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F4" w:rsidRDefault="008563F4" w:rsidP="00191ABA">
      <w:pPr>
        <w:spacing w:line="500" w:lineRule="exact"/>
        <w:ind w:firstLineChars="0" w:firstLine="0"/>
        <w:jc w:val="center"/>
        <w:rPr>
          <w:rFonts w:ascii="宋体" w:hAnsi="宋体"/>
          <w:b/>
          <w:sz w:val="44"/>
          <w:szCs w:val="20"/>
        </w:rPr>
      </w:pPr>
    </w:p>
    <w:p w:rsidR="008563F4" w:rsidRDefault="008563F4" w:rsidP="00191ABA">
      <w:pPr>
        <w:spacing w:line="500" w:lineRule="exact"/>
        <w:ind w:firstLineChars="0" w:firstLine="0"/>
        <w:jc w:val="center"/>
        <w:rPr>
          <w:rFonts w:ascii="宋体" w:hAnsi="宋体"/>
          <w:b/>
          <w:sz w:val="44"/>
          <w:szCs w:val="20"/>
        </w:rPr>
      </w:pPr>
    </w:p>
    <w:p w:rsidR="008563F4" w:rsidRDefault="008563F4" w:rsidP="00191ABA">
      <w:pPr>
        <w:spacing w:line="500" w:lineRule="exact"/>
        <w:ind w:firstLineChars="0" w:firstLine="0"/>
        <w:jc w:val="center"/>
        <w:rPr>
          <w:rFonts w:ascii="宋体" w:hAnsi="宋体"/>
          <w:b/>
          <w:sz w:val="44"/>
          <w:szCs w:val="20"/>
        </w:rPr>
      </w:pPr>
    </w:p>
    <w:p w:rsidR="008563F4" w:rsidRDefault="008563F4" w:rsidP="00CC5BBA">
      <w:pPr>
        <w:spacing w:line="500" w:lineRule="exact"/>
        <w:ind w:firstLine="883"/>
        <w:jc w:val="left"/>
        <w:rPr>
          <w:rFonts w:ascii="宋体" w:hAnsi="宋体"/>
          <w:b/>
          <w:sz w:val="44"/>
          <w:szCs w:val="20"/>
        </w:rPr>
      </w:pPr>
      <w:r>
        <w:rPr>
          <w:rFonts w:ascii="宋体" w:hAnsi="宋体" w:hint="eastAsia"/>
          <w:b/>
          <w:sz w:val="44"/>
          <w:szCs w:val="20"/>
        </w:rPr>
        <w:tab/>
      </w:r>
    </w:p>
    <w:p w:rsidR="008563F4" w:rsidRDefault="008563F4" w:rsidP="00A13553">
      <w:pPr>
        <w:spacing w:line="1000" w:lineRule="exact"/>
        <w:ind w:firstLineChars="0" w:firstLine="0"/>
        <w:jc w:val="center"/>
        <w:rPr>
          <w:rFonts w:ascii="宋体" w:hAnsi="宋体"/>
          <w:b/>
          <w:sz w:val="72"/>
        </w:rPr>
      </w:pPr>
      <w:r>
        <w:rPr>
          <w:rFonts w:ascii="宋体" w:hAnsi="宋体" w:hint="eastAsia"/>
          <w:b/>
          <w:sz w:val="72"/>
        </w:rPr>
        <w:t>公开招标</w:t>
      </w:r>
      <w:r w:rsidR="00905BEB">
        <w:rPr>
          <w:rFonts w:ascii="宋体" w:hAnsi="宋体" w:hint="eastAsia"/>
          <w:b/>
          <w:sz w:val="72"/>
        </w:rPr>
        <w:t>采购</w:t>
      </w:r>
      <w:r>
        <w:rPr>
          <w:rFonts w:ascii="宋体" w:hAnsi="宋体" w:hint="eastAsia"/>
          <w:b/>
          <w:sz w:val="72"/>
        </w:rPr>
        <w:t>文件</w:t>
      </w:r>
    </w:p>
    <w:p w:rsidR="008563F4" w:rsidRDefault="008563F4" w:rsidP="00CC5BBA">
      <w:pPr>
        <w:spacing w:line="500" w:lineRule="exact"/>
        <w:ind w:firstLine="643"/>
        <w:jc w:val="center"/>
        <w:rPr>
          <w:rFonts w:ascii="宋体" w:hAnsi="宋体"/>
          <w:b/>
          <w:sz w:val="32"/>
        </w:rPr>
      </w:pPr>
    </w:p>
    <w:p w:rsidR="008563F4" w:rsidRDefault="008563F4" w:rsidP="00CC5BBA">
      <w:pPr>
        <w:spacing w:line="500" w:lineRule="exact"/>
        <w:ind w:firstLine="643"/>
        <w:jc w:val="center"/>
        <w:rPr>
          <w:rFonts w:ascii="宋体" w:hAnsi="宋体"/>
          <w:b/>
          <w:sz w:val="32"/>
        </w:rPr>
      </w:pPr>
    </w:p>
    <w:p w:rsidR="008563F4" w:rsidRDefault="008563F4" w:rsidP="00CC5BBA">
      <w:pPr>
        <w:spacing w:line="500" w:lineRule="exact"/>
        <w:ind w:firstLine="643"/>
        <w:jc w:val="center"/>
        <w:rPr>
          <w:rFonts w:ascii="宋体" w:hAnsi="宋体"/>
          <w:b/>
          <w:sz w:val="32"/>
        </w:rPr>
      </w:pPr>
    </w:p>
    <w:p w:rsidR="008563F4" w:rsidRDefault="008563F4" w:rsidP="00CC5BBA">
      <w:pPr>
        <w:spacing w:line="500" w:lineRule="exact"/>
        <w:ind w:firstLine="643"/>
        <w:jc w:val="center"/>
        <w:rPr>
          <w:rFonts w:ascii="宋体" w:hAnsi="宋体"/>
          <w:b/>
          <w:sz w:val="32"/>
        </w:rPr>
      </w:pPr>
    </w:p>
    <w:p w:rsidR="008563F4" w:rsidRDefault="008563F4" w:rsidP="00CC5BBA">
      <w:pPr>
        <w:spacing w:line="500" w:lineRule="exact"/>
        <w:ind w:firstLine="643"/>
        <w:jc w:val="center"/>
        <w:rPr>
          <w:rFonts w:ascii="宋体" w:hAnsi="宋体"/>
          <w:b/>
          <w:sz w:val="32"/>
        </w:rPr>
      </w:pPr>
    </w:p>
    <w:p w:rsidR="008563F4" w:rsidRDefault="008563F4" w:rsidP="00191ABA">
      <w:pPr>
        <w:spacing w:line="500" w:lineRule="exact"/>
        <w:ind w:firstLineChars="0" w:firstLine="0"/>
        <w:jc w:val="center"/>
        <w:rPr>
          <w:rFonts w:ascii="宋体" w:hAnsi="宋体"/>
          <w:b/>
          <w:sz w:val="32"/>
          <w:u w:val="single"/>
        </w:rPr>
      </w:pPr>
      <w:r>
        <w:rPr>
          <w:rFonts w:ascii="宋体" w:hAnsi="宋体" w:hint="eastAsia"/>
          <w:b/>
          <w:sz w:val="32"/>
        </w:rPr>
        <w:t>项目编号:</w:t>
      </w:r>
      <w:r w:rsidR="008302E4">
        <w:rPr>
          <w:rFonts w:ascii="宋体" w:hAnsi="宋体" w:hint="eastAsia"/>
          <w:b/>
          <w:sz w:val="32"/>
          <w:u w:val="single"/>
        </w:rPr>
        <w:t>JBZFCG201</w:t>
      </w:r>
      <w:r w:rsidR="00CC009A">
        <w:rPr>
          <w:rFonts w:ascii="宋体" w:hAnsi="宋体" w:hint="eastAsia"/>
          <w:b/>
          <w:sz w:val="32"/>
          <w:u w:val="single"/>
        </w:rPr>
        <w:t>920</w:t>
      </w:r>
    </w:p>
    <w:p w:rsidR="008563F4" w:rsidRDefault="008563F4" w:rsidP="00CC5BBA">
      <w:pPr>
        <w:spacing w:line="500" w:lineRule="exact"/>
        <w:ind w:firstLine="640"/>
        <w:rPr>
          <w:rFonts w:ascii="宋体" w:hAnsi="宋体"/>
          <w:sz w:val="32"/>
          <w:u w:val="single"/>
        </w:rPr>
      </w:pPr>
    </w:p>
    <w:p w:rsidR="008563F4" w:rsidRPr="00805C91" w:rsidRDefault="008563F4" w:rsidP="00CC5BBA">
      <w:pPr>
        <w:spacing w:line="500" w:lineRule="exact"/>
        <w:ind w:firstLine="643"/>
        <w:rPr>
          <w:rFonts w:ascii="宋体" w:hAnsi="宋体"/>
          <w:b/>
          <w:sz w:val="32"/>
        </w:rPr>
      </w:pPr>
    </w:p>
    <w:p w:rsidR="008563F4" w:rsidRPr="003D4402" w:rsidRDefault="008563F4" w:rsidP="00191ABA">
      <w:pPr>
        <w:spacing w:line="500" w:lineRule="exact"/>
        <w:ind w:firstLineChars="0" w:firstLine="0"/>
        <w:jc w:val="center"/>
        <w:rPr>
          <w:rFonts w:ascii="宋体" w:hAnsi="宋体"/>
          <w:b/>
          <w:sz w:val="32"/>
          <w:u w:val="single"/>
        </w:rPr>
      </w:pPr>
      <w:r>
        <w:rPr>
          <w:rFonts w:ascii="宋体" w:hAnsi="宋体" w:hint="eastAsia"/>
          <w:b/>
          <w:sz w:val="32"/>
        </w:rPr>
        <w:t>项目名称:</w:t>
      </w:r>
      <w:r w:rsidR="00CC009A" w:rsidRPr="00CC009A">
        <w:rPr>
          <w:rFonts w:ascii="宋体" w:hAnsi="宋体" w:hint="eastAsia"/>
          <w:b/>
          <w:sz w:val="32"/>
          <w:u w:val="single"/>
        </w:rPr>
        <w:t>江北区教育局多媒体教室采购项目</w:t>
      </w:r>
    </w:p>
    <w:p w:rsidR="008563F4" w:rsidRPr="002C31EC" w:rsidRDefault="008563F4" w:rsidP="00191ABA">
      <w:pPr>
        <w:spacing w:line="500" w:lineRule="exact"/>
        <w:ind w:firstLineChars="0" w:firstLine="0"/>
        <w:jc w:val="center"/>
        <w:rPr>
          <w:rFonts w:ascii="宋体" w:hAnsi="宋体"/>
          <w:b/>
          <w:color w:val="FF0000"/>
          <w:sz w:val="32"/>
          <w:u w:val="single"/>
        </w:rPr>
      </w:pPr>
    </w:p>
    <w:p w:rsidR="0070194A" w:rsidRPr="00BB3C0F" w:rsidRDefault="0070194A" w:rsidP="00CC5BBA">
      <w:pPr>
        <w:spacing w:line="500" w:lineRule="exact"/>
        <w:ind w:firstLine="643"/>
        <w:jc w:val="center"/>
        <w:rPr>
          <w:rFonts w:ascii="宋体" w:hAnsi="宋体"/>
          <w:b/>
          <w:sz w:val="32"/>
          <w:u w:val="single"/>
        </w:rPr>
      </w:pPr>
    </w:p>
    <w:p w:rsidR="008563F4" w:rsidRPr="00D07995" w:rsidRDefault="008563F4">
      <w:pPr>
        <w:spacing w:line="500" w:lineRule="exact"/>
        <w:ind w:leftChars="19" w:left="40" w:firstLineChars="853" w:firstLine="2740"/>
        <w:rPr>
          <w:rFonts w:ascii="宋体" w:hAnsi="宋体"/>
          <w:b/>
          <w:sz w:val="32"/>
          <w:u w:val="single"/>
        </w:rPr>
      </w:pPr>
    </w:p>
    <w:p w:rsidR="008563F4" w:rsidRPr="005B0DB3" w:rsidRDefault="008563F4" w:rsidP="00CC5BBA">
      <w:pPr>
        <w:spacing w:line="500" w:lineRule="exact"/>
        <w:ind w:firstLine="643"/>
        <w:rPr>
          <w:rFonts w:ascii="宋体" w:hAnsi="宋体"/>
          <w:b/>
          <w:sz w:val="32"/>
          <w:u w:val="single"/>
        </w:rPr>
      </w:pPr>
    </w:p>
    <w:p w:rsidR="008563F4" w:rsidRDefault="008563F4" w:rsidP="00CC5BBA">
      <w:pPr>
        <w:spacing w:line="500" w:lineRule="exact"/>
        <w:ind w:firstLine="643"/>
        <w:rPr>
          <w:rFonts w:ascii="宋体" w:hAnsi="宋体"/>
          <w:b/>
          <w:sz w:val="32"/>
          <w:u w:val="single"/>
        </w:rPr>
      </w:pPr>
    </w:p>
    <w:p w:rsidR="008563F4" w:rsidRDefault="008563F4" w:rsidP="00CC5BBA">
      <w:pPr>
        <w:spacing w:line="500" w:lineRule="exact"/>
        <w:ind w:firstLine="643"/>
        <w:rPr>
          <w:rFonts w:ascii="宋体" w:hAnsi="宋体"/>
          <w:b/>
          <w:sz w:val="32"/>
        </w:rPr>
      </w:pPr>
    </w:p>
    <w:p w:rsidR="003D4402" w:rsidRPr="003D4402" w:rsidRDefault="003D4402" w:rsidP="00CC5BBA">
      <w:pPr>
        <w:spacing w:line="500" w:lineRule="exact"/>
        <w:ind w:firstLine="643"/>
        <w:rPr>
          <w:rFonts w:ascii="宋体" w:hAnsi="宋体"/>
          <w:b/>
          <w:sz w:val="32"/>
        </w:rPr>
      </w:pPr>
    </w:p>
    <w:p w:rsidR="00805C91" w:rsidRDefault="00805C91" w:rsidP="00191ABA">
      <w:pPr>
        <w:pStyle w:val="afff0"/>
        <w:spacing w:line="500" w:lineRule="exact"/>
        <w:ind w:leftChars="0" w:left="0" w:firstLineChars="0" w:firstLine="0"/>
        <w:rPr>
          <w:rFonts w:ascii="宋体" w:hAnsi="宋体"/>
          <w:b/>
          <w:sz w:val="32"/>
        </w:rPr>
      </w:pPr>
    </w:p>
    <w:p w:rsidR="00905BEB" w:rsidRDefault="00905BEB" w:rsidP="00191ABA">
      <w:pPr>
        <w:pStyle w:val="afff0"/>
        <w:ind w:leftChars="0" w:left="0" w:firstLineChars="0" w:firstLine="0"/>
        <w:jc w:val="center"/>
        <w:rPr>
          <w:rFonts w:ascii="宋体" w:hAnsi="宋体"/>
          <w:b/>
          <w:sz w:val="32"/>
        </w:rPr>
      </w:pPr>
      <w:r>
        <w:rPr>
          <w:rFonts w:ascii="宋体" w:hAnsi="宋体" w:hint="eastAsia"/>
          <w:b/>
          <w:sz w:val="32"/>
        </w:rPr>
        <w:t>采购单位：</w:t>
      </w:r>
      <w:r w:rsidR="00CC009A">
        <w:rPr>
          <w:rFonts w:ascii="宋体" w:hAnsi="宋体" w:hint="eastAsia"/>
          <w:b/>
          <w:sz w:val="32"/>
        </w:rPr>
        <w:t>宁波市江北区教育局</w:t>
      </w:r>
    </w:p>
    <w:p w:rsidR="008563F4" w:rsidRDefault="001668F0" w:rsidP="00191ABA">
      <w:pPr>
        <w:pStyle w:val="afff0"/>
        <w:ind w:leftChars="0" w:left="0" w:firstLineChars="0" w:firstLine="0"/>
        <w:jc w:val="center"/>
        <w:rPr>
          <w:rFonts w:ascii="宋体" w:hAnsi="宋体"/>
          <w:b/>
          <w:sz w:val="32"/>
        </w:rPr>
      </w:pPr>
      <w:r>
        <w:rPr>
          <w:rFonts w:ascii="宋体" w:hAnsi="宋体" w:hint="eastAsia"/>
          <w:b/>
          <w:sz w:val="32"/>
        </w:rPr>
        <w:t>采购</w:t>
      </w:r>
      <w:r w:rsidR="00905BEB">
        <w:rPr>
          <w:rFonts w:ascii="宋体" w:hAnsi="宋体" w:hint="eastAsia"/>
          <w:b/>
          <w:sz w:val="32"/>
        </w:rPr>
        <w:t>代理机构：</w:t>
      </w:r>
      <w:r w:rsidR="008563F4">
        <w:rPr>
          <w:rFonts w:ascii="宋体" w:hAnsi="宋体" w:hint="eastAsia"/>
          <w:b/>
          <w:sz w:val="32"/>
        </w:rPr>
        <w:t>宁波市江北区公共资源交易中心</w:t>
      </w:r>
    </w:p>
    <w:p w:rsidR="00905BEB" w:rsidRPr="00905BEB" w:rsidRDefault="00905BEB" w:rsidP="00CC5BBA">
      <w:pPr>
        <w:ind w:firstLine="420"/>
      </w:pPr>
    </w:p>
    <w:p w:rsidR="008563F4" w:rsidRDefault="008563F4" w:rsidP="00191ABA">
      <w:pPr>
        <w:pStyle w:val="afff0"/>
        <w:ind w:leftChars="47" w:left="99" w:firstLineChars="0" w:firstLine="0"/>
        <w:jc w:val="center"/>
        <w:rPr>
          <w:rFonts w:ascii="宋体" w:hAnsi="宋体"/>
          <w:b/>
          <w:sz w:val="32"/>
        </w:rPr>
      </w:pPr>
      <w:r>
        <w:rPr>
          <w:rFonts w:ascii="宋体" w:hAnsi="宋体" w:hint="eastAsia"/>
          <w:b/>
          <w:sz w:val="32"/>
        </w:rPr>
        <w:t>20</w:t>
      </w:r>
      <w:r w:rsidR="002A26E7">
        <w:rPr>
          <w:rFonts w:ascii="宋体" w:hAnsi="宋体" w:hint="eastAsia"/>
          <w:b/>
          <w:sz w:val="32"/>
        </w:rPr>
        <w:t>1</w:t>
      </w:r>
      <w:r w:rsidR="00C51338">
        <w:rPr>
          <w:rFonts w:ascii="宋体" w:hAnsi="宋体" w:hint="eastAsia"/>
          <w:b/>
          <w:sz w:val="32"/>
        </w:rPr>
        <w:t>9</w:t>
      </w:r>
      <w:r>
        <w:rPr>
          <w:rFonts w:ascii="宋体" w:hAnsi="宋体" w:hint="eastAsia"/>
          <w:b/>
          <w:sz w:val="32"/>
        </w:rPr>
        <w:t>年</w:t>
      </w:r>
      <w:r w:rsidR="00C51338">
        <w:rPr>
          <w:rFonts w:ascii="宋体" w:hAnsi="宋体" w:hint="eastAsia"/>
          <w:b/>
          <w:sz w:val="32"/>
        </w:rPr>
        <w:t>6</w:t>
      </w:r>
      <w:r>
        <w:rPr>
          <w:rFonts w:ascii="宋体" w:hAnsi="宋体" w:hint="eastAsia"/>
          <w:b/>
          <w:sz w:val="32"/>
        </w:rPr>
        <w:t>月</w:t>
      </w:r>
    </w:p>
    <w:p w:rsidR="008563F4" w:rsidRDefault="008563F4" w:rsidP="00CC5BBA">
      <w:pPr>
        <w:ind w:firstLine="640"/>
        <w:rPr>
          <w:rFonts w:ascii="宋体" w:hAnsi="宋体"/>
          <w:sz w:val="32"/>
        </w:rPr>
      </w:pPr>
    </w:p>
    <w:p w:rsidR="002F5ADF" w:rsidRDefault="002F5ADF" w:rsidP="002F5ADF">
      <w:pPr>
        <w:tabs>
          <w:tab w:val="left" w:pos="6480"/>
        </w:tabs>
        <w:ind w:firstLineChars="0" w:firstLine="0"/>
        <w:jc w:val="center"/>
        <w:rPr>
          <w:rFonts w:ascii="宋体" w:hAnsi="宋体"/>
          <w:b/>
          <w:sz w:val="44"/>
          <w:szCs w:val="44"/>
        </w:rPr>
      </w:pPr>
    </w:p>
    <w:p w:rsidR="008563F4" w:rsidRDefault="008563F4" w:rsidP="002F5ADF">
      <w:pPr>
        <w:tabs>
          <w:tab w:val="left" w:pos="6480"/>
        </w:tabs>
        <w:ind w:firstLineChars="0" w:firstLine="0"/>
        <w:jc w:val="center"/>
        <w:rPr>
          <w:rFonts w:ascii="宋体" w:hAnsi="宋体"/>
          <w:b/>
          <w:sz w:val="32"/>
        </w:rPr>
      </w:pPr>
      <w:r>
        <w:rPr>
          <w:rFonts w:ascii="宋体" w:hAnsi="宋体" w:hint="eastAsia"/>
          <w:b/>
          <w:sz w:val="32"/>
        </w:rPr>
        <w:t>目  录</w:t>
      </w:r>
    </w:p>
    <w:p w:rsidR="008563F4" w:rsidRDefault="008563F4" w:rsidP="00CC5BBA">
      <w:pPr>
        <w:spacing w:line="700" w:lineRule="exact"/>
        <w:ind w:firstLine="883"/>
        <w:jc w:val="center"/>
        <w:rPr>
          <w:rFonts w:ascii="宋体" w:hAnsi="宋体"/>
          <w:b/>
          <w:sz w:val="44"/>
          <w:szCs w:val="20"/>
        </w:rPr>
      </w:pPr>
    </w:p>
    <w:p w:rsidR="008563F4" w:rsidRDefault="008563F4">
      <w:pPr>
        <w:spacing w:line="700" w:lineRule="exact"/>
        <w:ind w:firstLineChars="400" w:firstLine="960"/>
        <w:rPr>
          <w:rFonts w:ascii="宋体" w:hAnsi="宋体"/>
          <w:sz w:val="24"/>
        </w:rPr>
      </w:pPr>
      <w:r>
        <w:rPr>
          <w:rFonts w:ascii="宋体" w:hAnsi="宋体" w:hint="eastAsia"/>
          <w:sz w:val="24"/>
        </w:rPr>
        <w:t>第一部分  采购公告</w:t>
      </w:r>
    </w:p>
    <w:p w:rsidR="008563F4" w:rsidRDefault="008563F4">
      <w:pPr>
        <w:spacing w:line="700" w:lineRule="exact"/>
        <w:ind w:firstLineChars="400" w:firstLine="960"/>
        <w:rPr>
          <w:rFonts w:ascii="宋体" w:hAnsi="宋体"/>
          <w:sz w:val="24"/>
        </w:rPr>
      </w:pPr>
      <w:r>
        <w:rPr>
          <w:rFonts w:ascii="宋体" w:hAnsi="宋体" w:hint="eastAsia"/>
          <w:sz w:val="24"/>
        </w:rPr>
        <w:t xml:space="preserve">第二部分  </w:t>
      </w:r>
      <w:r w:rsidR="00FF1134">
        <w:rPr>
          <w:rFonts w:ascii="宋体" w:hAnsi="宋体" w:hint="eastAsia"/>
          <w:sz w:val="24"/>
        </w:rPr>
        <w:t>采购</w:t>
      </w:r>
      <w:r>
        <w:rPr>
          <w:rFonts w:ascii="宋体" w:hAnsi="宋体" w:hint="eastAsia"/>
          <w:sz w:val="24"/>
        </w:rPr>
        <w:t>需求</w:t>
      </w:r>
    </w:p>
    <w:p w:rsidR="008563F4" w:rsidRDefault="008563F4">
      <w:pPr>
        <w:spacing w:line="700" w:lineRule="exact"/>
        <w:ind w:firstLineChars="400" w:firstLine="960"/>
        <w:rPr>
          <w:rFonts w:ascii="宋体" w:hAnsi="宋体"/>
          <w:sz w:val="24"/>
        </w:rPr>
      </w:pPr>
      <w:r>
        <w:rPr>
          <w:rFonts w:ascii="宋体" w:hAnsi="宋体" w:hint="eastAsia"/>
          <w:sz w:val="24"/>
        </w:rPr>
        <w:t>第三部分  投标人须知</w:t>
      </w:r>
    </w:p>
    <w:p w:rsidR="008563F4" w:rsidRDefault="008563F4">
      <w:pPr>
        <w:spacing w:line="700" w:lineRule="exact"/>
        <w:ind w:firstLineChars="400" w:firstLine="960"/>
        <w:rPr>
          <w:rFonts w:ascii="宋体" w:hAnsi="宋体"/>
          <w:sz w:val="24"/>
        </w:rPr>
      </w:pPr>
      <w:r>
        <w:rPr>
          <w:rFonts w:ascii="宋体" w:hAnsi="宋体" w:hint="eastAsia"/>
          <w:sz w:val="24"/>
        </w:rPr>
        <w:t>第四部分  评标办法及评分标准</w:t>
      </w:r>
    </w:p>
    <w:p w:rsidR="002C1DD1" w:rsidRDefault="006F657F" w:rsidP="002C1DD1">
      <w:pPr>
        <w:spacing w:line="700" w:lineRule="exact"/>
        <w:ind w:firstLineChars="400" w:firstLine="960"/>
        <w:rPr>
          <w:rFonts w:ascii="宋体" w:hAnsi="宋体"/>
          <w:sz w:val="24"/>
        </w:rPr>
      </w:pPr>
      <w:r>
        <w:rPr>
          <w:rFonts w:ascii="宋体" w:hAnsi="宋体" w:hint="eastAsia"/>
          <w:sz w:val="24"/>
        </w:rPr>
        <w:t>第五</w:t>
      </w:r>
      <w:r w:rsidR="008563F4">
        <w:rPr>
          <w:rFonts w:ascii="宋体" w:hAnsi="宋体" w:hint="eastAsia"/>
          <w:sz w:val="24"/>
        </w:rPr>
        <w:t>部分  投标文件格式</w:t>
      </w:r>
    </w:p>
    <w:p w:rsidR="008563F4" w:rsidRPr="0019731F" w:rsidRDefault="008563F4" w:rsidP="00067DED">
      <w:pPr>
        <w:pStyle w:val="afffa"/>
      </w:pPr>
      <w:r w:rsidRPr="0019731F">
        <w:rPr>
          <w:rFonts w:hint="eastAsia"/>
        </w:rPr>
        <w:lastRenderedPageBreak/>
        <w:t>第一部分采购公告</w:t>
      </w:r>
    </w:p>
    <w:p w:rsidR="00D154E3" w:rsidRPr="00DE73D0" w:rsidRDefault="00D154E3" w:rsidP="00D154E3">
      <w:pPr>
        <w:widowControl/>
        <w:adjustRightInd w:val="0"/>
        <w:snapToGrid w:val="0"/>
        <w:spacing w:line="360" w:lineRule="atLeast"/>
        <w:ind w:firstLine="420"/>
        <w:jc w:val="left"/>
        <w:rPr>
          <w:rFonts w:ascii="宋体" w:hAnsi="宋体" w:cs="Arial"/>
          <w:color w:val="000000"/>
          <w:kern w:val="0"/>
          <w:szCs w:val="21"/>
        </w:rPr>
      </w:pPr>
      <w:r w:rsidRPr="00DE73D0">
        <w:rPr>
          <w:rFonts w:ascii="宋体" w:hAnsi="宋体" w:cs="Arial"/>
          <w:bCs/>
          <w:color w:val="000000"/>
          <w:kern w:val="0"/>
          <w:szCs w:val="21"/>
        </w:rPr>
        <w:t>一、招标项目编号：</w:t>
      </w:r>
      <w:r w:rsidRPr="00DE73D0">
        <w:rPr>
          <w:rFonts w:ascii="宋体" w:hAnsi="宋体" w:cs="Arial"/>
          <w:color w:val="000000"/>
          <w:kern w:val="0"/>
          <w:szCs w:val="21"/>
        </w:rPr>
        <w:t>JBZFCG2019</w:t>
      </w:r>
      <w:r w:rsidR="00CC009A">
        <w:rPr>
          <w:rFonts w:ascii="宋体" w:hAnsi="宋体" w:cs="Arial" w:hint="eastAsia"/>
          <w:color w:val="000000"/>
          <w:kern w:val="0"/>
          <w:szCs w:val="21"/>
        </w:rPr>
        <w:t>20</w:t>
      </w:r>
    </w:p>
    <w:p w:rsidR="00D154E3" w:rsidRPr="00DE73D0" w:rsidRDefault="00D154E3" w:rsidP="00D154E3">
      <w:pPr>
        <w:widowControl/>
        <w:adjustRightInd w:val="0"/>
        <w:snapToGrid w:val="0"/>
        <w:spacing w:line="360" w:lineRule="atLeast"/>
        <w:ind w:firstLine="420"/>
        <w:jc w:val="left"/>
        <w:rPr>
          <w:rFonts w:ascii="宋体" w:hAnsi="宋体" w:cs="Arial"/>
          <w:color w:val="000000"/>
          <w:kern w:val="0"/>
          <w:szCs w:val="21"/>
        </w:rPr>
      </w:pPr>
      <w:r w:rsidRPr="00DE73D0">
        <w:rPr>
          <w:rFonts w:ascii="宋体" w:hAnsi="宋体" w:cs="Arial"/>
          <w:bCs/>
          <w:color w:val="000000"/>
          <w:kern w:val="0"/>
          <w:szCs w:val="21"/>
        </w:rPr>
        <w:t>二、采购组织类型：</w:t>
      </w:r>
      <w:r w:rsidRPr="00DE73D0">
        <w:rPr>
          <w:rFonts w:ascii="宋体" w:hAnsi="宋体" w:cs="Arial"/>
          <w:color w:val="000000"/>
          <w:kern w:val="0"/>
          <w:szCs w:val="21"/>
        </w:rPr>
        <w:t>政府集中采购-委托本级集采</w:t>
      </w:r>
    </w:p>
    <w:p w:rsidR="00D154E3" w:rsidRPr="00DE73D0" w:rsidRDefault="00D154E3" w:rsidP="00D154E3">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三、招标项目概况</w:t>
      </w:r>
      <w:r w:rsidRPr="00DE73D0">
        <w:rPr>
          <w:rFonts w:ascii="宋体" w:hAnsi="宋体" w:cs="Arial" w:hint="eastAsia"/>
          <w:bCs/>
          <w:color w:val="000000"/>
          <w:kern w:val="0"/>
          <w:szCs w:val="21"/>
        </w:rPr>
        <w:t>：</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43"/>
        <w:gridCol w:w="2075"/>
        <w:gridCol w:w="957"/>
        <w:gridCol w:w="1794"/>
        <w:gridCol w:w="828"/>
        <w:gridCol w:w="2077"/>
        <w:gridCol w:w="916"/>
      </w:tblGrid>
      <w:tr w:rsidR="00D154E3" w:rsidRPr="00DE73D0" w:rsidTr="003478BD">
        <w:trPr>
          <w:trHeight w:val="658"/>
          <w:jc w:val="center"/>
        </w:trPr>
        <w:tc>
          <w:tcPr>
            <w:tcW w:w="583"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标项序号</w:t>
            </w:r>
          </w:p>
        </w:tc>
        <w:tc>
          <w:tcPr>
            <w:tcW w:w="1059"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标项名称</w:t>
            </w:r>
          </w:p>
        </w:tc>
        <w:tc>
          <w:tcPr>
            <w:tcW w:w="489"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数量</w:t>
            </w:r>
          </w:p>
        </w:tc>
        <w:tc>
          <w:tcPr>
            <w:tcW w:w="916"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预算金额(元)</w:t>
            </w:r>
          </w:p>
        </w:tc>
        <w:tc>
          <w:tcPr>
            <w:tcW w:w="423"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单位</w:t>
            </w:r>
          </w:p>
        </w:tc>
        <w:tc>
          <w:tcPr>
            <w:tcW w:w="1061"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简要规格描述</w:t>
            </w:r>
          </w:p>
        </w:tc>
        <w:tc>
          <w:tcPr>
            <w:tcW w:w="468"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备注</w:t>
            </w:r>
          </w:p>
        </w:tc>
      </w:tr>
      <w:tr w:rsidR="00D154E3" w:rsidRPr="00DE73D0" w:rsidTr="003478BD">
        <w:trPr>
          <w:trHeight w:val="698"/>
          <w:jc w:val="center"/>
        </w:trPr>
        <w:tc>
          <w:tcPr>
            <w:tcW w:w="583"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1</w:t>
            </w:r>
          </w:p>
        </w:tc>
        <w:tc>
          <w:tcPr>
            <w:tcW w:w="1059" w:type="pct"/>
            <w:tcMar>
              <w:top w:w="75" w:type="dxa"/>
              <w:left w:w="150" w:type="dxa"/>
              <w:bottom w:w="75" w:type="dxa"/>
              <w:right w:w="150" w:type="dxa"/>
            </w:tcMar>
            <w:vAlign w:val="center"/>
            <w:hideMark/>
          </w:tcPr>
          <w:p w:rsidR="00D154E3" w:rsidRPr="00DE73D0" w:rsidRDefault="00CC009A" w:rsidP="003478BD">
            <w:pPr>
              <w:widowControl/>
              <w:adjustRightInd w:val="0"/>
              <w:snapToGrid w:val="0"/>
              <w:spacing w:line="360" w:lineRule="atLeast"/>
              <w:ind w:firstLineChars="0" w:firstLine="0"/>
              <w:jc w:val="center"/>
              <w:rPr>
                <w:rFonts w:ascii="宋体" w:hAnsi="宋体"/>
                <w:szCs w:val="21"/>
              </w:rPr>
            </w:pPr>
            <w:r w:rsidRPr="00CC009A">
              <w:rPr>
                <w:rFonts w:ascii="宋体" w:hAnsi="宋体" w:hint="eastAsia"/>
                <w:szCs w:val="21"/>
              </w:rPr>
              <w:t>江北区教育局多媒体教室采购项目</w:t>
            </w:r>
          </w:p>
        </w:tc>
        <w:tc>
          <w:tcPr>
            <w:tcW w:w="489"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cs="Arial"/>
                <w:color w:val="000000"/>
                <w:kern w:val="0"/>
                <w:szCs w:val="21"/>
              </w:rPr>
              <w:t>1</w:t>
            </w:r>
          </w:p>
        </w:tc>
        <w:tc>
          <w:tcPr>
            <w:tcW w:w="916" w:type="pct"/>
            <w:tcMar>
              <w:top w:w="75" w:type="dxa"/>
              <w:left w:w="150" w:type="dxa"/>
              <w:bottom w:w="75" w:type="dxa"/>
              <w:right w:w="150" w:type="dxa"/>
            </w:tcMar>
            <w:vAlign w:val="center"/>
            <w:hideMark/>
          </w:tcPr>
          <w:p w:rsidR="00D154E3" w:rsidRPr="00DE73D0" w:rsidRDefault="00CC009A" w:rsidP="003478BD">
            <w:pPr>
              <w:widowControl/>
              <w:adjustRightInd w:val="0"/>
              <w:snapToGrid w:val="0"/>
              <w:spacing w:line="360" w:lineRule="atLeast"/>
              <w:ind w:firstLineChars="0" w:firstLine="0"/>
              <w:jc w:val="center"/>
              <w:rPr>
                <w:rFonts w:ascii="宋体" w:hAnsi="宋体" w:cs="Arial"/>
                <w:color w:val="000000"/>
                <w:kern w:val="0"/>
                <w:szCs w:val="21"/>
              </w:rPr>
            </w:pPr>
            <w:r>
              <w:rPr>
                <w:rFonts w:ascii="宋体" w:hAnsi="宋体" w:cs="Arial" w:hint="eastAsia"/>
                <w:color w:val="000000"/>
                <w:szCs w:val="21"/>
              </w:rPr>
              <w:t>250</w:t>
            </w:r>
            <w:r w:rsidR="00D154E3" w:rsidRPr="00DE73D0">
              <w:rPr>
                <w:rFonts w:ascii="宋体" w:hAnsi="宋体" w:cs="Arial" w:hint="eastAsia"/>
                <w:color w:val="000000"/>
                <w:kern w:val="0"/>
                <w:szCs w:val="21"/>
              </w:rPr>
              <w:t>0</w:t>
            </w:r>
            <w:r w:rsidR="00D154E3" w:rsidRPr="00DE73D0">
              <w:rPr>
                <w:rFonts w:ascii="宋体" w:hAnsi="宋体" w:cs="Arial"/>
                <w:color w:val="000000"/>
                <w:kern w:val="0"/>
                <w:szCs w:val="21"/>
              </w:rPr>
              <w:t>000</w:t>
            </w:r>
          </w:p>
        </w:tc>
        <w:tc>
          <w:tcPr>
            <w:tcW w:w="423"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r w:rsidRPr="00DE73D0">
              <w:rPr>
                <w:rFonts w:ascii="宋体" w:hAnsi="宋体" w:hint="eastAsia"/>
                <w:kern w:val="0"/>
                <w:szCs w:val="21"/>
              </w:rPr>
              <w:t>批</w:t>
            </w:r>
          </w:p>
        </w:tc>
        <w:tc>
          <w:tcPr>
            <w:tcW w:w="1061" w:type="pct"/>
            <w:tcMar>
              <w:top w:w="75" w:type="dxa"/>
              <w:left w:w="150" w:type="dxa"/>
              <w:bottom w:w="75" w:type="dxa"/>
              <w:right w:w="150" w:type="dxa"/>
            </w:tcMar>
            <w:vAlign w:val="center"/>
            <w:hideMark/>
          </w:tcPr>
          <w:p w:rsidR="00D154E3" w:rsidRPr="00DE73D0" w:rsidRDefault="00CC009A" w:rsidP="003478BD">
            <w:pPr>
              <w:widowControl/>
              <w:adjustRightInd w:val="0"/>
              <w:snapToGrid w:val="0"/>
              <w:spacing w:line="360" w:lineRule="atLeast"/>
              <w:ind w:firstLineChars="0" w:firstLine="0"/>
              <w:jc w:val="center"/>
              <w:rPr>
                <w:rFonts w:ascii="宋体" w:hAnsi="宋体" w:cs="Arial"/>
                <w:color w:val="000000"/>
                <w:kern w:val="0"/>
                <w:szCs w:val="21"/>
              </w:rPr>
            </w:pPr>
            <w:r w:rsidRPr="00CC009A">
              <w:rPr>
                <w:rFonts w:ascii="宋体" w:hAnsi="宋体" w:cs="Arial" w:hint="eastAsia"/>
                <w:color w:val="000000"/>
                <w:szCs w:val="21"/>
              </w:rPr>
              <w:t>多媒体教室1批</w:t>
            </w:r>
            <w:r w:rsidR="00D154E3" w:rsidRPr="00DE73D0">
              <w:rPr>
                <w:rFonts w:ascii="宋体" w:hAnsi="宋体" w:hint="eastAsia"/>
                <w:kern w:val="0"/>
                <w:szCs w:val="21"/>
              </w:rPr>
              <w:t>。</w:t>
            </w:r>
            <w:r w:rsidR="00D154E3" w:rsidRPr="00DE73D0">
              <w:rPr>
                <w:rFonts w:ascii="宋体" w:hAnsi="宋体" w:cs="Arial" w:hint="eastAsia"/>
                <w:color w:val="000000"/>
                <w:szCs w:val="21"/>
              </w:rPr>
              <w:t>详见招标文件。</w:t>
            </w:r>
          </w:p>
        </w:tc>
        <w:tc>
          <w:tcPr>
            <w:tcW w:w="468" w:type="pct"/>
            <w:tcMar>
              <w:top w:w="75" w:type="dxa"/>
              <w:left w:w="150" w:type="dxa"/>
              <w:bottom w:w="75" w:type="dxa"/>
              <w:right w:w="150" w:type="dxa"/>
            </w:tcMar>
            <w:vAlign w:val="center"/>
            <w:hideMark/>
          </w:tcPr>
          <w:p w:rsidR="00D154E3" w:rsidRPr="00DE73D0" w:rsidRDefault="00D154E3" w:rsidP="003478BD">
            <w:pPr>
              <w:widowControl/>
              <w:adjustRightInd w:val="0"/>
              <w:snapToGrid w:val="0"/>
              <w:spacing w:line="360" w:lineRule="atLeast"/>
              <w:ind w:firstLineChars="0" w:firstLine="0"/>
              <w:jc w:val="center"/>
              <w:rPr>
                <w:rFonts w:ascii="宋体" w:hAnsi="宋体" w:cs="Arial"/>
                <w:color w:val="000000"/>
                <w:kern w:val="0"/>
                <w:szCs w:val="21"/>
              </w:rPr>
            </w:pPr>
          </w:p>
        </w:tc>
      </w:tr>
    </w:tbl>
    <w:p w:rsidR="005E460B" w:rsidRPr="00DE73D0" w:rsidRDefault="005E460B" w:rsidP="00D154E3">
      <w:pPr>
        <w:spacing w:line="380" w:lineRule="exact"/>
        <w:ind w:firstLineChars="0" w:firstLine="0"/>
        <w:rPr>
          <w:rFonts w:ascii="宋体" w:hAnsi="宋体"/>
          <w:szCs w:val="21"/>
        </w:rPr>
      </w:pPr>
      <w:r w:rsidRPr="00DE73D0">
        <w:rPr>
          <w:rFonts w:ascii="宋体" w:hAnsi="宋体" w:cs="Arial" w:hint="eastAsia"/>
          <w:bCs/>
          <w:color w:val="000000"/>
          <w:kern w:val="0"/>
          <w:szCs w:val="21"/>
        </w:rPr>
        <w:t>四、供应商资格要求</w:t>
      </w:r>
      <w:r w:rsidRPr="00DE73D0">
        <w:rPr>
          <w:rFonts w:ascii="宋体" w:hAnsi="宋体" w:hint="eastAsia"/>
        </w:rPr>
        <w:t>：</w:t>
      </w:r>
    </w:p>
    <w:p w:rsidR="003478BD" w:rsidRPr="00DE73D0" w:rsidRDefault="003478BD" w:rsidP="003478BD">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1、符合《中华人民共和国政府采购法》第二十二条的规定</w:t>
      </w:r>
      <w:r w:rsidRPr="00DE73D0">
        <w:rPr>
          <w:rFonts w:ascii="宋体" w:hAnsi="宋体" w:cs="Arial" w:hint="eastAsia"/>
          <w:bCs/>
          <w:color w:val="000000"/>
          <w:kern w:val="0"/>
          <w:szCs w:val="21"/>
        </w:rPr>
        <w:t>；</w:t>
      </w:r>
    </w:p>
    <w:p w:rsidR="003478BD" w:rsidRPr="00DE73D0" w:rsidRDefault="003478BD" w:rsidP="003478BD">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2、未被“信用中国”（www.creditchina.gov.cn）、中国政府采购网（www.ccgp.gov.cn）</w:t>
      </w:r>
      <w:r w:rsidRPr="00DE73D0">
        <w:rPr>
          <w:rFonts w:ascii="宋体" w:hAnsi="宋体" w:cs="Arial" w:hint="eastAsia"/>
          <w:bCs/>
          <w:color w:val="000000"/>
          <w:kern w:val="0"/>
          <w:szCs w:val="21"/>
        </w:rPr>
        <w:t>”</w:t>
      </w:r>
      <w:r w:rsidRPr="00DE73D0">
        <w:rPr>
          <w:rFonts w:ascii="宋体" w:hAnsi="宋体" w:cs="Arial"/>
          <w:bCs/>
          <w:color w:val="000000"/>
          <w:kern w:val="0"/>
          <w:szCs w:val="21"/>
        </w:rPr>
        <w:t>列入失信被执行人、重大税收违法案件当事人名单、政府采购严重违法失信行为记录名单</w:t>
      </w:r>
      <w:r w:rsidRPr="00DE73D0">
        <w:rPr>
          <w:rFonts w:ascii="宋体" w:hAnsi="宋体" w:cs="Arial" w:hint="eastAsia"/>
          <w:bCs/>
          <w:color w:val="000000"/>
          <w:kern w:val="0"/>
          <w:szCs w:val="21"/>
        </w:rPr>
        <w:t>；</w:t>
      </w:r>
    </w:p>
    <w:p w:rsidR="00BB104C" w:rsidRPr="00DE73D0" w:rsidRDefault="003478BD" w:rsidP="00BB104C">
      <w:pPr>
        <w:pStyle w:val="5202"/>
        <w:spacing w:line="380" w:lineRule="exact"/>
      </w:pPr>
      <w:r w:rsidRPr="00DE73D0">
        <w:rPr>
          <w:rFonts w:hint="eastAsia"/>
        </w:rPr>
        <w:t>3</w:t>
      </w:r>
      <w:r w:rsidR="00BB104C" w:rsidRPr="00DE73D0">
        <w:rPr>
          <w:rFonts w:hint="eastAsia"/>
        </w:rPr>
        <w:t>、本项目特定资格条件为：（1）不接受联合体投标。</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五、招标文件的报名/发售时间、地址、售价：</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1．报名（发售／获取）时间：2019-</w:t>
      </w:r>
      <w:r w:rsidR="0004084B">
        <w:rPr>
          <w:rFonts w:ascii="宋体" w:hAnsi="宋体" w:cs="Arial" w:hint="eastAsia"/>
          <w:bCs/>
          <w:color w:val="000000"/>
          <w:kern w:val="0"/>
          <w:szCs w:val="21"/>
        </w:rPr>
        <w:t>6</w:t>
      </w:r>
      <w:r w:rsidRPr="00DE73D0">
        <w:rPr>
          <w:rFonts w:ascii="宋体" w:hAnsi="宋体" w:cs="Arial"/>
          <w:bCs/>
          <w:color w:val="000000"/>
          <w:kern w:val="0"/>
          <w:szCs w:val="21"/>
        </w:rPr>
        <w:t>-</w:t>
      </w:r>
      <w:r w:rsidR="0004084B">
        <w:rPr>
          <w:rFonts w:ascii="宋体" w:hAnsi="宋体" w:cs="Arial" w:hint="eastAsia"/>
          <w:bCs/>
          <w:color w:val="000000"/>
          <w:kern w:val="0"/>
          <w:szCs w:val="21"/>
        </w:rPr>
        <w:t>28</w:t>
      </w:r>
      <w:r w:rsidRPr="00DE73D0">
        <w:rPr>
          <w:rFonts w:ascii="宋体" w:hAnsi="宋体" w:cs="Arial"/>
          <w:bCs/>
          <w:color w:val="000000"/>
          <w:kern w:val="0"/>
          <w:szCs w:val="21"/>
        </w:rPr>
        <w:t>至2019-</w:t>
      </w:r>
      <w:r w:rsidR="0004084B">
        <w:rPr>
          <w:rFonts w:ascii="宋体" w:hAnsi="宋体" w:cs="Arial" w:hint="eastAsia"/>
          <w:bCs/>
          <w:color w:val="000000"/>
          <w:kern w:val="0"/>
          <w:szCs w:val="21"/>
        </w:rPr>
        <w:t>7</w:t>
      </w:r>
      <w:r w:rsidRPr="00DE73D0">
        <w:rPr>
          <w:rFonts w:ascii="宋体" w:hAnsi="宋体" w:cs="Arial"/>
          <w:bCs/>
          <w:color w:val="000000"/>
          <w:kern w:val="0"/>
          <w:szCs w:val="21"/>
        </w:rPr>
        <w:t>-</w:t>
      </w:r>
      <w:r w:rsidR="00E1644F">
        <w:rPr>
          <w:rFonts w:ascii="宋体" w:hAnsi="宋体" w:cs="Arial" w:hint="eastAsia"/>
          <w:bCs/>
          <w:color w:val="000000"/>
          <w:kern w:val="0"/>
          <w:szCs w:val="21"/>
        </w:rPr>
        <w:t>5</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2．报名（发售／获取）地址：</w:t>
      </w:r>
      <w:r w:rsidR="006C6307">
        <w:rPr>
          <w:rFonts w:ascii="宋体" w:hAnsi="宋体" w:cs="Arial" w:hint="eastAsia"/>
          <w:bCs/>
          <w:color w:val="000000"/>
          <w:kern w:val="0"/>
          <w:szCs w:val="21"/>
        </w:rPr>
        <w:t>通过“</w:t>
      </w:r>
      <w:r w:rsidR="00E1402F">
        <w:rPr>
          <w:rFonts w:hint="eastAsia"/>
          <w:color w:val="000000"/>
          <w:szCs w:val="21"/>
        </w:rPr>
        <w:t>浙江政府采购云平台</w:t>
      </w:r>
      <w:r w:rsidR="00E1402F" w:rsidRPr="00EE2E22">
        <w:rPr>
          <w:rFonts w:ascii="宋体" w:hAnsi="宋体" w:cs="CIDFont+F1" w:hint="eastAsia"/>
          <w:color w:val="000000"/>
          <w:kern w:val="0"/>
          <w:szCs w:val="21"/>
        </w:rPr>
        <w:t>( http://www.zcy.gov.cn/)</w:t>
      </w:r>
      <w:r w:rsidR="00E1402F">
        <w:rPr>
          <w:rFonts w:hint="eastAsia"/>
          <w:color w:val="000000"/>
          <w:szCs w:val="21"/>
        </w:rPr>
        <w:t>”</w:t>
      </w:r>
      <w:r w:rsidRPr="006C6307">
        <w:rPr>
          <w:rFonts w:ascii="宋体" w:hAnsi="宋体" w:cs="Arial" w:hint="eastAsia"/>
          <w:bCs/>
          <w:color w:val="000000"/>
          <w:kern w:val="0"/>
          <w:szCs w:val="21"/>
        </w:rPr>
        <w:t>自主报名</w:t>
      </w:r>
      <w:r w:rsidR="006C6307">
        <w:rPr>
          <w:rFonts w:ascii="宋体" w:hAnsi="宋体" w:cs="Arial" w:hint="eastAsia"/>
          <w:bCs/>
          <w:color w:val="000000"/>
          <w:kern w:val="0"/>
          <w:szCs w:val="21"/>
        </w:rPr>
        <w:t>。</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3．标书售价(元)：</w:t>
      </w:r>
      <w:r w:rsidRPr="00DE73D0">
        <w:rPr>
          <w:rFonts w:ascii="宋体" w:hAnsi="宋体" w:cs="Arial" w:hint="eastAsia"/>
          <w:bCs/>
          <w:color w:val="000000"/>
          <w:kern w:val="0"/>
          <w:szCs w:val="21"/>
        </w:rPr>
        <w:t>0。</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4．投标人购买标书时应提交的资料：</w:t>
      </w:r>
      <w:r w:rsidRPr="00DE73D0">
        <w:rPr>
          <w:rFonts w:ascii="宋体" w:hAnsi="宋体" w:cs="Arial" w:hint="eastAsia"/>
          <w:bCs/>
          <w:color w:val="000000"/>
          <w:kern w:val="0"/>
          <w:szCs w:val="21"/>
        </w:rPr>
        <w:t>/。</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5.获取采购文件方式：</w:t>
      </w:r>
      <w:r w:rsidRPr="00DE73D0">
        <w:rPr>
          <w:rFonts w:ascii="宋体" w:hAnsi="宋体" w:cs="Arial" w:hint="eastAsia"/>
          <w:bCs/>
          <w:color w:val="000000"/>
          <w:kern w:val="0"/>
          <w:szCs w:val="21"/>
        </w:rPr>
        <w:t>在“浙江政府采购网(http：//www.zjzfcg.gov.cn)”及</w:t>
      </w:r>
      <w:r w:rsidR="00BA326A" w:rsidRPr="00DE73D0">
        <w:rPr>
          <w:rFonts w:ascii="宋体" w:hAnsi="宋体" w:cs="Arial" w:hint="eastAsia"/>
          <w:bCs/>
          <w:color w:val="000000"/>
          <w:kern w:val="0"/>
          <w:szCs w:val="21"/>
        </w:rPr>
        <w:t>“</w:t>
      </w:r>
      <w:r w:rsidR="00BA326A">
        <w:rPr>
          <w:rFonts w:ascii="宋体" w:hAnsi="宋体" w:cs="Arial" w:hint="eastAsia"/>
          <w:bCs/>
          <w:color w:val="000000"/>
          <w:kern w:val="0"/>
          <w:szCs w:val="21"/>
        </w:rPr>
        <w:t>宁波市公共资源交易网江北区分网</w:t>
      </w:r>
      <w:r w:rsidR="00BA326A" w:rsidRPr="00DE73D0">
        <w:rPr>
          <w:rFonts w:ascii="宋体" w:hAnsi="宋体" w:cs="CIDFont+F1" w:hint="eastAsia"/>
          <w:color w:val="000000"/>
          <w:kern w:val="0"/>
          <w:szCs w:val="21"/>
        </w:rPr>
        <w:t>（</w:t>
      </w:r>
      <w:r w:rsidR="00BA326A" w:rsidRPr="00DE73D0">
        <w:rPr>
          <w:rFonts w:ascii="宋体" w:hAnsi="宋体" w:cs="CIDFont+F1"/>
          <w:color w:val="0000FF"/>
          <w:kern w:val="0"/>
          <w:szCs w:val="21"/>
        </w:rPr>
        <w:t>http://jiangbei.bidding.gov.cn/</w:t>
      </w:r>
      <w:r w:rsidR="00BA326A" w:rsidRPr="00DE73D0">
        <w:rPr>
          <w:rFonts w:ascii="宋体" w:hAnsi="宋体" w:cs="CIDFont+F1" w:hint="eastAsia"/>
          <w:color w:val="000000"/>
          <w:kern w:val="0"/>
          <w:szCs w:val="21"/>
        </w:rPr>
        <w:t>）</w:t>
      </w:r>
      <w:r w:rsidR="00BA326A" w:rsidRPr="00DE73D0">
        <w:rPr>
          <w:rFonts w:ascii="宋体" w:hAnsi="宋体" w:cs="Arial" w:hint="eastAsia"/>
          <w:bCs/>
          <w:color w:val="000000"/>
          <w:kern w:val="0"/>
          <w:szCs w:val="21"/>
        </w:rPr>
        <w:t>”下载。</w:t>
      </w:r>
      <w:r w:rsidRPr="00DE73D0">
        <w:rPr>
          <w:rFonts w:ascii="宋体" w:hAnsi="宋体" w:cs="Arial" w:hint="eastAsia"/>
          <w:bCs/>
          <w:color w:val="000000"/>
          <w:kern w:val="0"/>
          <w:szCs w:val="21"/>
        </w:rPr>
        <w:t>报名及标书发售截止时间后，供应商可以继续报名及下载采购文件，但对采购文件的质疑应在规定的截止时间前提出，逾期提出的，采购人和采购代理不予受理。</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六、投标截止时间：2019-</w:t>
      </w:r>
      <w:r w:rsidR="0004084B">
        <w:rPr>
          <w:rFonts w:ascii="宋体" w:hAnsi="宋体" w:cs="Arial" w:hint="eastAsia"/>
          <w:bCs/>
          <w:color w:val="000000"/>
          <w:kern w:val="0"/>
          <w:szCs w:val="21"/>
        </w:rPr>
        <w:t>7</w:t>
      </w:r>
      <w:r w:rsidRPr="00DE73D0">
        <w:rPr>
          <w:rFonts w:ascii="宋体" w:hAnsi="宋体" w:cs="Arial"/>
          <w:bCs/>
          <w:color w:val="000000"/>
          <w:kern w:val="0"/>
          <w:szCs w:val="21"/>
        </w:rPr>
        <w:t>-</w:t>
      </w:r>
      <w:r w:rsidR="0004084B">
        <w:rPr>
          <w:rFonts w:ascii="宋体" w:hAnsi="宋体" w:cs="Arial" w:hint="eastAsia"/>
          <w:bCs/>
          <w:color w:val="000000"/>
          <w:kern w:val="0"/>
          <w:szCs w:val="21"/>
        </w:rPr>
        <w:t>23</w:t>
      </w:r>
      <w:r w:rsidRPr="00DE73D0">
        <w:rPr>
          <w:rFonts w:ascii="宋体" w:hAnsi="宋体" w:cs="Arial" w:hint="eastAsia"/>
          <w:bCs/>
          <w:color w:val="000000"/>
          <w:kern w:val="0"/>
          <w:szCs w:val="21"/>
        </w:rPr>
        <w:t xml:space="preserve">  </w:t>
      </w:r>
      <w:r w:rsidRPr="00DE73D0">
        <w:rPr>
          <w:rFonts w:ascii="宋体" w:hAnsi="宋体" w:cs="Arial"/>
          <w:bCs/>
          <w:color w:val="000000"/>
          <w:kern w:val="0"/>
          <w:szCs w:val="21"/>
        </w:rPr>
        <w:t>13：30：00</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七、投标地址：宁波市江北区公共资源交易中心开标室</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八、开标时间：</w:t>
      </w:r>
      <w:r w:rsidR="0004084B" w:rsidRPr="00DE73D0">
        <w:rPr>
          <w:rFonts w:ascii="宋体" w:hAnsi="宋体" w:cs="Arial"/>
          <w:bCs/>
          <w:color w:val="000000"/>
          <w:kern w:val="0"/>
          <w:szCs w:val="21"/>
        </w:rPr>
        <w:t>2019-</w:t>
      </w:r>
      <w:r w:rsidR="0004084B">
        <w:rPr>
          <w:rFonts w:ascii="宋体" w:hAnsi="宋体" w:cs="Arial" w:hint="eastAsia"/>
          <w:bCs/>
          <w:color w:val="000000"/>
          <w:kern w:val="0"/>
          <w:szCs w:val="21"/>
        </w:rPr>
        <w:t>7</w:t>
      </w:r>
      <w:r w:rsidR="0004084B" w:rsidRPr="00DE73D0">
        <w:rPr>
          <w:rFonts w:ascii="宋体" w:hAnsi="宋体" w:cs="Arial"/>
          <w:bCs/>
          <w:color w:val="000000"/>
          <w:kern w:val="0"/>
          <w:szCs w:val="21"/>
        </w:rPr>
        <w:t>-</w:t>
      </w:r>
      <w:r w:rsidR="0004084B">
        <w:rPr>
          <w:rFonts w:ascii="宋体" w:hAnsi="宋体" w:cs="Arial" w:hint="eastAsia"/>
          <w:bCs/>
          <w:color w:val="000000"/>
          <w:kern w:val="0"/>
          <w:szCs w:val="21"/>
        </w:rPr>
        <w:t>23</w:t>
      </w:r>
      <w:r w:rsidR="0004084B" w:rsidRPr="00DE73D0">
        <w:rPr>
          <w:rFonts w:ascii="宋体" w:hAnsi="宋体" w:cs="Arial" w:hint="eastAsia"/>
          <w:bCs/>
          <w:color w:val="000000"/>
          <w:kern w:val="0"/>
          <w:szCs w:val="21"/>
        </w:rPr>
        <w:t xml:space="preserve">  </w:t>
      </w:r>
      <w:r w:rsidR="0004084B" w:rsidRPr="00DE73D0">
        <w:rPr>
          <w:rFonts w:ascii="宋体" w:hAnsi="宋体" w:cs="Arial"/>
          <w:bCs/>
          <w:color w:val="000000"/>
          <w:kern w:val="0"/>
          <w:szCs w:val="21"/>
        </w:rPr>
        <w:t>13：30：00</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九、开标地址：宁波市江北区公共资源交易中心开标室</w:t>
      </w:r>
    </w:p>
    <w:p w:rsidR="00DE73D0" w:rsidRPr="00DE73D0" w:rsidRDefault="00DE73D0" w:rsidP="00DE73D0">
      <w:pPr>
        <w:widowControl/>
        <w:adjustRightInd w:val="0"/>
        <w:snapToGrid w:val="0"/>
        <w:spacing w:before="75" w:after="75" w:line="360" w:lineRule="atLeast"/>
        <w:ind w:firstLine="420"/>
        <w:jc w:val="left"/>
        <w:rPr>
          <w:rFonts w:ascii="宋体" w:hAnsi="宋体" w:cs="Arial"/>
          <w:color w:val="000000"/>
          <w:kern w:val="0"/>
          <w:szCs w:val="21"/>
        </w:rPr>
      </w:pPr>
      <w:r w:rsidRPr="00DE73D0">
        <w:rPr>
          <w:rFonts w:ascii="宋体" w:hAnsi="宋体" w:cs="Arial"/>
          <w:bCs/>
          <w:color w:val="000000"/>
          <w:kern w:val="0"/>
          <w:szCs w:val="21"/>
        </w:rPr>
        <w:t>十、投标保证金：</w:t>
      </w:r>
      <w:r w:rsidRPr="00DE73D0">
        <w:rPr>
          <w:rFonts w:ascii="宋体" w:hAnsi="宋体" w:cs="Arial" w:hint="eastAsia"/>
          <w:bCs/>
          <w:color w:val="000000"/>
          <w:kern w:val="0"/>
          <w:szCs w:val="21"/>
        </w:rPr>
        <w:t>0元</w:t>
      </w:r>
    </w:p>
    <w:p w:rsidR="00DE73D0" w:rsidRPr="00DE73D0" w:rsidRDefault="00DE73D0" w:rsidP="00DE73D0">
      <w:pPr>
        <w:widowControl/>
        <w:adjustRightInd w:val="0"/>
        <w:snapToGrid w:val="0"/>
        <w:spacing w:before="75" w:after="75"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十一、其他事项：</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2、采购项目需要落实的政府采购政策</w:t>
      </w:r>
      <w:r w:rsidRPr="00DE73D0">
        <w:rPr>
          <w:rFonts w:ascii="宋体" w:hAnsi="宋体" w:cs="Arial" w:hint="eastAsia"/>
          <w:bCs/>
          <w:color w:val="000000"/>
          <w:kern w:val="0"/>
          <w:szCs w:val="21"/>
        </w:rPr>
        <w:t>：/</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hint="eastAsia"/>
          <w:bCs/>
          <w:color w:val="000000"/>
          <w:kern w:val="0"/>
          <w:szCs w:val="21"/>
        </w:rPr>
        <w:t>3、其他事项：（1）供应商需按照《浙江省政府采购供应商注册及诚信管理暂行办法》的规定在“浙江政府采购网(http：//www.zjzfcg.gov.cn)”政采云平台注册登记的，成为浙江省政府采购注册供应</w:t>
      </w:r>
      <w:r w:rsidRPr="00DE73D0">
        <w:rPr>
          <w:rFonts w:ascii="宋体" w:hAnsi="宋体" w:cs="Arial" w:hint="eastAsia"/>
          <w:bCs/>
          <w:color w:val="000000"/>
          <w:kern w:val="0"/>
          <w:szCs w:val="21"/>
        </w:rPr>
        <w:lastRenderedPageBreak/>
        <w:t>商。如未注册的供应商，请注意注册所需时间。（2）本次政府采购活动有关信息在“浙江政府采购网(http：//www.zjzfcg.gov.cn)”及“</w:t>
      </w:r>
      <w:r w:rsidR="00DD44C0">
        <w:rPr>
          <w:rFonts w:ascii="宋体" w:hAnsi="宋体" w:cs="Arial" w:hint="eastAsia"/>
          <w:bCs/>
          <w:color w:val="000000"/>
          <w:kern w:val="0"/>
          <w:szCs w:val="21"/>
        </w:rPr>
        <w:t>宁波市公共资源交易网江北区分网</w:t>
      </w:r>
      <w:r w:rsidRPr="00DE73D0">
        <w:rPr>
          <w:rFonts w:ascii="宋体" w:hAnsi="宋体" w:cs="CIDFont+F1" w:hint="eastAsia"/>
          <w:color w:val="000000"/>
          <w:kern w:val="0"/>
          <w:szCs w:val="21"/>
        </w:rPr>
        <w:t>（</w:t>
      </w:r>
      <w:r w:rsidRPr="00DE73D0">
        <w:rPr>
          <w:rFonts w:ascii="宋体" w:hAnsi="宋体" w:cs="CIDFont+F1"/>
          <w:color w:val="0000FF"/>
          <w:kern w:val="0"/>
          <w:szCs w:val="21"/>
        </w:rPr>
        <w:t>http://jiangbei.bidding.gov.cn/</w:t>
      </w:r>
      <w:r w:rsidRPr="00DE73D0">
        <w:rPr>
          <w:rFonts w:ascii="宋体" w:hAnsi="宋体" w:cs="CIDFont+F1" w:hint="eastAsia"/>
          <w:color w:val="000000"/>
          <w:kern w:val="0"/>
          <w:szCs w:val="21"/>
        </w:rPr>
        <w:t>）</w:t>
      </w:r>
      <w:r w:rsidRPr="00DE73D0">
        <w:rPr>
          <w:rFonts w:ascii="宋体" w:hAnsi="宋体" w:cs="Arial" w:hint="eastAsia"/>
          <w:bCs/>
          <w:color w:val="000000"/>
          <w:kern w:val="0"/>
          <w:szCs w:val="21"/>
        </w:rPr>
        <w:t>”上公布，参加投标的供应商有义务在采购活动期间浏览上述两个网站，公布信息视同送达所有潜在投标人，不再采用其它方式传达相关信息。</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十二、联系方式</w:t>
      </w:r>
      <w:r w:rsidRPr="00DE73D0">
        <w:rPr>
          <w:rFonts w:ascii="宋体" w:hAnsi="宋体" w:cs="Arial" w:hint="eastAsia"/>
          <w:bCs/>
          <w:color w:val="000000"/>
          <w:kern w:val="0"/>
          <w:szCs w:val="21"/>
        </w:rPr>
        <w:t>：</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hint="eastAsia"/>
          <w:bCs/>
          <w:color w:val="000000"/>
          <w:kern w:val="0"/>
          <w:szCs w:val="21"/>
        </w:rPr>
        <w:t>1、</w:t>
      </w:r>
      <w:r w:rsidRPr="00DE73D0">
        <w:rPr>
          <w:rFonts w:ascii="宋体" w:hAnsi="宋体" w:cs="Arial"/>
          <w:bCs/>
          <w:color w:val="000000"/>
          <w:kern w:val="0"/>
          <w:szCs w:val="21"/>
        </w:rPr>
        <w:t>采购代理机构名称：宁波市江北区公共资源交易中心</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联系人：</w:t>
      </w:r>
      <w:r w:rsidRPr="00DE73D0">
        <w:rPr>
          <w:rFonts w:ascii="宋体" w:hAnsi="宋体" w:cs="Arial" w:hint="eastAsia"/>
          <w:bCs/>
          <w:color w:val="000000"/>
          <w:kern w:val="0"/>
          <w:szCs w:val="21"/>
        </w:rPr>
        <w:t>陈微、王波</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hint="eastAsia"/>
          <w:bCs/>
          <w:color w:val="000000"/>
          <w:kern w:val="0"/>
          <w:szCs w:val="21"/>
        </w:rPr>
        <w:t>联系电话：</w:t>
      </w:r>
      <w:r w:rsidRPr="00DE73D0">
        <w:rPr>
          <w:rFonts w:ascii="宋体" w:hAnsi="宋体" w:cs="Arial"/>
          <w:bCs/>
          <w:color w:val="000000"/>
          <w:kern w:val="0"/>
          <w:szCs w:val="21"/>
        </w:rPr>
        <w:t>87667851、</w:t>
      </w:r>
      <w:r w:rsidRPr="00DE73D0">
        <w:rPr>
          <w:rFonts w:ascii="宋体" w:hAnsi="宋体" w:cs="Arial" w:hint="eastAsia"/>
          <w:bCs/>
          <w:color w:val="000000"/>
          <w:kern w:val="0"/>
          <w:szCs w:val="21"/>
        </w:rPr>
        <w:t>87667692</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地址：</w:t>
      </w:r>
      <w:r w:rsidRPr="00DE73D0">
        <w:rPr>
          <w:rFonts w:ascii="宋体" w:hAnsi="宋体" w:cs="Arial" w:hint="eastAsia"/>
          <w:bCs/>
          <w:color w:val="000000"/>
          <w:kern w:val="0"/>
          <w:szCs w:val="21"/>
        </w:rPr>
        <w:t>宁波市江北区丽江东路85弄16号</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2、采购人名称：</w:t>
      </w:r>
      <w:r w:rsidRPr="00DE73D0">
        <w:rPr>
          <w:rFonts w:ascii="宋体" w:hAnsi="宋体" w:cs="Arial" w:hint="eastAsia"/>
          <w:bCs/>
          <w:color w:val="000000"/>
          <w:kern w:val="0"/>
          <w:szCs w:val="21"/>
        </w:rPr>
        <w:t>宁波市</w:t>
      </w:r>
      <w:r w:rsidR="00CC009A">
        <w:rPr>
          <w:rFonts w:ascii="宋体" w:hAnsi="宋体" w:cs="Arial" w:hint="eastAsia"/>
          <w:bCs/>
          <w:color w:val="000000"/>
          <w:kern w:val="0"/>
          <w:szCs w:val="21"/>
        </w:rPr>
        <w:t>江北区教育局</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联系人：</w:t>
      </w:r>
      <w:r w:rsidR="00CC009A">
        <w:rPr>
          <w:rFonts w:ascii="宋体" w:hAnsi="宋体" w:cs="Arial" w:hint="eastAsia"/>
          <w:bCs/>
          <w:color w:val="000000"/>
          <w:kern w:val="0"/>
          <w:szCs w:val="21"/>
        </w:rPr>
        <w:t>朱</w:t>
      </w:r>
      <w:r w:rsidRPr="00DE73D0">
        <w:rPr>
          <w:rFonts w:ascii="宋体" w:hAnsi="宋体" w:cs="Arial" w:hint="eastAsia"/>
          <w:bCs/>
          <w:color w:val="000000"/>
          <w:kern w:val="0"/>
          <w:szCs w:val="21"/>
        </w:rPr>
        <w:t>老师</w:t>
      </w:r>
    </w:p>
    <w:p w:rsidR="00AE4E23" w:rsidRDefault="00DE73D0" w:rsidP="00DE73D0">
      <w:pPr>
        <w:widowControl/>
        <w:adjustRightInd w:val="0"/>
        <w:snapToGrid w:val="0"/>
        <w:spacing w:line="360" w:lineRule="atLeast"/>
        <w:ind w:firstLine="420"/>
        <w:jc w:val="left"/>
        <w:rPr>
          <w:rFonts w:ascii="宋体" w:hAnsi="宋体" w:cs="Arial" w:hint="eastAsia"/>
          <w:bCs/>
          <w:color w:val="000000"/>
          <w:kern w:val="0"/>
          <w:szCs w:val="21"/>
        </w:rPr>
      </w:pPr>
      <w:r w:rsidRPr="00DE73D0">
        <w:rPr>
          <w:rFonts w:ascii="宋体" w:hAnsi="宋体" w:cs="Arial"/>
          <w:bCs/>
          <w:color w:val="000000"/>
          <w:kern w:val="0"/>
          <w:szCs w:val="21"/>
        </w:rPr>
        <w:t>联系电话：0574-</w:t>
      </w:r>
      <w:r w:rsidR="00CC009A">
        <w:rPr>
          <w:rFonts w:ascii="宋体" w:hAnsi="宋体" w:cs="Arial" w:hint="eastAsia"/>
          <w:bCs/>
          <w:color w:val="000000"/>
          <w:kern w:val="0"/>
          <w:szCs w:val="21"/>
        </w:rPr>
        <w:t>87667299</w:t>
      </w:r>
    </w:p>
    <w:p w:rsidR="00E1644F" w:rsidRDefault="00E1644F" w:rsidP="00DE73D0">
      <w:pPr>
        <w:widowControl/>
        <w:adjustRightInd w:val="0"/>
        <w:snapToGrid w:val="0"/>
        <w:spacing w:line="360" w:lineRule="atLeast"/>
        <w:ind w:firstLine="420"/>
        <w:jc w:val="left"/>
        <w:rPr>
          <w:rFonts w:ascii="宋体" w:hAnsi="宋体" w:cs="Arial"/>
          <w:bCs/>
          <w:color w:val="000000"/>
          <w:kern w:val="0"/>
          <w:szCs w:val="21"/>
        </w:rPr>
      </w:pPr>
      <w:r>
        <w:rPr>
          <w:rFonts w:ascii="宋体" w:hAnsi="宋体" w:cs="Arial" w:hint="eastAsia"/>
          <w:bCs/>
          <w:color w:val="000000"/>
          <w:kern w:val="0"/>
          <w:szCs w:val="21"/>
        </w:rPr>
        <w:t>地址：</w:t>
      </w:r>
      <w:r w:rsidRPr="00E1644F">
        <w:rPr>
          <w:rFonts w:ascii="宋体" w:hAnsi="宋体" w:cs="Arial" w:hint="eastAsia"/>
          <w:bCs/>
          <w:color w:val="000000"/>
          <w:kern w:val="0"/>
          <w:szCs w:val="21"/>
        </w:rPr>
        <w:t>宁波市江北区新马路61弄</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3、同级政府采购监督管理部门名称：采购办</w:t>
      </w:r>
    </w:p>
    <w:p w:rsidR="00DE73D0" w:rsidRPr="00DE73D0" w:rsidRDefault="00DE73D0" w:rsidP="00DE73D0">
      <w:pPr>
        <w:widowControl/>
        <w:adjustRightInd w:val="0"/>
        <w:snapToGrid w:val="0"/>
        <w:spacing w:line="360" w:lineRule="atLeast"/>
        <w:ind w:firstLine="420"/>
        <w:jc w:val="left"/>
        <w:rPr>
          <w:rFonts w:ascii="宋体" w:hAnsi="宋体" w:cs="Arial"/>
          <w:bCs/>
          <w:color w:val="000000"/>
          <w:kern w:val="0"/>
          <w:szCs w:val="21"/>
        </w:rPr>
      </w:pPr>
      <w:r w:rsidRPr="00DE73D0">
        <w:rPr>
          <w:rFonts w:ascii="宋体" w:hAnsi="宋体" w:cs="Arial"/>
          <w:bCs/>
          <w:color w:val="000000"/>
          <w:kern w:val="0"/>
          <w:szCs w:val="21"/>
        </w:rPr>
        <w:t>联系人：张</w:t>
      </w:r>
      <w:r w:rsidR="00BF1315">
        <w:rPr>
          <w:rFonts w:ascii="宋体" w:hAnsi="宋体" w:cs="Arial" w:hint="eastAsia"/>
          <w:bCs/>
          <w:color w:val="000000"/>
          <w:kern w:val="0"/>
          <w:szCs w:val="21"/>
        </w:rPr>
        <w:t>老师</w:t>
      </w:r>
    </w:p>
    <w:p w:rsidR="00DE73D0" w:rsidRPr="00DE73D0" w:rsidRDefault="00DE73D0" w:rsidP="00DE73D0">
      <w:pPr>
        <w:widowControl/>
        <w:adjustRightInd w:val="0"/>
        <w:snapToGrid w:val="0"/>
        <w:spacing w:line="360" w:lineRule="atLeast"/>
        <w:ind w:firstLine="420"/>
        <w:jc w:val="left"/>
        <w:rPr>
          <w:rFonts w:ascii="宋体" w:hAnsi="宋体" w:cs="Arial"/>
          <w:color w:val="000000"/>
          <w:kern w:val="0"/>
          <w:szCs w:val="21"/>
        </w:rPr>
      </w:pPr>
      <w:r w:rsidRPr="00DE73D0">
        <w:rPr>
          <w:rFonts w:ascii="宋体" w:hAnsi="宋体" w:cs="Arial"/>
          <w:bCs/>
          <w:color w:val="000000"/>
          <w:kern w:val="0"/>
          <w:szCs w:val="21"/>
        </w:rPr>
        <w:t>监督投诉电话：</w:t>
      </w:r>
      <w:r w:rsidRPr="00DE73D0">
        <w:rPr>
          <w:rFonts w:ascii="宋体" w:hAnsi="宋体" w:cs="Arial" w:hint="eastAsia"/>
          <w:bCs/>
          <w:color w:val="000000"/>
          <w:kern w:val="0"/>
          <w:szCs w:val="21"/>
        </w:rPr>
        <w:t>0574-</w:t>
      </w:r>
      <w:r w:rsidRPr="00DE73D0">
        <w:rPr>
          <w:rFonts w:ascii="宋体" w:hAnsi="宋体" w:cs="Arial"/>
          <w:bCs/>
          <w:color w:val="000000"/>
          <w:kern w:val="0"/>
          <w:szCs w:val="21"/>
        </w:rPr>
        <w:t>87388097</w:t>
      </w:r>
    </w:p>
    <w:p w:rsidR="00032C9F" w:rsidRPr="00032C9F" w:rsidRDefault="00032C9F" w:rsidP="00032C9F">
      <w:pPr>
        <w:pStyle w:val="afffa"/>
      </w:pPr>
      <w:r w:rsidRPr="00032C9F">
        <w:rPr>
          <w:rFonts w:hint="eastAsia"/>
        </w:rPr>
        <w:lastRenderedPageBreak/>
        <w:t>第二部分采购需求</w:t>
      </w:r>
    </w:p>
    <w:p w:rsidR="00032C9F" w:rsidRPr="00032C9F" w:rsidRDefault="00032C9F" w:rsidP="00032C9F">
      <w:pPr>
        <w:pStyle w:val="afffd"/>
        <w:numPr>
          <w:ilvl w:val="0"/>
          <w:numId w:val="32"/>
        </w:numPr>
        <w:snapToGrid/>
        <w:spacing w:beforeLines="0"/>
        <w:ind w:firstLineChars="0"/>
        <w:contextualSpacing/>
        <w:mirrorIndents/>
        <w:rPr>
          <w:rFonts w:asciiTheme="majorEastAsia" w:eastAsiaTheme="majorEastAsia" w:hAnsiTheme="majorEastAsia"/>
        </w:rPr>
      </w:pPr>
      <w:r w:rsidRPr="004D3213">
        <w:rPr>
          <w:rFonts w:asciiTheme="majorEastAsia" w:eastAsiaTheme="majorEastAsia" w:hAnsiTheme="majorEastAsia" w:hint="eastAsia"/>
        </w:rPr>
        <w:t xml:space="preserve">采购清单及技术规格                                                                   </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360"/>
        <w:gridCol w:w="6849"/>
        <w:gridCol w:w="837"/>
      </w:tblGrid>
      <w:tr w:rsidR="00032C9F" w:rsidRPr="00032C9F" w:rsidTr="00032C9F">
        <w:trPr>
          <w:trHeight w:val="361"/>
          <w:jc w:val="center"/>
        </w:trPr>
        <w:tc>
          <w:tcPr>
            <w:tcW w:w="642"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b/>
                <w:szCs w:val="21"/>
              </w:rPr>
            </w:pPr>
            <w:r w:rsidRPr="00032C9F">
              <w:rPr>
                <w:rFonts w:asciiTheme="minorEastAsia" w:eastAsiaTheme="minorEastAsia" w:hAnsiTheme="minorEastAsia" w:hint="eastAsia"/>
                <w:b/>
                <w:szCs w:val="21"/>
              </w:rPr>
              <w:t>序号</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b/>
                <w:szCs w:val="21"/>
              </w:rPr>
            </w:pPr>
            <w:r w:rsidRPr="00032C9F">
              <w:rPr>
                <w:rFonts w:asciiTheme="minorEastAsia" w:eastAsiaTheme="minorEastAsia" w:hAnsiTheme="minorEastAsia" w:hint="eastAsia"/>
                <w:b/>
                <w:szCs w:val="21"/>
              </w:rPr>
              <w:t>名称</w:t>
            </w:r>
          </w:p>
        </w:tc>
        <w:tc>
          <w:tcPr>
            <w:tcW w:w="6849"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b/>
                <w:szCs w:val="21"/>
              </w:rPr>
            </w:pPr>
            <w:r w:rsidRPr="00032C9F">
              <w:rPr>
                <w:rFonts w:asciiTheme="minorEastAsia" w:eastAsiaTheme="minorEastAsia" w:hAnsiTheme="minorEastAsia" w:hint="eastAsia"/>
                <w:b/>
                <w:szCs w:val="21"/>
              </w:rPr>
              <w:t>品牌型号及技术规格要求</w:t>
            </w:r>
          </w:p>
        </w:tc>
        <w:tc>
          <w:tcPr>
            <w:tcW w:w="837"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b/>
                <w:szCs w:val="21"/>
              </w:rPr>
            </w:pPr>
            <w:r w:rsidRPr="00032C9F">
              <w:rPr>
                <w:rFonts w:asciiTheme="minorEastAsia" w:eastAsiaTheme="minorEastAsia" w:hAnsiTheme="minorEastAsia" w:hint="eastAsia"/>
                <w:b/>
                <w:szCs w:val="21"/>
              </w:rPr>
              <w:t>数量</w:t>
            </w:r>
          </w:p>
        </w:tc>
      </w:tr>
      <w:tr w:rsidR="00032C9F" w:rsidRPr="00032C9F" w:rsidTr="00032C9F">
        <w:trPr>
          <w:trHeight w:val="1308"/>
          <w:jc w:val="center"/>
        </w:trPr>
        <w:tc>
          <w:tcPr>
            <w:tcW w:w="642"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szCs w:val="21"/>
              </w:rPr>
              <w:t>1</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position w:val="-2"/>
                <w:szCs w:val="21"/>
              </w:rPr>
              <w:t>超</w:t>
            </w:r>
            <w:r w:rsidRPr="00032C9F">
              <w:rPr>
                <w:rFonts w:asciiTheme="minorEastAsia" w:eastAsiaTheme="minorEastAsia" w:hAnsiTheme="minorEastAsia" w:hint="eastAsia"/>
                <w:szCs w:val="21"/>
              </w:rPr>
              <w:t>短焦</w:t>
            </w:r>
          </w:p>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t>液晶</w:t>
            </w:r>
          </w:p>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t>投影仪</w:t>
            </w:r>
          </w:p>
        </w:tc>
        <w:tc>
          <w:tcPr>
            <w:tcW w:w="6849" w:type="dxa"/>
            <w:noWrap/>
            <w:vAlign w:val="center"/>
          </w:tcPr>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1</w:t>
            </w:r>
            <w:r w:rsidRPr="00032C9F">
              <w:rPr>
                <w:rFonts w:asciiTheme="minorEastAsia" w:eastAsiaTheme="minorEastAsia" w:hAnsiTheme="minorEastAsia" w:hint="eastAsia"/>
                <w:position w:val="-2"/>
                <w:szCs w:val="21"/>
              </w:rPr>
              <w:t>、亮度≥</w:t>
            </w:r>
            <w:r w:rsidRPr="00032C9F">
              <w:rPr>
                <w:rFonts w:asciiTheme="minorEastAsia" w:eastAsiaTheme="minorEastAsia" w:hAnsiTheme="minorEastAsia"/>
                <w:position w:val="-2"/>
                <w:szCs w:val="21"/>
              </w:rPr>
              <w:t>3</w:t>
            </w:r>
            <w:r w:rsidRPr="00032C9F">
              <w:rPr>
                <w:rFonts w:asciiTheme="minorEastAsia" w:eastAsiaTheme="minorEastAsia" w:hAnsiTheme="minorEastAsia" w:hint="eastAsia"/>
                <w:position w:val="-2"/>
                <w:szCs w:val="21"/>
              </w:rPr>
              <w:t>3</w:t>
            </w:r>
            <w:r w:rsidRPr="00032C9F">
              <w:rPr>
                <w:rFonts w:asciiTheme="minorEastAsia" w:eastAsiaTheme="minorEastAsia" w:hAnsiTheme="minorEastAsia"/>
                <w:position w:val="-2"/>
                <w:szCs w:val="21"/>
              </w:rPr>
              <w:t>00 ISO</w:t>
            </w:r>
            <w:r w:rsidRPr="00032C9F">
              <w:rPr>
                <w:rFonts w:asciiTheme="minorEastAsia" w:eastAsiaTheme="minorEastAsia" w:hAnsiTheme="minorEastAsia" w:hint="eastAsia"/>
                <w:position w:val="-2"/>
                <w:szCs w:val="21"/>
              </w:rPr>
              <w:t>流明；</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2</w:t>
            </w:r>
            <w:r w:rsidRPr="00032C9F">
              <w:rPr>
                <w:rFonts w:asciiTheme="minorEastAsia" w:eastAsiaTheme="minorEastAsia" w:hAnsiTheme="minorEastAsia" w:hint="eastAsia"/>
                <w:position w:val="-2"/>
                <w:szCs w:val="21"/>
              </w:rPr>
              <w:t>、物理分辨率≥</w:t>
            </w:r>
            <w:r w:rsidRPr="00032C9F">
              <w:rPr>
                <w:rFonts w:asciiTheme="minorEastAsia" w:eastAsiaTheme="minorEastAsia" w:hAnsiTheme="minorEastAsia"/>
                <w:position w:val="-2"/>
                <w:szCs w:val="21"/>
              </w:rPr>
              <w:t>1280*800</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16</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10</w:t>
            </w:r>
            <w:r w:rsidRPr="00032C9F">
              <w:rPr>
                <w:rFonts w:asciiTheme="minorEastAsia" w:eastAsiaTheme="minorEastAsia" w:hAnsiTheme="minorEastAsia" w:hint="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3</w:t>
            </w:r>
            <w:r w:rsidRPr="00032C9F">
              <w:rPr>
                <w:rFonts w:asciiTheme="minorEastAsia" w:eastAsiaTheme="minorEastAsia" w:hAnsiTheme="minorEastAsia" w:hint="eastAsia"/>
                <w:position w:val="-2"/>
                <w:szCs w:val="21"/>
              </w:rPr>
              <w:t>、超短焦</w:t>
            </w:r>
            <w:r w:rsidRPr="00032C9F">
              <w:rPr>
                <w:rFonts w:asciiTheme="minorEastAsia" w:eastAsiaTheme="minorEastAsia" w:hAnsiTheme="minorEastAsia"/>
                <w:position w:val="-2"/>
                <w:szCs w:val="21"/>
              </w:rPr>
              <w:t>LCD</w:t>
            </w:r>
            <w:r w:rsidRPr="00032C9F">
              <w:rPr>
                <w:rFonts w:asciiTheme="minorEastAsia" w:eastAsiaTheme="minorEastAsia" w:hAnsiTheme="minorEastAsia" w:hint="eastAsia"/>
                <w:position w:val="-2"/>
                <w:szCs w:val="21"/>
              </w:rPr>
              <w:t>液晶技术，</w:t>
            </w:r>
            <w:r w:rsidRPr="00032C9F">
              <w:rPr>
                <w:rFonts w:asciiTheme="minorEastAsia" w:eastAsiaTheme="minorEastAsia" w:hAnsiTheme="minorEastAsia" w:hint="eastAsia"/>
                <w:szCs w:val="21"/>
              </w:rPr>
              <w:t>投影</w:t>
            </w:r>
            <w:r w:rsidRPr="00032C9F">
              <w:rPr>
                <w:rFonts w:asciiTheme="minorEastAsia" w:eastAsiaTheme="minorEastAsia" w:hAnsiTheme="minorEastAsia"/>
                <w:szCs w:val="21"/>
              </w:rPr>
              <w:t>80</w:t>
            </w:r>
            <w:r w:rsidRPr="00032C9F">
              <w:rPr>
                <w:rFonts w:asciiTheme="minorEastAsia" w:eastAsiaTheme="minorEastAsia" w:hAnsiTheme="minorEastAsia" w:hint="eastAsia"/>
                <w:szCs w:val="21"/>
              </w:rPr>
              <w:t>英寸屏幕要求镜头到屏幕距离≤55</w:t>
            </w:r>
            <w:r w:rsidRPr="00032C9F">
              <w:rPr>
                <w:rFonts w:asciiTheme="minorEastAsia" w:eastAsiaTheme="minorEastAsia" w:hAnsiTheme="minorEastAsia" w:hint="eastAsia"/>
                <w:position w:val="-2"/>
                <w:szCs w:val="21"/>
              </w:rPr>
              <w:t>厘</w:t>
            </w:r>
            <w:r w:rsidRPr="00032C9F">
              <w:rPr>
                <w:rFonts w:asciiTheme="minorEastAsia" w:eastAsiaTheme="minorEastAsia" w:hAnsiTheme="minorEastAsia" w:hint="eastAsia"/>
                <w:szCs w:val="21"/>
              </w:rPr>
              <w:t>米</w:t>
            </w:r>
            <w:r w:rsidRPr="00032C9F">
              <w:rPr>
                <w:rFonts w:asciiTheme="minorEastAsia" w:eastAsiaTheme="minorEastAsia" w:hAnsiTheme="minorEastAsia" w:hint="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position w:val="-2"/>
                <w:szCs w:val="21"/>
              </w:rPr>
              <w:t>4</w:t>
            </w:r>
            <w:r w:rsidRPr="00032C9F">
              <w:rPr>
                <w:rFonts w:asciiTheme="minorEastAsia" w:eastAsiaTheme="minorEastAsia" w:hAnsiTheme="minorEastAsia" w:hint="eastAsia"/>
                <w:position w:val="-2"/>
                <w:szCs w:val="21"/>
              </w:rPr>
              <w:t>、灯泡寿命（标准亮度模式）≥</w:t>
            </w:r>
            <w:r w:rsidRPr="00032C9F">
              <w:rPr>
                <w:rFonts w:asciiTheme="minorEastAsia" w:eastAsiaTheme="minorEastAsia" w:hAnsiTheme="minorEastAsia"/>
                <w:position w:val="-2"/>
                <w:szCs w:val="21"/>
              </w:rPr>
              <w:t>5000</w:t>
            </w:r>
            <w:r w:rsidRPr="00032C9F">
              <w:rPr>
                <w:rFonts w:asciiTheme="minorEastAsia" w:eastAsiaTheme="minorEastAsia" w:hAnsiTheme="minorEastAsia" w:hint="eastAsia"/>
                <w:position w:val="-2"/>
                <w:szCs w:val="21"/>
              </w:rPr>
              <w:t>小时；</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position w:val="-2"/>
                <w:szCs w:val="21"/>
              </w:rPr>
              <w:t>5</w:t>
            </w:r>
            <w:r w:rsidRPr="00032C9F">
              <w:rPr>
                <w:rFonts w:asciiTheme="minorEastAsia" w:eastAsiaTheme="minorEastAsia" w:hAnsiTheme="minorEastAsia" w:hint="eastAsia"/>
                <w:position w:val="-2"/>
                <w:szCs w:val="21"/>
              </w:rPr>
              <w:t>、对比度≥</w:t>
            </w:r>
            <w:r w:rsidRPr="00032C9F">
              <w:rPr>
                <w:rFonts w:asciiTheme="minorEastAsia" w:eastAsiaTheme="minorEastAsia" w:hAnsiTheme="minorEastAsia"/>
                <w:position w:val="-2"/>
                <w:szCs w:val="21"/>
              </w:rPr>
              <w:t>12000</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1</w:t>
            </w:r>
            <w:r w:rsidRPr="00032C9F">
              <w:rPr>
                <w:rFonts w:asciiTheme="minorEastAsia" w:eastAsiaTheme="minorEastAsia" w:hAnsiTheme="minorEastAsia" w:hint="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position w:val="-2"/>
                <w:szCs w:val="21"/>
              </w:rPr>
              <w:t>6</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RJ45</w:t>
            </w:r>
            <w:r w:rsidRPr="00032C9F">
              <w:rPr>
                <w:rFonts w:asciiTheme="minorEastAsia" w:eastAsiaTheme="minorEastAsia" w:hAnsiTheme="minorEastAsia" w:hint="eastAsia"/>
                <w:position w:val="-2"/>
                <w:szCs w:val="21"/>
              </w:rPr>
              <w:t>网络管理功能，即关即拔；</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position w:val="-2"/>
                <w:szCs w:val="21"/>
              </w:rPr>
              <w:t>7</w:t>
            </w:r>
            <w:r w:rsidRPr="00032C9F">
              <w:rPr>
                <w:rFonts w:asciiTheme="minorEastAsia" w:eastAsiaTheme="minorEastAsia" w:hAnsiTheme="minorEastAsia" w:hint="eastAsia"/>
                <w:position w:val="-2"/>
                <w:szCs w:val="21"/>
              </w:rPr>
              <w:t>、采用壁挂式安装方式；</w:t>
            </w:r>
          </w:p>
          <w:p w:rsidR="00032C9F" w:rsidRPr="00032C9F" w:rsidRDefault="00032C9F" w:rsidP="00347EBB">
            <w:pPr>
              <w:autoSpaceDE w:val="0"/>
              <w:autoSpaceDN w:val="0"/>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position w:val="-2"/>
                <w:szCs w:val="21"/>
              </w:rPr>
              <w:t>8</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hint="eastAsia"/>
                <w:szCs w:val="21"/>
              </w:rPr>
              <w:t>净重≥</w:t>
            </w:r>
            <w:r w:rsidRPr="00032C9F">
              <w:rPr>
                <w:rFonts w:asciiTheme="minorEastAsia" w:eastAsiaTheme="minorEastAsia" w:hAnsiTheme="minorEastAsia"/>
                <w:szCs w:val="21"/>
              </w:rPr>
              <w:t>5KG</w:t>
            </w:r>
            <w:r w:rsidRPr="00032C9F">
              <w:rPr>
                <w:rFonts w:asciiTheme="minorEastAsia" w:eastAsiaTheme="minorEastAsia" w:hAnsiTheme="minorEastAsia" w:hint="eastAsia"/>
                <w:szCs w:val="21"/>
              </w:rPr>
              <w:t>；</w:t>
            </w:r>
          </w:p>
          <w:p w:rsidR="00032C9F" w:rsidRPr="00032C9F" w:rsidRDefault="00032C9F" w:rsidP="00347EBB">
            <w:pPr>
              <w:autoSpaceDE w:val="0"/>
              <w:autoSpaceDN w:val="0"/>
              <w:spacing w:line="360" w:lineRule="atLeast"/>
              <w:ind w:firstLineChars="0" w:firstLine="0"/>
              <w:contextualSpacing/>
              <w:mirrorIndents/>
              <w:rPr>
                <w:rStyle w:val="ad"/>
                <w:rFonts w:asciiTheme="minorEastAsia" w:eastAsiaTheme="minorEastAsia" w:hAnsiTheme="minorEastAsia" w:cs="Arial"/>
                <w:b w:val="0"/>
                <w:bCs w:val="0"/>
                <w:szCs w:val="21"/>
              </w:rPr>
            </w:pPr>
            <w:r w:rsidRPr="00032C9F">
              <w:rPr>
                <w:rStyle w:val="ad"/>
                <w:rFonts w:asciiTheme="minorEastAsia" w:eastAsiaTheme="minorEastAsia" w:hAnsiTheme="minorEastAsia" w:cs="Arial"/>
                <w:b w:val="0"/>
                <w:bCs w:val="0"/>
                <w:szCs w:val="21"/>
              </w:rPr>
              <w:t>9</w:t>
            </w:r>
            <w:r w:rsidRPr="00032C9F">
              <w:rPr>
                <w:rStyle w:val="ad"/>
                <w:rFonts w:asciiTheme="minorEastAsia" w:eastAsiaTheme="minorEastAsia" w:hAnsiTheme="minorEastAsia" w:cs="Arial" w:hint="eastAsia"/>
                <w:b w:val="0"/>
                <w:bCs w:val="0"/>
                <w:szCs w:val="21"/>
              </w:rPr>
              <w:t>、灯泡亮度</w:t>
            </w:r>
            <w:r w:rsidRPr="00032C9F">
              <w:rPr>
                <w:rFonts w:asciiTheme="minorEastAsia" w:eastAsiaTheme="minorEastAsia" w:hAnsiTheme="minorEastAsia" w:cs="MicrosoftYaHei" w:hint="eastAsia"/>
                <w:kern w:val="0"/>
                <w:szCs w:val="21"/>
              </w:rPr>
              <w:t>根据环境光</w:t>
            </w:r>
            <w:r w:rsidRPr="00032C9F">
              <w:rPr>
                <w:rStyle w:val="ad"/>
                <w:rFonts w:asciiTheme="minorEastAsia" w:eastAsiaTheme="minorEastAsia" w:hAnsiTheme="minorEastAsia" w:cs="Arial" w:hint="eastAsia"/>
                <w:b w:val="0"/>
                <w:bCs w:val="0"/>
                <w:szCs w:val="21"/>
              </w:rPr>
              <w:t>自动调节功能；</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szCs w:val="21"/>
              </w:rPr>
              <w:t>10</w:t>
            </w:r>
            <w:r w:rsidRPr="00032C9F">
              <w:rPr>
                <w:rFonts w:asciiTheme="minorEastAsia" w:eastAsiaTheme="minorEastAsia" w:hAnsiTheme="minorEastAsia" w:hint="eastAsia"/>
                <w:szCs w:val="21"/>
              </w:rPr>
              <w:t>、即关即开，冷却时间</w:t>
            </w:r>
            <w:r w:rsidRPr="00032C9F">
              <w:rPr>
                <w:rFonts w:asciiTheme="minorEastAsia" w:eastAsiaTheme="minorEastAsia" w:hAnsiTheme="minorEastAsia"/>
                <w:szCs w:val="21"/>
              </w:rPr>
              <w:t>0</w:t>
            </w:r>
            <w:r w:rsidRPr="00032C9F">
              <w:rPr>
                <w:rFonts w:asciiTheme="minorEastAsia" w:eastAsiaTheme="minorEastAsia" w:hAnsiTheme="minorEastAsia" w:hint="eastAsia"/>
                <w:szCs w:val="21"/>
              </w:rPr>
              <w:t>秒（关机后风扇立即停转）</w:t>
            </w:r>
            <w:r w:rsidRPr="00032C9F">
              <w:rPr>
                <w:rFonts w:asciiTheme="minorEastAsia" w:eastAsiaTheme="minorEastAsia" w:hAnsiTheme="minorEastAsia" w:hint="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szCs w:val="21"/>
              </w:rPr>
              <w:t>11</w:t>
            </w:r>
            <w:r w:rsidRPr="00032C9F">
              <w:rPr>
                <w:rFonts w:asciiTheme="minorEastAsia" w:eastAsiaTheme="minorEastAsia" w:hAnsiTheme="minorEastAsia" w:hint="eastAsia"/>
                <w:szCs w:val="21"/>
              </w:rPr>
              <w:t>、支持</w:t>
            </w:r>
            <w:r w:rsidRPr="00032C9F">
              <w:rPr>
                <w:rFonts w:asciiTheme="minorEastAsia" w:eastAsiaTheme="minorEastAsia" w:hAnsiTheme="minorEastAsia"/>
                <w:szCs w:val="21"/>
              </w:rPr>
              <w:t>USB</w:t>
            </w:r>
            <w:r w:rsidRPr="00032C9F">
              <w:rPr>
                <w:rFonts w:asciiTheme="minorEastAsia" w:eastAsiaTheme="minorEastAsia" w:hAnsiTheme="minorEastAsia" w:hint="eastAsia"/>
                <w:szCs w:val="21"/>
              </w:rPr>
              <w:t>三合一投影，实现声音、图像和控制信号的传输；</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szCs w:val="21"/>
              </w:rPr>
              <w:t>12</w:t>
            </w:r>
            <w:r w:rsidRPr="00032C9F">
              <w:rPr>
                <w:rFonts w:asciiTheme="minorEastAsia" w:eastAsiaTheme="minorEastAsia" w:hAnsiTheme="minorEastAsia" w:hint="eastAsia"/>
                <w:szCs w:val="21"/>
              </w:rPr>
              <w:t>、</w:t>
            </w:r>
            <w:r w:rsidRPr="00032C9F">
              <w:rPr>
                <w:rFonts w:asciiTheme="minorEastAsia" w:eastAsiaTheme="minorEastAsia" w:hAnsiTheme="minorEastAsia"/>
                <w:szCs w:val="21"/>
              </w:rPr>
              <w:t>HDMI</w:t>
            </w:r>
            <w:r w:rsidRPr="00032C9F">
              <w:rPr>
                <w:rFonts w:asciiTheme="minorEastAsia" w:eastAsiaTheme="minorEastAsia" w:hAnsiTheme="minorEastAsia" w:hint="eastAsia"/>
                <w:szCs w:val="21"/>
              </w:rPr>
              <w:t>×</w:t>
            </w:r>
            <w:r w:rsidRPr="00032C9F">
              <w:rPr>
                <w:rFonts w:asciiTheme="minorEastAsia" w:eastAsiaTheme="minorEastAsia" w:hAnsiTheme="minorEastAsia"/>
                <w:szCs w:val="21"/>
              </w:rPr>
              <w:t>2</w:t>
            </w:r>
            <w:r w:rsidRPr="00032C9F">
              <w:rPr>
                <w:rFonts w:asciiTheme="minorEastAsia" w:eastAsiaTheme="minorEastAsia" w:hAnsiTheme="minorEastAsia" w:hint="eastAsia"/>
                <w:szCs w:val="21"/>
              </w:rPr>
              <w:t>输入，支持</w:t>
            </w:r>
            <w:r w:rsidRPr="00032C9F">
              <w:rPr>
                <w:rFonts w:asciiTheme="minorEastAsia" w:eastAsiaTheme="minorEastAsia" w:hAnsiTheme="minorEastAsia"/>
                <w:szCs w:val="21"/>
              </w:rPr>
              <w:t>MHL</w:t>
            </w:r>
            <w:r w:rsidRPr="00032C9F">
              <w:rPr>
                <w:rFonts w:asciiTheme="minorEastAsia" w:eastAsiaTheme="minorEastAsia" w:hAnsiTheme="minorEastAsia" w:hint="eastAsia"/>
                <w:szCs w:val="21"/>
              </w:rPr>
              <w:t>连接，</w:t>
            </w:r>
            <w:r w:rsidRPr="00032C9F">
              <w:rPr>
                <w:rFonts w:asciiTheme="minorEastAsia" w:eastAsiaTheme="minorEastAsia" w:hAnsiTheme="minorEastAsia" w:hint="eastAsia"/>
                <w:szCs w:val="21"/>
                <w:shd w:val="clear" w:color="auto" w:fill="FFFFFF"/>
              </w:rPr>
              <w:t>通过</w:t>
            </w:r>
            <w:r w:rsidRPr="00032C9F">
              <w:rPr>
                <w:rFonts w:asciiTheme="minorEastAsia" w:eastAsiaTheme="minorEastAsia" w:hAnsiTheme="minorEastAsia"/>
                <w:szCs w:val="21"/>
                <w:shd w:val="clear" w:color="auto" w:fill="FFFFFF"/>
              </w:rPr>
              <w:t xml:space="preserve"> MHL </w:t>
            </w:r>
            <w:r w:rsidRPr="00032C9F">
              <w:rPr>
                <w:rFonts w:asciiTheme="minorEastAsia" w:eastAsiaTheme="minorEastAsia" w:hAnsiTheme="minorEastAsia" w:hint="eastAsia"/>
                <w:szCs w:val="21"/>
                <w:shd w:val="clear" w:color="auto" w:fill="FFFFFF"/>
              </w:rPr>
              <w:t>连接</w:t>
            </w:r>
            <w:r w:rsidRPr="00032C9F">
              <w:rPr>
                <w:rFonts w:asciiTheme="minorEastAsia" w:eastAsiaTheme="minorEastAsia" w:hAnsiTheme="minorEastAsia"/>
                <w:szCs w:val="21"/>
                <w:shd w:val="clear" w:color="auto" w:fill="FFFFFF"/>
              </w:rPr>
              <w:t xml:space="preserve">Andriod </w:t>
            </w:r>
            <w:r w:rsidRPr="00032C9F">
              <w:rPr>
                <w:rFonts w:asciiTheme="minorEastAsia" w:eastAsiaTheme="minorEastAsia" w:hAnsiTheme="minorEastAsia" w:hint="eastAsia"/>
                <w:szCs w:val="21"/>
                <w:shd w:val="clear" w:color="auto" w:fill="FFFFFF"/>
              </w:rPr>
              <w:t>系统的智能手机和平板电脑，轻松实现高清视频的传输</w:t>
            </w:r>
            <w:r w:rsidRPr="00032C9F">
              <w:rPr>
                <w:rFonts w:asciiTheme="minorEastAsia" w:eastAsiaTheme="minorEastAsia" w:hAnsiTheme="minorEastAsia" w:hint="eastAsia"/>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cs="Arial"/>
                <w:szCs w:val="21"/>
              </w:rPr>
            </w:pPr>
            <w:r w:rsidRPr="00032C9F">
              <w:rPr>
                <w:rFonts w:asciiTheme="minorEastAsia" w:eastAsiaTheme="minorEastAsia" w:hAnsiTheme="minorEastAsia"/>
                <w:szCs w:val="21"/>
              </w:rPr>
              <w:t>13</w:t>
            </w:r>
            <w:r w:rsidRPr="00032C9F">
              <w:rPr>
                <w:rFonts w:asciiTheme="minorEastAsia" w:eastAsiaTheme="minorEastAsia" w:hAnsiTheme="minorEastAsia" w:hint="eastAsia"/>
                <w:szCs w:val="21"/>
              </w:rPr>
              <w:t>、支持桌面水平和垂直投影</w:t>
            </w:r>
            <w:r w:rsidRPr="00032C9F">
              <w:rPr>
                <w:rFonts w:asciiTheme="minorEastAsia" w:eastAsiaTheme="minorEastAsia" w:hAnsiTheme="minorEastAsia" w:cs="Arial" w:hint="eastAsia"/>
                <w:szCs w:val="21"/>
              </w:rPr>
              <w:t>，</w:t>
            </w:r>
            <w:r w:rsidRPr="00032C9F">
              <w:rPr>
                <w:rFonts w:asciiTheme="minorEastAsia" w:eastAsiaTheme="minorEastAsia" w:hAnsiTheme="minorEastAsia" w:hint="eastAsia"/>
                <w:szCs w:val="21"/>
              </w:rPr>
              <w:t>支持四画面投影；</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cs="Arial"/>
                <w:szCs w:val="21"/>
              </w:rPr>
              <w:t>14</w:t>
            </w:r>
            <w:r w:rsidRPr="00032C9F">
              <w:rPr>
                <w:rFonts w:asciiTheme="minorEastAsia" w:eastAsiaTheme="minorEastAsia" w:hAnsiTheme="minorEastAsia" w:cs="Arial" w:hint="eastAsia"/>
                <w:szCs w:val="21"/>
              </w:rPr>
              <w:t>、可选配原厂配件实现局域网内无线投影</w:t>
            </w:r>
            <w:r w:rsidRPr="00032C9F">
              <w:rPr>
                <w:rFonts w:asciiTheme="minorEastAsia" w:eastAsiaTheme="minorEastAsia" w:hAnsiTheme="minorEastAsia" w:hint="eastAsia"/>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position w:val="-2"/>
                <w:szCs w:val="21"/>
              </w:rPr>
              <w:t>15</w:t>
            </w:r>
            <w:r w:rsidRPr="00032C9F">
              <w:rPr>
                <w:rFonts w:asciiTheme="minorEastAsia" w:eastAsiaTheme="minorEastAsia" w:hAnsiTheme="minorEastAsia" w:hint="eastAsia"/>
                <w:position w:val="-2"/>
                <w:szCs w:val="21"/>
              </w:rPr>
              <w:t>、提供</w:t>
            </w:r>
            <w:r w:rsidRPr="00032C9F">
              <w:rPr>
                <w:rFonts w:asciiTheme="minorEastAsia" w:eastAsiaTheme="minorEastAsia" w:hAnsiTheme="minorEastAsia"/>
                <w:position w:val="-2"/>
                <w:szCs w:val="21"/>
              </w:rPr>
              <w:t>3C</w:t>
            </w:r>
            <w:r w:rsidRPr="00032C9F">
              <w:rPr>
                <w:rFonts w:asciiTheme="minorEastAsia" w:eastAsiaTheme="minorEastAsia" w:hAnsiTheme="minorEastAsia" w:hint="eastAsia"/>
                <w:position w:val="-2"/>
                <w:szCs w:val="21"/>
              </w:rPr>
              <w:t>认证；</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position w:val="-2"/>
                <w:szCs w:val="21"/>
              </w:rPr>
              <w:t>16</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hint="eastAsia"/>
                <w:szCs w:val="21"/>
              </w:rPr>
              <w:t>国家级色彩亮度及白色亮度相同数据检测报告</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szCs w:val="21"/>
              </w:rPr>
              <w:t>17</w:t>
            </w:r>
            <w:r w:rsidRPr="00032C9F">
              <w:rPr>
                <w:rFonts w:asciiTheme="minorEastAsia" w:eastAsiaTheme="minorEastAsia" w:hAnsiTheme="minorEastAsia" w:hint="eastAsia"/>
                <w:szCs w:val="21"/>
              </w:rPr>
              <w:t>、提供官方产品宣传彩页。</w:t>
            </w:r>
          </w:p>
        </w:tc>
        <w:tc>
          <w:tcPr>
            <w:tcW w:w="837" w:type="dxa"/>
            <w:noWrap/>
            <w:vAlign w:val="center"/>
          </w:tcPr>
          <w:p w:rsidR="00032C9F" w:rsidRPr="00032C9F" w:rsidRDefault="003711C8" w:rsidP="003711C8">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100</w:t>
            </w:r>
          </w:p>
        </w:tc>
      </w:tr>
      <w:tr w:rsidR="00032C9F" w:rsidRPr="00032C9F" w:rsidTr="00032C9F">
        <w:trPr>
          <w:trHeight w:val="1124"/>
          <w:jc w:val="center"/>
        </w:trPr>
        <w:tc>
          <w:tcPr>
            <w:tcW w:w="642"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t>2、</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报告厅投影仪</w:t>
            </w:r>
          </w:p>
        </w:tc>
        <w:tc>
          <w:tcPr>
            <w:tcW w:w="6849" w:type="dxa"/>
            <w:noWrap/>
            <w:vAlign w:val="center"/>
          </w:tcPr>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1、采用ALPD单色激光荧光粉色轮成像技术，纯激光光源；</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2、手动</w:t>
            </w:r>
            <w:r w:rsidRPr="00032C9F">
              <w:rPr>
                <w:rFonts w:asciiTheme="minorEastAsia" w:eastAsiaTheme="minorEastAsia" w:hAnsiTheme="minorEastAsia"/>
                <w:position w:val="-2"/>
                <w:szCs w:val="21"/>
              </w:rPr>
              <w:t>镜头放缩，镜头缩放比≥1.6X；</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★3. 3LCD投影技术，0.59吋显示面板。单机原始分辨率1280×800</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4. 配备EMC静电防尘网，整机IP5X级增压防尘设计；</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5. 光源寿命≥25000小时，</w:t>
            </w:r>
            <w:r w:rsidRPr="00032C9F">
              <w:rPr>
                <w:rFonts w:asciiTheme="minorEastAsia" w:eastAsiaTheme="minorEastAsia" w:hAnsiTheme="minorEastAsia"/>
                <w:position w:val="-2"/>
                <w:szCs w:val="21"/>
              </w:rPr>
              <w:t>全密闭光源设计</w:t>
            </w:r>
            <w:r w:rsidRPr="00032C9F">
              <w:rPr>
                <w:rFonts w:asciiTheme="minorEastAsia" w:eastAsiaTheme="minorEastAsia" w:hAnsiTheme="minorEastAsia" w:hint="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6. 对比度≥35000:1</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7. 四角校正，曲面矫正，水平梯形矫正，八点矫正，垂直梯形校正功能±30°（自动）；</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8. RJ45、USB-B传输功能，USB-A直读功能</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9. 亮度≥</w:t>
            </w:r>
            <w:r w:rsidRPr="00032C9F">
              <w:rPr>
                <w:rFonts w:asciiTheme="minorEastAsia" w:eastAsiaTheme="minorEastAsia" w:hAnsiTheme="minorEastAsia"/>
                <w:position w:val="-2"/>
                <w:szCs w:val="21"/>
              </w:rPr>
              <w:t>5</w:t>
            </w:r>
            <w:r w:rsidRPr="00032C9F">
              <w:rPr>
                <w:rFonts w:asciiTheme="minorEastAsia" w:eastAsiaTheme="minorEastAsia" w:hAnsiTheme="minorEastAsia" w:hint="eastAsia"/>
                <w:position w:val="-2"/>
                <w:szCs w:val="21"/>
              </w:rPr>
              <w:t>3</w:t>
            </w:r>
            <w:r w:rsidRPr="00032C9F">
              <w:rPr>
                <w:rFonts w:asciiTheme="minorEastAsia" w:eastAsiaTheme="minorEastAsia" w:hAnsiTheme="minorEastAsia"/>
                <w:position w:val="-2"/>
                <w:szCs w:val="21"/>
              </w:rPr>
              <w:t>00ANSI</w:t>
            </w:r>
            <w:r w:rsidRPr="00032C9F">
              <w:rPr>
                <w:rFonts w:asciiTheme="minorEastAsia" w:eastAsiaTheme="minorEastAsia" w:hAnsiTheme="minorEastAsia" w:hint="eastAsia"/>
                <w:position w:val="-2"/>
                <w:szCs w:val="21"/>
              </w:rPr>
              <w:t>流明；</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10. 接口丰富:两路VGA输入端口、两路HDMI接口、两路USB接口（USB-A*1；USB-B*1）、一路RJ45网络接口、一路RS-232接口（一路VGA 输出端口）</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11. 多种功能：自动黑屏，内置10W扬声器，多种环境投影模式，一键静音，7X24小时连续运行；自动</w:t>
            </w:r>
            <w:r w:rsidRPr="00032C9F">
              <w:rPr>
                <w:rFonts w:asciiTheme="minorEastAsia" w:eastAsiaTheme="minorEastAsia" w:hAnsiTheme="minorEastAsia"/>
                <w:position w:val="-2"/>
                <w:szCs w:val="21"/>
              </w:rPr>
              <w:t>翻转；</w:t>
            </w:r>
            <w:r w:rsidRPr="00032C9F">
              <w:rPr>
                <w:rFonts w:asciiTheme="minorEastAsia" w:eastAsiaTheme="minorEastAsia" w:hAnsiTheme="minorEastAsia" w:hint="eastAsia"/>
                <w:position w:val="-2"/>
                <w:szCs w:val="21"/>
              </w:rPr>
              <w:t>画面</w:t>
            </w:r>
            <w:r w:rsidRPr="00032C9F">
              <w:rPr>
                <w:rFonts w:asciiTheme="minorEastAsia" w:eastAsiaTheme="minorEastAsia" w:hAnsiTheme="minorEastAsia"/>
                <w:position w:val="-2"/>
                <w:szCs w:val="21"/>
              </w:rPr>
              <w:t>分割</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快速搜索</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WIFI显示</w:t>
            </w:r>
            <w:r w:rsidRPr="00032C9F">
              <w:rPr>
                <w:rFonts w:asciiTheme="minorEastAsia" w:eastAsiaTheme="minorEastAsia" w:hAnsiTheme="minorEastAsia" w:hint="eastAsia"/>
                <w:position w:val="-2"/>
                <w:szCs w:val="21"/>
              </w:rPr>
              <w:t>；</w:t>
            </w:r>
            <w:r w:rsidRPr="00032C9F">
              <w:rPr>
                <w:rFonts w:asciiTheme="minorEastAsia" w:eastAsiaTheme="minorEastAsia" w:hAnsiTheme="minorEastAsia"/>
                <w:position w:val="-2"/>
                <w:szCs w:val="21"/>
              </w:rPr>
              <w:t>USB显示；无信号检测；</w:t>
            </w:r>
            <w:r w:rsidRPr="00032C9F">
              <w:rPr>
                <w:rFonts w:asciiTheme="minorEastAsia" w:eastAsiaTheme="minorEastAsia" w:hAnsiTheme="minorEastAsia" w:hint="eastAsia"/>
                <w:position w:val="-2"/>
                <w:szCs w:val="21"/>
              </w:rPr>
              <w:t>内存</w:t>
            </w:r>
            <w:r w:rsidRPr="00032C9F">
              <w:rPr>
                <w:rFonts w:asciiTheme="minorEastAsia" w:eastAsiaTheme="minorEastAsia" w:hAnsiTheme="minorEastAsia"/>
                <w:position w:val="-2"/>
                <w:szCs w:val="21"/>
              </w:rPr>
              <w:t>查看</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lastRenderedPageBreak/>
              <w:t>12.产品资质</w:t>
            </w:r>
            <w:r w:rsidRPr="00032C9F">
              <w:rPr>
                <w:rFonts w:asciiTheme="minorEastAsia" w:eastAsiaTheme="minorEastAsia" w:hAnsiTheme="minor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(1)平均无故障时间≥30000小时</w:t>
            </w:r>
            <w:r w:rsidRPr="00032C9F">
              <w:rPr>
                <w:rFonts w:asciiTheme="minorEastAsia" w:eastAsiaTheme="minorEastAsia" w:hAnsiTheme="minorEastAsia"/>
                <w:position w:val="-2"/>
                <w:szCs w:val="21"/>
              </w:rPr>
              <w:t>，</w:t>
            </w:r>
            <w:r w:rsidRPr="00347EBB">
              <w:rPr>
                <w:rFonts w:asciiTheme="minorEastAsia" w:eastAsiaTheme="minorEastAsia" w:hAnsiTheme="minorEastAsia"/>
                <w:b/>
                <w:position w:val="-2"/>
                <w:szCs w:val="21"/>
              </w:rPr>
              <w:t>并</w:t>
            </w:r>
            <w:r w:rsidRPr="00032C9F">
              <w:rPr>
                <w:rFonts w:asciiTheme="minorEastAsia" w:eastAsiaTheme="minorEastAsia" w:hAnsiTheme="minorEastAsia"/>
                <w:b/>
                <w:position w:val="-2"/>
                <w:szCs w:val="21"/>
              </w:rPr>
              <w:t>提供权威机构检测报告</w:t>
            </w:r>
            <w:r w:rsidRPr="00032C9F">
              <w:rPr>
                <w:rFonts w:asciiTheme="minorEastAsia" w:eastAsiaTheme="minorEastAsia" w:hAnsiTheme="minor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(2)光源</w:t>
            </w:r>
            <w:r w:rsidRPr="00032C9F">
              <w:rPr>
                <w:rFonts w:asciiTheme="minorEastAsia" w:eastAsiaTheme="minorEastAsia" w:hAnsiTheme="minorEastAsia"/>
                <w:position w:val="-2"/>
                <w:szCs w:val="21"/>
              </w:rPr>
              <w:t>部分通过IP6X</w:t>
            </w:r>
            <w:r w:rsidRPr="00032C9F">
              <w:rPr>
                <w:rFonts w:asciiTheme="minorEastAsia" w:eastAsiaTheme="minorEastAsia" w:hAnsiTheme="minorEastAsia" w:hint="eastAsia"/>
                <w:position w:val="-2"/>
                <w:szCs w:val="21"/>
              </w:rPr>
              <w:t>防尘</w:t>
            </w:r>
            <w:r w:rsidRPr="00032C9F">
              <w:rPr>
                <w:rFonts w:asciiTheme="minorEastAsia" w:eastAsiaTheme="minorEastAsia" w:hAnsiTheme="minorEastAsia"/>
                <w:position w:val="-2"/>
                <w:szCs w:val="21"/>
              </w:rPr>
              <w:t>标准，整机</w:t>
            </w:r>
            <w:r w:rsidRPr="00032C9F">
              <w:rPr>
                <w:rFonts w:asciiTheme="minorEastAsia" w:eastAsiaTheme="minorEastAsia" w:hAnsiTheme="minorEastAsia" w:hint="eastAsia"/>
                <w:position w:val="-2"/>
                <w:szCs w:val="21"/>
              </w:rPr>
              <w:t>通过</w:t>
            </w:r>
            <w:r w:rsidRPr="00032C9F">
              <w:rPr>
                <w:rFonts w:asciiTheme="minorEastAsia" w:eastAsiaTheme="minorEastAsia" w:hAnsiTheme="minorEastAsia"/>
                <w:position w:val="-2"/>
                <w:szCs w:val="21"/>
              </w:rPr>
              <w:t>IP5X</w:t>
            </w:r>
            <w:r w:rsidRPr="00032C9F">
              <w:rPr>
                <w:rFonts w:asciiTheme="minorEastAsia" w:eastAsiaTheme="minorEastAsia" w:hAnsiTheme="minorEastAsia" w:hint="eastAsia"/>
                <w:position w:val="-2"/>
                <w:szCs w:val="21"/>
              </w:rPr>
              <w:t>防尘</w:t>
            </w:r>
            <w:r w:rsidRPr="00032C9F">
              <w:rPr>
                <w:rFonts w:asciiTheme="minorEastAsia" w:eastAsiaTheme="minorEastAsia" w:hAnsiTheme="minorEastAsia"/>
                <w:position w:val="-2"/>
                <w:szCs w:val="21"/>
              </w:rPr>
              <w:t>标准</w:t>
            </w:r>
            <w:r w:rsidRPr="00032C9F">
              <w:rPr>
                <w:rFonts w:asciiTheme="minorEastAsia" w:eastAsiaTheme="minorEastAsia" w:hAnsiTheme="minorEastAsia" w:hint="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(3)投影产品通过以下认证：3C认证、中国节能产品认证、中国环保产品认证（投标时必须在投标文件中提供以上证明材料）；</w:t>
            </w:r>
          </w:p>
        </w:tc>
        <w:tc>
          <w:tcPr>
            <w:tcW w:w="837" w:type="dxa"/>
            <w:noWrap/>
            <w:vAlign w:val="center"/>
          </w:tcPr>
          <w:p w:rsidR="00032C9F" w:rsidRPr="00032C9F" w:rsidRDefault="003711C8" w:rsidP="00347EBB">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lastRenderedPageBreak/>
              <w:t>4</w:t>
            </w:r>
          </w:p>
        </w:tc>
      </w:tr>
      <w:tr w:rsidR="00032C9F" w:rsidRPr="00032C9F" w:rsidTr="00032C9F">
        <w:trPr>
          <w:trHeight w:val="1308"/>
          <w:jc w:val="center"/>
        </w:trPr>
        <w:tc>
          <w:tcPr>
            <w:tcW w:w="642"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lastRenderedPageBreak/>
              <w:t>3</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观摩教室投影仪</w:t>
            </w:r>
          </w:p>
        </w:tc>
        <w:tc>
          <w:tcPr>
            <w:tcW w:w="6849" w:type="dxa"/>
            <w:noWrap/>
            <w:vAlign w:val="center"/>
          </w:tcPr>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★1、彩亮度及白色亮度≥3800 ISO流明；</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★2、物理分辨率≥1280*800，16：10；</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3、对比度≥15000：1；</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4、灯泡寿命（标准亮度模式）≥6000小时；</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5、RJ45网络管理功能，即关即拔；</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6、灯泡亮度根据环境光自动调节功能；</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7、即关即开，冷却时间0秒（关机后风扇立即停转）；</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8、</w:t>
            </w:r>
            <w:r w:rsidRPr="00032C9F">
              <w:rPr>
                <w:rFonts w:asciiTheme="minorEastAsia" w:eastAsiaTheme="minorEastAsia" w:hAnsiTheme="minorEastAsia" w:cs="Arial" w:hint="eastAsia"/>
                <w:position w:val="-2"/>
                <w:szCs w:val="21"/>
              </w:rPr>
              <w:t>双</w:t>
            </w:r>
            <w:r w:rsidRPr="00032C9F">
              <w:rPr>
                <w:rFonts w:asciiTheme="minorEastAsia" w:eastAsiaTheme="minorEastAsia" w:hAnsiTheme="minorEastAsia" w:cs="Arial" w:hint="eastAsia"/>
                <w:szCs w:val="21"/>
              </w:rPr>
              <w:t>HDMI输入，</w:t>
            </w:r>
            <w:r w:rsidRPr="00032C9F">
              <w:rPr>
                <w:rFonts w:asciiTheme="minorEastAsia" w:eastAsiaTheme="minorEastAsia" w:hAnsiTheme="minorEastAsia" w:cs="Arial" w:hint="eastAsia"/>
                <w:position w:val="-2"/>
                <w:szCs w:val="21"/>
              </w:rPr>
              <w:t xml:space="preserve"> RJ45</w:t>
            </w:r>
            <w:r w:rsidRPr="00032C9F">
              <w:rPr>
                <w:rFonts w:asciiTheme="minorEastAsia" w:eastAsiaTheme="minorEastAsia" w:hAnsiTheme="minorEastAsia" w:cs="Arial" w:hint="eastAsia"/>
                <w:szCs w:val="21"/>
              </w:rPr>
              <w:t>网络管理功能</w:t>
            </w:r>
            <w:r w:rsidRPr="00032C9F">
              <w:rPr>
                <w:rFonts w:asciiTheme="minorEastAsia" w:eastAsiaTheme="minorEastAsia" w:hAnsiTheme="minorEastAsia" w:cs="宋体" w:hint="eastAsia"/>
                <w:color w:val="030303"/>
                <w:kern w:val="0"/>
                <w:szCs w:val="21"/>
              </w:rPr>
              <w:t>；</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9、支持双画面投影，支持无线网络四画面投影；</w:t>
            </w:r>
          </w:p>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cs="宋体"/>
                <w:color w:val="030303"/>
                <w:kern w:val="0"/>
                <w:szCs w:val="21"/>
              </w:rPr>
            </w:pPr>
            <w:r w:rsidRPr="00032C9F">
              <w:rPr>
                <w:rFonts w:asciiTheme="minorEastAsia" w:eastAsiaTheme="minorEastAsia" w:hAnsiTheme="minorEastAsia" w:cs="宋体" w:hint="eastAsia"/>
                <w:color w:val="030303"/>
                <w:kern w:val="0"/>
                <w:szCs w:val="21"/>
              </w:rPr>
              <w:t>10、可选配原厂配件实现局域网内无线投影；</w:t>
            </w:r>
          </w:p>
        </w:tc>
        <w:tc>
          <w:tcPr>
            <w:tcW w:w="837" w:type="dxa"/>
            <w:noWrap/>
            <w:vAlign w:val="center"/>
          </w:tcPr>
          <w:p w:rsidR="00032C9F" w:rsidRPr="00032C9F" w:rsidRDefault="003711C8" w:rsidP="00347EBB">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6</w:t>
            </w:r>
          </w:p>
        </w:tc>
      </w:tr>
      <w:tr w:rsidR="00032C9F" w:rsidRPr="00032C9F" w:rsidTr="00032C9F">
        <w:trPr>
          <w:trHeight w:val="1308"/>
          <w:jc w:val="center"/>
        </w:trPr>
        <w:tc>
          <w:tcPr>
            <w:tcW w:w="642" w:type="dxa"/>
            <w:noWrap/>
            <w:vAlign w:val="center"/>
          </w:tcPr>
          <w:p w:rsidR="00032C9F" w:rsidRPr="00032C9F" w:rsidRDefault="00C51082" w:rsidP="00347EBB">
            <w:pPr>
              <w:spacing w:line="360" w:lineRule="atLeast"/>
              <w:ind w:firstLineChars="0" w:firstLine="0"/>
              <w:contextualSpacing/>
              <w:mirrorIndents/>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激光投影仪</w:t>
            </w:r>
          </w:p>
        </w:tc>
        <w:tc>
          <w:tcPr>
            <w:tcW w:w="6849" w:type="dxa"/>
            <w:noWrap/>
            <w:vAlign w:val="center"/>
          </w:tcPr>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★1、投影技术：3LCD（面板不低于0.59英寸）</w:t>
            </w:r>
          </w:p>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2、亮度：≥3500流明</w:t>
            </w:r>
          </w:p>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★3、物理分辨率：1280×800</w:t>
            </w:r>
          </w:p>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4、对比度：≥35000:1</w:t>
            </w:r>
          </w:p>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★5、光源技术：纯激光光源技术，拒绝混合光源和LED光源。</w:t>
            </w:r>
          </w:p>
          <w:p w:rsidR="00032C9F" w:rsidRPr="00347EBB" w:rsidRDefault="00032C9F" w:rsidP="00347EBB">
            <w:pPr>
              <w:spacing w:line="360" w:lineRule="atLeast"/>
              <w:ind w:firstLineChars="0" w:firstLine="0"/>
              <w:contextualSpacing/>
              <w:mirrorIndents/>
              <w:jc w:val="left"/>
              <w:rPr>
                <w:rFonts w:asciiTheme="minorEastAsia" w:eastAsiaTheme="minorEastAsia" w:hAnsiTheme="minorEastAsia"/>
                <w:b/>
                <w:szCs w:val="21"/>
              </w:rPr>
            </w:pPr>
            <w:r w:rsidRPr="00032C9F">
              <w:rPr>
                <w:rFonts w:asciiTheme="minorEastAsia" w:eastAsiaTheme="minorEastAsia" w:hAnsiTheme="minorEastAsia" w:hint="eastAsia"/>
                <w:szCs w:val="21"/>
              </w:rPr>
              <w:t>6、使用寿命：光源使用寿命：≥20000小时（标准工作状态）</w:t>
            </w:r>
            <w:r w:rsidRPr="00347EBB">
              <w:rPr>
                <w:rFonts w:asciiTheme="minorEastAsia" w:eastAsiaTheme="minorEastAsia" w:hAnsiTheme="minorEastAsia" w:hint="eastAsia"/>
                <w:b/>
                <w:szCs w:val="21"/>
              </w:rPr>
              <w:t>需提供权威机构检测报告。</w:t>
            </w:r>
            <w:r w:rsidRPr="00032C9F">
              <w:rPr>
                <w:rFonts w:asciiTheme="minorEastAsia" w:eastAsiaTheme="minorEastAsia" w:hAnsiTheme="minorEastAsia" w:cs="楷体" w:hint="eastAsia"/>
                <w:szCs w:val="21"/>
              </w:rPr>
              <w:t>整机平均无故障检验时间MTBF≥30000小时，</w:t>
            </w:r>
            <w:r w:rsidRPr="00347EBB">
              <w:rPr>
                <w:rFonts w:asciiTheme="minorEastAsia" w:eastAsiaTheme="minorEastAsia" w:hAnsiTheme="minorEastAsia" w:cs="楷体" w:hint="eastAsia"/>
                <w:b/>
                <w:szCs w:val="21"/>
              </w:rPr>
              <w:t>提供权威机构出具的检测报告</w:t>
            </w:r>
            <w:r w:rsidRPr="00347EBB">
              <w:rPr>
                <w:rFonts w:asciiTheme="minorEastAsia" w:eastAsiaTheme="minorEastAsia" w:hAnsiTheme="minorEastAsia" w:hint="eastAsia"/>
                <w:b/>
                <w:position w:val="-2"/>
                <w:szCs w:val="21"/>
              </w:rPr>
              <w:t>。</w:t>
            </w:r>
          </w:p>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7、投射距离(聚焦镜头)：投射到80英寸画面，镜头至屏幕投影距离为55厘米。</w:t>
            </w:r>
          </w:p>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8、标配接口：两路VGA输入端口、一路VGA 输出端口、两路HDMI接口、两路USB接口、一路RJ45网络接口、一路RS-232接口。</w:t>
            </w:r>
          </w:p>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9、图像校正：垂直、水平梯形校正，四角校正。</w:t>
            </w:r>
          </w:p>
          <w:p w:rsidR="00032C9F" w:rsidRPr="00032C9F" w:rsidRDefault="00032C9F" w:rsidP="00347EBB">
            <w:pPr>
              <w:spacing w:line="360" w:lineRule="atLeast"/>
              <w:ind w:firstLineChars="0" w:firstLine="0"/>
              <w:contextualSpacing/>
              <w:mirrorIndents/>
              <w:jc w:val="left"/>
              <w:rPr>
                <w:rFonts w:asciiTheme="minorEastAsia" w:eastAsiaTheme="minorEastAsia" w:hAnsiTheme="minorEastAsia"/>
                <w:szCs w:val="21"/>
              </w:rPr>
            </w:pPr>
            <w:r w:rsidRPr="00032C9F">
              <w:rPr>
                <w:rFonts w:asciiTheme="minorEastAsia" w:eastAsiaTheme="minorEastAsia" w:hAnsiTheme="minorEastAsia" w:hint="eastAsia"/>
                <w:szCs w:val="21"/>
              </w:rPr>
              <w:t>10、内置扬声器：≥10W</w:t>
            </w:r>
          </w:p>
          <w:p w:rsidR="00046137"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szCs w:val="21"/>
              </w:rPr>
              <w:t>11、产品资质：非OEM贴牌产品； 提供3C证书、节能环保证书</w:t>
            </w:r>
            <w:r w:rsidR="00046137" w:rsidRPr="00032C9F">
              <w:rPr>
                <w:rFonts w:asciiTheme="minorEastAsia" w:eastAsiaTheme="minorEastAsia" w:hAnsiTheme="minorEastAsia" w:hint="eastAsia"/>
                <w:position w:val="-2"/>
                <w:szCs w:val="21"/>
              </w:rPr>
              <w:t>（投标时必须在投标文件中提供以上证明材料）</w:t>
            </w:r>
            <w:r w:rsidR="003F7ED1">
              <w:rPr>
                <w:rFonts w:asciiTheme="minorEastAsia" w:eastAsiaTheme="minorEastAsia" w:hAnsiTheme="minorEastAsia" w:hint="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szCs w:val="21"/>
              </w:rPr>
              <w:t>1</w:t>
            </w:r>
            <w:r w:rsidRPr="00032C9F">
              <w:rPr>
                <w:rFonts w:asciiTheme="minorEastAsia" w:eastAsiaTheme="minorEastAsia" w:hAnsiTheme="minorEastAsia" w:hint="eastAsia"/>
                <w:szCs w:val="21"/>
              </w:rPr>
              <w:t>2、提供官方产品宣传彩页。</w:t>
            </w:r>
          </w:p>
        </w:tc>
        <w:tc>
          <w:tcPr>
            <w:tcW w:w="837" w:type="dxa"/>
            <w:noWrap/>
            <w:vAlign w:val="center"/>
          </w:tcPr>
          <w:p w:rsidR="00032C9F" w:rsidRPr="00032C9F" w:rsidRDefault="003711C8" w:rsidP="00347EBB">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40</w:t>
            </w:r>
          </w:p>
        </w:tc>
      </w:tr>
      <w:tr w:rsidR="00032C9F" w:rsidRPr="00032C9F" w:rsidTr="00032C9F">
        <w:trPr>
          <w:trHeight w:val="499"/>
          <w:jc w:val="center"/>
        </w:trPr>
        <w:tc>
          <w:tcPr>
            <w:tcW w:w="642" w:type="dxa"/>
            <w:noWrap/>
            <w:vAlign w:val="center"/>
          </w:tcPr>
          <w:p w:rsidR="00032C9F" w:rsidRPr="00032C9F" w:rsidRDefault="00C51082" w:rsidP="00347EBB">
            <w:pPr>
              <w:spacing w:line="360" w:lineRule="atLeast"/>
              <w:ind w:firstLineChars="0" w:firstLine="0"/>
              <w:contextualSpacing/>
              <w:mirrorIndents/>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t>交互式</w:t>
            </w:r>
          </w:p>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t>电子白板</w:t>
            </w:r>
          </w:p>
        </w:tc>
        <w:tc>
          <w:tcPr>
            <w:tcW w:w="6849" w:type="dxa"/>
            <w:noWrap/>
            <w:vAlign w:val="center"/>
          </w:tcPr>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具体要求详见(一)、交互式电子白板技术要求。</w:t>
            </w:r>
          </w:p>
        </w:tc>
        <w:tc>
          <w:tcPr>
            <w:tcW w:w="837"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1</w:t>
            </w:r>
            <w:r w:rsidR="003711C8">
              <w:rPr>
                <w:rFonts w:asciiTheme="minorEastAsia" w:eastAsiaTheme="minorEastAsia" w:hAnsiTheme="minorEastAsia" w:hint="eastAsia"/>
                <w:position w:val="-2"/>
                <w:szCs w:val="21"/>
              </w:rPr>
              <w:t>08</w:t>
            </w:r>
          </w:p>
        </w:tc>
      </w:tr>
      <w:tr w:rsidR="00032C9F" w:rsidRPr="00032C9F" w:rsidTr="00032C9F">
        <w:trPr>
          <w:trHeight w:val="499"/>
          <w:jc w:val="center"/>
        </w:trPr>
        <w:tc>
          <w:tcPr>
            <w:tcW w:w="642" w:type="dxa"/>
            <w:noWrap/>
            <w:vAlign w:val="center"/>
          </w:tcPr>
          <w:p w:rsidR="00032C9F" w:rsidRPr="00032C9F" w:rsidRDefault="00C51082" w:rsidP="00347EBB">
            <w:pPr>
              <w:spacing w:line="360" w:lineRule="atLeast"/>
              <w:ind w:firstLineChars="0" w:firstLine="0"/>
              <w:contextualSpacing/>
              <w:mirrorIndents/>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t>多媒体中控</w:t>
            </w:r>
          </w:p>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position w:val="-2"/>
                <w:szCs w:val="21"/>
              </w:rPr>
            </w:pPr>
            <w:r w:rsidRPr="00032C9F">
              <w:rPr>
                <w:rFonts w:asciiTheme="minorEastAsia" w:eastAsiaTheme="minorEastAsia" w:hAnsiTheme="minorEastAsia" w:hint="eastAsia"/>
                <w:szCs w:val="21"/>
              </w:rPr>
              <w:t>一体机</w:t>
            </w:r>
          </w:p>
        </w:tc>
        <w:tc>
          <w:tcPr>
            <w:tcW w:w="6849" w:type="dxa"/>
            <w:noWrap/>
            <w:vAlign w:val="center"/>
          </w:tcPr>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具要求详见(二)、</w:t>
            </w:r>
            <w:r w:rsidRPr="00032C9F">
              <w:rPr>
                <w:rFonts w:asciiTheme="minorEastAsia" w:eastAsiaTheme="minorEastAsia" w:hAnsiTheme="minorEastAsia" w:hint="eastAsia"/>
                <w:szCs w:val="21"/>
              </w:rPr>
              <w:t>多媒体中控一体机</w:t>
            </w:r>
            <w:r w:rsidRPr="00032C9F">
              <w:rPr>
                <w:rFonts w:asciiTheme="minorEastAsia" w:eastAsiaTheme="minorEastAsia" w:hAnsiTheme="minorEastAsia" w:hint="eastAsia"/>
                <w:position w:val="-2"/>
                <w:szCs w:val="21"/>
              </w:rPr>
              <w:t>技术要求。</w:t>
            </w:r>
          </w:p>
        </w:tc>
        <w:tc>
          <w:tcPr>
            <w:tcW w:w="837" w:type="dxa"/>
            <w:noWrap/>
            <w:vAlign w:val="center"/>
          </w:tcPr>
          <w:p w:rsidR="00032C9F" w:rsidRPr="00032C9F" w:rsidRDefault="003711C8" w:rsidP="00347EBB">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93</w:t>
            </w:r>
          </w:p>
        </w:tc>
      </w:tr>
      <w:tr w:rsidR="00032C9F" w:rsidRPr="00032C9F" w:rsidTr="00032C9F">
        <w:trPr>
          <w:trHeight w:val="499"/>
          <w:jc w:val="center"/>
        </w:trPr>
        <w:tc>
          <w:tcPr>
            <w:tcW w:w="642" w:type="dxa"/>
            <w:noWrap/>
            <w:vAlign w:val="center"/>
          </w:tcPr>
          <w:p w:rsidR="00032C9F" w:rsidRPr="00032C9F" w:rsidRDefault="00C51082" w:rsidP="00347EBB">
            <w:pPr>
              <w:spacing w:line="360" w:lineRule="atLeast"/>
              <w:ind w:firstLineChars="0" w:firstLine="0"/>
              <w:contextualSpacing/>
              <w:mirrorIndents/>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t>75寸液晶一体机</w:t>
            </w:r>
          </w:p>
        </w:tc>
        <w:tc>
          <w:tcPr>
            <w:tcW w:w="6849" w:type="dxa"/>
            <w:noWrap/>
            <w:vAlign w:val="center"/>
          </w:tcPr>
          <w:p w:rsidR="00032C9F" w:rsidRPr="00032C9F" w:rsidRDefault="00032C9F" w:rsidP="00347EBB">
            <w:pPr>
              <w:widowControl/>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具要求详见(三)、</w:t>
            </w:r>
            <w:r w:rsidRPr="00032C9F">
              <w:rPr>
                <w:rFonts w:asciiTheme="minorEastAsia" w:eastAsiaTheme="minorEastAsia" w:hAnsiTheme="minorEastAsia" w:hint="eastAsia"/>
                <w:szCs w:val="21"/>
              </w:rPr>
              <w:t>75寸液晶一体机技术规格要求</w:t>
            </w:r>
            <w:r w:rsidRPr="00032C9F">
              <w:rPr>
                <w:rFonts w:asciiTheme="minorEastAsia" w:eastAsiaTheme="minorEastAsia" w:hAnsiTheme="minorEastAsia" w:hint="eastAsia"/>
                <w:position w:val="-2"/>
                <w:szCs w:val="21"/>
              </w:rPr>
              <w:t>。</w:t>
            </w:r>
          </w:p>
        </w:tc>
        <w:tc>
          <w:tcPr>
            <w:tcW w:w="837" w:type="dxa"/>
            <w:noWrap/>
            <w:vAlign w:val="center"/>
          </w:tcPr>
          <w:p w:rsidR="00032C9F" w:rsidRPr="00032C9F" w:rsidRDefault="003711C8" w:rsidP="00347EBB">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6</w:t>
            </w:r>
          </w:p>
        </w:tc>
      </w:tr>
      <w:tr w:rsidR="00032C9F" w:rsidRPr="00032C9F" w:rsidTr="00032C9F">
        <w:trPr>
          <w:trHeight w:val="779"/>
          <w:jc w:val="center"/>
        </w:trPr>
        <w:tc>
          <w:tcPr>
            <w:tcW w:w="642" w:type="dxa"/>
            <w:noWrap/>
            <w:vAlign w:val="center"/>
          </w:tcPr>
          <w:p w:rsidR="00032C9F" w:rsidRPr="00032C9F" w:rsidRDefault="00C51082" w:rsidP="00347EBB">
            <w:pPr>
              <w:spacing w:line="360" w:lineRule="atLeast"/>
              <w:ind w:firstLineChars="0" w:firstLine="0"/>
              <w:contextualSpacing/>
              <w:mirrorIndents/>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8</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多媒体中控</w:t>
            </w:r>
          </w:p>
        </w:tc>
        <w:tc>
          <w:tcPr>
            <w:tcW w:w="6849" w:type="dxa"/>
            <w:noWrap/>
            <w:vAlign w:val="center"/>
          </w:tcPr>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推荐品牌：思益、华银、创高</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hint="eastAsia"/>
                <w:szCs w:val="21"/>
              </w:rPr>
              <w:t>1、视频3×1，音频4×1，VGA 3×2(含1路USB转VGA接口) ,RS232串口控制投影机</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hint="eastAsia"/>
                <w:szCs w:val="21"/>
              </w:rPr>
              <w:t>2、内置一体式独特防尘加锁盖板设计，自带网络口、USB输入口、备用AV输入口、MIC口、万能辅助电源</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hint="eastAsia"/>
                <w:szCs w:val="21"/>
              </w:rPr>
              <w:t>3、采用数码音量控制音量增加、降低和静音设置，拒绝旋钮式音量控制方式</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hint="eastAsia"/>
                <w:szCs w:val="21"/>
              </w:rPr>
              <w:t>4、5路USB接口，实现智能化USB自动分配功能，具备USB优先权限，让台机信号和笔记本信号可以选择性输入，实现笔记本信号优先选择</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hint="eastAsia"/>
                <w:szCs w:val="21"/>
              </w:rPr>
              <w:t>5、内置USB转换模块，可以实现笔记本电脑信号用一根USB线就解决VGA信直接在投影机上实现投影，联动音频同步输出，并实现分屏投影，老师备课内容与教学投影内容分屏显示（同时分辨率能达到1280*1024以上），老师备课内容与教学投影内容分屏显示，电脑屏幕延伸、镜像、主副屏切换、旋转\支持带电热插拔功能</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hint="eastAsia"/>
                <w:szCs w:val="21"/>
              </w:rPr>
              <w:t>6、幕布接口排针式设计；无硬件写码开关设计，减少施工人员的误操作</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hint="eastAsia"/>
                <w:szCs w:val="21"/>
              </w:rPr>
              <w:t>7、采用高档贴膜PVC按键面板，具备防尘防水功能</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szCs w:val="21"/>
              </w:rPr>
            </w:pPr>
            <w:r w:rsidRPr="00032C9F">
              <w:rPr>
                <w:rFonts w:asciiTheme="minorEastAsia" w:eastAsiaTheme="minorEastAsia" w:hAnsiTheme="minorEastAsia" w:hint="eastAsia"/>
                <w:szCs w:val="21"/>
              </w:rPr>
              <w:t>8、产品整机提供3C认证证书，非电源</w:t>
            </w:r>
            <w:smartTag w:uri="urn:schemas-microsoft-com:office:smarttags" w:element="chmetcnv">
              <w:smartTagPr>
                <w:attr w:name="TCSC" w:val="0"/>
                <w:attr w:name="NumberType" w:val="1"/>
                <w:attr w:name="Negative" w:val="False"/>
                <w:attr w:name="HasSpace" w:val="False"/>
                <w:attr w:name="SourceValue" w:val="3"/>
                <w:attr w:name="UnitName" w:val="C"/>
              </w:smartTagPr>
              <w:r w:rsidRPr="00032C9F">
                <w:rPr>
                  <w:rFonts w:asciiTheme="minorEastAsia" w:eastAsiaTheme="minorEastAsia" w:hAnsiTheme="minorEastAsia" w:hint="eastAsia"/>
                  <w:szCs w:val="21"/>
                </w:rPr>
                <w:t>3C</w:t>
              </w:r>
            </w:smartTag>
            <w:r w:rsidRPr="00032C9F">
              <w:rPr>
                <w:rFonts w:asciiTheme="minorEastAsia" w:eastAsiaTheme="minorEastAsia" w:hAnsiTheme="minorEastAsia" w:hint="eastAsia"/>
                <w:szCs w:val="21"/>
              </w:rPr>
              <w:t>认证</w:t>
            </w:r>
            <w:r w:rsidR="00347EBB">
              <w:rPr>
                <w:rFonts w:asciiTheme="minorEastAsia" w:eastAsiaTheme="minorEastAsia" w:hAnsiTheme="minorEastAsia" w:hint="eastAsia"/>
                <w:szCs w:val="21"/>
              </w:rPr>
              <w:t>。</w:t>
            </w:r>
          </w:p>
        </w:tc>
        <w:tc>
          <w:tcPr>
            <w:tcW w:w="837" w:type="dxa"/>
            <w:noWrap/>
            <w:vAlign w:val="center"/>
          </w:tcPr>
          <w:p w:rsidR="00032C9F" w:rsidRPr="00032C9F" w:rsidRDefault="003711C8" w:rsidP="00347EBB">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62</w:t>
            </w:r>
          </w:p>
        </w:tc>
      </w:tr>
      <w:tr w:rsidR="00032C9F" w:rsidRPr="00032C9F" w:rsidTr="00032C9F">
        <w:trPr>
          <w:trHeight w:val="779"/>
          <w:jc w:val="center"/>
        </w:trPr>
        <w:tc>
          <w:tcPr>
            <w:tcW w:w="642" w:type="dxa"/>
            <w:noWrap/>
            <w:vAlign w:val="center"/>
          </w:tcPr>
          <w:p w:rsidR="00032C9F" w:rsidRPr="00032C9F" w:rsidRDefault="00C51082" w:rsidP="00347EBB">
            <w:pPr>
              <w:spacing w:line="360" w:lineRule="atLeast"/>
              <w:ind w:firstLineChars="0" w:firstLine="0"/>
              <w:contextualSpacing/>
              <w:mirrorIndents/>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有源</w:t>
            </w:r>
          </w:p>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position w:val="-2"/>
                <w:szCs w:val="21"/>
              </w:rPr>
              <w:t>音响</w:t>
            </w:r>
          </w:p>
        </w:tc>
        <w:tc>
          <w:tcPr>
            <w:tcW w:w="6849" w:type="dxa"/>
            <w:noWrap/>
            <w:vAlign w:val="center"/>
          </w:tcPr>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推荐品牌：漫步者、三水、轻骑兵</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position w:val="-2"/>
                <w:szCs w:val="21"/>
              </w:rPr>
              <w:t>2.0</w:t>
            </w:r>
            <w:r w:rsidRPr="00032C9F">
              <w:rPr>
                <w:rFonts w:asciiTheme="minorEastAsia" w:eastAsiaTheme="minorEastAsia" w:hAnsiTheme="minorEastAsia" w:hint="eastAsia"/>
                <w:position w:val="-2"/>
                <w:szCs w:val="21"/>
              </w:rPr>
              <w:t>声道，木质音箱，合计额定功率</w:t>
            </w:r>
            <w:r w:rsidRPr="00032C9F">
              <w:rPr>
                <w:rFonts w:asciiTheme="minorEastAsia" w:eastAsiaTheme="minorEastAsia" w:hAnsiTheme="minorEastAsia"/>
                <w:position w:val="-2"/>
                <w:szCs w:val="21"/>
              </w:rPr>
              <w:t>40W</w:t>
            </w:r>
            <w:r w:rsidRPr="00032C9F">
              <w:rPr>
                <w:rFonts w:asciiTheme="minorEastAsia" w:eastAsiaTheme="minorEastAsia" w:hAnsiTheme="minorEastAsia" w:hint="eastAsia"/>
                <w:position w:val="-2"/>
                <w:szCs w:val="21"/>
              </w:rPr>
              <w:t>及以上</w:t>
            </w:r>
            <w:r w:rsidRPr="00032C9F">
              <w:rPr>
                <w:rFonts w:asciiTheme="minorEastAsia" w:eastAsiaTheme="minorEastAsia" w:hAnsiTheme="minorEastAsia"/>
                <w:position w:val="-2"/>
                <w:szCs w:val="21"/>
              </w:rPr>
              <w:t>,</w:t>
            </w:r>
          </w:p>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信噪比：</w:t>
            </w:r>
            <w:r w:rsidRPr="00032C9F">
              <w:rPr>
                <w:rFonts w:asciiTheme="minorEastAsia" w:eastAsiaTheme="minorEastAsia" w:hAnsiTheme="minorEastAsia"/>
                <w:position w:val="-2"/>
                <w:szCs w:val="21"/>
              </w:rPr>
              <w:t>&gt;=90dB(A</w:t>
            </w:r>
            <w:r w:rsidRPr="00032C9F">
              <w:rPr>
                <w:rFonts w:asciiTheme="minorEastAsia" w:eastAsiaTheme="minorEastAsia" w:hAnsiTheme="minorEastAsia" w:hint="eastAsia"/>
                <w:position w:val="-2"/>
                <w:szCs w:val="21"/>
              </w:rPr>
              <w:t>计权</w:t>
            </w:r>
            <w:r w:rsidRPr="00032C9F">
              <w:rPr>
                <w:rFonts w:asciiTheme="minorEastAsia" w:eastAsiaTheme="minorEastAsia" w:hAnsiTheme="minorEastAsia"/>
                <w:position w:val="-2"/>
                <w:szCs w:val="21"/>
              </w:rPr>
              <w:t>),</w:t>
            </w:r>
            <w:r w:rsidRPr="00032C9F">
              <w:rPr>
                <w:rFonts w:asciiTheme="minorEastAsia" w:eastAsiaTheme="minorEastAsia" w:hAnsiTheme="minorEastAsia" w:hint="eastAsia"/>
                <w:position w:val="-2"/>
                <w:szCs w:val="21"/>
              </w:rPr>
              <w:t>失真度：</w:t>
            </w:r>
            <w:r w:rsidRPr="00032C9F">
              <w:rPr>
                <w:rFonts w:asciiTheme="minorEastAsia" w:eastAsiaTheme="minorEastAsia" w:hAnsiTheme="minorEastAsia"/>
                <w:position w:val="-2"/>
                <w:szCs w:val="21"/>
              </w:rPr>
              <w:t>THD+N&lt;=0.3%</w:t>
            </w:r>
          </w:p>
        </w:tc>
        <w:tc>
          <w:tcPr>
            <w:tcW w:w="837" w:type="dxa"/>
            <w:noWrap/>
            <w:vAlign w:val="center"/>
          </w:tcPr>
          <w:p w:rsidR="00032C9F" w:rsidRPr="00032C9F" w:rsidRDefault="003711C8" w:rsidP="00347EBB">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62</w:t>
            </w:r>
          </w:p>
        </w:tc>
      </w:tr>
      <w:tr w:rsidR="00032C9F" w:rsidRPr="00032C9F" w:rsidTr="00032C9F">
        <w:trPr>
          <w:trHeight w:val="779"/>
          <w:jc w:val="center"/>
        </w:trPr>
        <w:tc>
          <w:tcPr>
            <w:tcW w:w="642" w:type="dxa"/>
            <w:noWrap/>
            <w:vAlign w:val="center"/>
          </w:tcPr>
          <w:p w:rsidR="00032C9F" w:rsidRPr="00032C9F" w:rsidRDefault="00C51082" w:rsidP="00347EBB">
            <w:pPr>
              <w:spacing w:line="360" w:lineRule="atLeast"/>
              <w:ind w:firstLineChars="0" w:firstLine="0"/>
              <w:contextualSpacing/>
              <w:mirrorIndents/>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360" w:type="dxa"/>
            <w:noWrap/>
            <w:vAlign w:val="center"/>
          </w:tcPr>
          <w:p w:rsidR="00032C9F" w:rsidRPr="00032C9F" w:rsidRDefault="00032C9F" w:rsidP="00347EBB">
            <w:pPr>
              <w:spacing w:line="360" w:lineRule="atLeast"/>
              <w:ind w:firstLineChars="0" w:firstLine="0"/>
              <w:contextualSpacing/>
              <w:mirrorIndents/>
              <w:jc w:val="center"/>
              <w:rPr>
                <w:rFonts w:asciiTheme="minorEastAsia" w:eastAsiaTheme="minorEastAsia" w:hAnsiTheme="minorEastAsia"/>
                <w:szCs w:val="21"/>
              </w:rPr>
            </w:pPr>
            <w:r w:rsidRPr="00032C9F">
              <w:rPr>
                <w:rFonts w:asciiTheme="minorEastAsia" w:eastAsiaTheme="minorEastAsia" w:hAnsiTheme="minorEastAsia" w:hint="eastAsia"/>
                <w:szCs w:val="21"/>
              </w:rPr>
              <w:t>线材及配件</w:t>
            </w:r>
          </w:p>
        </w:tc>
        <w:tc>
          <w:tcPr>
            <w:tcW w:w="6849" w:type="dxa"/>
            <w:noWrap/>
            <w:vAlign w:val="center"/>
          </w:tcPr>
          <w:p w:rsidR="00032C9F" w:rsidRPr="00032C9F" w:rsidRDefault="00032C9F" w:rsidP="00347EBB">
            <w:pPr>
              <w:spacing w:line="360" w:lineRule="atLeast"/>
              <w:ind w:firstLineChars="0" w:firstLine="0"/>
              <w:contextualSpacing/>
              <w:mirrorIndents/>
              <w:rPr>
                <w:rFonts w:asciiTheme="minorEastAsia" w:eastAsiaTheme="minorEastAsia" w:hAnsiTheme="minorEastAsia"/>
                <w:position w:val="-2"/>
                <w:szCs w:val="21"/>
              </w:rPr>
            </w:pPr>
            <w:r w:rsidRPr="00032C9F">
              <w:rPr>
                <w:rFonts w:asciiTheme="minorEastAsia" w:eastAsiaTheme="minorEastAsia" w:hAnsiTheme="minorEastAsia" w:hint="eastAsia"/>
                <w:position w:val="-2"/>
                <w:szCs w:val="21"/>
              </w:rPr>
              <w:t>含所有投影仪安装所需所有材料，梦神电源插线板</w:t>
            </w:r>
            <w:r w:rsidRPr="00032C9F">
              <w:rPr>
                <w:rFonts w:asciiTheme="minorEastAsia" w:eastAsiaTheme="minorEastAsia" w:hAnsiTheme="minorEastAsia"/>
                <w:position w:val="-2"/>
                <w:szCs w:val="21"/>
              </w:rPr>
              <w:t>3</w:t>
            </w:r>
            <w:r w:rsidRPr="00032C9F">
              <w:rPr>
                <w:rFonts w:asciiTheme="minorEastAsia" w:eastAsiaTheme="minorEastAsia" w:hAnsiTheme="minorEastAsia" w:hint="eastAsia"/>
                <w:position w:val="-2"/>
                <w:szCs w:val="21"/>
              </w:rPr>
              <w:t>眼插</w:t>
            </w:r>
            <w:r w:rsidRPr="00032C9F">
              <w:rPr>
                <w:rFonts w:asciiTheme="minorEastAsia" w:eastAsiaTheme="minorEastAsia" w:hAnsiTheme="minorEastAsia"/>
                <w:position w:val="-2"/>
                <w:szCs w:val="21"/>
              </w:rPr>
              <w:t>6</w:t>
            </w:r>
            <w:r w:rsidRPr="00032C9F">
              <w:rPr>
                <w:rFonts w:asciiTheme="minorEastAsia" w:eastAsiaTheme="minorEastAsia" w:hAnsiTheme="minorEastAsia" w:hint="eastAsia"/>
                <w:position w:val="-2"/>
                <w:szCs w:val="21"/>
              </w:rPr>
              <w:t>孔以上、普天超五类屏蔽网线、全铜</w:t>
            </w:r>
            <w:r w:rsidRPr="00032C9F">
              <w:rPr>
                <w:rFonts w:asciiTheme="minorEastAsia" w:eastAsiaTheme="minorEastAsia" w:hAnsiTheme="minorEastAsia"/>
                <w:position w:val="-2"/>
                <w:szCs w:val="21"/>
              </w:rPr>
              <w:t>VGA</w:t>
            </w:r>
            <w:r w:rsidRPr="00032C9F">
              <w:rPr>
                <w:rFonts w:asciiTheme="minorEastAsia" w:eastAsiaTheme="minorEastAsia" w:hAnsiTheme="minorEastAsia" w:hint="eastAsia"/>
                <w:position w:val="-2"/>
                <w:szCs w:val="21"/>
              </w:rPr>
              <w:t>线、电源线、音视频接插线、控制线、</w:t>
            </w:r>
            <w:r w:rsidRPr="00032C9F">
              <w:rPr>
                <w:rFonts w:asciiTheme="minorEastAsia" w:eastAsiaTheme="minorEastAsia" w:hAnsiTheme="minorEastAsia"/>
                <w:position w:val="-2"/>
                <w:szCs w:val="21"/>
              </w:rPr>
              <w:t>PVC</w:t>
            </w:r>
            <w:r w:rsidRPr="00032C9F">
              <w:rPr>
                <w:rFonts w:asciiTheme="minorEastAsia" w:eastAsiaTheme="minorEastAsia" w:hAnsiTheme="minorEastAsia" w:hint="eastAsia"/>
                <w:position w:val="-2"/>
                <w:szCs w:val="21"/>
              </w:rPr>
              <w:t>管等。</w:t>
            </w:r>
          </w:p>
        </w:tc>
        <w:tc>
          <w:tcPr>
            <w:tcW w:w="837" w:type="dxa"/>
            <w:noWrap/>
            <w:vAlign w:val="center"/>
          </w:tcPr>
          <w:p w:rsidR="00032C9F" w:rsidRPr="00032C9F" w:rsidRDefault="003711C8" w:rsidP="00347EBB">
            <w:pPr>
              <w:spacing w:line="360" w:lineRule="atLeast"/>
              <w:ind w:firstLineChars="0" w:firstLine="0"/>
              <w:contextualSpacing/>
              <w:mirrorIndents/>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150</w:t>
            </w:r>
          </w:p>
        </w:tc>
      </w:tr>
    </w:tbl>
    <w:p w:rsidR="00032C9F" w:rsidRPr="004D3213" w:rsidRDefault="00032C9F" w:rsidP="00347EBB">
      <w:pPr>
        <w:ind w:firstLineChars="0" w:firstLine="0"/>
        <w:contextualSpacing/>
        <w:mirrorIndents/>
        <w:jc w:val="left"/>
        <w:rPr>
          <w:rFonts w:asciiTheme="majorEastAsia" w:eastAsiaTheme="majorEastAsia" w:hAnsiTheme="majorEastAsia"/>
          <w:b/>
          <w:szCs w:val="21"/>
        </w:rPr>
      </w:pPr>
      <w:r w:rsidRPr="004D3213">
        <w:rPr>
          <w:rFonts w:asciiTheme="majorEastAsia" w:eastAsiaTheme="majorEastAsia" w:hAnsiTheme="majorEastAsia"/>
          <w:b/>
          <w:szCs w:val="21"/>
        </w:rPr>
        <w:t xml:space="preserve">  (</w:t>
      </w:r>
      <w:r w:rsidRPr="004D3213">
        <w:rPr>
          <w:rFonts w:asciiTheme="majorEastAsia" w:eastAsiaTheme="majorEastAsia" w:hAnsiTheme="majorEastAsia" w:hint="eastAsia"/>
          <w:b/>
          <w:szCs w:val="21"/>
        </w:rPr>
        <w:t>一</w:t>
      </w:r>
      <w:r w:rsidRPr="004D3213">
        <w:rPr>
          <w:rFonts w:asciiTheme="majorEastAsia" w:eastAsiaTheme="majorEastAsia" w:hAnsiTheme="majorEastAsia"/>
          <w:b/>
          <w:szCs w:val="21"/>
        </w:rPr>
        <w:t>)</w:t>
      </w:r>
      <w:r w:rsidRPr="004D3213">
        <w:rPr>
          <w:rFonts w:asciiTheme="majorEastAsia" w:eastAsiaTheme="majorEastAsia" w:hAnsiTheme="majorEastAsia" w:hint="eastAsia"/>
          <w:b/>
          <w:szCs w:val="21"/>
        </w:rPr>
        <w:t>、交互式电子白板技术要求</w:t>
      </w:r>
    </w:p>
    <w:p w:rsidR="00032C9F" w:rsidRPr="004D3213" w:rsidRDefault="00032C9F" w:rsidP="00347EBB">
      <w:pPr>
        <w:ind w:firstLineChars="0" w:firstLine="0"/>
        <w:contextualSpacing/>
        <w:mirrorIndents/>
        <w:rPr>
          <w:rFonts w:asciiTheme="majorEastAsia" w:eastAsiaTheme="majorEastAsia" w:hAnsiTheme="majorEastAsia"/>
          <w:b/>
          <w:szCs w:val="21"/>
        </w:rPr>
      </w:pPr>
      <w:r w:rsidRPr="004D3213">
        <w:rPr>
          <w:rFonts w:asciiTheme="majorEastAsia" w:eastAsiaTheme="majorEastAsia" w:hAnsiTheme="majorEastAsia"/>
          <w:b/>
          <w:szCs w:val="21"/>
        </w:rPr>
        <w:t>1</w:t>
      </w:r>
      <w:r w:rsidRPr="004D3213">
        <w:rPr>
          <w:rFonts w:asciiTheme="majorEastAsia" w:eastAsiaTheme="majorEastAsia" w:hAnsiTheme="majorEastAsia" w:hint="eastAsia"/>
          <w:b/>
          <w:szCs w:val="21"/>
        </w:rPr>
        <w:t>、硬件要求</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1770"/>
        <w:gridCol w:w="7168"/>
      </w:tblGrid>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序号</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指标名称</w:t>
            </w:r>
          </w:p>
        </w:tc>
        <w:tc>
          <w:tcPr>
            <w:tcW w:w="7168"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参数配制</w:t>
            </w:r>
          </w:p>
        </w:tc>
      </w:tr>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1</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技术原理</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szCs w:val="21"/>
              </w:rPr>
              <w:t>i-AIST</w:t>
            </w:r>
            <w:r w:rsidRPr="004D3213">
              <w:rPr>
                <w:rFonts w:asciiTheme="majorEastAsia" w:eastAsiaTheme="majorEastAsia" w:hAnsiTheme="majorEastAsia" w:hint="eastAsia"/>
                <w:szCs w:val="21"/>
              </w:rPr>
              <w:t>红外线感应技术，精确定位，投影机光线被遮挡不影响连续书写，</w:t>
            </w:r>
            <w:r w:rsidRPr="004D3213">
              <w:rPr>
                <w:rFonts w:asciiTheme="majorEastAsia" w:eastAsiaTheme="majorEastAsia" w:hAnsiTheme="majorEastAsia" w:hint="eastAsia"/>
                <w:bCs/>
                <w:szCs w:val="21"/>
              </w:rPr>
              <w:t>支持六人同时书写</w:t>
            </w:r>
            <w:r w:rsidRPr="004D3213">
              <w:rPr>
                <w:rFonts w:asciiTheme="majorEastAsia" w:eastAsiaTheme="majorEastAsia" w:hAnsiTheme="majorEastAsia" w:hint="eastAsia"/>
                <w:b/>
                <w:bCs/>
                <w:szCs w:val="21"/>
              </w:rPr>
              <w:t>。</w:t>
            </w:r>
          </w:p>
        </w:tc>
      </w:tr>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2</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对角线尺寸</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szCs w:val="21"/>
              </w:rPr>
              <w:t>93</w:t>
            </w:r>
            <w:r w:rsidRPr="004D3213">
              <w:rPr>
                <w:rFonts w:asciiTheme="majorEastAsia" w:eastAsiaTheme="majorEastAsia" w:hAnsiTheme="majorEastAsia" w:hint="eastAsia"/>
                <w:szCs w:val="21"/>
              </w:rPr>
              <w:t>英寸</w:t>
            </w:r>
          </w:p>
        </w:tc>
      </w:tr>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3</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定位分辨率</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szCs w:val="21"/>
              </w:rPr>
              <w:t>32767</w:t>
            </w:r>
            <w:r w:rsidRPr="004D3213">
              <w:rPr>
                <w:rFonts w:asciiTheme="majorEastAsia" w:eastAsiaTheme="majorEastAsia" w:hAnsiTheme="majorEastAsia" w:hint="eastAsia"/>
                <w:szCs w:val="21"/>
              </w:rPr>
              <w:t>×</w:t>
            </w:r>
            <w:r w:rsidRPr="004D3213">
              <w:rPr>
                <w:rFonts w:asciiTheme="majorEastAsia" w:eastAsiaTheme="majorEastAsia" w:hAnsiTheme="majorEastAsia"/>
                <w:szCs w:val="21"/>
              </w:rPr>
              <w:t>32767</w:t>
            </w:r>
          </w:p>
        </w:tc>
      </w:tr>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4</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显示比例</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w:t>
            </w:r>
            <w:r w:rsidRPr="004D3213">
              <w:rPr>
                <w:rFonts w:asciiTheme="majorEastAsia" w:eastAsiaTheme="majorEastAsia" w:hAnsiTheme="majorEastAsia"/>
                <w:szCs w:val="21"/>
              </w:rPr>
              <w:t>16</w:t>
            </w:r>
            <w:r w:rsidRPr="004D3213">
              <w:rPr>
                <w:rFonts w:asciiTheme="majorEastAsia" w:eastAsiaTheme="majorEastAsia" w:hAnsiTheme="majorEastAsia" w:hint="eastAsia"/>
                <w:szCs w:val="21"/>
              </w:rPr>
              <w:t>：</w:t>
            </w:r>
            <w:r w:rsidRPr="004D3213">
              <w:rPr>
                <w:rFonts w:asciiTheme="majorEastAsia" w:eastAsiaTheme="majorEastAsia" w:hAnsiTheme="majorEastAsia"/>
                <w:szCs w:val="21"/>
              </w:rPr>
              <w:t>10</w:t>
            </w:r>
            <w:r w:rsidRPr="004D3213">
              <w:rPr>
                <w:rFonts w:asciiTheme="majorEastAsia" w:eastAsiaTheme="majorEastAsia" w:hAnsiTheme="majorEastAsia" w:hint="eastAsia"/>
                <w:szCs w:val="21"/>
              </w:rPr>
              <w:t>（有效感应区≥</w:t>
            </w:r>
            <w:r w:rsidRPr="004D3213">
              <w:rPr>
                <w:rFonts w:asciiTheme="majorEastAsia" w:eastAsiaTheme="majorEastAsia" w:hAnsiTheme="majorEastAsia"/>
                <w:bCs/>
                <w:szCs w:val="21"/>
              </w:rPr>
              <w:t>90</w:t>
            </w:r>
            <w:r w:rsidRPr="004D3213">
              <w:rPr>
                <w:rFonts w:asciiTheme="majorEastAsia" w:eastAsiaTheme="majorEastAsia" w:hAnsiTheme="majorEastAsia" w:hint="eastAsia"/>
                <w:szCs w:val="21"/>
              </w:rPr>
              <w:t>英寸）</w:t>
            </w:r>
          </w:p>
        </w:tc>
      </w:tr>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5</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无须专用笔</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采用手指或其他材料可在电子白板上直接书写，无须专用笔，便于维护。</w:t>
            </w:r>
          </w:p>
        </w:tc>
      </w:tr>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6</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面板快捷键</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color w:val="000000"/>
                <w:szCs w:val="21"/>
              </w:rPr>
              <w:t>面板中文标注快捷键：白板两侧各具备不多于</w:t>
            </w:r>
            <w:r w:rsidRPr="004D3213">
              <w:rPr>
                <w:rFonts w:asciiTheme="majorEastAsia" w:eastAsiaTheme="majorEastAsia" w:hAnsiTheme="majorEastAsia"/>
                <w:color w:val="000000"/>
                <w:szCs w:val="21"/>
              </w:rPr>
              <w:t>15</w:t>
            </w:r>
            <w:r w:rsidRPr="004D3213">
              <w:rPr>
                <w:rFonts w:asciiTheme="majorEastAsia" w:eastAsiaTheme="majorEastAsia" w:hAnsiTheme="majorEastAsia" w:hint="eastAsia"/>
                <w:color w:val="000000"/>
                <w:szCs w:val="21"/>
              </w:rPr>
              <w:t>个中文标注快捷键，通过中文标注快捷键，可直接操作白板软件；在</w:t>
            </w:r>
            <w:r w:rsidRPr="004D3213">
              <w:rPr>
                <w:rFonts w:asciiTheme="majorEastAsia" w:eastAsiaTheme="majorEastAsia" w:hAnsiTheme="majorEastAsia"/>
                <w:color w:val="000000"/>
                <w:szCs w:val="21"/>
              </w:rPr>
              <w:t>Windows</w:t>
            </w:r>
            <w:r w:rsidRPr="004D3213">
              <w:rPr>
                <w:rFonts w:asciiTheme="majorEastAsia" w:eastAsiaTheme="majorEastAsia" w:hAnsiTheme="majorEastAsia" w:hint="eastAsia"/>
                <w:color w:val="000000"/>
                <w:szCs w:val="21"/>
              </w:rPr>
              <w:t>界面下仅通过操作中文标注快捷键，即可实现</w:t>
            </w:r>
            <w:r w:rsidRPr="004D3213">
              <w:rPr>
                <w:rFonts w:asciiTheme="majorEastAsia" w:eastAsiaTheme="majorEastAsia" w:hAnsiTheme="majorEastAsia"/>
                <w:color w:val="000000"/>
                <w:szCs w:val="21"/>
              </w:rPr>
              <w:t>PPT</w:t>
            </w:r>
            <w:r w:rsidRPr="004D3213">
              <w:rPr>
                <w:rFonts w:asciiTheme="majorEastAsia" w:eastAsiaTheme="majorEastAsia" w:hAnsiTheme="majorEastAsia" w:hint="eastAsia"/>
                <w:color w:val="000000"/>
                <w:szCs w:val="21"/>
              </w:rPr>
              <w:t>翻页功能，具备不少于</w:t>
            </w:r>
            <w:r w:rsidRPr="004D3213">
              <w:rPr>
                <w:rFonts w:asciiTheme="majorEastAsia" w:eastAsiaTheme="majorEastAsia" w:hAnsiTheme="majorEastAsia"/>
                <w:color w:val="000000"/>
                <w:szCs w:val="21"/>
              </w:rPr>
              <w:t>1</w:t>
            </w:r>
            <w:r w:rsidRPr="004D3213">
              <w:rPr>
                <w:rFonts w:asciiTheme="majorEastAsia" w:eastAsiaTheme="majorEastAsia" w:hAnsiTheme="majorEastAsia" w:hint="eastAsia"/>
                <w:color w:val="000000"/>
                <w:szCs w:val="21"/>
              </w:rPr>
              <w:t>个自定义中文标注快捷键，可以定义软件功能，方便使用。</w:t>
            </w:r>
          </w:p>
        </w:tc>
      </w:tr>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7</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板体材料</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color w:val="000000"/>
                <w:szCs w:val="21"/>
              </w:rPr>
            </w:pPr>
            <w:r w:rsidRPr="004D3213">
              <w:rPr>
                <w:rFonts w:asciiTheme="majorEastAsia" w:eastAsiaTheme="majorEastAsia" w:hAnsiTheme="majorEastAsia" w:hint="eastAsia"/>
                <w:color w:val="000000"/>
                <w:szCs w:val="21"/>
              </w:rPr>
              <w:t>铝蜂窝镀锌纳米板，面板支持水性笔书写，可反复擦除。适用各种复杂环境（高海拔，高湿度），不起包。</w:t>
            </w:r>
          </w:p>
        </w:tc>
      </w:tr>
      <w:tr w:rsidR="00032C9F" w:rsidRPr="004D3213" w:rsidTr="00032C9F">
        <w:trPr>
          <w:trHeight w:val="284"/>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8</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安装维护</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安装后不用拆卸</w:t>
            </w:r>
            <w:r w:rsidRPr="004D3213">
              <w:rPr>
                <w:rFonts w:asciiTheme="majorEastAsia" w:eastAsiaTheme="majorEastAsia" w:hAnsiTheme="majorEastAsia" w:hint="eastAsia"/>
                <w:color w:val="000000"/>
                <w:szCs w:val="21"/>
              </w:rPr>
              <w:t>黑板和</w:t>
            </w:r>
            <w:r w:rsidRPr="004D3213">
              <w:rPr>
                <w:rFonts w:asciiTheme="majorEastAsia" w:eastAsiaTheme="majorEastAsia" w:hAnsiTheme="majorEastAsia" w:hint="eastAsia"/>
                <w:szCs w:val="21"/>
              </w:rPr>
              <w:t>整块电子白板，可直接通过正面拆卸边框或边框</w:t>
            </w:r>
            <w:r w:rsidRPr="004D3213">
              <w:rPr>
                <w:rFonts w:asciiTheme="majorEastAsia" w:eastAsiaTheme="majorEastAsia" w:hAnsiTheme="majorEastAsia" w:hint="eastAsia"/>
                <w:bCs/>
                <w:szCs w:val="21"/>
              </w:rPr>
              <w:t>四角</w:t>
            </w:r>
            <w:r w:rsidRPr="004D3213">
              <w:rPr>
                <w:rFonts w:asciiTheme="majorEastAsia" w:eastAsiaTheme="majorEastAsia" w:hAnsiTheme="majorEastAsia" w:hint="eastAsia"/>
                <w:szCs w:val="21"/>
              </w:rPr>
              <w:t>进行维护。</w:t>
            </w:r>
          </w:p>
        </w:tc>
      </w:tr>
      <w:tr w:rsidR="00032C9F" w:rsidRPr="004D3213" w:rsidTr="00347EBB">
        <w:trPr>
          <w:trHeight w:val="465"/>
          <w:jc w:val="center"/>
        </w:trPr>
        <w:tc>
          <w:tcPr>
            <w:tcW w:w="831"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lastRenderedPageBreak/>
              <w:t>9</w:t>
            </w:r>
          </w:p>
        </w:tc>
        <w:tc>
          <w:tcPr>
            <w:tcW w:w="177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无故障检测</w:t>
            </w:r>
          </w:p>
        </w:tc>
        <w:tc>
          <w:tcPr>
            <w:tcW w:w="7168"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cs="宋体"/>
                <w:kern w:val="0"/>
                <w:szCs w:val="21"/>
              </w:rPr>
            </w:pPr>
            <w:r w:rsidRPr="004D3213">
              <w:rPr>
                <w:rFonts w:asciiTheme="majorEastAsia" w:eastAsiaTheme="majorEastAsia" w:hAnsiTheme="majorEastAsia" w:cs="宋体" w:hint="eastAsia"/>
                <w:kern w:val="0"/>
                <w:szCs w:val="21"/>
              </w:rPr>
              <w:t>平均无故障时间不低于</w:t>
            </w:r>
            <w:r w:rsidRPr="004D3213">
              <w:rPr>
                <w:rFonts w:asciiTheme="majorEastAsia" w:eastAsiaTheme="majorEastAsia" w:hAnsiTheme="majorEastAsia" w:cs="宋体"/>
                <w:kern w:val="0"/>
                <w:szCs w:val="21"/>
              </w:rPr>
              <w:t>60000</w:t>
            </w:r>
            <w:r w:rsidRPr="004D3213">
              <w:rPr>
                <w:rFonts w:asciiTheme="majorEastAsia" w:eastAsiaTheme="majorEastAsia" w:hAnsiTheme="majorEastAsia" w:cs="宋体" w:hint="eastAsia"/>
                <w:kern w:val="0"/>
                <w:szCs w:val="21"/>
              </w:rPr>
              <w:t>小时，提供国家</w:t>
            </w:r>
            <w:r w:rsidRPr="004D3213">
              <w:rPr>
                <w:rFonts w:asciiTheme="majorEastAsia" w:eastAsiaTheme="majorEastAsia" w:hAnsiTheme="majorEastAsia" w:hint="eastAsia"/>
                <w:color w:val="000000"/>
                <w:szCs w:val="21"/>
              </w:rPr>
              <w:t>权威</w:t>
            </w:r>
            <w:r w:rsidRPr="004D3213">
              <w:rPr>
                <w:rFonts w:asciiTheme="majorEastAsia" w:eastAsiaTheme="majorEastAsia" w:hAnsiTheme="majorEastAsia" w:cs="宋体" w:hint="eastAsia"/>
                <w:kern w:val="0"/>
                <w:szCs w:val="21"/>
              </w:rPr>
              <w:t>质检部门检测报告。</w:t>
            </w:r>
          </w:p>
        </w:tc>
      </w:tr>
    </w:tbl>
    <w:p w:rsidR="00032C9F" w:rsidRPr="004D3213" w:rsidRDefault="00032C9F" w:rsidP="00347EBB">
      <w:pPr>
        <w:ind w:firstLineChars="0" w:firstLine="0"/>
        <w:contextualSpacing/>
        <w:mirrorIndents/>
        <w:rPr>
          <w:rFonts w:asciiTheme="majorEastAsia" w:eastAsiaTheme="majorEastAsia" w:hAnsiTheme="majorEastAsia"/>
          <w:b/>
          <w:szCs w:val="21"/>
        </w:rPr>
      </w:pPr>
      <w:r w:rsidRPr="004D3213">
        <w:rPr>
          <w:rFonts w:asciiTheme="majorEastAsia" w:eastAsiaTheme="majorEastAsia" w:hAnsiTheme="majorEastAsia"/>
          <w:b/>
          <w:szCs w:val="21"/>
        </w:rPr>
        <w:t>2</w:t>
      </w:r>
      <w:r w:rsidRPr="004D3213">
        <w:rPr>
          <w:rFonts w:asciiTheme="majorEastAsia" w:eastAsiaTheme="majorEastAsia" w:hAnsiTheme="majorEastAsia" w:hint="eastAsia"/>
          <w:b/>
          <w:szCs w:val="21"/>
        </w:rPr>
        <w:t>、软件基础功能要求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1679"/>
        <w:gridCol w:w="7052"/>
      </w:tblGrid>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序号</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指标名称</w:t>
            </w:r>
          </w:p>
        </w:tc>
        <w:tc>
          <w:tcPr>
            <w:tcW w:w="7052"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参数配制</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1</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软件一致性</w:t>
            </w:r>
          </w:p>
        </w:tc>
        <w:tc>
          <w:tcPr>
            <w:tcW w:w="7052"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★1、拥有自主开发的配套软件，产品的软件功能在同一套软件环境下实现。必须配套江北智慧教室软件</w:t>
            </w:r>
            <w:r w:rsidRPr="004D3213">
              <w:rPr>
                <w:rFonts w:asciiTheme="majorEastAsia" w:eastAsiaTheme="majorEastAsia" w:hAnsiTheme="majorEastAsia"/>
                <w:szCs w:val="21"/>
              </w:rPr>
              <w:t>TEAM Model</w:t>
            </w:r>
            <w:r w:rsidRPr="004D3213">
              <w:rPr>
                <w:rFonts w:asciiTheme="majorEastAsia" w:eastAsiaTheme="majorEastAsia" w:hAnsiTheme="majorEastAsia" w:hint="eastAsia"/>
                <w:szCs w:val="21"/>
              </w:rPr>
              <w:t>。</w:t>
            </w:r>
          </w:p>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b/>
                <w:szCs w:val="21"/>
              </w:rPr>
            </w:pPr>
            <w:r w:rsidRPr="004D3213">
              <w:rPr>
                <w:rFonts w:asciiTheme="majorEastAsia" w:eastAsiaTheme="majorEastAsia" w:hAnsiTheme="majorEastAsia" w:hint="eastAsia"/>
                <w:b/>
                <w:szCs w:val="21"/>
              </w:rPr>
              <w:t>2、提供样机演示。</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2</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备授课模式</w:t>
            </w:r>
          </w:p>
        </w:tc>
        <w:tc>
          <w:tcPr>
            <w:tcW w:w="7052"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一键进行备授课及屏幕书写场景切换。菜单功能按钮</w:t>
            </w:r>
            <w:r w:rsidRPr="004D3213">
              <w:rPr>
                <w:rFonts w:asciiTheme="majorEastAsia" w:eastAsiaTheme="majorEastAsia" w:hAnsiTheme="majorEastAsia"/>
                <w:szCs w:val="21"/>
              </w:rPr>
              <w:t>/</w:t>
            </w:r>
            <w:r w:rsidRPr="004D3213">
              <w:rPr>
                <w:rFonts w:asciiTheme="majorEastAsia" w:eastAsiaTheme="majorEastAsia" w:hAnsiTheme="majorEastAsia" w:hint="eastAsia"/>
                <w:szCs w:val="21"/>
              </w:rPr>
              <w:t>图标配备明确中文标识，可通过软件功能扩展不少于</w:t>
            </w:r>
            <w:r w:rsidRPr="004D3213">
              <w:rPr>
                <w:rFonts w:asciiTheme="majorEastAsia" w:eastAsiaTheme="majorEastAsia" w:hAnsiTheme="majorEastAsia"/>
                <w:szCs w:val="21"/>
              </w:rPr>
              <w:t>10</w:t>
            </w:r>
            <w:r w:rsidRPr="004D3213">
              <w:rPr>
                <w:rFonts w:asciiTheme="majorEastAsia" w:eastAsiaTheme="majorEastAsia" w:hAnsiTheme="majorEastAsia" w:hint="eastAsia"/>
                <w:szCs w:val="21"/>
              </w:rPr>
              <w:t>种硬件快捷键功能；</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3</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书写功能</w:t>
            </w:r>
          </w:p>
        </w:tc>
        <w:tc>
          <w:tcPr>
            <w:tcW w:w="7052"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软件提供不少于</w:t>
            </w:r>
            <w:r w:rsidRPr="004D3213">
              <w:rPr>
                <w:rFonts w:asciiTheme="majorEastAsia" w:eastAsiaTheme="majorEastAsia" w:hAnsiTheme="majorEastAsia"/>
                <w:szCs w:val="21"/>
              </w:rPr>
              <w:t>10</w:t>
            </w:r>
            <w:r w:rsidRPr="004D3213">
              <w:rPr>
                <w:rFonts w:asciiTheme="majorEastAsia" w:eastAsiaTheme="majorEastAsia" w:hAnsiTheme="majorEastAsia" w:hint="eastAsia"/>
                <w:szCs w:val="21"/>
              </w:rPr>
              <w:t>支书写笔，</w:t>
            </w:r>
            <w:r w:rsidRPr="004D3213">
              <w:rPr>
                <w:rFonts w:asciiTheme="majorEastAsia" w:eastAsiaTheme="majorEastAsia" w:hAnsiTheme="majorEastAsia"/>
                <w:szCs w:val="21"/>
              </w:rPr>
              <w:t>(</w:t>
            </w:r>
            <w:r w:rsidRPr="004D3213">
              <w:rPr>
                <w:rFonts w:asciiTheme="majorEastAsia" w:eastAsiaTheme="majorEastAsia" w:hAnsiTheme="majorEastAsia" w:hint="eastAsia"/>
                <w:szCs w:val="21"/>
              </w:rPr>
              <w:t>包括：手写识别笔、手势笔、智能笔、激光笔、图章笔等</w:t>
            </w:r>
            <w:r w:rsidRPr="004D3213">
              <w:rPr>
                <w:rFonts w:asciiTheme="majorEastAsia" w:eastAsiaTheme="majorEastAsia" w:hAnsiTheme="majorEastAsia"/>
                <w:szCs w:val="21"/>
              </w:rPr>
              <w:t>)</w:t>
            </w:r>
            <w:r w:rsidRPr="004D3213">
              <w:rPr>
                <w:rFonts w:asciiTheme="majorEastAsia" w:eastAsiaTheme="majorEastAsia" w:hAnsiTheme="majorEastAsia" w:hint="eastAsia"/>
                <w:szCs w:val="21"/>
              </w:rPr>
              <w:t>；可根据手势实现上下翻页、擦除对象、手势识别聚光灯、放大镜等教学工具（提供手势说明，便于用户快速掌握）；手写识别笔可预设多种字体、中英文、加粗、倾斜、对齐方式、颜色等，满足不同教师的书写需要。</w:t>
            </w:r>
            <w:r w:rsidRPr="004D3213">
              <w:rPr>
                <w:rFonts w:asciiTheme="majorEastAsia" w:eastAsiaTheme="majorEastAsia" w:hAnsiTheme="majorEastAsia" w:cs="宋体" w:hint="eastAsia"/>
                <w:kern w:val="0"/>
                <w:szCs w:val="21"/>
              </w:rPr>
              <w:t>；</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4</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擦除方式</w:t>
            </w:r>
          </w:p>
        </w:tc>
        <w:tc>
          <w:tcPr>
            <w:tcW w:w="7052"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提供多种擦除方式，包括点擦除、区域删除、清页及智能擦除，可一键擦除教师所有书写字迹保留图片素材，不需反复擦除动作。</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cs="宋体"/>
                <w:kern w:val="0"/>
                <w:szCs w:val="21"/>
              </w:rPr>
            </w:pPr>
            <w:r w:rsidRPr="004D3213">
              <w:rPr>
                <w:rFonts w:asciiTheme="majorEastAsia" w:eastAsiaTheme="majorEastAsia" w:hAnsiTheme="majorEastAsia" w:cs="宋体"/>
                <w:kern w:val="0"/>
                <w:szCs w:val="21"/>
              </w:rPr>
              <w:t>5</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页面设置</w:t>
            </w:r>
          </w:p>
        </w:tc>
        <w:tc>
          <w:tcPr>
            <w:tcW w:w="7052"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可一键设置页面背景，切换背景颜色、图片或学科背景如五线谱、田字格米字格等。</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6</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学科工具</w:t>
            </w:r>
          </w:p>
        </w:tc>
        <w:tc>
          <w:tcPr>
            <w:tcW w:w="7052"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每种工具下方标注中文提示，便于教师快速掌握工具应用，可实现语文、数学、外语、化学、物理、地理、音乐、生物、历史、书法等≥</w:t>
            </w:r>
            <w:r w:rsidRPr="004D3213">
              <w:rPr>
                <w:rFonts w:asciiTheme="majorEastAsia" w:eastAsiaTheme="majorEastAsia" w:hAnsiTheme="majorEastAsia"/>
                <w:szCs w:val="21"/>
              </w:rPr>
              <w:t>12</w:t>
            </w:r>
            <w:r w:rsidRPr="004D3213">
              <w:rPr>
                <w:rFonts w:asciiTheme="majorEastAsia" w:eastAsiaTheme="majorEastAsia" w:hAnsiTheme="majorEastAsia" w:hint="eastAsia"/>
                <w:szCs w:val="21"/>
              </w:rPr>
              <w:t>个分学科教学模式；在各个学科教学场景中提供相应的教学工具及</w:t>
            </w:r>
            <w:r w:rsidRPr="004D3213">
              <w:rPr>
                <w:rFonts w:asciiTheme="majorEastAsia" w:eastAsiaTheme="majorEastAsia" w:hAnsiTheme="majorEastAsia"/>
                <w:szCs w:val="21"/>
              </w:rPr>
              <w:t>flash</w:t>
            </w:r>
            <w:r w:rsidRPr="004D3213">
              <w:rPr>
                <w:rFonts w:asciiTheme="majorEastAsia" w:eastAsiaTheme="majorEastAsia" w:hAnsiTheme="majorEastAsia" w:hint="eastAsia"/>
                <w:szCs w:val="21"/>
              </w:rPr>
              <w:t>动画。</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7</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展台图像插入及展台控制功能</w:t>
            </w:r>
          </w:p>
        </w:tc>
        <w:tc>
          <w:tcPr>
            <w:tcW w:w="7052" w:type="dxa"/>
            <w:noWrap/>
            <w:vAlign w:val="center"/>
          </w:tcPr>
          <w:p w:rsidR="00032C9F" w:rsidRPr="004D3213" w:rsidRDefault="00032C9F" w:rsidP="00347EBB">
            <w:pPr>
              <w:spacing w:line="360" w:lineRule="exact"/>
              <w:ind w:firstLineChars="0" w:firstLine="0"/>
              <w:contextualSpacing/>
              <w:mirrorIndents/>
              <w:jc w:val="left"/>
              <w:rPr>
                <w:rFonts w:asciiTheme="majorEastAsia" w:eastAsiaTheme="majorEastAsia" w:hAnsiTheme="majorEastAsia"/>
                <w:szCs w:val="21"/>
              </w:rPr>
            </w:pPr>
            <w:r w:rsidRPr="004D3213">
              <w:rPr>
                <w:rFonts w:asciiTheme="majorEastAsia" w:eastAsiaTheme="majorEastAsia" w:hAnsiTheme="majorEastAsia" w:hint="eastAsia"/>
                <w:szCs w:val="21"/>
              </w:rPr>
              <w:t>可将展台动态图像插入到白板软件中，可对展台图像拍照、设置分辨率，并在白板软件中对展台通过</w:t>
            </w:r>
            <w:r w:rsidRPr="004D3213">
              <w:rPr>
                <w:rFonts w:asciiTheme="majorEastAsia" w:eastAsiaTheme="majorEastAsia" w:hAnsiTheme="majorEastAsia"/>
                <w:szCs w:val="21"/>
              </w:rPr>
              <w:t>USB</w:t>
            </w:r>
            <w:r w:rsidRPr="004D3213">
              <w:rPr>
                <w:rFonts w:asciiTheme="majorEastAsia" w:eastAsiaTheme="majorEastAsia" w:hAnsiTheme="majorEastAsia" w:hint="eastAsia"/>
                <w:szCs w:val="21"/>
              </w:rPr>
              <w:t>进行控制，包括：焦距调整、灯光控制、自动对焦</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8</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实时批注</w:t>
            </w:r>
          </w:p>
        </w:tc>
        <w:tc>
          <w:tcPr>
            <w:tcW w:w="7052" w:type="dxa"/>
            <w:noWrap/>
            <w:vAlign w:val="center"/>
          </w:tcPr>
          <w:p w:rsidR="00032C9F" w:rsidRPr="004D3213" w:rsidRDefault="00032C9F" w:rsidP="00347EBB">
            <w:pPr>
              <w:widowControl/>
              <w:spacing w:line="360" w:lineRule="exact"/>
              <w:ind w:firstLineChars="0" w:firstLine="0"/>
              <w:contextualSpacing/>
              <w:mirrorIndents/>
              <w:jc w:val="left"/>
              <w:rPr>
                <w:rFonts w:asciiTheme="majorEastAsia" w:eastAsiaTheme="majorEastAsia" w:hAnsiTheme="majorEastAsia" w:cs="宋体"/>
                <w:kern w:val="0"/>
                <w:szCs w:val="21"/>
              </w:rPr>
            </w:pPr>
            <w:r w:rsidRPr="004D3213">
              <w:rPr>
                <w:rFonts w:asciiTheme="majorEastAsia" w:eastAsiaTheme="majorEastAsia" w:hAnsiTheme="majorEastAsia" w:cs="宋体" w:hint="eastAsia"/>
                <w:kern w:val="0"/>
                <w:szCs w:val="21"/>
              </w:rPr>
              <w:t>对数字展台或摄像头捕获的图像可以进行实时批注并保存。（后期实际教学使用需要）</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13</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cs="宋体" w:hint="eastAsia"/>
                <w:kern w:val="0"/>
                <w:szCs w:val="21"/>
              </w:rPr>
              <w:t>微课录制</w:t>
            </w:r>
          </w:p>
        </w:tc>
        <w:tc>
          <w:tcPr>
            <w:tcW w:w="7052" w:type="dxa"/>
            <w:noWrap/>
            <w:vAlign w:val="center"/>
          </w:tcPr>
          <w:p w:rsidR="00032C9F" w:rsidRPr="004D3213" w:rsidRDefault="00032C9F" w:rsidP="00347EBB">
            <w:pPr>
              <w:pStyle w:val="-11"/>
              <w:widowControl/>
              <w:spacing w:line="360" w:lineRule="exact"/>
              <w:ind w:firstLineChars="0" w:firstLine="0"/>
              <w:contextualSpacing/>
              <w:mirrorIndents/>
              <w:rPr>
                <w:rFonts w:asciiTheme="majorEastAsia" w:eastAsiaTheme="majorEastAsia" w:hAnsiTheme="majorEastAsia" w:cs="Arial"/>
                <w:sz w:val="21"/>
                <w:szCs w:val="21"/>
                <w:lang w:eastAsia="zh-CN"/>
              </w:rPr>
            </w:pPr>
            <w:r w:rsidRPr="004D3213">
              <w:rPr>
                <w:rFonts w:asciiTheme="majorEastAsia" w:eastAsiaTheme="majorEastAsia" w:hAnsiTheme="majorEastAsia" w:cs="Arial" w:hint="eastAsia"/>
                <w:sz w:val="21"/>
                <w:szCs w:val="21"/>
                <w:lang w:eastAsia="zh-CN"/>
              </w:rPr>
              <w:t>在屏幕录制的情况下可以一键选择录制的开始，暂停和结束，且该三个按键均可设置为键盘快捷键；屏幕录制显示录制时长，方便老师对视频长短进行把握；可自定义屏幕录制储存路径；</w:t>
            </w:r>
            <w:r w:rsidRPr="004D3213">
              <w:rPr>
                <w:rFonts w:asciiTheme="majorEastAsia" w:eastAsiaTheme="majorEastAsia" w:hAnsiTheme="majorEastAsia" w:cs="Arial" w:hint="eastAsia"/>
                <w:sz w:val="21"/>
                <w:szCs w:val="21"/>
              </w:rPr>
              <w:t>在电脑系统任何显示比例选项下都可以进行录制</w:t>
            </w:r>
            <w:r w:rsidRPr="004D3213">
              <w:rPr>
                <w:rFonts w:asciiTheme="majorEastAsia" w:eastAsiaTheme="majorEastAsia" w:hAnsiTheme="majorEastAsia" w:cs="Arial" w:hint="eastAsia"/>
                <w:sz w:val="21"/>
                <w:szCs w:val="21"/>
                <w:lang w:eastAsia="zh-CN"/>
              </w:rPr>
              <w:t>；</w:t>
            </w:r>
            <w:r w:rsidRPr="004D3213">
              <w:rPr>
                <w:rFonts w:asciiTheme="majorEastAsia" w:eastAsiaTheme="majorEastAsia" w:hAnsiTheme="majorEastAsia" w:cs="宋体" w:hint="eastAsia"/>
                <w:kern w:val="0"/>
                <w:sz w:val="21"/>
                <w:szCs w:val="21"/>
              </w:rPr>
              <w:t>（后期实际教学使用需要）</w:t>
            </w:r>
          </w:p>
        </w:tc>
      </w:tr>
      <w:tr w:rsidR="00032C9F" w:rsidRPr="004D3213" w:rsidTr="00032C9F">
        <w:trPr>
          <w:trHeight w:val="454"/>
          <w:jc w:val="center"/>
        </w:trPr>
        <w:tc>
          <w:tcPr>
            <w:tcW w:w="897" w:type="dxa"/>
            <w:noWrap/>
            <w:vAlign w:val="center"/>
          </w:tcPr>
          <w:p w:rsidR="00032C9F" w:rsidRPr="004D3213" w:rsidRDefault="00032C9F" w:rsidP="00347EBB">
            <w:pPr>
              <w:spacing w:line="360" w:lineRule="exact"/>
              <w:ind w:leftChars="-50" w:left="-105" w:rightChars="-50" w:right="-105"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14</w:t>
            </w:r>
          </w:p>
        </w:tc>
        <w:tc>
          <w:tcPr>
            <w:tcW w:w="1679"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cs="Arial" w:hint="eastAsia"/>
                <w:szCs w:val="21"/>
              </w:rPr>
              <w:t>声音选择模式</w:t>
            </w:r>
          </w:p>
        </w:tc>
        <w:tc>
          <w:tcPr>
            <w:tcW w:w="7052" w:type="dxa"/>
            <w:noWrap/>
            <w:vAlign w:val="center"/>
          </w:tcPr>
          <w:p w:rsidR="00032C9F" w:rsidRPr="004D3213" w:rsidRDefault="00032C9F" w:rsidP="00347EBB">
            <w:pPr>
              <w:pStyle w:val="-11"/>
              <w:widowControl/>
              <w:spacing w:line="360" w:lineRule="exact"/>
              <w:ind w:firstLineChars="0" w:firstLine="0"/>
              <w:contextualSpacing/>
              <w:mirrorIndents/>
              <w:rPr>
                <w:rFonts w:asciiTheme="majorEastAsia" w:eastAsiaTheme="majorEastAsia" w:hAnsiTheme="majorEastAsia" w:cs="Arial"/>
                <w:sz w:val="21"/>
                <w:szCs w:val="21"/>
                <w:lang w:eastAsia="zh-CN"/>
              </w:rPr>
            </w:pPr>
            <w:r w:rsidRPr="004D3213">
              <w:rPr>
                <w:rFonts w:asciiTheme="majorEastAsia" w:eastAsiaTheme="majorEastAsia" w:hAnsiTheme="majorEastAsia" w:cs="Arial" w:hint="eastAsia"/>
                <w:sz w:val="21"/>
                <w:szCs w:val="21"/>
              </w:rPr>
              <w:t>提供“系统声音”，“麦克风声音”和“立体声混音”三种模式；</w:t>
            </w:r>
          </w:p>
        </w:tc>
      </w:tr>
    </w:tbl>
    <w:p w:rsidR="00032C9F" w:rsidRPr="004D3213" w:rsidRDefault="00032C9F" w:rsidP="00347EBB">
      <w:pPr>
        <w:ind w:firstLineChars="0" w:firstLine="0"/>
        <w:contextualSpacing/>
        <w:mirrorIndents/>
        <w:jc w:val="left"/>
        <w:rPr>
          <w:rFonts w:asciiTheme="majorEastAsia" w:eastAsiaTheme="majorEastAsia" w:hAnsiTheme="majorEastAsia"/>
          <w:b/>
          <w:szCs w:val="21"/>
        </w:rPr>
      </w:pPr>
      <w:r w:rsidRPr="004D3213">
        <w:rPr>
          <w:rFonts w:asciiTheme="majorEastAsia" w:eastAsiaTheme="majorEastAsia" w:hAnsiTheme="majorEastAsia"/>
          <w:b/>
          <w:szCs w:val="21"/>
        </w:rPr>
        <w:t>3</w:t>
      </w:r>
      <w:r w:rsidRPr="004D3213">
        <w:rPr>
          <w:rFonts w:asciiTheme="majorEastAsia" w:eastAsiaTheme="majorEastAsia" w:hAnsiTheme="majorEastAsia" w:hint="eastAsia"/>
          <w:b/>
          <w:szCs w:val="21"/>
        </w:rPr>
        <w:t>、教学资源</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1635"/>
        <w:gridCol w:w="7040"/>
      </w:tblGrid>
      <w:tr w:rsidR="00032C9F" w:rsidRPr="004D3213" w:rsidTr="00032C9F">
        <w:trPr>
          <w:trHeight w:val="392"/>
          <w:jc w:val="center"/>
        </w:trPr>
        <w:tc>
          <w:tcPr>
            <w:tcW w:w="953"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序号</w:t>
            </w:r>
          </w:p>
        </w:tc>
        <w:tc>
          <w:tcPr>
            <w:tcW w:w="1635"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功能</w:t>
            </w:r>
          </w:p>
        </w:tc>
        <w:tc>
          <w:tcPr>
            <w:tcW w:w="7040"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详细描述</w:t>
            </w:r>
          </w:p>
        </w:tc>
      </w:tr>
      <w:tr w:rsidR="00032C9F" w:rsidRPr="004D3213" w:rsidTr="00032C9F">
        <w:trPr>
          <w:trHeight w:val="694"/>
          <w:jc w:val="center"/>
        </w:trPr>
        <w:tc>
          <w:tcPr>
            <w:tcW w:w="953"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t>1</w:t>
            </w:r>
          </w:p>
        </w:tc>
        <w:tc>
          <w:tcPr>
            <w:tcW w:w="1635"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资源库</w:t>
            </w:r>
          </w:p>
        </w:tc>
        <w:tc>
          <w:tcPr>
            <w:tcW w:w="7040" w:type="dxa"/>
            <w:noWrap/>
            <w:vAlign w:val="center"/>
          </w:tcPr>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hint="eastAsia"/>
                <w:szCs w:val="21"/>
              </w:rPr>
              <w:t>仿真实验</w:t>
            </w:r>
            <w:r w:rsidRPr="004D3213">
              <w:rPr>
                <w:rFonts w:asciiTheme="majorEastAsia" w:eastAsiaTheme="majorEastAsia" w:hAnsiTheme="majorEastAsia"/>
                <w:szCs w:val="21"/>
              </w:rPr>
              <w:t>(</w:t>
            </w:r>
            <w:r w:rsidRPr="004D3213">
              <w:rPr>
                <w:rFonts w:asciiTheme="majorEastAsia" w:eastAsiaTheme="majorEastAsia" w:hAnsiTheme="majorEastAsia" w:hint="eastAsia"/>
                <w:szCs w:val="21"/>
              </w:rPr>
              <w:t>不少于</w:t>
            </w:r>
            <w:r w:rsidRPr="004D3213">
              <w:rPr>
                <w:rFonts w:asciiTheme="majorEastAsia" w:eastAsiaTheme="majorEastAsia" w:hAnsiTheme="majorEastAsia"/>
                <w:szCs w:val="21"/>
              </w:rPr>
              <w:t>450</w:t>
            </w:r>
            <w:r w:rsidRPr="004D3213">
              <w:rPr>
                <w:rFonts w:asciiTheme="majorEastAsia" w:eastAsiaTheme="majorEastAsia" w:hAnsiTheme="majorEastAsia" w:hint="eastAsia"/>
                <w:szCs w:val="21"/>
              </w:rPr>
              <w:t>个，包括</w:t>
            </w:r>
            <w:r w:rsidRPr="004D3213">
              <w:rPr>
                <w:rFonts w:asciiTheme="majorEastAsia" w:eastAsiaTheme="majorEastAsia" w:hAnsiTheme="majorEastAsia"/>
                <w:szCs w:val="21"/>
              </w:rPr>
              <w:t>K-12</w:t>
            </w:r>
            <w:r w:rsidRPr="004D3213">
              <w:rPr>
                <w:rFonts w:asciiTheme="majorEastAsia" w:eastAsiaTheme="majorEastAsia" w:hAnsiTheme="majorEastAsia" w:hint="eastAsia"/>
                <w:szCs w:val="21"/>
              </w:rPr>
              <w:t>年级的科学、物理、化学、生物等学科的演示实验</w:t>
            </w:r>
            <w:r w:rsidRPr="004D3213">
              <w:rPr>
                <w:rFonts w:asciiTheme="majorEastAsia" w:eastAsiaTheme="majorEastAsia" w:hAnsiTheme="majorEastAsia"/>
                <w:szCs w:val="21"/>
              </w:rPr>
              <w:t>)</w:t>
            </w:r>
            <w:r w:rsidRPr="004D3213">
              <w:rPr>
                <w:rFonts w:asciiTheme="majorEastAsia" w:eastAsiaTheme="majorEastAsia" w:hAnsiTheme="majorEastAsia" w:hint="eastAsia"/>
                <w:szCs w:val="21"/>
              </w:rPr>
              <w:t>、在有网络的情况下可实时获取素质教育课程资源（中华古诗词、中国传统节日、健康教育、安全教育）、学科题库资源（不少于</w:t>
            </w:r>
            <w:r w:rsidRPr="004D3213">
              <w:rPr>
                <w:rFonts w:asciiTheme="majorEastAsia" w:eastAsiaTheme="majorEastAsia" w:hAnsiTheme="majorEastAsia"/>
                <w:szCs w:val="21"/>
              </w:rPr>
              <w:t>50</w:t>
            </w:r>
            <w:r w:rsidRPr="004D3213">
              <w:rPr>
                <w:rFonts w:asciiTheme="majorEastAsia" w:eastAsiaTheme="majorEastAsia" w:hAnsiTheme="majorEastAsia" w:hint="eastAsia"/>
                <w:szCs w:val="21"/>
              </w:rPr>
              <w:t>万道题、支持教师自定义题目，可定义单选、多选、判断、解答等形式题目）、素材资源（学科按照教材章节分类，每个素材都具备关键字描述及知识点描述，可一键插入当前白板页面，便于教师课堂即时展示。）</w:t>
            </w:r>
          </w:p>
        </w:tc>
      </w:tr>
      <w:tr w:rsidR="00032C9F" w:rsidRPr="004D3213" w:rsidTr="00032C9F">
        <w:trPr>
          <w:trHeight w:val="392"/>
          <w:jc w:val="center"/>
        </w:trPr>
        <w:tc>
          <w:tcPr>
            <w:tcW w:w="953"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szCs w:val="21"/>
              </w:rPr>
              <w:lastRenderedPageBreak/>
              <w:t>2</w:t>
            </w:r>
          </w:p>
        </w:tc>
        <w:tc>
          <w:tcPr>
            <w:tcW w:w="1635" w:type="dxa"/>
            <w:noWrap/>
            <w:vAlign w:val="center"/>
          </w:tcPr>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教学资源</w:t>
            </w:r>
          </w:p>
          <w:p w:rsidR="00032C9F" w:rsidRPr="004D3213" w:rsidRDefault="00032C9F" w:rsidP="00347EBB">
            <w:pPr>
              <w:spacing w:line="360" w:lineRule="exact"/>
              <w:ind w:firstLineChars="0" w:firstLine="0"/>
              <w:contextualSpacing/>
              <w:mirrorIndents/>
              <w:jc w:val="center"/>
              <w:rPr>
                <w:rFonts w:asciiTheme="majorEastAsia" w:eastAsiaTheme="majorEastAsia" w:hAnsiTheme="majorEastAsia"/>
                <w:szCs w:val="21"/>
              </w:rPr>
            </w:pPr>
            <w:r w:rsidRPr="004D3213">
              <w:rPr>
                <w:rFonts w:asciiTheme="majorEastAsia" w:eastAsiaTheme="majorEastAsia" w:hAnsiTheme="majorEastAsia" w:hint="eastAsia"/>
                <w:szCs w:val="21"/>
              </w:rPr>
              <w:t>云平台</w:t>
            </w:r>
          </w:p>
        </w:tc>
        <w:tc>
          <w:tcPr>
            <w:tcW w:w="7040" w:type="dxa"/>
            <w:noWrap/>
            <w:vAlign w:val="center"/>
          </w:tcPr>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hint="eastAsia"/>
                <w:szCs w:val="21"/>
              </w:rPr>
              <w:t>教师可免费登陆在线制作课件，下载海量素材资源，拥有自主存储空间。</w:t>
            </w:r>
          </w:p>
        </w:tc>
      </w:tr>
    </w:tbl>
    <w:p w:rsidR="00032C9F" w:rsidRPr="004D3213" w:rsidRDefault="00032C9F" w:rsidP="00347EBB">
      <w:pPr>
        <w:ind w:firstLineChars="0" w:firstLine="0"/>
        <w:contextualSpacing/>
        <w:mirrorIndents/>
        <w:rPr>
          <w:rFonts w:asciiTheme="majorEastAsia" w:eastAsiaTheme="majorEastAsia" w:hAnsiTheme="majorEastAsia"/>
          <w:b/>
          <w:color w:val="000000"/>
          <w:szCs w:val="21"/>
        </w:rPr>
      </w:pPr>
      <w:r w:rsidRPr="004D3213">
        <w:rPr>
          <w:rFonts w:asciiTheme="majorEastAsia" w:eastAsiaTheme="majorEastAsia" w:hAnsiTheme="majorEastAsia"/>
          <w:color w:val="000000"/>
          <w:szCs w:val="21"/>
        </w:rPr>
        <w:t>4</w:t>
      </w:r>
      <w:r w:rsidRPr="004D3213">
        <w:rPr>
          <w:rFonts w:asciiTheme="majorEastAsia" w:eastAsiaTheme="majorEastAsia" w:hAnsiTheme="majorEastAsia" w:hint="eastAsia"/>
          <w:color w:val="000000"/>
          <w:szCs w:val="21"/>
        </w:rPr>
        <w:t>、</w:t>
      </w:r>
      <w:r w:rsidRPr="004D3213">
        <w:rPr>
          <w:rFonts w:asciiTheme="majorEastAsia" w:eastAsiaTheme="majorEastAsia" w:hAnsiTheme="majorEastAsia" w:hint="eastAsia"/>
          <w:b/>
          <w:color w:val="000000"/>
          <w:szCs w:val="21"/>
        </w:rPr>
        <w:t>智慧移动交互软件</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8"/>
      </w:tblGrid>
      <w:tr w:rsidR="00032C9F" w:rsidRPr="004D3213" w:rsidTr="00032C9F">
        <w:trPr>
          <w:trHeight w:val="302"/>
          <w:jc w:val="center"/>
        </w:trPr>
        <w:tc>
          <w:tcPr>
            <w:tcW w:w="9628" w:type="dxa"/>
            <w:noWrap/>
            <w:vAlign w:val="center"/>
          </w:tcPr>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1</w:t>
            </w:r>
            <w:r w:rsidRPr="004D3213">
              <w:rPr>
                <w:rFonts w:asciiTheme="majorEastAsia" w:eastAsiaTheme="majorEastAsia" w:hAnsiTheme="majorEastAsia" w:hint="eastAsia"/>
                <w:szCs w:val="21"/>
              </w:rPr>
              <w:t>、可快速通过移动终端对电脑一键关机、重启、注销、锁定屏幕等操作。</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2</w:t>
            </w:r>
            <w:r w:rsidRPr="004D3213">
              <w:rPr>
                <w:rFonts w:asciiTheme="majorEastAsia" w:eastAsiaTheme="majorEastAsia" w:hAnsiTheme="majorEastAsia" w:hint="eastAsia"/>
                <w:szCs w:val="21"/>
              </w:rPr>
              <w:t>、可通过移动终端远程控制电脑，随意打开电脑的文件，可通过手势实现拖拽、缩放、滚动以及漫游等功能，可实现</w:t>
            </w:r>
            <w:r w:rsidRPr="004D3213">
              <w:rPr>
                <w:rFonts w:asciiTheme="majorEastAsia" w:eastAsiaTheme="majorEastAsia" w:hAnsiTheme="majorEastAsia"/>
                <w:szCs w:val="21"/>
              </w:rPr>
              <w:t>PC</w:t>
            </w:r>
            <w:r w:rsidRPr="004D3213">
              <w:rPr>
                <w:rFonts w:asciiTheme="majorEastAsia" w:eastAsiaTheme="majorEastAsia" w:hAnsiTheme="majorEastAsia" w:hint="eastAsia"/>
                <w:szCs w:val="21"/>
              </w:rPr>
              <w:t>，</w:t>
            </w:r>
            <w:r w:rsidRPr="004D3213">
              <w:rPr>
                <w:rFonts w:asciiTheme="majorEastAsia" w:eastAsiaTheme="majorEastAsia" w:hAnsiTheme="majorEastAsia"/>
                <w:szCs w:val="21"/>
              </w:rPr>
              <w:t>pad</w:t>
            </w:r>
            <w:r w:rsidRPr="004D3213">
              <w:rPr>
                <w:rFonts w:asciiTheme="majorEastAsia" w:eastAsiaTheme="majorEastAsia" w:hAnsiTheme="majorEastAsia" w:hint="eastAsia"/>
                <w:szCs w:val="21"/>
              </w:rPr>
              <w:t>双向批准</w:t>
            </w:r>
            <w:r w:rsidRPr="004D3213">
              <w:rPr>
                <w:rFonts w:asciiTheme="majorEastAsia" w:eastAsiaTheme="majorEastAsia" w:hAnsiTheme="majorEastAsia"/>
                <w:szCs w:val="21"/>
              </w:rPr>
              <w:t>,</w:t>
            </w:r>
            <w:r w:rsidRPr="004D3213">
              <w:rPr>
                <w:rFonts w:asciiTheme="majorEastAsia" w:eastAsiaTheme="majorEastAsia" w:hAnsiTheme="majorEastAsia" w:hint="eastAsia"/>
                <w:szCs w:val="21"/>
              </w:rPr>
              <w:t>并可截取</w:t>
            </w:r>
            <w:r w:rsidRPr="004D3213">
              <w:rPr>
                <w:rFonts w:asciiTheme="majorEastAsia" w:eastAsiaTheme="majorEastAsia" w:hAnsiTheme="majorEastAsia"/>
                <w:szCs w:val="21"/>
              </w:rPr>
              <w:t>PC</w:t>
            </w:r>
            <w:r w:rsidRPr="004D3213">
              <w:rPr>
                <w:rFonts w:asciiTheme="majorEastAsia" w:eastAsiaTheme="majorEastAsia" w:hAnsiTheme="majorEastAsia" w:hint="eastAsia"/>
                <w:szCs w:val="21"/>
              </w:rPr>
              <w:t>画面保存到</w:t>
            </w:r>
            <w:r w:rsidRPr="004D3213">
              <w:rPr>
                <w:rFonts w:asciiTheme="majorEastAsia" w:eastAsiaTheme="majorEastAsia" w:hAnsiTheme="majorEastAsia"/>
                <w:szCs w:val="21"/>
              </w:rPr>
              <w:t>pad</w:t>
            </w:r>
            <w:r w:rsidRPr="004D3213">
              <w:rPr>
                <w:rFonts w:asciiTheme="majorEastAsia" w:eastAsiaTheme="majorEastAsia" w:hAnsiTheme="majorEastAsia" w:hint="eastAsia"/>
                <w:szCs w:val="21"/>
              </w:rPr>
              <w:t>文件夹中。</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3</w:t>
            </w:r>
            <w:r w:rsidRPr="004D3213">
              <w:rPr>
                <w:rFonts w:asciiTheme="majorEastAsia" w:eastAsiaTheme="majorEastAsia" w:hAnsiTheme="majorEastAsia" w:hint="eastAsia"/>
                <w:szCs w:val="21"/>
              </w:rPr>
              <w:t>、可自动搜索电脑中的</w:t>
            </w:r>
            <w:r w:rsidRPr="004D3213">
              <w:rPr>
                <w:rFonts w:asciiTheme="majorEastAsia" w:eastAsiaTheme="majorEastAsia" w:hAnsiTheme="majorEastAsia"/>
                <w:szCs w:val="21"/>
              </w:rPr>
              <w:t>PPT</w:t>
            </w:r>
            <w:r w:rsidRPr="004D3213">
              <w:rPr>
                <w:rFonts w:asciiTheme="majorEastAsia" w:eastAsiaTheme="majorEastAsia" w:hAnsiTheme="majorEastAsia" w:hint="eastAsia"/>
                <w:szCs w:val="21"/>
              </w:rPr>
              <w:t>文件并可一键进行打开，可对打开的</w:t>
            </w:r>
            <w:r w:rsidRPr="004D3213">
              <w:rPr>
                <w:rFonts w:asciiTheme="majorEastAsia" w:eastAsiaTheme="majorEastAsia" w:hAnsiTheme="majorEastAsia"/>
                <w:szCs w:val="21"/>
              </w:rPr>
              <w:t>PPT</w:t>
            </w:r>
            <w:r w:rsidRPr="004D3213">
              <w:rPr>
                <w:rFonts w:asciiTheme="majorEastAsia" w:eastAsiaTheme="majorEastAsia" w:hAnsiTheme="majorEastAsia" w:hint="eastAsia"/>
                <w:szCs w:val="21"/>
              </w:rPr>
              <w:t>的进行批注，翻页等控制，也可以调用聚光灯、幕布等功能在</w:t>
            </w:r>
            <w:r w:rsidRPr="004D3213">
              <w:rPr>
                <w:rFonts w:asciiTheme="majorEastAsia" w:eastAsiaTheme="majorEastAsia" w:hAnsiTheme="majorEastAsia"/>
                <w:szCs w:val="21"/>
              </w:rPr>
              <w:t>PPT</w:t>
            </w:r>
            <w:r w:rsidRPr="004D3213">
              <w:rPr>
                <w:rFonts w:asciiTheme="majorEastAsia" w:eastAsiaTheme="majorEastAsia" w:hAnsiTheme="majorEastAsia" w:hint="eastAsia"/>
                <w:szCs w:val="21"/>
              </w:rPr>
              <w:t>中进行使用。</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4</w:t>
            </w:r>
            <w:r w:rsidRPr="004D3213">
              <w:rPr>
                <w:rFonts w:asciiTheme="majorEastAsia" w:eastAsiaTheme="majorEastAsia" w:hAnsiTheme="majorEastAsia" w:hint="eastAsia"/>
                <w:szCs w:val="21"/>
              </w:rPr>
              <w:t>、可通过移动终端显示电脑桌面的白板课件列表，并可以在白板课件中调用与白板物理快捷键匹配的快捷键功能。</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5</w:t>
            </w:r>
            <w:r w:rsidRPr="004D3213">
              <w:rPr>
                <w:rFonts w:asciiTheme="majorEastAsia" w:eastAsiaTheme="majorEastAsia" w:hAnsiTheme="majorEastAsia" w:hint="eastAsia"/>
                <w:szCs w:val="21"/>
              </w:rPr>
              <w:t>、可上传移动终端拍摄的或相册内的照片、视频至</w:t>
            </w:r>
            <w:r w:rsidRPr="004D3213">
              <w:rPr>
                <w:rFonts w:asciiTheme="majorEastAsia" w:eastAsiaTheme="majorEastAsia" w:hAnsiTheme="majorEastAsia"/>
                <w:szCs w:val="21"/>
              </w:rPr>
              <w:t xml:space="preserve"> PC </w:t>
            </w:r>
            <w:r w:rsidRPr="004D3213">
              <w:rPr>
                <w:rFonts w:asciiTheme="majorEastAsia" w:eastAsiaTheme="majorEastAsia" w:hAnsiTheme="majorEastAsia" w:hint="eastAsia"/>
                <w:szCs w:val="21"/>
              </w:rPr>
              <w:t>端，或将移动终端作为摄像头在</w:t>
            </w:r>
            <w:r w:rsidRPr="004D3213">
              <w:rPr>
                <w:rFonts w:asciiTheme="majorEastAsia" w:eastAsiaTheme="majorEastAsia" w:hAnsiTheme="majorEastAsia"/>
                <w:szCs w:val="21"/>
              </w:rPr>
              <w:t xml:space="preserve"> PC </w:t>
            </w:r>
            <w:r w:rsidRPr="004D3213">
              <w:rPr>
                <w:rFonts w:asciiTheme="majorEastAsia" w:eastAsiaTheme="majorEastAsia" w:hAnsiTheme="majorEastAsia" w:hint="eastAsia"/>
                <w:szCs w:val="21"/>
              </w:rPr>
              <w:t>上进行实时直播。可一键上传四张照片，并可对其进行批注、缩放、旋转等操作。可控制视频的暂停、播放、播放进度、音量大小</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6</w:t>
            </w:r>
            <w:r w:rsidRPr="004D3213">
              <w:rPr>
                <w:rFonts w:asciiTheme="majorEastAsia" w:eastAsiaTheme="majorEastAsia" w:hAnsiTheme="majorEastAsia" w:hint="eastAsia"/>
                <w:szCs w:val="21"/>
              </w:rPr>
              <w:t>、可模拟笔记本电脑触摸板功能操作</w:t>
            </w:r>
            <w:r w:rsidRPr="004D3213">
              <w:rPr>
                <w:rFonts w:asciiTheme="majorEastAsia" w:eastAsiaTheme="majorEastAsia" w:hAnsiTheme="majorEastAsia"/>
                <w:szCs w:val="21"/>
              </w:rPr>
              <w:t xml:space="preserve"> PC </w:t>
            </w:r>
            <w:r w:rsidRPr="004D3213">
              <w:rPr>
                <w:rFonts w:asciiTheme="majorEastAsia" w:eastAsiaTheme="majorEastAsia" w:hAnsiTheme="majorEastAsia" w:hint="eastAsia"/>
                <w:szCs w:val="21"/>
              </w:rPr>
              <w:t>端，同时提供左右键、复制粘贴等</w:t>
            </w:r>
            <w:r w:rsidRPr="004D3213">
              <w:rPr>
                <w:rFonts w:asciiTheme="majorEastAsia" w:eastAsiaTheme="majorEastAsia" w:hAnsiTheme="majorEastAsia"/>
                <w:szCs w:val="21"/>
              </w:rPr>
              <w:t xml:space="preserve"> 10 </w:t>
            </w:r>
            <w:r w:rsidRPr="004D3213">
              <w:rPr>
                <w:rFonts w:asciiTheme="majorEastAsia" w:eastAsiaTheme="majorEastAsia" w:hAnsiTheme="majorEastAsia" w:hint="eastAsia"/>
                <w:szCs w:val="21"/>
              </w:rPr>
              <w:t>个</w:t>
            </w:r>
            <w:r w:rsidRPr="004D3213">
              <w:rPr>
                <w:rFonts w:asciiTheme="majorEastAsia" w:eastAsiaTheme="majorEastAsia" w:hAnsiTheme="majorEastAsia"/>
                <w:szCs w:val="21"/>
              </w:rPr>
              <w:t xml:space="preserve"> windows </w:t>
            </w:r>
            <w:r w:rsidRPr="004D3213">
              <w:rPr>
                <w:rFonts w:asciiTheme="majorEastAsia" w:eastAsiaTheme="majorEastAsia" w:hAnsiTheme="majorEastAsia" w:hint="eastAsia"/>
                <w:szCs w:val="21"/>
              </w:rPr>
              <w:t>快捷键，还可快速启用键盘。</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7</w:t>
            </w:r>
            <w:r w:rsidRPr="004D3213">
              <w:rPr>
                <w:rFonts w:asciiTheme="majorEastAsia" w:eastAsiaTheme="majorEastAsia" w:hAnsiTheme="majorEastAsia" w:hint="eastAsia"/>
                <w:szCs w:val="21"/>
              </w:rPr>
              <w:t>、移动终端可一键读取</w:t>
            </w:r>
            <w:r w:rsidRPr="004D3213">
              <w:rPr>
                <w:rFonts w:asciiTheme="majorEastAsia" w:eastAsiaTheme="majorEastAsia" w:hAnsiTheme="majorEastAsia"/>
                <w:szCs w:val="21"/>
              </w:rPr>
              <w:t>U</w:t>
            </w:r>
            <w:r w:rsidRPr="004D3213">
              <w:rPr>
                <w:rFonts w:asciiTheme="majorEastAsia" w:eastAsiaTheme="majorEastAsia" w:hAnsiTheme="majorEastAsia" w:hint="eastAsia"/>
                <w:szCs w:val="21"/>
              </w:rPr>
              <w:t>盘文件，并可对</w:t>
            </w:r>
            <w:r w:rsidRPr="004D3213">
              <w:rPr>
                <w:rFonts w:asciiTheme="majorEastAsia" w:eastAsiaTheme="majorEastAsia" w:hAnsiTheme="majorEastAsia"/>
                <w:szCs w:val="21"/>
              </w:rPr>
              <w:t>U</w:t>
            </w:r>
            <w:r w:rsidRPr="004D3213">
              <w:rPr>
                <w:rFonts w:asciiTheme="majorEastAsia" w:eastAsiaTheme="majorEastAsia" w:hAnsiTheme="majorEastAsia" w:hint="eastAsia"/>
                <w:szCs w:val="21"/>
              </w:rPr>
              <w:t>盘文件进行自动分类，让用户可以快速找到所需要打开的文件。</w:t>
            </w:r>
          </w:p>
          <w:p w:rsidR="00032C9F" w:rsidRPr="004D3213" w:rsidRDefault="00032C9F" w:rsidP="00347EBB">
            <w:pPr>
              <w:pStyle w:val="10"/>
              <w:spacing w:line="360" w:lineRule="exact"/>
              <w:ind w:firstLineChars="0" w:firstLine="0"/>
              <w:contextualSpacing/>
              <w:mirrorIndents/>
              <w:rPr>
                <w:rFonts w:asciiTheme="majorEastAsia" w:eastAsiaTheme="majorEastAsia" w:hAnsiTheme="majorEastAsia"/>
                <w:b/>
                <w:szCs w:val="21"/>
              </w:rPr>
            </w:pPr>
            <w:r w:rsidRPr="004D3213">
              <w:rPr>
                <w:rFonts w:asciiTheme="majorEastAsia" w:eastAsiaTheme="majorEastAsia" w:hAnsiTheme="majorEastAsia" w:hint="eastAsia"/>
                <w:b/>
                <w:szCs w:val="21"/>
              </w:rPr>
              <w:t>远程课堂</w:t>
            </w:r>
            <w:r w:rsidRPr="004D3213">
              <w:rPr>
                <w:rFonts w:asciiTheme="majorEastAsia" w:eastAsiaTheme="majorEastAsia" w:hAnsiTheme="majorEastAsia"/>
                <w:b/>
                <w:szCs w:val="21"/>
              </w:rPr>
              <w:t>:</w:t>
            </w:r>
            <w:r w:rsidRPr="004D3213">
              <w:rPr>
                <w:rFonts w:asciiTheme="majorEastAsia" w:eastAsiaTheme="majorEastAsia" w:hAnsiTheme="majorEastAsia" w:hint="eastAsia"/>
                <w:szCs w:val="21"/>
              </w:rPr>
              <w:t>教师可以通过网络课堂把教室里面的画面通过互联网直播到家长的手机或者电脑中，支持手机或</w:t>
            </w:r>
            <w:r w:rsidRPr="004D3213">
              <w:rPr>
                <w:rFonts w:asciiTheme="majorEastAsia" w:eastAsiaTheme="majorEastAsia" w:hAnsiTheme="majorEastAsia"/>
                <w:szCs w:val="21"/>
              </w:rPr>
              <w:t>PAD</w:t>
            </w:r>
            <w:r w:rsidRPr="004D3213">
              <w:rPr>
                <w:rFonts w:asciiTheme="majorEastAsia" w:eastAsiaTheme="majorEastAsia" w:hAnsiTheme="majorEastAsia" w:hint="eastAsia"/>
                <w:szCs w:val="21"/>
              </w:rPr>
              <w:t>（支持</w:t>
            </w:r>
            <w:r w:rsidRPr="004D3213">
              <w:rPr>
                <w:rFonts w:asciiTheme="majorEastAsia" w:eastAsiaTheme="majorEastAsia" w:hAnsiTheme="majorEastAsia"/>
                <w:szCs w:val="21"/>
              </w:rPr>
              <w:t>Android</w:t>
            </w:r>
            <w:r w:rsidRPr="004D3213">
              <w:rPr>
                <w:rFonts w:asciiTheme="majorEastAsia" w:eastAsiaTheme="majorEastAsia" w:hAnsiTheme="majorEastAsia" w:hint="eastAsia"/>
                <w:szCs w:val="21"/>
              </w:rPr>
              <w:t>和</w:t>
            </w:r>
            <w:r w:rsidRPr="004D3213">
              <w:rPr>
                <w:rFonts w:asciiTheme="majorEastAsia" w:eastAsiaTheme="majorEastAsia" w:hAnsiTheme="majorEastAsia"/>
                <w:szCs w:val="21"/>
              </w:rPr>
              <w:t>IOS</w:t>
            </w:r>
            <w:r w:rsidRPr="004D3213">
              <w:rPr>
                <w:rFonts w:asciiTheme="majorEastAsia" w:eastAsiaTheme="majorEastAsia" w:hAnsiTheme="majorEastAsia" w:hint="eastAsia"/>
                <w:szCs w:val="21"/>
              </w:rPr>
              <w:t>系统）来接收画面，不管是参与公开课的老师，还是在家的学生都可以用手机或</w:t>
            </w:r>
            <w:r w:rsidRPr="004D3213">
              <w:rPr>
                <w:rFonts w:asciiTheme="majorEastAsia" w:eastAsiaTheme="majorEastAsia" w:hAnsiTheme="majorEastAsia"/>
                <w:szCs w:val="21"/>
              </w:rPr>
              <w:t>PAD</w:t>
            </w:r>
            <w:r w:rsidRPr="004D3213">
              <w:rPr>
                <w:rFonts w:asciiTheme="majorEastAsia" w:eastAsiaTheme="majorEastAsia" w:hAnsiTheme="majorEastAsia" w:hint="eastAsia"/>
                <w:szCs w:val="21"/>
              </w:rPr>
              <w:t>参与到课堂当中</w:t>
            </w:r>
            <w:r w:rsidRPr="004D3213">
              <w:rPr>
                <w:rFonts w:asciiTheme="majorEastAsia" w:eastAsiaTheme="majorEastAsia" w:hAnsiTheme="majorEastAsia"/>
                <w:szCs w:val="21"/>
              </w:rPr>
              <w:t>,</w:t>
            </w:r>
            <w:r w:rsidRPr="004D3213">
              <w:rPr>
                <w:rFonts w:asciiTheme="majorEastAsia" w:eastAsiaTheme="majorEastAsia" w:hAnsiTheme="majorEastAsia" w:hint="eastAsia"/>
                <w:szCs w:val="21"/>
              </w:rPr>
              <w:t>并可和老师进行实时的举手互动。</w:t>
            </w:r>
          </w:p>
          <w:p w:rsidR="00032C9F" w:rsidRPr="004D3213" w:rsidRDefault="00032C9F" w:rsidP="00347EBB">
            <w:pPr>
              <w:pStyle w:val="10"/>
              <w:spacing w:line="360" w:lineRule="exact"/>
              <w:ind w:firstLineChars="0" w:firstLine="0"/>
              <w:contextualSpacing/>
              <w:mirrorIndents/>
              <w:rPr>
                <w:rFonts w:asciiTheme="majorEastAsia" w:eastAsiaTheme="majorEastAsia" w:hAnsiTheme="majorEastAsia"/>
                <w:b/>
                <w:szCs w:val="21"/>
              </w:rPr>
            </w:pPr>
            <w:r w:rsidRPr="004D3213">
              <w:rPr>
                <w:rFonts w:asciiTheme="majorEastAsia" w:eastAsiaTheme="majorEastAsia" w:hAnsiTheme="majorEastAsia" w:hint="eastAsia"/>
                <w:b/>
                <w:szCs w:val="21"/>
              </w:rPr>
              <w:t>教师移动端</w:t>
            </w:r>
            <w:r w:rsidRPr="004D3213">
              <w:rPr>
                <w:rFonts w:asciiTheme="majorEastAsia" w:eastAsiaTheme="majorEastAsia" w:hAnsiTheme="majorEastAsia"/>
                <w:b/>
                <w:szCs w:val="21"/>
              </w:rPr>
              <w:t>APP</w:t>
            </w:r>
            <w:r w:rsidRPr="004D3213">
              <w:rPr>
                <w:rFonts w:asciiTheme="majorEastAsia" w:eastAsiaTheme="majorEastAsia" w:hAnsiTheme="majorEastAsia" w:hint="eastAsia"/>
                <w:b/>
                <w:szCs w:val="21"/>
              </w:rPr>
              <w:t>工具</w:t>
            </w:r>
          </w:p>
          <w:p w:rsidR="00032C9F" w:rsidRPr="004D3213" w:rsidRDefault="00032C9F" w:rsidP="00347EBB">
            <w:pPr>
              <w:spacing w:line="360" w:lineRule="exact"/>
              <w:ind w:firstLineChars="0" w:firstLine="0"/>
              <w:contextualSpacing/>
              <w:mirrorIndents/>
              <w:rPr>
                <w:rFonts w:asciiTheme="majorEastAsia" w:eastAsiaTheme="majorEastAsia" w:hAnsiTheme="majorEastAsia"/>
                <w:b/>
                <w:szCs w:val="21"/>
              </w:rPr>
            </w:pPr>
            <w:r w:rsidRPr="004D3213">
              <w:rPr>
                <w:rFonts w:asciiTheme="majorEastAsia" w:eastAsiaTheme="majorEastAsia" w:hAnsiTheme="majorEastAsia"/>
                <w:szCs w:val="21"/>
              </w:rPr>
              <w:t>1</w:t>
            </w:r>
            <w:r w:rsidRPr="004D3213">
              <w:rPr>
                <w:rFonts w:asciiTheme="majorEastAsia" w:eastAsiaTheme="majorEastAsia" w:hAnsiTheme="majorEastAsia" w:hint="eastAsia"/>
                <w:szCs w:val="21"/>
              </w:rPr>
              <w:t>、提供免费下载的教师移动端</w:t>
            </w:r>
            <w:r w:rsidRPr="004D3213">
              <w:rPr>
                <w:rFonts w:asciiTheme="majorEastAsia" w:eastAsiaTheme="majorEastAsia" w:hAnsiTheme="majorEastAsia"/>
                <w:szCs w:val="21"/>
              </w:rPr>
              <w:t>APP</w:t>
            </w:r>
            <w:r w:rsidRPr="004D3213">
              <w:rPr>
                <w:rFonts w:asciiTheme="majorEastAsia" w:eastAsiaTheme="majorEastAsia" w:hAnsiTheme="majorEastAsia" w:hint="eastAsia"/>
                <w:szCs w:val="21"/>
              </w:rPr>
              <w:t>应用，支持</w:t>
            </w:r>
            <w:r w:rsidRPr="004D3213">
              <w:rPr>
                <w:rFonts w:asciiTheme="majorEastAsia" w:eastAsiaTheme="majorEastAsia" w:hAnsiTheme="majorEastAsia"/>
                <w:szCs w:val="21"/>
              </w:rPr>
              <w:t>IOS</w:t>
            </w:r>
            <w:r w:rsidRPr="004D3213">
              <w:rPr>
                <w:rFonts w:asciiTheme="majorEastAsia" w:eastAsiaTheme="majorEastAsia" w:hAnsiTheme="majorEastAsia" w:hint="eastAsia"/>
                <w:szCs w:val="21"/>
              </w:rPr>
              <w:t>、</w:t>
            </w:r>
            <w:r w:rsidRPr="004D3213">
              <w:rPr>
                <w:rFonts w:asciiTheme="majorEastAsia" w:eastAsiaTheme="majorEastAsia" w:hAnsiTheme="majorEastAsia"/>
                <w:szCs w:val="21"/>
              </w:rPr>
              <w:t>Android</w:t>
            </w:r>
            <w:r w:rsidRPr="004D3213">
              <w:rPr>
                <w:rFonts w:asciiTheme="majorEastAsia" w:eastAsiaTheme="majorEastAsia" w:hAnsiTheme="majorEastAsia" w:hint="eastAsia"/>
                <w:szCs w:val="21"/>
              </w:rPr>
              <w:t>两种操作系统。</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2</w:t>
            </w:r>
            <w:r w:rsidRPr="004D3213">
              <w:rPr>
                <w:rFonts w:asciiTheme="majorEastAsia" w:eastAsiaTheme="majorEastAsia" w:hAnsiTheme="majorEastAsia" w:hint="eastAsia"/>
                <w:szCs w:val="21"/>
              </w:rPr>
              <w:t>、授课过程中，可以使用移动设备手机或</w:t>
            </w:r>
            <w:r w:rsidRPr="004D3213">
              <w:rPr>
                <w:rFonts w:asciiTheme="majorEastAsia" w:eastAsiaTheme="majorEastAsia" w:hAnsiTheme="majorEastAsia"/>
                <w:szCs w:val="21"/>
              </w:rPr>
              <w:t>PAD</w:t>
            </w:r>
            <w:r w:rsidRPr="004D3213">
              <w:rPr>
                <w:rFonts w:asciiTheme="majorEastAsia" w:eastAsiaTheme="majorEastAsia" w:hAnsiTheme="majorEastAsia" w:hint="eastAsia"/>
                <w:szCs w:val="21"/>
              </w:rPr>
              <w:t>控制电子白板</w:t>
            </w:r>
            <w:r w:rsidRPr="004D3213">
              <w:rPr>
                <w:rFonts w:asciiTheme="majorEastAsia" w:eastAsiaTheme="majorEastAsia" w:hAnsiTheme="majorEastAsia"/>
                <w:szCs w:val="21"/>
              </w:rPr>
              <w:t>/</w:t>
            </w:r>
            <w:r w:rsidRPr="004D3213">
              <w:rPr>
                <w:rFonts w:asciiTheme="majorEastAsia" w:eastAsiaTheme="majorEastAsia" w:hAnsiTheme="majorEastAsia" w:hint="eastAsia"/>
                <w:szCs w:val="21"/>
              </w:rPr>
              <w:t>交互平板，实现同步大小屏画面，控制电脑关机，远程操作</w:t>
            </w:r>
            <w:r w:rsidRPr="004D3213">
              <w:rPr>
                <w:rFonts w:asciiTheme="majorEastAsia" w:eastAsiaTheme="majorEastAsia" w:hAnsiTheme="majorEastAsia"/>
                <w:szCs w:val="21"/>
              </w:rPr>
              <w:t>PPT</w:t>
            </w:r>
            <w:r w:rsidRPr="004D3213">
              <w:rPr>
                <w:rFonts w:asciiTheme="majorEastAsia" w:eastAsiaTheme="majorEastAsia" w:hAnsiTheme="majorEastAsia" w:hint="eastAsia"/>
                <w:szCs w:val="21"/>
              </w:rPr>
              <w:t>、白板课件，实时上传影像等功能。</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3</w:t>
            </w:r>
            <w:r w:rsidRPr="004D3213">
              <w:rPr>
                <w:rFonts w:asciiTheme="majorEastAsia" w:eastAsiaTheme="majorEastAsia" w:hAnsiTheme="majorEastAsia" w:hint="eastAsia"/>
                <w:szCs w:val="21"/>
              </w:rPr>
              <w:t>、提供高速、标准、高清三种传屏模式，用户可根据网络环境选择同步大小屏画面的模式。</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4</w:t>
            </w:r>
            <w:r w:rsidRPr="004D3213">
              <w:rPr>
                <w:rFonts w:asciiTheme="majorEastAsia" w:eastAsiaTheme="majorEastAsia" w:hAnsiTheme="majorEastAsia" w:hint="eastAsia"/>
                <w:szCs w:val="21"/>
              </w:rPr>
              <w:t>、</w:t>
            </w:r>
            <w:r w:rsidRPr="004D3213">
              <w:rPr>
                <w:rFonts w:asciiTheme="majorEastAsia" w:eastAsiaTheme="majorEastAsia" w:hAnsiTheme="majorEastAsia"/>
                <w:szCs w:val="21"/>
              </w:rPr>
              <w:t>U</w:t>
            </w:r>
            <w:r w:rsidRPr="004D3213">
              <w:rPr>
                <w:rFonts w:asciiTheme="majorEastAsia" w:eastAsiaTheme="majorEastAsia" w:hAnsiTheme="majorEastAsia" w:hint="eastAsia"/>
                <w:szCs w:val="21"/>
              </w:rPr>
              <w:t>盘精灵：可实时读取老师</w:t>
            </w:r>
            <w:r w:rsidRPr="004D3213">
              <w:rPr>
                <w:rFonts w:asciiTheme="majorEastAsia" w:eastAsiaTheme="majorEastAsia" w:hAnsiTheme="majorEastAsia"/>
                <w:szCs w:val="21"/>
              </w:rPr>
              <w:t>U</w:t>
            </w:r>
            <w:r w:rsidRPr="004D3213">
              <w:rPr>
                <w:rFonts w:asciiTheme="majorEastAsia" w:eastAsiaTheme="majorEastAsia" w:hAnsiTheme="majorEastAsia" w:hint="eastAsia"/>
                <w:szCs w:val="21"/>
              </w:rPr>
              <w:t>盘内容并可按照文档、白板课件、视频、音频、图片等分类查看，便于老师快速查找素材并打开。、</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5</w:t>
            </w:r>
            <w:r w:rsidRPr="004D3213">
              <w:rPr>
                <w:rFonts w:asciiTheme="majorEastAsia" w:eastAsiaTheme="majorEastAsia" w:hAnsiTheme="majorEastAsia" w:hint="eastAsia"/>
                <w:szCs w:val="21"/>
              </w:rPr>
              <w:t>、播放白板格式课件时可调出与硬件物理快捷键相同的软菜单快捷键控制白板软件。</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6</w:t>
            </w:r>
            <w:r w:rsidRPr="004D3213">
              <w:rPr>
                <w:rFonts w:asciiTheme="majorEastAsia" w:eastAsiaTheme="majorEastAsia" w:hAnsiTheme="majorEastAsia" w:hint="eastAsia"/>
                <w:szCs w:val="21"/>
              </w:rPr>
              <w:t>、教师端软件可以创建远程课堂，传输本地界面和摄像画面给听众；听众可以通过教师班级邀请进入课堂，也可以通过邀请码进入课堂。同时教师也可以加入其它老师创建的课堂。</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7</w:t>
            </w:r>
            <w:r w:rsidRPr="004D3213">
              <w:rPr>
                <w:rFonts w:asciiTheme="majorEastAsia" w:eastAsiaTheme="majorEastAsia" w:hAnsiTheme="majorEastAsia" w:hint="eastAsia"/>
                <w:szCs w:val="21"/>
              </w:rPr>
              <w:t>、提供家校通的功能，教师可以发布班级通讯、班级公告、班级朋友圈（例如校庆、运动会的有趣图片等），教师可以布置习题作业、视频作业、文档作业给学生，并对表现优异的学生点赞。</w:t>
            </w:r>
          </w:p>
          <w:p w:rsidR="00032C9F" w:rsidRPr="004D3213" w:rsidRDefault="00032C9F" w:rsidP="00347EBB">
            <w:pPr>
              <w:spacing w:line="360" w:lineRule="exact"/>
              <w:ind w:firstLineChars="0" w:firstLine="0"/>
              <w:contextualSpacing/>
              <w:mirrorIndents/>
              <w:rPr>
                <w:rFonts w:asciiTheme="majorEastAsia" w:eastAsiaTheme="majorEastAsia" w:hAnsiTheme="majorEastAsia"/>
                <w:bCs/>
                <w:szCs w:val="21"/>
              </w:rPr>
            </w:pPr>
            <w:r w:rsidRPr="004D3213">
              <w:rPr>
                <w:rFonts w:asciiTheme="majorEastAsia" w:eastAsiaTheme="majorEastAsia" w:hAnsiTheme="majorEastAsia"/>
                <w:szCs w:val="21"/>
              </w:rPr>
              <w:t>8</w:t>
            </w:r>
            <w:r w:rsidRPr="004D3213">
              <w:rPr>
                <w:rFonts w:asciiTheme="majorEastAsia" w:eastAsiaTheme="majorEastAsia" w:hAnsiTheme="majorEastAsia" w:hint="eastAsia"/>
                <w:szCs w:val="21"/>
              </w:rPr>
              <w:t>、英语作文评测，可布置英语作文，学生提交作文后系统自动批改，评测结果实时反馈给学生。提供词法、句法的诊断报告。</w:t>
            </w:r>
          </w:p>
          <w:p w:rsidR="00032C9F" w:rsidRPr="004D3213" w:rsidRDefault="00032C9F" w:rsidP="00347EBB">
            <w:pPr>
              <w:pStyle w:val="10"/>
              <w:spacing w:line="360" w:lineRule="exact"/>
              <w:ind w:firstLineChars="0" w:firstLine="0"/>
              <w:contextualSpacing/>
              <w:mirrorIndents/>
              <w:rPr>
                <w:rFonts w:asciiTheme="majorEastAsia" w:eastAsiaTheme="majorEastAsia" w:hAnsiTheme="majorEastAsia"/>
                <w:b/>
                <w:szCs w:val="21"/>
              </w:rPr>
            </w:pPr>
            <w:r w:rsidRPr="004D3213">
              <w:rPr>
                <w:rFonts w:asciiTheme="majorEastAsia" w:eastAsiaTheme="majorEastAsia" w:hAnsiTheme="majorEastAsia" w:hint="eastAsia"/>
                <w:b/>
                <w:szCs w:val="21"/>
              </w:rPr>
              <w:t>家长移动端</w:t>
            </w:r>
            <w:r w:rsidRPr="004D3213">
              <w:rPr>
                <w:rFonts w:asciiTheme="majorEastAsia" w:eastAsiaTheme="majorEastAsia" w:hAnsiTheme="majorEastAsia"/>
                <w:b/>
                <w:szCs w:val="21"/>
              </w:rPr>
              <w:t>APP</w:t>
            </w:r>
            <w:r w:rsidRPr="004D3213">
              <w:rPr>
                <w:rFonts w:asciiTheme="majorEastAsia" w:eastAsiaTheme="majorEastAsia" w:hAnsiTheme="majorEastAsia" w:hint="eastAsia"/>
                <w:b/>
                <w:szCs w:val="21"/>
              </w:rPr>
              <w:t>工具</w:t>
            </w:r>
          </w:p>
          <w:p w:rsidR="00032C9F" w:rsidRPr="004D3213" w:rsidRDefault="00032C9F" w:rsidP="00347EBB">
            <w:pPr>
              <w:spacing w:line="360" w:lineRule="exact"/>
              <w:ind w:firstLineChars="0" w:firstLine="0"/>
              <w:contextualSpacing/>
              <w:mirrorIndents/>
              <w:rPr>
                <w:rFonts w:asciiTheme="majorEastAsia" w:eastAsiaTheme="majorEastAsia" w:hAnsiTheme="majorEastAsia"/>
                <w:b/>
                <w:szCs w:val="21"/>
              </w:rPr>
            </w:pPr>
            <w:r w:rsidRPr="004D3213">
              <w:rPr>
                <w:rFonts w:asciiTheme="majorEastAsia" w:eastAsiaTheme="majorEastAsia" w:hAnsiTheme="majorEastAsia"/>
                <w:szCs w:val="21"/>
              </w:rPr>
              <w:t>1</w:t>
            </w:r>
            <w:r w:rsidRPr="004D3213">
              <w:rPr>
                <w:rFonts w:asciiTheme="majorEastAsia" w:eastAsiaTheme="majorEastAsia" w:hAnsiTheme="majorEastAsia" w:hint="eastAsia"/>
                <w:szCs w:val="21"/>
              </w:rPr>
              <w:t>、提供免费下载的家长移动端</w:t>
            </w:r>
            <w:r w:rsidRPr="004D3213">
              <w:rPr>
                <w:rFonts w:asciiTheme="majorEastAsia" w:eastAsiaTheme="majorEastAsia" w:hAnsiTheme="majorEastAsia"/>
                <w:szCs w:val="21"/>
              </w:rPr>
              <w:t>APP</w:t>
            </w:r>
            <w:r w:rsidRPr="004D3213">
              <w:rPr>
                <w:rFonts w:asciiTheme="majorEastAsia" w:eastAsiaTheme="majorEastAsia" w:hAnsiTheme="majorEastAsia" w:hint="eastAsia"/>
                <w:szCs w:val="21"/>
              </w:rPr>
              <w:t>应用，支持</w:t>
            </w:r>
            <w:r w:rsidRPr="004D3213">
              <w:rPr>
                <w:rFonts w:asciiTheme="majorEastAsia" w:eastAsiaTheme="majorEastAsia" w:hAnsiTheme="majorEastAsia"/>
                <w:szCs w:val="21"/>
              </w:rPr>
              <w:t>IOS</w:t>
            </w:r>
            <w:r w:rsidRPr="004D3213">
              <w:rPr>
                <w:rFonts w:asciiTheme="majorEastAsia" w:eastAsiaTheme="majorEastAsia" w:hAnsiTheme="majorEastAsia" w:hint="eastAsia"/>
                <w:szCs w:val="21"/>
              </w:rPr>
              <w:t>、</w:t>
            </w:r>
            <w:r w:rsidRPr="004D3213">
              <w:rPr>
                <w:rFonts w:asciiTheme="majorEastAsia" w:eastAsiaTheme="majorEastAsia" w:hAnsiTheme="majorEastAsia"/>
                <w:szCs w:val="21"/>
              </w:rPr>
              <w:t>Android</w:t>
            </w:r>
            <w:r w:rsidRPr="004D3213">
              <w:rPr>
                <w:rFonts w:asciiTheme="majorEastAsia" w:eastAsiaTheme="majorEastAsia" w:hAnsiTheme="majorEastAsia" w:hint="eastAsia"/>
                <w:szCs w:val="21"/>
              </w:rPr>
              <w:t>两种操作系统。</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2</w:t>
            </w:r>
            <w:r w:rsidRPr="004D3213">
              <w:rPr>
                <w:rFonts w:asciiTheme="majorEastAsia" w:eastAsiaTheme="majorEastAsia" w:hAnsiTheme="majorEastAsia" w:hint="eastAsia"/>
                <w:szCs w:val="21"/>
              </w:rPr>
              <w:t>、家长和孩子可即时查看班级公告，班级朋友圈（例如校庆、运动会的有趣图片等），查看学生被老师点赞、表扬原因，可以实时接收班级通知，加强家、校联系。</w:t>
            </w:r>
          </w:p>
          <w:p w:rsidR="00032C9F" w:rsidRPr="004D3213" w:rsidRDefault="00032C9F" w:rsidP="00347EBB">
            <w:pPr>
              <w:spacing w:line="360" w:lineRule="exact"/>
              <w:ind w:firstLineChars="0" w:firstLine="0"/>
              <w:contextualSpacing/>
              <w:mirrorIndents/>
              <w:rPr>
                <w:rFonts w:asciiTheme="majorEastAsia" w:eastAsiaTheme="majorEastAsia" w:hAnsiTheme="majorEastAsia"/>
                <w:szCs w:val="21"/>
              </w:rPr>
            </w:pPr>
            <w:r w:rsidRPr="004D3213">
              <w:rPr>
                <w:rFonts w:asciiTheme="majorEastAsia" w:eastAsiaTheme="majorEastAsia" w:hAnsiTheme="majorEastAsia"/>
                <w:szCs w:val="21"/>
              </w:rPr>
              <w:t>3</w:t>
            </w:r>
            <w:r w:rsidRPr="004D3213">
              <w:rPr>
                <w:rFonts w:asciiTheme="majorEastAsia" w:eastAsiaTheme="majorEastAsia" w:hAnsiTheme="majorEastAsia" w:hint="eastAsia"/>
                <w:szCs w:val="21"/>
              </w:rPr>
              <w:t>、可接收文字、语音、习题等类型作业，作业结果可及时反馈给教师，方便教师掌握精准学情。</w:t>
            </w:r>
          </w:p>
        </w:tc>
      </w:tr>
    </w:tbl>
    <w:p w:rsidR="00347EBB" w:rsidRDefault="00347EBB" w:rsidP="00347EBB">
      <w:pPr>
        <w:spacing w:line="440" w:lineRule="exact"/>
        <w:ind w:firstLineChars="0" w:firstLine="0"/>
        <w:contextualSpacing/>
        <w:mirrorIndents/>
        <w:jc w:val="left"/>
        <w:rPr>
          <w:rFonts w:asciiTheme="majorEastAsia" w:eastAsiaTheme="majorEastAsia" w:hAnsiTheme="majorEastAsia"/>
          <w:b/>
          <w:szCs w:val="21"/>
        </w:rPr>
      </w:pPr>
    </w:p>
    <w:p w:rsidR="00032C9F" w:rsidRPr="004D3213" w:rsidRDefault="00032C9F" w:rsidP="00347EBB">
      <w:pPr>
        <w:spacing w:line="440" w:lineRule="exact"/>
        <w:ind w:firstLineChars="0" w:firstLine="0"/>
        <w:contextualSpacing/>
        <w:mirrorIndents/>
        <w:jc w:val="left"/>
        <w:rPr>
          <w:rFonts w:asciiTheme="majorEastAsia" w:eastAsiaTheme="majorEastAsia" w:hAnsiTheme="majorEastAsia"/>
          <w:b/>
          <w:szCs w:val="21"/>
        </w:rPr>
      </w:pPr>
      <w:r w:rsidRPr="004D3213">
        <w:rPr>
          <w:rFonts w:asciiTheme="majorEastAsia" w:eastAsiaTheme="majorEastAsia" w:hAnsiTheme="majorEastAsia"/>
          <w:b/>
          <w:szCs w:val="21"/>
        </w:rPr>
        <w:lastRenderedPageBreak/>
        <w:t>(</w:t>
      </w:r>
      <w:r w:rsidRPr="004D3213">
        <w:rPr>
          <w:rFonts w:asciiTheme="majorEastAsia" w:eastAsiaTheme="majorEastAsia" w:hAnsiTheme="majorEastAsia" w:hint="eastAsia"/>
          <w:b/>
          <w:szCs w:val="21"/>
        </w:rPr>
        <w:t>二</w:t>
      </w:r>
      <w:r w:rsidRPr="004D3213">
        <w:rPr>
          <w:rFonts w:asciiTheme="majorEastAsia" w:eastAsiaTheme="majorEastAsia" w:hAnsiTheme="majorEastAsia"/>
          <w:b/>
          <w:szCs w:val="21"/>
        </w:rPr>
        <w:t>)</w:t>
      </w:r>
      <w:r w:rsidRPr="004D3213">
        <w:rPr>
          <w:rFonts w:asciiTheme="majorEastAsia" w:eastAsiaTheme="majorEastAsia" w:hAnsiTheme="majorEastAsia" w:hint="eastAsia"/>
          <w:b/>
          <w:szCs w:val="21"/>
        </w:rPr>
        <w:t>、多媒体中控一体机技术规格要求</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8747"/>
      </w:tblGrid>
      <w:tr w:rsidR="00032C9F" w:rsidRPr="00347EBB" w:rsidTr="00032C9F">
        <w:trPr>
          <w:jc w:val="center"/>
        </w:trPr>
        <w:tc>
          <w:tcPr>
            <w:tcW w:w="1152" w:type="dxa"/>
            <w:noWrap/>
            <w:vAlign w:val="center"/>
          </w:tcPr>
          <w:p w:rsidR="00032C9F" w:rsidRPr="00347EBB" w:rsidRDefault="00032C9F" w:rsidP="00347EBB">
            <w:pPr>
              <w:spacing w:line="360" w:lineRule="exact"/>
              <w:ind w:firstLineChars="0" w:firstLine="0"/>
              <w:contextualSpacing/>
              <w:mirrorIndents/>
              <w:jc w:val="center"/>
              <w:rPr>
                <w:rFonts w:asciiTheme="minorEastAsia" w:eastAsiaTheme="minorEastAsia" w:hAnsiTheme="minorEastAsia"/>
                <w:b/>
                <w:szCs w:val="21"/>
              </w:rPr>
            </w:pPr>
            <w:r w:rsidRPr="00347EBB">
              <w:rPr>
                <w:rFonts w:asciiTheme="minorEastAsia" w:eastAsiaTheme="minorEastAsia" w:hAnsiTheme="minorEastAsia" w:hint="eastAsia"/>
                <w:b/>
                <w:szCs w:val="21"/>
              </w:rPr>
              <w:t>设备名称</w:t>
            </w:r>
          </w:p>
        </w:tc>
        <w:tc>
          <w:tcPr>
            <w:tcW w:w="8747" w:type="dxa"/>
            <w:noWrap/>
            <w:vAlign w:val="center"/>
          </w:tcPr>
          <w:p w:rsidR="00032C9F" w:rsidRPr="00347EBB" w:rsidRDefault="00032C9F" w:rsidP="00347EBB">
            <w:pPr>
              <w:spacing w:line="360" w:lineRule="exact"/>
              <w:ind w:firstLineChars="0" w:firstLine="0"/>
              <w:contextualSpacing/>
              <w:mirrorIndents/>
              <w:jc w:val="center"/>
              <w:rPr>
                <w:rFonts w:asciiTheme="minorEastAsia" w:eastAsiaTheme="minorEastAsia" w:hAnsiTheme="minorEastAsia"/>
                <w:b/>
                <w:szCs w:val="21"/>
              </w:rPr>
            </w:pPr>
            <w:r w:rsidRPr="00347EBB">
              <w:rPr>
                <w:rFonts w:asciiTheme="minorEastAsia" w:eastAsiaTheme="minorEastAsia" w:hAnsiTheme="minorEastAsia" w:hint="eastAsia"/>
                <w:b/>
                <w:szCs w:val="21"/>
              </w:rPr>
              <w:t>规格要求</w:t>
            </w:r>
          </w:p>
        </w:tc>
      </w:tr>
      <w:tr w:rsidR="00032C9F" w:rsidRPr="00347EBB" w:rsidTr="00347EBB">
        <w:trPr>
          <w:trHeight w:val="454"/>
          <w:jc w:val="center"/>
        </w:trPr>
        <w:tc>
          <w:tcPr>
            <w:tcW w:w="1152" w:type="dxa"/>
            <w:vMerge w:val="restart"/>
            <w:noWrap/>
            <w:vAlign w:val="center"/>
          </w:tcPr>
          <w:p w:rsidR="00032C9F" w:rsidRPr="00347EBB" w:rsidRDefault="00032C9F" w:rsidP="00347EBB">
            <w:pPr>
              <w:spacing w:line="360" w:lineRule="exact"/>
              <w:ind w:firstLineChars="0" w:firstLine="0"/>
              <w:contextualSpacing/>
              <w:mirrorIndents/>
              <w:jc w:val="center"/>
              <w:rPr>
                <w:rFonts w:asciiTheme="minorEastAsia" w:eastAsiaTheme="minorEastAsia" w:hAnsiTheme="minorEastAsia"/>
                <w:szCs w:val="21"/>
              </w:rPr>
            </w:pPr>
            <w:r w:rsidRPr="00347EBB">
              <w:rPr>
                <w:rFonts w:asciiTheme="minorEastAsia" w:eastAsiaTheme="minorEastAsia" w:hAnsiTheme="minorEastAsia" w:hint="eastAsia"/>
                <w:szCs w:val="21"/>
              </w:rPr>
              <w:t>多媒体中控一体机</w:t>
            </w:r>
          </w:p>
          <w:p w:rsidR="00032C9F" w:rsidRPr="00347EBB" w:rsidRDefault="00032C9F" w:rsidP="00347EBB">
            <w:pPr>
              <w:spacing w:line="360" w:lineRule="exact"/>
              <w:ind w:firstLineChars="0" w:firstLine="0"/>
              <w:contextualSpacing/>
              <w:mirrorIndents/>
              <w:jc w:val="center"/>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w:t>
            </w:r>
            <w:r w:rsidRPr="00347EBB">
              <w:rPr>
                <w:rFonts w:asciiTheme="minorEastAsia" w:eastAsiaTheme="minorEastAsia" w:hAnsiTheme="minorEastAsia" w:cs="宋体" w:hint="eastAsia"/>
                <w:kern w:val="0"/>
                <w:szCs w:val="21"/>
              </w:rPr>
              <w:t>、支持原校园一卡通自动无缝对接系统，支持</w:t>
            </w:r>
            <w:r w:rsidRPr="00347EBB">
              <w:rPr>
                <w:rFonts w:asciiTheme="minorEastAsia" w:eastAsiaTheme="minorEastAsia" w:hAnsiTheme="minorEastAsia" w:cs="宋体"/>
                <w:kern w:val="0"/>
                <w:szCs w:val="21"/>
              </w:rPr>
              <w:t>CPU</w:t>
            </w:r>
            <w:r w:rsidRPr="00347EBB">
              <w:rPr>
                <w:rFonts w:asciiTheme="minorEastAsia" w:eastAsiaTheme="minorEastAsia" w:hAnsiTheme="minorEastAsia" w:cs="宋体" w:hint="eastAsia"/>
                <w:kern w:val="0"/>
                <w:szCs w:val="21"/>
              </w:rPr>
              <w:t>、</w:t>
            </w:r>
            <w:r w:rsidRPr="00347EBB">
              <w:rPr>
                <w:rFonts w:asciiTheme="minorEastAsia" w:eastAsiaTheme="minorEastAsia" w:hAnsiTheme="minorEastAsia" w:cs="宋体"/>
                <w:kern w:val="0"/>
                <w:szCs w:val="21"/>
              </w:rPr>
              <w:t>Mifare One</w:t>
            </w:r>
            <w:r w:rsidRPr="00347EBB">
              <w:rPr>
                <w:rFonts w:asciiTheme="minorEastAsia" w:eastAsiaTheme="minorEastAsia" w:hAnsiTheme="minorEastAsia" w:cs="宋体" w:hint="eastAsia"/>
                <w:kern w:val="0"/>
                <w:szCs w:val="21"/>
              </w:rPr>
              <w:t>类型的智能卡；</w:t>
            </w:r>
          </w:p>
        </w:tc>
      </w:tr>
      <w:tr w:rsidR="00032C9F" w:rsidRPr="00347EBB" w:rsidTr="00032C9F">
        <w:trPr>
          <w:trHeight w:val="541"/>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2</w:t>
            </w:r>
            <w:r w:rsidRPr="00347EBB">
              <w:rPr>
                <w:rFonts w:asciiTheme="minorEastAsia" w:eastAsiaTheme="minorEastAsia" w:hAnsiTheme="minorEastAsia" w:cs="宋体" w:hint="eastAsia"/>
                <w:kern w:val="0"/>
                <w:szCs w:val="21"/>
              </w:rPr>
              <w:t>、设备开机形式的多样化，弱点锁开机、刷卡开机、微信扫码开机等，保证设备的开机形式多样化选择；</w:t>
            </w:r>
          </w:p>
        </w:tc>
      </w:tr>
      <w:tr w:rsidR="00032C9F" w:rsidRPr="00347EBB" w:rsidTr="00347EBB">
        <w:trPr>
          <w:trHeight w:val="541"/>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3</w:t>
            </w:r>
            <w:r w:rsidRPr="00347EBB">
              <w:rPr>
                <w:rFonts w:asciiTheme="minorEastAsia" w:eastAsiaTheme="minorEastAsia" w:hAnsiTheme="minorEastAsia" w:cs="宋体" w:hint="eastAsia"/>
                <w:kern w:val="0"/>
                <w:szCs w:val="21"/>
              </w:rPr>
              <w:t>、支持弱电锁开关机，弱电锁可以在断网或者未带校园卡时应急开启设备；</w:t>
            </w:r>
          </w:p>
        </w:tc>
      </w:tr>
      <w:tr w:rsidR="00032C9F" w:rsidRPr="00347EBB" w:rsidTr="00347EBB">
        <w:trPr>
          <w:trHeight w:val="832"/>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4</w:t>
            </w:r>
            <w:r w:rsidRPr="00347EBB">
              <w:rPr>
                <w:rFonts w:asciiTheme="minorEastAsia" w:eastAsiaTheme="minorEastAsia" w:hAnsiTheme="minorEastAsia" w:cs="宋体" w:hint="eastAsia"/>
                <w:kern w:val="0"/>
                <w:szCs w:val="21"/>
              </w:rPr>
              <w:t>、对授权通过的</w:t>
            </w:r>
            <w:r w:rsidRPr="00347EBB">
              <w:rPr>
                <w:rFonts w:asciiTheme="minorEastAsia" w:eastAsiaTheme="minorEastAsia" w:hAnsiTheme="minorEastAsia" w:cs="宋体"/>
                <w:kern w:val="0"/>
                <w:szCs w:val="21"/>
              </w:rPr>
              <w:t>IC</w:t>
            </w:r>
            <w:r w:rsidRPr="00347EBB">
              <w:rPr>
                <w:rFonts w:asciiTheme="minorEastAsia" w:eastAsiaTheme="minorEastAsia" w:hAnsiTheme="minorEastAsia" w:cs="宋体" w:hint="eastAsia"/>
                <w:kern w:val="0"/>
                <w:szCs w:val="21"/>
              </w:rPr>
              <w:t>卡具备本地记忆功能，即在学校网络出现问题的情况下，仍能识别已经授权老师的校园卡开启设备，保障正常教学活动的开展；</w:t>
            </w:r>
          </w:p>
        </w:tc>
      </w:tr>
      <w:tr w:rsidR="00032C9F" w:rsidRPr="00347EBB" w:rsidTr="00032C9F">
        <w:trPr>
          <w:trHeight w:val="271"/>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5</w:t>
            </w:r>
            <w:r w:rsidRPr="00347EBB">
              <w:rPr>
                <w:rFonts w:asciiTheme="minorEastAsia" w:eastAsiaTheme="minorEastAsia" w:hAnsiTheme="minorEastAsia" w:cs="宋体" w:hint="eastAsia"/>
                <w:kern w:val="0"/>
                <w:szCs w:val="21"/>
              </w:rPr>
              <w:t>、</w:t>
            </w:r>
            <w:r w:rsidRPr="00347EBB">
              <w:rPr>
                <w:rFonts w:asciiTheme="minorEastAsia" w:eastAsiaTheme="minorEastAsia" w:hAnsiTheme="minorEastAsia" w:hint="eastAsia"/>
                <w:szCs w:val="21"/>
              </w:rPr>
              <w:t>系统支持</w:t>
            </w:r>
            <w:r w:rsidRPr="00347EBB">
              <w:rPr>
                <w:rFonts w:asciiTheme="minorEastAsia" w:eastAsiaTheme="minorEastAsia" w:hAnsiTheme="minorEastAsia"/>
                <w:szCs w:val="21"/>
              </w:rPr>
              <w:t>Android</w:t>
            </w:r>
            <w:r w:rsidRPr="00347EBB">
              <w:rPr>
                <w:rFonts w:asciiTheme="minorEastAsia" w:eastAsiaTheme="minorEastAsia" w:hAnsiTheme="minorEastAsia" w:hint="eastAsia"/>
                <w:szCs w:val="21"/>
              </w:rPr>
              <w:t>、</w:t>
            </w:r>
            <w:r w:rsidRPr="00347EBB">
              <w:rPr>
                <w:rFonts w:asciiTheme="minorEastAsia" w:eastAsiaTheme="minorEastAsia" w:hAnsiTheme="minorEastAsia"/>
                <w:szCs w:val="21"/>
              </w:rPr>
              <w:t>iOS</w:t>
            </w:r>
            <w:r w:rsidRPr="00347EBB">
              <w:rPr>
                <w:rFonts w:asciiTheme="minorEastAsia" w:eastAsiaTheme="minorEastAsia" w:hAnsiTheme="minorEastAsia" w:hint="eastAsia"/>
                <w:szCs w:val="21"/>
              </w:rPr>
              <w:t>和</w:t>
            </w:r>
            <w:r w:rsidRPr="00347EBB">
              <w:rPr>
                <w:rFonts w:asciiTheme="minorEastAsia" w:eastAsiaTheme="minorEastAsia" w:hAnsiTheme="minorEastAsia"/>
                <w:szCs w:val="21"/>
              </w:rPr>
              <w:t>Windows</w:t>
            </w:r>
            <w:r w:rsidRPr="00347EBB">
              <w:rPr>
                <w:rFonts w:asciiTheme="minorEastAsia" w:eastAsiaTheme="minorEastAsia" w:hAnsiTheme="minorEastAsia" w:hint="eastAsia"/>
                <w:szCs w:val="21"/>
              </w:rPr>
              <w:t>系统的移动设备进行远程控制和管理，提供软件控制界面图片</w:t>
            </w:r>
            <w:r w:rsidRPr="00347EBB">
              <w:rPr>
                <w:rFonts w:asciiTheme="minorEastAsia" w:eastAsiaTheme="minorEastAsia" w:hAnsiTheme="minorEastAsia" w:cs="宋体" w:hint="eastAsia"/>
                <w:kern w:val="0"/>
                <w:szCs w:val="21"/>
              </w:rPr>
              <w:t>；</w:t>
            </w:r>
          </w:p>
        </w:tc>
      </w:tr>
      <w:tr w:rsidR="00032C9F" w:rsidRPr="00347EBB" w:rsidTr="00347EBB">
        <w:trPr>
          <w:trHeight w:val="543"/>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6</w:t>
            </w:r>
            <w:r w:rsidRPr="00347EBB">
              <w:rPr>
                <w:rFonts w:asciiTheme="minorEastAsia" w:eastAsiaTheme="minorEastAsia" w:hAnsiTheme="minorEastAsia" w:cs="宋体" w:hint="eastAsia"/>
                <w:kern w:val="0"/>
                <w:szCs w:val="21"/>
              </w:rPr>
              <w:t>、支持微信扫二维码登录和开关机、信号切换，开关机权限管理等功能；</w:t>
            </w:r>
          </w:p>
        </w:tc>
      </w:tr>
      <w:tr w:rsidR="00032C9F" w:rsidRPr="00347EBB" w:rsidTr="00347EBB">
        <w:trPr>
          <w:trHeight w:val="551"/>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7</w:t>
            </w:r>
            <w:r w:rsidRPr="00347EBB">
              <w:rPr>
                <w:rFonts w:asciiTheme="minorEastAsia" w:eastAsiaTheme="minorEastAsia" w:hAnsiTheme="minorEastAsia" w:cs="宋体" w:hint="eastAsia"/>
                <w:kern w:val="0"/>
                <w:szCs w:val="21"/>
              </w:rPr>
              <w:t>、主机自带导式写码界面，内置</w:t>
            </w:r>
            <w:r w:rsidRPr="00347EBB">
              <w:rPr>
                <w:rFonts w:asciiTheme="minorEastAsia" w:eastAsiaTheme="minorEastAsia" w:hAnsiTheme="minorEastAsia" w:cs="宋体"/>
                <w:kern w:val="0"/>
                <w:szCs w:val="21"/>
              </w:rPr>
              <w:t>&gt;100</w:t>
            </w:r>
            <w:r w:rsidRPr="00347EBB">
              <w:rPr>
                <w:rFonts w:asciiTheme="minorEastAsia" w:eastAsiaTheme="minorEastAsia" w:hAnsiTheme="minorEastAsia" w:cs="宋体" w:hint="eastAsia"/>
                <w:kern w:val="0"/>
                <w:szCs w:val="21"/>
              </w:rPr>
              <w:t>种投影机型号的控制码，也可以通过网络远程写码；</w:t>
            </w:r>
          </w:p>
        </w:tc>
      </w:tr>
      <w:tr w:rsidR="00032C9F" w:rsidRPr="00347EBB" w:rsidTr="00347EBB">
        <w:trPr>
          <w:trHeight w:val="559"/>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8</w:t>
            </w:r>
            <w:r w:rsidRPr="00347EBB">
              <w:rPr>
                <w:rFonts w:asciiTheme="minorEastAsia" w:eastAsiaTheme="minorEastAsia" w:hAnsiTheme="minorEastAsia" w:cs="宋体" w:hint="eastAsia"/>
                <w:kern w:val="0"/>
                <w:szCs w:val="21"/>
              </w:rPr>
              <w:t>、设备整体面板采用钢化玻璃材质设计，防水防尘，提高整体使用安全性、美观性；</w:t>
            </w:r>
          </w:p>
        </w:tc>
      </w:tr>
      <w:tr w:rsidR="00032C9F" w:rsidRPr="00347EBB" w:rsidTr="00347EBB">
        <w:trPr>
          <w:trHeight w:val="553"/>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9</w:t>
            </w:r>
            <w:r w:rsidRPr="00347EBB">
              <w:rPr>
                <w:rFonts w:asciiTheme="minorEastAsia" w:eastAsiaTheme="minorEastAsia" w:hAnsiTheme="minorEastAsia" w:cs="宋体" w:hint="eastAsia"/>
                <w:kern w:val="0"/>
                <w:szCs w:val="21"/>
              </w:rPr>
              <w:t>、采用电容式触摸按键设计，操作简单方便、稳定，读卡器为内置刷卡模式；</w:t>
            </w:r>
          </w:p>
        </w:tc>
      </w:tr>
      <w:tr w:rsidR="00032C9F" w:rsidRPr="00347EBB" w:rsidTr="00032C9F">
        <w:trPr>
          <w:trHeight w:val="645"/>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10</w:t>
            </w:r>
            <w:r w:rsidRPr="00347EBB">
              <w:rPr>
                <w:rFonts w:asciiTheme="minorEastAsia" w:eastAsiaTheme="minorEastAsia" w:hAnsiTheme="minorEastAsia" w:cs="宋体" w:hint="eastAsia"/>
                <w:kern w:val="0"/>
                <w:szCs w:val="21"/>
              </w:rPr>
              <w:t>、计算机模块采用</w:t>
            </w:r>
            <w:r w:rsidRPr="00347EBB">
              <w:rPr>
                <w:rFonts w:asciiTheme="minorEastAsia" w:eastAsiaTheme="minorEastAsia" w:hAnsiTheme="minorEastAsia" w:cs="宋体"/>
                <w:kern w:val="0"/>
                <w:szCs w:val="21"/>
              </w:rPr>
              <w:t>Intel</w:t>
            </w:r>
            <w:r w:rsidRPr="00347EBB">
              <w:rPr>
                <w:rFonts w:asciiTheme="minorEastAsia" w:eastAsiaTheme="minorEastAsia" w:hAnsiTheme="minorEastAsia" w:cs="宋体" w:hint="eastAsia"/>
                <w:kern w:val="0"/>
                <w:szCs w:val="21"/>
              </w:rPr>
              <w:t>双核处理器酷睿</w:t>
            </w:r>
            <w:r w:rsidRPr="00347EBB">
              <w:rPr>
                <w:rFonts w:asciiTheme="minorEastAsia" w:eastAsiaTheme="minorEastAsia" w:hAnsiTheme="minorEastAsia" w:cs="宋体"/>
                <w:kern w:val="0"/>
                <w:szCs w:val="21"/>
              </w:rPr>
              <w:t xml:space="preserve">I5 </w:t>
            </w:r>
            <w:r w:rsidRPr="00347EBB">
              <w:rPr>
                <w:rFonts w:asciiTheme="minorEastAsia" w:eastAsiaTheme="minorEastAsia" w:hAnsiTheme="minorEastAsia" w:cs="宋体" w:hint="eastAsia"/>
                <w:kern w:val="0"/>
                <w:szCs w:val="21"/>
              </w:rPr>
              <w:t>，主频≥</w:t>
            </w:r>
            <w:r w:rsidRPr="00347EBB">
              <w:rPr>
                <w:rFonts w:asciiTheme="minorEastAsia" w:eastAsiaTheme="minorEastAsia" w:hAnsiTheme="minorEastAsia" w:cs="宋体"/>
                <w:kern w:val="0"/>
                <w:szCs w:val="21"/>
              </w:rPr>
              <w:t>3.0G</w:t>
            </w:r>
            <w:r w:rsidRPr="00347EBB">
              <w:rPr>
                <w:rFonts w:asciiTheme="minorEastAsia" w:eastAsiaTheme="minorEastAsia" w:hAnsiTheme="minorEastAsia" w:cs="宋体" w:hint="eastAsia"/>
                <w:kern w:val="0"/>
                <w:szCs w:val="21"/>
              </w:rPr>
              <w:t>，内存为双通道</w:t>
            </w:r>
            <w:r w:rsidRPr="00347EBB">
              <w:rPr>
                <w:rFonts w:asciiTheme="minorEastAsia" w:eastAsiaTheme="minorEastAsia" w:hAnsiTheme="minorEastAsia" w:cs="宋体"/>
                <w:kern w:val="0"/>
                <w:szCs w:val="21"/>
              </w:rPr>
              <w:t xml:space="preserve"> DDR3 </w:t>
            </w:r>
            <w:r w:rsidRPr="00347EBB">
              <w:rPr>
                <w:rFonts w:asciiTheme="minorEastAsia" w:eastAsiaTheme="minorEastAsia" w:hAnsiTheme="minorEastAsia" w:cs="宋体" w:hint="eastAsia"/>
                <w:kern w:val="0"/>
                <w:szCs w:val="21"/>
              </w:rPr>
              <w:t>≥</w:t>
            </w:r>
            <w:r w:rsidRPr="00347EBB">
              <w:rPr>
                <w:rFonts w:asciiTheme="minorEastAsia" w:eastAsiaTheme="minorEastAsia" w:hAnsiTheme="minorEastAsia" w:cs="宋体"/>
                <w:kern w:val="0"/>
                <w:szCs w:val="21"/>
              </w:rPr>
              <w:t>4G</w:t>
            </w:r>
            <w:r w:rsidRPr="00347EBB">
              <w:rPr>
                <w:rFonts w:asciiTheme="minorEastAsia" w:eastAsiaTheme="minorEastAsia" w:hAnsiTheme="minorEastAsia" w:cs="宋体" w:hint="eastAsia"/>
                <w:kern w:val="0"/>
                <w:szCs w:val="21"/>
              </w:rPr>
              <w:t>，固态硬盘≥</w:t>
            </w:r>
            <w:r w:rsidRPr="00347EBB">
              <w:rPr>
                <w:rFonts w:asciiTheme="minorEastAsia" w:eastAsiaTheme="minorEastAsia" w:hAnsiTheme="minorEastAsia" w:cs="宋体"/>
                <w:kern w:val="0"/>
                <w:szCs w:val="21"/>
              </w:rPr>
              <w:t>64G</w:t>
            </w:r>
            <w:r w:rsidRPr="00347EBB">
              <w:rPr>
                <w:rFonts w:asciiTheme="minorEastAsia" w:eastAsiaTheme="minorEastAsia" w:hAnsiTheme="minorEastAsia" w:cs="宋体" w:hint="eastAsia"/>
                <w:kern w:val="0"/>
                <w:szCs w:val="21"/>
              </w:rPr>
              <w:t>；</w:t>
            </w:r>
          </w:p>
        </w:tc>
      </w:tr>
      <w:tr w:rsidR="00032C9F" w:rsidRPr="00347EBB" w:rsidTr="00032C9F">
        <w:trPr>
          <w:trHeight w:val="645"/>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11</w:t>
            </w:r>
            <w:r w:rsidRPr="00347EBB">
              <w:rPr>
                <w:rFonts w:asciiTheme="minorEastAsia" w:eastAsiaTheme="minorEastAsia" w:hAnsiTheme="minorEastAsia" w:cs="宋体" w:hint="eastAsia"/>
                <w:kern w:val="0"/>
                <w:szCs w:val="21"/>
              </w:rPr>
              <w:t>、</w:t>
            </w:r>
            <w:r w:rsidRPr="00347EBB">
              <w:rPr>
                <w:rFonts w:asciiTheme="minorEastAsia" w:eastAsiaTheme="minorEastAsia" w:hAnsiTheme="minorEastAsia" w:cs="宋体"/>
                <w:kern w:val="0"/>
                <w:szCs w:val="21"/>
              </w:rPr>
              <w:t>3</w:t>
            </w:r>
            <w:r w:rsidRPr="00347EBB">
              <w:rPr>
                <w:rFonts w:asciiTheme="minorEastAsia" w:eastAsiaTheme="minorEastAsia" w:hAnsiTheme="minorEastAsia" w:cs="宋体" w:hint="eastAsia"/>
                <w:kern w:val="0"/>
                <w:szCs w:val="21"/>
              </w:rPr>
              <w:t>路</w:t>
            </w:r>
            <w:r w:rsidRPr="00347EBB">
              <w:rPr>
                <w:rFonts w:asciiTheme="minorEastAsia" w:eastAsiaTheme="minorEastAsia" w:hAnsiTheme="minorEastAsia" w:cs="宋体"/>
                <w:kern w:val="0"/>
                <w:szCs w:val="21"/>
              </w:rPr>
              <w:t>VGA</w:t>
            </w:r>
            <w:r w:rsidRPr="00347EBB">
              <w:rPr>
                <w:rFonts w:asciiTheme="minorEastAsia" w:eastAsiaTheme="minorEastAsia" w:hAnsiTheme="minorEastAsia" w:cs="宋体" w:hint="eastAsia"/>
                <w:kern w:val="0"/>
                <w:szCs w:val="21"/>
              </w:rPr>
              <w:t>信号输入（含内置</w:t>
            </w:r>
            <w:r w:rsidRPr="00347EBB">
              <w:rPr>
                <w:rFonts w:asciiTheme="minorEastAsia" w:eastAsiaTheme="minorEastAsia" w:hAnsiTheme="minorEastAsia" w:cs="宋体"/>
                <w:kern w:val="0"/>
                <w:szCs w:val="21"/>
              </w:rPr>
              <w:t>PC</w:t>
            </w:r>
            <w:r w:rsidRPr="00347EBB">
              <w:rPr>
                <w:rFonts w:asciiTheme="minorEastAsia" w:eastAsiaTheme="minorEastAsia" w:hAnsiTheme="minorEastAsia" w:cs="宋体" w:hint="eastAsia"/>
                <w:kern w:val="0"/>
                <w:szCs w:val="21"/>
              </w:rPr>
              <w:t>）</w:t>
            </w:r>
            <w:r w:rsidRPr="00347EBB">
              <w:rPr>
                <w:rFonts w:asciiTheme="minorEastAsia" w:eastAsiaTheme="minorEastAsia" w:hAnsiTheme="minorEastAsia" w:cs="宋体"/>
                <w:kern w:val="0"/>
                <w:szCs w:val="21"/>
              </w:rPr>
              <w:t>2</w:t>
            </w:r>
            <w:r w:rsidRPr="00347EBB">
              <w:rPr>
                <w:rFonts w:asciiTheme="minorEastAsia" w:eastAsiaTheme="minorEastAsia" w:hAnsiTheme="minorEastAsia" w:cs="宋体" w:hint="eastAsia"/>
                <w:kern w:val="0"/>
                <w:szCs w:val="21"/>
              </w:rPr>
              <w:t>路</w:t>
            </w:r>
            <w:r w:rsidRPr="00347EBB">
              <w:rPr>
                <w:rFonts w:asciiTheme="minorEastAsia" w:eastAsiaTheme="minorEastAsia" w:hAnsiTheme="minorEastAsia" w:cs="宋体"/>
                <w:kern w:val="0"/>
                <w:szCs w:val="21"/>
              </w:rPr>
              <w:t>VGA</w:t>
            </w:r>
            <w:r w:rsidRPr="00347EBB">
              <w:rPr>
                <w:rFonts w:asciiTheme="minorEastAsia" w:eastAsiaTheme="minorEastAsia" w:hAnsiTheme="minorEastAsia" w:cs="宋体" w:hint="eastAsia"/>
                <w:kern w:val="0"/>
                <w:szCs w:val="21"/>
              </w:rPr>
              <w:t>同步输出，</w:t>
            </w:r>
            <w:r w:rsidRPr="00347EBB">
              <w:rPr>
                <w:rFonts w:asciiTheme="minorEastAsia" w:eastAsiaTheme="minorEastAsia" w:hAnsiTheme="minorEastAsia" w:cs="宋体"/>
                <w:kern w:val="0"/>
                <w:szCs w:val="21"/>
              </w:rPr>
              <w:t>2</w:t>
            </w:r>
            <w:r w:rsidRPr="00347EBB">
              <w:rPr>
                <w:rFonts w:asciiTheme="minorEastAsia" w:eastAsiaTheme="minorEastAsia" w:hAnsiTheme="minorEastAsia" w:cs="宋体" w:hint="eastAsia"/>
                <w:kern w:val="0"/>
                <w:szCs w:val="21"/>
              </w:rPr>
              <w:t>路音频输入</w:t>
            </w:r>
            <w:r w:rsidRPr="00347EBB">
              <w:rPr>
                <w:rFonts w:asciiTheme="minorEastAsia" w:eastAsiaTheme="minorEastAsia" w:hAnsiTheme="minorEastAsia" w:cs="宋体"/>
                <w:kern w:val="0"/>
                <w:szCs w:val="21"/>
              </w:rPr>
              <w:t>2</w:t>
            </w:r>
            <w:r w:rsidRPr="00347EBB">
              <w:rPr>
                <w:rFonts w:asciiTheme="minorEastAsia" w:eastAsiaTheme="minorEastAsia" w:hAnsiTheme="minorEastAsia" w:cs="宋体" w:hint="eastAsia"/>
                <w:kern w:val="0"/>
                <w:szCs w:val="21"/>
              </w:rPr>
              <w:t>路音频输出，</w:t>
            </w:r>
            <w:r w:rsidRPr="00347EBB">
              <w:rPr>
                <w:rFonts w:asciiTheme="minorEastAsia" w:eastAsiaTheme="minorEastAsia" w:hAnsiTheme="minorEastAsia" w:cs="宋体"/>
                <w:kern w:val="0"/>
                <w:szCs w:val="21"/>
              </w:rPr>
              <w:t>1</w:t>
            </w:r>
            <w:r w:rsidRPr="00347EBB">
              <w:rPr>
                <w:rFonts w:asciiTheme="minorEastAsia" w:eastAsiaTheme="minorEastAsia" w:hAnsiTheme="minorEastAsia" w:cs="宋体" w:hint="eastAsia"/>
                <w:kern w:val="0"/>
                <w:szCs w:val="21"/>
              </w:rPr>
              <w:t>路</w:t>
            </w:r>
            <w:r w:rsidRPr="00347EBB">
              <w:rPr>
                <w:rFonts w:asciiTheme="minorEastAsia" w:eastAsiaTheme="minorEastAsia" w:hAnsiTheme="minorEastAsia" w:cs="宋体"/>
                <w:kern w:val="0"/>
                <w:szCs w:val="21"/>
              </w:rPr>
              <w:t>HDMI</w:t>
            </w:r>
            <w:r w:rsidRPr="00347EBB">
              <w:rPr>
                <w:rFonts w:asciiTheme="minorEastAsia" w:eastAsiaTheme="minorEastAsia" w:hAnsiTheme="minorEastAsia" w:cs="宋体" w:hint="eastAsia"/>
                <w:kern w:val="0"/>
                <w:szCs w:val="21"/>
              </w:rPr>
              <w:t>高清信号输出，总控电源输出≥</w:t>
            </w:r>
            <w:r w:rsidRPr="00347EBB">
              <w:rPr>
                <w:rFonts w:asciiTheme="minorEastAsia" w:eastAsiaTheme="minorEastAsia" w:hAnsiTheme="minorEastAsia" w:cs="宋体"/>
                <w:kern w:val="0"/>
                <w:szCs w:val="21"/>
              </w:rPr>
              <w:t>1</w:t>
            </w:r>
            <w:r w:rsidRPr="00347EBB">
              <w:rPr>
                <w:rFonts w:asciiTheme="minorEastAsia" w:eastAsiaTheme="minorEastAsia" w:hAnsiTheme="minorEastAsia" w:cs="宋体" w:hint="eastAsia"/>
                <w:kern w:val="0"/>
                <w:szCs w:val="21"/>
              </w:rPr>
              <w:t>路，支持延时断电功能，幕布控制输出≥</w:t>
            </w:r>
            <w:r w:rsidRPr="00347EBB">
              <w:rPr>
                <w:rFonts w:asciiTheme="minorEastAsia" w:eastAsiaTheme="minorEastAsia" w:hAnsiTheme="minorEastAsia" w:cs="宋体"/>
                <w:kern w:val="0"/>
                <w:szCs w:val="21"/>
              </w:rPr>
              <w:t>1</w:t>
            </w:r>
            <w:r w:rsidRPr="00347EBB">
              <w:rPr>
                <w:rFonts w:asciiTheme="minorEastAsia" w:eastAsiaTheme="minorEastAsia" w:hAnsiTheme="minorEastAsia" w:cs="宋体" w:hint="eastAsia"/>
                <w:kern w:val="0"/>
                <w:szCs w:val="21"/>
              </w:rPr>
              <w:t>路；</w:t>
            </w:r>
          </w:p>
        </w:tc>
      </w:tr>
      <w:tr w:rsidR="00032C9F" w:rsidRPr="00347EBB" w:rsidTr="00032C9F">
        <w:trPr>
          <w:trHeight w:val="330"/>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12</w:t>
            </w:r>
            <w:r w:rsidRPr="00347EBB">
              <w:rPr>
                <w:rFonts w:asciiTheme="minorEastAsia" w:eastAsiaTheme="minorEastAsia" w:hAnsiTheme="minorEastAsia" w:cs="宋体" w:hint="eastAsia"/>
                <w:kern w:val="0"/>
                <w:szCs w:val="21"/>
              </w:rPr>
              <w:t>、电控锁开启展示台箱体，不需要另外携带钥匙，并配有微动开关，可以检测箱体的开关状态；</w:t>
            </w:r>
          </w:p>
        </w:tc>
      </w:tr>
      <w:tr w:rsidR="00032C9F" w:rsidRPr="00347EBB" w:rsidTr="00347EBB">
        <w:trPr>
          <w:trHeight w:val="508"/>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13</w:t>
            </w:r>
            <w:r w:rsidRPr="00347EBB">
              <w:rPr>
                <w:rFonts w:asciiTheme="minorEastAsia" w:eastAsiaTheme="minorEastAsia" w:hAnsiTheme="minorEastAsia" w:cs="宋体" w:hint="eastAsia"/>
                <w:kern w:val="0"/>
                <w:szCs w:val="21"/>
              </w:rPr>
              <w:t>、主机内置</w:t>
            </w:r>
            <w:r w:rsidRPr="00347EBB">
              <w:rPr>
                <w:rFonts w:asciiTheme="minorEastAsia" w:eastAsiaTheme="minorEastAsia" w:hAnsiTheme="minorEastAsia" w:cs="宋体"/>
                <w:kern w:val="0"/>
                <w:szCs w:val="21"/>
              </w:rPr>
              <w:t>5</w:t>
            </w:r>
            <w:r w:rsidRPr="00347EBB">
              <w:rPr>
                <w:rFonts w:asciiTheme="minorEastAsia" w:eastAsiaTheme="minorEastAsia" w:hAnsiTheme="minorEastAsia" w:cs="宋体" w:hint="eastAsia"/>
                <w:kern w:val="0"/>
                <w:szCs w:val="21"/>
              </w:rPr>
              <w:t>口网络交换机模块，提供≥</w:t>
            </w:r>
            <w:r w:rsidRPr="00347EBB">
              <w:rPr>
                <w:rFonts w:asciiTheme="minorEastAsia" w:eastAsiaTheme="minorEastAsia" w:hAnsiTheme="minorEastAsia" w:cs="宋体"/>
                <w:kern w:val="0"/>
                <w:szCs w:val="21"/>
              </w:rPr>
              <w:t>3</w:t>
            </w:r>
            <w:r w:rsidRPr="00347EBB">
              <w:rPr>
                <w:rFonts w:asciiTheme="minorEastAsia" w:eastAsiaTheme="minorEastAsia" w:hAnsiTheme="minorEastAsia" w:cs="宋体" w:hint="eastAsia"/>
                <w:kern w:val="0"/>
                <w:szCs w:val="21"/>
              </w:rPr>
              <w:t>路</w:t>
            </w:r>
            <w:r w:rsidRPr="00347EBB">
              <w:rPr>
                <w:rFonts w:asciiTheme="minorEastAsia" w:eastAsiaTheme="minorEastAsia" w:hAnsiTheme="minorEastAsia" w:cs="宋体"/>
                <w:kern w:val="0"/>
                <w:szCs w:val="21"/>
              </w:rPr>
              <w:t>RJ45</w:t>
            </w:r>
            <w:r w:rsidRPr="00347EBB">
              <w:rPr>
                <w:rFonts w:asciiTheme="minorEastAsia" w:eastAsiaTheme="minorEastAsia" w:hAnsiTheme="minorEastAsia" w:cs="宋体" w:hint="eastAsia"/>
                <w:kern w:val="0"/>
                <w:szCs w:val="21"/>
              </w:rPr>
              <w:t>接口供外部设备连接网络</w:t>
            </w:r>
            <w:r w:rsidRPr="00347EBB">
              <w:rPr>
                <w:rFonts w:asciiTheme="minorEastAsia" w:eastAsiaTheme="minorEastAsia" w:hAnsiTheme="minorEastAsia" w:cs="宋体"/>
                <w:kern w:val="0"/>
                <w:szCs w:val="21"/>
              </w:rPr>
              <w:t>;</w:t>
            </w:r>
          </w:p>
        </w:tc>
      </w:tr>
      <w:tr w:rsidR="00032C9F" w:rsidRPr="00347EBB" w:rsidTr="00347EBB">
        <w:trPr>
          <w:trHeight w:val="544"/>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14</w:t>
            </w:r>
            <w:r w:rsidRPr="00347EBB">
              <w:rPr>
                <w:rFonts w:asciiTheme="minorEastAsia" w:eastAsiaTheme="minorEastAsia" w:hAnsiTheme="minorEastAsia" w:cs="宋体" w:hint="eastAsia"/>
                <w:kern w:val="0"/>
                <w:szCs w:val="21"/>
              </w:rPr>
              <w:t>、设备内置手机拍照自动上传功能，无需外接设备可将手机图片无线托送至屏幕；</w:t>
            </w:r>
          </w:p>
        </w:tc>
      </w:tr>
      <w:tr w:rsidR="00032C9F" w:rsidRPr="00347EBB" w:rsidTr="00347EBB">
        <w:trPr>
          <w:trHeight w:val="565"/>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15</w:t>
            </w:r>
            <w:r w:rsidRPr="00347EBB">
              <w:rPr>
                <w:rFonts w:asciiTheme="minorEastAsia" w:eastAsiaTheme="minorEastAsia" w:hAnsiTheme="minorEastAsia" w:cs="宋体" w:hint="eastAsia"/>
                <w:kern w:val="0"/>
                <w:szCs w:val="21"/>
              </w:rPr>
              <w:t>、主机可以扩展接入教室物联网控制模块，实现灯光、门禁、空调等设备的开关控制；</w:t>
            </w:r>
          </w:p>
        </w:tc>
      </w:tr>
      <w:tr w:rsidR="00032C9F" w:rsidRPr="00347EBB" w:rsidTr="00032C9F">
        <w:trPr>
          <w:trHeight w:val="589"/>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347EBB"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hint="eastAsia"/>
                <w:szCs w:val="21"/>
              </w:rPr>
              <w:t>★</w:t>
            </w:r>
            <w:r w:rsidR="00032C9F" w:rsidRPr="00347EBB">
              <w:rPr>
                <w:rFonts w:asciiTheme="minorEastAsia" w:eastAsiaTheme="minorEastAsia" w:hAnsiTheme="minorEastAsia" w:cs="宋体"/>
                <w:kern w:val="0"/>
                <w:szCs w:val="21"/>
              </w:rPr>
              <w:t>16</w:t>
            </w:r>
            <w:r w:rsidR="00032C9F" w:rsidRPr="00347EBB">
              <w:rPr>
                <w:rFonts w:asciiTheme="minorEastAsia" w:eastAsiaTheme="minorEastAsia" w:hAnsiTheme="minorEastAsia" w:cs="宋体" w:hint="eastAsia"/>
                <w:kern w:val="0"/>
                <w:szCs w:val="21"/>
              </w:rPr>
              <w:t>、主机内置教师个人网盘客户端软件，并与校园一卡通（或微信）打通，实现单点登录，即刷卡或扫码后即自动弹出教师个人空间课件、</w:t>
            </w:r>
            <w:r w:rsidR="00032C9F" w:rsidRPr="00347EBB">
              <w:rPr>
                <w:rFonts w:asciiTheme="minorEastAsia" w:eastAsiaTheme="minorEastAsia" w:hAnsiTheme="minorEastAsia" w:cs="宋体"/>
                <w:kern w:val="0"/>
                <w:szCs w:val="21"/>
              </w:rPr>
              <w:t>PPT</w:t>
            </w:r>
            <w:r w:rsidR="00032C9F" w:rsidRPr="00347EBB">
              <w:rPr>
                <w:rFonts w:asciiTheme="minorEastAsia" w:eastAsiaTheme="minorEastAsia" w:hAnsiTheme="minorEastAsia" w:cs="宋体" w:hint="eastAsia"/>
                <w:kern w:val="0"/>
                <w:szCs w:val="21"/>
              </w:rPr>
              <w:t>等内容，省去教师带</w:t>
            </w:r>
            <w:r w:rsidR="00032C9F" w:rsidRPr="00347EBB">
              <w:rPr>
                <w:rFonts w:asciiTheme="minorEastAsia" w:eastAsiaTheme="minorEastAsia" w:hAnsiTheme="minorEastAsia" w:cs="宋体"/>
                <w:kern w:val="0"/>
                <w:szCs w:val="21"/>
              </w:rPr>
              <w:t>U</w:t>
            </w:r>
            <w:r w:rsidR="00032C9F" w:rsidRPr="00347EBB">
              <w:rPr>
                <w:rFonts w:asciiTheme="minorEastAsia" w:eastAsiaTheme="minorEastAsia" w:hAnsiTheme="minorEastAsia" w:cs="宋体" w:hint="eastAsia"/>
                <w:kern w:val="0"/>
                <w:szCs w:val="21"/>
              </w:rPr>
              <w:t>盘或者笔记本的负担；</w:t>
            </w:r>
          </w:p>
        </w:tc>
      </w:tr>
      <w:tr w:rsidR="00032C9F" w:rsidRPr="00347EBB" w:rsidTr="00032C9F">
        <w:trPr>
          <w:trHeight w:val="619"/>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17</w:t>
            </w:r>
            <w:r w:rsidRPr="00347EBB">
              <w:rPr>
                <w:rFonts w:asciiTheme="minorEastAsia" w:eastAsiaTheme="minorEastAsia" w:hAnsiTheme="minorEastAsia" w:cs="宋体" w:hint="eastAsia"/>
                <w:kern w:val="0"/>
                <w:szCs w:val="21"/>
              </w:rPr>
              <w:t>、内置智能关机程序，支持无人操作</w:t>
            </w:r>
            <w:r w:rsidRPr="00347EBB">
              <w:rPr>
                <w:rFonts w:asciiTheme="minorEastAsia" w:eastAsiaTheme="minorEastAsia" w:hAnsiTheme="minorEastAsia" w:cs="宋体"/>
                <w:kern w:val="0"/>
                <w:szCs w:val="21"/>
              </w:rPr>
              <w:t>1</w:t>
            </w:r>
            <w:r w:rsidRPr="00347EBB">
              <w:rPr>
                <w:rFonts w:asciiTheme="minorEastAsia" w:eastAsiaTheme="minorEastAsia" w:hAnsiTheme="minorEastAsia" w:cs="宋体" w:hint="eastAsia"/>
                <w:kern w:val="0"/>
                <w:szCs w:val="21"/>
              </w:rPr>
              <w:t>小时自动关闭教学机及投影仪、触摸电视，支持用户自定义关机时间，支持计划任务开关机；</w:t>
            </w:r>
          </w:p>
        </w:tc>
      </w:tr>
      <w:tr w:rsidR="00032C9F" w:rsidRPr="00347EBB" w:rsidTr="00032C9F">
        <w:trPr>
          <w:trHeight w:val="645"/>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18</w:t>
            </w:r>
            <w:r w:rsidRPr="00347EBB">
              <w:rPr>
                <w:rFonts w:asciiTheme="minorEastAsia" w:eastAsiaTheme="minorEastAsia" w:hAnsiTheme="minorEastAsia" w:cs="宋体" w:hint="eastAsia"/>
                <w:kern w:val="0"/>
                <w:szCs w:val="21"/>
              </w:rPr>
              <w:t>、内置高清实物展台，</w:t>
            </w:r>
            <w:r w:rsidRPr="00347EBB">
              <w:rPr>
                <w:rFonts w:asciiTheme="minorEastAsia" w:eastAsiaTheme="minorEastAsia" w:hAnsiTheme="minorEastAsia"/>
                <w:szCs w:val="21"/>
              </w:rPr>
              <w:t>1/2.5</w:t>
            </w:r>
            <w:r w:rsidRPr="00347EBB">
              <w:rPr>
                <w:rFonts w:asciiTheme="minorEastAsia" w:eastAsiaTheme="minorEastAsia" w:hAnsiTheme="minorEastAsia" w:hint="eastAsia"/>
                <w:szCs w:val="21"/>
              </w:rPr>
              <w:t>英寸</w:t>
            </w:r>
            <w:r w:rsidRPr="00347EBB">
              <w:rPr>
                <w:rFonts w:asciiTheme="minorEastAsia" w:eastAsiaTheme="minorEastAsia" w:hAnsiTheme="minorEastAsia" w:cs="宋体"/>
                <w:kern w:val="0"/>
                <w:szCs w:val="21"/>
              </w:rPr>
              <w:t>COMS</w:t>
            </w:r>
            <w:r w:rsidRPr="00347EBB">
              <w:rPr>
                <w:rFonts w:asciiTheme="minorEastAsia" w:eastAsiaTheme="minorEastAsia" w:hAnsiTheme="minorEastAsia" w:cs="宋体" w:hint="eastAsia"/>
                <w:kern w:val="0"/>
                <w:szCs w:val="21"/>
              </w:rPr>
              <w:t>摄像头，≥</w:t>
            </w:r>
            <w:r w:rsidRPr="00347EBB">
              <w:rPr>
                <w:rFonts w:asciiTheme="minorEastAsia" w:eastAsiaTheme="minorEastAsia" w:hAnsiTheme="minorEastAsia" w:cs="宋体"/>
                <w:kern w:val="0"/>
                <w:szCs w:val="21"/>
              </w:rPr>
              <w:t>500</w:t>
            </w:r>
            <w:r w:rsidRPr="00347EBB">
              <w:rPr>
                <w:rFonts w:asciiTheme="minorEastAsia" w:eastAsiaTheme="minorEastAsia" w:hAnsiTheme="minorEastAsia" w:cs="宋体" w:hint="eastAsia"/>
                <w:kern w:val="0"/>
                <w:szCs w:val="21"/>
              </w:rPr>
              <w:t>万像素，</w:t>
            </w:r>
            <w:r w:rsidRPr="00347EBB">
              <w:rPr>
                <w:rFonts w:asciiTheme="minorEastAsia" w:eastAsiaTheme="minorEastAsia" w:hAnsiTheme="minorEastAsia" w:hint="eastAsia"/>
                <w:szCs w:val="21"/>
              </w:rPr>
              <w:t>带自动对焦，</w:t>
            </w:r>
            <w:r w:rsidRPr="00347EBB">
              <w:rPr>
                <w:rFonts w:asciiTheme="minorEastAsia" w:eastAsiaTheme="minorEastAsia" w:hAnsiTheme="minorEastAsia" w:cs="宋体"/>
                <w:kern w:val="0"/>
                <w:szCs w:val="21"/>
              </w:rPr>
              <w:t>LED</w:t>
            </w:r>
            <w:r w:rsidRPr="00347EBB">
              <w:rPr>
                <w:rFonts w:asciiTheme="minorEastAsia" w:eastAsiaTheme="minorEastAsia" w:hAnsiTheme="minorEastAsia" w:cs="宋体" w:hint="eastAsia"/>
                <w:kern w:val="0"/>
                <w:szCs w:val="21"/>
              </w:rPr>
              <w:t>灯；</w:t>
            </w:r>
            <w:r w:rsidRPr="00347EBB">
              <w:rPr>
                <w:rFonts w:asciiTheme="minorEastAsia" w:eastAsiaTheme="minorEastAsia" w:hAnsiTheme="minorEastAsia"/>
                <w:szCs w:val="21"/>
              </w:rPr>
              <w:t>2*20</w:t>
            </w:r>
            <w:r w:rsidRPr="00347EBB">
              <w:rPr>
                <w:rFonts w:asciiTheme="minorEastAsia" w:eastAsiaTheme="minorEastAsia" w:hAnsiTheme="minorEastAsia" w:hint="eastAsia"/>
                <w:szCs w:val="21"/>
              </w:rPr>
              <w:t>瓦有源音箱</w:t>
            </w:r>
            <w:r w:rsidRPr="00347EBB">
              <w:rPr>
                <w:rFonts w:asciiTheme="minorEastAsia" w:eastAsiaTheme="minorEastAsia" w:hAnsiTheme="minorEastAsia"/>
                <w:szCs w:val="21"/>
              </w:rPr>
              <w:t>1</w:t>
            </w:r>
            <w:r w:rsidRPr="00347EBB">
              <w:rPr>
                <w:rFonts w:asciiTheme="minorEastAsia" w:eastAsiaTheme="minorEastAsia" w:hAnsiTheme="minorEastAsia" w:hint="eastAsia"/>
                <w:szCs w:val="21"/>
              </w:rPr>
              <w:t>对</w:t>
            </w:r>
            <w:r w:rsidRPr="00347EBB">
              <w:rPr>
                <w:rFonts w:asciiTheme="minorEastAsia" w:eastAsiaTheme="minorEastAsia" w:hAnsiTheme="minorEastAsia" w:cs="宋体" w:hint="eastAsia"/>
                <w:kern w:val="0"/>
                <w:szCs w:val="21"/>
              </w:rPr>
              <w:t>；</w:t>
            </w:r>
          </w:p>
        </w:tc>
      </w:tr>
      <w:tr w:rsidR="00032C9F" w:rsidRPr="00347EBB" w:rsidTr="00032C9F">
        <w:trPr>
          <w:trHeight w:val="645"/>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19</w:t>
            </w:r>
            <w:r w:rsidRPr="00347EBB">
              <w:rPr>
                <w:rFonts w:asciiTheme="minorEastAsia" w:eastAsiaTheme="minorEastAsia" w:hAnsiTheme="minorEastAsia" w:cs="宋体" w:hint="eastAsia"/>
                <w:kern w:val="0"/>
                <w:szCs w:val="21"/>
              </w:rPr>
              <w:t>、设备具有接管功能，即在设备不关机的情况下，通过手机接管功能即可实现教师上课数据信息的接管；</w:t>
            </w:r>
          </w:p>
        </w:tc>
      </w:tr>
      <w:tr w:rsidR="00032C9F" w:rsidRPr="00347EBB" w:rsidTr="00032C9F">
        <w:trPr>
          <w:trHeight w:val="476"/>
          <w:jc w:val="center"/>
        </w:trPr>
        <w:tc>
          <w:tcPr>
            <w:tcW w:w="1152" w:type="dxa"/>
            <w:vMerge/>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szCs w:val="21"/>
              </w:rPr>
            </w:pPr>
          </w:p>
        </w:tc>
        <w:tc>
          <w:tcPr>
            <w:tcW w:w="8747" w:type="dxa"/>
            <w:noWrap/>
            <w:vAlign w:val="center"/>
          </w:tcPr>
          <w:p w:rsidR="00032C9F" w:rsidRPr="00347EBB" w:rsidRDefault="00032C9F" w:rsidP="00347EBB">
            <w:pPr>
              <w:widowControl/>
              <w:spacing w:line="360" w:lineRule="exact"/>
              <w:ind w:firstLineChars="0" w:firstLine="0"/>
              <w:contextualSpacing/>
              <w:mirrorIndents/>
              <w:jc w:val="left"/>
              <w:rPr>
                <w:rFonts w:asciiTheme="minorEastAsia" w:eastAsiaTheme="minorEastAsia" w:hAnsiTheme="minorEastAsia" w:cs="宋体"/>
                <w:kern w:val="0"/>
                <w:szCs w:val="21"/>
              </w:rPr>
            </w:pPr>
            <w:r w:rsidRPr="00347EBB">
              <w:rPr>
                <w:rFonts w:asciiTheme="minorEastAsia" w:eastAsiaTheme="minorEastAsia" w:hAnsiTheme="minorEastAsia" w:cs="宋体"/>
                <w:kern w:val="0"/>
                <w:szCs w:val="21"/>
              </w:rPr>
              <w:t>20</w:t>
            </w:r>
            <w:r w:rsidRPr="00347EBB">
              <w:rPr>
                <w:rFonts w:asciiTheme="minorEastAsia" w:eastAsiaTheme="minorEastAsia" w:hAnsiTheme="minorEastAsia" w:cs="宋体" w:hint="eastAsia"/>
                <w:kern w:val="0"/>
                <w:szCs w:val="21"/>
              </w:rPr>
              <w:t>、设备移动式控制功能，即能实现移动终端对设备的开关机控制、状态实时监测等功能；</w:t>
            </w:r>
          </w:p>
        </w:tc>
      </w:tr>
    </w:tbl>
    <w:p w:rsidR="00032C9F" w:rsidRPr="004D3213" w:rsidRDefault="00032C9F" w:rsidP="00032C9F">
      <w:pPr>
        <w:pStyle w:val="afffd"/>
        <w:snapToGrid/>
        <w:spacing w:before="156"/>
        <w:ind w:firstLineChars="98" w:firstLine="207"/>
        <w:contextualSpacing/>
        <w:mirrorIndents/>
        <w:rPr>
          <w:rFonts w:asciiTheme="majorEastAsia" w:eastAsiaTheme="majorEastAsia" w:hAnsiTheme="majorEastAsia"/>
        </w:rPr>
      </w:pPr>
      <w:r w:rsidRPr="004D3213">
        <w:rPr>
          <w:rFonts w:asciiTheme="majorEastAsia" w:eastAsiaTheme="majorEastAsia" w:hAnsiTheme="majorEastAsia"/>
        </w:rPr>
        <w:br w:type="page"/>
      </w:r>
      <w:r w:rsidRPr="004D3213">
        <w:rPr>
          <w:rFonts w:asciiTheme="majorEastAsia" w:eastAsiaTheme="majorEastAsia" w:hAnsiTheme="majorEastAsia" w:hint="eastAsia"/>
        </w:rPr>
        <w:lastRenderedPageBreak/>
        <w:t>（三）、</w:t>
      </w:r>
      <w:r>
        <w:rPr>
          <w:rFonts w:asciiTheme="majorEastAsia" w:eastAsiaTheme="majorEastAsia" w:hAnsiTheme="majorEastAsia" w:hint="eastAsia"/>
        </w:rPr>
        <w:t>7</w:t>
      </w:r>
      <w:r w:rsidRPr="004D3213">
        <w:rPr>
          <w:rFonts w:asciiTheme="majorEastAsia" w:eastAsiaTheme="majorEastAsia" w:hAnsiTheme="majorEastAsia" w:hint="eastAsia"/>
        </w:rPr>
        <w:t>5寸液晶一体机技术规格要求</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7523"/>
      </w:tblGrid>
      <w:tr w:rsidR="00032C9F" w:rsidRPr="00347EBB" w:rsidTr="00347EBB">
        <w:tc>
          <w:tcPr>
            <w:tcW w:w="675" w:type="dxa"/>
            <w:vAlign w:val="center"/>
          </w:tcPr>
          <w:p w:rsidR="00032C9F" w:rsidRPr="00347EBB" w:rsidRDefault="00032C9F" w:rsidP="00347EBB">
            <w:pPr>
              <w:spacing w:line="360" w:lineRule="exact"/>
              <w:ind w:firstLineChars="0" w:firstLine="0"/>
              <w:contextualSpacing/>
              <w:jc w:val="center"/>
              <w:rPr>
                <w:rFonts w:asciiTheme="minorEastAsia" w:eastAsiaTheme="minorEastAsia" w:hAnsiTheme="minorEastAsia" w:cs="????"/>
                <w:szCs w:val="21"/>
              </w:rPr>
            </w:pPr>
            <w:r w:rsidRPr="00347EBB">
              <w:rPr>
                <w:rFonts w:asciiTheme="minorEastAsia" w:eastAsiaTheme="minorEastAsia" w:hAnsiTheme="minorEastAsia" w:cs="宋体" w:hint="eastAsia"/>
                <w:szCs w:val="21"/>
              </w:rPr>
              <w:t>序号</w:t>
            </w:r>
          </w:p>
        </w:tc>
        <w:tc>
          <w:tcPr>
            <w:tcW w:w="1134" w:type="dxa"/>
            <w:vAlign w:val="center"/>
          </w:tcPr>
          <w:p w:rsidR="00032C9F" w:rsidRPr="00347EBB" w:rsidRDefault="00032C9F" w:rsidP="00347EBB">
            <w:pPr>
              <w:spacing w:line="360" w:lineRule="exact"/>
              <w:ind w:firstLineChars="0" w:firstLine="0"/>
              <w:contextualSpacing/>
              <w:jc w:val="center"/>
              <w:rPr>
                <w:rFonts w:asciiTheme="minorEastAsia" w:eastAsiaTheme="minorEastAsia" w:hAnsiTheme="minorEastAsia" w:cs="????"/>
                <w:kern w:val="0"/>
                <w:szCs w:val="21"/>
                <w:lang w:val="zh-CN"/>
              </w:rPr>
            </w:pPr>
            <w:r w:rsidRPr="00347EBB">
              <w:rPr>
                <w:rFonts w:asciiTheme="minorEastAsia" w:eastAsiaTheme="minorEastAsia" w:hAnsiTheme="minorEastAsia" w:cs="宋体" w:hint="eastAsia"/>
                <w:kern w:val="0"/>
                <w:szCs w:val="21"/>
                <w:lang w:val="zh-CN"/>
              </w:rPr>
              <w:t>设备名称</w:t>
            </w:r>
          </w:p>
        </w:tc>
        <w:tc>
          <w:tcPr>
            <w:tcW w:w="7523" w:type="dxa"/>
            <w:vAlign w:val="center"/>
          </w:tcPr>
          <w:p w:rsidR="00032C9F" w:rsidRPr="00347EBB" w:rsidRDefault="00032C9F" w:rsidP="00347EBB">
            <w:pPr>
              <w:spacing w:line="360" w:lineRule="exact"/>
              <w:ind w:firstLineChars="0" w:firstLine="0"/>
              <w:contextualSpacing/>
              <w:jc w:val="center"/>
              <w:rPr>
                <w:rFonts w:asciiTheme="minorEastAsia" w:eastAsiaTheme="minorEastAsia" w:hAnsiTheme="minorEastAsia" w:cs="????"/>
                <w:kern w:val="0"/>
                <w:szCs w:val="21"/>
                <w:lang w:val="zh-CN"/>
              </w:rPr>
            </w:pPr>
            <w:r w:rsidRPr="00347EBB">
              <w:rPr>
                <w:rFonts w:asciiTheme="minorEastAsia" w:eastAsiaTheme="minorEastAsia" w:hAnsiTheme="minorEastAsia" w:cs="宋体" w:hint="eastAsia"/>
                <w:kern w:val="0"/>
                <w:szCs w:val="21"/>
                <w:lang w:val="zh-CN"/>
              </w:rPr>
              <w:t>主要技术参数</w:t>
            </w:r>
          </w:p>
        </w:tc>
      </w:tr>
      <w:tr w:rsidR="00032C9F" w:rsidRPr="00347EBB" w:rsidTr="00347EBB">
        <w:tc>
          <w:tcPr>
            <w:tcW w:w="675" w:type="dxa"/>
            <w:vAlign w:val="center"/>
          </w:tcPr>
          <w:p w:rsidR="00032C9F" w:rsidRPr="00347EBB" w:rsidRDefault="00032C9F" w:rsidP="00347EBB">
            <w:pPr>
              <w:spacing w:line="360" w:lineRule="exact"/>
              <w:ind w:firstLineChars="0" w:firstLine="0"/>
              <w:contextualSpacing/>
              <w:jc w:val="center"/>
              <w:rPr>
                <w:rFonts w:asciiTheme="minorEastAsia" w:eastAsiaTheme="minorEastAsia" w:hAnsiTheme="minorEastAsia" w:cs="????"/>
                <w:szCs w:val="21"/>
              </w:rPr>
            </w:pPr>
            <w:r w:rsidRPr="00347EBB">
              <w:rPr>
                <w:rFonts w:asciiTheme="minorEastAsia" w:eastAsiaTheme="minorEastAsia" w:hAnsiTheme="minorEastAsia" w:cs="????"/>
                <w:szCs w:val="21"/>
              </w:rPr>
              <w:t>1</w:t>
            </w:r>
          </w:p>
        </w:tc>
        <w:tc>
          <w:tcPr>
            <w:tcW w:w="1134" w:type="dxa"/>
            <w:vAlign w:val="center"/>
          </w:tcPr>
          <w:p w:rsidR="00032C9F" w:rsidRPr="00347EBB" w:rsidRDefault="00032C9F" w:rsidP="00347EBB">
            <w:pPr>
              <w:pStyle w:val="NewNewNewNew"/>
              <w:spacing w:line="360" w:lineRule="exact"/>
              <w:contextualSpacing/>
              <w:rPr>
                <w:rFonts w:asciiTheme="minorEastAsia" w:eastAsiaTheme="minorEastAsia" w:hAnsiTheme="minorEastAsia" w:cs="????"/>
                <w:szCs w:val="21"/>
              </w:rPr>
            </w:pPr>
            <w:r w:rsidRPr="00347EBB">
              <w:rPr>
                <w:rFonts w:asciiTheme="minorEastAsia" w:eastAsiaTheme="minorEastAsia" w:hAnsiTheme="minorEastAsia" w:hint="eastAsia"/>
                <w:szCs w:val="21"/>
              </w:rPr>
              <w:t>75寸液晶一体机</w:t>
            </w:r>
          </w:p>
          <w:p w:rsidR="00032C9F" w:rsidRPr="00347EBB" w:rsidRDefault="00032C9F" w:rsidP="00347EBB">
            <w:pPr>
              <w:pStyle w:val="NewNewNewNew"/>
              <w:spacing w:line="360" w:lineRule="exact"/>
              <w:contextualSpacing/>
              <w:rPr>
                <w:rFonts w:asciiTheme="minorEastAsia" w:eastAsiaTheme="minorEastAsia" w:hAnsiTheme="minorEastAsia" w:cs="????"/>
                <w:szCs w:val="21"/>
              </w:rPr>
            </w:pPr>
          </w:p>
        </w:tc>
        <w:tc>
          <w:tcPr>
            <w:tcW w:w="7523" w:type="dxa"/>
            <w:vAlign w:val="center"/>
          </w:tcPr>
          <w:p w:rsidR="00032C9F" w:rsidRPr="003F7ED1" w:rsidRDefault="00032C9F" w:rsidP="00347EBB">
            <w:pPr>
              <w:pStyle w:val="NewNewNewNew"/>
              <w:spacing w:line="360" w:lineRule="exact"/>
              <w:contextualSpacing/>
              <w:rPr>
                <w:rFonts w:asciiTheme="minorEastAsia" w:eastAsiaTheme="minorEastAsia" w:hAnsiTheme="minorEastAsia" w:cs="????"/>
                <w:b/>
                <w:bCs/>
                <w:szCs w:val="21"/>
                <w:lang w:val="zh-CN"/>
              </w:rPr>
            </w:pPr>
            <w:r w:rsidRPr="003F7ED1">
              <w:rPr>
                <w:rFonts w:asciiTheme="minorEastAsia" w:eastAsiaTheme="minorEastAsia" w:hAnsiTheme="minorEastAsia" w:cs="宋体" w:hint="eastAsia"/>
                <w:b/>
                <w:bCs/>
                <w:szCs w:val="21"/>
                <w:lang w:val="zh-CN"/>
              </w:rPr>
              <w:t>一、整体设计要求</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1</w:t>
            </w:r>
            <w:r w:rsidRPr="003F7ED1">
              <w:rPr>
                <w:rFonts w:asciiTheme="minorEastAsia" w:eastAsiaTheme="minorEastAsia" w:hAnsiTheme="minorEastAsia" w:cs="宋体" w:hint="eastAsia"/>
                <w:szCs w:val="21"/>
                <w:lang w:val="zh-CN"/>
              </w:rPr>
              <w:t>．内置一体化设计，外部无任何可见内部功能模块的连接线。</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2</w:t>
            </w:r>
            <w:r w:rsidRPr="003F7ED1">
              <w:rPr>
                <w:rFonts w:asciiTheme="minorEastAsia" w:eastAsiaTheme="minorEastAsia" w:hAnsiTheme="minorEastAsia" w:cs="宋体" w:hint="eastAsia"/>
                <w:szCs w:val="21"/>
                <w:lang w:val="zh-CN"/>
              </w:rPr>
              <w:t>．采用铝合金面框（散热性能好，坚固耐用，有效保护触摸单元），弧形转角采用无尖锐边缘连接。</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3</w:t>
            </w:r>
            <w:r w:rsidRPr="003F7ED1">
              <w:rPr>
                <w:rFonts w:asciiTheme="minorEastAsia" w:eastAsiaTheme="minorEastAsia" w:hAnsiTheme="minorEastAsia" w:cs="宋体" w:hint="eastAsia"/>
                <w:szCs w:val="21"/>
                <w:lang w:val="zh-CN"/>
              </w:rPr>
              <w:t>．为便于后期维护及升级，触摸框采用前拆式设计，无需任何工具，即可在不取下一体机的情况下手动拆卸触摸框。</w:t>
            </w:r>
          </w:p>
          <w:p w:rsidR="00032C9F" w:rsidRPr="003F7ED1" w:rsidRDefault="00032C9F" w:rsidP="00347EBB">
            <w:pPr>
              <w:pStyle w:val="NewNewNewNew"/>
              <w:spacing w:line="360" w:lineRule="exact"/>
              <w:contextualSpacing/>
              <w:rPr>
                <w:rFonts w:asciiTheme="minorEastAsia" w:eastAsiaTheme="minorEastAsia" w:hAnsiTheme="minorEastAsia" w:cs="宋体"/>
                <w:b/>
                <w:bCs/>
                <w:szCs w:val="21"/>
                <w:lang w:val="zh-CN"/>
              </w:rPr>
            </w:pPr>
            <w:r w:rsidRPr="003F7ED1">
              <w:rPr>
                <w:rFonts w:asciiTheme="minorEastAsia" w:eastAsiaTheme="minorEastAsia" w:hAnsiTheme="minorEastAsia" w:cs="????"/>
                <w:szCs w:val="21"/>
                <w:lang w:val="zh-CN"/>
              </w:rPr>
              <w:t>4</w:t>
            </w:r>
            <w:r w:rsidRPr="003F7ED1">
              <w:rPr>
                <w:rFonts w:asciiTheme="minorEastAsia" w:eastAsiaTheme="minorEastAsia" w:hAnsiTheme="minorEastAsia" w:cs="宋体" w:hint="eastAsia"/>
                <w:szCs w:val="21"/>
                <w:lang w:val="zh-CN"/>
              </w:rPr>
              <w:t>．整机屏幕采用钢化玻璃，使用</w:t>
            </w:r>
            <w:r w:rsidRPr="003F7ED1">
              <w:rPr>
                <w:rFonts w:asciiTheme="minorEastAsia" w:eastAsiaTheme="minorEastAsia" w:hAnsiTheme="minorEastAsia" w:cs="????"/>
                <w:szCs w:val="21"/>
                <w:lang w:val="zh-CN"/>
              </w:rPr>
              <w:t>1kg</w:t>
            </w:r>
            <w:r w:rsidRPr="003F7ED1">
              <w:rPr>
                <w:rFonts w:asciiTheme="minorEastAsia" w:eastAsiaTheme="minorEastAsia" w:hAnsiTheme="minorEastAsia" w:cs="宋体" w:hint="eastAsia"/>
                <w:szCs w:val="21"/>
              </w:rPr>
              <w:t>或以上质量</w:t>
            </w:r>
            <w:r w:rsidRPr="003F7ED1">
              <w:rPr>
                <w:rFonts w:asciiTheme="minorEastAsia" w:eastAsiaTheme="minorEastAsia" w:hAnsiTheme="minorEastAsia" w:cs="宋体" w:hint="eastAsia"/>
                <w:szCs w:val="21"/>
                <w:lang w:val="zh-CN"/>
              </w:rPr>
              <w:t>钢球，在</w:t>
            </w:r>
            <w:r w:rsidRPr="003F7ED1">
              <w:rPr>
                <w:rFonts w:asciiTheme="minorEastAsia" w:eastAsiaTheme="minorEastAsia" w:hAnsiTheme="minorEastAsia" w:cs="????"/>
                <w:szCs w:val="21"/>
                <w:lang w:val="zh-CN"/>
              </w:rPr>
              <w:t>2m</w:t>
            </w:r>
            <w:r w:rsidRPr="003F7ED1">
              <w:rPr>
                <w:rFonts w:asciiTheme="minorEastAsia" w:eastAsiaTheme="minorEastAsia" w:hAnsiTheme="minorEastAsia" w:cs="宋体" w:hint="eastAsia"/>
                <w:szCs w:val="21"/>
                <w:lang w:val="zh-CN"/>
              </w:rPr>
              <w:t>处自由落体撞击整机液晶显示屏幕的钢化玻璃，产品无损伤破裂，功能无异常</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5</w:t>
            </w:r>
            <w:r w:rsidRPr="003F7ED1">
              <w:rPr>
                <w:rFonts w:asciiTheme="minorEastAsia" w:eastAsiaTheme="minorEastAsia" w:hAnsiTheme="minorEastAsia" w:cs="宋体" w:hint="eastAsia"/>
                <w:szCs w:val="21"/>
                <w:lang w:val="zh-CN"/>
              </w:rPr>
              <w:t>．电源要求：</w:t>
            </w:r>
            <w:r w:rsidRPr="003F7ED1">
              <w:rPr>
                <w:rFonts w:asciiTheme="minorEastAsia" w:eastAsiaTheme="minorEastAsia" w:hAnsiTheme="minorEastAsia" w:cs="????"/>
                <w:szCs w:val="21"/>
                <w:lang w:val="zh-CN"/>
              </w:rPr>
              <w:t>AC 220V±20%</w:t>
            </w:r>
            <w:r w:rsidRPr="003F7ED1">
              <w:rPr>
                <w:rFonts w:asciiTheme="minorEastAsia" w:eastAsiaTheme="minorEastAsia" w:hAnsiTheme="minorEastAsia" w:cs="宋体" w:hint="eastAsia"/>
                <w:szCs w:val="21"/>
                <w:lang w:val="zh-CN"/>
              </w:rPr>
              <w:t>，</w:t>
            </w:r>
            <w:r w:rsidRPr="003F7ED1">
              <w:rPr>
                <w:rFonts w:asciiTheme="minorEastAsia" w:eastAsiaTheme="minorEastAsia" w:hAnsiTheme="minorEastAsia" w:cs="????"/>
                <w:szCs w:val="21"/>
                <w:lang w:val="zh-CN"/>
              </w:rPr>
              <w:t>100</w:t>
            </w:r>
            <w:r w:rsidRPr="003F7ED1">
              <w:rPr>
                <w:rFonts w:asciiTheme="minorEastAsia" w:eastAsiaTheme="minorEastAsia" w:hAnsiTheme="minorEastAsia" w:cs="宋体" w:hint="eastAsia"/>
                <w:szCs w:val="21"/>
                <w:lang w:val="zh-CN"/>
              </w:rPr>
              <w:t>～</w:t>
            </w:r>
            <w:r w:rsidRPr="003F7ED1">
              <w:rPr>
                <w:rFonts w:asciiTheme="minorEastAsia" w:eastAsiaTheme="minorEastAsia" w:hAnsiTheme="minorEastAsia" w:cs="????"/>
                <w:szCs w:val="21"/>
                <w:lang w:val="zh-CN"/>
              </w:rPr>
              <w:t>240V</w:t>
            </w:r>
            <w:r w:rsidRPr="003F7ED1">
              <w:rPr>
                <w:rFonts w:asciiTheme="minorEastAsia" w:eastAsiaTheme="minorEastAsia" w:hAnsiTheme="minorEastAsia" w:cs="宋体" w:hint="eastAsia"/>
                <w:szCs w:val="21"/>
                <w:lang w:val="zh-CN"/>
              </w:rPr>
              <w:t>宽电压。</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6</w:t>
            </w:r>
            <w:r w:rsidRPr="003F7ED1">
              <w:rPr>
                <w:rFonts w:asciiTheme="minorEastAsia" w:eastAsiaTheme="minorEastAsia" w:hAnsiTheme="minorEastAsia" w:cs="宋体" w:hint="eastAsia"/>
                <w:szCs w:val="21"/>
                <w:lang w:val="zh-CN"/>
              </w:rPr>
              <w:t>．整机经过产品可靠性检验，</w:t>
            </w:r>
            <w:r w:rsidRPr="003F7ED1">
              <w:rPr>
                <w:rFonts w:asciiTheme="minorEastAsia" w:eastAsiaTheme="minorEastAsia" w:hAnsiTheme="minorEastAsia" w:cs="????"/>
                <w:szCs w:val="21"/>
                <w:lang w:val="zh-CN"/>
              </w:rPr>
              <w:t>MTBF</w:t>
            </w:r>
            <w:r w:rsidRPr="003F7ED1">
              <w:rPr>
                <w:rFonts w:asciiTheme="minorEastAsia" w:eastAsiaTheme="minorEastAsia" w:hAnsiTheme="minorEastAsia" w:cs="宋体" w:hint="eastAsia"/>
                <w:szCs w:val="21"/>
                <w:lang w:val="zh-CN"/>
              </w:rPr>
              <w:t>大于</w:t>
            </w:r>
            <w:r w:rsidRPr="003F7ED1">
              <w:rPr>
                <w:rFonts w:asciiTheme="minorEastAsia" w:eastAsiaTheme="minorEastAsia" w:hAnsiTheme="minorEastAsia" w:cs="????"/>
                <w:szCs w:val="21"/>
              </w:rPr>
              <w:t>10</w:t>
            </w:r>
            <w:r w:rsidRPr="003F7ED1">
              <w:rPr>
                <w:rFonts w:asciiTheme="minorEastAsia" w:eastAsiaTheme="minorEastAsia" w:hAnsiTheme="minorEastAsia" w:cs="????"/>
                <w:szCs w:val="21"/>
                <w:lang w:val="zh-CN"/>
              </w:rPr>
              <w:t>0000</w:t>
            </w:r>
            <w:r w:rsidRPr="003F7ED1">
              <w:rPr>
                <w:rFonts w:asciiTheme="minorEastAsia" w:eastAsiaTheme="minorEastAsia" w:hAnsiTheme="minorEastAsia" w:cs="宋体" w:hint="eastAsia"/>
                <w:szCs w:val="21"/>
                <w:lang w:val="zh-CN"/>
              </w:rPr>
              <w:t>小时</w:t>
            </w:r>
            <w:r w:rsidRPr="003F7ED1">
              <w:rPr>
                <w:rFonts w:asciiTheme="minorEastAsia" w:eastAsiaTheme="minorEastAsia" w:hAnsiTheme="minorEastAsia" w:cs="????"/>
                <w:szCs w:val="21"/>
                <w:lang w:val="zh-CN"/>
              </w:rPr>
              <w:t>.</w:t>
            </w:r>
            <w:r w:rsidRPr="003F7ED1">
              <w:rPr>
                <w:rFonts w:asciiTheme="minorEastAsia" w:eastAsiaTheme="minorEastAsia" w:hAnsiTheme="minorEastAsia" w:cs="宋体" w:hint="eastAsia"/>
                <w:b/>
                <w:bCs/>
                <w:szCs w:val="21"/>
                <w:lang w:val="zh-CN"/>
              </w:rPr>
              <w:t>（要求提供检测报告）</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7</w:t>
            </w:r>
            <w:r w:rsidRPr="003F7ED1">
              <w:rPr>
                <w:rFonts w:asciiTheme="minorEastAsia" w:eastAsiaTheme="minorEastAsia" w:hAnsiTheme="minorEastAsia" w:cs="宋体" w:hint="eastAsia"/>
                <w:szCs w:val="21"/>
                <w:lang w:val="zh-CN"/>
              </w:rPr>
              <w:t>．设备自带嵌入式安卓操作系统，在该系统下可实现白板书写、</w:t>
            </w:r>
            <w:r w:rsidRPr="003F7ED1">
              <w:rPr>
                <w:rFonts w:asciiTheme="minorEastAsia" w:eastAsiaTheme="minorEastAsia" w:hAnsiTheme="minorEastAsia" w:cs="????"/>
                <w:szCs w:val="21"/>
                <w:lang w:val="zh-CN"/>
              </w:rPr>
              <w:t>PPT</w:t>
            </w:r>
            <w:r w:rsidRPr="003F7ED1">
              <w:rPr>
                <w:rFonts w:asciiTheme="minorEastAsia" w:eastAsiaTheme="minorEastAsia" w:hAnsiTheme="minorEastAsia" w:cs="宋体" w:hint="eastAsia"/>
                <w:szCs w:val="21"/>
                <w:lang w:val="zh-CN"/>
              </w:rPr>
              <w:t>课件播放、多媒体播放、网页浏览，与内置</w:t>
            </w:r>
            <w:r w:rsidRPr="003F7ED1">
              <w:rPr>
                <w:rFonts w:asciiTheme="minorEastAsia" w:eastAsiaTheme="minorEastAsia" w:hAnsiTheme="minorEastAsia" w:cs="????"/>
                <w:szCs w:val="21"/>
                <w:lang w:val="zh-CN"/>
              </w:rPr>
              <w:t>/</w:t>
            </w:r>
            <w:r w:rsidRPr="003F7ED1">
              <w:rPr>
                <w:rFonts w:asciiTheme="minorEastAsia" w:eastAsiaTheme="minorEastAsia" w:hAnsiTheme="minorEastAsia" w:cs="宋体" w:hint="eastAsia"/>
                <w:szCs w:val="21"/>
                <w:lang w:val="zh-CN"/>
              </w:rPr>
              <w:t>外接电脑后形成双系统冗余备份。系统采用高清智能双核芯片。</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8</w:t>
            </w:r>
            <w:r w:rsidRPr="003F7ED1">
              <w:rPr>
                <w:rFonts w:asciiTheme="minorEastAsia" w:eastAsiaTheme="minorEastAsia" w:hAnsiTheme="minorEastAsia" w:cs="宋体" w:hint="eastAsia"/>
                <w:szCs w:val="21"/>
                <w:lang w:val="zh-CN"/>
              </w:rPr>
              <w:t>．整机电视开关、电脑开关和节能待机键三合一，操作便捷。在节能待机状态下可实现节能</w:t>
            </w:r>
            <w:r w:rsidRPr="003F7ED1">
              <w:rPr>
                <w:rFonts w:asciiTheme="minorEastAsia" w:eastAsiaTheme="minorEastAsia" w:hAnsiTheme="minorEastAsia" w:cs="????"/>
                <w:szCs w:val="21"/>
                <w:lang w:val="zh-CN"/>
              </w:rPr>
              <w:t>70%</w:t>
            </w:r>
            <w:r w:rsidRPr="003F7ED1">
              <w:rPr>
                <w:rFonts w:asciiTheme="minorEastAsia" w:eastAsiaTheme="minorEastAsia" w:hAnsiTheme="minorEastAsia" w:cs="宋体" w:hint="eastAsia"/>
                <w:szCs w:val="21"/>
                <w:lang w:val="zh-CN"/>
              </w:rPr>
              <w:t>以上，并可通过敲击屏幕重新唤醒</w:t>
            </w:r>
            <w:r w:rsidRPr="003F7ED1">
              <w:rPr>
                <w:rFonts w:asciiTheme="minorEastAsia" w:eastAsiaTheme="minorEastAsia" w:hAnsiTheme="minorEastAsia" w:cs="宋体" w:hint="eastAsia"/>
                <w:b/>
                <w:bCs/>
                <w:szCs w:val="21"/>
                <w:lang w:val="zh-CN"/>
              </w:rPr>
              <w:t>。</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hint="eastAsia"/>
                <w:szCs w:val="21"/>
                <w:lang w:val="zh-CN"/>
              </w:rPr>
              <w:t>9</w:t>
            </w:r>
            <w:r w:rsidRPr="003F7ED1">
              <w:rPr>
                <w:rFonts w:asciiTheme="minorEastAsia" w:eastAsiaTheme="minorEastAsia" w:hAnsiTheme="minorEastAsia" w:cs="宋体" w:hint="eastAsia"/>
                <w:szCs w:val="21"/>
                <w:lang w:val="zh-CN"/>
              </w:rPr>
              <w:t>．任意通道下（如电视通道或</w:t>
            </w:r>
            <w:r w:rsidRPr="003F7ED1">
              <w:rPr>
                <w:rFonts w:asciiTheme="minorEastAsia" w:eastAsiaTheme="minorEastAsia" w:hAnsiTheme="minorEastAsia" w:cs="????"/>
                <w:szCs w:val="21"/>
                <w:lang w:val="zh-CN"/>
              </w:rPr>
              <w:t>VGA</w:t>
            </w:r>
            <w:r w:rsidRPr="003F7ED1">
              <w:rPr>
                <w:rFonts w:asciiTheme="minorEastAsia" w:eastAsiaTheme="minorEastAsia" w:hAnsiTheme="minorEastAsia" w:cs="宋体" w:hint="eastAsia"/>
                <w:szCs w:val="21"/>
                <w:lang w:val="zh-CN"/>
              </w:rPr>
              <w:t>通道）可通过手势在屏幕上调取该触摸菜单，将设备常用的信号源切换、亮度调节、对比度调节、声音调节、图像比例调节、</w:t>
            </w:r>
            <w:r w:rsidRPr="003F7ED1">
              <w:rPr>
                <w:rFonts w:asciiTheme="minorEastAsia" w:eastAsiaTheme="minorEastAsia" w:hAnsiTheme="minorEastAsia" w:cs="????"/>
                <w:szCs w:val="21"/>
                <w:lang w:val="zh-CN"/>
              </w:rPr>
              <w:t>TV</w:t>
            </w:r>
            <w:r w:rsidRPr="003F7ED1">
              <w:rPr>
                <w:rFonts w:asciiTheme="minorEastAsia" w:eastAsiaTheme="minorEastAsia" w:hAnsiTheme="minorEastAsia" w:cs="宋体" w:hint="eastAsia"/>
                <w:szCs w:val="21"/>
                <w:lang w:val="zh-CN"/>
              </w:rPr>
              <w:t>频道切换、节能设置（自动感光功能开关、主动节能开关）等功能整合到同一中控菜单下，无须任何实体按键，并可通过手势滑动切换不同功能模块，方便快捷，避免繁琐操作。</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1</w:t>
            </w:r>
            <w:r w:rsidRPr="003F7ED1">
              <w:rPr>
                <w:rFonts w:asciiTheme="minorEastAsia" w:eastAsiaTheme="minorEastAsia" w:hAnsiTheme="minorEastAsia" w:cs="????" w:hint="eastAsia"/>
                <w:szCs w:val="21"/>
                <w:lang w:val="zh-CN"/>
              </w:rPr>
              <w:t>0</w:t>
            </w:r>
            <w:r w:rsidRPr="003F7ED1">
              <w:rPr>
                <w:rFonts w:asciiTheme="minorEastAsia" w:eastAsiaTheme="minorEastAsia" w:hAnsiTheme="minorEastAsia" w:cs="宋体" w:hint="eastAsia"/>
                <w:szCs w:val="21"/>
                <w:lang w:val="zh-CN"/>
              </w:rPr>
              <w:t>．当老师外接笔记本时，设备能（自动）识别并切换到对应视频信号通道，且断开后能回到内置电脑通道，非手动切换方案。</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hint="eastAsia"/>
                <w:szCs w:val="21"/>
                <w:lang w:val="zh-CN"/>
              </w:rPr>
              <w:t>11</w:t>
            </w:r>
            <w:r w:rsidRPr="003F7ED1">
              <w:rPr>
                <w:rFonts w:asciiTheme="minorEastAsia" w:eastAsiaTheme="minorEastAsia" w:hAnsiTheme="minorEastAsia" w:cs="宋体" w:hint="eastAsia"/>
                <w:szCs w:val="21"/>
                <w:lang w:val="zh-CN"/>
              </w:rPr>
              <w:t>．自动节能功能：当设备在五分钟内处于无信号接收状态且无人操作时，将会自动关机，节省能耗。</w:t>
            </w:r>
          </w:p>
          <w:p w:rsidR="00032C9F" w:rsidRPr="003F7ED1" w:rsidRDefault="00032C9F" w:rsidP="00347EBB">
            <w:pPr>
              <w:pStyle w:val="NewNewNewNew"/>
              <w:spacing w:line="360" w:lineRule="exact"/>
              <w:contextualSpacing/>
              <w:rPr>
                <w:rFonts w:asciiTheme="minorEastAsia" w:eastAsiaTheme="minorEastAsia" w:hAnsiTheme="minorEastAsia" w:cs="宋体"/>
                <w:b/>
                <w:bCs/>
                <w:szCs w:val="21"/>
                <w:lang w:val="zh-CN"/>
              </w:rPr>
            </w:pPr>
            <w:r w:rsidRPr="003F7ED1">
              <w:rPr>
                <w:rFonts w:asciiTheme="minorEastAsia" w:eastAsiaTheme="minorEastAsia" w:hAnsiTheme="minorEastAsia" w:cs="宋体" w:hint="eastAsia"/>
                <w:szCs w:val="21"/>
                <w:lang w:val="zh-CN"/>
              </w:rPr>
              <w:t>★</w:t>
            </w:r>
            <w:r w:rsidRPr="003F7ED1">
              <w:rPr>
                <w:rFonts w:asciiTheme="minorEastAsia" w:eastAsiaTheme="minorEastAsia" w:hAnsiTheme="minorEastAsia" w:cs="????"/>
                <w:szCs w:val="21"/>
                <w:lang w:val="zh-CN"/>
              </w:rPr>
              <w:t>1</w:t>
            </w:r>
            <w:r w:rsidRPr="003F7ED1">
              <w:rPr>
                <w:rFonts w:asciiTheme="minorEastAsia" w:eastAsiaTheme="minorEastAsia" w:hAnsiTheme="minorEastAsia" w:cs="????" w:hint="eastAsia"/>
                <w:szCs w:val="21"/>
                <w:lang w:val="zh-CN"/>
              </w:rPr>
              <w:t>2</w:t>
            </w:r>
            <w:r w:rsidRPr="003F7ED1">
              <w:rPr>
                <w:rFonts w:asciiTheme="minorEastAsia" w:eastAsiaTheme="minorEastAsia" w:hAnsiTheme="minorEastAsia" w:cs="宋体" w:hint="eastAsia"/>
                <w:szCs w:val="21"/>
                <w:lang w:val="zh-CN"/>
              </w:rPr>
              <w:t>．通过一根</w:t>
            </w:r>
            <w:r w:rsidRPr="003F7ED1">
              <w:rPr>
                <w:rFonts w:asciiTheme="minorEastAsia" w:eastAsiaTheme="minorEastAsia" w:hAnsiTheme="minorEastAsia" w:cs="????"/>
                <w:szCs w:val="21"/>
                <w:lang w:val="zh-CN"/>
              </w:rPr>
              <w:t>USB</w:t>
            </w:r>
            <w:r w:rsidRPr="003F7ED1">
              <w:rPr>
                <w:rFonts w:asciiTheme="minorEastAsia" w:eastAsiaTheme="minorEastAsia" w:hAnsiTheme="minorEastAsia" w:cs="宋体" w:hint="eastAsia"/>
                <w:szCs w:val="21"/>
                <w:lang w:val="zh-CN"/>
              </w:rPr>
              <w:t>数据线实现外部电脑与触控一体机之间高清视频信号、音频信号以及触摸信号的实时传输，可兼容市面上具备通用</w:t>
            </w:r>
            <w:r w:rsidRPr="003F7ED1">
              <w:rPr>
                <w:rFonts w:asciiTheme="minorEastAsia" w:eastAsiaTheme="minorEastAsia" w:hAnsiTheme="minorEastAsia" w:cs="????"/>
                <w:szCs w:val="21"/>
                <w:lang w:val="zh-CN"/>
              </w:rPr>
              <w:t>USB</w:t>
            </w:r>
            <w:r w:rsidRPr="003F7ED1">
              <w:rPr>
                <w:rFonts w:asciiTheme="minorEastAsia" w:eastAsiaTheme="minorEastAsia" w:hAnsiTheme="minorEastAsia" w:cs="宋体" w:hint="eastAsia"/>
                <w:szCs w:val="21"/>
                <w:lang w:val="zh-CN"/>
              </w:rPr>
              <w:t>端子的各类电脑，传输分辨率：支持</w:t>
            </w:r>
            <w:r w:rsidRPr="003F7ED1">
              <w:rPr>
                <w:rFonts w:asciiTheme="minorEastAsia" w:eastAsiaTheme="minorEastAsia" w:hAnsiTheme="minorEastAsia" w:cs="????"/>
                <w:szCs w:val="21"/>
                <w:lang w:val="zh-CN"/>
              </w:rPr>
              <w:t>1920*1080@60Hz</w:t>
            </w:r>
            <w:r w:rsidRPr="003F7ED1">
              <w:rPr>
                <w:rFonts w:asciiTheme="minorEastAsia" w:eastAsiaTheme="minorEastAsia" w:hAnsiTheme="minorEastAsia" w:cs="宋体" w:hint="eastAsia"/>
                <w:szCs w:val="21"/>
                <w:lang w:val="zh-CN"/>
              </w:rPr>
              <w:t>，方便老师外接电脑快速连接使用。</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1</w:t>
            </w:r>
            <w:r w:rsidRPr="003F7ED1">
              <w:rPr>
                <w:rFonts w:asciiTheme="minorEastAsia" w:eastAsiaTheme="minorEastAsia" w:hAnsiTheme="minorEastAsia" w:cs="????" w:hint="eastAsia"/>
                <w:szCs w:val="21"/>
                <w:lang w:val="zh-CN"/>
              </w:rPr>
              <w:t>3</w:t>
            </w:r>
            <w:r w:rsidRPr="003F7ED1">
              <w:rPr>
                <w:rFonts w:asciiTheme="minorEastAsia" w:eastAsiaTheme="minorEastAsia" w:hAnsiTheme="minorEastAsia" w:cs="宋体" w:hint="eastAsia"/>
                <w:szCs w:val="21"/>
                <w:lang w:val="zh-CN"/>
              </w:rPr>
              <w:t>．支持定时开关机设定，可设置多组定时开机、关机时间，整机自动执行操作。</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1</w:t>
            </w:r>
            <w:r w:rsidRPr="003F7ED1">
              <w:rPr>
                <w:rFonts w:asciiTheme="minorEastAsia" w:eastAsiaTheme="minorEastAsia" w:hAnsiTheme="minorEastAsia" w:cs="????" w:hint="eastAsia"/>
                <w:szCs w:val="21"/>
                <w:lang w:val="zh-CN"/>
              </w:rPr>
              <w:t>4</w:t>
            </w:r>
            <w:r w:rsidRPr="003F7ED1">
              <w:rPr>
                <w:rFonts w:asciiTheme="minorEastAsia" w:eastAsiaTheme="minorEastAsia" w:hAnsiTheme="minorEastAsia" w:cs="宋体" w:hint="eastAsia"/>
                <w:szCs w:val="21"/>
                <w:lang w:val="zh-CN"/>
              </w:rPr>
              <w:t>．支持智能</w:t>
            </w:r>
            <w:r w:rsidRPr="003F7ED1">
              <w:rPr>
                <w:rFonts w:asciiTheme="minorEastAsia" w:eastAsiaTheme="minorEastAsia" w:hAnsiTheme="minorEastAsia" w:cs="????"/>
                <w:szCs w:val="21"/>
              </w:rPr>
              <w:t>U</w:t>
            </w:r>
            <w:r w:rsidRPr="003F7ED1">
              <w:rPr>
                <w:rFonts w:asciiTheme="minorEastAsia" w:eastAsiaTheme="minorEastAsia" w:hAnsiTheme="minorEastAsia" w:cs="宋体" w:hint="eastAsia"/>
                <w:szCs w:val="21"/>
              </w:rPr>
              <w:t>盘锁功能，整机可设置触摸及按键自动锁定，保证无关人士无法自由操作屏幕，需要使用时只需插入</w:t>
            </w:r>
            <w:r w:rsidRPr="003F7ED1">
              <w:rPr>
                <w:rFonts w:asciiTheme="minorEastAsia" w:eastAsiaTheme="minorEastAsia" w:hAnsiTheme="minorEastAsia" w:cs="????"/>
                <w:szCs w:val="21"/>
              </w:rPr>
              <w:t>USBKey</w:t>
            </w:r>
            <w:r w:rsidRPr="003F7ED1">
              <w:rPr>
                <w:rFonts w:asciiTheme="minorEastAsia" w:eastAsiaTheme="minorEastAsia" w:hAnsiTheme="minorEastAsia" w:cs="宋体" w:hint="eastAsia"/>
                <w:szCs w:val="21"/>
              </w:rPr>
              <w:t>即可解锁</w:t>
            </w:r>
            <w:r w:rsidRPr="003F7ED1">
              <w:rPr>
                <w:rFonts w:asciiTheme="minorEastAsia" w:eastAsiaTheme="minorEastAsia" w:hAnsiTheme="minorEastAsia" w:cs="宋体" w:hint="eastAsia"/>
                <w:b/>
                <w:bCs/>
                <w:szCs w:val="21"/>
                <w:lang w:val="zh-CN"/>
              </w:rPr>
              <w:t>。</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1</w:t>
            </w:r>
            <w:r w:rsidRPr="003F7ED1">
              <w:rPr>
                <w:rFonts w:asciiTheme="minorEastAsia" w:eastAsiaTheme="minorEastAsia" w:hAnsiTheme="minorEastAsia" w:cs="????" w:hint="eastAsia"/>
                <w:szCs w:val="21"/>
                <w:lang w:val="zh-CN"/>
              </w:rPr>
              <w:t>5</w:t>
            </w:r>
            <w:r w:rsidRPr="003F7ED1">
              <w:rPr>
                <w:rFonts w:asciiTheme="minorEastAsia" w:eastAsiaTheme="minorEastAsia" w:hAnsiTheme="minorEastAsia" w:cs="宋体" w:hint="eastAsia"/>
                <w:szCs w:val="21"/>
                <w:lang w:val="zh-CN"/>
              </w:rPr>
              <w:t>．支持屏幕密码锁功能，可锁定屏幕、按键及遥控器，可自定义解锁密码。</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hint="eastAsia"/>
                <w:szCs w:val="21"/>
                <w:lang w:val="zh-CN"/>
              </w:rPr>
              <w:t>16</w:t>
            </w:r>
            <w:r w:rsidRPr="003F7ED1">
              <w:rPr>
                <w:rFonts w:asciiTheme="minorEastAsia" w:eastAsiaTheme="minorEastAsia" w:hAnsiTheme="minorEastAsia" w:cs="宋体" w:hint="eastAsia"/>
                <w:szCs w:val="21"/>
                <w:lang w:val="zh-CN"/>
              </w:rPr>
              <w:t>．所投交互产品硬件与软件需为同一品牌</w:t>
            </w:r>
            <w:r w:rsidRPr="003F7ED1">
              <w:rPr>
                <w:rFonts w:asciiTheme="minorEastAsia" w:eastAsiaTheme="minorEastAsia" w:hAnsiTheme="minorEastAsia" w:cs="????"/>
                <w:szCs w:val="21"/>
                <w:lang w:val="zh-CN"/>
              </w:rPr>
              <w:t>,</w:t>
            </w:r>
            <w:r w:rsidRPr="003F7ED1">
              <w:rPr>
                <w:rFonts w:asciiTheme="minorEastAsia" w:eastAsiaTheme="minorEastAsia" w:hAnsiTheme="minorEastAsia" w:cs="宋体" w:hint="eastAsia"/>
                <w:szCs w:val="21"/>
                <w:lang w:val="zh-CN"/>
              </w:rPr>
              <w:t>投标设备生产厂家拥有配套投标应用软件</w:t>
            </w:r>
            <w:r w:rsidRPr="003F7ED1">
              <w:rPr>
                <w:rFonts w:asciiTheme="minorEastAsia" w:eastAsiaTheme="minorEastAsia" w:hAnsiTheme="minorEastAsia" w:cs="宋体" w:hint="eastAsia"/>
                <w:b/>
                <w:bCs/>
                <w:szCs w:val="21"/>
                <w:lang w:val="zh-CN"/>
              </w:rPr>
              <w:t>《计算机软件著作权证书》和《软件产品登记证书》</w:t>
            </w:r>
            <w:r w:rsidRPr="003F7ED1">
              <w:rPr>
                <w:rFonts w:asciiTheme="minorEastAsia" w:eastAsiaTheme="minorEastAsia" w:hAnsiTheme="minorEastAsia" w:cs="宋体" w:hint="eastAsia"/>
                <w:szCs w:val="21"/>
                <w:lang w:val="zh-CN"/>
              </w:rPr>
              <w:t>。投标商所投产品的软件功能，必须在同一套软件环境下实现，不接受使用多套软件参加投标。</w:t>
            </w:r>
          </w:p>
          <w:p w:rsidR="00032C9F" w:rsidRPr="003F7ED1" w:rsidRDefault="00032C9F" w:rsidP="00347EBB">
            <w:pPr>
              <w:pStyle w:val="NewNewNewNew"/>
              <w:spacing w:line="360" w:lineRule="exact"/>
              <w:contextualSpacing/>
              <w:rPr>
                <w:rFonts w:asciiTheme="minorEastAsia" w:eastAsiaTheme="minorEastAsia" w:hAnsiTheme="minorEastAsia" w:cs="????"/>
                <w:b/>
                <w:bCs/>
                <w:szCs w:val="21"/>
                <w:lang w:val="zh-CN"/>
              </w:rPr>
            </w:pPr>
            <w:r w:rsidRPr="003F7ED1">
              <w:rPr>
                <w:rFonts w:asciiTheme="minorEastAsia" w:eastAsiaTheme="minorEastAsia" w:hAnsiTheme="minorEastAsia" w:cs="宋体" w:hint="eastAsia"/>
                <w:b/>
                <w:bCs/>
                <w:szCs w:val="21"/>
              </w:rPr>
              <w:t>二</w:t>
            </w:r>
            <w:r w:rsidRPr="003F7ED1">
              <w:rPr>
                <w:rFonts w:asciiTheme="minorEastAsia" w:eastAsiaTheme="minorEastAsia" w:hAnsiTheme="minorEastAsia" w:cs="宋体" w:hint="eastAsia"/>
                <w:b/>
                <w:bCs/>
                <w:szCs w:val="21"/>
                <w:lang w:val="zh-CN"/>
              </w:rPr>
              <w:t>、嵌入式系统参数</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t>1</w:t>
            </w:r>
            <w:r w:rsidRPr="003F7ED1">
              <w:rPr>
                <w:rFonts w:asciiTheme="minorEastAsia" w:eastAsiaTheme="minorEastAsia" w:hAnsiTheme="minorEastAsia" w:cs="宋体" w:hint="eastAsia"/>
                <w:szCs w:val="21"/>
                <w:lang w:val="zh-CN"/>
              </w:rPr>
              <w:t>．在嵌入式安卓操作系统下，可实现</w:t>
            </w:r>
            <w:r w:rsidRPr="003F7ED1">
              <w:rPr>
                <w:rFonts w:asciiTheme="minorEastAsia" w:eastAsiaTheme="minorEastAsia" w:hAnsiTheme="minorEastAsia" w:cs="????"/>
                <w:szCs w:val="21"/>
                <w:lang w:val="zh-CN"/>
              </w:rPr>
              <w:t>windows</w:t>
            </w:r>
            <w:r w:rsidRPr="003F7ED1">
              <w:rPr>
                <w:rFonts w:asciiTheme="minorEastAsia" w:eastAsiaTheme="minorEastAsia" w:hAnsiTheme="minorEastAsia" w:cs="宋体" w:hint="eastAsia"/>
                <w:szCs w:val="21"/>
                <w:lang w:val="zh-CN"/>
              </w:rPr>
              <w:t>系统中常用的教学应用功能，如白板书写、</w:t>
            </w:r>
            <w:r w:rsidRPr="003F7ED1">
              <w:rPr>
                <w:rFonts w:asciiTheme="minorEastAsia" w:eastAsiaTheme="minorEastAsia" w:hAnsiTheme="minorEastAsia" w:cs="????"/>
                <w:szCs w:val="21"/>
                <w:lang w:val="zh-CN"/>
              </w:rPr>
              <w:t>Office</w:t>
            </w:r>
            <w:r w:rsidRPr="003F7ED1">
              <w:rPr>
                <w:rFonts w:asciiTheme="minorEastAsia" w:eastAsiaTheme="minorEastAsia" w:hAnsiTheme="minorEastAsia" w:cs="宋体" w:hint="eastAsia"/>
                <w:szCs w:val="21"/>
                <w:lang w:val="zh-CN"/>
              </w:rPr>
              <w:t>软件使用、网页浏览等。</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lang w:val="zh-CN"/>
              </w:rPr>
              <w:lastRenderedPageBreak/>
              <w:t>2</w:t>
            </w:r>
            <w:r w:rsidRPr="003F7ED1">
              <w:rPr>
                <w:rFonts w:asciiTheme="minorEastAsia" w:eastAsiaTheme="minorEastAsia" w:hAnsiTheme="minorEastAsia" w:cs="宋体" w:hint="eastAsia"/>
                <w:szCs w:val="21"/>
                <w:lang w:val="zh-CN"/>
              </w:rPr>
              <w:t>．在嵌入式安卓操作系统下，能对</w:t>
            </w:r>
            <w:r w:rsidRPr="003F7ED1">
              <w:rPr>
                <w:rFonts w:asciiTheme="minorEastAsia" w:eastAsiaTheme="minorEastAsia" w:hAnsiTheme="minorEastAsia" w:cs="????"/>
                <w:szCs w:val="21"/>
                <w:lang w:val="zh-CN"/>
              </w:rPr>
              <w:t>TV</w:t>
            </w:r>
            <w:r w:rsidRPr="003F7ED1">
              <w:rPr>
                <w:rFonts w:asciiTheme="minorEastAsia" w:eastAsiaTheme="minorEastAsia" w:hAnsiTheme="minorEastAsia" w:cs="宋体" w:hint="eastAsia"/>
                <w:szCs w:val="21"/>
                <w:lang w:val="zh-CN"/>
              </w:rPr>
              <w:t>多媒体</w:t>
            </w:r>
            <w:r w:rsidRPr="003F7ED1">
              <w:rPr>
                <w:rFonts w:asciiTheme="minorEastAsia" w:eastAsiaTheme="minorEastAsia" w:hAnsiTheme="minorEastAsia" w:cs="????"/>
                <w:szCs w:val="21"/>
                <w:lang w:val="zh-CN"/>
              </w:rPr>
              <w:t>USB</w:t>
            </w:r>
            <w:r w:rsidRPr="003F7ED1">
              <w:rPr>
                <w:rFonts w:asciiTheme="minorEastAsia" w:eastAsiaTheme="minorEastAsia" w:hAnsiTheme="minorEastAsia" w:cs="宋体" w:hint="eastAsia"/>
                <w:szCs w:val="21"/>
                <w:lang w:val="zh-CN"/>
              </w:rPr>
              <w:t>所读取到的课件文件进行自动归类，可快速分类查找</w:t>
            </w:r>
            <w:r w:rsidRPr="003F7ED1">
              <w:rPr>
                <w:rFonts w:asciiTheme="minorEastAsia" w:eastAsiaTheme="minorEastAsia" w:hAnsiTheme="minorEastAsia" w:cs="????"/>
                <w:szCs w:val="21"/>
                <w:lang w:val="zh-CN"/>
              </w:rPr>
              <w:t>office</w:t>
            </w:r>
            <w:r w:rsidRPr="003F7ED1">
              <w:rPr>
                <w:rFonts w:asciiTheme="minorEastAsia" w:eastAsiaTheme="minorEastAsia" w:hAnsiTheme="minorEastAsia" w:cs="宋体" w:hint="eastAsia"/>
                <w:szCs w:val="21"/>
                <w:lang w:val="zh-CN"/>
              </w:rPr>
              <w:t>文档、音乐、视频、图片等文件，检索后可直接在界面中打开。</w:t>
            </w:r>
          </w:p>
          <w:p w:rsidR="00032C9F" w:rsidRPr="003F7ED1" w:rsidRDefault="00032C9F" w:rsidP="00347EBB">
            <w:pPr>
              <w:pStyle w:val="NewNewNewNew"/>
              <w:spacing w:line="360" w:lineRule="exact"/>
              <w:contextualSpacing/>
              <w:rPr>
                <w:rFonts w:asciiTheme="minorEastAsia" w:eastAsiaTheme="minorEastAsia" w:hAnsiTheme="minorEastAsia" w:cs="????"/>
                <w:szCs w:val="21"/>
                <w:lang w:val="zh-CN"/>
              </w:rPr>
            </w:pPr>
            <w:r w:rsidRPr="003F7ED1">
              <w:rPr>
                <w:rFonts w:asciiTheme="minorEastAsia" w:eastAsiaTheme="minorEastAsia" w:hAnsiTheme="minorEastAsia" w:cs="????"/>
                <w:szCs w:val="21"/>
              </w:rPr>
              <w:t>3</w:t>
            </w:r>
            <w:r w:rsidRPr="003F7ED1">
              <w:rPr>
                <w:rFonts w:asciiTheme="minorEastAsia" w:eastAsiaTheme="minorEastAsia" w:hAnsiTheme="minorEastAsia" w:cs="宋体" w:hint="eastAsia"/>
                <w:szCs w:val="21"/>
                <w:lang w:val="zh-CN"/>
              </w:rPr>
              <w:t>．支持任意通道画面放大功能，可在整机任意通道下将画面冻结并双击画面任一部分进行放大，也可以通过按键将整个画面自由缩放，放大后的屏幕画面可进行任意拖拽。</w:t>
            </w:r>
          </w:p>
        </w:tc>
      </w:tr>
      <w:tr w:rsidR="00032C9F" w:rsidRPr="00347EBB" w:rsidTr="00347EBB">
        <w:tc>
          <w:tcPr>
            <w:tcW w:w="675" w:type="dxa"/>
            <w:vAlign w:val="center"/>
          </w:tcPr>
          <w:p w:rsidR="00032C9F" w:rsidRPr="00347EBB" w:rsidRDefault="00032C9F" w:rsidP="00347EBB">
            <w:pPr>
              <w:spacing w:line="360" w:lineRule="exact"/>
              <w:ind w:firstLineChars="0" w:firstLine="0"/>
              <w:contextualSpacing/>
              <w:jc w:val="center"/>
              <w:rPr>
                <w:rFonts w:asciiTheme="minorEastAsia" w:eastAsiaTheme="minorEastAsia" w:hAnsiTheme="minorEastAsia" w:cs="????"/>
                <w:szCs w:val="21"/>
              </w:rPr>
            </w:pPr>
            <w:r w:rsidRPr="00347EBB">
              <w:rPr>
                <w:rFonts w:asciiTheme="minorEastAsia" w:eastAsiaTheme="minorEastAsia" w:hAnsiTheme="minorEastAsia" w:cs="????"/>
                <w:szCs w:val="21"/>
              </w:rPr>
              <w:lastRenderedPageBreak/>
              <w:t>2</w:t>
            </w:r>
          </w:p>
        </w:tc>
        <w:tc>
          <w:tcPr>
            <w:tcW w:w="1134" w:type="dxa"/>
            <w:vAlign w:val="center"/>
          </w:tcPr>
          <w:p w:rsidR="00032C9F" w:rsidRPr="000115C5" w:rsidRDefault="00032C9F" w:rsidP="00347EBB">
            <w:pPr>
              <w:pStyle w:val="NewNewNewNew"/>
              <w:spacing w:line="360" w:lineRule="exact"/>
              <w:contextualSpacing/>
              <w:jc w:val="center"/>
              <w:rPr>
                <w:rFonts w:asciiTheme="minorEastAsia" w:eastAsiaTheme="minorEastAsia" w:hAnsiTheme="minorEastAsia" w:cs="????"/>
                <w:szCs w:val="21"/>
              </w:rPr>
            </w:pPr>
            <w:r w:rsidRPr="000115C5">
              <w:rPr>
                <w:rFonts w:asciiTheme="minorEastAsia" w:eastAsiaTheme="minorEastAsia" w:hAnsiTheme="minorEastAsia" w:cs="宋体" w:hint="eastAsia"/>
                <w:szCs w:val="21"/>
              </w:rPr>
              <w:t>电视系统参数</w:t>
            </w:r>
          </w:p>
          <w:p w:rsidR="00032C9F" w:rsidRPr="000115C5" w:rsidRDefault="00032C9F" w:rsidP="00347EBB">
            <w:pPr>
              <w:pStyle w:val="NewNewNewNew"/>
              <w:spacing w:line="360" w:lineRule="exact"/>
              <w:contextualSpacing/>
              <w:jc w:val="center"/>
              <w:rPr>
                <w:rFonts w:asciiTheme="minorEastAsia" w:eastAsiaTheme="minorEastAsia" w:hAnsiTheme="minorEastAsia" w:cs="????"/>
                <w:szCs w:val="21"/>
              </w:rPr>
            </w:pPr>
          </w:p>
        </w:tc>
        <w:tc>
          <w:tcPr>
            <w:tcW w:w="7523" w:type="dxa"/>
            <w:vAlign w:val="center"/>
          </w:tcPr>
          <w:p w:rsidR="00032C9F" w:rsidRPr="00347EBB" w:rsidRDefault="00032C9F" w:rsidP="00347EBB">
            <w:pPr>
              <w:pStyle w:val="NewNewNewNew"/>
              <w:spacing w:line="360" w:lineRule="exact"/>
              <w:contextualSpacing/>
              <w:rPr>
                <w:rFonts w:asciiTheme="minorEastAsia" w:eastAsiaTheme="minorEastAsia" w:hAnsiTheme="minorEastAsia" w:cs="????"/>
                <w:szCs w:val="21"/>
                <w:lang w:val="zh-CN"/>
              </w:rPr>
            </w:pPr>
            <w:r w:rsidRPr="00347EBB">
              <w:rPr>
                <w:rFonts w:asciiTheme="minorEastAsia" w:eastAsiaTheme="minorEastAsia" w:hAnsiTheme="minorEastAsia" w:cs="宋体" w:hint="eastAsia"/>
                <w:szCs w:val="21"/>
              </w:rPr>
              <w:t>★</w:t>
            </w:r>
            <w:r w:rsidRPr="00347EBB">
              <w:rPr>
                <w:rFonts w:asciiTheme="minorEastAsia" w:eastAsiaTheme="minorEastAsia" w:hAnsiTheme="minorEastAsia" w:cs="????"/>
                <w:szCs w:val="21"/>
              </w:rPr>
              <w:t xml:space="preserve">1. </w:t>
            </w:r>
            <w:r w:rsidRPr="00347EBB">
              <w:rPr>
                <w:rFonts w:asciiTheme="minorEastAsia" w:eastAsiaTheme="minorEastAsia" w:hAnsiTheme="minorEastAsia" w:cs="宋体" w:hint="eastAsia"/>
                <w:szCs w:val="21"/>
                <w:lang w:val="zh-CN"/>
              </w:rPr>
              <w:t>屏体类型：</w:t>
            </w:r>
            <w:r w:rsidRPr="00347EBB">
              <w:rPr>
                <w:rFonts w:asciiTheme="minorEastAsia" w:eastAsiaTheme="minorEastAsia" w:hAnsiTheme="minorEastAsia" w:cs="????"/>
                <w:szCs w:val="21"/>
                <w:lang w:val="zh-CN"/>
              </w:rPr>
              <w:t>LED</w:t>
            </w:r>
            <w:r w:rsidRPr="00347EBB">
              <w:rPr>
                <w:rFonts w:asciiTheme="minorEastAsia" w:eastAsiaTheme="minorEastAsia" w:hAnsiTheme="minorEastAsia" w:cs="宋体" w:hint="eastAsia"/>
                <w:szCs w:val="21"/>
                <w:lang w:val="zh-CN"/>
              </w:rPr>
              <w:t>背光源</w:t>
            </w:r>
            <w:r w:rsidRPr="00347EBB">
              <w:rPr>
                <w:rFonts w:asciiTheme="minorEastAsia" w:eastAsiaTheme="minorEastAsia" w:hAnsiTheme="minorEastAsia" w:cs="????"/>
                <w:szCs w:val="21"/>
              </w:rPr>
              <w:t>75</w:t>
            </w:r>
            <w:r w:rsidRPr="00347EBB">
              <w:rPr>
                <w:rFonts w:asciiTheme="minorEastAsia" w:eastAsiaTheme="minorEastAsia" w:hAnsiTheme="minorEastAsia" w:cs="宋体" w:hint="eastAsia"/>
                <w:szCs w:val="21"/>
              </w:rPr>
              <w:t>寸</w:t>
            </w:r>
            <w:r w:rsidRPr="00347EBB">
              <w:rPr>
                <w:rFonts w:asciiTheme="minorEastAsia" w:eastAsiaTheme="minorEastAsia" w:hAnsiTheme="minorEastAsia" w:cs="宋体" w:hint="eastAsia"/>
                <w:szCs w:val="21"/>
                <w:lang w:val="zh-CN"/>
              </w:rPr>
              <w:t>液晶屏，显示比例</w:t>
            </w:r>
            <w:r w:rsidRPr="00347EBB">
              <w:rPr>
                <w:rFonts w:asciiTheme="minorEastAsia" w:eastAsiaTheme="minorEastAsia" w:hAnsiTheme="minorEastAsia" w:cs="????"/>
                <w:szCs w:val="21"/>
                <w:lang w:val="zh-CN"/>
              </w:rPr>
              <w:t>16:9</w:t>
            </w:r>
            <w:r w:rsidRPr="00347EBB">
              <w:rPr>
                <w:rFonts w:asciiTheme="minorEastAsia" w:eastAsiaTheme="minorEastAsia" w:hAnsiTheme="minorEastAsia" w:cs="宋体" w:hint="eastAsia"/>
                <w:szCs w:val="21"/>
                <w:lang w:val="zh-CN"/>
              </w:rPr>
              <w:t>，物理解析</w:t>
            </w:r>
            <w:r w:rsidRPr="00347EBB">
              <w:rPr>
                <w:rFonts w:asciiTheme="minorEastAsia" w:eastAsiaTheme="minorEastAsia" w:hAnsiTheme="minorEastAsia" w:cs="????"/>
                <w:szCs w:val="21"/>
              </w:rPr>
              <w:t>1920*1080</w:t>
            </w:r>
            <w:r w:rsidRPr="00347EBB">
              <w:rPr>
                <w:rFonts w:asciiTheme="minorEastAsia" w:eastAsiaTheme="minorEastAsia" w:hAnsiTheme="minorEastAsia" w:cs="宋体" w:hint="eastAsia"/>
                <w:szCs w:val="21"/>
                <w:lang w:val="zh-CN"/>
              </w:rPr>
              <w:t>。</w:t>
            </w:r>
          </w:p>
          <w:p w:rsidR="00032C9F" w:rsidRPr="00347EBB" w:rsidRDefault="000115C5" w:rsidP="00347EBB">
            <w:pPr>
              <w:pStyle w:val="NewNewNewNew"/>
              <w:spacing w:line="360" w:lineRule="exact"/>
              <w:contextualSpacing/>
              <w:rPr>
                <w:rFonts w:asciiTheme="minorEastAsia" w:eastAsiaTheme="minorEastAsia" w:hAnsiTheme="minorEastAsia" w:cs="????"/>
                <w:szCs w:val="21"/>
              </w:rPr>
            </w:pPr>
            <w:r>
              <w:rPr>
                <w:rFonts w:asciiTheme="minorEastAsia" w:eastAsiaTheme="minorEastAsia" w:hAnsiTheme="minorEastAsia" w:cs="????" w:hint="eastAsia"/>
                <w:szCs w:val="21"/>
              </w:rPr>
              <w:t>2</w:t>
            </w:r>
            <w:r w:rsidR="00032C9F" w:rsidRPr="00347EBB">
              <w:rPr>
                <w:rFonts w:asciiTheme="minorEastAsia" w:eastAsiaTheme="minorEastAsia" w:hAnsiTheme="minorEastAsia" w:cs="????"/>
                <w:szCs w:val="21"/>
              </w:rPr>
              <w:t>.</w:t>
            </w:r>
            <w:r w:rsidR="00032C9F" w:rsidRPr="00347EBB">
              <w:rPr>
                <w:rFonts w:asciiTheme="minorEastAsia" w:eastAsiaTheme="minorEastAsia" w:hAnsiTheme="minorEastAsia" w:cs="宋体" w:hint="eastAsia"/>
                <w:szCs w:val="21"/>
              </w:rPr>
              <w:t>对比度</w:t>
            </w:r>
            <w:r w:rsidR="00032C9F" w:rsidRPr="00347EBB">
              <w:rPr>
                <w:rFonts w:asciiTheme="minorEastAsia" w:eastAsiaTheme="minorEastAsia" w:hAnsiTheme="minorEastAsia" w:cs="????"/>
                <w:szCs w:val="21"/>
              </w:rPr>
              <w:t>≥1200</w:t>
            </w:r>
            <w:r w:rsidR="00032C9F" w:rsidRPr="00347EBB">
              <w:rPr>
                <w:rFonts w:asciiTheme="minorEastAsia" w:eastAsiaTheme="minorEastAsia" w:hAnsiTheme="minorEastAsia" w:cs="宋体" w:hint="eastAsia"/>
                <w:szCs w:val="21"/>
              </w:rPr>
              <w:t>：</w:t>
            </w:r>
            <w:r w:rsidR="00032C9F" w:rsidRPr="00347EBB">
              <w:rPr>
                <w:rFonts w:asciiTheme="minorEastAsia" w:eastAsiaTheme="minorEastAsia" w:hAnsiTheme="minorEastAsia" w:cs="????"/>
                <w:szCs w:val="21"/>
              </w:rPr>
              <w:t>1</w:t>
            </w:r>
            <w:r w:rsidR="00032C9F" w:rsidRPr="00347EBB">
              <w:rPr>
                <w:rFonts w:asciiTheme="minorEastAsia" w:eastAsiaTheme="minorEastAsia" w:hAnsiTheme="minorEastAsia" w:cs="宋体" w:hint="eastAsia"/>
                <w:szCs w:val="21"/>
              </w:rPr>
              <w:t>，可视角度</w:t>
            </w:r>
            <w:r w:rsidR="00032C9F" w:rsidRPr="00347EBB">
              <w:rPr>
                <w:rFonts w:asciiTheme="minorEastAsia" w:eastAsiaTheme="minorEastAsia" w:hAnsiTheme="minorEastAsia" w:cs="????"/>
                <w:szCs w:val="21"/>
              </w:rPr>
              <w:t>≥178</w:t>
            </w:r>
          </w:p>
          <w:p w:rsidR="00032C9F" w:rsidRPr="00347EBB" w:rsidRDefault="000115C5" w:rsidP="00347EBB">
            <w:pPr>
              <w:pStyle w:val="NewNewNewNew"/>
              <w:spacing w:line="360" w:lineRule="exact"/>
              <w:contextualSpacing/>
              <w:rPr>
                <w:rFonts w:asciiTheme="minorEastAsia" w:eastAsiaTheme="minorEastAsia" w:hAnsiTheme="minorEastAsia" w:cs="????"/>
                <w:szCs w:val="21"/>
              </w:rPr>
            </w:pPr>
            <w:r>
              <w:rPr>
                <w:rFonts w:asciiTheme="minorEastAsia" w:eastAsiaTheme="minorEastAsia" w:hAnsiTheme="minorEastAsia" w:cs="????" w:hint="eastAsia"/>
                <w:szCs w:val="21"/>
              </w:rPr>
              <w:t>3</w:t>
            </w:r>
            <w:r w:rsidR="00032C9F" w:rsidRPr="00347EBB">
              <w:rPr>
                <w:rFonts w:asciiTheme="minorEastAsia" w:eastAsiaTheme="minorEastAsia" w:hAnsiTheme="minorEastAsia" w:cs="????"/>
                <w:szCs w:val="21"/>
              </w:rPr>
              <w:t xml:space="preserve">. </w:t>
            </w:r>
            <w:r w:rsidR="00032C9F" w:rsidRPr="00347EBB">
              <w:rPr>
                <w:rFonts w:asciiTheme="minorEastAsia" w:eastAsiaTheme="minorEastAsia" w:hAnsiTheme="minorEastAsia" w:cs="宋体" w:hint="eastAsia"/>
                <w:szCs w:val="21"/>
              </w:rPr>
              <w:t>输入：</w:t>
            </w:r>
            <w:r w:rsidR="00032C9F" w:rsidRPr="00347EBB">
              <w:rPr>
                <w:rFonts w:asciiTheme="minorEastAsia" w:eastAsiaTheme="minorEastAsia" w:hAnsiTheme="minorEastAsia" w:cs="????"/>
                <w:szCs w:val="21"/>
              </w:rPr>
              <w:t>:≥1</w:t>
            </w:r>
            <w:r w:rsidR="00032C9F" w:rsidRPr="00347EBB">
              <w:rPr>
                <w:rFonts w:asciiTheme="minorEastAsia" w:eastAsiaTheme="minorEastAsia" w:hAnsiTheme="minorEastAsia" w:cs="宋体" w:hint="eastAsia"/>
                <w:szCs w:val="21"/>
              </w:rPr>
              <w:t>路</w:t>
            </w:r>
            <w:r w:rsidR="00032C9F" w:rsidRPr="00347EBB">
              <w:rPr>
                <w:rFonts w:asciiTheme="minorEastAsia" w:eastAsiaTheme="minorEastAsia" w:hAnsiTheme="minorEastAsia" w:cs="????"/>
                <w:szCs w:val="21"/>
              </w:rPr>
              <w:t>VGA</w:t>
            </w:r>
            <w:r w:rsidR="00032C9F" w:rsidRPr="00347EBB">
              <w:rPr>
                <w:rFonts w:asciiTheme="minorEastAsia" w:eastAsiaTheme="minorEastAsia" w:hAnsiTheme="minorEastAsia" w:cs="宋体" w:hint="eastAsia"/>
                <w:szCs w:val="21"/>
              </w:rPr>
              <w:t>；</w:t>
            </w:r>
            <w:r w:rsidR="00032C9F" w:rsidRPr="00347EBB">
              <w:rPr>
                <w:rFonts w:asciiTheme="minorEastAsia" w:eastAsiaTheme="minorEastAsia" w:hAnsiTheme="minorEastAsia" w:cs="????"/>
                <w:szCs w:val="21"/>
              </w:rPr>
              <w:t>≥1</w:t>
            </w:r>
            <w:r w:rsidR="00032C9F" w:rsidRPr="00347EBB">
              <w:rPr>
                <w:rFonts w:asciiTheme="minorEastAsia" w:eastAsiaTheme="minorEastAsia" w:hAnsiTheme="minorEastAsia" w:cs="宋体" w:hint="eastAsia"/>
                <w:szCs w:val="21"/>
              </w:rPr>
              <w:t>路</w:t>
            </w:r>
            <w:r w:rsidR="00032C9F" w:rsidRPr="00347EBB">
              <w:rPr>
                <w:rFonts w:asciiTheme="minorEastAsia" w:eastAsiaTheme="minorEastAsia" w:hAnsiTheme="minorEastAsia" w:cs="????"/>
                <w:szCs w:val="21"/>
              </w:rPr>
              <w:t>AV</w:t>
            </w:r>
            <w:r w:rsidR="00032C9F" w:rsidRPr="00347EBB">
              <w:rPr>
                <w:rFonts w:asciiTheme="minorEastAsia" w:eastAsiaTheme="minorEastAsia" w:hAnsiTheme="minorEastAsia" w:cs="宋体" w:hint="eastAsia"/>
                <w:szCs w:val="21"/>
              </w:rPr>
              <w:t>；</w:t>
            </w:r>
            <w:r w:rsidR="00032C9F" w:rsidRPr="00347EBB">
              <w:rPr>
                <w:rFonts w:asciiTheme="minorEastAsia" w:eastAsiaTheme="minorEastAsia" w:hAnsiTheme="minorEastAsia" w:cs="????"/>
                <w:szCs w:val="21"/>
              </w:rPr>
              <w:t>≥3</w:t>
            </w:r>
            <w:r w:rsidR="00032C9F" w:rsidRPr="00347EBB">
              <w:rPr>
                <w:rFonts w:asciiTheme="minorEastAsia" w:eastAsiaTheme="minorEastAsia" w:hAnsiTheme="minorEastAsia" w:cs="宋体" w:hint="eastAsia"/>
                <w:szCs w:val="21"/>
              </w:rPr>
              <w:t>路</w:t>
            </w:r>
            <w:r w:rsidR="00032C9F" w:rsidRPr="00347EBB">
              <w:rPr>
                <w:rFonts w:asciiTheme="minorEastAsia" w:eastAsiaTheme="minorEastAsia" w:hAnsiTheme="minorEastAsia" w:cs="????"/>
                <w:szCs w:val="21"/>
              </w:rPr>
              <w:t>HDMI</w:t>
            </w:r>
            <w:r w:rsidR="00032C9F" w:rsidRPr="00347EBB">
              <w:rPr>
                <w:rFonts w:asciiTheme="minorEastAsia" w:eastAsiaTheme="minorEastAsia" w:hAnsiTheme="minorEastAsia" w:cs="宋体" w:hint="eastAsia"/>
                <w:szCs w:val="21"/>
              </w:rPr>
              <w:t>；</w:t>
            </w:r>
            <w:r w:rsidR="00032C9F" w:rsidRPr="00347EBB">
              <w:rPr>
                <w:rFonts w:asciiTheme="minorEastAsia" w:eastAsiaTheme="minorEastAsia" w:hAnsiTheme="minorEastAsia" w:cs="????"/>
                <w:szCs w:val="21"/>
              </w:rPr>
              <w:t>≥1</w:t>
            </w:r>
            <w:r w:rsidR="00032C9F" w:rsidRPr="00347EBB">
              <w:rPr>
                <w:rFonts w:asciiTheme="minorEastAsia" w:eastAsiaTheme="minorEastAsia" w:hAnsiTheme="minorEastAsia" w:cs="宋体" w:hint="eastAsia"/>
                <w:szCs w:val="21"/>
              </w:rPr>
              <w:t>路</w:t>
            </w:r>
            <w:r w:rsidR="00032C9F" w:rsidRPr="00347EBB">
              <w:rPr>
                <w:rFonts w:asciiTheme="minorEastAsia" w:eastAsiaTheme="minorEastAsia" w:hAnsiTheme="minorEastAsia" w:cs="????"/>
                <w:szCs w:val="21"/>
              </w:rPr>
              <w:t xml:space="preserve">TV </w:t>
            </w:r>
            <w:r w:rsidR="00032C9F" w:rsidRPr="00347EBB">
              <w:rPr>
                <w:rFonts w:asciiTheme="minorEastAsia" w:eastAsiaTheme="minorEastAsia" w:hAnsiTheme="minorEastAsia" w:cs="宋体" w:hint="eastAsia"/>
                <w:szCs w:val="21"/>
              </w:rPr>
              <w:t>；</w:t>
            </w:r>
            <w:r w:rsidR="00032C9F" w:rsidRPr="00347EBB">
              <w:rPr>
                <w:rFonts w:asciiTheme="minorEastAsia" w:eastAsiaTheme="minorEastAsia" w:hAnsiTheme="minorEastAsia" w:cs="????"/>
                <w:szCs w:val="21"/>
              </w:rPr>
              <w:t>≥3</w:t>
            </w:r>
            <w:r w:rsidR="00032C9F" w:rsidRPr="00347EBB">
              <w:rPr>
                <w:rFonts w:asciiTheme="minorEastAsia" w:eastAsiaTheme="minorEastAsia" w:hAnsiTheme="minorEastAsia" w:cs="宋体" w:hint="eastAsia"/>
                <w:szCs w:val="21"/>
              </w:rPr>
              <w:t>路多媒体</w:t>
            </w:r>
            <w:r w:rsidR="00032C9F" w:rsidRPr="00347EBB">
              <w:rPr>
                <w:rFonts w:asciiTheme="minorEastAsia" w:eastAsiaTheme="minorEastAsia" w:hAnsiTheme="minorEastAsia" w:cs="????"/>
                <w:szCs w:val="21"/>
              </w:rPr>
              <w:t xml:space="preserve"> USB</w:t>
            </w:r>
            <w:r w:rsidR="00032C9F" w:rsidRPr="00347EBB">
              <w:rPr>
                <w:rFonts w:asciiTheme="minorEastAsia" w:eastAsiaTheme="minorEastAsia" w:hAnsiTheme="minorEastAsia" w:cs="宋体" w:hint="eastAsia"/>
                <w:szCs w:val="21"/>
              </w:rPr>
              <w:t>；</w:t>
            </w:r>
            <w:r w:rsidR="00032C9F" w:rsidRPr="00347EBB">
              <w:rPr>
                <w:rFonts w:asciiTheme="minorEastAsia" w:eastAsiaTheme="minorEastAsia" w:hAnsiTheme="minorEastAsia" w:cs="????"/>
                <w:szCs w:val="21"/>
              </w:rPr>
              <w:t>≥1</w:t>
            </w:r>
            <w:r w:rsidR="00032C9F" w:rsidRPr="00347EBB">
              <w:rPr>
                <w:rFonts w:asciiTheme="minorEastAsia" w:eastAsiaTheme="minorEastAsia" w:hAnsiTheme="minorEastAsia" w:cs="宋体" w:hint="eastAsia"/>
                <w:szCs w:val="21"/>
              </w:rPr>
              <w:t>路</w:t>
            </w:r>
            <w:r w:rsidR="00032C9F" w:rsidRPr="00347EBB">
              <w:rPr>
                <w:rFonts w:asciiTheme="minorEastAsia" w:eastAsiaTheme="minorEastAsia" w:hAnsiTheme="minorEastAsia" w:cs="????"/>
                <w:szCs w:val="21"/>
              </w:rPr>
              <w:t>RS232</w:t>
            </w:r>
            <w:r w:rsidR="00032C9F" w:rsidRPr="00347EBB">
              <w:rPr>
                <w:rFonts w:asciiTheme="minorEastAsia" w:eastAsiaTheme="minorEastAsia" w:hAnsiTheme="minorEastAsia" w:cs="宋体" w:hint="eastAsia"/>
                <w:szCs w:val="21"/>
              </w:rPr>
              <w:t>；</w:t>
            </w:r>
            <w:r w:rsidR="00032C9F" w:rsidRPr="00347EBB">
              <w:rPr>
                <w:rFonts w:asciiTheme="minorEastAsia" w:eastAsiaTheme="minorEastAsia" w:hAnsiTheme="minorEastAsia" w:cs="????"/>
                <w:szCs w:val="21"/>
              </w:rPr>
              <w:t>≥1</w:t>
            </w:r>
            <w:r w:rsidR="00032C9F" w:rsidRPr="00347EBB">
              <w:rPr>
                <w:rFonts w:asciiTheme="minorEastAsia" w:eastAsiaTheme="minorEastAsia" w:hAnsiTheme="minorEastAsia" w:cs="宋体" w:hint="eastAsia"/>
                <w:szCs w:val="21"/>
              </w:rPr>
              <w:t>路</w:t>
            </w:r>
            <w:r w:rsidR="00032C9F" w:rsidRPr="00347EBB">
              <w:rPr>
                <w:rFonts w:asciiTheme="minorEastAsia" w:eastAsiaTheme="minorEastAsia" w:hAnsiTheme="minorEastAsia" w:cs="????"/>
                <w:szCs w:val="21"/>
              </w:rPr>
              <w:t>RJ45</w:t>
            </w:r>
            <w:r w:rsidR="00032C9F" w:rsidRPr="00347EBB">
              <w:rPr>
                <w:rFonts w:asciiTheme="minorEastAsia" w:eastAsiaTheme="minorEastAsia" w:hAnsiTheme="minorEastAsia" w:cs="宋体" w:hint="eastAsia"/>
                <w:szCs w:val="21"/>
              </w:rPr>
              <w:t>；</w:t>
            </w:r>
          </w:p>
          <w:p w:rsidR="00032C9F" w:rsidRPr="00347EBB" w:rsidRDefault="000115C5" w:rsidP="00347EBB">
            <w:pPr>
              <w:pStyle w:val="NewNewNewNew"/>
              <w:spacing w:line="360" w:lineRule="exact"/>
              <w:contextualSpacing/>
              <w:rPr>
                <w:rFonts w:asciiTheme="minorEastAsia" w:eastAsiaTheme="minorEastAsia" w:hAnsiTheme="minorEastAsia" w:cs="????"/>
                <w:szCs w:val="21"/>
              </w:rPr>
            </w:pPr>
            <w:r>
              <w:rPr>
                <w:rFonts w:asciiTheme="minorEastAsia" w:eastAsiaTheme="minorEastAsia" w:hAnsiTheme="minorEastAsia" w:cs="????" w:hint="eastAsia"/>
                <w:szCs w:val="21"/>
              </w:rPr>
              <w:t>4</w:t>
            </w:r>
            <w:r w:rsidR="00032C9F" w:rsidRPr="00347EBB">
              <w:rPr>
                <w:rFonts w:asciiTheme="minorEastAsia" w:eastAsiaTheme="minorEastAsia" w:hAnsiTheme="minorEastAsia" w:cs="????"/>
                <w:szCs w:val="21"/>
              </w:rPr>
              <w:t>.</w:t>
            </w:r>
            <w:r w:rsidR="00032C9F" w:rsidRPr="00347EBB">
              <w:rPr>
                <w:rFonts w:asciiTheme="minorEastAsia" w:eastAsiaTheme="minorEastAsia" w:hAnsiTheme="minorEastAsia" w:cs="宋体" w:hint="eastAsia"/>
                <w:szCs w:val="21"/>
              </w:rPr>
              <w:t>输出：</w:t>
            </w:r>
            <w:r w:rsidR="00032C9F" w:rsidRPr="00347EBB">
              <w:rPr>
                <w:rFonts w:asciiTheme="minorEastAsia" w:eastAsiaTheme="minorEastAsia" w:hAnsiTheme="minorEastAsia" w:cs="????"/>
                <w:szCs w:val="21"/>
              </w:rPr>
              <w:t>≥1</w:t>
            </w:r>
            <w:r w:rsidR="00032C9F" w:rsidRPr="00347EBB">
              <w:rPr>
                <w:rFonts w:asciiTheme="minorEastAsia" w:eastAsiaTheme="minorEastAsia" w:hAnsiTheme="minorEastAsia" w:cs="宋体" w:hint="eastAsia"/>
                <w:szCs w:val="21"/>
              </w:rPr>
              <w:t>路耳机；</w:t>
            </w:r>
            <w:r w:rsidR="00032C9F" w:rsidRPr="00347EBB">
              <w:rPr>
                <w:rFonts w:asciiTheme="minorEastAsia" w:eastAsiaTheme="minorEastAsia" w:hAnsiTheme="minorEastAsia" w:cs="????"/>
                <w:szCs w:val="21"/>
              </w:rPr>
              <w:t>≥1</w:t>
            </w:r>
            <w:r w:rsidR="00032C9F" w:rsidRPr="00347EBB">
              <w:rPr>
                <w:rFonts w:asciiTheme="minorEastAsia" w:eastAsiaTheme="minorEastAsia" w:hAnsiTheme="minorEastAsia" w:cs="宋体" w:hint="eastAsia"/>
                <w:szCs w:val="21"/>
              </w:rPr>
              <w:t>路</w:t>
            </w:r>
            <w:r w:rsidR="00032C9F" w:rsidRPr="00347EBB">
              <w:rPr>
                <w:rFonts w:asciiTheme="minorEastAsia" w:eastAsiaTheme="minorEastAsia" w:hAnsiTheme="minorEastAsia" w:cs="????"/>
                <w:szCs w:val="21"/>
              </w:rPr>
              <w:t>VGA</w:t>
            </w:r>
            <w:r w:rsidR="00032C9F" w:rsidRPr="00347EBB">
              <w:rPr>
                <w:rFonts w:asciiTheme="minorEastAsia" w:eastAsiaTheme="minorEastAsia" w:hAnsiTheme="minorEastAsia" w:cs="宋体" w:hint="eastAsia"/>
                <w:szCs w:val="21"/>
              </w:rPr>
              <w:t>；</w:t>
            </w:r>
          </w:p>
        </w:tc>
      </w:tr>
      <w:tr w:rsidR="00032C9F" w:rsidRPr="00347EBB" w:rsidTr="00347EBB">
        <w:tc>
          <w:tcPr>
            <w:tcW w:w="675" w:type="dxa"/>
            <w:vAlign w:val="center"/>
          </w:tcPr>
          <w:p w:rsidR="00032C9F" w:rsidRPr="00347EBB" w:rsidRDefault="00032C9F" w:rsidP="00347EBB">
            <w:pPr>
              <w:spacing w:line="360" w:lineRule="exact"/>
              <w:ind w:firstLineChars="0" w:firstLine="0"/>
              <w:contextualSpacing/>
              <w:jc w:val="center"/>
              <w:rPr>
                <w:rFonts w:asciiTheme="minorEastAsia" w:eastAsiaTheme="minorEastAsia" w:hAnsiTheme="minorEastAsia" w:cs="????"/>
                <w:szCs w:val="21"/>
              </w:rPr>
            </w:pPr>
            <w:r w:rsidRPr="00347EBB">
              <w:rPr>
                <w:rFonts w:asciiTheme="minorEastAsia" w:eastAsiaTheme="minorEastAsia" w:hAnsiTheme="minorEastAsia" w:cs="????"/>
                <w:szCs w:val="21"/>
              </w:rPr>
              <w:t>3</w:t>
            </w:r>
          </w:p>
        </w:tc>
        <w:tc>
          <w:tcPr>
            <w:tcW w:w="1134" w:type="dxa"/>
            <w:vAlign w:val="center"/>
          </w:tcPr>
          <w:p w:rsidR="00032C9F" w:rsidRPr="000115C5" w:rsidRDefault="00032C9F" w:rsidP="00347EBB">
            <w:pPr>
              <w:pStyle w:val="NewNewNewNew"/>
              <w:spacing w:line="360" w:lineRule="exact"/>
              <w:contextualSpacing/>
              <w:rPr>
                <w:rFonts w:asciiTheme="minorEastAsia" w:eastAsiaTheme="minorEastAsia" w:hAnsiTheme="minorEastAsia" w:cs="????"/>
                <w:szCs w:val="21"/>
              </w:rPr>
            </w:pPr>
            <w:r w:rsidRPr="000115C5">
              <w:rPr>
                <w:rFonts w:asciiTheme="minorEastAsia" w:eastAsiaTheme="minorEastAsia" w:hAnsiTheme="minorEastAsia" w:cs="宋体" w:hint="eastAsia"/>
                <w:szCs w:val="21"/>
              </w:rPr>
              <w:t>触控参数</w:t>
            </w:r>
          </w:p>
          <w:p w:rsidR="00032C9F" w:rsidRPr="000115C5" w:rsidRDefault="00032C9F" w:rsidP="00347EBB">
            <w:pPr>
              <w:pStyle w:val="NewNewNewNew"/>
              <w:spacing w:line="360" w:lineRule="exact"/>
              <w:contextualSpacing/>
              <w:rPr>
                <w:rFonts w:asciiTheme="minorEastAsia" w:eastAsiaTheme="minorEastAsia" w:hAnsiTheme="minorEastAsia" w:cs="????"/>
                <w:szCs w:val="21"/>
              </w:rPr>
            </w:pPr>
          </w:p>
        </w:tc>
        <w:tc>
          <w:tcPr>
            <w:tcW w:w="7523" w:type="dxa"/>
            <w:vAlign w:val="center"/>
          </w:tcPr>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宋体" w:hint="eastAsia"/>
                <w:kern w:val="0"/>
                <w:szCs w:val="21"/>
              </w:rPr>
              <w:t>★</w:t>
            </w:r>
            <w:r w:rsidRPr="00347EBB">
              <w:rPr>
                <w:rFonts w:asciiTheme="minorEastAsia" w:eastAsiaTheme="minorEastAsia" w:hAnsiTheme="minorEastAsia" w:cs="????"/>
                <w:kern w:val="0"/>
                <w:szCs w:val="21"/>
                <w:lang w:val="zh-CN"/>
              </w:rPr>
              <w:t>1</w:t>
            </w:r>
            <w:r w:rsidRPr="00347EBB">
              <w:rPr>
                <w:rFonts w:asciiTheme="minorEastAsia" w:eastAsiaTheme="minorEastAsia" w:hAnsiTheme="minorEastAsia" w:cs="宋体" w:hint="eastAsia"/>
                <w:kern w:val="0"/>
                <w:szCs w:val="21"/>
                <w:lang w:val="zh-CN"/>
              </w:rPr>
              <w:t>．采用非接触式红外十点或以上触控技术，支持十点或以上同时书写。</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2</w:t>
            </w:r>
            <w:r w:rsidRPr="00347EBB">
              <w:rPr>
                <w:rFonts w:asciiTheme="minorEastAsia" w:eastAsiaTheme="minorEastAsia" w:hAnsiTheme="minorEastAsia" w:cs="宋体" w:hint="eastAsia"/>
                <w:kern w:val="0"/>
                <w:szCs w:val="21"/>
                <w:lang w:val="zh-CN"/>
              </w:rPr>
              <w:t>．书写方式：手指或笔触摸</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3</w:t>
            </w:r>
            <w:r w:rsidRPr="00347EBB">
              <w:rPr>
                <w:rFonts w:asciiTheme="minorEastAsia" w:eastAsiaTheme="minorEastAsia" w:hAnsiTheme="minorEastAsia" w:cs="宋体" w:hint="eastAsia"/>
                <w:kern w:val="0"/>
                <w:szCs w:val="21"/>
                <w:lang w:val="zh-CN"/>
              </w:rPr>
              <w:t>．首点响应时间</w:t>
            </w:r>
            <w:r w:rsidRPr="00347EBB">
              <w:rPr>
                <w:rFonts w:asciiTheme="minorEastAsia" w:eastAsiaTheme="minorEastAsia" w:hAnsiTheme="minorEastAsia" w:cs="????"/>
                <w:kern w:val="0"/>
                <w:szCs w:val="21"/>
                <w:lang w:val="zh-CN"/>
              </w:rPr>
              <w:t>≤8</w:t>
            </w:r>
            <w:r w:rsidRPr="00347EBB">
              <w:rPr>
                <w:rFonts w:asciiTheme="minorEastAsia" w:eastAsiaTheme="minorEastAsia" w:hAnsiTheme="minorEastAsia" w:cs="宋体" w:hint="eastAsia"/>
                <w:kern w:val="0"/>
                <w:szCs w:val="21"/>
                <w:lang w:val="zh-CN"/>
              </w:rPr>
              <w:t>毫秒</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4</w:t>
            </w:r>
            <w:r w:rsidRPr="00347EBB">
              <w:rPr>
                <w:rFonts w:asciiTheme="minorEastAsia" w:eastAsiaTheme="minorEastAsia" w:hAnsiTheme="minorEastAsia" w:cs="宋体" w:hint="eastAsia"/>
                <w:kern w:val="0"/>
                <w:szCs w:val="21"/>
                <w:lang w:val="zh-CN"/>
              </w:rPr>
              <w:t>．连续响应时间</w:t>
            </w:r>
            <w:r w:rsidRPr="00347EBB">
              <w:rPr>
                <w:rFonts w:asciiTheme="minorEastAsia" w:eastAsiaTheme="minorEastAsia" w:hAnsiTheme="minorEastAsia" w:cs="????"/>
                <w:kern w:val="0"/>
                <w:szCs w:val="21"/>
                <w:lang w:val="zh-CN"/>
              </w:rPr>
              <w:t>≤4</w:t>
            </w:r>
            <w:r w:rsidRPr="00347EBB">
              <w:rPr>
                <w:rFonts w:asciiTheme="minorEastAsia" w:eastAsiaTheme="minorEastAsia" w:hAnsiTheme="minorEastAsia" w:cs="宋体" w:hint="eastAsia"/>
                <w:kern w:val="0"/>
                <w:szCs w:val="21"/>
                <w:lang w:val="zh-CN"/>
              </w:rPr>
              <w:t>毫秒</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5</w:t>
            </w:r>
            <w:r w:rsidRPr="00347EBB">
              <w:rPr>
                <w:rFonts w:asciiTheme="minorEastAsia" w:eastAsiaTheme="minorEastAsia" w:hAnsiTheme="minorEastAsia" w:cs="宋体" w:hint="eastAsia"/>
                <w:kern w:val="0"/>
                <w:szCs w:val="21"/>
                <w:lang w:val="zh-CN"/>
              </w:rPr>
              <w:t>．触摸有效识别</w:t>
            </w:r>
            <w:r w:rsidRPr="00347EBB">
              <w:rPr>
                <w:rFonts w:asciiTheme="minorEastAsia" w:eastAsiaTheme="minorEastAsia" w:hAnsiTheme="minorEastAsia" w:cs="????"/>
                <w:kern w:val="0"/>
                <w:szCs w:val="21"/>
                <w:lang w:val="zh-CN"/>
              </w:rPr>
              <w:t>≥5</w:t>
            </w:r>
            <w:r w:rsidRPr="00347EBB">
              <w:rPr>
                <w:rFonts w:asciiTheme="minorEastAsia" w:eastAsiaTheme="minorEastAsia" w:hAnsiTheme="minorEastAsia" w:cs="宋体" w:hint="eastAsia"/>
                <w:kern w:val="0"/>
                <w:szCs w:val="21"/>
                <w:lang w:val="zh-CN"/>
              </w:rPr>
              <w:t>毫米</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6</w:t>
            </w:r>
            <w:r w:rsidRPr="00347EBB">
              <w:rPr>
                <w:rFonts w:asciiTheme="minorEastAsia" w:eastAsiaTheme="minorEastAsia" w:hAnsiTheme="minorEastAsia" w:cs="宋体" w:hint="eastAsia"/>
                <w:kern w:val="0"/>
                <w:szCs w:val="21"/>
                <w:lang w:val="zh-CN"/>
              </w:rPr>
              <w:t>．定位精度：</w:t>
            </w:r>
            <w:r w:rsidRPr="00347EBB">
              <w:rPr>
                <w:rFonts w:asciiTheme="minorEastAsia" w:eastAsiaTheme="minorEastAsia" w:hAnsiTheme="minorEastAsia" w:cs="????"/>
                <w:kern w:val="0"/>
                <w:szCs w:val="21"/>
              </w:rPr>
              <w:t>±</w:t>
            </w:r>
            <w:r w:rsidRPr="00347EBB">
              <w:rPr>
                <w:rFonts w:asciiTheme="minorEastAsia" w:eastAsiaTheme="minorEastAsia" w:hAnsiTheme="minorEastAsia" w:cs="????"/>
                <w:kern w:val="0"/>
                <w:szCs w:val="21"/>
                <w:lang w:val="zh-CN"/>
              </w:rPr>
              <w:t>0.5mm</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7</w:t>
            </w:r>
            <w:r w:rsidRPr="00347EBB">
              <w:rPr>
                <w:rFonts w:asciiTheme="minorEastAsia" w:eastAsiaTheme="minorEastAsia" w:hAnsiTheme="minorEastAsia" w:cs="宋体" w:hint="eastAsia"/>
                <w:kern w:val="0"/>
                <w:szCs w:val="21"/>
                <w:lang w:val="zh-CN"/>
              </w:rPr>
              <w:t>．为保证触摸书写流畅度，书写延迟时间需控制在</w:t>
            </w:r>
            <w:r w:rsidRPr="00347EBB">
              <w:rPr>
                <w:rFonts w:asciiTheme="minorEastAsia" w:eastAsiaTheme="minorEastAsia" w:hAnsiTheme="minorEastAsia" w:cs="????"/>
                <w:kern w:val="0"/>
                <w:szCs w:val="21"/>
                <w:lang w:val="zh-CN"/>
              </w:rPr>
              <w:t>90ms</w:t>
            </w:r>
            <w:r w:rsidRPr="00347EBB">
              <w:rPr>
                <w:rFonts w:asciiTheme="minorEastAsia" w:eastAsiaTheme="minorEastAsia" w:hAnsiTheme="minorEastAsia" w:cs="宋体" w:hint="eastAsia"/>
                <w:kern w:val="0"/>
                <w:szCs w:val="21"/>
                <w:lang w:val="zh-CN"/>
              </w:rPr>
              <w:t>以内。</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8</w:t>
            </w:r>
            <w:r w:rsidRPr="00347EBB">
              <w:rPr>
                <w:rFonts w:asciiTheme="minorEastAsia" w:eastAsiaTheme="minorEastAsia" w:hAnsiTheme="minorEastAsia" w:cs="宋体" w:hint="eastAsia"/>
                <w:kern w:val="0"/>
                <w:szCs w:val="21"/>
                <w:lang w:val="zh-CN"/>
              </w:rPr>
              <w:t>．红外触摸屏系统通讯端口：</w:t>
            </w:r>
            <w:r w:rsidRPr="00347EBB">
              <w:rPr>
                <w:rFonts w:asciiTheme="minorEastAsia" w:eastAsiaTheme="minorEastAsia" w:hAnsiTheme="minorEastAsia" w:cs="????"/>
                <w:kern w:val="0"/>
                <w:szCs w:val="21"/>
                <w:lang w:val="zh-CN"/>
              </w:rPr>
              <w:t>USB</w:t>
            </w:r>
            <w:r w:rsidRPr="00347EBB">
              <w:rPr>
                <w:rFonts w:asciiTheme="minorEastAsia" w:eastAsiaTheme="minorEastAsia" w:hAnsiTheme="minorEastAsia" w:cs="宋体" w:hint="eastAsia"/>
                <w:kern w:val="0"/>
                <w:szCs w:val="21"/>
                <w:lang w:val="zh-CN"/>
              </w:rPr>
              <w:t>。</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9</w:t>
            </w:r>
            <w:r w:rsidRPr="00347EBB">
              <w:rPr>
                <w:rFonts w:asciiTheme="minorEastAsia" w:eastAsiaTheme="minorEastAsia" w:hAnsiTheme="minorEastAsia" w:cs="宋体" w:hint="eastAsia"/>
                <w:kern w:val="0"/>
                <w:szCs w:val="21"/>
                <w:lang w:val="zh-CN"/>
              </w:rPr>
              <w:t>．触摸框免驱：支持</w:t>
            </w:r>
            <w:r w:rsidRPr="00347EBB">
              <w:rPr>
                <w:rFonts w:asciiTheme="minorEastAsia" w:eastAsiaTheme="minorEastAsia" w:hAnsiTheme="minorEastAsia" w:cs="????"/>
                <w:kern w:val="0"/>
                <w:szCs w:val="21"/>
                <w:lang w:val="zh-CN"/>
              </w:rPr>
              <w:t>Windows XP</w:t>
            </w:r>
            <w:r w:rsidRPr="00347EBB">
              <w:rPr>
                <w:rFonts w:asciiTheme="minorEastAsia" w:eastAsiaTheme="minorEastAsia" w:hAnsiTheme="minorEastAsia" w:cs="宋体" w:hint="eastAsia"/>
                <w:kern w:val="0"/>
                <w:szCs w:val="21"/>
                <w:lang w:val="zh-CN"/>
              </w:rPr>
              <w:t>、</w:t>
            </w:r>
            <w:r w:rsidRPr="00347EBB">
              <w:rPr>
                <w:rFonts w:asciiTheme="minorEastAsia" w:eastAsiaTheme="minorEastAsia" w:hAnsiTheme="minorEastAsia" w:cs="????"/>
                <w:kern w:val="0"/>
                <w:szCs w:val="21"/>
                <w:lang w:val="zh-CN"/>
              </w:rPr>
              <w:t>Windows VISTA</w:t>
            </w:r>
            <w:r w:rsidRPr="00347EBB">
              <w:rPr>
                <w:rFonts w:asciiTheme="minorEastAsia" w:eastAsiaTheme="minorEastAsia" w:hAnsiTheme="minorEastAsia" w:cs="宋体" w:hint="eastAsia"/>
                <w:kern w:val="0"/>
                <w:szCs w:val="21"/>
                <w:lang w:val="zh-CN"/>
              </w:rPr>
              <w:t>、</w:t>
            </w:r>
            <w:r w:rsidRPr="00347EBB">
              <w:rPr>
                <w:rFonts w:asciiTheme="minorEastAsia" w:eastAsiaTheme="minorEastAsia" w:hAnsiTheme="minorEastAsia" w:cs="????"/>
                <w:kern w:val="0"/>
                <w:szCs w:val="21"/>
                <w:lang w:val="zh-CN"/>
              </w:rPr>
              <w:t>Win7</w:t>
            </w:r>
            <w:r w:rsidRPr="00347EBB">
              <w:rPr>
                <w:rFonts w:asciiTheme="minorEastAsia" w:eastAsiaTheme="minorEastAsia" w:hAnsiTheme="minorEastAsia" w:cs="宋体" w:hint="eastAsia"/>
                <w:kern w:val="0"/>
                <w:szCs w:val="21"/>
                <w:lang w:val="zh-CN"/>
              </w:rPr>
              <w:t>、</w:t>
            </w:r>
            <w:r w:rsidRPr="00347EBB">
              <w:rPr>
                <w:rFonts w:asciiTheme="minorEastAsia" w:eastAsiaTheme="minorEastAsia" w:hAnsiTheme="minorEastAsia" w:cs="????"/>
                <w:kern w:val="0"/>
                <w:szCs w:val="21"/>
                <w:lang w:val="zh-CN"/>
              </w:rPr>
              <w:t>Win8</w:t>
            </w:r>
            <w:r w:rsidRPr="00347EBB">
              <w:rPr>
                <w:rFonts w:asciiTheme="minorEastAsia" w:eastAsiaTheme="minorEastAsia" w:hAnsiTheme="minorEastAsia" w:cs="宋体" w:hint="eastAsia"/>
                <w:kern w:val="0"/>
                <w:szCs w:val="21"/>
                <w:lang w:val="zh-CN"/>
              </w:rPr>
              <w:t>、</w:t>
            </w:r>
            <w:r w:rsidRPr="00347EBB">
              <w:rPr>
                <w:rFonts w:asciiTheme="minorEastAsia" w:eastAsiaTheme="minorEastAsia" w:hAnsiTheme="minorEastAsia" w:cs="????"/>
                <w:kern w:val="0"/>
                <w:szCs w:val="21"/>
                <w:lang w:val="zh-CN"/>
              </w:rPr>
              <w:t>Mac OSX</w:t>
            </w:r>
            <w:r w:rsidRPr="00347EBB">
              <w:rPr>
                <w:rFonts w:asciiTheme="minorEastAsia" w:eastAsiaTheme="minorEastAsia" w:hAnsiTheme="minorEastAsia" w:cs="宋体" w:hint="eastAsia"/>
                <w:kern w:val="0"/>
                <w:szCs w:val="21"/>
                <w:lang w:val="zh-CN"/>
              </w:rPr>
              <w:t>、</w:t>
            </w:r>
            <w:r w:rsidRPr="00347EBB">
              <w:rPr>
                <w:rFonts w:asciiTheme="minorEastAsia" w:eastAsiaTheme="minorEastAsia" w:hAnsiTheme="minorEastAsia" w:cs="????"/>
                <w:kern w:val="0"/>
                <w:szCs w:val="21"/>
                <w:lang w:val="zh-CN"/>
              </w:rPr>
              <w:t>Linux</w:t>
            </w:r>
            <w:r w:rsidRPr="00347EBB">
              <w:rPr>
                <w:rFonts w:asciiTheme="minorEastAsia" w:eastAsiaTheme="minorEastAsia" w:hAnsiTheme="minorEastAsia" w:cs="宋体" w:hint="eastAsia"/>
                <w:kern w:val="0"/>
                <w:szCs w:val="21"/>
                <w:lang w:val="zh-CN"/>
              </w:rPr>
              <w:t>外置电脑操作系统接入时，无需安装触摸框驱动。</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10</w:t>
            </w:r>
            <w:r w:rsidRPr="00347EBB">
              <w:rPr>
                <w:rFonts w:asciiTheme="minorEastAsia" w:eastAsiaTheme="minorEastAsia" w:hAnsiTheme="minorEastAsia" w:cs="宋体" w:hint="eastAsia"/>
                <w:kern w:val="0"/>
                <w:szCs w:val="21"/>
                <w:lang w:val="zh-CN"/>
              </w:rPr>
              <w:t>．触摸次数：同一位置</w:t>
            </w:r>
            <w:r w:rsidRPr="00347EBB">
              <w:rPr>
                <w:rFonts w:asciiTheme="minorEastAsia" w:eastAsiaTheme="minorEastAsia" w:hAnsiTheme="minorEastAsia" w:cs="????"/>
                <w:kern w:val="0"/>
                <w:szCs w:val="21"/>
                <w:lang w:val="zh-CN"/>
              </w:rPr>
              <w:t>6000</w:t>
            </w:r>
            <w:r w:rsidRPr="00347EBB">
              <w:rPr>
                <w:rFonts w:asciiTheme="minorEastAsia" w:eastAsiaTheme="minorEastAsia" w:hAnsiTheme="minorEastAsia" w:cs="宋体" w:hint="eastAsia"/>
                <w:kern w:val="0"/>
                <w:szCs w:val="21"/>
                <w:lang w:val="zh-CN"/>
              </w:rPr>
              <w:t>万次以上。</w:t>
            </w:r>
          </w:p>
          <w:p w:rsidR="00032C9F" w:rsidRPr="00347EBB" w:rsidRDefault="00032C9F" w:rsidP="00347EBB">
            <w:pPr>
              <w:autoSpaceDE w:val="0"/>
              <w:autoSpaceDN w:val="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kern w:val="0"/>
                <w:szCs w:val="21"/>
                <w:lang w:val="zh-CN"/>
              </w:rPr>
              <w:t>11</w:t>
            </w:r>
            <w:r w:rsidRPr="00347EBB">
              <w:rPr>
                <w:rFonts w:asciiTheme="minorEastAsia" w:eastAsiaTheme="minorEastAsia" w:hAnsiTheme="minorEastAsia" w:cs="宋体" w:hint="eastAsia"/>
                <w:kern w:val="0"/>
                <w:szCs w:val="21"/>
                <w:lang w:val="zh-CN"/>
              </w:rPr>
              <w:t>．红外触摸模组采用自动功率控制</w:t>
            </w:r>
            <w:r w:rsidRPr="00347EBB">
              <w:rPr>
                <w:rFonts w:asciiTheme="minorEastAsia" w:eastAsiaTheme="minorEastAsia" w:hAnsiTheme="minorEastAsia" w:cs="????"/>
                <w:kern w:val="0"/>
                <w:szCs w:val="21"/>
                <w:lang w:val="zh-CN"/>
              </w:rPr>
              <w:t>[APC]</w:t>
            </w:r>
            <w:r w:rsidRPr="00347EBB">
              <w:rPr>
                <w:rFonts w:asciiTheme="minorEastAsia" w:eastAsiaTheme="minorEastAsia" w:hAnsiTheme="minorEastAsia" w:cs="宋体" w:hint="eastAsia"/>
                <w:kern w:val="0"/>
                <w:szCs w:val="21"/>
                <w:lang w:val="zh-CN"/>
              </w:rPr>
              <w:t>技术，使用寿命达</w:t>
            </w:r>
            <w:r w:rsidRPr="00347EBB">
              <w:rPr>
                <w:rFonts w:asciiTheme="minorEastAsia" w:eastAsiaTheme="minorEastAsia" w:hAnsiTheme="minorEastAsia" w:cs="????"/>
                <w:kern w:val="0"/>
                <w:szCs w:val="21"/>
                <w:lang w:val="zh-CN"/>
              </w:rPr>
              <w:t>80000</w:t>
            </w:r>
            <w:r w:rsidRPr="00347EBB">
              <w:rPr>
                <w:rFonts w:asciiTheme="minorEastAsia" w:eastAsiaTheme="minorEastAsia" w:hAnsiTheme="minorEastAsia" w:cs="宋体" w:hint="eastAsia"/>
                <w:kern w:val="0"/>
                <w:szCs w:val="21"/>
                <w:lang w:val="zh-CN"/>
              </w:rPr>
              <w:t>小时以上。</w:t>
            </w:r>
          </w:p>
        </w:tc>
      </w:tr>
      <w:tr w:rsidR="00032C9F" w:rsidRPr="00347EBB" w:rsidTr="00347EBB">
        <w:tc>
          <w:tcPr>
            <w:tcW w:w="675" w:type="dxa"/>
            <w:vAlign w:val="center"/>
          </w:tcPr>
          <w:p w:rsidR="00032C9F" w:rsidRPr="00347EBB" w:rsidRDefault="00032C9F" w:rsidP="00347EBB">
            <w:pPr>
              <w:spacing w:line="360" w:lineRule="exact"/>
              <w:ind w:firstLineChars="0" w:firstLine="0"/>
              <w:contextualSpacing/>
              <w:jc w:val="center"/>
              <w:rPr>
                <w:rFonts w:asciiTheme="minorEastAsia" w:eastAsiaTheme="minorEastAsia" w:hAnsiTheme="minorEastAsia" w:cs="????"/>
                <w:szCs w:val="21"/>
              </w:rPr>
            </w:pPr>
            <w:r w:rsidRPr="00347EBB">
              <w:rPr>
                <w:rFonts w:asciiTheme="minorEastAsia" w:eastAsiaTheme="minorEastAsia" w:hAnsiTheme="minorEastAsia" w:cs="????"/>
                <w:szCs w:val="21"/>
              </w:rPr>
              <w:t>4</w:t>
            </w:r>
          </w:p>
        </w:tc>
        <w:tc>
          <w:tcPr>
            <w:tcW w:w="1134" w:type="dxa"/>
            <w:vAlign w:val="center"/>
          </w:tcPr>
          <w:p w:rsidR="00032C9F" w:rsidRPr="000115C5" w:rsidRDefault="00032C9F" w:rsidP="00347EBB">
            <w:pPr>
              <w:pStyle w:val="NewNewNewNew"/>
              <w:spacing w:line="360" w:lineRule="exact"/>
              <w:contextualSpacing/>
              <w:jc w:val="center"/>
              <w:rPr>
                <w:rFonts w:asciiTheme="minorEastAsia" w:eastAsiaTheme="minorEastAsia" w:hAnsiTheme="minorEastAsia" w:cs="????"/>
                <w:szCs w:val="21"/>
              </w:rPr>
            </w:pPr>
            <w:r w:rsidRPr="000115C5">
              <w:rPr>
                <w:rFonts w:asciiTheme="minorEastAsia" w:eastAsiaTheme="minorEastAsia" w:hAnsiTheme="minorEastAsia" w:cs="宋体" w:hint="eastAsia"/>
                <w:szCs w:val="21"/>
              </w:rPr>
              <w:t>内置电脑系统参数</w:t>
            </w:r>
          </w:p>
          <w:p w:rsidR="00032C9F" w:rsidRPr="000115C5" w:rsidRDefault="00032C9F" w:rsidP="00347EBB">
            <w:pPr>
              <w:pStyle w:val="NewNewNewNew"/>
              <w:spacing w:line="360" w:lineRule="exact"/>
              <w:contextualSpacing/>
              <w:jc w:val="center"/>
              <w:rPr>
                <w:rFonts w:asciiTheme="minorEastAsia" w:eastAsiaTheme="minorEastAsia" w:hAnsiTheme="minorEastAsia" w:cs="????"/>
                <w:szCs w:val="21"/>
              </w:rPr>
            </w:pPr>
          </w:p>
        </w:tc>
        <w:tc>
          <w:tcPr>
            <w:tcW w:w="7523" w:type="dxa"/>
            <w:vAlign w:val="center"/>
          </w:tcPr>
          <w:p w:rsidR="00032C9F" w:rsidRPr="00347EBB" w:rsidRDefault="00032C9F" w:rsidP="000115C5">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1</w:t>
            </w:r>
            <w:r w:rsidRPr="00347EBB">
              <w:rPr>
                <w:rFonts w:asciiTheme="minorEastAsia" w:eastAsiaTheme="minorEastAsia" w:hAnsiTheme="minorEastAsia" w:cs="宋体" w:hint="eastAsia"/>
                <w:kern w:val="0"/>
                <w:szCs w:val="21"/>
                <w:lang w:val="zh-CN"/>
              </w:rPr>
              <w:t>．采用模块化电脑方案，</w:t>
            </w:r>
            <w:r w:rsidRPr="00347EBB">
              <w:rPr>
                <w:rFonts w:asciiTheme="minorEastAsia" w:eastAsiaTheme="minorEastAsia" w:hAnsiTheme="minorEastAsia" w:cs="宋体" w:hint="eastAsia"/>
                <w:kern w:val="0"/>
                <w:szCs w:val="21"/>
              </w:rPr>
              <w:t>模块</w:t>
            </w:r>
            <w:r w:rsidRPr="00347EBB">
              <w:rPr>
                <w:rFonts w:asciiTheme="minorEastAsia" w:eastAsiaTheme="minorEastAsia" w:hAnsiTheme="minorEastAsia" w:cs="宋体" w:hint="eastAsia"/>
                <w:kern w:val="0"/>
                <w:szCs w:val="21"/>
                <w:lang w:val="zh-CN"/>
              </w:rPr>
              <w:t>采用按压式卡扣，无需工具即可快速拆卸电脑模块</w:t>
            </w:r>
            <w:r w:rsidRPr="00347EBB">
              <w:rPr>
                <w:rFonts w:asciiTheme="minorEastAsia" w:eastAsiaTheme="minorEastAsia" w:hAnsiTheme="minorEastAsia" w:cs="宋体" w:hint="eastAsia"/>
                <w:b/>
                <w:bCs/>
                <w:kern w:val="0"/>
                <w:szCs w:val="21"/>
                <w:lang w:val="zh-CN"/>
              </w:rPr>
              <w:t>。</w:t>
            </w:r>
          </w:p>
          <w:p w:rsidR="00032C9F" w:rsidRPr="00347EBB" w:rsidRDefault="00032C9F" w:rsidP="000115C5">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2</w:t>
            </w:r>
            <w:r w:rsidRPr="00347EBB">
              <w:rPr>
                <w:rFonts w:asciiTheme="minorEastAsia" w:eastAsiaTheme="minorEastAsia" w:hAnsiTheme="minorEastAsia" w:cs="宋体" w:hint="eastAsia"/>
                <w:kern w:val="0"/>
                <w:szCs w:val="21"/>
                <w:lang w:val="zh-CN"/>
              </w:rPr>
              <w:t>．处理器：</w:t>
            </w:r>
            <w:r w:rsidRPr="00347EBB">
              <w:rPr>
                <w:rFonts w:asciiTheme="minorEastAsia" w:eastAsiaTheme="minorEastAsia" w:hAnsiTheme="minorEastAsia" w:cs="????"/>
                <w:kern w:val="0"/>
                <w:szCs w:val="21"/>
                <w:lang w:val="zh-CN"/>
              </w:rPr>
              <w:t>Intel Core i</w:t>
            </w:r>
            <w:r w:rsidRPr="00347EBB">
              <w:rPr>
                <w:rFonts w:asciiTheme="minorEastAsia" w:eastAsiaTheme="minorEastAsia" w:hAnsiTheme="minorEastAsia" w:cs="????" w:hint="eastAsia"/>
                <w:kern w:val="0"/>
                <w:szCs w:val="21"/>
              </w:rPr>
              <w:t>5</w:t>
            </w:r>
            <w:r w:rsidRPr="00347EBB">
              <w:rPr>
                <w:rFonts w:asciiTheme="minorEastAsia" w:eastAsiaTheme="minorEastAsia" w:hAnsiTheme="minorEastAsia" w:cs="????"/>
                <w:kern w:val="0"/>
                <w:szCs w:val="21"/>
                <w:lang w:val="zh-CN"/>
              </w:rPr>
              <w:t>,</w:t>
            </w:r>
            <w:r w:rsidRPr="00347EBB">
              <w:rPr>
                <w:rFonts w:asciiTheme="minorEastAsia" w:eastAsiaTheme="minorEastAsia" w:hAnsiTheme="minorEastAsia" w:cs="宋体" w:hint="eastAsia"/>
                <w:kern w:val="0"/>
                <w:szCs w:val="21"/>
                <w:lang w:val="zh-CN"/>
              </w:rPr>
              <w:t>主频为双核四线程</w:t>
            </w:r>
            <w:r w:rsidRPr="00347EBB">
              <w:rPr>
                <w:rFonts w:asciiTheme="minorEastAsia" w:eastAsiaTheme="minorEastAsia" w:hAnsiTheme="minorEastAsia" w:cs="????"/>
                <w:kern w:val="0"/>
                <w:szCs w:val="21"/>
                <w:lang w:val="zh-CN"/>
              </w:rPr>
              <w:t>2.</w:t>
            </w:r>
            <w:r w:rsidRPr="00347EBB">
              <w:rPr>
                <w:rFonts w:asciiTheme="minorEastAsia" w:eastAsiaTheme="minorEastAsia" w:hAnsiTheme="minorEastAsia" w:cs="????"/>
                <w:kern w:val="0"/>
                <w:szCs w:val="21"/>
              </w:rPr>
              <w:t>2</w:t>
            </w:r>
            <w:r w:rsidRPr="00347EBB">
              <w:rPr>
                <w:rFonts w:asciiTheme="minorEastAsia" w:eastAsiaTheme="minorEastAsia" w:hAnsiTheme="minorEastAsia" w:cs="????"/>
                <w:kern w:val="0"/>
                <w:szCs w:val="21"/>
                <w:lang w:val="zh-CN"/>
              </w:rPr>
              <w:t>GHz</w:t>
            </w:r>
            <w:r w:rsidRPr="00347EBB">
              <w:rPr>
                <w:rFonts w:asciiTheme="minorEastAsia" w:eastAsiaTheme="minorEastAsia" w:hAnsiTheme="minorEastAsia" w:cs="宋体" w:hint="eastAsia"/>
                <w:kern w:val="0"/>
                <w:szCs w:val="21"/>
                <w:lang w:val="zh-CN"/>
              </w:rPr>
              <w:t>或以上</w:t>
            </w:r>
          </w:p>
          <w:p w:rsidR="00032C9F" w:rsidRPr="00347EBB" w:rsidRDefault="00032C9F" w:rsidP="000115C5">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3</w:t>
            </w:r>
            <w:r w:rsidRPr="00347EBB">
              <w:rPr>
                <w:rFonts w:asciiTheme="minorEastAsia" w:eastAsiaTheme="minorEastAsia" w:hAnsiTheme="minorEastAsia" w:cs="宋体" w:hint="eastAsia"/>
                <w:kern w:val="0"/>
                <w:szCs w:val="21"/>
                <w:lang w:val="zh-CN"/>
              </w:rPr>
              <w:t>．内存：</w:t>
            </w:r>
            <w:r w:rsidRPr="00347EBB">
              <w:rPr>
                <w:rFonts w:asciiTheme="minorEastAsia" w:eastAsiaTheme="minorEastAsia" w:hAnsiTheme="minorEastAsia" w:cs="????"/>
                <w:kern w:val="0"/>
                <w:szCs w:val="21"/>
              </w:rPr>
              <w:t>4</w:t>
            </w:r>
            <w:r w:rsidRPr="00347EBB">
              <w:rPr>
                <w:rFonts w:asciiTheme="minorEastAsia" w:eastAsiaTheme="minorEastAsia" w:hAnsiTheme="minorEastAsia" w:cs="????"/>
                <w:kern w:val="0"/>
                <w:szCs w:val="21"/>
                <w:lang w:val="zh-CN"/>
              </w:rPr>
              <w:t>G DDR3</w:t>
            </w:r>
            <w:r w:rsidRPr="00347EBB">
              <w:rPr>
                <w:rFonts w:asciiTheme="minorEastAsia" w:eastAsiaTheme="minorEastAsia" w:hAnsiTheme="minorEastAsia" w:cs="宋体" w:hint="eastAsia"/>
                <w:kern w:val="0"/>
                <w:szCs w:val="21"/>
                <w:lang w:val="zh-CN"/>
              </w:rPr>
              <w:t>或以上配置</w:t>
            </w:r>
          </w:p>
          <w:p w:rsidR="00032C9F" w:rsidRPr="00347EBB" w:rsidRDefault="00032C9F" w:rsidP="000115C5">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4</w:t>
            </w:r>
            <w:r w:rsidRPr="00347EBB">
              <w:rPr>
                <w:rFonts w:asciiTheme="minorEastAsia" w:eastAsiaTheme="minorEastAsia" w:hAnsiTheme="minorEastAsia" w:cs="宋体" w:hint="eastAsia"/>
                <w:kern w:val="0"/>
                <w:szCs w:val="21"/>
                <w:lang w:val="zh-CN"/>
              </w:rPr>
              <w:t>．硬盘：</w:t>
            </w:r>
            <w:r w:rsidRPr="00347EBB">
              <w:rPr>
                <w:rFonts w:asciiTheme="minorEastAsia" w:eastAsiaTheme="minorEastAsia" w:hAnsiTheme="minorEastAsia" w:cs="????"/>
                <w:kern w:val="0"/>
                <w:szCs w:val="21"/>
                <w:lang w:val="zh-CN"/>
              </w:rPr>
              <w:t>128G</w:t>
            </w:r>
            <w:r w:rsidRPr="00347EBB">
              <w:rPr>
                <w:rFonts w:asciiTheme="minorEastAsia" w:eastAsiaTheme="minorEastAsia" w:hAnsiTheme="minorEastAsia" w:cs="宋体" w:hint="eastAsia"/>
                <w:kern w:val="0"/>
                <w:szCs w:val="21"/>
                <w:lang w:val="zh-CN"/>
              </w:rPr>
              <w:t>固态硬盘或以上配置</w:t>
            </w:r>
          </w:p>
          <w:p w:rsidR="00032C9F" w:rsidRPr="00347EBB" w:rsidRDefault="00032C9F" w:rsidP="000115C5">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5</w:t>
            </w:r>
            <w:r w:rsidRPr="00347EBB">
              <w:rPr>
                <w:rFonts w:asciiTheme="minorEastAsia" w:eastAsiaTheme="minorEastAsia" w:hAnsiTheme="minorEastAsia" w:cs="宋体" w:hint="eastAsia"/>
                <w:kern w:val="0"/>
                <w:szCs w:val="21"/>
                <w:lang w:val="zh-CN"/>
              </w:rPr>
              <w:t>．内置</w:t>
            </w:r>
            <w:r w:rsidRPr="00347EBB">
              <w:rPr>
                <w:rFonts w:asciiTheme="minorEastAsia" w:eastAsiaTheme="minorEastAsia" w:hAnsiTheme="minorEastAsia" w:cs="????"/>
                <w:kern w:val="0"/>
                <w:szCs w:val="21"/>
                <w:lang w:val="zh-CN"/>
              </w:rPr>
              <w:t>WiFi</w:t>
            </w:r>
            <w:r w:rsidRPr="00347EBB">
              <w:rPr>
                <w:rFonts w:asciiTheme="minorEastAsia" w:eastAsiaTheme="minorEastAsia" w:hAnsiTheme="minorEastAsia" w:cs="宋体" w:hint="eastAsia"/>
                <w:kern w:val="0"/>
                <w:szCs w:val="21"/>
                <w:lang w:val="zh-CN"/>
              </w:rPr>
              <w:t>：</w:t>
            </w:r>
            <w:r w:rsidRPr="00347EBB">
              <w:rPr>
                <w:rFonts w:asciiTheme="minorEastAsia" w:eastAsiaTheme="minorEastAsia" w:hAnsiTheme="minorEastAsia" w:cs="????"/>
                <w:kern w:val="0"/>
                <w:szCs w:val="21"/>
                <w:lang w:val="zh-CN"/>
              </w:rPr>
              <w:t>IEEE 802.11n</w:t>
            </w:r>
            <w:r w:rsidRPr="00347EBB">
              <w:rPr>
                <w:rFonts w:asciiTheme="minorEastAsia" w:eastAsiaTheme="minorEastAsia" w:hAnsiTheme="minorEastAsia" w:cs="宋体" w:hint="eastAsia"/>
                <w:kern w:val="0"/>
                <w:szCs w:val="21"/>
                <w:lang w:val="zh-CN"/>
              </w:rPr>
              <w:t>标准</w:t>
            </w:r>
          </w:p>
          <w:p w:rsidR="00032C9F" w:rsidRPr="00347EBB" w:rsidRDefault="00032C9F" w:rsidP="000115C5">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6</w:t>
            </w:r>
            <w:r w:rsidRPr="00347EBB">
              <w:rPr>
                <w:rFonts w:asciiTheme="minorEastAsia" w:eastAsiaTheme="minorEastAsia" w:hAnsiTheme="minorEastAsia" w:cs="宋体" w:hint="eastAsia"/>
                <w:kern w:val="0"/>
                <w:szCs w:val="21"/>
                <w:lang w:val="zh-CN"/>
              </w:rPr>
              <w:t>．内置网卡：</w:t>
            </w:r>
            <w:r w:rsidRPr="00347EBB">
              <w:rPr>
                <w:rFonts w:asciiTheme="minorEastAsia" w:eastAsiaTheme="minorEastAsia" w:hAnsiTheme="minorEastAsia" w:cs="????"/>
                <w:kern w:val="0"/>
                <w:szCs w:val="21"/>
                <w:lang w:val="zh-CN"/>
              </w:rPr>
              <w:t>10M/100M/1000M</w:t>
            </w:r>
          </w:p>
          <w:p w:rsidR="00032C9F" w:rsidRPr="00347EBB" w:rsidRDefault="00032C9F" w:rsidP="000115C5">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7</w:t>
            </w:r>
            <w:r w:rsidRPr="00347EBB">
              <w:rPr>
                <w:rFonts w:asciiTheme="minorEastAsia" w:eastAsiaTheme="minorEastAsia" w:hAnsiTheme="minorEastAsia" w:cs="宋体" w:hint="eastAsia"/>
                <w:kern w:val="0"/>
                <w:szCs w:val="21"/>
                <w:lang w:val="zh-CN"/>
              </w:rPr>
              <w:t>．具有独立非外扩展的电脑</w:t>
            </w:r>
            <w:r w:rsidRPr="00347EBB">
              <w:rPr>
                <w:rFonts w:asciiTheme="minorEastAsia" w:eastAsiaTheme="minorEastAsia" w:hAnsiTheme="minorEastAsia" w:cs="????"/>
                <w:kern w:val="0"/>
                <w:szCs w:val="21"/>
                <w:lang w:val="zh-CN"/>
              </w:rPr>
              <w:t>USB</w:t>
            </w:r>
            <w:r w:rsidRPr="00347EBB">
              <w:rPr>
                <w:rFonts w:asciiTheme="minorEastAsia" w:eastAsiaTheme="minorEastAsia" w:hAnsiTheme="minorEastAsia" w:cs="宋体" w:hint="eastAsia"/>
                <w:kern w:val="0"/>
                <w:szCs w:val="21"/>
                <w:lang w:val="zh-CN"/>
              </w:rPr>
              <w:t>接口：电脑上至少</w:t>
            </w:r>
            <w:r w:rsidRPr="00347EBB">
              <w:rPr>
                <w:rFonts w:asciiTheme="minorEastAsia" w:eastAsiaTheme="minorEastAsia" w:hAnsiTheme="minorEastAsia" w:cs="????"/>
                <w:kern w:val="0"/>
                <w:szCs w:val="21"/>
                <w:lang w:val="zh-CN"/>
              </w:rPr>
              <w:t>6</w:t>
            </w:r>
            <w:r w:rsidRPr="00347EBB">
              <w:rPr>
                <w:rFonts w:asciiTheme="minorEastAsia" w:eastAsiaTheme="minorEastAsia" w:hAnsiTheme="minorEastAsia" w:cs="宋体" w:hint="eastAsia"/>
                <w:kern w:val="0"/>
                <w:szCs w:val="21"/>
                <w:lang w:val="zh-CN"/>
              </w:rPr>
              <w:t>个</w:t>
            </w:r>
            <w:r w:rsidRPr="00347EBB">
              <w:rPr>
                <w:rFonts w:asciiTheme="minorEastAsia" w:eastAsiaTheme="minorEastAsia" w:hAnsiTheme="minorEastAsia" w:cs="????"/>
                <w:kern w:val="0"/>
                <w:szCs w:val="21"/>
                <w:lang w:val="zh-CN"/>
              </w:rPr>
              <w:t>USB</w:t>
            </w:r>
            <w:r w:rsidRPr="00347EBB">
              <w:rPr>
                <w:rFonts w:asciiTheme="minorEastAsia" w:eastAsiaTheme="minorEastAsia" w:hAnsiTheme="minorEastAsia" w:cs="宋体" w:hint="eastAsia"/>
                <w:kern w:val="0"/>
                <w:szCs w:val="21"/>
                <w:lang w:val="zh-CN"/>
              </w:rPr>
              <w:t>接口，其中至少</w:t>
            </w:r>
            <w:r w:rsidRPr="00347EBB">
              <w:rPr>
                <w:rFonts w:asciiTheme="minorEastAsia" w:eastAsiaTheme="minorEastAsia" w:hAnsiTheme="minorEastAsia" w:cs="????"/>
                <w:kern w:val="0"/>
                <w:szCs w:val="21"/>
                <w:lang w:val="zh-CN"/>
              </w:rPr>
              <w:t>2</w:t>
            </w:r>
            <w:r w:rsidRPr="00347EBB">
              <w:rPr>
                <w:rFonts w:asciiTheme="minorEastAsia" w:eastAsiaTheme="minorEastAsia" w:hAnsiTheme="minorEastAsia" w:cs="宋体" w:hint="eastAsia"/>
                <w:kern w:val="0"/>
                <w:szCs w:val="21"/>
                <w:lang w:val="zh-CN"/>
              </w:rPr>
              <w:t>个为</w:t>
            </w:r>
            <w:r w:rsidRPr="00347EBB">
              <w:rPr>
                <w:rFonts w:asciiTheme="minorEastAsia" w:eastAsiaTheme="minorEastAsia" w:hAnsiTheme="minorEastAsia" w:cs="????"/>
                <w:kern w:val="0"/>
                <w:szCs w:val="21"/>
                <w:lang w:val="zh-CN"/>
              </w:rPr>
              <w:t>USB3.0</w:t>
            </w:r>
            <w:r w:rsidRPr="00347EBB">
              <w:rPr>
                <w:rFonts w:asciiTheme="minorEastAsia" w:eastAsiaTheme="minorEastAsia" w:hAnsiTheme="minorEastAsia" w:cs="宋体" w:hint="eastAsia"/>
                <w:kern w:val="0"/>
                <w:szCs w:val="21"/>
                <w:lang w:val="zh-CN"/>
              </w:rPr>
              <w:t>接口；设备前置面框处不少于</w:t>
            </w:r>
            <w:r w:rsidRPr="00347EBB">
              <w:rPr>
                <w:rFonts w:asciiTheme="minorEastAsia" w:eastAsiaTheme="minorEastAsia" w:hAnsiTheme="minorEastAsia" w:cs="????"/>
                <w:kern w:val="0"/>
                <w:szCs w:val="21"/>
                <w:lang w:val="zh-CN"/>
              </w:rPr>
              <w:t>1</w:t>
            </w:r>
            <w:r w:rsidRPr="00347EBB">
              <w:rPr>
                <w:rFonts w:asciiTheme="minorEastAsia" w:eastAsiaTheme="minorEastAsia" w:hAnsiTheme="minorEastAsia" w:cs="宋体" w:hint="eastAsia"/>
                <w:kern w:val="0"/>
                <w:szCs w:val="21"/>
                <w:lang w:val="zh-CN"/>
              </w:rPr>
              <w:t>个电脑</w:t>
            </w:r>
            <w:r w:rsidRPr="00347EBB">
              <w:rPr>
                <w:rFonts w:asciiTheme="minorEastAsia" w:eastAsiaTheme="minorEastAsia" w:hAnsiTheme="minorEastAsia" w:cs="????"/>
                <w:kern w:val="0"/>
                <w:szCs w:val="21"/>
                <w:lang w:val="zh-CN"/>
              </w:rPr>
              <w:t>USB</w:t>
            </w:r>
            <w:r w:rsidRPr="00347EBB">
              <w:rPr>
                <w:rFonts w:asciiTheme="minorEastAsia" w:eastAsiaTheme="minorEastAsia" w:hAnsiTheme="minorEastAsia" w:cs="宋体" w:hint="eastAsia"/>
                <w:kern w:val="0"/>
                <w:szCs w:val="21"/>
                <w:lang w:val="zh-CN"/>
              </w:rPr>
              <w:t>接口。</w:t>
            </w:r>
          </w:p>
          <w:p w:rsidR="00032C9F" w:rsidRPr="00347EBB" w:rsidRDefault="00032C9F" w:rsidP="000115C5">
            <w:pPr>
              <w:autoSpaceDE w:val="0"/>
              <w:autoSpaceDN w:val="0"/>
              <w:spacing w:line="360" w:lineRule="exact"/>
              <w:ind w:firstLineChars="0" w:firstLine="0"/>
              <w:contextualSpacing/>
              <w:jc w:val="left"/>
              <w:rPr>
                <w:rFonts w:asciiTheme="minorEastAsia" w:eastAsiaTheme="minorEastAsia" w:hAnsiTheme="minorEastAsia" w:cs="????"/>
                <w:kern w:val="0"/>
                <w:szCs w:val="21"/>
                <w:lang w:val="zh-CN"/>
              </w:rPr>
            </w:pPr>
            <w:r w:rsidRPr="00347EBB">
              <w:rPr>
                <w:rFonts w:asciiTheme="minorEastAsia" w:eastAsiaTheme="minorEastAsia" w:hAnsiTheme="minorEastAsia" w:cs="????"/>
                <w:kern w:val="0"/>
                <w:szCs w:val="21"/>
                <w:lang w:val="zh-CN"/>
              </w:rPr>
              <w:t>8</w:t>
            </w:r>
            <w:r w:rsidRPr="00347EBB">
              <w:rPr>
                <w:rFonts w:asciiTheme="minorEastAsia" w:eastAsiaTheme="minorEastAsia" w:hAnsiTheme="minorEastAsia" w:cs="宋体" w:hint="eastAsia"/>
                <w:kern w:val="0"/>
                <w:szCs w:val="21"/>
                <w:lang w:val="zh-CN"/>
              </w:rPr>
              <w:t>．具有视频输出接口：</w:t>
            </w:r>
            <w:r w:rsidRPr="00347EBB">
              <w:rPr>
                <w:rFonts w:asciiTheme="minorEastAsia" w:eastAsiaTheme="minorEastAsia" w:hAnsiTheme="minorEastAsia" w:cs="????"/>
                <w:kern w:val="0"/>
                <w:szCs w:val="21"/>
                <w:lang w:val="zh-CN"/>
              </w:rPr>
              <w:t>VGA 1</w:t>
            </w:r>
            <w:r w:rsidRPr="00347EBB">
              <w:rPr>
                <w:rFonts w:asciiTheme="minorEastAsia" w:eastAsiaTheme="minorEastAsia" w:hAnsiTheme="minorEastAsia" w:cs="宋体" w:hint="eastAsia"/>
                <w:kern w:val="0"/>
                <w:szCs w:val="21"/>
                <w:lang w:val="zh-CN"/>
              </w:rPr>
              <w:t>个或以上，</w:t>
            </w:r>
            <w:r w:rsidRPr="00347EBB">
              <w:rPr>
                <w:rFonts w:asciiTheme="minorEastAsia" w:eastAsiaTheme="minorEastAsia" w:hAnsiTheme="minorEastAsia" w:cs="????"/>
                <w:kern w:val="0"/>
                <w:szCs w:val="21"/>
                <w:lang w:val="zh-CN"/>
              </w:rPr>
              <w:t>HDMI 1</w:t>
            </w:r>
            <w:r w:rsidRPr="00347EBB">
              <w:rPr>
                <w:rFonts w:asciiTheme="minorEastAsia" w:eastAsiaTheme="minorEastAsia" w:hAnsiTheme="minorEastAsia" w:cs="宋体" w:hint="eastAsia"/>
                <w:kern w:val="0"/>
                <w:szCs w:val="21"/>
                <w:lang w:val="zh-CN"/>
              </w:rPr>
              <w:t>个或以上，</w:t>
            </w:r>
            <w:r w:rsidRPr="00347EBB">
              <w:rPr>
                <w:rFonts w:asciiTheme="minorEastAsia" w:eastAsiaTheme="minorEastAsia" w:hAnsiTheme="minorEastAsia" w:cs="????"/>
                <w:kern w:val="0"/>
                <w:szCs w:val="21"/>
                <w:lang w:val="zh-CN"/>
              </w:rPr>
              <w:t xml:space="preserve"> DP 1</w:t>
            </w:r>
            <w:r w:rsidRPr="00347EBB">
              <w:rPr>
                <w:rFonts w:asciiTheme="minorEastAsia" w:eastAsiaTheme="minorEastAsia" w:hAnsiTheme="minorEastAsia" w:cs="宋体" w:hint="eastAsia"/>
                <w:kern w:val="0"/>
                <w:szCs w:val="21"/>
                <w:lang w:val="zh-CN"/>
              </w:rPr>
              <w:t>个或以上。</w:t>
            </w:r>
          </w:p>
          <w:p w:rsidR="00032C9F" w:rsidRPr="00347EBB" w:rsidRDefault="00032C9F" w:rsidP="000115C5">
            <w:pPr>
              <w:pStyle w:val="NewNewNewNew"/>
              <w:spacing w:line="360" w:lineRule="exact"/>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9</w:t>
            </w:r>
            <w:r w:rsidRPr="00347EBB">
              <w:rPr>
                <w:rFonts w:asciiTheme="minorEastAsia" w:eastAsiaTheme="minorEastAsia" w:hAnsiTheme="minorEastAsia" w:cs="宋体" w:hint="eastAsia"/>
                <w:szCs w:val="21"/>
              </w:rPr>
              <w:t>、提供单独电脑模块</w:t>
            </w:r>
            <w:r w:rsidRPr="00347EBB">
              <w:rPr>
                <w:rFonts w:asciiTheme="minorEastAsia" w:eastAsiaTheme="minorEastAsia" w:hAnsiTheme="minorEastAsia" w:cs="????"/>
                <w:szCs w:val="21"/>
              </w:rPr>
              <w:t>3C</w:t>
            </w:r>
            <w:r w:rsidRPr="00347EBB">
              <w:rPr>
                <w:rFonts w:asciiTheme="minorEastAsia" w:eastAsiaTheme="minorEastAsia" w:hAnsiTheme="minorEastAsia" w:cs="宋体" w:hint="eastAsia"/>
                <w:szCs w:val="21"/>
              </w:rPr>
              <w:t>认证</w:t>
            </w:r>
          </w:p>
          <w:p w:rsidR="00032C9F" w:rsidRPr="00347EBB" w:rsidRDefault="00032C9F" w:rsidP="000115C5">
            <w:pPr>
              <w:pStyle w:val="NewNewNewNew"/>
              <w:spacing w:line="360" w:lineRule="exact"/>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10</w:t>
            </w:r>
            <w:r w:rsidRPr="00347EBB">
              <w:rPr>
                <w:rFonts w:asciiTheme="minorEastAsia" w:eastAsiaTheme="minorEastAsia" w:hAnsiTheme="minorEastAsia" w:cs="宋体" w:hint="eastAsia"/>
                <w:szCs w:val="21"/>
              </w:rPr>
              <w:t>、提供电脑模块可靠性报告</w:t>
            </w:r>
            <w:r w:rsidRPr="00347EBB">
              <w:rPr>
                <w:rFonts w:asciiTheme="minorEastAsia" w:eastAsiaTheme="minorEastAsia" w:hAnsiTheme="minorEastAsia" w:cs="????"/>
                <w:szCs w:val="21"/>
              </w:rPr>
              <w:t>50000</w:t>
            </w:r>
            <w:r w:rsidRPr="00347EBB">
              <w:rPr>
                <w:rFonts w:asciiTheme="minorEastAsia" w:eastAsiaTheme="minorEastAsia" w:hAnsiTheme="minorEastAsia" w:cs="宋体" w:hint="eastAsia"/>
                <w:szCs w:val="21"/>
              </w:rPr>
              <w:t>小时及以上</w:t>
            </w:r>
            <w:r w:rsidRPr="00347EBB">
              <w:rPr>
                <w:rFonts w:asciiTheme="minorEastAsia" w:eastAsiaTheme="minorEastAsia" w:hAnsiTheme="minorEastAsia" w:cs="宋体" w:hint="eastAsia"/>
                <w:b/>
                <w:bCs/>
                <w:szCs w:val="21"/>
                <w:lang w:val="zh-CN"/>
              </w:rPr>
              <w:t>。</w:t>
            </w:r>
          </w:p>
        </w:tc>
      </w:tr>
      <w:tr w:rsidR="00032C9F" w:rsidRPr="00347EBB" w:rsidTr="00347EBB">
        <w:tc>
          <w:tcPr>
            <w:tcW w:w="675" w:type="dxa"/>
            <w:vAlign w:val="center"/>
          </w:tcPr>
          <w:p w:rsidR="00032C9F" w:rsidRPr="00347EBB" w:rsidRDefault="00032C9F" w:rsidP="00347EBB">
            <w:pPr>
              <w:spacing w:line="360" w:lineRule="exact"/>
              <w:ind w:firstLineChars="0" w:firstLine="0"/>
              <w:contextualSpacing/>
              <w:jc w:val="center"/>
              <w:rPr>
                <w:rFonts w:asciiTheme="minorEastAsia" w:eastAsiaTheme="minorEastAsia" w:hAnsiTheme="minorEastAsia" w:cs="????"/>
                <w:szCs w:val="21"/>
              </w:rPr>
            </w:pPr>
            <w:r w:rsidRPr="00347EBB">
              <w:rPr>
                <w:rFonts w:asciiTheme="minorEastAsia" w:eastAsiaTheme="minorEastAsia" w:hAnsiTheme="minorEastAsia" w:cs="????"/>
                <w:szCs w:val="21"/>
              </w:rPr>
              <w:t>5</w:t>
            </w:r>
          </w:p>
        </w:tc>
        <w:tc>
          <w:tcPr>
            <w:tcW w:w="1134" w:type="dxa"/>
            <w:vAlign w:val="center"/>
          </w:tcPr>
          <w:p w:rsidR="00032C9F" w:rsidRPr="000115C5" w:rsidRDefault="00032C9F" w:rsidP="00347EBB">
            <w:pPr>
              <w:pStyle w:val="NewNewNewNew"/>
              <w:spacing w:line="360" w:lineRule="exact"/>
              <w:contextualSpacing/>
              <w:jc w:val="center"/>
              <w:rPr>
                <w:rFonts w:asciiTheme="minorEastAsia" w:eastAsiaTheme="minorEastAsia" w:hAnsiTheme="minorEastAsia" w:cs="????"/>
                <w:szCs w:val="21"/>
              </w:rPr>
            </w:pPr>
            <w:r w:rsidRPr="000115C5">
              <w:rPr>
                <w:rFonts w:asciiTheme="minorEastAsia" w:eastAsiaTheme="minorEastAsia" w:hAnsiTheme="minorEastAsia" w:cs="宋体" w:hint="eastAsia"/>
                <w:szCs w:val="21"/>
              </w:rPr>
              <w:t>智能互联白板软件</w:t>
            </w:r>
          </w:p>
          <w:p w:rsidR="00032C9F" w:rsidRPr="000115C5" w:rsidRDefault="00032C9F" w:rsidP="00347EBB">
            <w:pPr>
              <w:pStyle w:val="NewNewNewNew"/>
              <w:spacing w:line="360" w:lineRule="exact"/>
              <w:contextualSpacing/>
              <w:jc w:val="center"/>
              <w:rPr>
                <w:rFonts w:asciiTheme="minorEastAsia" w:eastAsiaTheme="minorEastAsia" w:hAnsiTheme="minorEastAsia" w:cs="????"/>
                <w:szCs w:val="21"/>
              </w:rPr>
            </w:pPr>
          </w:p>
        </w:tc>
        <w:tc>
          <w:tcPr>
            <w:tcW w:w="7523" w:type="dxa"/>
            <w:vAlign w:val="center"/>
          </w:tcPr>
          <w:p w:rsidR="00032C9F" w:rsidRPr="00347EBB" w:rsidRDefault="00032C9F" w:rsidP="00347EBB">
            <w:pPr>
              <w:pStyle w:val="NewNewNewNew"/>
              <w:spacing w:line="360" w:lineRule="exact"/>
              <w:contextualSpacing/>
              <w:rPr>
                <w:rFonts w:asciiTheme="minorEastAsia" w:eastAsiaTheme="minorEastAsia" w:hAnsiTheme="minorEastAsia" w:cs="????"/>
                <w:szCs w:val="21"/>
              </w:rPr>
            </w:pPr>
            <w:r w:rsidRPr="00347EBB">
              <w:rPr>
                <w:rFonts w:asciiTheme="minorEastAsia" w:eastAsiaTheme="minorEastAsia" w:hAnsiTheme="minorEastAsia" w:cs="宋体" w:hint="eastAsia"/>
                <w:szCs w:val="21"/>
              </w:rPr>
              <w:t>★本次投标拒绝使用第三方软件，所投产品软件与硬件需为同一品牌。所投产品的软件功能，必须在同一套软件环境下实现，不接受使用多套软件参加投标。</w:t>
            </w:r>
          </w:p>
          <w:p w:rsidR="00032C9F" w:rsidRPr="00347EBB" w:rsidRDefault="00032C9F" w:rsidP="00347EBB">
            <w:pPr>
              <w:pStyle w:val="NewNewNewNew"/>
              <w:spacing w:line="360" w:lineRule="exact"/>
              <w:contextualSpacing/>
              <w:rPr>
                <w:rFonts w:asciiTheme="minorEastAsia" w:eastAsiaTheme="minorEastAsia" w:hAnsiTheme="minorEastAsia" w:cs="????"/>
                <w:szCs w:val="21"/>
              </w:rPr>
            </w:pPr>
            <w:r w:rsidRPr="00347EBB">
              <w:rPr>
                <w:rFonts w:asciiTheme="minorEastAsia" w:eastAsiaTheme="minorEastAsia" w:hAnsiTheme="minorEastAsia" w:cs="????"/>
                <w:szCs w:val="21"/>
              </w:rPr>
              <w:t>1</w:t>
            </w:r>
            <w:r w:rsidRPr="00347EBB">
              <w:rPr>
                <w:rFonts w:asciiTheme="minorEastAsia" w:eastAsiaTheme="minorEastAsia" w:hAnsiTheme="minorEastAsia" w:cs="宋体" w:hint="eastAsia"/>
                <w:szCs w:val="21"/>
              </w:rPr>
              <w:t>、书写功能：提供硬笔、毛笔、荧光笔、智能笔、激光笔、竹笔。</w:t>
            </w:r>
          </w:p>
          <w:p w:rsidR="00032C9F" w:rsidRPr="00347EBB" w:rsidRDefault="00032C9F" w:rsidP="00347EBB">
            <w:pPr>
              <w:pStyle w:val="NewNewNewNew"/>
              <w:spacing w:line="360" w:lineRule="exact"/>
              <w:contextualSpacing/>
              <w:rPr>
                <w:rFonts w:asciiTheme="minorEastAsia" w:eastAsiaTheme="minorEastAsia" w:hAnsiTheme="minorEastAsia" w:cs="????"/>
                <w:szCs w:val="21"/>
              </w:rPr>
            </w:pPr>
            <w:r w:rsidRPr="00347EBB">
              <w:rPr>
                <w:rFonts w:asciiTheme="minorEastAsia" w:eastAsiaTheme="minorEastAsia" w:hAnsiTheme="minorEastAsia" w:cs="????"/>
                <w:szCs w:val="21"/>
              </w:rPr>
              <w:t>2</w:t>
            </w:r>
            <w:r w:rsidRPr="00347EBB">
              <w:rPr>
                <w:rFonts w:asciiTheme="minorEastAsia" w:eastAsiaTheme="minorEastAsia" w:hAnsiTheme="minorEastAsia" w:cs="宋体" w:hint="eastAsia"/>
                <w:szCs w:val="21"/>
              </w:rPr>
              <w:t>、</w:t>
            </w:r>
            <w:r w:rsidRPr="00347EBB">
              <w:rPr>
                <w:rFonts w:asciiTheme="minorEastAsia" w:eastAsiaTheme="minorEastAsia" w:hAnsiTheme="minorEastAsia" w:cs="宋体" w:hint="eastAsia"/>
                <w:bCs/>
                <w:szCs w:val="21"/>
              </w:rPr>
              <w:t>智慧移动授课软件</w:t>
            </w:r>
            <w:r w:rsidRPr="00347EBB">
              <w:rPr>
                <w:rFonts w:asciiTheme="minorEastAsia" w:eastAsiaTheme="minorEastAsia" w:hAnsiTheme="minorEastAsia" w:cs="宋体" w:hint="eastAsia"/>
                <w:szCs w:val="21"/>
              </w:rPr>
              <w:t>：通过扫描二维码可实现移动终端（</w:t>
            </w:r>
            <w:r w:rsidRPr="00347EBB">
              <w:rPr>
                <w:rFonts w:asciiTheme="minorEastAsia" w:eastAsiaTheme="minorEastAsia" w:hAnsiTheme="minorEastAsia" w:cs="????"/>
                <w:szCs w:val="21"/>
              </w:rPr>
              <w:t>Android</w:t>
            </w:r>
            <w:r w:rsidRPr="00347EBB">
              <w:rPr>
                <w:rFonts w:asciiTheme="minorEastAsia" w:eastAsiaTheme="minorEastAsia" w:hAnsiTheme="minorEastAsia" w:cs="宋体" w:hint="eastAsia"/>
                <w:szCs w:val="21"/>
              </w:rPr>
              <w:t>和</w:t>
            </w:r>
            <w:r w:rsidRPr="00347EBB">
              <w:rPr>
                <w:rFonts w:asciiTheme="minorEastAsia" w:eastAsiaTheme="minorEastAsia" w:hAnsiTheme="minorEastAsia" w:cs="????"/>
                <w:szCs w:val="21"/>
              </w:rPr>
              <w:t>IOS</w:t>
            </w:r>
            <w:r w:rsidRPr="00347EBB">
              <w:rPr>
                <w:rFonts w:asciiTheme="minorEastAsia" w:eastAsiaTheme="minorEastAsia" w:hAnsiTheme="minorEastAsia" w:cs="宋体" w:hint="eastAsia"/>
                <w:szCs w:val="21"/>
              </w:rPr>
              <w:t>均可）的连接；可通过移动终端远程控制电脑，随意打开电脑的文件；</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lastRenderedPageBreak/>
              <w:t>3</w:t>
            </w:r>
            <w:r w:rsidRPr="00347EBB">
              <w:rPr>
                <w:rFonts w:asciiTheme="minorEastAsia" w:eastAsiaTheme="minorEastAsia" w:hAnsiTheme="minorEastAsia" w:cs="宋体" w:hint="eastAsia"/>
                <w:szCs w:val="21"/>
              </w:rPr>
              <w:t>、思维导图：提供思维导图、鱼骨图及组织结构图编辑功能，可轻松增删或拖拽编辑内容节点，并支持在节点上插入备注、图片、音频、视频、网页链接、课件页面链接。支持思维导图逐级、逐个节点展开，并可任意缩放，满足不同演示需求。支持思维导图自定义样式，可选择思维导图连接线的形状及任一节点的颜色。思维导图支持对导图任意相邻节点进行总结，方便老师知识点的总结呈现。</w:t>
            </w:r>
          </w:p>
          <w:p w:rsidR="00032C9F" w:rsidRPr="00347EBB" w:rsidRDefault="00032C9F" w:rsidP="00347EBB">
            <w:pPr>
              <w:pStyle w:val="NewNewNewNew"/>
              <w:numPr>
                <w:ilvl w:val="0"/>
                <w:numId w:val="34"/>
              </w:numPr>
              <w:spacing w:line="360" w:lineRule="exact"/>
              <w:contextualSpacing/>
              <w:rPr>
                <w:rFonts w:asciiTheme="minorEastAsia" w:eastAsiaTheme="minorEastAsia" w:hAnsiTheme="minorEastAsia" w:cs="????"/>
                <w:szCs w:val="21"/>
              </w:rPr>
            </w:pPr>
            <w:r w:rsidRPr="00347EBB">
              <w:rPr>
                <w:rFonts w:asciiTheme="minorEastAsia" w:eastAsiaTheme="minorEastAsia" w:hAnsiTheme="minorEastAsia" w:cs="宋体" w:hint="eastAsia"/>
                <w:szCs w:val="21"/>
              </w:rPr>
              <w:t>软件支持授课模式、备课模式和桌面模式自由切换，且提供两种以上页面工具栏布局可供切换。</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5</w:t>
            </w:r>
            <w:r w:rsidRPr="00347EBB">
              <w:rPr>
                <w:rFonts w:asciiTheme="minorEastAsia" w:eastAsiaTheme="minorEastAsia" w:hAnsiTheme="minorEastAsia" w:cs="宋体" w:hint="eastAsia"/>
                <w:szCs w:val="21"/>
              </w:rPr>
              <w:t>，快捷抠图：无需借助专业图片处理软件，即可在白板软件中对导入的图片进行快捷抠图（去背景），处理后的图片主体边缘没有明显毛边，可导出保存成</w:t>
            </w:r>
            <w:r w:rsidRPr="00347EBB">
              <w:rPr>
                <w:rFonts w:asciiTheme="minorEastAsia" w:eastAsiaTheme="minorEastAsia" w:hAnsiTheme="minorEastAsia" w:cs="????"/>
                <w:szCs w:val="21"/>
              </w:rPr>
              <w:t>PNG</w:t>
            </w:r>
            <w:r w:rsidRPr="00347EBB">
              <w:rPr>
                <w:rFonts w:asciiTheme="minorEastAsia" w:eastAsiaTheme="minorEastAsia" w:hAnsiTheme="minorEastAsia" w:cs="宋体" w:hint="eastAsia"/>
                <w:szCs w:val="21"/>
              </w:rPr>
              <w:t>格式。</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6</w:t>
            </w:r>
            <w:r w:rsidRPr="00347EBB">
              <w:rPr>
                <w:rFonts w:asciiTheme="minorEastAsia" w:eastAsiaTheme="minorEastAsia" w:hAnsiTheme="minorEastAsia" w:cs="宋体" w:hint="eastAsia"/>
                <w:szCs w:val="21"/>
              </w:rPr>
              <w:t>，屏幕截图：支持一键进行屏幕截图，支持自定义截图区域，且可选择隐藏备课主窗口，方便老师快速截取屏幕图像。</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7</w:t>
            </w:r>
            <w:r w:rsidRPr="00347EBB">
              <w:rPr>
                <w:rFonts w:asciiTheme="minorEastAsia" w:eastAsiaTheme="minorEastAsia" w:hAnsiTheme="minorEastAsia" w:cs="宋体" w:hint="eastAsia"/>
                <w:szCs w:val="21"/>
              </w:rPr>
              <w:t>，蒙层工具：一键对输入的文本、图片、形状设置蒙层进行隐藏，授课模式下可通过擦除蒙层展现隐藏内容，丰富课件互动展示效果。</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8</w:t>
            </w:r>
            <w:r w:rsidRPr="00347EBB">
              <w:rPr>
                <w:rFonts w:asciiTheme="minorEastAsia" w:eastAsiaTheme="minorEastAsia" w:hAnsiTheme="minorEastAsia" w:cs="宋体" w:hint="eastAsia"/>
                <w:szCs w:val="21"/>
              </w:rPr>
              <w:t>，多媒体打点：支持对音频、视频文件进行打点，可在音、视频进度条任意位置设置多处开始播放节点，免去复杂的音视频剪辑，方便老师快速定位关键教学内容。</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9</w:t>
            </w:r>
            <w:r w:rsidRPr="00347EBB">
              <w:rPr>
                <w:rFonts w:asciiTheme="minorEastAsia" w:eastAsiaTheme="minorEastAsia" w:hAnsiTheme="minorEastAsia" w:cs="宋体" w:hint="eastAsia"/>
                <w:szCs w:val="21"/>
              </w:rPr>
              <w:t>，音频播放：支持音频文件导入到白板软件中进行播放，并可设置多种播放方式，包括单次播放、循环播放、跨页面播放和自动播放等，适合不同教学场景。可设置音频播放到指定页面自动停止。</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10</w:t>
            </w:r>
            <w:r w:rsidRPr="00347EBB">
              <w:rPr>
                <w:rFonts w:asciiTheme="minorEastAsia" w:eastAsiaTheme="minorEastAsia" w:hAnsiTheme="minorEastAsia" w:cs="宋体" w:hint="eastAsia"/>
                <w:szCs w:val="21"/>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w:t>
            </w:r>
            <w:r w:rsidRPr="00347EBB">
              <w:rPr>
                <w:rFonts w:asciiTheme="minorEastAsia" w:eastAsiaTheme="minorEastAsia" w:hAnsiTheme="minorEastAsia" w:cs="????"/>
                <w:szCs w:val="21"/>
              </w:rPr>
              <w:t>10</w:t>
            </w:r>
            <w:r w:rsidRPr="00347EBB">
              <w:rPr>
                <w:rFonts w:asciiTheme="minorEastAsia" w:eastAsiaTheme="minorEastAsia" w:hAnsiTheme="minorEastAsia" w:cs="宋体" w:hint="eastAsia"/>
                <w:szCs w:val="21"/>
              </w:rPr>
              <w:t>种游戏模板，直接选择并输入相应内容即可轻松生成互动分类游戏，提升课堂趣味性。</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11</w:t>
            </w:r>
            <w:r w:rsidRPr="00347EBB">
              <w:rPr>
                <w:rFonts w:asciiTheme="minorEastAsia" w:eastAsiaTheme="minorEastAsia" w:hAnsiTheme="minorEastAsia" w:cs="宋体" w:hint="eastAsia"/>
                <w:szCs w:val="21"/>
              </w:rPr>
              <w:t>，智能选词填空：支持创建智能选词填空游戏，教师可随意编辑填空题题干以及相应的答案选项，将选项拖到对应题干空白处，系统将自动判别答案是否正确。系统需提供不少于</w:t>
            </w:r>
            <w:r w:rsidRPr="00347EBB">
              <w:rPr>
                <w:rFonts w:asciiTheme="minorEastAsia" w:eastAsiaTheme="minorEastAsia" w:hAnsiTheme="minorEastAsia" w:cs="????"/>
                <w:szCs w:val="21"/>
              </w:rPr>
              <w:t>9</w:t>
            </w:r>
            <w:r w:rsidRPr="00347EBB">
              <w:rPr>
                <w:rFonts w:asciiTheme="minorEastAsia" w:eastAsiaTheme="minorEastAsia" w:hAnsiTheme="minorEastAsia" w:cs="宋体" w:hint="eastAsia"/>
                <w:szCs w:val="21"/>
              </w:rPr>
              <w:t>种游戏模板供老师选择，且模板样式支持自定义修改。</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12</w:t>
            </w:r>
            <w:r w:rsidRPr="00347EBB">
              <w:rPr>
                <w:rFonts w:asciiTheme="minorEastAsia" w:eastAsiaTheme="minorEastAsia" w:hAnsiTheme="minorEastAsia" w:cs="宋体" w:hint="eastAsia"/>
                <w:szCs w:val="21"/>
              </w:rPr>
              <w:t>，智能配对游戏：支持创建配对游戏，教师可随意将知识点进行配对。当开始配对游戏时，拖动知识点进行配对，系统将自动判断是否正确。系统至少提供</w:t>
            </w:r>
            <w:r w:rsidRPr="00347EBB">
              <w:rPr>
                <w:rFonts w:asciiTheme="minorEastAsia" w:eastAsiaTheme="minorEastAsia" w:hAnsiTheme="minorEastAsia" w:cs="????"/>
                <w:szCs w:val="21"/>
              </w:rPr>
              <w:t>10</w:t>
            </w:r>
            <w:r w:rsidRPr="00347EBB">
              <w:rPr>
                <w:rFonts w:asciiTheme="minorEastAsia" w:eastAsiaTheme="minorEastAsia" w:hAnsiTheme="minorEastAsia" w:cs="宋体" w:hint="eastAsia"/>
                <w:szCs w:val="21"/>
              </w:rPr>
              <w:t>种游戏模版，且模版样式支持自定义修改。</w:t>
            </w:r>
          </w:p>
          <w:p w:rsidR="00032C9F" w:rsidRPr="00347EBB" w:rsidRDefault="00032C9F" w:rsidP="00347EBB">
            <w:pPr>
              <w:pStyle w:val="10"/>
              <w:spacing w:line="360" w:lineRule="exact"/>
              <w:ind w:firstLineChars="0" w:firstLine="0"/>
              <w:contextualSpacing/>
              <w:jc w:val="left"/>
              <w:rPr>
                <w:rFonts w:asciiTheme="minorEastAsia" w:eastAsiaTheme="minorEastAsia" w:hAnsiTheme="minorEastAsia" w:cs="????"/>
                <w:szCs w:val="21"/>
              </w:rPr>
            </w:pPr>
            <w:r w:rsidRPr="00347EBB">
              <w:rPr>
                <w:rFonts w:asciiTheme="minorEastAsia" w:eastAsiaTheme="minorEastAsia" w:hAnsiTheme="minorEastAsia" w:cs="????"/>
                <w:szCs w:val="21"/>
              </w:rPr>
              <w:t>13</w:t>
            </w:r>
            <w:r w:rsidRPr="00347EBB">
              <w:rPr>
                <w:rFonts w:asciiTheme="minorEastAsia" w:eastAsiaTheme="minorEastAsia" w:hAnsiTheme="minorEastAsia" w:cs="宋体" w:hint="eastAsia"/>
                <w:szCs w:val="21"/>
              </w:rPr>
              <w:t>，分组竞争游戏：支持创建分组竞争游戏，教师可设置正确项／干扰项，让两组学生开展竞争游戏。系统提供不少于</w:t>
            </w:r>
            <w:r w:rsidRPr="00347EBB">
              <w:rPr>
                <w:rFonts w:asciiTheme="minorEastAsia" w:eastAsiaTheme="minorEastAsia" w:hAnsiTheme="minorEastAsia" w:cs="????"/>
                <w:szCs w:val="21"/>
              </w:rPr>
              <w:t>3</w:t>
            </w:r>
            <w:r w:rsidRPr="00347EBB">
              <w:rPr>
                <w:rFonts w:asciiTheme="minorEastAsia" w:eastAsiaTheme="minorEastAsia" w:hAnsiTheme="minorEastAsia" w:cs="宋体" w:hint="eastAsia"/>
                <w:szCs w:val="21"/>
              </w:rPr>
              <w:t>种难度、</w:t>
            </w:r>
            <w:r w:rsidRPr="00347EBB">
              <w:rPr>
                <w:rFonts w:asciiTheme="minorEastAsia" w:eastAsiaTheme="minorEastAsia" w:hAnsiTheme="minorEastAsia" w:cs="????"/>
                <w:szCs w:val="21"/>
              </w:rPr>
              <w:t>10</w:t>
            </w:r>
            <w:r w:rsidRPr="00347EBB">
              <w:rPr>
                <w:rFonts w:asciiTheme="minorEastAsia" w:eastAsiaTheme="minorEastAsia" w:hAnsiTheme="minorEastAsia" w:cs="宋体" w:hint="eastAsia"/>
                <w:szCs w:val="21"/>
              </w:rPr>
              <w:t>种游戏模版选择，且模版样式支持自定义修改。</w:t>
            </w:r>
          </w:p>
          <w:p w:rsidR="00032C9F" w:rsidRPr="00347EBB" w:rsidRDefault="00032C9F" w:rsidP="00347EBB">
            <w:pPr>
              <w:pStyle w:val="NewNewNewNew"/>
              <w:spacing w:line="360" w:lineRule="exact"/>
              <w:contextualSpacing/>
              <w:rPr>
                <w:rFonts w:asciiTheme="minorEastAsia" w:eastAsiaTheme="minorEastAsia" w:hAnsiTheme="minorEastAsia" w:cs="????"/>
                <w:szCs w:val="21"/>
              </w:rPr>
            </w:pPr>
            <w:r w:rsidRPr="00347EBB">
              <w:rPr>
                <w:rFonts w:asciiTheme="minorEastAsia" w:eastAsiaTheme="minorEastAsia" w:hAnsiTheme="minorEastAsia" w:cs="????"/>
                <w:szCs w:val="21"/>
              </w:rPr>
              <w:t>14</w:t>
            </w:r>
            <w:r w:rsidRPr="00347EBB">
              <w:rPr>
                <w:rFonts w:asciiTheme="minorEastAsia" w:eastAsiaTheme="minorEastAsia" w:hAnsiTheme="minorEastAsia" w:cs="宋体" w:hint="eastAsia"/>
                <w:szCs w:val="21"/>
              </w:rPr>
              <w:t>，边写边擦：在</w:t>
            </w:r>
            <w:r w:rsidRPr="00347EBB">
              <w:rPr>
                <w:rFonts w:asciiTheme="minorEastAsia" w:eastAsiaTheme="minorEastAsia" w:hAnsiTheme="minorEastAsia" w:cs="????"/>
                <w:szCs w:val="21"/>
              </w:rPr>
              <w:t>WINDOWS</w:t>
            </w:r>
            <w:r w:rsidRPr="00347EBB">
              <w:rPr>
                <w:rFonts w:asciiTheme="minorEastAsia" w:eastAsiaTheme="minorEastAsia" w:hAnsiTheme="minorEastAsia" w:cs="宋体" w:hint="eastAsia"/>
                <w:szCs w:val="21"/>
              </w:rPr>
              <w:t>白板软件下支持两到三个人在选择书写工具的状态下同时书写和擦除，互不影响，方便不同学生在屏幕上同时书写。</w:t>
            </w:r>
          </w:p>
          <w:p w:rsidR="00032C9F" w:rsidRPr="00347EBB" w:rsidRDefault="00032C9F" w:rsidP="00347EBB">
            <w:pPr>
              <w:pStyle w:val="NewNewNewNew"/>
              <w:spacing w:line="360" w:lineRule="exact"/>
              <w:contextualSpacing/>
              <w:rPr>
                <w:rFonts w:asciiTheme="minorEastAsia" w:eastAsiaTheme="minorEastAsia" w:hAnsiTheme="minorEastAsia" w:cs="????"/>
                <w:szCs w:val="21"/>
              </w:rPr>
            </w:pPr>
            <w:r w:rsidRPr="00347EBB">
              <w:rPr>
                <w:rFonts w:asciiTheme="minorEastAsia" w:eastAsiaTheme="minorEastAsia" w:hAnsiTheme="minorEastAsia" w:cs="????"/>
                <w:szCs w:val="21"/>
              </w:rPr>
              <w:t>15</w:t>
            </w:r>
            <w:r w:rsidRPr="00347EBB">
              <w:rPr>
                <w:rFonts w:asciiTheme="minorEastAsia" w:eastAsiaTheme="minorEastAsia" w:hAnsiTheme="minorEastAsia" w:cs="宋体" w:hint="eastAsia"/>
                <w:szCs w:val="21"/>
              </w:rPr>
              <w:t>，在线升级：支持连网自动更新检查及在线升级。</w:t>
            </w:r>
          </w:p>
          <w:p w:rsidR="00032C9F" w:rsidRPr="00347EBB" w:rsidRDefault="00032C9F" w:rsidP="00347EBB">
            <w:pPr>
              <w:pStyle w:val="NewNewNewNew"/>
              <w:spacing w:line="360" w:lineRule="exact"/>
              <w:contextualSpacing/>
              <w:rPr>
                <w:rFonts w:asciiTheme="minorEastAsia" w:eastAsiaTheme="minorEastAsia" w:hAnsiTheme="minorEastAsia" w:cs="????"/>
                <w:szCs w:val="21"/>
              </w:rPr>
            </w:pPr>
            <w:r w:rsidRPr="00347EBB">
              <w:rPr>
                <w:rFonts w:asciiTheme="minorEastAsia" w:eastAsiaTheme="minorEastAsia" w:hAnsiTheme="minorEastAsia" w:cs="????"/>
                <w:szCs w:val="21"/>
              </w:rPr>
              <w:t>16</w:t>
            </w:r>
            <w:r w:rsidRPr="00347EBB">
              <w:rPr>
                <w:rFonts w:asciiTheme="minorEastAsia" w:eastAsiaTheme="minorEastAsia" w:hAnsiTheme="minorEastAsia" w:cs="宋体" w:hint="eastAsia"/>
                <w:szCs w:val="21"/>
              </w:rPr>
              <w:t>多学科模式支持：提供语文、数学、英语、物理、化学教学场景，在各学科教学场景中提供相应的教学工具。</w:t>
            </w:r>
          </w:p>
        </w:tc>
      </w:tr>
      <w:tr w:rsidR="00032C9F" w:rsidRPr="00347EBB" w:rsidTr="00347EBB">
        <w:trPr>
          <w:trHeight w:val="449"/>
        </w:trPr>
        <w:tc>
          <w:tcPr>
            <w:tcW w:w="675" w:type="dxa"/>
            <w:vAlign w:val="center"/>
          </w:tcPr>
          <w:p w:rsidR="00032C9F" w:rsidRPr="00347EBB" w:rsidRDefault="00032C9F" w:rsidP="00AE16A0">
            <w:pPr>
              <w:spacing w:line="360" w:lineRule="exact"/>
              <w:ind w:firstLineChars="0" w:firstLine="0"/>
              <w:contextualSpacing/>
              <w:jc w:val="center"/>
              <w:rPr>
                <w:rFonts w:asciiTheme="minorEastAsia" w:eastAsiaTheme="minorEastAsia" w:hAnsiTheme="minorEastAsia" w:cs="????"/>
                <w:szCs w:val="21"/>
              </w:rPr>
            </w:pPr>
            <w:r w:rsidRPr="00347EBB">
              <w:rPr>
                <w:rFonts w:asciiTheme="minorEastAsia" w:eastAsiaTheme="minorEastAsia" w:hAnsiTheme="minorEastAsia" w:cs="????"/>
                <w:szCs w:val="21"/>
              </w:rPr>
              <w:lastRenderedPageBreak/>
              <w:t>6</w:t>
            </w:r>
          </w:p>
        </w:tc>
        <w:tc>
          <w:tcPr>
            <w:tcW w:w="1134" w:type="dxa"/>
            <w:vAlign w:val="center"/>
          </w:tcPr>
          <w:p w:rsidR="00032C9F" w:rsidRPr="000115C5" w:rsidRDefault="00032C9F" w:rsidP="00AE16A0">
            <w:pPr>
              <w:pStyle w:val="NewNewNewNew"/>
              <w:spacing w:line="360" w:lineRule="exact"/>
              <w:contextualSpacing/>
              <w:jc w:val="center"/>
              <w:rPr>
                <w:rFonts w:asciiTheme="minorEastAsia" w:eastAsiaTheme="minorEastAsia" w:hAnsiTheme="minorEastAsia" w:cs="????"/>
                <w:kern w:val="2"/>
                <w:szCs w:val="21"/>
              </w:rPr>
            </w:pPr>
            <w:r w:rsidRPr="000115C5">
              <w:rPr>
                <w:rFonts w:asciiTheme="minorEastAsia" w:eastAsiaTheme="minorEastAsia" w:hAnsiTheme="minorEastAsia" w:cs="宋体" w:hint="eastAsia"/>
                <w:bCs/>
                <w:kern w:val="2"/>
                <w:szCs w:val="21"/>
              </w:rPr>
              <w:t>学生行为管理软件</w:t>
            </w:r>
          </w:p>
          <w:p w:rsidR="00032C9F" w:rsidRPr="00347EBB" w:rsidRDefault="00032C9F" w:rsidP="00AE16A0">
            <w:pPr>
              <w:pStyle w:val="NewNewNewNew"/>
              <w:spacing w:line="360" w:lineRule="exact"/>
              <w:contextualSpacing/>
              <w:jc w:val="center"/>
              <w:rPr>
                <w:rFonts w:asciiTheme="minorEastAsia" w:eastAsiaTheme="minorEastAsia" w:hAnsiTheme="minorEastAsia" w:cs="????"/>
                <w:kern w:val="2"/>
                <w:szCs w:val="21"/>
              </w:rPr>
            </w:pPr>
          </w:p>
        </w:tc>
        <w:tc>
          <w:tcPr>
            <w:tcW w:w="7523" w:type="dxa"/>
            <w:vAlign w:val="center"/>
          </w:tcPr>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1、</w:t>
            </w:r>
            <w:r w:rsidR="00032C9F" w:rsidRPr="00347EBB">
              <w:rPr>
                <w:rFonts w:asciiTheme="minorEastAsia" w:eastAsiaTheme="minorEastAsia" w:hAnsiTheme="minorEastAsia" w:cs="宋体" w:hint="eastAsia"/>
                <w:szCs w:val="21"/>
              </w:rPr>
              <w:t>学生行为评价系统，集成四大功能模块：学校管理中心、教师管理中心、课堂表现评价、家校互联互通，功能及操作均在同一软件平台同一账号体系实现。</w:t>
            </w:r>
          </w:p>
          <w:p w:rsidR="00032C9F" w:rsidRPr="00AE16A0" w:rsidRDefault="00AE16A0" w:rsidP="00AE16A0">
            <w:pPr>
              <w:pStyle w:val="10"/>
              <w:spacing w:line="360" w:lineRule="exact"/>
              <w:ind w:firstLineChars="0" w:firstLine="0"/>
              <w:contextualSpacing/>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032C9F" w:rsidRPr="00347EBB">
              <w:rPr>
                <w:rFonts w:asciiTheme="minorEastAsia" w:eastAsiaTheme="minorEastAsia" w:hAnsiTheme="minorEastAsia" w:cs="宋体" w:hint="eastAsia"/>
                <w:szCs w:val="21"/>
              </w:rPr>
              <w:t>支持</w:t>
            </w:r>
            <w:r w:rsidR="00032C9F" w:rsidRPr="00347EBB">
              <w:rPr>
                <w:rFonts w:asciiTheme="minorEastAsia" w:eastAsiaTheme="minorEastAsia" w:hAnsiTheme="minorEastAsia" w:cs="????"/>
                <w:szCs w:val="21"/>
              </w:rPr>
              <w:t>PC</w:t>
            </w:r>
            <w:r w:rsidR="00032C9F" w:rsidRPr="00347EBB">
              <w:rPr>
                <w:rFonts w:asciiTheme="minorEastAsia" w:eastAsiaTheme="minorEastAsia" w:hAnsiTheme="minorEastAsia" w:cs="宋体" w:hint="eastAsia"/>
                <w:szCs w:val="21"/>
              </w:rPr>
              <w:t>客户端、</w:t>
            </w:r>
            <w:r w:rsidR="00032C9F" w:rsidRPr="00347EBB">
              <w:rPr>
                <w:rFonts w:asciiTheme="minorEastAsia" w:eastAsiaTheme="minorEastAsia" w:hAnsiTheme="minorEastAsia" w:cs="????"/>
                <w:szCs w:val="21"/>
              </w:rPr>
              <w:t>PC</w:t>
            </w:r>
            <w:r w:rsidR="00032C9F" w:rsidRPr="00347EBB">
              <w:rPr>
                <w:rFonts w:asciiTheme="minorEastAsia" w:eastAsiaTheme="minorEastAsia" w:hAnsiTheme="minorEastAsia" w:cs="宋体" w:hint="eastAsia"/>
                <w:szCs w:val="21"/>
              </w:rPr>
              <w:t>网页端、安卓手机端、苹果手机端登陆使用，且各个端的数据是互通的，方便老师随时随地对学生进行管理与评价。</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3、</w:t>
            </w:r>
            <w:r w:rsidR="00032C9F" w:rsidRPr="00347EBB">
              <w:rPr>
                <w:rFonts w:asciiTheme="minorEastAsia" w:eastAsiaTheme="minorEastAsia" w:hAnsiTheme="minorEastAsia" w:cs="宋体" w:hint="eastAsia"/>
                <w:szCs w:val="21"/>
              </w:rPr>
              <w:t>支持教师使用学生行为评价系统手机客户端，扫码登录学生行为评价系统</w:t>
            </w:r>
            <w:r w:rsidR="00032C9F" w:rsidRPr="00347EBB">
              <w:rPr>
                <w:rFonts w:asciiTheme="minorEastAsia" w:eastAsiaTheme="minorEastAsia" w:hAnsiTheme="minorEastAsia" w:cs="????"/>
                <w:szCs w:val="21"/>
              </w:rPr>
              <w:t>PC</w:t>
            </w:r>
            <w:r w:rsidR="00032C9F" w:rsidRPr="00347EBB">
              <w:rPr>
                <w:rFonts w:asciiTheme="minorEastAsia" w:eastAsiaTheme="minorEastAsia" w:hAnsiTheme="minorEastAsia" w:cs="宋体" w:hint="eastAsia"/>
                <w:szCs w:val="21"/>
              </w:rPr>
              <w:t>客户端或</w:t>
            </w:r>
            <w:r w:rsidR="00032C9F" w:rsidRPr="00347EBB">
              <w:rPr>
                <w:rFonts w:asciiTheme="minorEastAsia" w:eastAsiaTheme="minorEastAsia" w:hAnsiTheme="minorEastAsia" w:cs="????"/>
                <w:szCs w:val="21"/>
              </w:rPr>
              <w:t>PC</w:t>
            </w:r>
            <w:r w:rsidR="00032C9F" w:rsidRPr="00347EBB">
              <w:rPr>
                <w:rFonts w:asciiTheme="minorEastAsia" w:eastAsiaTheme="minorEastAsia" w:hAnsiTheme="minorEastAsia" w:cs="宋体" w:hint="eastAsia"/>
                <w:szCs w:val="21"/>
              </w:rPr>
              <w:t>网页端，减少教师登录操作。</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4、</w:t>
            </w:r>
            <w:r w:rsidR="00032C9F" w:rsidRPr="00347EBB">
              <w:rPr>
                <w:rFonts w:asciiTheme="minorEastAsia" w:eastAsiaTheme="minorEastAsia" w:hAnsiTheme="minorEastAsia" w:cs="宋体" w:hint="eastAsia"/>
                <w:szCs w:val="21"/>
              </w:rPr>
              <w:t>支持老师</w:t>
            </w:r>
            <w:r w:rsidR="00032C9F" w:rsidRPr="00347EBB">
              <w:rPr>
                <w:rFonts w:asciiTheme="minorEastAsia" w:eastAsiaTheme="minorEastAsia" w:hAnsiTheme="minorEastAsia" w:cs="????"/>
                <w:szCs w:val="21"/>
              </w:rPr>
              <w:t>/</w:t>
            </w:r>
            <w:r w:rsidR="00032C9F" w:rsidRPr="00347EBB">
              <w:rPr>
                <w:rFonts w:asciiTheme="minorEastAsia" w:eastAsiaTheme="minorEastAsia" w:hAnsiTheme="minorEastAsia" w:cs="宋体" w:hint="eastAsia"/>
                <w:szCs w:val="21"/>
              </w:rPr>
              <w:t>家长双重身份无缝切换，满足既是老师又是学生家长的人群需求。</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5、</w:t>
            </w:r>
            <w:r w:rsidR="00032C9F" w:rsidRPr="00347EBB">
              <w:rPr>
                <w:rFonts w:asciiTheme="minorEastAsia" w:eastAsiaTheme="minorEastAsia" w:hAnsiTheme="minorEastAsia" w:cs="宋体" w:hint="eastAsia"/>
                <w:szCs w:val="21"/>
              </w:rPr>
              <w:t>支持邀请家长入班，使家长可查看到自己的孩子在学校的各种表现。</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6、</w:t>
            </w:r>
            <w:r w:rsidR="00032C9F" w:rsidRPr="00347EBB">
              <w:rPr>
                <w:rFonts w:asciiTheme="minorEastAsia" w:eastAsiaTheme="minorEastAsia" w:hAnsiTheme="minorEastAsia" w:cs="宋体" w:hint="eastAsia"/>
                <w:szCs w:val="21"/>
              </w:rPr>
              <w:t>支持老师将公告、作业、成绩和学生表现分享到微信，便于展示及交流使用。</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7、</w:t>
            </w:r>
            <w:r w:rsidR="00032C9F" w:rsidRPr="00347EBB">
              <w:rPr>
                <w:rFonts w:asciiTheme="minorEastAsia" w:eastAsiaTheme="minorEastAsia" w:hAnsiTheme="minorEastAsia" w:cs="宋体" w:hint="eastAsia"/>
                <w:szCs w:val="21"/>
              </w:rPr>
              <w:t>软件系统公告内提供亲子教育课程，家长可随时点击查看。</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8、</w:t>
            </w:r>
            <w:r w:rsidR="00032C9F" w:rsidRPr="00347EBB">
              <w:rPr>
                <w:rFonts w:asciiTheme="minorEastAsia" w:eastAsiaTheme="minorEastAsia" w:hAnsiTheme="minorEastAsia" w:cs="宋体" w:hint="eastAsia"/>
                <w:szCs w:val="21"/>
              </w:rPr>
              <w:t>家长和孩子可即时查看班级公告，查看学生被老师点赞、表扬原因，可以实时接收班级通知，加强家、校联系（要求提供检测报告）。</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9、</w:t>
            </w:r>
            <w:r w:rsidR="00032C9F" w:rsidRPr="00347EBB">
              <w:rPr>
                <w:rFonts w:asciiTheme="minorEastAsia" w:eastAsiaTheme="minorEastAsia" w:hAnsiTheme="minorEastAsia" w:cs="宋体" w:hint="eastAsia"/>
                <w:szCs w:val="21"/>
              </w:rPr>
              <w:t>支持按</w:t>
            </w:r>
            <w:r w:rsidR="00032C9F" w:rsidRPr="00347EBB">
              <w:rPr>
                <w:rFonts w:asciiTheme="minorEastAsia" w:eastAsiaTheme="minorEastAsia" w:hAnsiTheme="minorEastAsia" w:cs="????"/>
                <w:szCs w:val="21"/>
              </w:rPr>
              <w:t>EXCEL</w:t>
            </w:r>
            <w:r w:rsidR="00032C9F" w:rsidRPr="00347EBB">
              <w:rPr>
                <w:rFonts w:asciiTheme="minorEastAsia" w:eastAsiaTheme="minorEastAsia" w:hAnsiTheme="minorEastAsia" w:cs="宋体" w:hint="eastAsia"/>
                <w:szCs w:val="21"/>
              </w:rPr>
              <w:t>模板填写上传考试成绩，可自动生成班级成绩单，包括学生排名、学生姓名、学生总分，并可查看每个学生的每科得分情况。</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10、</w:t>
            </w:r>
            <w:r w:rsidR="00032C9F" w:rsidRPr="00347EBB">
              <w:rPr>
                <w:rFonts w:asciiTheme="minorEastAsia" w:eastAsiaTheme="minorEastAsia" w:hAnsiTheme="minorEastAsia" w:cs="宋体" w:hint="eastAsia"/>
                <w:szCs w:val="21"/>
              </w:rPr>
              <w:t>支持将学生的成绩报告发送给对应的家长。</w:t>
            </w:r>
          </w:p>
          <w:p w:rsidR="00032C9F" w:rsidRPr="00347EBB" w:rsidRDefault="00AE16A0" w:rsidP="00AE16A0">
            <w:pPr>
              <w:pStyle w:val="10"/>
              <w:spacing w:line="360" w:lineRule="exact"/>
              <w:ind w:firstLineChars="0" w:firstLine="0"/>
              <w:contextualSpacing/>
              <w:jc w:val="left"/>
              <w:rPr>
                <w:rFonts w:asciiTheme="minorEastAsia" w:eastAsiaTheme="minorEastAsia" w:hAnsiTheme="minorEastAsia" w:cs="????"/>
                <w:szCs w:val="21"/>
              </w:rPr>
            </w:pPr>
            <w:r>
              <w:rPr>
                <w:rFonts w:asciiTheme="minorEastAsia" w:eastAsiaTheme="minorEastAsia" w:hAnsiTheme="minorEastAsia" w:cs="宋体" w:hint="eastAsia"/>
                <w:szCs w:val="21"/>
              </w:rPr>
              <w:t>11、</w:t>
            </w:r>
            <w:r w:rsidR="00032C9F" w:rsidRPr="00347EBB">
              <w:rPr>
                <w:rFonts w:asciiTheme="minorEastAsia" w:eastAsiaTheme="minorEastAsia" w:hAnsiTheme="minorEastAsia" w:cs="宋体" w:hint="eastAsia"/>
                <w:szCs w:val="21"/>
              </w:rPr>
              <w:t>软件系统内支持商城功能，支持家长给老师赠送免费鲜花，表示感谢</w:t>
            </w:r>
            <w:r w:rsidR="00032C9F" w:rsidRPr="00347EBB">
              <w:rPr>
                <w:rFonts w:asciiTheme="minorEastAsia" w:eastAsiaTheme="minorEastAsia" w:hAnsiTheme="minorEastAsia" w:cs="????"/>
                <w:szCs w:val="21"/>
              </w:rPr>
              <w:t>,</w:t>
            </w:r>
            <w:r w:rsidR="00032C9F" w:rsidRPr="00347EBB">
              <w:rPr>
                <w:rFonts w:asciiTheme="minorEastAsia" w:eastAsiaTheme="minorEastAsia" w:hAnsiTheme="minorEastAsia" w:cs="宋体" w:hint="eastAsia"/>
                <w:szCs w:val="21"/>
              </w:rPr>
              <w:t>同时支持家长帮助老师实现商城内兑换班级用品的愿望。</w:t>
            </w:r>
          </w:p>
        </w:tc>
      </w:tr>
    </w:tbl>
    <w:p w:rsidR="00032C9F" w:rsidRPr="00231CA9" w:rsidRDefault="00032C9F" w:rsidP="00032C9F">
      <w:pPr>
        <w:pStyle w:val="afffd"/>
        <w:snapToGrid/>
        <w:spacing w:before="156"/>
        <w:ind w:firstLineChars="0" w:firstLine="0"/>
        <w:contextualSpacing/>
        <w:mirrorIndents/>
        <w:rPr>
          <w:rFonts w:asciiTheme="majorEastAsia" w:eastAsiaTheme="majorEastAsia" w:hAnsiTheme="majorEastAsia"/>
        </w:rPr>
      </w:pPr>
    </w:p>
    <w:p w:rsidR="005C5B94" w:rsidRPr="003B7054" w:rsidRDefault="005C5B94" w:rsidP="0004084B">
      <w:pPr>
        <w:spacing w:afterLines="50" w:line="300" w:lineRule="exact"/>
        <w:ind w:firstLineChars="0" w:firstLine="0"/>
        <w:outlineLvl w:val="1"/>
        <w:rPr>
          <w:rFonts w:ascii="宋体" w:hAnsi="宋体"/>
          <w:b/>
          <w:szCs w:val="21"/>
        </w:rPr>
      </w:pPr>
    </w:p>
    <w:p w:rsidR="00BD4805" w:rsidRPr="00BD4805" w:rsidRDefault="00BD4805" w:rsidP="00795086">
      <w:pPr>
        <w:widowControl/>
        <w:spacing w:line="400" w:lineRule="exact"/>
        <w:ind w:firstLine="422"/>
        <w:rPr>
          <w:rFonts w:ascii="宋体" w:hAnsi="宋体"/>
          <w:b/>
          <w:szCs w:val="21"/>
        </w:rPr>
      </w:pPr>
    </w:p>
    <w:p w:rsidR="00AE16A0" w:rsidRPr="00E84285" w:rsidRDefault="00AE16A0" w:rsidP="00AE16A0">
      <w:pPr>
        <w:pStyle w:val="afffd"/>
        <w:pageBreakBefore/>
        <w:spacing w:before="156"/>
        <w:ind w:firstLineChars="0" w:firstLine="0"/>
      </w:pPr>
      <w:r w:rsidRPr="00E84285">
        <w:rPr>
          <w:rFonts w:hint="eastAsia"/>
        </w:rPr>
        <w:lastRenderedPageBreak/>
        <w:t>二、</w:t>
      </w:r>
      <w:r w:rsidRPr="00E84285">
        <w:t>商务要求</w:t>
      </w:r>
    </w:p>
    <w:tbl>
      <w:tblPr>
        <w:tblW w:w="97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13"/>
        <w:gridCol w:w="1337"/>
        <w:gridCol w:w="7718"/>
      </w:tblGrid>
      <w:tr w:rsidR="00AE16A0" w:rsidRPr="00AE16A0" w:rsidTr="00046137">
        <w:trPr>
          <w:trHeight w:val="460"/>
          <w:tblHeader/>
          <w:jc w:val="center"/>
        </w:trPr>
        <w:tc>
          <w:tcPr>
            <w:tcW w:w="713" w:type="dxa"/>
            <w:vAlign w:val="center"/>
          </w:tcPr>
          <w:p w:rsidR="00AE16A0" w:rsidRPr="00AE16A0" w:rsidRDefault="00AE16A0" w:rsidP="00AE16A0">
            <w:pPr>
              <w:spacing w:line="360" w:lineRule="atLeast"/>
              <w:ind w:firstLineChars="0" w:firstLine="0"/>
              <w:jc w:val="center"/>
              <w:rPr>
                <w:rFonts w:ascii="宋体" w:hAnsi="宋体"/>
                <w:b/>
                <w:bCs/>
                <w:szCs w:val="21"/>
              </w:rPr>
            </w:pPr>
            <w:r w:rsidRPr="00AE16A0">
              <w:rPr>
                <w:rFonts w:ascii="宋体" w:hAnsi="宋体" w:hint="eastAsia"/>
                <w:b/>
                <w:bCs/>
                <w:szCs w:val="21"/>
              </w:rPr>
              <w:t>序号</w:t>
            </w:r>
          </w:p>
        </w:tc>
        <w:tc>
          <w:tcPr>
            <w:tcW w:w="9055" w:type="dxa"/>
            <w:gridSpan w:val="2"/>
            <w:vAlign w:val="center"/>
          </w:tcPr>
          <w:p w:rsidR="00AE16A0" w:rsidRPr="00AE16A0" w:rsidRDefault="00AE16A0" w:rsidP="00AE16A0">
            <w:pPr>
              <w:spacing w:line="360" w:lineRule="atLeast"/>
              <w:ind w:firstLineChars="0" w:firstLine="0"/>
              <w:jc w:val="center"/>
              <w:rPr>
                <w:rFonts w:ascii="宋体" w:hAnsi="宋体"/>
                <w:b/>
                <w:bCs/>
                <w:szCs w:val="21"/>
              </w:rPr>
            </w:pPr>
            <w:r w:rsidRPr="00AE16A0">
              <w:rPr>
                <w:rFonts w:ascii="宋体" w:hAnsi="宋体" w:hint="eastAsia"/>
                <w:b/>
                <w:bCs/>
                <w:szCs w:val="21"/>
              </w:rPr>
              <w:t>内容</w:t>
            </w:r>
          </w:p>
        </w:tc>
      </w:tr>
      <w:tr w:rsidR="00AE16A0" w:rsidRPr="00AE16A0" w:rsidTr="00046137">
        <w:trPr>
          <w:trHeight w:val="460"/>
          <w:jc w:val="center"/>
        </w:trPr>
        <w:tc>
          <w:tcPr>
            <w:tcW w:w="713" w:type="dxa"/>
            <w:vAlign w:val="center"/>
          </w:tcPr>
          <w:p w:rsidR="00AE16A0" w:rsidRPr="00AE16A0" w:rsidRDefault="00AE16A0" w:rsidP="00AE16A0">
            <w:pPr>
              <w:spacing w:line="360" w:lineRule="atLeast"/>
              <w:ind w:firstLineChars="0" w:firstLine="0"/>
              <w:jc w:val="center"/>
              <w:rPr>
                <w:rFonts w:ascii="宋体" w:hAnsi="宋体"/>
                <w:szCs w:val="21"/>
              </w:rPr>
            </w:pPr>
            <w:r w:rsidRPr="00AE16A0">
              <w:rPr>
                <w:rFonts w:ascii="宋体" w:hAnsi="宋体" w:hint="eastAsia"/>
                <w:szCs w:val="21"/>
              </w:rPr>
              <w:t>1</w:t>
            </w:r>
          </w:p>
        </w:tc>
        <w:tc>
          <w:tcPr>
            <w:tcW w:w="1337" w:type="dxa"/>
            <w:tcBorders>
              <w:right w:val="single" w:sz="4" w:space="0" w:color="auto"/>
            </w:tcBorders>
            <w:vAlign w:val="center"/>
          </w:tcPr>
          <w:p w:rsidR="00AE16A0" w:rsidRPr="00AE16A0" w:rsidRDefault="00AE16A0" w:rsidP="00AE16A0">
            <w:pPr>
              <w:spacing w:line="360" w:lineRule="atLeast"/>
              <w:ind w:firstLineChars="0" w:firstLine="0"/>
              <w:jc w:val="center"/>
              <w:rPr>
                <w:rFonts w:ascii="宋体" w:hAnsi="宋体"/>
                <w:szCs w:val="21"/>
              </w:rPr>
            </w:pPr>
            <w:r w:rsidRPr="00AE16A0">
              <w:rPr>
                <w:rFonts w:ascii="宋体" w:hAnsi="宋体" w:hint="eastAsia"/>
                <w:szCs w:val="21"/>
              </w:rPr>
              <w:t>★交货期</w:t>
            </w:r>
          </w:p>
        </w:tc>
        <w:tc>
          <w:tcPr>
            <w:tcW w:w="7718" w:type="dxa"/>
            <w:tcBorders>
              <w:left w:val="single" w:sz="4" w:space="0" w:color="auto"/>
            </w:tcBorders>
            <w:vAlign w:val="center"/>
          </w:tcPr>
          <w:p w:rsidR="00AE16A0" w:rsidRPr="00AE16A0" w:rsidRDefault="00AE16A0" w:rsidP="00AE16A0">
            <w:pPr>
              <w:spacing w:before="100" w:beforeAutospacing="1" w:after="100" w:afterAutospacing="1" w:line="360" w:lineRule="atLeast"/>
              <w:ind w:firstLineChars="0" w:firstLine="0"/>
              <w:rPr>
                <w:rFonts w:ascii="宋体" w:hAnsi="宋体"/>
                <w:szCs w:val="21"/>
              </w:rPr>
            </w:pPr>
            <w:r w:rsidRPr="00AE16A0">
              <w:rPr>
                <w:rFonts w:ascii="宋体" w:hAnsi="宋体" w:hint="eastAsia"/>
                <w:szCs w:val="21"/>
              </w:rPr>
              <w:t>合同签订后20日历天内安装调试完毕。</w:t>
            </w:r>
          </w:p>
        </w:tc>
      </w:tr>
      <w:tr w:rsidR="00716702" w:rsidRPr="00AE16A0" w:rsidTr="00046137">
        <w:trPr>
          <w:trHeight w:val="460"/>
          <w:jc w:val="center"/>
        </w:trPr>
        <w:tc>
          <w:tcPr>
            <w:tcW w:w="713" w:type="dxa"/>
            <w:vAlign w:val="center"/>
          </w:tcPr>
          <w:p w:rsidR="00716702" w:rsidRPr="00AE16A0" w:rsidRDefault="00716702" w:rsidP="00AE16A0">
            <w:pPr>
              <w:spacing w:line="360" w:lineRule="atLeast"/>
              <w:ind w:firstLineChars="0" w:firstLine="0"/>
              <w:jc w:val="center"/>
              <w:rPr>
                <w:rFonts w:ascii="宋体" w:hAnsi="宋体"/>
                <w:szCs w:val="21"/>
              </w:rPr>
            </w:pPr>
            <w:r w:rsidRPr="00AE16A0">
              <w:rPr>
                <w:rFonts w:ascii="宋体" w:hAnsi="宋体" w:hint="eastAsia"/>
                <w:szCs w:val="21"/>
              </w:rPr>
              <w:t>2</w:t>
            </w:r>
          </w:p>
        </w:tc>
        <w:tc>
          <w:tcPr>
            <w:tcW w:w="1337" w:type="dxa"/>
            <w:tcBorders>
              <w:right w:val="single" w:sz="4" w:space="0" w:color="auto"/>
            </w:tcBorders>
            <w:vAlign w:val="center"/>
          </w:tcPr>
          <w:p w:rsidR="00716702" w:rsidRPr="00AE16A0" w:rsidRDefault="00716702" w:rsidP="00AE16A0">
            <w:pPr>
              <w:spacing w:line="360" w:lineRule="atLeast"/>
              <w:ind w:firstLineChars="0" w:firstLine="0"/>
              <w:jc w:val="center"/>
              <w:rPr>
                <w:rFonts w:ascii="宋体" w:hAnsi="宋体"/>
                <w:szCs w:val="21"/>
              </w:rPr>
            </w:pPr>
            <w:r w:rsidRPr="00AE16A0">
              <w:rPr>
                <w:rFonts w:ascii="宋体" w:hAnsi="宋体" w:hint="eastAsia"/>
                <w:szCs w:val="21"/>
              </w:rPr>
              <w:t>★质保期</w:t>
            </w:r>
          </w:p>
        </w:tc>
        <w:tc>
          <w:tcPr>
            <w:tcW w:w="7718" w:type="dxa"/>
            <w:tcBorders>
              <w:left w:val="single" w:sz="4" w:space="0" w:color="auto"/>
            </w:tcBorders>
            <w:vAlign w:val="center"/>
          </w:tcPr>
          <w:p w:rsidR="00716702" w:rsidRPr="00716702" w:rsidRDefault="00716702" w:rsidP="004A2760">
            <w:pPr>
              <w:spacing w:before="100" w:beforeAutospacing="1" w:after="100" w:afterAutospacing="1" w:line="360" w:lineRule="atLeast"/>
              <w:ind w:firstLineChars="0" w:firstLine="0"/>
              <w:rPr>
                <w:rFonts w:ascii="宋体" w:hAnsi="宋体"/>
                <w:szCs w:val="21"/>
              </w:rPr>
            </w:pPr>
            <w:r w:rsidRPr="00716702">
              <w:rPr>
                <w:rFonts w:ascii="宋体" w:hAnsi="宋体" w:hint="eastAsia"/>
                <w:szCs w:val="21"/>
              </w:rPr>
              <w:t>所投产品须为原厂商制造，不是</w:t>
            </w:r>
            <w:r w:rsidRPr="00716702">
              <w:rPr>
                <w:rFonts w:ascii="宋体" w:hAnsi="宋体"/>
                <w:szCs w:val="21"/>
              </w:rPr>
              <w:t>OEM</w:t>
            </w:r>
            <w:r w:rsidRPr="00716702">
              <w:rPr>
                <w:rFonts w:ascii="宋体" w:hAnsi="宋体" w:hint="eastAsia"/>
                <w:szCs w:val="21"/>
              </w:rPr>
              <w:t>代加工产品（</w:t>
            </w:r>
            <w:smartTag w:uri="urn:schemas-microsoft-com:office:smarttags" w:element="chmetcnv">
              <w:smartTagPr>
                <w:attr w:name="UnitName" w:val="C"/>
                <w:attr w:name="SourceValue" w:val="3"/>
                <w:attr w:name="HasSpace" w:val="False"/>
                <w:attr w:name="Negative" w:val="False"/>
                <w:attr w:name="NumberType" w:val="1"/>
                <w:attr w:name="TCSC" w:val="0"/>
              </w:smartTagPr>
              <w:r w:rsidRPr="00716702">
                <w:rPr>
                  <w:rFonts w:ascii="宋体" w:hAnsi="宋体"/>
                  <w:szCs w:val="21"/>
                </w:rPr>
                <w:t>3C</w:t>
              </w:r>
            </w:smartTag>
            <w:r w:rsidRPr="00716702">
              <w:rPr>
                <w:rFonts w:ascii="宋体" w:hAnsi="宋体" w:hint="eastAsia"/>
                <w:szCs w:val="21"/>
              </w:rPr>
              <w:t>证书上制造商与生产企业名称一致）。超短焦投影仪、激光投影仪、报告厅投影仪、电子白板、多媒体中控一体机在合同签订前提供原厂商针对本项目不小于</w:t>
            </w:r>
            <w:r w:rsidRPr="00716702">
              <w:rPr>
                <w:rFonts w:ascii="宋体" w:hAnsi="宋体"/>
                <w:szCs w:val="21"/>
              </w:rPr>
              <w:t>3</w:t>
            </w:r>
            <w:r w:rsidRPr="00716702">
              <w:rPr>
                <w:rFonts w:ascii="宋体" w:hAnsi="宋体" w:hint="eastAsia"/>
                <w:szCs w:val="21"/>
              </w:rPr>
              <w:t>年的保修承诺函原件（</w:t>
            </w:r>
            <w:r w:rsidRPr="00716702">
              <w:rPr>
                <w:rFonts w:ascii="宋体" w:hAnsi="宋体" w:hint="eastAsia"/>
                <w:b/>
                <w:szCs w:val="21"/>
              </w:rPr>
              <w:t>其中投影仪灯泡保修不少于一年</w:t>
            </w:r>
            <w:r w:rsidRPr="00716702">
              <w:rPr>
                <w:rFonts w:ascii="宋体" w:hAnsi="宋体" w:hint="eastAsia"/>
                <w:szCs w:val="21"/>
              </w:rPr>
              <w:t>），否则视为无效标。所有系统集成要求投标商提供不小于</w:t>
            </w:r>
            <w:r w:rsidRPr="00716702">
              <w:rPr>
                <w:rFonts w:ascii="宋体" w:hAnsi="宋体"/>
                <w:szCs w:val="21"/>
              </w:rPr>
              <w:t>3</w:t>
            </w:r>
            <w:r w:rsidRPr="00716702">
              <w:rPr>
                <w:rFonts w:ascii="宋体" w:hAnsi="宋体" w:hint="eastAsia"/>
                <w:szCs w:val="21"/>
              </w:rPr>
              <w:t>年的免费上门保修，终身上门服务。系统、设备保修期自验收合格之日起计算。</w:t>
            </w:r>
          </w:p>
        </w:tc>
      </w:tr>
      <w:tr w:rsidR="00716702" w:rsidRPr="00AE16A0" w:rsidTr="00046137">
        <w:trPr>
          <w:trHeight w:val="460"/>
          <w:jc w:val="center"/>
        </w:trPr>
        <w:tc>
          <w:tcPr>
            <w:tcW w:w="713" w:type="dxa"/>
            <w:vAlign w:val="center"/>
          </w:tcPr>
          <w:p w:rsidR="00716702" w:rsidRPr="00AE16A0" w:rsidRDefault="00716702" w:rsidP="00AE16A0">
            <w:pPr>
              <w:spacing w:line="360" w:lineRule="atLeast"/>
              <w:ind w:firstLineChars="0" w:firstLine="0"/>
              <w:jc w:val="center"/>
              <w:rPr>
                <w:rFonts w:ascii="宋体" w:hAnsi="宋体"/>
                <w:szCs w:val="21"/>
              </w:rPr>
            </w:pPr>
            <w:r w:rsidRPr="00AE16A0">
              <w:rPr>
                <w:rFonts w:ascii="宋体" w:hAnsi="宋体" w:hint="eastAsia"/>
                <w:szCs w:val="21"/>
              </w:rPr>
              <w:t>3</w:t>
            </w:r>
          </w:p>
        </w:tc>
        <w:tc>
          <w:tcPr>
            <w:tcW w:w="1337" w:type="dxa"/>
            <w:tcBorders>
              <w:right w:val="single" w:sz="4" w:space="0" w:color="auto"/>
            </w:tcBorders>
            <w:vAlign w:val="center"/>
          </w:tcPr>
          <w:p w:rsidR="00716702" w:rsidRPr="00AE16A0" w:rsidRDefault="00716702" w:rsidP="00AE16A0">
            <w:pPr>
              <w:spacing w:line="360" w:lineRule="atLeast"/>
              <w:ind w:firstLineChars="0" w:firstLine="0"/>
              <w:jc w:val="center"/>
              <w:rPr>
                <w:rFonts w:ascii="宋体" w:hAnsi="宋体"/>
                <w:szCs w:val="21"/>
              </w:rPr>
            </w:pPr>
            <w:r w:rsidRPr="00AE16A0">
              <w:rPr>
                <w:rFonts w:ascii="宋体" w:hAnsi="宋体" w:hint="eastAsia"/>
                <w:szCs w:val="21"/>
              </w:rPr>
              <w:t>付款方式：</w:t>
            </w:r>
          </w:p>
        </w:tc>
        <w:tc>
          <w:tcPr>
            <w:tcW w:w="7718" w:type="dxa"/>
            <w:tcBorders>
              <w:left w:val="single" w:sz="4" w:space="0" w:color="auto"/>
            </w:tcBorders>
            <w:vAlign w:val="center"/>
          </w:tcPr>
          <w:p w:rsidR="00716702" w:rsidRPr="00716702" w:rsidRDefault="00716702" w:rsidP="004A2760">
            <w:pPr>
              <w:spacing w:before="100" w:beforeAutospacing="1" w:after="100" w:afterAutospacing="1" w:line="360" w:lineRule="atLeast"/>
              <w:ind w:firstLineChars="0" w:firstLine="0"/>
              <w:rPr>
                <w:rFonts w:ascii="宋体" w:hAnsi="宋体"/>
                <w:szCs w:val="21"/>
              </w:rPr>
            </w:pPr>
            <w:r w:rsidRPr="00716702">
              <w:rPr>
                <w:rFonts w:ascii="宋体" w:hAnsi="宋体" w:hint="eastAsia"/>
                <w:szCs w:val="21"/>
              </w:rPr>
              <w:t>验收合格</w:t>
            </w:r>
            <w:r w:rsidRPr="00716702">
              <w:rPr>
                <w:rFonts w:ascii="宋体" w:hAnsi="宋体"/>
                <w:szCs w:val="21"/>
              </w:rPr>
              <w:t>后</w:t>
            </w:r>
            <w:r w:rsidRPr="00716702">
              <w:rPr>
                <w:rFonts w:ascii="宋体" w:hAnsi="宋体" w:hint="eastAsia"/>
                <w:szCs w:val="21"/>
              </w:rPr>
              <w:t>7</w:t>
            </w:r>
            <w:r w:rsidRPr="00716702">
              <w:rPr>
                <w:rFonts w:ascii="宋体" w:hAnsi="宋体"/>
                <w:szCs w:val="21"/>
              </w:rPr>
              <w:t>个工作日内</w:t>
            </w:r>
            <w:r w:rsidRPr="00716702">
              <w:rPr>
                <w:rFonts w:ascii="宋体" w:hAnsi="宋体" w:hint="eastAsia"/>
                <w:szCs w:val="21"/>
              </w:rPr>
              <w:t>全额支付。</w:t>
            </w:r>
          </w:p>
        </w:tc>
      </w:tr>
      <w:tr w:rsidR="00716702" w:rsidRPr="00AE16A0" w:rsidTr="00046137">
        <w:trPr>
          <w:trHeight w:val="460"/>
          <w:jc w:val="center"/>
        </w:trPr>
        <w:tc>
          <w:tcPr>
            <w:tcW w:w="713" w:type="dxa"/>
            <w:vAlign w:val="center"/>
          </w:tcPr>
          <w:p w:rsidR="00716702" w:rsidRPr="00AE16A0" w:rsidRDefault="00716702" w:rsidP="00AE16A0">
            <w:pPr>
              <w:spacing w:line="360" w:lineRule="atLeast"/>
              <w:ind w:firstLineChars="0" w:firstLine="0"/>
              <w:jc w:val="center"/>
              <w:rPr>
                <w:rFonts w:ascii="宋体" w:hAnsi="宋体"/>
                <w:szCs w:val="21"/>
              </w:rPr>
            </w:pPr>
            <w:r>
              <w:rPr>
                <w:rFonts w:ascii="宋体" w:hAnsi="宋体" w:hint="eastAsia"/>
                <w:szCs w:val="21"/>
              </w:rPr>
              <w:t>4</w:t>
            </w:r>
          </w:p>
        </w:tc>
        <w:tc>
          <w:tcPr>
            <w:tcW w:w="1337" w:type="dxa"/>
            <w:tcBorders>
              <w:right w:val="single" w:sz="4" w:space="0" w:color="auto"/>
            </w:tcBorders>
            <w:vAlign w:val="center"/>
          </w:tcPr>
          <w:p w:rsidR="00716702" w:rsidRPr="00AE16A0" w:rsidRDefault="00716702" w:rsidP="00AE16A0">
            <w:pPr>
              <w:spacing w:line="360" w:lineRule="atLeast"/>
              <w:ind w:firstLineChars="0" w:firstLine="0"/>
              <w:jc w:val="center"/>
              <w:rPr>
                <w:rFonts w:ascii="宋体" w:hAnsi="宋体"/>
                <w:szCs w:val="21"/>
              </w:rPr>
            </w:pPr>
            <w:r>
              <w:rPr>
                <w:rFonts w:ascii="宋体" w:hAnsi="宋体" w:hint="eastAsia"/>
                <w:szCs w:val="21"/>
              </w:rPr>
              <w:t>履约保证金</w:t>
            </w:r>
          </w:p>
        </w:tc>
        <w:tc>
          <w:tcPr>
            <w:tcW w:w="7718" w:type="dxa"/>
            <w:tcBorders>
              <w:left w:val="single" w:sz="4" w:space="0" w:color="auto"/>
            </w:tcBorders>
            <w:vAlign w:val="center"/>
          </w:tcPr>
          <w:p w:rsidR="00716702" w:rsidRPr="00716702" w:rsidRDefault="00716702" w:rsidP="004A2760">
            <w:pPr>
              <w:spacing w:before="100" w:beforeAutospacing="1" w:after="100" w:afterAutospacing="1" w:line="360" w:lineRule="atLeast"/>
              <w:ind w:firstLineChars="0" w:firstLine="0"/>
              <w:rPr>
                <w:rFonts w:ascii="宋体" w:hAnsi="宋体"/>
                <w:szCs w:val="21"/>
              </w:rPr>
            </w:pPr>
            <w:r w:rsidRPr="00716702">
              <w:rPr>
                <w:rFonts w:ascii="宋体" w:hAnsi="宋体" w:hint="eastAsia"/>
                <w:szCs w:val="21"/>
              </w:rPr>
              <w:t>合同金额5%。履约保证金在中标人按合同约定交货验收合格后自行转为质保金，质保期结束后</w:t>
            </w:r>
            <w:r w:rsidRPr="00716702">
              <w:rPr>
                <w:rFonts w:ascii="宋体" w:hAnsi="宋体"/>
                <w:szCs w:val="21"/>
              </w:rPr>
              <w:t>5</w:t>
            </w:r>
            <w:r w:rsidRPr="00716702">
              <w:rPr>
                <w:rFonts w:ascii="宋体" w:hAnsi="宋体" w:hint="eastAsia"/>
                <w:szCs w:val="21"/>
              </w:rPr>
              <w:t>日内无息退还。</w:t>
            </w:r>
          </w:p>
        </w:tc>
      </w:tr>
      <w:tr w:rsidR="00716702" w:rsidRPr="00AE16A0" w:rsidTr="00046137">
        <w:trPr>
          <w:trHeight w:val="460"/>
          <w:jc w:val="center"/>
        </w:trPr>
        <w:tc>
          <w:tcPr>
            <w:tcW w:w="713" w:type="dxa"/>
            <w:vAlign w:val="center"/>
          </w:tcPr>
          <w:p w:rsidR="00716702" w:rsidRPr="00AE16A0" w:rsidRDefault="00716702" w:rsidP="00AE16A0">
            <w:pPr>
              <w:spacing w:line="360" w:lineRule="atLeast"/>
              <w:ind w:firstLineChars="0" w:firstLine="0"/>
              <w:jc w:val="center"/>
              <w:rPr>
                <w:rFonts w:ascii="宋体" w:hAnsi="宋体"/>
                <w:szCs w:val="21"/>
              </w:rPr>
            </w:pPr>
            <w:r>
              <w:rPr>
                <w:rFonts w:ascii="宋体" w:hAnsi="宋体" w:hint="eastAsia"/>
                <w:szCs w:val="21"/>
              </w:rPr>
              <w:t>5</w:t>
            </w:r>
          </w:p>
        </w:tc>
        <w:tc>
          <w:tcPr>
            <w:tcW w:w="1337" w:type="dxa"/>
            <w:tcBorders>
              <w:right w:val="single" w:sz="4" w:space="0" w:color="auto"/>
            </w:tcBorders>
            <w:vAlign w:val="center"/>
          </w:tcPr>
          <w:p w:rsidR="00716702" w:rsidRPr="00AE16A0" w:rsidRDefault="00716702" w:rsidP="00AE16A0">
            <w:pPr>
              <w:spacing w:line="360" w:lineRule="atLeast"/>
              <w:ind w:firstLineChars="0" w:firstLine="0"/>
              <w:jc w:val="center"/>
              <w:rPr>
                <w:rFonts w:ascii="宋体" w:hAnsi="宋体"/>
                <w:szCs w:val="21"/>
              </w:rPr>
            </w:pPr>
            <w:r w:rsidRPr="00AE16A0">
              <w:rPr>
                <w:rFonts w:ascii="宋体" w:hAnsi="宋体" w:hint="eastAsia"/>
                <w:szCs w:val="21"/>
              </w:rPr>
              <w:t>样品</w:t>
            </w:r>
          </w:p>
        </w:tc>
        <w:tc>
          <w:tcPr>
            <w:tcW w:w="7718" w:type="dxa"/>
            <w:tcBorders>
              <w:left w:val="single" w:sz="4" w:space="0" w:color="auto"/>
            </w:tcBorders>
            <w:vAlign w:val="center"/>
          </w:tcPr>
          <w:p w:rsidR="00716702" w:rsidRPr="00716702" w:rsidRDefault="00716702" w:rsidP="004A2760">
            <w:pPr>
              <w:spacing w:before="100" w:beforeAutospacing="1" w:after="100" w:afterAutospacing="1" w:line="360" w:lineRule="atLeast"/>
              <w:ind w:firstLineChars="0" w:firstLine="0"/>
              <w:rPr>
                <w:rFonts w:ascii="宋体" w:hAnsi="宋体"/>
                <w:szCs w:val="21"/>
              </w:rPr>
            </w:pPr>
            <w:r w:rsidRPr="00716702">
              <w:rPr>
                <w:rFonts w:ascii="宋体" w:hAnsi="宋体" w:hint="eastAsia"/>
                <w:szCs w:val="21"/>
              </w:rPr>
              <w:t>投标时须提供的样品是：</w:t>
            </w:r>
            <w:r w:rsidRPr="00716702">
              <w:rPr>
                <w:rFonts w:ascii="宋体" w:hAnsi="宋体" w:hint="eastAsia"/>
                <w:b/>
                <w:szCs w:val="21"/>
              </w:rPr>
              <w:t>超短焦投影仪、电子白板、多媒体中控一体机</w:t>
            </w:r>
            <w:r w:rsidRPr="00716702">
              <w:rPr>
                <w:rFonts w:ascii="宋体" w:hAnsi="宋体" w:hint="eastAsia"/>
                <w:szCs w:val="21"/>
              </w:rPr>
              <w:t>。请各投标人于开标当天将样品</w:t>
            </w:r>
            <w:r w:rsidRPr="00716702">
              <w:rPr>
                <w:rStyle w:val="textfont1"/>
                <w:rFonts w:hint="eastAsia"/>
                <w:sz w:val="21"/>
                <w:szCs w:val="21"/>
              </w:rPr>
              <w:t>送至江北区公共资源交易中心二楼开标室，</w:t>
            </w:r>
            <w:r w:rsidRPr="00716702">
              <w:rPr>
                <w:rFonts w:ascii="宋体" w:hAnsi="宋体" w:hint="eastAsia"/>
                <w:szCs w:val="21"/>
              </w:rPr>
              <w:t>在投标截止时间前安装调试完毕，逾期送达的将予以拒收。样品上注明投标单位名称、样品名称、品牌。</w:t>
            </w:r>
          </w:p>
        </w:tc>
      </w:tr>
      <w:tr w:rsidR="00AE16A0" w:rsidRPr="00AE16A0" w:rsidTr="00046137">
        <w:trPr>
          <w:trHeight w:val="460"/>
          <w:jc w:val="center"/>
        </w:trPr>
        <w:tc>
          <w:tcPr>
            <w:tcW w:w="713" w:type="dxa"/>
            <w:vAlign w:val="center"/>
          </w:tcPr>
          <w:p w:rsidR="00AE16A0" w:rsidRPr="00AE16A0" w:rsidRDefault="003F7ED1" w:rsidP="00AE16A0">
            <w:pPr>
              <w:spacing w:line="360" w:lineRule="atLeast"/>
              <w:ind w:firstLineChars="0" w:firstLine="0"/>
              <w:jc w:val="center"/>
              <w:rPr>
                <w:rFonts w:ascii="宋体" w:hAnsi="宋体"/>
                <w:szCs w:val="21"/>
              </w:rPr>
            </w:pPr>
            <w:r>
              <w:rPr>
                <w:rFonts w:ascii="宋体" w:hAnsi="宋体" w:hint="eastAsia"/>
                <w:szCs w:val="21"/>
              </w:rPr>
              <w:t>6</w:t>
            </w:r>
          </w:p>
        </w:tc>
        <w:tc>
          <w:tcPr>
            <w:tcW w:w="1337" w:type="dxa"/>
            <w:tcBorders>
              <w:right w:val="single" w:sz="4" w:space="0" w:color="auto"/>
            </w:tcBorders>
            <w:vAlign w:val="center"/>
          </w:tcPr>
          <w:p w:rsidR="00AE16A0" w:rsidRPr="00AE16A0" w:rsidRDefault="00AE16A0" w:rsidP="00AE16A0">
            <w:pPr>
              <w:spacing w:line="360" w:lineRule="atLeast"/>
              <w:ind w:firstLineChars="0" w:firstLine="0"/>
              <w:jc w:val="center"/>
              <w:rPr>
                <w:rFonts w:ascii="宋体" w:hAnsi="宋体"/>
                <w:szCs w:val="21"/>
              </w:rPr>
            </w:pPr>
            <w:r w:rsidRPr="00AE16A0">
              <w:rPr>
                <w:rFonts w:ascii="宋体" w:hAnsi="宋体" w:hint="eastAsia"/>
                <w:szCs w:val="21"/>
              </w:rPr>
              <w:t>违约责任</w:t>
            </w:r>
          </w:p>
        </w:tc>
        <w:tc>
          <w:tcPr>
            <w:tcW w:w="7718" w:type="dxa"/>
            <w:tcBorders>
              <w:left w:val="single" w:sz="4" w:space="0" w:color="auto"/>
            </w:tcBorders>
            <w:vAlign w:val="center"/>
          </w:tcPr>
          <w:p w:rsidR="00AE16A0" w:rsidRPr="00AE16A0" w:rsidRDefault="00AE16A0" w:rsidP="00AE16A0">
            <w:pPr>
              <w:spacing w:before="100" w:beforeAutospacing="1" w:after="100" w:afterAutospacing="1" w:line="360" w:lineRule="atLeast"/>
              <w:ind w:firstLineChars="0" w:firstLine="0"/>
              <w:rPr>
                <w:rFonts w:ascii="宋体" w:hAnsi="宋体"/>
                <w:szCs w:val="21"/>
              </w:rPr>
            </w:pPr>
            <w:r w:rsidRPr="00AE16A0">
              <w:rPr>
                <w:rFonts w:ascii="宋体" w:hAnsi="宋体" w:hint="eastAsia"/>
                <w:szCs w:val="21"/>
              </w:rPr>
              <w:t>每迟交货物或迟付付款一天，按迟交或迟付货物价的0.5%计收。赔偿费的最高限额为迟交货物或延迟付款的合同价的5%，如果卖方在达到最高限额后仍不能交货，买方有权终止合同。</w:t>
            </w:r>
          </w:p>
        </w:tc>
      </w:tr>
      <w:tr w:rsidR="00AE16A0" w:rsidRPr="00AE16A0" w:rsidTr="00046137">
        <w:trPr>
          <w:trHeight w:val="460"/>
          <w:jc w:val="center"/>
        </w:trPr>
        <w:tc>
          <w:tcPr>
            <w:tcW w:w="713" w:type="dxa"/>
            <w:vAlign w:val="center"/>
          </w:tcPr>
          <w:p w:rsidR="00AE16A0" w:rsidRPr="00AE16A0" w:rsidRDefault="003F7ED1" w:rsidP="00AE16A0">
            <w:pPr>
              <w:spacing w:line="360" w:lineRule="atLeast"/>
              <w:ind w:firstLineChars="0" w:firstLine="0"/>
              <w:jc w:val="center"/>
              <w:rPr>
                <w:rFonts w:ascii="宋体" w:hAnsi="宋体"/>
                <w:szCs w:val="21"/>
              </w:rPr>
            </w:pPr>
            <w:r>
              <w:rPr>
                <w:rFonts w:ascii="宋体" w:hAnsi="宋体" w:hint="eastAsia"/>
                <w:szCs w:val="21"/>
              </w:rPr>
              <w:t>7</w:t>
            </w:r>
          </w:p>
        </w:tc>
        <w:tc>
          <w:tcPr>
            <w:tcW w:w="1337" w:type="dxa"/>
            <w:tcBorders>
              <w:right w:val="single" w:sz="4" w:space="0" w:color="auto"/>
            </w:tcBorders>
            <w:vAlign w:val="center"/>
          </w:tcPr>
          <w:p w:rsidR="00AE16A0" w:rsidRPr="00AE16A0" w:rsidRDefault="00AE16A0" w:rsidP="00AE16A0">
            <w:pPr>
              <w:spacing w:line="360" w:lineRule="atLeast"/>
              <w:ind w:firstLineChars="0" w:firstLine="0"/>
              <w:jc w:val="center"/>
              <w:rPr>
                <w:rFonts w:ascii="宋体" w:hAnsi="宋体"/>
                <w:szCs w:val="21"/>
              </w:rPr>
            </w:pPr>
            <w:r w:rsidRPr="00AE16A0">
              <w:rPr>
                <w:rFonts w:ascii="宋体" w:hAnsi="宋体" w:hint="eastAsia"/>
                <w:szCs w:val="21"/>
              </w:rPr>
              <w:t>安装调试要求</w:t>
            </w:r>
          </w:p>
        </w:tc>
        <w:tc>
          <w:tcPr>
            <w:tcW w:w="7718" w:type="dxa"/>
            <w:tcBorders>
              <w:left w:val="single" w:sz="4" w:space="0" w:color="auto"/>
            </w:tcBorders>
            <w:vAlign w:val="center"/>
          </w:tcPr>
          <w:p w:rsidR="00AE16A0" w:rsidRPr="00AE16A0" w:rsidRDefault="00AE16A0" w:rsidP="00AE16A0">
            <w:pPr>
              <w:spacing w:before="100" w:beforeAutospacing="1" w:after="100" w:afterAutospacing="1" w:line="360" w:lineRule="atLeast"/>
              <w:ind w:firstLineChars="0" w:firstLine="0"/>
              <w:rPr>
                <w:rFonts w:ascii="宋体" w:hAnsi="宋体"/>
                <w:szCs w:val="21"/>
              </w:rPr>
            </w:pPr>
            <w:r w:rsidRPr="00AE16A0">
              <w:rPr>
                <w:rFonts w:ascii="宋体" w:hAnsi="宋体"/>
                <w:szCs w:val="21"/>
              </w:rPr>
              <w:t>1</w:t>
            </w:r>
            <w:r w:rsidRPr="00AE16A0">
              <w:rPr>
                <w:rFonts w:ascii="宋体" w:hAnsi="宋体" w:hint="eastAsia"/>
                <w:szCs w:val="21"/>
              </w:rPr>
              <w:t>、所有地面、墙面需开槽用</w:t>
            </w:r>
            <w:r w:rsidRPr="00AE16A0">
              <w:rPr>
                <w:rFonts w:ascii="宋体" w:hAnsi="宋体"/>
                <w:szCs w:val="21"/>
              </w:rPr>
              <w:t>PVC</w:t>
            </w:r>
            <w:r w:rsidRPr="00AE16A0">
              <w:rPr>
                <w:rFonts w:ascii="宋体" w:hAnsi="宋体" w:hint="eastAsia"/>
                <w:szCs w:val="21"/>
              </w:rPr>
              <w:t>管半埋，完工后需复原。电源线需与信号线用不同</w:t>
            </w:r>
            <w:r w:rsidRPr="00AE16A0">
              <w:rPr>
                <w:rFonts w:ascii="宋体" w:hAnsi="宋体"/>
                <w:szCs w:val="21"/>
              </w:rPr>
              <w:t>PVC</w:t>
            </w:r>
            <w:r w:rsidRPr="00AE16A0">
              <w:rPr>
                <w:rFonts w:ascii="宋体" w:hAnsi="宋体" w:hint="eastAsia"/>
                <w:szCs w:val="21"/>
              </w:rPr>
              <w:t>管分开铺设。所需费用包含在招标价中。</w:t>
            </w:r>
            <w:r w:rsidRPr="00AE16A0">
              <w:rPr>
                <w:rFonts w:ascii="宋体"/>
                <w:szCs w:val="21"/>
              </w:rPr>
              <w:br/>
            </w:r>
            <w:r w:rsidRPr="00AE16A0">
              <w:rPr>
                <w:rFonts w:ascii="宋体" w:hAnsi="宋体"/>
                <w:szCs w:val="21"/>
              </w:rPr>
              <w:t>2</w:t>
            </w:r>
            <w:r w:rsidRPr="00AE16A0">
              <w:rPr>
                <w:rFonts w:ascii="宋体" w:hAnsi="宋体" w:hint="eastAsia"/>
                <w:szCs w:val="21"/>
              </w:rPr>
              <w:t>、安装前须和其他设备供应商（黑板、讲台、计算机）相互协调，确保完工后设备正常使用。</w:t>
            </w:r>
            <w:r w:rsidRPr="00AE16A0">
              <w:rPr>
                <w:rFonts w:ascii="宋体"/>
                <w:szCs w:val="21"/>
              </w:rPr>
              <w:br/>
            </w:r>
            <w:r w:rsidRPr="00AE16A0">
              <w:rPr>
                <w:rFonts w:ascii="宋体" w:hAnsi="宋体"/>
                <w:szCs w:val="21"/>
              </w:rPr>
              <w:t>3</w:t>
            </w:r>
            <w:r w:rsidRPr="00AE16A0">
              <w:rPr>
                <w:rFonts w:ascii="宋体" w:hAnsi="宋体" w:hint="eastAsia"/>
                <w:szCs w:val="21"/>
              </w:rPr>
              <w:t>、安装施工阶段为学校正常教学阶段，安装施工前必须和学校总务后勤部门沟通好，不得影响正常教育教学。</w:t>
            </w:r>
            <w:r w:rsidRPr="00AE16A0">
              <w:rPr>
                <w:rFonts w:ascii="宋体"/>
                <w:szCs w:val="21"/>
              </w:rPr>
              <w:br/>
            </w:r>
            <w:r w:rsidRPr="00AE16A0">
              <w:rPr>
                <w:rFonts w:ascii="宋体" w:hAnsi="宋体"/>
                <w:szCs w:val="21"/>
              </w:rPr>
              <w:t>4</w:t>
            </w:r>
            <w:r w:rsidRPr="00AE16A0">
              <w:rPr>
                <w:rFonts w:ascii="宋体" w:hAnsi="宋体" w:hint="eastAsia"/>
                <w:szCs w:val="21"/>
              </w:rPr>
              <w:t>、本项目供货地点为江北区教育下属学校，具体地点由业主指定。</w:t>
            </w:r>
          </w:p>
        </w:tc>
      </w:tr>
      <w:tr w:rsidR="00AE16A0" w:rsidRPr="00AE16A0" w:rsidTr="00046137">
        <w:trPr>
          <w:trHeight w:val="460"/>
          <w:jc w:val="center"/>
        </w:trPr>
        <w:tc>
          <w:tcPr>
            <w:tcW w:w="713" w:type="dxa"/>
            <w:vAlign w:val="center"/>
          </w:tcPr>
          <w:p w:rsidR="00AE16A0" w:rsidRPr="00AE16A0" w:rsidRDefault="003F7ED1" w:rsidP="00AE16A0">
            <w:pPr>
              <w:spacing w:line="360" w:lineRule="atLeast"/>
              <w:ind w:firstLineChars="0" w:firstLine="0"/>
              <w:jc w:val="center"/>
              <w:rPr>
                <w:rFonts w:ascii="宋体" w:hAnsi="宋体"/>
                <w:szCs w:val="21"/>
              </w:rPr>
            </w:pPr>
            <w:r>
              <w:rPr>
                <w:rFonts w:ascii="宋体" w:hAnsi="宋体" w:hint="eastAsia"/>
                <w:szCs w:val="21"/>
              </w:rPr>
              <w:t>8</w:t>
            </w:r>
          </w:p>
        </w:tc>
        <w:tc>
          <w:tcPr>
            <w:tcW w:w="1337" w:type="dxa"/>
            <w:tcBorders>
              <w:right w:val="single" w:sz="4" w:space="0" w:color="auto"/>
            </w:tcBorders>
            <w:vAlign w:val="center"/>
          </w:tcPr>
          <w:p w:rsidR="00AE16A0" w:rsidRPr="00AE16A0" w:rsidRDefault="00AE16A0" w:rsidP="00AE16A0">
            <w:pPr>
              <w:spacing w:line="360" w:lineRule="atLeast"/>
              <w:ind w:firstLineChars="0" w:firstLine="0"/>
              <w:jc w:val="center"/>
              <w:rPr>
                <w:rFonts w:ascii="宋体" w:hAnsi="宋体"/>
                <w:szCs w:val="21"/>
              </w:rPr>
            </w:pPr>
            <w:r w:rsidRPr="00AE16A0">
              <w:rPr>
                <w:rFonts w:ascii="宋体" w:hAnsi="宋体" w:hint="eastAsia"/>
                <w:szCs w:val="21"/>
              </w:rPr>
              <w:t>其它要求</w:t>
            </w:r>
          </w:p>
        </w:tc>
        <w:tc>
          <w:tcPr>
            <w:tcW w:w="7718" w:type="dxa"/>
            <w:tcBorders>
              <w:left w:val="single" w:sz="4" w:space="0" w:color="auto"/>
            </w:tcBorders>
            <w:vAlign w:val="center"/>
          </w:tcPr>
          <w:p w:rsidR="00AE16A0" w:rsidRPr="00AE16A0" w:rsidRDefault="00AE16A0" w:rsidP="00AE16A0">
            <w:pPr>
              <w:widowControl/>
              <w:spacing w:before="100" w:beforeAutospacing="1" w:after="100" w:afterAutospacing="1" w:line="360" w:lineRule="atLeast"/>
              <w:ind w:firstLineChars="0" w:firstLine="0"/>
              <w:rPr>
                <w:rFonts w:ascii="宋体" w:hAnsi="宋体"/>
                <w:szCs w:val="21"/>
              </w:rPr>
            </w:pPr>
            <w:r w:rsidRPr="00AE16A0">
              <w:rPr>
                <w:rFonts w:ascii="宋体" w:hAnsi="宋体"/>
                <w:szCs w:val="21"/>
              </w:rPr>
              <w:t>1</w:t>
            </w:r>
            <w:r w:rsidRPr="00AE16A0">
              <w:rPr>
                <w:rFonts w:ascii="宋体" w:hAnsi="宋体" w:hint="eastAsia"/>
                <w:szCs w:val="21"/>
              </w:rPr>
              <w:t>、供应商应对用户维修申请在</w:t>
            </w:r>
            <w:r w:rsidRPr="00AE16A0">
              <w:rPr>
                <w:rFonts w:ascii="宋体" w:hAnsi="宋体"/>
                <w:szCs w:val="21"/>
              </w:rPr>
              <w:t>4</w:t>
            </w:r>
            <w:r w:rsidRPr="00AE16A0">
              <w:rPr>
                <w:rFonts w:ascii="宋体" w:hAnsi="宋体" w:hint="eastAsia"/>
                <w:szCs w:val="21"/>
              </w:rPr>
              <w:t>小时内作出响应，并保证在</w:t>
            </w:r>
            <w:r w:rsidRPr="00AE16A0">
              <w:rPr>
                <w:rFonts w:ascii="宋体" w:hAnsi="宋体"/>
                <w:szCs w:val="21"/>
              </w:rPr>
              <w:t>48</w:t>
            </w:r>
            <w:r w:rsidRPr="00AE16A0">
              <w:rPr>
                <w:rFonts w:ascii="宋体" w:hAnsi="宋体" w:hint="eastAsia"/>
                <w:szCs w:val="21"/>
              </w:rPr>
              <w:t>小时内解决问题，如不能解决问题应提供备机，不得影响教学；供应商应对学校管理老师进行系统使用、维护培训，电子白板须由原厂技术人员进行培训。</w:t>
            </w:r>
            <w:r w:rsidRPr="00AE16A0">
              <w:rPr>
                <w:rFonts w:ascii="宋体"/>
                <w:szCs w:val="21"/>
              </w:rPr>
              <w:br/>
            </w:r>
            <w:r w:rsidRPr="00AE16A0">
              <w:rPr>
                <w:rFonts w:ascii="宋体" w:hAnsi="宋体"/>
                <w:szCs w:val="21"/>
              </w:rPr>
              <w:t>2</w:t>
            </w:r>
            <w:r w:rsidRPr="00AE16A0">
              <w:rPr>
                <w:rFonts w:ascii="宋体" w:hAnsi="宋体" w:hint="eastAsia"/>
                <w:szCs w:val="21"/>
              </w:rPr>
              <w:t>、要求提供投影仪、电子白板、多媒体中控一体机等主要投标产品生产厂家产品彩色宣传资料或官方网页截图。</w:t>
            </w:r>
            <w:r w:rsidRPr="00AE16A0">
              <w:rPr>
                <w:rFonts w:ascii="宋体"/>
                <w:szCs w:val="21"/>
              </w:rPr>
              <w:br/>
            </w:r>
            <w:r w:rsidRPr="00AE16A0">
              <w:rPr>
                <w:rFonts w:ascii="宋体" w:hAnsi="宋体"/>
                <w:szCs w:val="21"/>
              </w:rPr>
              <w:t>3</w:t>
            </w:r>
            <w:r w:rsidRPr="00AE16A0">
              <w:rPr>
                <w:rFonts w:ascii="宋体" w:hAnsi="宋体" w:hint="eastAsia"/>
                <w:szCs w:val="21"/>
              </w:rPr>
              <w:t>、要求各投标人提供质保期外的服务内容及服务费用，包括投影仪灯泡等主要配件的价格。</w:t>
            </w:r>
            <w:r w:rsidRPr="00AE16A0">
              <w:rPr>
                <w:rFonts w:ascii="宋体"/>
                <w:szCs w:val="21"/>
              </w:rPr>
              <w:br/>
            </w:r>
            <w:r w:rsidRPr="00AE16A0">
              <w:rPr>
                <w:rFonts w:ascii="宋体" w:hAnsi="宋体"/>
                <w:szCs w:val="21"/>
              </w:rPr>
              <w:t>4</w:t>
            </w:r>
            <w:r w:rsidRPr="00AE16A0">
              <w:rPr>
                <w:rFonts w:ascii="宋体" w:hAnsi="宋体" w:hint="eastAsia"/>
                <w:szCs w:val="21"/>
              </w:rPr>
              <w:t>、评标时将要求各投标人根据递交投标文件的先后顺序演示样品，并解答评标委员会的提问。</w:t>
            </w:r>
          </w:p>
        </w:tc>
      </w:tr>
    </w:tbl>
    <w:p w:rsidR="008563F4" w:rsidRDefault="008563F4" w:rsidP="00067DED">
      <w:pPr>
        <w:pStyle w:val="afffa"/>
        <w:rPr>
          <w:rFonts w:cs="Arial"/>
          <w:szCs w:val="21"/>
        </w:rPr>
      </w:pPr>
      <w:r>
        <w:rPr>
          <w:rFonts w:hint="eastAsia"/>
        </w:rPr>
        <w:lastRenderedPageBreak/>
        <w:t>第三部分投标人须知</w:t>
      </w:r>
    </w:p>
    <w:p w:rsidR="008563F4" w:rsidRDefault="008563F4" w:rsidP="003313DC">
      <w:pPr>
        <w:spacing w:line="440" w:lineRule="exact"/>
        <w:ind w:firstLineChars="0" w:firstLine="0"/>
        <w:jc w:val="center"/>
        <w:rPr>
          <w:rFonts w:ascii="宋体" w:hAnsi="宋体"/>
          <w:b/>
          <w:sz w:val="30"/>
          <w:szCs w:val="30"/>
        </w:rPr>
      </w:pPr>
      <w:r>
        <w:rPr>
          <w:rFonts w:ascii="宋体" w:hAnsi="宋体" w:hint="eastAsia"/>
          <w:b/>
          <w:sz w:val="30"/>
          <w:szCs w:val="30"/>
        </w:rPr>
        <w:t>前附表</w:t>
      </w:r>
    </w:p>
    <w:p w:rsidR="008563F4" w:rsidRDefault="008563F4" w:rsidP="00CC5BBA">
      <w:pPr>
        <w:spacing w:line="240" w:lineRule="exact"/>
        <w:ind w:firstLine="422"/>
        <w:jc w:val="center"/>
        <w:rPr>
          <w:rFonts w:ascii="宋体" w:hAnsi="宋体"/>
          <w:b/>
          <w:szCs w:val="21"/>
        </w:rPr>
      </w:pPr>
    </w:p>
    <w:tbl>
      <w:tblPr>
        <w:tblW w:w="95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3"/>
        <w:gridCol w:w="8667"/>
      </w:tblGrid>
      <w:tr w:rsidR="008563F4">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8563F4" w:rsidRDefault="008563F4" w:rsidP="00BD5377">
            <w:pPr>
              <w:spacing w:line="400" w:lineRule="exact"/>
              <w:ind w:firstLineChars="0" w:firstLine="0"/>
              <w:jc w:val="center"/>
              <w:rPr>
                <w:rFonts w:ascii="宋体" w:hAnsi="宋体"/>
                <w:b/>
                <w:szCs w:val="21"/>
              </w:rPr>
            </w:pPr>
            <w:r>
              <w:rPr>
                <w:rFonts w:ascii="宋体" w:hAnsi="宋体" w:hint="eastAsia"/>
                <w:b/>
                <w:szCs w:val="21"/>
              </w:rPr>
              <w:t>序号</w:t>
            </w:r>
          </w:p>
        </w:tc>
        <w:tc>
          <w:tcPr>
            <w:tcW w:w="8667" w:type="dxa"/>
            <w:tcBorders>
              <w:top w:val="single" w:sz="4" w:space="0" w:color="auto"/>
              <w:left w:val="single" w:sz="4" w:space="0" w:color="auto"/>
              <w:bottom w:val="single" w:sz="4" w:space="0" w:color="auto"/>
              <w:right w:val="single" w:sz="4" w:space="0" w:color="auto"/>
            </w:tcBorders>
            <w:vAlign w:val="center"/>
          </w:tcPr>
          <w:p w:rsidR="008563F4" w:rsidRDefault="008563F4" w:rsidP="00BD5377">
            <w:pPr>
              <w:spacing w:line="400" w:lineRule="exact"/>
              <w:ind w:firstLineChars="0" w:firstLine="0"/>
              <w:jc w:val="center"/>
              <w:rPr>
                <w:rFonts w:ascii="宋体" w:hAnsi="宋体"/>
                <w:b/>
                <w:szCs w:val="21"/>
              </w:rPr>
            </w:pPr>
            <w:r>
              <w:rPr>
                <w:rFonts w:ascii="宋体" w:hAnsi="宋体" w:hint="eastAsia"/>
                <w:b/>
                <w:szCs w:val="21"/>
              </w:rPr>
              <w:t>内容、要求</w:t>
            </w:r>
          </w:p>
        </w:tc>
      </w:tr>
      <w:tr w:rsidR="008563F4">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8563F4" w:rsidRDefault="008563F4" w:rsidP="00BD5377">
            <w:pPr>
              <w:spacing w:line="400" w:lineRule="exact"/>
              <w:ind w:firstLineChars="0" w:firstLine="0"/>
              <w:jc w:val="center"/>
              <w:rPr>
                <w:rFonts w:ascii="宋体" w:hAnsi="宋体"/>
                <w:szCs w:val="21"/>
              </w:rPr>
            </w:pPr>
            <w:r>
              <w:rPr>
                <w:rFonts w:ascii="宋体" w:hAnsi="宋体" w:hint="eastAsia"/>
                <w:szCs w:val="21"/>
              </w:rPr>
              <w:t>1</w:t>
            </w:r>
          </w:p>
        </w:tc>
        <w:tc>
          <w:tcPr>
            <w:tcW w:w="8667" w:type="dxa"/>
            <w:tcBorders>
              <w:top w:val="single" w:sz="4" w:space="0" w:color="auto"/>
              <w:left w:val="single" w:sz="4" w:space="0" w:color="auto"/>
              <w:bottom w:val="single" w:sz="4" w:space="0" w:color="auto"/>
              <w:right w:val="single" w:sz="4" w:space="0" w:color="auto"/>
            </w:tcBorders>
            <w:vAlign w:val="center"/>
          </w:tcPr>
          <w:p w:rsidR="008563F4" w:rsidRPr="003342EB" w:rsidRDefault="008563F4" w:rsidP="00366D00">
            <w:pPr>
              <w:spacing w:line="400" w:lineRule="exact"/>
              <w:ind w:firstLineChars="0" w:firstLine="0"/>
              <w:rPr>
                <w:rFonts w:ascii="宋体" w:hAnsi="宋体"/>
                <w:szCs w:val="21"/>
              </w:rPr>
            </w:pPr>
            <w:r w:rsidRPr="003342EB">
              <w:rPr>
                <w:rFonts w:ascii="宋体" w:hAnsi="宋体" w:hint="eastAsia"/>
                <w:szCs w:val="21"/>
              </w:rPr>
              <w:t>项目名称：</w:t>
            </w:r>
            <w:r w:rsidR="007D6CE2" w:rsidRPr="00CC009A">
              <w:rPr>
                <w:rFonts w:ascii="宋体" w:hAnsi="宋体" w:hint="eastAsia"/>
                <w:szCs w:val="21"/>
              </w:rPr>
              <w:t>江北区教育局多媒体教室采购项目</w:t>
            </w:r>
          </w:p>
        </w:tc>
      </w:tr>
      <w:tr w:rsidR="008563F4">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8563F4" w:rsidRDefault="008563F4" w:rsidP="00BD5377">
            <w:pPr>
              <w:spacing w:line="400" w:lineRule="exact"/>
              <w:ind w:firstLineChars="0" w:firstLine="0"/>
              <w:jc w:val="center"/>
              <w:rPr>
                <w:rFonts w:ascii="宋体" w:hAnsi="宋体"/>
                <w:szCs w:val="21"/>
              </w:rPr>
            </w:pPr>
            <w:r>
              <w:rPr>
                <w:rFonts w:ascii="宋体" w:hAnsi="宋体" w:hint="eastAsia"/>
                <w:szCs w:val="21"/>
              </w:rPr>
              <w:t>2</w:t>
            </w:r>
          </w:p>
        </w:tc>
        <w:tc>
          <w:tcPr>
            <w:tcW w:w="8667" w:type="dxa"/>
            <w:tcBorders>
              <w:top w:val="single" w:sz="4" w:space="0" w:color="auto"/>
              <w:left w:val="single" w:sz="4" w:space="0" w:color="auto"/>
              <w:bottom w:val="single" w:sz="4" w:space="0" w:color="auto"/>
              <w:right w:val="single" w:sz="4" w:space="0" w:color="auto"/>
            </w:tcBorders>
            <w:vAlign w:val="center"/>
          </w:tcPr>
          <w:p w:rsidR="008563F4" w:rsidRPr="003342EB" w:rsidRDefault="00202475" w:rsidP="00BD5377">
            <w:pPr>
              <w:spacing w:line="400" w:lineRule="exact"/>
              <w:ind w:firstLineChars="0" w:firstLine="0"/>
              <w:rPr>
                <w:rFonts w:ascii="宋体" w:hAnsi="宋体" w:cs="Arial"/>
                <w:szCs w:val="21"/>
              </w:rPr>
            </w:pPr>
            <w:r w:rsidRPr="003342EB">
              <w:rPr>
                <w:rFonts w:ascii="宋体" w:hAnsi="宋体" w:hint="eastAsia"/>
                <w:szCs w:val="21"/>
              </w:rPr>
              <w:t>采购单位：</w:t>
            </w:r>
            <w:r w:rsidR="005B0DB3" w:rsidRPr="00F2555C">
              <w:rPr>
                <w:rFonts w:hint="eastAsia"/>
              </w:rPr>
              <w:t>宁波市</w:t>
            </w:r>
            <w:r w:rsidR="007D6CE2" w:rsidRPr="00CC009A">
              <w:rPr>
                <w:rFonts w:ascii="宋体" w:hAnsi="宋体" w:hint="eastAsia"/>
                <w:szCs w:val="21"/>
              </w:rPr>
              <w:t>江北区教育局</w:t>
            </w:r>
          </w:p>
        </w:tc>
      </w:tr>
      <w:tr w:rsidR="008563F4" w:rsidRPr="00202475">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8563F4" w:rsidRPr="00202475" w:rsidRDefault="008563F4" w:rsidP="00BD5377">
            <w:pPr>
              <w:spacing w:line="400" w:lineRule="exact"/>
              <w:ind w:firstLineChars="0" w:firstLine="0"/>
              <w:jc w:val="center"/>
              <w:rPr>
                <w:rFonts w:ascii="宋体" w:hAnsi="宋体"/>
                <w:szCs w:val="21"/>
              </w:rPr>
            </w:pPr>
            <w:r w:rsidRPr="00202475">
              <w:rPr>
                <w:rFonts w:ascii="宋体" w:hAnsi="宋体" w:hint="eastAsia"/>
                <w:szCs w:val="21"/>
              </w:rPr>
              <w:t>3</w:t>
            </w:r>
          </w:p>
        </w:tc>
        <w:tc>
          <w:tcPr>
            <w:tcW w:w="8667" w:type="dxa"/>
            <w:tcBorders>
              <w:top w:val="single" w:sz="4" w:space="0" w:color="auto"/>
              <w:left w:val="single" w:sz="4" w:space="0" w:color="auto"/>
              <w:bottom w:val="single" w:sz="4" w:space="0" w:color="auto"/>
              <w:right w:val="single" w:sz="4" w:space="0" w:color="auto"/>
            </w:tcBorders>
            <w:vAlign w:val="center"/>
          </w:tcPr>
          <w:p w:rsidR="008563F4" w:rsidRPr="00202475" w:rsidRDefault="00202475" w:rsidP="00BD5377">
            <w:pPr>
              <w:spacing w:line="400" w:lineRule="exact"/>
              <w:ind w:firstLineChars="0" w:firstLine="0"/>
              <w:rPr>
                <w:rFonts w:ascii="宋体" w:hAnsi="宋体"/>
                <w:szCs w:val="21"/>
              </w:rPr>
            </w:pPr>
            <w:r w:rsidRPr="00202475">
              <w:rPr>
                <w:rFonts w:ascii="宋体" w:hAnsi="宋体" w:hint="eastAsia"/>
                <w:color w:val="000000"/>
                <w:szCs w:val="21"/>
              </w:rPr>
              <w:t>投标费用：</w:t>
            </w:r>
            <w:r w:rsidR="00483ED1">
              <w:rPr>
                <w:rFonts w:ascii="宋体" w:hAnsi="宋体"/>
                <w:color w:val="000000"/>
                <w:szCs w:val="21"/>
              </w:rPr>
              <w:t>1</w:t>
            </w:r>
            <w:r w:rsidRPr="00202475">
              <w:rPr>
                <w:rFonts w:ascii="宋体" w:hAnsi="宋体" w:hint="eastAsia"/>
                <w:color w:val="000000"/>
                <w:szCs w:val="21"/>
              </w:rPr>
              <w:t>、</w:t>
            </w:r>
            <w:r w:rsidRPr="00202475">
              <w:rPr>
                <w:rFonts w:ascii="宋体" w:hAnsi="宋体" w:hint="eastAsia"/>
                <w:szCs w:val="21"/>
              </w:rPr>
              <w:t>不论投标结果如何，投标人均应自行承担所有与投标有关的全部费用；</w:t>
            </w:r>
            <w:r w:rsidR="00483ED1">
              <w:rPr>
                <w:rFonts w:ascii="宋体" w:hAnsi="宋体"/>
                <w:szCs w:val="21"/>
              </w:rPr>
              <w:t>2</w:t>
            </w:r>
            <w:r w:rsidRPr="00202475">
              <w:rPr>
                <w:rFonts w:ascii="宋体" w:hAnsi="宋体" w:hint="eastAsia"/>
                <w:szCs w:val="21"/>
              </w:rPr>
              <w:t>、本项目免收代理服务费</w:t>
            </w:r>
            <w:r>
              <w:rPr>
                <w:rFonts w:ascii="宋体" w:hAnsi="宋体" w:hint="eastAsia"/>
                <w:szCs w:val="21"/>
              </w:rPr>
              <w:t>。</w:t>
            </w:r>
          </w:p>
        </w:tc>
      </w:tr>
      <w:tr w:rsidR="008563F4">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8563F4" w:rsidRDefault="008563F4" w:rsidP="00BD5377">
            <w:pPr>
              <w:spacing w:line="400" w:lineRule="exact"/>
              <w:ind w:firstLineChars="0" w:firstLine="0"/>
              <w:jc w:val="center"/>
              <w:rPr>
                <w:rFonts w:ascii="宋体" w:hAnsi="宋体"/>
                <w:szCs w:val="21"/>
              </w:rPr>
            </w:pPr>
            <w:r>
              <w:rPr>
                <w:rFonts w:ascii="宋体" w:hAnsi="宋体" w:hint="eastAsia"/>
                <w:szCs w:val="21"/>
              </w:rPr>
              <w:t>4</w:t>
            </w:r>
          </w:p>
        </w:tc>
        <w:tc>
          <w:tcPr>
            <w:tcW w:w="8667" w:type="dxa"/>
            <w:tcBorders>
              <w:top w:val="single" w:sz="4" w:space="0" w:color="auto"/>
              <w:left w:val="single" w:sz="4" w:space="0" w:color="auto"/>
              <w:bottom w:val="single" w:sz="4" w:space="0" w:color="auto"/>
              <w:right w:val="single" w:sz="4" w:space="0" w:color="auto"/>
            </w:tcBorders>
            <w:vAlign w:val="center"/>
          </w:tcPr>
          <w:p w:rsidR="00D0000F" w:rsidRPr="0078393B" w:rsidRDefault="00DA5DBE" w:rsidP="00BD5377">
            <w:pPr>
              <w:spacing w:line="400" w:lineRule="exact"/>
              <w:ind w:firstLineChars="0" w:firstLine="0"/>
              <w:rPr>
                <w:rFonts w:ascii="宋体" w:hAnsi="宋体"/>
                <w:color w:val="FF0000"/>
                <w:szCs w:val="21"/>
              </w:rPr>
            </w:pPr>
            <w:r w:rsidRPr="00C62C97">
              <w:rPr>
                <w:rFonts w:ascii="宋体" w:hAnsi="宋体" w:hint="eastAsia"/>
                <w:szCs w:val="21"/>
              </w:rPr>
              <w:t>投标保证金：本项目无须缴纳投标保证金。</w:t>
            </w:r>
          </w:p>
        </w:tc>
      </w:tr>
      <w:tr w:rsidR="00BB488F">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BB488F" w:rsidRDefault="00BB488F" w:rsidP="00BD5377">
            <w:pPr>
              <w:spacing w:line="400" w:lineRule="exact"/>
              <w:ind w:firstLineChars="0" w:firstLine="0"/>
              <w:jc w:val="center"/>
              <w:rPr>
                <w:rFonts w:ascii="宋体" w:hAnsi="宋体"/>
                <w:szCs w:val="21"/>
              </w:rPr>
            </w:pPr>
            <w:r>
              <w:rPr>
                <w:rFonts w:ascii="宋体" w:hAnsi="宋体" w:hint="eastAsia"/>
                <w:szCs w:val="21"/>
              </w:rPr>
              <w:t>5</w:t>
            </w:r>
          </w:p>
        </w:tc>
        <w:tc>
          <w:tcPr>
            <w:tcW w:w="8667" w:type="dxa"/>
            <w:tcBorders>
              <w:top w:val="single" w:sz="4" w:space="0" w:color="auto"/>
              <w:left w:val="single" w:sz="4" w:space="0" w:color="auto"/>
              <w:bottom w:val="single" w:sz="4" w:space="0" w:color="auto"/>
              <w:right w:val="single" w:sz="4" w:space="0" w:color="auto"/>
            </w:tcBorders>
            <w:vAlign w:val="center"/>
          </w:tcPr>
          <w:p w:rsidR="00BB488F" w:rsidRPr="004F391D" w:rsidRDefault="00BB488F" w:rsidP="00BD5377">
            <w:pPr>
              <w:spacing w:line="400" w:lineRule="exact"/>
              <w:ind w:firstLineChars="0" w:firstLine="0"/>
              <w:rPr>
                <w:rFonts w:ascii="宋体" w:hAnsi="宋体"/>
                <w:szCs w:val="21"/>
              </w:rPr>
            </w:pPr>
            <w:r>
              <w:rPr>
                <w:rFonts w:ascii="宋体" w:hAnsi="宋体" w:hint="eastAsia"/>
                <w:szCs w:val="21"/>
              </w:rPr>
              <w:t>现场踏勘：无</w:t>
            </w:r>
          </w:p>
        </w:tc>
      </w:tr>
      <w:tr w:rsidR="00BB488F">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BB488F" w:rsidRPr="00E43597" w:rsidRDefault="00BB488F" w:rsidP="00BD5377">
            <w:pPr>
              <w:spacing w:line="400" w:lineRule="exact"/>
              <w:ind w:firstLineChars="0" w:firstLine="0"/>
              <w:jc w:val="center"/>
              <w:rPr>
                <w:rFonts w:ascii="宋体" w:hAnsi="宋体"/>
                <w:szCs w:val="21"/>
              </w:rPr>
            </w:pPr>
            <w:r w:rsidRPr="00E43597">
              <w:rPr>
                <w:rFonts w:ascii="宋体" w:hAnsi="宋体" w:hint="eastAsia"/>
                <w:szCs w:val="21"/>
              </w:rPr>
              <w:t>6</w:t>
            </w:r>
          </w:p>
        </w:tc>
        <w:tc>
          <w:tcPr>
            <w:tcW w:w="8667" w:type="dxa"/>
            <w:tcBorders>
              <w:top w:val="single" w:sz="4" w:space="0" w:color="auto"/>
              <w:left w:val="single" w:sz="4" w:space="0" w:color="auto"/>
              <w:bottom w:val="single" w:sz="4" w:space="0" w:color="auto"/>
              <w:right w:val="single" w:sz="4" w:space="0" w:color="auto"/>
            </w:tcBorders>
            <w:vAlign w:val="center"/>
          </w:tcPr>
          <w:p w:rsidR="00BB488F" w:rsidRPr="00E43597" w:rsidRDefault="00BB488F" w:rsidP="00366D00">
            <w:pPr>
              <w:spacing w:line="400" w:lineRule="exact"/>
              <w:ind w:firstLineChars="0" w:firstLine="0"/>
              <w:rPr>
                <w:rFonts w:ascii="宋体" w:hAnsi="宋体"/>
                <w:szCs w:val="21"/>
              </w:rPr>
            </w:pPr>
            <w:r w:rsidRPr="00E43597">
              <w:rPr>
                <w:rFonts w:ascii="宋体" w:hAnsi="宋体" w:hint="eastAsia"/>
                <w:szCs w:val="21"/>
              </w:rPr>
              <w:t>演示时间及地点：</w:t>
            </w:r>
            <w:r w:rsidR="003F7ED1">
              <w:rPr>
                <w:rFonts w:ascii="宋体" w:hAnsi="宋体" w:hint="eastAsia"/>
                <w:szCs w:val="21"/>
              </w:rPr>
              <w:t>宁波市江北区公共资源交易中心开标室</w:t>
            </w:r>
          </w:p>
        </w:tc>
      </w:tr>
      <w:tr w:rsidR="008563F4">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8563F4" w:rsidRDefault="00BB488F" w:rsidP="00BD5377">
            <w:pPr>
              <w:spacing w:line="400" w:lineRule="exact"/>
              <w:ind w:firstLineChars="0" w:firstLine="0"/>
              <w:jc w:val="center"/>
              <w:rPr>
                <w:rFonts w:ascii="宋体" w:hAnsi="宋体"/>
                <w:szCs w:val="21"/>
              </w:rPr>
            </w:pPr>
            <w:r>
              <w:rPr>
                <w:rFonts w:ascii="宋体" w:hAnsi="宋体" w:hint="eastAsia"/>
                <w:szCs w:val="21"/>
              </w:rPr>
              <w:t>7</w:t>
            </w:r>
          </w:p>
        </w:tc>
        <w:tc>
          <w:tcPr>
            <w:tcW w:w="8667" w:type="dxa"/>
            <w:tcBorders>
              <w:top w:val="single" w:sz="4" w:space="0" w:color="auto"/>
              <w:left w:val="single" w:sz="4" w:space="0" w:color="auto"/>
              <w:bottom w:val="single" w:sz="4" w:space="0" w:color="auto"/>
              <w:right w:val="single" w:sz="4" w:space="0" w:color="auto"/>
            </w:tcBorders>
            <w:vAlign w:val="center"/>
          </w:tcPr>
          <w:p w:rsidR="008563F4" w:rsidRDefault="008563F4" w:rsidP="00BD5377">
            <w:pPr>
              <w:spacing w:line="400" w:lineRule="exact"/>
              <w:ind w:firstLineChars="0" w:firstLine="0"/>
              <w:rPr>
                <w:rFonts w:ascii="宋体" w:hAnsi="宋体"/>
                <w:szCs w:val="21"/>
              </w:rPr>
            </w:pPr>
            <w:r>
              <w:rPr>
                <w:rFonts w:ascii="宋体" w:hAnsi="宋体" w:hint="eastAsia"/>
                <w:szCs w:val="21"/>
              </w:rPr>
              <w:t>答疑和澄清：</w:t>
            </w:r>
            <w:r w:rsidR="00445D85" w:rsidRPr="004D7537">
              <w:rPr>
                <w:rFonts w:ascii="宋体" w:hAnsi="宋体" w:hint="eastAsia"/>
                <w:color w:val="000000"/>
                <w:szCs w:val="21"/>
              </w:rPr>
              <w:t>投标人如</w:t>
            </w:r>
            <w:r w:rsidR="00445D85">
              <w:rPr>
                <w:rFonts w:ascii="宋体" w:hAnsi="宋体" w:hint="eastAsia"/>
                <w:color w:val="000000"/>
                <w:szCs w:val="21"/>
              </w:rPr>
              <w:t>对招标文件</w:t>
            </w:r>
            <w:r w:rsidR="00445D85" w:rsidRPr="004D7537">
              <w:rPr>
                <w:rFonts w:ascii="宋体" w:hAnsi="宋体" w:hint="eastAsia"/>
                <w:szCs w:val="21"/>
              </w:rPr>
              <w:t>存在疑问</w:t>
            </w:r>
            <w:r w:rsidR="00445D85">
              <w:rPr>
                <w:rFonts w:ascii="宋体" w:hAnsi="宋体" w:hint="eastAsia"/>
                <w:szCs w:val="21"/>
              </w:rPr>
              <w:t>或</w:t>
            </w:r>
            <w:r w:rsidR="00445D85" w:rsidRPr="004D7537">
              <w:rPr>
                <w:rFonts w:ascii="宋体" w:hAnsi="宋体" w:hint="eastAsia"/>
                <w:szCs w:val="21"/>
              </w:rPr>
              <w:t>认为招标文件表述不清晰、存在歧视性、排他性或者其他违法内容的</w:t>
            </w:r>
            <w:r w:rsidR="00445D85">
              <w:rPr>
                <w:rFonts w:ascii="宋体" w:hAnsi="宋体" w:hint="eastAsia"/>
                <w:szCs w:val="21"/>
              </w:rPr>
              <w:t>可事先电话进行咨询核实，并</w:t>
            </w:r>
            <w:r w:rsidR="00445D85" w:rsidRPr="004D7537">
              <w:rPr>
                <w:rFonts w:ascii="宋体" w:hAnsi="宋体" w:hint="eastAsia"/>
                <w:szCs w:val="21"/>
              </w:rPr>
              <w:t>将书面文件在</w:t>
            </w:r>
            <w:r w:rsidR="00445D85" w:rsidRPr="004D7537">
              <w:rPr>
                <w:rFonts w:ascii="宋体" w:hAnsi="宋体" w:hint="eastAsia"/>
                <w:bCs/>
                <w:szCs w:val="21"/>
              </w:rPr>
              <w:t>递交投标文件截止时间七日</w:t>
            </w:r>
            <w:r w:rsidR="00445D85" w:rsidRPr="004D7537">
              <w:rPr>
                <w:rFonts w:ascii="宋体" w:hAnsi="宋体" w:hint="eastAsia"/>
                <w:szCs w:val="21"/>
              </w:rPr>
              <w:t>之前</w:t>
            </w:r>
            <w:r w:rsidR="00445D85">
              <w:rPr>
                <w:rFonts w:ascii="宋体" w:hAnsi="宋体" w:hint="eastAsia"/>
                <w:szCs w:val="21"/>
              </w:rPr>
              <w:t>，送至宁波市江北区公共资源交易中心，采购代理机构将视情做统一答复，如规定时间内未收到任何疑问，则视为各投标方均对此无异议。</w:t>
            </w:r>
          </w:p>
        </w:tc>
      </w:tr>
      <w:tr w:rsidR="00F5437F">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F5437F" w:rsidRDefault="00F5437F" w:rsidP="00BD5377">
            <w:pPr>
              <w:spacing w:line="400" w:lineRule="exact"/>
              <w:ind w:firstLineChars="0" w:firstLine="0"/>
              <w:jc w:val="center"/>
              <w:rPr>
                <w:rFonts w:ascii="宋体" w:hAnsi="宋体"/>
                <w:szCs w:val="21"/>
              </w:rPr>
            </w:pPr>
            <w:r>
              <w:rPr>
                <w:rFonts w:ascii="宋体" w:hAnsi="宋体" w:hint="eastAsia"/>
                <w:szCs w:val="21"/>
              </w:rPr>
              <w:t>8</w:t>
            </w:r>
          </w:p>
        </w:tc>
        <w:tc>
          <w:tcPr>
            <w:tcW w:w="8667" w:type="dxa"/>
            <w:tcBorders>
              <w:top w:val="single" w:sz="4" w:space="0" w:color="auto"/>
              <w:left w:val="single" w:sz="4" w:space="0" w:color="auto"/>
              <w:bottom w:val="single" w:sz="4" w:space="0" w:color="auto"/>
              <w:right w:val="single" w:sz="4" w:space="0" w:color="auto"/>
            </w:tcBorders>
            <w:vAlign w:val="center"/>
          </w:tcPr>
          <w:p w:rsidR="00F5437F" w:rsidRDefault="00F5437F" w:rsidP="00BD5377">
            <w:pPr>
              <w:spacing w:line="400" w:lineRule="exact"/>
              <w:ind w:firstLineChars="0" w:firstLine="0"/>
              <w:rPr>
                <w:rFonts w:ascii="宋体" w:hAnsi="宋体"/>
                <w:szCs w:val="21"/>
              </w:rPr>
            </w:pPr>
            <w:r>
              <w:rPr>
                <w:rFonts w:ascii="宋体" w:hAnsi="宋体" w:hint="eastAsia"/>
                <w:szCs w:val="21"/>
              </w:rPr>
              <w:t>投标组成：正本</w:t>
            </w:r>
            <w:r w:rsidR="008A5EA9">
              <w:rPr>
                <w:rFonts w:ascii="宋体" w:hAnsi="宋体" w:hint="eastAsia"/>
                <w:szCs w:val="21"/>
              </w:rPr>
              <w:t>1</w:t>
            </w:r>
            <w:r w:rsidR="00F74521">
              <w:rPr>
                <w:rFonts w:ascii="宋体" w:hAnsi="宋体" w:hint="eastAsia"/>
                <w:szCs w:val="21"/>
              </w:rPr>
              <w:t>份、</w:t>
            </w:r>
            <w:r>
              <w:rPr>
                <w:rFonts w:ascii="宋体" w:hAnsi="宋体" w:hint="eastAsia"/>
                <w:szCs w:val="21"/>
              </w:rPr>
              <w:t>副本</w:t>
            </w:r>
            <w:r w:rsidR="008A5EA9">
              <w:rPr>
                <w:rFonts w:ascii="宋体" w:hAnsi="宋体" w:hint="eastAsia"/>
                <w:szCs w:val="21"/>
              </w:rPr>
              <w:t>4</w:t>
            </w:r>
            <w:r>
              <w:rPr>
                <w:rFonts w:ascii="宋体" w:hAnsi="宋体" w:hint="eastAsia"/>
                <w:szCs w:val="21"/>
              </w:rPr>
              <w:t>份。</w:t>
            </w:r>
          </w:p>
        </w:tc>
      </w:tr>
      <w:tr w:rsidR="00366D00">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366D00" w:rsidRDefault="00366D00" w:rsidP="00BD5377">
            <w:pPr>
              <w:spacing w:line="400" w:lineRule="exact"/>
              <w:ind w:firstLineChars="0" w:firstLine="0"/>
              <w:jc w:val="center"/>
              <w:rPr>
                <w:rFonts w:ascii="宋体" w:hAnsi="宋体"/>
                <w:szCs w:val="21"/>
              </w:rPr>
            </w:pPr>
            <w:r>
              <w:rPr>
                <w:rFonts w:ascii="宋体" w:hAnsi="宋体" w:hint="eastAsia"/>
                <w:szCs w:val="21"/>
              </w:rPr>
              <w:t>9</w:t>
            </w:r>
          </w:p>
        </w:tc>
        <w:tc>
          <w:tcPr>
            <w:tcW w:w="8667" w:type="dxa"/>
            <w:tcBorders>
              <w:top w:val="single" w:sz="4" w:space="0" w:color="auto"/>
              <w:left w:val="single" w:sz="4" w:space="0" w:color="auto"/>
              <w:bottom w:val="single" w:sz="4" w:space="0" w:color="auto"/>
              <w:right w:val="single" w:sz="4" w:space="0" w:color="auto"/>
            </w:tcBorders>
            <w:vAlign w:val="center"/>
          </w:tcPr>
          <w:p w:rsidR="00366D00" w:rsidRDefault="00366D00" w:rsidP="00366D00">
            <w:pPr>
              <w:spacing w:line="400" w:lineRule="exact"/>
              <w:ind w:firstLineChars="0" w:firstLine="0"/>
              <w:rPr>
                <w:rFonts w:ascii="宋体" w:hAnsi="宋体"/>
                <w:szCs w:val="21"/>
              </w:rPr>
            </w:pPr>
            <w:r>
              <w:rPr>
                <w:rFonts w:ascii="宋体" w:hAnsi="宋体" w:hint="eastAsia"/>
                <w:szCs w:val="21"/>
              </w:rPr>
              <w:t>投标文件递交截止时间及地点：投标人应于投标截止时间前将投标文件密</w:t>
            </w:r>
            <w:r>
              <w:rPr>
                <w:rFonts w:ascii="宋体" w:hAnsi="宋体" w:hint="eastAsia"/>
                <w:color w:val="000000"/>
                <w:szCs w:val="21"/>
              </w:rPr>
              <w:t>封送交到宁波市江北区公共资源交易中心开标室</w:t>
            </w:r>
            <w:r>
              <w:rPr>
                <w:rFonts w:ascii="宋体" w:hAnsi="宋体" w:hint="eastAsia"/>
                <w:color w:val="000000"/>
                <w:szCs w:val="20"/>
              </w:rPr>
              <w:t>（</w:t>
            </w:r>
            <w:r>
              <w:rPr>
                <w:rFonts w:ascii="宋体" w:hAnsi="宋体" w:hint="eastAsia"/>
                <w:color w:val="000000"/>
                <w:szCs w:val="21"/>
              </w:rPr>
              <w:t>江北区丽江东路85弄16号江北区行政服务中心2楼</w:t>
            </w:r>
            <w:r>
              <w:rPr>
                <w:rFonts w:ascii="宋体" w:hAnsi="宋体" w:hint="eastAsia"/>
                <w:color w:val="000000"/>
                <w:szCs w:val="20"/>
              </w:rPr>
              <w:t>）</w:t>
            </w:r>
            <w:r>
              <w:rPr>
                <w:rFonts w:ascii="宋体" w:hAnsi="宋体" w:hint="eastAsia"/>
                <w:color w:val="000000"/>
                <w:szCs w:val="21"/>
              </w:rPr>
              <w:t>，逾期送达或未密封将予以拒收（或作无效投标文件处理）。</w:t>
            </w:r>
          </w:p>
        </w:tc>
      </w:tr>
      <w:tr w:rsidR="00366D00">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366D00" w:rsidRDefault="00366D00" w:rsidP="00BD5377">
            <w:pPr>
              <w:spacing w:line="400" w:lineRule="exact"/>
              <w:ind w:firstLineChars="0" w:firstLine="0"/>
              <w:jc w:val="center"/>
              <w:rPr>
                <w:rFonts w:ascii="宋体" w:hAnsi="宋体"/>
                <w:szCs w:val="21"/>
              </w:rPr>
            </w:pPr>
            <w:r>
              <w:rPr>
                <w:rFonts w:ascii="宋体" w:hAnsi="宋体" w:hint="eastAsia"/>
                <w:szCs w:val="21"/>
              </w:rPr>
              <w:t>10</w:t>
            </w:r>
          </w:p>
        </w:tc>
        <w:tc>
          <w:tcPr>
            <w:tcW w:w="8667" w:type="dxa"/>
            <w:tcBorders>
              <w:top w:val="single" w:sz="4" w:space="0" w:color="auto"/>
              <w:left w:val="single" w:sz="4" w:space="0" w:color="auto"/>
              <w:bottom w:val="single" w:sz="4" w:space="0" w:color="auto"/>
              <w:right w:val="single" w:sz="4" w:space="0" w:color="auto"/>
            </w:tcBorders>
            <w:vAlign w:val="center"/>
          </w:tcPr>
          <w:p w:rsidR="00366D00" w:rsidRDefault="00366D00" w:rsidP="00366D00">
            <w:pPr>
              <w:spacing w:line="400" w:lineRule="exact"/>
              <w:ind w:firstLineChars="0" w:firstLine="0"/>
              <w:rPr>
                <w:rFonts w:ascii="宋体" w:hAnsi="宋体"/>
                <w:szCs w:val="21"/>
              </w:rPr>
            </w:pPr>
            <w:r>
              <w:rPr>
                <w:rFonts w:ascii="宋体" w:hAnsi="宋体" w:hint="eastAsia"/>
                <w:szCs w:val="21"/>
              </w:rPr>
              <w:t>开标时间及地点</w:t>
            </w:r>
            <w:r>
              <w:rPr>
                <w:rFonts w:ascii="宋体" w:hAnsi="宋体" w:hint="eastAsia"/>
                <w:color w:val="0000FF"/>
                <w:szCs w:val="21"/>
              </w:rPr>
              <w:t>：</w:t>
            </w:r>
            <w:r>
              <w:rPr>
                <w:rFonts w:ascii="宋体" w:hAnsi="宋体" w:cs="Arial" w:hint="eastAsia"/>
                <w:bCs/>
                <w:color w:val="000000"/>
                <w:kern w:val="0"/>
                <w:szCs w:val="21"/>
              </w:rPr>
              <w:t>见采购公告</w:t>
            </w:r>
          </w:p>
        </w:tc>
      </w:tr>
      <w:tr w:rsidR="00366D00">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366D00" w:rsidRDefault="00366D00" w:rsidP="00BD5377">
            <w:pPr>
              <w:spacing w:line="400" w:lineRule="exact"/>
              <w:ind w:firstLineChars="0" w:firstLine="0"/>
              <w:jc w:val="center"/>
              <w:rPr>
                <w:rFonts w:ascii="宋体" w:hAnsi="宋体"/>
                <w:szCs w:val="21"/>
              </w:rPr>
            </w:pPr>
            <w:r>
              <w:rPr>
                <w:rFonts w:ascii="宋体" w:hAnsi="宋体" w:hint="eastAsia"/>
                <w:szCs w:val="21"/>
              </w:rPr>
              <w:t>11</w:t>
            </w:r>
          </w:p>
        </w:tc>
        <w:tc>
          <w:tcPr>
            <w:tcW w:w="8667" w:type="dxa"/>
            <w:tcBorders>
              <w:top w:val="single" w:sz="4" w:space="0" w:color="auto"/>
              <w:left w:val="single" w:sz="4" w:space="0" w:color="auto"/>
              <w:bottom w:val="single" w:sz="4" w:space="0" w:color="auto"/>
              <w:right w:val="single" w:sz="4" w:space="0" w:color="auto"/>
            </w:tcBorders>
            <w:vAlign w:val="center"/>
          </w:tcPr>
          <w:p w:rsidR="00366D00" w:rsidRDefault="00366D00" w:rsidP="00366D00">
            <w:pPr>
              <w:spacing w:line="400" w:lineRule="exact"/>
              <w:ind w:firstLineChars="0" w:firstLine="0"/>
              <w:rPr>
                <w:rFonts w:ascii="宋体" w:hAnsi="宋体"/>
                <w:szCs w:val="21"/>
              </w:rPr>
            </w:pPr>
            <w:r>
              <w:rPr>
                <w:rFonts w:ascii="宋体" w:hAnsi="宋体" w:hint="eastAsia"/>
                <w:szCs w:val="21"/>
              </w:rPr>
              <w:t>评标办法及评分标准：详见本招标文件第四部分。</w:t>
            </w:r>
          </w:p>
        </w:tc>
      </w:tr>
      <w:tr w:rsidR="00366D00">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366D00" w:rsidRDefault="00366D00" w:rsidP="00BD5377">
            <w:pPr>
              <w:spacing w:line="400" w:lineRule="exact"/>
              <w:ind w:firstLineChars="0" w:firstLine="0"/>
              <w:jc w:val="center"/>
              <w:rPr>
                <w:rFonts w:ascii="宋体" w:hAnsi="宋体"/>
                <w:szCs w:val="21"/>
              </w:rPr>
            </w:pPr>
            <w:r>
              <w:rPr>
                <w:rFonts w:ascii="宋体" w:hAnsi="宋体" w:hint="eastAsia"/>
                <w:szCs w:val="21"/>
              </w:rPr>
              <w:t>12</w:t>
            </w:r>
          </w:p>
        </w:tc>
        <w:tc>
          <w:tcPr>
            <w:tcW w:w="8667" w:type="dxa"/>
            <w:tcBorders>
              <w:top w:val="single" w:sz="4" w:space="0" w:color="auto"/>
              <w:left w:val="single" w:sz="4" w:space="0" w:color="auto"/>
              <w:bottom w:val="single" w:sz="4" w:space="0" w:color="auto"/>
              <w:right w:val="single" w:sz="4" w:space="0" w:color="auto"/>
            </w:tcBorders>
            <w:vAlign w:val="center"/>
          </w:tcPr>
          <w:p w:rsidR="00366D00" w:rsidRDefault="00366D00" w:rsidP="00366D00">
            <w:pPr>
              <w:spacing w:line="400" w:lineRule="exact"/>
              <w:ind w:firstLineChars="0" w:firstLine="0"/>
              <w:rPr>
                <w:rFonts w:ascii="宋体" w:hAnsi="宋体"/>
                <w:szCs w:val="21"/>
                <w:highlight w:val="yellow"/>
              </w:rPr>
            </w:pPr>
            <w:r>
              <w:rPr>
                <w:rFonts w:ascii="宋体" w:hAnsi="宋体" w:hint="eastAsia"/>
                <w:color w:val="000000"/>
                <w:szCs w:val="21"/>
              </w:rPr>
              <w:t>评标结果公告：公告于</w:t>
            </w:r>
            <w:r w:rsidRPr="00D56DE6">
              <w:rPr>
                <w:rFonts w:ascii="宋体" w:hAnsi="宋体" w:cs="Arial" w:hint="eastAsia"/>
                <w:bCs/>
                <w:color w:val="000000"/>
                <w:kern w:val="0"/>
                <w:szCs w:val="21"/>
              </w:rPr>
              <w:t>浙江政府采购网</w:t>
            </w:r>
            <w:r>
              <w:rPr>
                <w:rFonts w:ascii="宋体" w:hAnsi="宋体" w:cs="Arial" w:hint="eastAsia"/>
                <w:color w:val="000000"/>
                <w:szCs w:val="21"/>
              </w:rPr>
              <w:t>及宁波市公共资源交易网</w:t>
            </w:r>
            <w:r w:rsidR="00DD44C0">
              <w:rPr>
                <w:rFonts w:ascii="宋体" w:hAnsi="宋体" w:cs="Arial" w:hint="eastAsia"/>
                <w:color w:val="000000"/>
                <w:szCs w:val="21"/>
              </w:rPr>
              <w:t>江北区分网</w:t>
            </w:r>
            <w:r>
              <w:rPr>
                <w:rFonts w:ascii="宋体" w:hAnsi="宋体" w:cs="Arial" w:hint="eastAsia"/>
                <w:color w:val="000000"/>
                <w:szCs w:val="21"/>
              </w:rPr>
              <w:t>。</w:t>
            </w:r>
          </w:p>
        </w:tc>
      </w:tr>
      <w:tr w:rsidR="00366D00">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366D00" w:rsidRPr="008B0EB7" w:rsidRDefault="00366D00" w:rsidP="00BD5377">
            <w:pPr>
              <w:spacing w:line="400" w:lineRule="exact"/>
              <w:ind w:firstLineChars="0" w:firstLine="0"/>
              <w:jc w:val="center"/>
              <w:rPr>
                <w:rFonts w:ascii="宋体" w:hAnsi="宋体"/>
                <w:szCs w:val="21"/>
              </w:rPr>
            </w:pPr>
            <w:r w:rsidRPr="008B0EB7">
              <w:rPr>
                <w:rFonts w:ascii="宋体" w:hAnsi="宋体" w:hint="eastAsia"/>
                <w:szCs w:val="21"/>
              </w:rPr>
              <w:t>13</w:t>
            </w:r>
          </w:p>
        </w:tc>
        <w:tc>
          <w:tcPr>
            <w:tcW w:w="8667" w:type="dxa"/>
            <w:tcBorders>
              <w:top w:val="single" w:sz="4" w:space="0" w:color="auto"/>
              <w:left w:val="single" w:sz="4" w:space="0" w:color="auto"/>
              <w:bottom w:val="single" w:sz="4" w:space="0" w:color="auto"/>
              <w:right w:val="single" w:sz="4" w:space="0" w:color="auto"/>
            </w:tcBorders>
            <w:vAlign w:val="center"/>
          </w:tcPr>
          <w:p w:rsidR="00366D00" w:rsidRDefault="00366D00" w:rsidP="00366D00">
            <w:pPr>
              <w:spacing w:line="400" w:lineRule="exact"/>
              <w:ind w:firstLineChars="0" w:firstLine="0"/>
              <w:rPr>
                <w:rFonts w:ascii="宋体" w:hAnsi="宋体"/>
                <w:szCs w:val="21"/>
              </w:rPr>
            </w:pPr>
            <w:r>
              <w:rPr>
                <w:rFonts w:ascii="宋体" w:hAnsi="宋体" w:hint="eastAsia"/>
                <w:szCs w:val="21"/>
              </w:rPr>
              <w:t>签订合同时间：中标通知书发放后30日内。</w:t>
            </w:r>
          </w:p>
        </w:tc>
      </w:tr>
      <w:tr w:rsidR="00366D00">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366D00" w:rsidRPr="00C16802" w:rsidRDefault="00366D00" w:rsidP="00BD5377">
            <w:pPr>
              <w:spacing w:line="400" w:lineRule="exact"/>
              <w:ind w:firstLineChars="0" w:firstLine="0"/>
              <w:jc w:val="center"/>
              <w:rPr>
                <w:rFonts w:ascii="宋体" w:hAnsi="宋体"/>
                <w:szCs w:val="21"/>
              </w:rPr>
            </w:pPr>
            <w:r w:rsidRPr="00C16802">
              <w:rPr>
                <w:rFonts w:ascii="宋体" w:hAnsi="宋体" w:hint="eastAsia"/>
                <w:szCs w:val="21"/>
              </w:rPr>
              <w:t>14</w:t>
            </w:r>
          </w:p>
        </w:tc>
        <w:tc>
          <w:tcPr>
            <w:tcW w:w="8667" w:type="dxa"/>
            <w:tcBorders>
              <w:top w:val="single" w:sz="4" w:space="0" w:color="auto"/>
              <w:left w:val="single" w:sz="4" w:space="0" w:color="auto"/>
              <w:bottom w:val="single" w:sz="4" w:space="0" w:color="auto"/>
              <w:right w:val="single" w:sz="4" w:space="0" w:color="auto"/>
            </w:tcBorders>
            <w:vAlign w:val="center"/>
          </w:tcPr>
          <w:p w:rsidR="00366D00" w:rsidRDefault="00366D00" w:rsidP="00366D00">
            <w:pPr>
              <w:spacing w:line="400" w:lineRule="exact"/>
              <w:ind w:firstLineChars="0" w:firstLine="0"/>
              <w:rPr>
                <w:rFonts w:ascii="宋体" w:hAnsi="宋体"/>
                <w:szCs w:val="21"/>
              </w:rPr>
            </w:pPr>
            <w:r>
              <w:rPr>
                <w:rFonts w:ascii="宋体" w:hAnsi="宋体" w:hint="eastAsia"/>
                <w:szCs w:val="21"/>
              </w:rPr>
              <w:t xml:space="preserve">履约保证金的缴纳及退还: </w:t>
            </w:r>
          </w:p>
          <w:p w:rsidR="00366D00" w:rsidRDefault="00366D00" w:rsidP="00366D00">
            <w:pPr>
              <w:spacing w:line="400" w:lineRule="exact"/>
              <w:ind w:firstLineChars="0" w:firstLine="0"/>
              <w:rPr>
                <w:rFonts w:ascii="宋体" w:hAnsi="宋体"/>
                <w:szCs w:val="21"/>
              </w:rPr>
            </w:pPr>
            <w:r>
              <w:rPr>
                <w:rFonts w:ascii="宋体" w:hAnsi="宋体" w:hint="eastAsia"/>
                <w:szCs w:val="21"/>
              </w:rPr>
              <w:t>收款人：采购人；缴纳时间：合同签订前；金额：见商务条款。退还时间: 见商务条款。</w:t>
            </w:r>
          </w:p>
        </w:tc>
      </w:tr>
      <w:tr w:rsidR="00366D00" w:rsidTr="00890C85">
        <w:trPr>
          <w:trHeight w:val="70"/>
        </w:trPr>
        <w:tc>
          <w:tcPr>
            <w:tcW w:w="903" w:type="dxa"/>
            <w:tcBorders>
              <w:top w:val="single" w:sz="4" w:space="0" w:color="auto"/>
              <w:left w:val="single" w:sz="4" w:space="0" w:color="auto"/>
              <w:bottom w:val="single" w:sz="4" w:space="0" w:color="auto"/>
              <w:right w:val="single" w:sz="4" w:space="0" w:color="auto"/>
            </w:tcBorders>
            <w:vAlign w:val="center"/>
          </w:tcPr>
          <w:p w:rsidR="00366D00" w:rsidRDefault="00366D00" w:rsidP="00BD5377">
            <w:pPr>
              <w:spacing w:line="400" w:lineRule="exact"/>
              <w:ind w:firstLineChars="0" w:firstLine="0"/>
              <w:jc w:val="center"/>
              <w:rPr>
                <w:rFonts w:ascii="宋体" w:hAnsi="宋体"/>
                <w:szCs w:val="21"/>
              </w:rPr>
            </w:pPr>
            <w:r>
              <w:rPr>
                <w:rFonts w:ascii="宋体" w:hAnsi="宋体" w:hint="eastAsia"/>
                <w:szCs w:val="21"/>
              </w:rPr>
              <w:t>15</w:t>
            </w:r>
          </w:p>
        </w:tc>
        <w:tc>
          <w:tcPr>
            <w:tcW w:w="8667" w:type="dxa"/>
            <w:tcBorders>
              <w:top w:val="single" w:sz="4" w:space="0" w:color="auto"/>
              <w:left w:val="single" w:sz="4" w:space="0" w:color="auto"/>
              <w:bottom w:val="single" w:sz="4" w:space="0" w:color="auto"/>
              <w:right w:val="single" w:sz="4" w:space="0" w:color="auto"/>
            </w:tcBorders>
            <w:vAlign w:val="center"/>
          </w:tcPr>
          <w:p w:rsidR="00366D00" w:rsidRDefault="00366D00" w:rsidP="00366D00">
            <w:pPr>
              <w:spacing w:line="400" w:lineRule="exact"/>
              <w:ind w:firstLineChars="0" w:firstLine="0"/>
              <w:rPr>
                <w:rFonts w:ascii="宋体" w:hAnsi="宋体"/>
                <w:szCs w:val="21"/>
              </w:rPr>
            </w:pPr>
            <w:r>
              <w:rPr>
                <w:rFonts w:ascii="宋体" w:hAnsi="宋体" w:hint="eastAsia"/>
                <w:szCs w:val="21"/>
              </w:rPr>
              <w:t>投标文件有效期：自投标截止日起60天。</w:t>
            </w:r>
          </w:p>
        </w:tc>
      </w:tr>
      <w:tr w:rsidR="00366D00">
        <w:trPr>
          <w:trHeight w:val="464"/>
        </w:trPr>
        <w:tc>
          <w:tcPr>
            <w:tcW w:w="903" w:type="dxa"/>
            <w:tcBorders>
              <w:top w:val="single" w:sz="4" w:space="0" w:color="auto"/>
              <w:left w:val="single" w:sz="4" w:space="0" w:color="auto"/>
              <w:bottom w:val="single" w:sz="4" w:space="0" w:color="auto"/>
              <w:right w:val="single" w:sz="4" w:space="0" w:color="auto"/>
            </w:tcBorders>
            <w:vAlign w:val="center"/>
          </w:tcPr>
          <w:p w:rsidR="00366D00" w:rsidRDefault="00366D00" w:rsidP="00BD5377">
            <w:pPr>
              <w:spacing w:line="400" w:lineRule="exact"/>
              <w:ind w:firstLineChars="0" w:firstLine="0"/>
              <w:jc w:val="center"/>
              <w:rPr>
                <w:rFonts w:ascii="宋体" w:hAnsi="宋体"/>
                <w:szCs w:val="21"/>
              </w:rPr>
            </w:pPr>
            <w:r>
              <w:rPr>
                <w:rFonts w:ascii="宋体" w:hAnsi="宋体" w:hint="eastAsia"/>
                <w:szCs w:val="21"/>
              </w:rPr>
              <w:t>16</w:t>
            </w:r>
          </w:p>
        </w:tc>
        <w:tc>
          <w:tcPr>
            <w:tcW w:w="8667" w:type="dxa"/>
            <w:tcBorders>
              <w:top w:val="single" w:sz="4" w:space="0" w:color="auto"/>
              <w:left w:val="single" w:sz="4" w:space="0" w:color="auto"/>
              <w:bottom w:val="single" w:sz="4" w:space="0" w:color="auto"/>
              <w:right w:val="single" w:sz="4" w:space="0" w:color="auto"/>
            </w:tcBorders>
            <w:vAlign w:val="center"/>
          </w:tcPr>
          <w:p w:rsidR="00366D00" w:rsidRDefault="00366D00" w:rsidP="00366D00">
            <w:pPr>
              <w:spacing w:line="400" w:lineRule="exact"/>
              <w:ind w:firstLineChars="0" w:firstLine="0"/>
              <w:rPr>
                <w:rFonts w:ascii="宋体" w:hAnsi="宋体"/>
                <w:szCs w:val="21"/>
              </w:rPr>
            </w:pPr>
            <w:r>
              <w:rPr>
                <w:rFonts w:ascii="宋体" w:hAnsi="宋体" w:hint="eastAsia"/>
                <w:szCs w:val="21"/>
              </w:rPr>
              <w:t>解释：本招标文件的解释权属于采购人和采购代理机构。</w:t>
            </w:r>
          </w:p>
        </w:tc>
      </w:tr>
    </w:tbl>
    <w:p w:rsidR="00366D00" w:rsidRDefault="008563F4" w:rsidP="002F5ADF">
      <w:pPr>
        <w:pStyle w:val="afffd"/>
        <w:spacing w:before="156" w:after="120" w:line="440" w:lineRule="exact"/>
        <w:rPr>
          <w:rFonts w:eastAsia="Times New Roman"/>
        </w:rPr>
      </w:pPr>
      <w:r>
        <w:br w:type="page"/>
      </w:r>
      <w:r w:rsidR="00366D00">
        <w:rPr>
          <w:rFonts w:eastAsia="Times New Roman" w:hint="eastAsia"/>
        </w:rPr>
        <w:lastRenderedPageBreak/>
        <w:t>一   总  则</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（一）</w:t>
      </w:r>
      <w:r>
        <w:rPr>
          <w:rFonts w:ascii="宋体" w:eastAsia="Times New Roman" w:hAnsi="宋体"/>
          <w:b/>
          <w:color w:val="000000"/>
          <w:szCs w:val="21"/>
        </w:rPr>
        <w:t xml:space="preserve"> 适用范围</w:t>
      </w:r>
    </w:p>
    <w:p w:rsidR="00366D00" w:rsidRDefault="00366D00" w:rsidP="00366D00">
      <w:pPr>
        <w:spacing w:line="440" w:lineRule="exact"/>
        <w:ind w:firstLine="420"/>
      </w:pPr>
      <w:r>
        <w:rPr>
          <w:rFonts w:hint="eastAsia"/>
        </w:rPr>
        <w:t>本招标文件适用于</w:t>
      </w:r>
      <w:r>
        <w:rPr>
          <w:rFonts w:hint="eastAsia"/>
          <w:bCs/>
        </w:rPr>
        <w:t>本</w:t>
      </w:r>
      <w:r>
        <w:rPr>
          <w:rFonts w:hint="eastAsia"/>
        </w:rPr>
        <w:t>项目的招标、投标、评标、定标、验收、合同履约、付款等行为（法律、法规另有规定的，从其规定）。</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（二）定义</w:t>
      </w:r>
    </w:p>
    <w:p w:rsidR="00366D00" w:rsidRDefault="00366D00" w:rsidP="00366D00">
      <w:pPr>
        <w:snapToGrid w:val="0"/>
        <w:spacing w:line="440" w:lineRule="exact"/>
        <w:ind w:firstLine="420"/>
        <w:jc w:val="left"/>
        <w:rPr>
          <w:rFonts w:ascii="宋体" w:hAnsi="宋体"/>
          <w:color w:val="000000"/>
          <w:szCs w:val="21"/>
        </w:rPr>
      </w:pPr>
      <w:r w:rsidRPr="0068134A">
        <w:rPr>
          <w:rFonts w:ascii="宋体" w:hAnsi="宋体" w:hint="eastAsia"/>
          <w:color w:val="000000"/>
          <w:szCs w:val="21"/>
        </w:rPr>
        <w:t>1</w:t>
      </w:r>
      <w:r>
        <w:rPr>
          <w:rFonts w:ascii="宋体" w:hAnsi="宋体" w:hint="eastAsia"/>
          <w:color w:val="000000"/>
          <w:szCs w:val="21"/>
        </w:rPr>
        <w:t>.“</w:t>
      </w:r>
      <w:r>
        <w:rPr>
          <w:rFonts w:ascii="宋体" w:hAnsi="宋体"/>
          <w:color w:val="000000"/>
          <w:szCs w:val="21"/>
        </w:rPr>
        <w:t>投标人”系指向招标方提交投标文件的单位或个人。</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2.</w:t>
      </w:r>
      <w:r>
        <w:rPr>
          <w:rFonts w:ascii="宋体" w:hAnsi="宋体"/>
          <w:color w:val="000000"/>
          <w:szCs w:val="21"/>
        </w:rPr>
        <w:t>“产品”系指供方按招标文件规定，须向采购人提供的一切设备、保险、税金、备品备件、工具、手册及其它有关技术资料和材料。</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3.</w:t>
      </w:r>
      <w:r>
        <w:rPr>
          <w:rFonts w:ascii="宋体" w:hAnsi="宋体"/>
          <w:color w:val="000000"/>
          <w:szCs w:val="21"/>
        </w:rPr>
        <w:t>“服务”系指招标文件规定投标人须承担的安装、调试、技术协助、校准、培训、技术指导以及其他类似的义务。</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4.</w:t>
      </w:r>
      <w:r>
        <w:rPr>
          <w:rFonts w:ascii="宋体" w:hAnsi="宋体"/>
          <w:color w:val="000000"/>
          <w:szCs w:val="21"/>
        </w:rPr>
        <w:t>“项目”系指投标人按招标文件规定向采购人提供的产品和服务。</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5</w:t>
      </w:r>
      <w:r w:rsidRPr="00CD79E6">
        <w:rPr>
          <w:rFonts w:ascii="宋体" w:hAnsi="宋体" w:hint="eastAsia"/>
          <w:color w:val="000000"/>
          <w:szCs w:val="21"/>
        </w:rPr>
        <w:t>.</w:t>
      </w:r>
      <w:r w:rsidRPr="00CD79E6">
        <w:rPr>
          <w:rFonts w:ascii="宋体" w:hAnsi="宋体"/>
          <w:color w:val="000000"/>
          <w:szCs w:val="21"/>
        </w:rPr>
        <w:t>“书面形式”包括信函、传真、电报</w:t>
      </w:r>
      <w:r w:rsidRPr="00CD79E6">
        <w:rPr>
          <w:rFonts w:ascii="宋体" w:hAnsi="宋体" w:hint="eastAsia"/>
          <w:color w:val="000000"/>
          <w:szCs w:val="21"/>
        </w:rPr>
        <w:t>、财政部门指定的政府采购信息发布媒体上发布的信息</w:t>
      </w:r>
      <w:r w:rsidRPr="00CD79E6">
        <w:rPr>
          <w:rFonts w:ascii="宋体" w:hAnsi="宋体"/>
          <w:color w:val="000000"/>
          <w:szCs w:val="21"/>
        </w:rPr>
        <w:t>等。</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w:t>
      </w:r>
      <w:r>
        <w:rPr>
          <w:rFonts w:ascii="宋体" w:hAnsi="宋体"/>
          <w:color w:val="000000"/>
          <w:szCs w:val="21"/>
        </w:rPr>
        <w:t>”系指实质性要求条款。</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（三）招标方式</w:t>
      </w:r>
    </w:p>
    <w:p w:rsidR="00366D00" w:rsidRDefault="00366D00" w:rsidP="00366D00">
      <w:pPr>
        <w:spacing w:line="440" w:lineRule="exact"/>
        <w:ind w:firstLine="420"/>
      </w:pPr>
      <w:r>
        <w:t>本次招标采用公开招标方式进行。</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（四）投标委托</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投标人代表须携带</w:t>
      </w:r>
      <w:r>
        <w:rPr>
          <w:rFonts w:ascii="宋体" w:hAnsi="宋体" w:hint="eastAsia"/>
          <w:color w:val="000000"/>
          <w:szCs w:val="21"/>
        </w:rPr>
        <w:t>有效</w:t>
      </w:r>
      <w:r>
        <w:rPr>
          <w:rFonts w:ascii="宋体" w:hAnsi="宋体"/>
          <w:color w:val="000000"/>
          <w:szCs w:val="21"/>
        </w:rPr>
        <w:t>身份证</w:t>
      </w:r>
      <w:r>
        <w:rPr>
          <w:rFonts w:ascii="宋体" w:hAnsi="宋体" w:hint="eastAsia"/>
          <w:color w:val="000000"/>
          <w:szCs w:val="21"/>
        </w:rPr>
        <w:t>件</w:t>
      </w:r>
      <w:r>
        <w:rPr>
          <w:rFonts w:ascii="宋体" w:hAnsi="宋体"/>
          <w:color w:val="000000"/>
          <w:szCs w:val="21"/>
        </w:rPr>
        <w:t>。如投标人代表不是法定代表人，须有法定代表人出具的授权委托书（正本用原件，副本用复印件，格式见第</w:t>
      </w:r>
      <w:r>
        <w:rPr>
          <w:rFonts w:ascii="宋体" w:hAnsi="宋体" w:hint="eastAsia"/>
          <w:color w:val="000000"/>
          <w:szCs w:val="21"/>
        </w:rPr>
        <w:t>六章投标文件格式</w:t>
      </w:r>
      <w:r>
        <w:rPr>
          <w:rFonts w:ascii="宋体" w:hAnsi="宋体"/>
          <w:color w:val="000000"/>
          <w:szCs w:val="21"/>
        </w:rPr>
        <w:t>）。</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（五）投标费用</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不论投标结果如何，投标人均应自行承担所有与投标有关的全部费用（招标文件有相反规定除外）。</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（六）联合体投标</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本项目不接受联合体投标。</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（七）转包与分包</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本项目不允许转包</w:t>
      </w:r>
      <w:r>
        <w:rPr>
          <w:rFonts w:ascii="宋体" w:hAnsi="宋体" w:hint="eastAsia"/>
          <w:color w:val="000000"/>
          <w:szCs w:val="21"/>
        </w:rPr>
        <w:t>、分包。</w:t>
      </w:r>
    </w:p>
    <w:p w:rsidR="00366D00" w:rsidRDefault="00366D00" w:rsidP="00366D00">
      <w:pPr>
        <w:snapToGrid w:val="0"/>
        <w:spacing w:line="440" w:lineRule="exact"/>
        <w:ind w:firstLine="422"/>
        <w:jc w:val="left"/>
        <w:outlineLvl w:val="2"/>
        <w:rPr>
          <w:rFonts w:ascii="宋体" w:hAnsi="宋体"/>
          <w:b/>
          <w:color w:val="000000"/>
          <w:szCs w:val="21"/>
        </w:rPr>
      </w:pPr>
      <w:r>
        <w:rPr>
          <w:rFonts w:ascii="宋体" w:eastAsia="Times New Roman" w:hAnsi="宋体" w:hint="eastAsia"/>
          <w:b/>
          <w:color w:val="000000"/>
          <w:szCs w:val="21"/>
        </w:rPr>
        <w:t>（八）特别说明</w:t>
      </w:r>
    </w:p>
    <w:p w:rsidR="00366D00" w:rsidRPr="00BD67D2" w:rsidRDefault="00366D00" w:rsidP="00366D00">
      <w:pPr>
        <w:pStyle w:val="13"/>
        <w:spacing w:line="440" w:lineRule="exact"/>
      </w:pPr>
      <w:r>
        <w:rPr>
          <w:rFonts w:hint="eastAsia"/>
        </w:rPr>
        <w:t>★1、</w:t>
      </w:r>
      <w:r w:rsidRPr="00BD67D2">
        <w:rPr>
          <w:rFonts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66D00" w:rsidRPr="00BD67D2" w:rsidRDefault="00366D00" w:rsidP="00366D00">
      <w:pPr>
        <w:pStyle w:val="13"/>
        <w:spacing w:line="440" w:lineRule="exact"/>
      </w:pPr>
      <w:r w:rsidRPr="00BD67D2">
        <w:rPr>
          <w:rFonts w:hint="eastAsia"/>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w:t>
      </w:r>
      <w:r w:rsidRPr="00BD67D2">
        <w:rPr>
          <w:rFonts w:hint="eastAsia"/>
        </w:rPr>
        <w:lastRenderedPageBreak/>
        <w:t>推荐资格，招标文件未规定的采取随机抽取方式确定，其他同品牌投标人不作为中标候选人。</w:t>
      </w:r>
    </w:p>
    <w:p w:rsidR="00366D00" w:rsidRPr="00E16528" w:rsidRDefault="00366D00" w:rsidP="00366D00">
      <w:pPr>
        <w:pStyle w:val="13"/>
        <w:spacing w:line="440" w:lineRule="exact"/>
      </w:pPr>
      <w:r w:rsidRPr="00BD67D2">
        <w:rPr>
          <w:rFonts w:hint="eastAsia"/>
        </w:rPr>
        <w:t xml:space="preserve">　非单一产品采购项目，多家投标人提供的核心产品品牌相同的，按前两款规定处理。</w:t>
      </w:r>
    </w:p>
    <w:p w:rsidR="00366D00" w:rsidRDefault="00366D00" w:rsidP="00366D00">
      <w:pPr>
        <w:spacing w:line="440" w:lineRule="exact"/>
        <w:ind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投标人投标所使用的资格、信誉、荣誉、业绩与企业认证必须为本法人所拥有。投标人投标所使用的采购项目实施人员必须为本法人员工。</w:t>
      </w:r>
    </w:p>
    <w:p w:rsidR="00366D00" w:rsidRDefault="00366D00" w:rsidP="00366D00">
      <w:pPr>
        <w:spacing w:line="440" w:lineRule="exact"/>
        <w:ind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投标人应仔细阅读招标文件的所有内容，按照招标文件的要求提交投标文件，并对所提供的全部资料的真实性承担法律责任。</w:t>
      </w:r>
    </w:p>
    <w:p w:rsidR="00366D00" w:rsidRDefault="00366D00" w:rsidP="00366D00">
      <w:pPr>
        <w:spacing w:line="440" w:lineRule="exact"/>
        <w:ind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投标人在投标活动中提供任何虚假材料,其投标无效，并报监管部门查处；</w:t>
      </w:r>
      <w:r w:rsidRPr="007D38DD">
        <w:rPr>
          <w:rFonts w:ascii="宋体" w:hAnsi="宋体"/>
          <w:szCs w:val="21"/>
        </w:rPr>
        <w:t>中标后</w:t>
      </w:r>
      <w:r>
        <w:rPr>
          <w:rFonts w:ascii="宋体" w:hAnsi="宋体"/>
          <w:szCs w:val="21"/>
        </w:rPr>
        <w:t>发现的,中标人须依照《中华人民共和国消费者权益保护法》第49条之规定双倍赔偿采购人</w:t>
      </w:r>
      <w:r>
        <w:rPr>
          <w:rFonts w:ascii="宋体" w:hAnsi="宋体" w:hint="eastAsia"/>
          <w:szCs w:val="21"/>
        </w:rPr>
        <w:t>，</w:t>
      </w:r>
      <w:r>
        <w:rPr>
          <w:rFonts w:ascii="宋体" w:hAnsi="宋体"/>
          <w:szCs w:val="21"/>
        </w:rPr>
        <w:t>且民事赔偿并不免除违法投标人的行政与刑事责任。</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b/>
          <w:color w:val="000000"/>
          <w:szCs w:val="21"/>
        </w:rPr>
        <w:t>（九）质疑和投诉</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投标人认为招标文件、招标过程</w:t>
      </w:r>
      <w:r>
        <w:rPr>
          <w:rFonts w:ascii="宋体" w:hAnsi="宋体" w:hint="eastAsia"/>
          <w:color w:val="000000"/>
          <w:szCs w:val="21"/>
        </w:rPr>
        <w:t>或</w:t>
      </w:r>
      <w:r>
        <w:rPr>
          <w:rFonts w:ascii="宋体" w:hAnsi="宋体"/>
          <w:color w:val="000000"/>
          <w:szCs w:val="21"/>
        </w:rPr>
        <w:t>中标结果使自己的合法权益受到损害的，应当在知道或者应知其权益受到损害之日起七个工作日内，以书面形式向</w:t>
      </w:r>
      <w:r w:rsidRPr="00A656A8">
        <w:rPr>
          <w:rFonts w:ascii="宋体" w:hAnsi="宋体"/>
          <w:color w:val="000000"/>
          <w:szCs w:val="21"/>
        </w:rPr>
        <w:t>采购人、采购代理机构提出质疑。投标人对采购人、采购代理机构的质疑答复不满意或者采购人、采购代理机构未在</w:t>
      </w:r>
      <w:r w:rsidRPr="00DE7CD4">
        <w:rPr>
          <w:rFonts w:ascii="宋体" w:hAnsi="宋体"/>
          <w:color w:val="000000"/>
          <w:szCs w:val="21"/>
        </w:rPr>
        <w:t>规定时间内作出答复的，可</w:t>
      </w:r>
      <w:r>
        <w:rPr>
          <w:rFonts w:ascii="宋体" w:hAnsi="宋体"/>
          <w:color w:val="000000"/>
          <w:szCs w:val="21"/>
        </w:rPr>
        <w:t>以在答复期满后十五个工作日内向同级采购监管部门投诉。</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质疑、投诉应当采用书面形式，质疑书、投诉书均应明确阐述招标文件、招标过程</w:t>
      </w:r>
      <w:r>
        <w:rPr>
          <w:rFonts w:ascii="宋体" w:hAnsi="宋体" w:hint="eastAsia"/>
          <w:color w:val="000000"/>
          <w:szCs w:val="21"/>
        </w:rPr>
        <w:t>或</w:t>
      </w:r>
      <w:r>
        <w:rPr>
          <w:rFonts w:ascii="宋体" w:hAnsi="宋体"/>
          <w:color w:val="000000"/>
          <w:szCs w:val="21"/>
        </w:rPr>
        <w:t>中标结果中使自己合法权益受到损害的实质性内容，提供相关事实、依据和证据及其来源或线索，便于有关单位调查、答复和处理</w:t>
      </w:r>
      <w:r>
        <w:rPr>
          <w:rFonts w:ascii="宋体" w:hAnsi="宋体" w:hint="eastAsia"/>
          <w:color w:val="000000"/>
          <w:szCs w:val="21"/>
        </w:rPr>
        <w:t>。</w:t>
      </w:r>
    </w:p>
    <w:p w:rsidR="00366D00" w:rsidRDefault="00366D00" w:rsidP="00366D00">
      <w:pPr>
        <w:snapToGrid w:val="0"/>
        <w:spacing w:before="60" w:after="60" w:line="440" w:lineRule="exact"/>
        <w:ind w:firstLine="422"/>
        <w:outlineLvl w:val="1"/>
        <w:rPr>
          <w:rFonts w:ascii="宋体" w:eastAsia="Times New Roman" w:hAnsi="宋体"/>
          <w:b/>
          <w:szCs w:val="21"/>
        </w:rPr>
      </w:pPr>
      <w:r>
        <w:rPr>
          <w:rFonts w:ascii="宋体" w:eastAsia="Times New Roman" w:hAnsi="宋体"/>
          <w:b/>
          <w:szCs w:val="21"/>
        </w:rPr>
        <w:t>二  招标文件</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（一）招标文件的构成。本招标文件由以下部份组成：</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1</w:t>
      </w:r>
      <w:r>
        <w:rPr>
          <w:rFonts w:ascii="宋体" w:hAnsi="宋体" w:hint="eastAsia"/>
          <w:color w:val="000000"/>
          <w:szCs w:val="21"/>
        </w:rPr>
        <w:t>.采购</w:t>
      </w:r>
      <w:r>
        <w:rPr>
          <w:rFonts w:ascii="宋体" w:hAnsi="宋体"/>
          <w:color w:val="000000"/>
          <w:szCs w:val="21"/>
        </w:rPr>
        <w:t>公告</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2</w:t>
      </w:r>
      <w:r>
        <w:rPr>
          <w:rFonts w:ascii="宋体" w:hAnsi="宋体" w:hint="eastAsia"/>
          <w:color w:val="000000"/>
          <w:szCs w:val="21"/>
        </w:rPr>
        <w:t>.采购</w:t>
      </w:r>
      <w:r>
        <w:rPr>
          <w:rFonts w:ascii="宋体" w:hAnsi="宋体"/>
          <w:color w:val="000000"/>
          <w:szCs w:val="21"/>
        </w:rPr>
        <w:t>需求</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投标人须知</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评标办法及标准</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5</w:t>
      </w:r>
      <w:r>
        <w:rPr>
          <w:rFonts w:ascii="宋体" w:hAnsi="宋体" w:hint="eastAsia"/>
          <w:color w:val="000000"/>
          <w:szCs w:val="21"/>
        </w:rPr>
        <w:t>.</w:t>
      </w:r>
      <w:r>
        <w:rPr>
          <w:rFonts w:ascii="宋体" w:hAnsi="宋体"/>
          <w:color w:val="000000"/>
          <w:szCs w:val="21"/>
        </w:rPr>
        <w:t>合同主要条款</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6</w:t>
      </w:r>
      <w:r>
        <w:rPr>
          <w:rFonts w:ascii="宋体" w:hAnsi="宋体" w:hint="eastAsia"/>
          <w:color w:val="000000"/>
          <w:szCs w:val="21"/>
        </w:rPr>
        <w:t>.</w:t>
      </w:r>
      <w:r>
        <w:rPr>
          <w:rFonts w:ascii="宋体" w:hAnsi="宋体"/>
          <w:color w:val="000000"/>
          <w:szCs w:val="21"/>
        </w:rPr>
        <w:t>投标文件格式</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7.本项目</w:t>
      </w:r>
      <w:r>
        <w:rPr>
          <w:rFonts w:ascii="宋体" w:hAnsi="宋体"/>
          <w:color w:val="000000"/>
          <w:szCs w:val="21"/>
        </w:rPr>
        <w:t>招标文件</w:t>
      </w:r>
      <w:r>
        <w:rPr>
          <w:rFonts w:ascii="宋体" w:hAnsi="宋体" w:hint="eastAsia"/>
          <w:color w:val="000000"/>
          <w:szCs w:val="21"/>
        </w:rPr>
        <w:t>的</w:t>
      </w:r>
      <w:r>
        <w:rPr>
          <w:rFonts w:ascii="宋体" w:hAnsi="宋体"/>
          <w:color w:val="000000"/>
          <w:szCs w:val="21"/>
        </w:rPr>
        <w:t>澄清、答复、修改、补充的内容</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（二）投标人的风险</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投标人没有按照招标文件要求提供全部资料，或者投标人没有对招标文件在各方面作出实质性响应是投标人的风险，并可能导致其投标被拒绝。</w:t>
      </w:r>
    </w:p>
    <w:p w:rsidR="00366D00" w:rsidRDefault="00366D00"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（三）招标文件的澄清与修改</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1.</w:t>
      </w:r>
      <w:r>
        <w:rPr>
          <w:rFonts w:ascii="宋体" w:hAnsi="宋体" w:hint="eastAsia"/>
          <w:bCs/>
          <w:color w:val="000000"/>
          <w:szCs w:val="21"/>
        </w:rPr>
        <w:t>投标人应认真阅读本招标文件，发现其中有误或有不合理要求的，投标人必须在递交投标文件截止时间七日前，以书面形式要求</w:t>
      </w:r>
      <w:r w:rsidRPr="00A656A8">
        <w:rPr>
          <w:rFonts w:ascii="宋体" w:hAnsi="宋体"/>
          <w:color w:val="000000"/>
          <w:szCs w:val="21"/>
        </w:rPr>
        <w:t>采购人、采购代理机构</w:t>
      </w:r>
      <w:r w:rsidRPr="00A656A8">
        <w:rPr>
          <w:rFonts w:ascii="宋体" w:hAnsi="宋体" w:hint="eastAsia"/>
          <w:bCs/>
          <w:color w:val="000000"/>
          <w:szCs w:val="21"/>
        </w:rPr>
        <w:t>澄清</w:t>
      </w:r>
      <w:r w:rsidRPr="00A656A8">
        <w:rPr>
          <w:rFonts w:ascii="宋体" w:hAnsi="宋体" w:hint="eastAsia"/>
          <w:color w:val="000000"/>
          <w:szCs w:val="21"/>
        </w:rPr>
        <w:t>。</w:t>
      </w:r>
      <w:r w:rsidRPr="00A656A8">
        <w:rPr>
          <w:rFonts w:ascii="宋体" w:hAnsi="宋体"/>
          <w:color w:val="000000"/>
          <w:szCs w:val="21"/>
        </w:rPr>
        <w:t>采购代理机构</w:t>
      </w:r>
      <w:r w:rsidRPr="00A656A8">
        <w:rPr>
          <w:rFonts w:ascii="宋体" w:hAnsi="宋体" w:hint="eastAsia"/>
          <w:color w:val="000000"/>
          <w:szCs w:val="21"/>
        </w:rPr>
        <w:t>对已发出的招标文件进行必</w:t>
      </w:r>
      <w:r w:rsidRPr="00A656A8">
        <w:rPr>
          <w:rFonts w:ascii="宋体" w:hAnsi="宋体" w:hint="eastAsia"/>
          <w:color w:val="000000"/>
          <w:szCs w:val="21"/>
        </w:rPr>
        <w:lastRenderedPageBreak/>
        <w:t>要澄清、答复、修改或补充的，应当在招标文</w:t>
      </w:r>
      <w:r>
        <w:rPr>
          <w:rFonts w:ascii="宋体" w:hAnsi="宋体" w:hint="eastAsia"/>
          <w:color w:val="000000"/>
          <w:szCs w:val="21"/>
        </w:rPr>
        <w:t>件要求提交投标文件截止时间三日（实质性内容有大的修改，需十五日）前，在财政部门指定的政府采购信息发布媒体上发布更正公告，公布信息视同送达所有潜在投标人，</w:t>
      </w:r>
      <w:r>
        <w:rPr>
          <w:rFonts w:ascii="宋体" w:hAnsi="宋体"/>
          <w:color w:val="000000"/>
          <w:szCs w:val="21"/>
        </w:rPr>
        <w:t>并以书面形式通知所有招标文件收受人。</w:t>
      </w:r>
    </w:p>
    <w:p w:rsidR="00366D00" w:rsidRDefault="00366D00" w:rsidP="00366D00">
      <w:pPr>
        <w:snapToGrid w:val="0"/>
        <w:spacing w:line="440" w:lineRule="exact"/>
        <w:ind w:firstLine="420"/>
        <w:jc w:val="left"/>
        <w:rPr>
          <w:rFonts w:ascii="宋体" w:hAnsi="宋体"/>
          <w:color w:val="000000"/>
          <w:szCs w:val="21"/>
        </w:rPr>
      </w:pPr>
      <w:r>
        <w:rPr>
          <w:rFonts w:ascii="宋体" w:hAnsi="宋体"/>
          <w:color w:val="000000"/>
          <w:szCs w:val="21"/>
        </w:rPr>
        <w:t>2</w:t>
      </w:r>
      <w:r>
        <w:rPr>
          <w:rFonts w:ascii="宋体" w:hAnsi="宋体" w:hint="eastAsia"/>
          <w:color w:val="000000"/>
          <w:szCs w:val="21"/>
        </w:rPr>
        <w:t>.</w:t>
      </w:r>
      <w:r w:rsidRPr="00951075">
        <w:rPr>
          <w:rFonts w:ascii="宋体" w:hAnsi="宋体"/>
          <w:color w:val="000000"/>
          <w:szCs w:val="21"/>
        </w:rPr>
        <w:t>采购代理机构</w:t>
      </w:r>
      <w:r>
        <w:rPr>
          <w:rFonts w:ascii="宋体" w:hAnsi="宋体"/>
          <w:color w:val="000000"/>
          <w:szCs w:val="21"/>
        </w:rPr>
        <w:t>必须以书面形式答复投标人要求澄清的问题，并将不包含问题来源的答复书面通知所有购买招标文件的投标人；除书面答复以外的其他澄清方式及澄清内容均无效。</w:t>
      </w:r>
    </w:p>
    <w:p w:rsidR="00366D00" w:rsidRDefault="00366D00" w:rsidP="00366D00">
      <w:pPr>
        <w:snapToGrid w:val="0"/>
        <w:spacing w:line="440" w:lineRule="exact"/>
        <w:ind w:firstLine="420"/>
        <w:jc w:val="left"/>
        <w:rPr>
          <w:rFonts w:ascii="宋体" w:hAnsi="宋体"/>
          <w:color w:val="000000"/>
          <w:szCs w:val="21"/>
        </w:rPr>
      </w:pPr>
      <w:r>
        <w:rPr>
          <w:rFonts w:ascii="宋体" w:hAnsi="宋体" w:hint="eastAsia"/>
          <w:color w:val="000000"/>
          <w:szCs w:val="21"/>
        </w:rPr>
        <w:t>3.</w:t>
      </w:r>
      <w:r>
        <w:rPr>
          <w:rFonts w:ascii="宋体" w:hAnsi="宋体"/>
          <w:color w:val="000000"/>
          <w:szCs w:val="21"/>
        </w:rPr>
        <w:t>招标文件澄清、答复、修改、补充的内容为招标文件的组成部分。当招标文件与招标文件的答复、澄清、修改、补充通知就同一内容的表述不一致时，以最后发出的书面文件为准。</w:t>
      </w:r>
    </w:p>
    <w:p w:rsidR="00366D00" w:rsidRPr="00584F03" w:rsidRDefault="00366D00" w:rsidP="00366D00">
      <w:pPr>
        <w:snapToGrid w:val="0"/>
        <w:spacing w:line="440" w:lineRule="exact"/>
        <w:ind w:firstLine="420"/>
        <w:jc w:val="left"/>
        <w:rPr>
          <w:rFonts w:ascii="宋体" w:hAnsi="宋体"/>
          <w:color w:val="000000"/>
          <w:szCs w:val="21"/>
        </w:rPr>
      </w:pPr>
      <w:r>
        <w:rPr>
          <w:rFonts w:hint="eastAsia"/>
        </w:rPr>
        <w:t>4.</w:t>
      </w:r>
      <w:r>
        <w:t>招标文件的澄清、答复、修改或补充都应该通过本代理机构以法定形式发布，采购人非通过本机构，不得擅自澄清、答复、修改或补充招标文件。</w:t>
      </w:r>
    </w:p>
    <w:p w:rsidR="00F53CAA" w:rsidRPr="00366D00" w:rsidRDefault="00F53CAA" w:rsidP="002F5ADF">
      <w:pPr>
        <w:pStyle w:val="afffd"/>
        <w:spacing w:before="156" w:line="440" w:lineRule="exact"/>
        <w:rPr>
          <w:rFonts w:eastAsia="Times New Roman"/>
        </w:rPr>
      </w:pPr>
      <w:r w:rsidRPr="00366D00">
        <w:rPr>
          <w:rFonts w:eastAsia="Times New Roman" w:hint="eastAsia"/>
        </w:rPr>
        <w:t>三、投标文件的编制</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hint="eastAsia"/>
          <w:b/>
          <w:color w:val="000000"/>
          <w:szCs w:val="21"/>
        </w:rPr>
        <w:t>（一）投标文件的组成</w:t>
      </w:r>
    </w:p>
    <w:p w:rsidR="00F53CAA" w:rsidRPr="0096778E" w:rsidRDefault="00F53CAA" w:rsidP="00366D00">
      <w:pPr>
        <w:pStyle w:val="13"/>
        <w:spacing w:line="440" w:lineRule="exact"/>
      </w:pPr>
      <w:r w:rsidRPr="0096778E">
        <w:rPr>
          <w:rFonts w:hint="eastAsia"/>
        </w:rPr>
        <w:t>投标文件由报价文件和技术商务资信文件组成。</w:t>
      </w:r>
    </w:p>
    <w:p w:rsidR="00F53CAA" w:rsidRPr="0096778E" w:rsidRDefault="00F53CAA" w:rsidP="00366D00">
      <w:pPr>
        <w:pStyle w:val="13"/>
        <w:spacing w:line="440" w:lineRule="exact"/>
      </w:pPr>
      <w:r w:rsidRPr="0096778E">
        <w:rPr>
          <w:rFonts w:hint="eastAsia"/>
        </w:rPr>
        <w:t>1. 报价文件包括以下内容：</w:t>
      </w:r>
    </w:p>
    <w:p w:rsidR="00F53CAA" w:rsidRPr="0096778E" w:rsidRDefault="00F53CAA" w:rsidP="00366D00">
      <w:pPr>
        <w:pStyle w:val="13"/>
        <w:spacing w:line="440" w:lineRule="exact"/>
      </w:pPr>
      <w:r w:rsidRPr="0096778E">
        <w:rPr>
          <w:rFonts w:hint="eastAsia"/>
        </w:rPr>
        <w:t>★（1）投标函（格式见第六章 投标文件格式）；</w:t>
      </w:r>
    </w:p>
    <w:p w:rsidR="00F53CAA" w:rsidRPr="0096778E" w:rsidRDefault="00F53CAA" w:rsidP="00366D00">
      <w:pPr>
        <w:pStyle w:val="13"/>
        <w:spacing w:line="440" w:lineRule="exact"/>
      </w:pPr>
      <w:r w:rsidRPr="0096778E">
        <w:rPr>
          <w:rFonts w:hint="eastAsia"/>
        </w:rPr>
        <w:t>★（</w:t>
      </w:r>
      <w:r w:rsidR="00E1402F">
        <w:rPr>
          <w:rFonts w:hint="eastAsia"/>
        </w:rPr>
        <w:t>2</w:t>
      </w:r>
      <w:r w:rsidRPr="0096778E">
        <w:rPr>
          <w:rFonts w:hint="eastAsia"/>
        </w:rPr>
        <w:t>）开标一览表（格式见第六章 投标文件格式）；</w:t>
      </w:r>
    </w:p>
    <w:p w:rsidR="00F53CAA" w:rsidRPr="0096778E" w:rsidRDefault="00F53CAA" w:rsidP="00366D00">
      <w:pPr>
        <w:pStyle w:val="13"/>
        <w:spacing w:line="440" w:lineRule="exact"/>
      </w:pPr>
      <w:r w:rsidRPr="0096778E">
        <w:rPr>
          <w:rFonts w:hint="eastAsia"/>
        </w:rPr>
        <w:t>★（</w:t>
      </w:r>
      <w:r w:rsidR="00E1402F">
        <w:rPr>
          <w:rFonts w:hint="eastAsia"/>
        </w:rPr>
        <w:t>3</w:t>
      </w:r>
      <w:r w:rsidRPr="0096778E">
        <w:rPr>
          <w:rFonts w:hint="eastAsia"/>
        </w:rPr>
        <w:t>）投标报价明细表（格式见第六章 投标文件格式）。</w:t>
      </w:r>
    </w:p>
    <w:p w:rsidR="00F53CAA" w:rsidRPr="0096778E" w:rsidRDefault="00F53CAA" w:rsidP="00366D00">
      <w:pPr>
        <w:pStyle w:val="13"/>
        <w:spacing w:line="440" w:lineRule="exact"/>
      </w:pPr>
      <w:r w:rsidRPr="0096778E">
        <w:rPr>
          <w:rFonts w:hint="eastAsia"/>
          <w:bCs/>
        </w:rPr>
        <w:t>2.</w:t>
      </w:r>
      <w:r w:rsidRPr="0096778E">
        <w:rPr>
          <w:rFonts w:hint="eastAsia"/>
        </w:rPr>
        <w:t>技术商务资信文件包括以下内容：</w:t>
      </w:r>
    </w:p>
    <w:p w:rsidR="00F53CAA" w:rsidRPr="0096778E" w:rsidRDefault="00F53CAA" w:rsidP="00366D00">
      <w:pPr>
        <w:pStyle w:val="13"/>
        <w:spacing w:line="440" w:lineRule="exact"/>
        <w:ind w:firstLineChars="300" w:firstLine="630"/>
      </w:pPr>
      <w:r w:rsidRPr="0096778E">
        <w:rPr>
          <w:rFonts w:hint="eastAsia"/>
        </w:rPr>
        <w:t>（1）投标人情况介绍；</w:t>
      </w:r>
    </w:p>
    <w:p w:rsidR="00714EDA" w:rsidRPr="00F66187" w:rsidRDefault="00714EDA" w:rsidP="00366D00">
      <w:pPr>
        <w:pStyle w:val="13"/>
        <w:spacing w:line="440" w:lineRule="exact"/>
      </w:pPr>
      <w:r>
        <w:rPr>
          <w:rFonts w:hint="eastAsia"/>
        </w:rPr>
        <w:t>★</w:t>
      </w:r>
      <w:r w:rsidRPr="00F66187">
        <w:rPr>
          <w:rFonts w:hint="eastAsia"/>
        </w:rPr>
        <w:t>（2）资格证明材料</w:t>
      </w:r>
    </w:p>
    <w:p w:rsidR="00714EDA" w:rsidRPr="00792967" w:rsidRDefault="00714EDA" w:rsidP="00366D00">
      <w:pPr>
        <w:pStyle w:val="13"/>
        <w:numPr>
          <w:ilvl w:val="0"/>
          <w:numId w:val="18"/>
        </w:numPr>
        <w:spacing w:line="440" w:lineRule="exact"/>
        <w:ind w:left="1259" w:firstLineChars="0"/>
        <w:rPr>
          <w:b/>
        </w:rPr>
      </w:pPr>
      <w:r w:rsidRPr="00792967">
        <w:rPr>
          <w:rFonts w:hint="eastAsia"/>
          <w:b/>
        </w:rPr>
        <w:t>资格证明材料承诺函（格式见第六部分）；</w:t>
      </w:r>
    </w:p>
    <w:p w:rsidR="00714EDA" w:rsidRDefault="00714EDA" w:rsidP="00366D00">
      <w:pPr>
        <w:pStyle w:val="13"/>
        <w:numPr>
          <w:ilvl w:val="0"/>
          <w:numId w:val="18"/>
        </w:numPr>
        <w:spacing w:line="440" w:lineRule="exact"/>
        <w:ind w:left="1259" w:firstLineChars="0"/>
      </w:pPr>
      <w:r w:rsidRPr="00F3134D">
        <w:rPr>
          <w:rFonts w:hint="eastAsia"/>
        </w:rPr>
        <w:t>具有统一社会信用代码的营业执照复印件；</w:t>
      </w:r>
    </w:p>
    <w:p w:rsidR="004C06C2" w:rsidRPr="003C633D" w:rsidRDefault="004C06C2" w:rsidP="000D6A8C">
      <w:pPr>
        <w:pStyle w:val="13"/>
        <w:spacing w:line="440" w:lineRule="exact"/>
        <w:ind w:firstLineChars="0" w:firstLine="0"/>
      </w:pPr>
      <w:r w:rsidRPr="003C633D">
        <w:rPr>
          <w:rFonts w:hint="eastAsia"/>
        </w:rPr>
        <w:t>（3）法定代表人授权委托书</w:t>
      </w:r>
      <w:r w:rsidRPr="008C21D5">
        <w:rPr>
          <w:rFonts w:hint="eastAsia"/>
        </w:rPr>
        <w:t>（格式见第六部分）</w:t>
      </w:r>
      <w:r>
        <w:rPr>
          <w:rFonts w:hint="eastAsia"/>
        </w:rPr>
        <w:t>；</w:t>
      </w:r>
    </w:p>
    <w:p w:rsidR="007D6CE2" w:rsidRDefault="007D6CE2" w:rsidP="007D6CE2">
      <w:pPr>
        <w:spacing w:line="360" w:lineRule="auto"/>
        <w:ind w:firstLine="420"/>
        <w:jc w:val="left"/>
        <w:rPr>
          <w:rFonts w:ascii="宋体" w:hAnsi="宋体"/>
          <w:szCs w:val="21"/>
        </w:rPr>
      </w:pPr>
      <w:r w:rsidRPr="00F3134D">
        <w:rPr>
          <w:rFonts w:ascii="宋体" w:hAnsi="宋体" w:hint="eastAsia"/>
          <w:szCs w:val="21"/>
        </w:rPr>
        <w:t>（4）</w:t>
      </w:r>
      <w:r w:rsidRPr="00AD037A">
        <w:rPr>
          <w:rFonts w:ascii="宋体" w:hAnsi="宋体" w:hint="eastAsia"/>
          <w:szCs w:val="21"/>
        </w:rPr>
        <w:t>技术规格</w:t>
      </w:r>
      <w:r>
        <w:rPr>
          <w:rFonts w:ascii="宋体" w:hAnsi="宋体" w:hint="eastAsia"/>
          <w:szCs w:val="21"/>
        </w:rPr>
        <w:t>要求响应</w:t>
      </w:r>
      <w:r w:rsidRPr="00AD037A">
        <w:rPr>
          <w:rFonts w:ascii="宋体" w:hAnsi="宋体" w:hint="eastAsia"/>
          <w:szCs w:val="21"/>
        </w:rPr>
        <w:t>表</w:t>
      </w:r>
      <w:r w:rsidRPr="00F66187">
        <w:rPr>
          <w:rFonts w:ascii="宋体" w:hAnsi="宋体" w:hint="eastAsia"/>
          <w:szCs w:val="21"/>
        </w:rPr>
        <w:t>；</w:t>
      </w:r>
    </w:p>
    <w:p w:rsidR="007D6CE2" w:rsidRPr="00F3134D" w:rsidRDefault="007D6CE2" w:rsidP="007D6CE2">
      <w:pPr>
        <w:spacing w:line="360" w:lineRule="auto"/>
        <w:ind w:firstLine="420"/>
        <w:jc w:val="left"/>
        <w:rPr>
          <w:rFonts w:ascii="宋体" w:hAnsi="宋体"/>
          <w:szCs w:val="21"/>
        </w:rPr>
      </w:pPr>
      <w:r w:rsidRPr="00F3134D">
        <w:rPr>
          <w:rFonts w:ascii="宋体" w:hAnsi="宋体" w:hint="eastAsia"/>
          <w:szCs w:val="21"/>
        </w:rPr>
        <w:t>（5）商务</w:t>
      </w:r>
      <w:r>
        <w:rPr>
          <w:rFonts w:ascii="宋体" w:hAnsi="宋体" w:hint="eastAsia"/>
          <w:szCs w:val="21"/>
        </w:rPr>
        <w:t>要求</w:t>
      </w:r>
      <w:r w:rsidRPr="00F3134D">
        <w:rPr>
          <w:rFonts w:ascii="宋体" w:hAnsi="宋体" w:hint="eastAsia"/>
          <w:szCs w:val="21"/>
        </w:rPr>
        <w:t>响应表；</w:t>
      </w:r>
    </w:p>
    <w:p w:rsidR="007D6CE2" w:rsidRPr="00F66187" w:rsidRDefault="007D6CE2" w:rsidP="007D6CE2">
      <w:pPr>
        <w:spacing w:line="360" w:lineRule="auto"/>
        <w:ind w:firstLine="420"/>
        <w:jc w:val="left"/>
        <w:rPr>
          <w:rFonts w:ascii="宋体" w:hAnsi="宋体"/>
          <w:szCs w:val="21"/>
        </w:rPr>
      </w:pPr>
      <w:r w:rsidRPr="00F66187">
        <w:rPr>
          <w:rFonts w:ascii="宋体" w:hAnsi="宋体" w:hint="eastAsia"/>
          <w:szCs w:val="21"/>
        </w:rPr>
        <w:t>（</w:t>
      </w:r>
      <w:r>
        <w:rPr>
          <w:rFonts w:ascii="宋体" w:hAnsi="宋体" w:hint="eastAsia"/>
          <w:szCs w:val="21"/>
        </w:rPr>
        <w:t>6</w:t>
      </w:r>
      <w:r w:rsidRPr="00F66187">
        <w:rPr>
          <w:rFonts w:ascii="宋体" w:hAnsi="宋体" w:hint="eastAsia"/>
          <w:szCs w:val="21"/>
        </w:rPr>
        <w:t>）</w:t>
      </w:r>
      <w:r>
        <w:rPr>
          <w:rFonts w:ascii="宋体" w:hAnsi="宋体" w:hint="eastAsia"/>
          <w:szCs w:val="21"/>
        </w:rPr>
        <w:t>项目技术方案</w:t>
      </w:r>
      <w:r w:rsidRPr="00A62FAE">
        <w:rPr>
          <w:rFonts w:ascii="宋体" w:hAnsi="宋体" w:hint="eastAsia"/>
          <w:szCs w:val="21"/>
        </w:rPr>
        <w:t>（包含实施人员、进度、安装、验收等）</w:t>
      </w:r>
      <w:r w:rsidRPr="00F66187">
        <w:rPr>
          <w:rFonts w:ascii="宋体" w:hAnsi="宋体" w:hint="eastAsia"/>
          <w:szCs w:val="21"/>
        </w:rPr>
        <w:t>；</w:t>
      </w:r>
    </w:p>
    <w:p w:rsidR="007D6CE2" w:rsidRPr="00F66187" w:rsidRDefault="007D6CE2" w:rsidP="007D6CE2">
      <w:pPr>
        <w:spacing w:line="360" w:lineRule="auto"/>
        <w:ind w:firstLine="420"/>
        <w:jc w:val="left"/>
        <w:rPr>
          <w:rFonts w:ascii="宋体" w:hAnsi="宋体"/>
          <w:szCs w:val="21"/>
        </w:rPr>
      </w:pPr>
      <w:r w:rsidRPr="00F66187">
        <w:rPr>
          <w:rFonts w:ascii="宋体" w:hAnsi="宋体" w:hint="eastAsia"/>
          <w:szCs w:val="21"/>
        </w:rPr>
        <w:t>（</w:t>
      </w:r>
      <w:r>
        <w:rPr>
          <w:rFonts w:ascii="宋体" w:hAnsi="宋体" w:hint="eastAsia"/>
          <w:szCs w:val="21"/>
        </w:rPr>
        <w:t>7</w:t>
      </w:r>
      <w:r w:rsidRPr="00F66187">
        <w:rPr>
          <w:rFonts w:ascii="宋体" w:hAnsi="宋体" w:hint="eastAsia"/>
          <w:szCs w:val="21"/>
        </w:rPr>
        <w:t>）技术服务、技术培训、售后服务的内容和措施；</w:t>
      </w:r>
    </w:p>
    <w:p w:rsidR="007D6CE2" w:rsidRPr="00F66187" w:rsidRDefault="007D6CE2" w:rsidP="007D6CE2">
      <w:pPr>
        <w:spacing w:line="360" w:lineRule="auto"/>
        <w:ind w:firstLine="420"/>
        <w:jc w:val="left"/>
        <w:rPr>
          <w:rFonts w:ascii="宋体" w:hAnsi="宋体"/>
          <w:szCs w:val="21"/>
        </w:rPr>
      </w:pPr>
      <w:r w:rsidRPr="00F66187">
        <w:rPr>
          <w:rFonts w:ascii="宋体" w:hAnsi="宋体" w:hint="eastAsia"/>
          <w:szCs w:val="21"/>
        </w:rPr>
        <w:t>（</w:t>
      </w:r>
      <w:r>
        <w:rPr>
          <w:rFonts w:ascii="宋体" w:hAnsi="宋体" w:hint="eastAsia"/>
          <w:szCs w:val="21"/>
        </w:rPr>
        <w:t>8</w:t>
      </w:r>
      <w:r w:rsidRPr="00F66187">
        <w:rPr>
          <w:rFonts w:ascii="宋体" w:hAnsi="宋体" w:hint="eastAsia"/>
          <w:szCs w:val="21"/>
        </w:rPr>
        <w:t>）其它材料</w:t>
      </w:r>
    </w:p>
    <w:p w:rsidR="007D6CE2" w:rsidRDefault="007D6CE2" w:rsidP="007D6CE2">
      <w:pPr>
        <w:numPr>
          <w:ilvl w:val="0"/>
          <w:numId w:val="5"/>
        </w:numPr>
        <w:spacing w:line="360" w:lineRule="auto"/>
        <w:ind w:left="1276" w:firstLineChars="0"/>
        <w:jc w:val="left"/>
        <w:rPr>
          <w:rFonts w:ascii="宋体" w:hAnsi="宋体"/>
          <w:szCs w:val="21"/>
        </w:rPr>
      </w:pPr>
      <w:r w:rsidRPr="00F66187">
        <w:rPr>
          <w:rFonts w:ascii="宋体" w:hAnsi="宋体" w:hint="eastAsia"/>
          <w:szCs w:val="21"/>
        </w:rPr>
        <w:t>类似案例成功的业绩（投标人同类项目实施情况一览表、合同复印件）；</w:t>
      </w:r>
    </w:p>
    <w:p w:rsidR="00834927" w:rsidRDefault="00834927" w:rsidP="007D6CE2">
      <w:pPr>
        <w:numPr>
          <w:ilvl w:val="0"/>
          <w:numId w:val="5"/>
        </w:numPr>
        <w:spacing w:line="360" w:lineRule="auto"/>
        <w:ind w:left="1276" w:firstLineChars="0"/>
        <w:jc w:val="left"/>
        <w:rPr>
          <w:rFonts w:ascii="宋体" w:hAnsi="宋体"/>
          <w:szCs w:val="21"/>
        </w:rPr>
      </w:pPr>
      <w:r>
        <w:rPr>
          <w:rFonts w:ascii="宋体" w:hAnsi="宋体" w:hint="eastAsia"/>
          <w:szCs w:val="21"/>
        </w:rPr>
        <w:t>列入节能环保产品的证明材料；</w:t>
      </w:r>
    </w:p>
    <w:p w:rsidR="007D6CE2" w:rsidRDefault="007D6CE2" w:rsidP="007D6CE2">
      <w:pPr>
        <w:numPr>
          <w:ilvl w:val="0"/>
          <w:numId w:val="5"/>
        </w:numPr>
        <w:spacing w:line="360" w:lineRule="auto"/>
        <w:ind w:left="1276" w:firstLineChars="0"/>
        <w:jc w:val="left"/>
        <w:rPr>
          <w:rFonts w:ascii="宋体" w:hAnsi="宋体"/>
          <w:szCs w:val="21"/>
        </w:rPr>
      </w:pPr>
      <w:bookmarkStart w:id="0" w:name="_GoBack"/>
      <w:bookmarkEnd w:id="0"/>
      <w:r w:rsidRPr="00F66187">
        <w:rPr>
          <w:rFonts w:ascii="宋体" w:hAnsi="宋体" w:hint="eastAsia"/>
          <w:szCs w:val="21"/>
        </w:rPr>
        <w:t>投标人认为可以证明其能力或业绩的其他材料；</w:t>
      </w:r>
    </w:p>
    <w:p w:rsidR="00A9161D" w:rsidRDefault="00A9161D" w:rsidP="00366D00">
      <w:pPr>
        <w:pStyle w:val="13"/>
        <w:spacing w:line="440" w:lineRule="exact"/>
        <w:ind w:firstLineChars="300" w:firstLine="630"/>
      </w:pPr>
      <w:r w:rsidRPr="003C633D">
        <w:rPr>
          <w:rFonts w:hint="eastAsia"/>
        </w:rPr>
        <w:t>（</w:t>
      </w:r>
      <w:r>
        <w:rPr>
          <w:rFonts w:hint="eastAsia"/>
        </w:rPr>
        <w:t>9</w:t>
      </w:r>
      <w:r w:rsidRPr="003C633D">
        <w:rPr>
          <w:rFonts w:hint="eastAsia"/>
        </w:rPr>
        <w:t>）本招标文件评标办法及评分标准、其他条款规定要求提供的或投标人认为需要提供的其他</w:t>
      </w:r>
      <w:r w:rsidRPr="003C633D">
        <w:rPr>
          <w:rFonts w:hint="eastAsia"/>
        </w:rPr>
        <w:lastRenderedPageBreak/>
        <w:t>商务技术资料。</w:t>
      </w:r>
    </w:p>
    <w:p w:rsidR="00F53CAA" w:rsidRPr="00F53CAA" w:rsidRDefault="00A9161D" w:rsidP="00366D00">
      <w:pPr>
        <w:snapToGrid w:val="0"/>
        <w:spacing w:line="440" w:lineRule="exact"/>
        <w:ind w:firstLineChars="249" w:firstLine="525"/>
        <w:jc w:val="left"/>
        <w:rPr>
          <w:rFonts w:ascii="宋体" w:hAnsi="宋体"/>
          <w:b/>
          <w:bCs/>
          <w:color w:val="000000"/>
          <w:szCs w:val="21"/>
        </w:rPr>
      </w:pPr>
      <w:r>
        <w:rPr>
          <w:rFonts w:hint="eastAsia"/>
          <w:b/>
        </w:rPr>
        <w:t>★</w:t>
      </w:r>
      <w:r>
        <w:rPr>
          <w:b/>
        </w:rPr>
        <w:t>注：</w:t>
      </w:r>
      <w:r>
        <w:rPr>
          <w:rFonts w:hint="eastAsia"/>
          <w:b/>
        </w:rPr>
        <w:t>技术商务资信文件中不能出现报价。</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hint="eastAsia"/>
          <w:b/>
          <w:color w:val="000000"/>
          <w:szCs w:val="21"/>
        </w:rPr>
        <w:t>（二）投标文件的语言及计量</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1</w:t>
      </w:r>
      <w:r w:rsidRPr="00F53CAA">
        <w:rPr>
          <w:rFonts w:ascii="宋体" w:hAnsi="宋体" w:hint="eastAsia"/>
          <w:color w:val="000000"/>
          <w:szCs w:val="21"/>
        </w:rPr>
        <w:t>.</w:t>
      </w:r>
      <w:r w:rsidRPr="00F53CAA">
        <w:rPr>
          <w:rFonts w:ascii="宋体" w:hAnsi="宋体"/>
          <w:color w:val="000000"/>
          <w:szCs w:val="21"/>
        </w:rPr>
        <w:t>投标文件以及投标方与招标方就有关投标事宜的所有来往函电，均应以中文汉语书写。除签名、盖章、专用名称等特殊情形外，以中文汉语以外的文字表述的投标文件视同未提供。</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2</w:t>
      </w:r>
      <w:r w:rsidRPr="00F53CAA">
        <w:rPr>
          <w:rFonts w:ascii="宋体" w:hAnsi="宋体" w:hint="eastAsia"/>
          <w:color w:val="000000"/>
          <w:szCs w:val="21"/>
        </w:rPr>
        <w:t>.</w:t>
      </w:r>
      <w:r w:rsidRPr="00F53CAA">
        <w:rPr>
          <w:rFonts w:ascii="宋体" w:hAnsi="宋体"/>
          <w:color w:val="000000"/>
          <w:szCs w:val="21"/>
        </w:rPr>
        <w:t>投标计量单位，招标文件已有明确规定的，使用招标文件规定的计量单位；招标文件没有规定的，应采用中华人民共和国法定计量单位（货币单位：人民币元），否则视同未响应。</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hint="eastAsia"/>
          <w:b/>
          <w:color w:val="000000"/>
          <w:szCs w:val="21"/>
        </w:rPr>
        <w:t>（三）投标报价</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1</w:t>
      </w:r>
      <w:r w:rsidRPr="00F53CAA">
        <w:rPr>
          <w:rFonts w:ascii="宋体" w:hAnsi="宋体" w:hint="eastAsia"/>
          <w:color w:val="000000"/>
          <w:szCs w:val="21"/>
        </w:rPr>
        <w:t>.</w:t>
      </w:r>
      <w:r w:rsidRPr="00F53CAA">
        <w:rPr>
          <w:rFonts w:ascii="宋体" w:hAnsi="宋体"/>
          <w:color w:val="000000"/>
          <w:szCs w:val="21"/>
        </w:rPr>
        <w:t>投标报价应按招标文件中相关附表格式填写。</w:t>
      </w:r>
    </w:p>
    <w:p w:rsidR="00D529EE" w:rsidRPr="00EE7774" w:rsidRDefault="00D529EE" w:rsidP="00366D00">
      <w:pPr>
        <w:pStyle w:val="afff6"/>
        <w:snapToGrid w:val="0"/>
        <w:spacing w:beforeLines="0" w:afterLines="0" w:line="440" w:lineRule="exact"/>
        <w:ind w:firstLine="420"/>
        <w:jc w:val="left"/>
        <w:rPr>
          <w:rFonts w:hAnsi="宋体"/>
          <w:color w:val="000000"/>
          <w:sz w:val="21"/>
          <w:szCs w:val="21"/>
        </w:rPr>
      </w:pPr>
      <w:r>
        <w:rPr>
          <w:rFonts w:hAnsi="宋体"/>
          <w:color w:val="000000"/>
          <w:sz w:val="21"/>
          <w:szCs w:val="21"/>
        </w:rPr>
        <w:t>★</w:t>
      </w:r>
      <w:r w:rsidRPr="00EE7774">
        <w:rPr>
          <w:rFonts w:hAnsi="宋体"/>
          <w:color w:val="000000"/>
          <w:sz w:val="21"/>
          <w:szCs w:val="21"/>
        </w:rPr>
        <w:t>2</w:t>
      </w:r>
      <w:r w:rsidRPr="00EE7774">
        <w:rPr>
          <w:rFonts w:hAnsi="宋体" w:hint="eastAsia"/>
          <w:color w:val="000000"/>
          <w:sz w:val="21"/>
          <w:szCs w:val="21"/>
        </w:rPr>
        <w:t>.</w:t>
      </w:r>
      <w:r w:rsidRPr="00EE7774">
        <w:rPr>
          <w:rFonts w:hAnsi="宋体"/>
          <w:color w:val="000000"/>
          <w:sz w:val="21"/>
          <w:szCs w:val="21"/>
        </w:rPr>
        <w:t>投标报价是履行合同的最终价格，应包括货款、标准附件、备品备件、专用工具、包装、运输、装卸、保险、税金、货到就位以及安装、调试、培训、保修等一切税金和费用。</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3</w:t>
      </w:r>
      <w:r w:rsidRPr="00F53CAA">
        <w:rPr>
          <w:rFonts w:ascii="宋体" w:hAnsi="宋体" w:hint="eastAsia"/>
          <w:color w:val="000000"/>
          <w:szCs w:val="21"/>
        </w:rPr>
        <w:t>.</w:t>
      </w:r>
      <w:r w:rsidRPr="00F53CAA">
        <w:rPr>
          <w:rFonts w:ascii="宋体" w:hAnsi="宋体"/>
          <w:color w:val="000000"/>
          <w:szCs w:val="21"/>
        </w:rPr>
        <w:t>投标文件只允许有一个报价，有选择的</w:t>
      </w:r>
      <w:r w:rsidRPr="00F53CAA">
        <w:rPr>
          <w:rFonts w:ascii="宋体" w:hAnsi="宋体" w:hint="eastAsia"/>
          <w:color w:val="000000"/>
          <w:szCs w:val="21"/>
        </w:rPr>
        <w:t>或有条件的</w:t>
      </w:r>
      <w:r w:rsidRPr="00F53CAA">
        <w:rPr>
          <w:rFonts w:ascii="宋体" w:hAnsi="宋体"/>
          <w:color w:val="000000"/>
          <w:szCs w:val="21"/>
        </w:rPr>
        <w:t>报价将不予接受。</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hint="eastAsia"/>
          <w:b/>
          <w:color w:val="000000"/>
          <w:szCs w:val="21"/>
        </w:rPr>
        <w:t>（四）投标文件的有效期</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rPr>
        <w:t>★</w:t>
      </w:r>
      <w:r w:rsidRPr="00F53CAA">
        <w:rPr>
          <w:rFonts w:ascii="宋体" w:hAnsi="宋体"/>
          <w:color w:val="000000"/>
          <w:szCs w:val="21"/>
        </w:rPr>
        <w:t>1</w:t>
      </w:r>
      <w:r w:rsidRPr="00F53CAA">
        <w:rPr>
          <w:rFonts w:ascii="宋体" w:hAnsi="宋体" w:hint="eastAsia"/>
          <w:color w:val="000000"/>
          <w:szCs w:val="21"/>
        </w:rPr>
        <w:t>.</w:t>
      </w:r>
      <w:r w:rsidRPr="00F53CAA">
        <w:rPr>
          <w:rFonts w:ascii="宋体" w:hAnsi="宋体"/>
          <w:color w:val="000000"/>
          <w:szCs w:val="21"/>
        </w:rPr>
        <w:t>自投标截止日起</w:t>
      </w:r>
      <w:r w:rsidRPr="00F53CAA">
        <w:rPr>
          <w:rFonts w:ascii="宋体" w:hAnsi="宋体" w:hint="eastAsia"/>
          <w:color w:val="000000"/>
          <w:szCs w:val="21"/>
          <w:u w:val="single"/>
        </w:rPr>
        <w:t>60</w:t>
      </w:r>
      <w:r w:rsidRPr="00F53CAA">
        <w:rPr>
          <w:rFonts w:ascii="宋体" w:hAnsi="宋体"/>
          <w:color w:val="000000"/>
          <w:szCs w:val="21"/>
        </w:rPr>
        <w:t>天投标</w:t>
      </w:r>
      <w:r w:rsidRPr="00F53CAA">
        <w:rPr>
          <w:rFonts w:ascii="宋体" w:hAnsi="宋体" w:hint="eastAsia"/>
          <w:color w:val="000000"/>
          <w:szCs w:val="21"/>
        </w:rPr>
        <w:t>文件</w:t>
      </w:r>
      <w:r w:rsidRPr="00F53CAA">
        <w:rPr>
          <w:rFonts w:ascii="宋体" w:hAnsi="宋体"/>
          <w:color w:val="000000"/>
          <w:szCs w:val="21"/>
        </w:rPr>
        <w:t>应保持有效。有效期</w:t>
      </w:r>
      <w:r w:rsidRPr="00F53CAA">
        <w:rPr>
          <w:rFonts w:ascii="宋体" w:hAnsi="宋体" w:hint="eastAsia"/>
          <w:color w:val="000000"/>
          <w:szCs w:val="21"/>
        </w:rPr>
        <w:t>不足</w:t>
      </w:r>
      <w:r w:rsidRPr="00F53CAA">
        <w:rPr>
          <w:rFonts w:ascii="宋体" w:hAnsi="宋体"/>
          <w:color w:val="000000"/>
          <w:szCs w:val="21"/>
        </w:rPr>
        <w:t>的投标</w:t>
      </w:r>
      <w:r w:rsidRPr="00F53CAA">
        <w:rPr>
          <w:rFonts w:ascii="宋体" w:hAnsi="宋体" w:hint="eastAsia"/>
          <w:color w:val="000000"/>
          <w:szCs w:val="21"/>
        </w:rPr>
        <w:t>文件</w:t>
      </w:r>
      <w:r w:rsidRPr="00F53CAA">
        <w:rPr>
          <w:rFonts w:ascii="宋体" w:hAnsi="宋体"/>
          <w:color w:val="000000"/>
          <w:szCs w:val="21"/>
        </w:rPr>
        <w:t>将被拒绝。</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2</w:t>
      </w:r>
      <w:r w:rsidRPr="00F53CAA">
        <w:rPr>
          <w:rFonts w:ascii="宋体" w:hAnsi="宋体" w:hint="eastAsia"/>
          <w:color w:val="000000"/>
          <w:szCs w:val="21"/>
        </w:rPr>
        <w:t>.</w:t>
      </w:r>
      <w:r w:rsidRPr="00F53CAA">
        <w:rPr>
          <w:rFonts w:ascii="宋体" w:hAnsi="宋体"/>
          <w:color w:val="000000"/>
          <w:szCs w:val="21"/>
        </w:rPr>
        <w:t>在特殊情况下，招标人可与投标人协商延长投标书的有效期，这种要求和答复均以书面形式进行。</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3</w:t>
      </w:r>
      <w:r w:rsidRPr="00F53CAA">
        <w:rPr>
          <w:rFonts w:ascii="宋体" w:hAnsi="宋体" w:hint="eastAsia"/>
          <w:color w:val="000000"/>
          <w:szCs w:val="21"/>
        </w:rPr>
        <w:t>.</w:t>
      </w:r>
      <w:r w:rsidRPr="00F53CAA">
        <w:rPr>
          <w:rFonts w:ascii="宋体" w:hAnsi="宋体"/>
          <w:color w:val="000000"/>
          <w:szCs w:val="21"/>
        </w:rPr>
        <w:t xml:space="preserve">投标人可拒绝接受延期要求而不会导致投标保证金被没收。同意延长有效期的投标人需要相应延长投标保证金的有效期，但不能修改投标文件。 </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4</w:t>
      </w:r>
      <w:r w:rsidRPr="00F53CAA">
        <w:rPr>
          <w:rFonts w:ascii="宋体" w:hAnsi="宋体" w:hint="eastAsia"/>
          <w:color w:val="000000"/>
          <w:szCs w:val="21"/>
        </w:rPr>
        <w:t>.</w:t>
      </w:r>
      <w:r w:rsidRPr="00F53CAA">
        <w:rPr>
          <w:rFonts w:ascii="宋体" w:hAnsi="宋体"/>
          <w:color w:val="000000"/>
          <w:szCs w:val="21"/>
        </w:rPr>
        <w:t>中标人的投标文件自开标之日起至合同履行完毕止均应保持有效。</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hint="eastAsia"/>
          <w:b/>
          <w:color w:val="000000"/>
          <w:szCs w:val="21"/>
        </w:rPr>
        <w:t>（五）投标保证金</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1</w:t>
      </w:r>
      <w:r w:rsidRPr="00F53CAA">
        <w:rPr>
          <w:rFonts w:ascii="宋体" w:hAnsi="宋体" w:hint="eastAsia"/>
          <w:color w:val="000000"/>
          <w:szCs w:val="21"/>
        </w:rPr>
        <w:t>.</w:t>
      </w:r>
      <w:r w:rsidRPr="00F53CAA">
        <w:rPr>
          <w:rFonts w:ascii="宋体" w:hAnsi="宋体"/>
          <w:color w:val="000000"/>
          <w:szCs w:val="21"/>
        </w:rPr>
        <w:t>投标人须</w:t>
      </w:r>
      <w:r w:rsidRPr="00F53CAA">
        <w:rPr>
          <w:rFonts w:ascii="宋体" w:hAnsi="宋体" w:hint="eastAsia"/>
          <w:color w:val="000000"/>
          <w:szCs w:val="21"/>
        </w:rPr>
        <w:t>按规定</w:t>
      </w:r>
      <w:r w:rsidRPr="00F53CAA">
        <w:rPr>
          <w:rFonts w:ascii="宋体" w:hAnsi="宋体"/>
          <w:color w:val="000000"/>
          <w:szCs w:val="21"/>
        </w:rPr>
        <w:t>提交投标保证金。否则，其投标将被拒绝。</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2</w:t>
      </w:r>
      <w:r w:rsidRPr="00F53CAA">
        <w:rPr>
          <w:rFonts w:ascii="宋体" w:hAnsi="宋体" w:hint="eastAsia"/>
          <w:color w:val="000000"/>
          <w:szCs w:val="21"/>
        </w:rPr>
        <w:t>.</w:t>
      </w:r>
      <w:r w:rsidRPr="00F53CAA">
        <w:rPr>
          <w:rFonts w:ascii="宋体" w:hAnsi="宋体"/>
          <w:color w:val="000000"/>
          <w:szCs w:val="21"/>
        </w:rPr>
        <w:t>保证金形式：</w:t>
      </w:r>
      <w:r w:rsidRPr="00F53CAA">
        <w:rPr>
          <w:rFonts w:ascii="宋体" w:hAnsi="宋体" w:hint="eastAsia"/>
          <w:color w:val="000000"/>
          <w:szCs w:val="21"/>
          <w:u w:val="single"/>
        </w:rPr>
        <w:t>见投标人须知前附表。</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3</w:t>
      </w:r>
      <w:r w:rsidRPr="00F53CAA">
        <w:rPr>
          <w:rFonts w:ascii="宋体" w:hAnsi="宋体" w:hint="eastAsia"/>
          <w:color w:val="000000"/>
          <w:szCs w:val="21"/>
        </w:rPr>
        <w:t>.</w:t>
      </w:r>
      <w:r w:rsidRPr="00F53CAA">
        <w:rPr>
          <w:rFonts w:ascii="宋体" w:hAnsi="宋体"/>
          <w:color w:val="000000"/>
          <w:szCs w:val="21"/>
        </w:rPr>
        <w:t>未中标人</w:t>
      </w:r>
      <w:r w:rsidRPr="00F53CAA">
        <w:rPr>
          <w:rFonts w:ascii="宋体" w:hAnsi="宋体" w:hint="eastAsia"/>
          <w:color w:val="000000"/>
          <w:szCs w:val="21"/>
        </w:rPr>
        <w:t>的投标</w:t>
      </w:r>
      <w:r w:rsidRPr="00F53CAA">
        <w:rPr>
          <w:rFonts w:ascii="宋体" w:hAnsi="宋体"/>
          <w:color w:val="000000"/>
          <w:szCs w:val="21"/>
        </w:rPr>
        <w:t>保证金在</w:t>
      </w:r>
      <w:r w:rsidRPr="00F53CAA">
        <w:rPr>
          <w:rFonts w:ascii="宋体" w:hAnsi="宋体" w:hint="eastAsia"/>
          <w:color w:val="000000"/>
          <w:szCs w:val="21"/>
        </w:rPr>
        <w:t>中标通知书发出后5个工作日内退还</w:t>
      </w:r>
      <w:r w:rsidRPr="00F53CAA">
        <w:rPr>
          <w:rFonts w:ascii="宋体" w:hAnsi="宋体"/>
          <w:color w:val="000000"/>
          <w:szCs w:val="21"/>
        </w:rPr>
        <w:t>。</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4</w:t>
      </w:r>
      <w:r w:rsidRPr="00F53CAA">
        <w:rPr>
          <w:rFonts w:ascii="宋体" w:hAnsi="宋体" w:hint="eastAsia"/>
          <w:color w:val="000000"/>
          <w:szCs w:val="21"/>
        </w:rPr>
        <w:t>.中标人须按投标人须知前附表规定缴纳履约保证金，并在</w:t>
      </w:r>
      <w:r w:rsidRPr="00F53CAA">
        <w:rPr>
          <w:rFonts w:ascii="宋体" w:hAnsi="宋体"/>
          <w:color w:val="000000"/>
          <w:szCs w:val="21"/>
        </w:rPr>
        <w:t>中标通知书发出</w:t>
      </w:r>
      <w:r w:rsidRPr="00F53CAA">
        <w:rPr>
          <w:rFonts w:ascii="宋体" w:hAnsi="宋体" w:hint="eastAsia"/>
          <w:color w:val="000000"/>
          <w:szCs w:val="21"/>
        </w:rPr>
        <w:t>后</w:t>
      </w:r>
      <w:r w:rsidRPr="007A1462">
        <w:rPr>
          <w:rFonts w:ascii="宋体" w:hAnsi="宋体" w:hint="eastAsia"/>
          <w:color w:val="000000"/>
          <w:szCs w:val="21"/>
        </w:rPr>
        <w:t>30</w:t>
      </w:r>
      <w:r w:rsidRPr="00F53CAA">
        <w:rPr>
          <w:rFonts w:ascii="宋体" w:hAnsi="宋体" w:hint="eastAsia"/>
          <w:color w:val="000000"/>
          <w:szCs w:val="21"/>
        </w:rPr>
        <w:t>日内与采购人签订合同</w:t>
      </w:r>
      <w:r w:rsidRPr="00F53CAA">
        <w:rPr>
          <w:rFonts w:ascii="宋体" w:hAnsi="宋体"/>
          <w:color w:val="000000"/>
          <w:szCs w:val="21"/>
        </w:rPr>
        <w:t>，中标人的投标保证金在合同签订后5</w:t>
      </w:r>
      <w:r w:rsidRPr="00F53CAA">
        <w:rPr>
          <w:rFonts w:ascii="宋体" w:hAnsi="宋体" w:hint="eastAsia"/>
          <w:color w:val="000000"/>
          <w:szCs w:val="21"/>
        </w:rPr>
        <w:t>个工作日</w:t>
      </w:r>
      <w:r w:rsidRPr="00F53CAA">
        <w:rPr>
          <w:rFonts w:ascii="宋体" w:hAnsi="宋体"/>
          <w:color w:val="000000"/>
          <w:szCs w:val="21"/>
        </w:rPr>
        <w:t>内退还。</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5</w:t>
      </w:r>
      <w:r w:rsidRPr="00F53CAA">
        <w:rPr>
          <w:rFonts w:ascii="宋体" w:hAnsi="宋体" w:hint="eastAsia"/>
          <w:color w:val="000000"/>
          <w:szCs w:val="21"/>
        </w:rPr>
        <w:t>.</w:t>
      </w:r>
      <w:r w:rsidRPr="00F53CAA">
        <w:rPr>
          <w:rFonts w:ascii="宋体" w:hAnsi="宋体"/>
          <w:color w:val="000000"/>
          <w:szCs w:val="21"/>
        </w:rPr>
        <w:t>保证金不计息。</w:t>
      </w:r>
    </w:p>
    <w:p w:rsidR="00F53CAA" w:rsidRPr="00F53CAA" w:rsidRDefault="00F53CAA" w:rsidP="00366D00">
      <w:pPr>
        <w:snapToGrid w:val="0"/>
        <w:spacing w:line="440" w:lineRule="exact"/>
        <w:ind w:firstLine="420"/>
        <w:jc w:val="left"/>
        <w:rPr>
          <w:rFonts w:ascii="宋体" w:hAnsi="宋体"/>
          <w:bCs/>
          <w:color w:val="000000"/>
          <w:szCs w:val="21"/>
        </w:rPr>
      </w:pPr>
      <w:r w:rsidRPr="00F53CAA">
        <w:rPr>
          <w:rFonts w:ascii="宋体" w:hAnsi="宋体"/>
          <w:bCs/>
          <w:color w:val="000000"/>
          <w:szCs w:val="21"/>
        </w:rPr>
        <w:t>6</w:t>
      </w:r>
      <w:r w:rsidRPr="00F53CAA">
        <w:rPr>
          <w:rFonts w:ascii="宋体" w:hAnsi="宋体" w:hint="eastAsia"/>
          <w:bCs/>
          <w:color w:val="000000"/>
          <w:szCs w:val="21"/>
        </w:rPr>
        <w:t>.投标人有</w:t>
      </w:r>
      <w:r w:rsidRPr="00F53CAA">
        <w:rPr>
          <w:rFonts w:ascii="宋体" w:hAnsi="宋体"/>
          <w:bCs/>
          <w:color w:val="000000"/>
          <w:szCs w:val="21"/>
        </w:rPr>
        <w:t>下列情</w:t>
      </w:r>
      <w:r w:rsidRPr="00F53CAA">
        <w:rPr>
          <w:rFonts w:ascii="宋体" w:hAnsi="宋体" w:hint="eastAsia"/>
          <w:bCs/>
          <w:color w:val="000000"/>
          <w:szCs w:val="21"/>
        </w:rPr>
        <w:t>形之一的</w:t>
      </w:r>
      <w:r w:rsidRPr="00F53CAA">
        <w:rPr>
          <w:rFonts w:ascii="宋体" w:hAnsi="宋体"/>
          <w:bCs/>
          <w:color w:val="000000"/>
          <w:szCs w:val="21"/>
        </w:rPr>
        <w:t>，投标保证金将不予退还：</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1）</w:t>
      </w:r>
      <w:r w:rsidRPr="00F53CAA">
        <w:rPr>
          <w:rFonts w:ascii="宋体" w:hAnsi="宋体" w:hint="eastAsia"/>
          <w:color w:val="000000"/>
          <w:szCs w:val="21"/>
        </w:rPr>
        <w:t>投标人在投标有效期内撤回投标文件的；</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2）</w:t>
      </w:r>
      <w:r w:rsidRPr="00F53CAA">
        <w:rPr>
          <w:rFonts w:ascii="宋体" w:hAnsi="宋体" w:hint="eastAsia"/>
          <w:color w:val="000000"/>
          <w:szCs w:val="21"/>
        </w:rPr>
        <w:t>未按规定提交履约保证金的；</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（3）投标人在投标过程中弄虚作假，提供虚假材料</w:t>
      </w:r>
      <w:r w:rsidRPr="00F53CAA">
        <w:rPr>
          <w:rFonts w:ascii="宋体" w:hAnsi="宋体" w:hint="eastAsia"/>
          <w:color w:val="000000"/>
          <w:szCs w:val="21"/>
        </w:rPr>
        <w:t>的</w:t>
      </w:r>
      <w:r w:rsidRPr="00F53CAA">
        <w:rPr>
          <w:rFonts w:ascii="宋体" w:hAnsi="宋体"/>
          <w:color w:val="000000"/>
          <w:szCs w:val="21"/>
        </w:rPr>
        <w:t>；</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4）</w:t>
      </w:r>
      <w:r w:rsidRPr="00F53CAA">
        <w:rPr>
          <w:rFonts w:ascii="宋体" w:hAnsi="宋体" w:hint="eastAsia"/>
          <w:color w:val="000000"/>
          <w:szCs w:val="21"/>
        </w:rPr>
        <w:t>中标人无正当理由不与采购人签订合同的；</w:t>
      </w:r>
    </w:p>
    <w:p w:rsidR="00F53CAA" w:rsidRPr="00F53CAA" w:rsidRDefault="00F53CAA" w:rsidP="00366D00">
      <w:pPr>
        <w:snapToGrid w:val="0"/>
        <w:spacing w:line="440" w:lineRule="exact"/>
        <w:ind w:firstLine="420"/>
        <w:jc w:val="left"/>
        <w:rPr>
          <w:rFonts w:ascii="宋体" w:hAnsi="宋体"/>
          <w:b/>
          <w:color w:val="000000"/>
          <w:szCs w:val="21"/>
        </w:rPr>
      </w:pPr>
      <w:r w:rsidRPr="00F53CAA">
        <w:rPr>
          <w:rFonts w:ascii="宋体" w:hAnsi="宋体" w:hint="eastAsia"/>
          <w:color w:val="000000"/>
          <w:szCs w:val="21"/>
        </w:rPr>
        <w:t>（</w:t>
      </w:r>
      <w:r w:rsidRPr="00F53CAA">
        <w:rPr>
          <w:rFonts w:ascii="宋体" w:hAnsi="宋体"/>
          <w:color w:val="000000"/>
          <w:szCs w:val="21"/>
        </w:rPr>
        <w:t>5）</w:t>
      </w:r>
      <w:r w:rsidRPr="00F53CAA">
        <w:rPr>
          <w:rFonts w:ascii="宋体" w:hAnsi="宋体" w:hint="eastAsia"/>
          <w:bCs/>
          <w:color w:val="000000"/>
          <w:szCs w:val="21"/>
        </w:rPr>
        <w:t>将中标项目转让给他人或者在投标文件中未说明且未经招标采购单位同意，将中标项目分包</w:t>
      </w:r>
      <w:r w:rsidRPr="00F53CAA">
        <w:rPr>
          <w:rFonts w:ascii="宋体" w:hAnsi="宋体" w:hint="eastAsia"/>
          <w:bCs/>
          <w:color w:val="000000"/>
          <w:szCs w:val="21"/>
        </w:rPr>
        <w:lastRenderedPageBreak/>
        <w:t>给他人的；</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（6）拒绝履行合同义务的；</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（7）其他严重扰乱招投标程序的；</w:t>
      </w:r>
    </w:p>
    <w:p w:rsidR="00C6000D" w:rsidRDefault="00C6000D"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（六）投标文件的签署和份数</w:t>
      </w:r>
    </w:p>
    <w:p w:rsidR="00C6000D" w:rsidRDefault="00C6000D" w:rsidP="00366D00">
      <w:pPr>
        <w:snapToGrid w:val="0"/>
        <w:spacing w:line="440" w:lineRule="exact"/>
        <w:ind w:firstLine="420"/>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投标人应</w:t>
      </w:r>
      <w:r>
        <w:rPr>
          <w:rFonts w:ascii="宋体" w:hAnsi="宋体" w:hint="eastAsia"/>
          <w:color w:val="000000"/>
          <w:szCs w:val="21"/>
        </w:rPr>
        <w:t>按</w:t>
      </w:r>
      <w:r>
        <w:rPr>
          <w:rFonts w:ascii="宋体" w:hAnsi="宋体"/>
          <w:color w:val="000000"/>
          <w:szCs w:val="21"/>
        </w:rPr>
        <w:t>本招标文件规定的格式和顺序编制、装订投标文件</w:t>
      </w:r>
      <w:r>
        <w:rPr>
          <w:rFonts w:ascii="宋体" w:hAnsi="宋体" w:hint="eastAsia"/>
          <w:color w:val="000000"/>
          <w:szCs w:val="21"/>
        </w:rPr>
        <w:t>并标注页码</w:t>
      </w:r>
      <w:r>
        <w:rPr>
          <w:rFonts w:ascii="宋体" w:hAnsi="宋体"/>
          <w:color w:val="000000"/>
          <w:szCs w:val="21"/>
        </w:rPr>
        <w:t>，投标文件内容不完整、编排混乱导致投标文件被误读、漏读或者查找不到相关内容的，是投标人的责任。</w:t>
      </w:r>
    </w:p>
    <w:p w:rsidR="00C6000D" w:rsidRDefault="00C6000D" w:rsidP="00366D00">
      <w:pPr>
        <w:snapToGrid w:val="0"/>
        <w:spacing w:line="440" w:lineRule="exact"/>
        <w:ind w:firstLine="420"/>
        <w:jc w:val="left"/>
        <w:rPr>
          <w:rFonts w:ascii="宋体" w:hAnsi="宋体"/>
          <w:b/>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投标人应按</w:t>
      </w:r>
      <w:r>
        <w:rPr>
          <w:rFonts w:ascii="宋体" w:hAnsi="宋体" w:hint="eastAsia"/>
          <w:color w:val="000000"/>
          <w:szCs w:val="21"/>
        </w:rPr>
        <w:t>技术商务资信文件、报价文件正本各1份，副本各</w:t>
      </w:r>
      <w:r>
        <w:rPr>
          <w:rFonts w:ascii="宋体" w:hAnsi="宋体" w:hint="eastAsia"/>
          <w:color w:val="000000"/>
          <w:szCs w:val="21"/>
          <w:u w:val="single"/>
        </w:rPr>
        <w:t>4</w:t>
      </w:r>
      <w:r>
        <w:rPr>
          <w:rFonts w:ascii="宋体" w:hAnsi="宋体" w:hint="eastAsia"/>
          <w:color w:val="000000"/>
          <w:szCs w:val="21"/>
        </w:rPr>
        <w:t>份分别编制并单独装订成册，投标文件的封面应注明“正本”、“副本”字样。</w:t>
      </w:r>
      <w:r>
        <w:rPr>
          <w:rFonts w:ascii="宋体" w:hAnsi="宋体" w:hint="eastAsia"/>
          <w:b/>
          <w:color w:val="000000"/>
          <w:szCs w:val="21"/>
        </w:rPr>
        <w:t>技术商务资信文件、报价文件未分别编制的投标文件将被拒绝。活页装订（活页装订是指用卡条、抽杆夹、订书机等形式装订，使投标文件可以拆卸或者翻动过程中易脱落的一种装订方式）的投标文件无效。</w:t>
      </w:r>
    </w:p>
    <w:p w:rsidR="00C6000D" w:rsidRDefault="00C6000D" w:rsidP="00366D00">
      <w:pPr>
        <w:snapToGrid w:val="0"/>
        <w:spacing w:line="440" w:lineRule="exact"/>
        <w:ind w:firstLine="420"/>
        <w:jc w:val="left"/>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投标文件的正本需打印或用不褪色的墨水填写，投标文件正本除本</w:t>
      </w:r>
      <w:r>
        <w:rPr>
          <w:rFonts w:ascii="宋体" w:hAnsi="宋体" w:hint="eastAsia"/>
          <w:color w:val="000000"/>
          <w:szCs w:val="21"/>
        </w:rPr>
        <w:t>《</w:t>
      </w:r>
      <w:r>
        <w:rPr>
          <w:rFonts w:ascii="宋体" w:hAnsi="宋体"/>
          <w:color w:val="000000"/>
          <w:szCs w:val="21"/>
        </w:rPr>
        <w:t>投标人须知</w:t>
      </w:r>
      <w:r>
        <w:rPr>
          <w:rFonts w:ascii="宋体" w:hAnsi="宋体" w:hint="eastAsia"/>
          <w:color w:val="000000"/>
          <w:szCs w:val="21"/>
        </w:rPr>
        <w:t>》</w:t>
      </w:r>
      <w:r>
        <w:rPr>
          <w:rFonts w:ascii="宋体" w:hAnsi="宋体"/>
          <w:color w:val="000000"/>
          <w:szCs w:val="21"/>
        </w:rPr>
        <w:t>中规定的可提供复印件外均须提供原件。副本为正本的复印件。</w:t>
      </w:r>
    </w:p>
    <w:p w:rsidR="00C6000D" w:rsidRDefault="00C6000D" w:rsidP="00366D00">
      <w:pPr>
        <w:snapToGrid w:val="0"/>
        <w:spacing w:line="440" w:lineRule="exact"/>
        <w:ind w:firstLine="420"/>
        <w:jc w:val="left"/>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投标文件须由投标人在规定位置盖章并由法定代表人或法定代表</w:t>
      </w:r>
      <w:r>
        <w:rPr>
          <w:rFonts w:ascii="宋体" w:hAnsi="宋体" w:hint="eastAsia"/>
          <w:color w:val="000000"/>
          <w:szCs w:val="21"/>
        </w:rPr>
        <w:t>人的</w:t>
      </w:r>
      <w:r>
        <w:rPr>
          <w:rFonts w:ascii="宋体" w:hAnsi="宋体"/>
          <w:color w:val="000000"/>
          <w:szCs w:val="21"/>
        </w:rPr>
        <w:t>授权</w:t>
      </w:r>
      <w:r>
        <w:rPr>
          <w:rFonts w:ascii="宋体" w:hAnsi="宋体" w:hint="eastAsia"/>
          <w:color w:val="000000"/>
          <w:szCs w:val="21"/>
        </w:rPr>
        <w:t>委托</w:t>
      </w:r>
      <w:r>
        <w:rPr>
          <w:rFonts w:ascii="宋体" w:hAnsi="宋体"/>
          <w:color w:val="000000"/>
          <w:szCs w:val="21"/>
        </w:rPr>
        <w:t>人签署，投标人应写全称。</w:t>
      </w:r>
    </w:p>
    <w:p w:rsidR="00C6000D" w:rsidRDefault="00C6000D" w:rsidP="00366D00">
      <w:pPr>
        <w:snapToGrid w:val="0"/>
        <w:spacing w:line="440" w:lineRule="exact"/>
        <w:ind w:firstLine="420"/>
        <w:jc w:val="left"/>
        <w:rPr>
          <w:rFonts w:ascii="宋体" w:hAnsi="宋体"/>
          <w:color w:val="000000"/>
          <w:szCs w:val="21"/>
        </w:rPr>
      </w:pPr>
      <w:r>
        <w:rPr>
          <w:rFonts w:ascii="宋体" w:hAnsi="宋体"/>
          <w:color w:val="000000"/>
          <w:szCs w:val="21"/>
        </w:rPr>
        <w:t>5</w:t>
      </w:r>
      <w:r>
        <w:rPr>
          <w:rFonts w:ascii="宋体" w:hAnsi="宋体" w:hint="eastAsia"/>
          <w:color w:val="000000"/>
          <w:szCs w:val="21"/>
        </w:rPr>
        <w:t>.</w:t>
      </w:r>
      <w:r>
        <w:rPr>
          <w:rFonts w:ascii="宋体" w:hAnsi="宋体"/>
          <w:color w:val="000000"/>
          <w:szCs w:val="21"/>
        </w:rPr>
        <w:t>投标文件不得涂改，若有修改错漏处，须加盖单位公章或者法定代表人或授权委托人签字或盖章。投标文件因字迹潦草或表达不清所引起的后果由投标人负责。</w:t>
      </w:r>
    </w:p>
    <w:p w:rsidR="00C6000D" w:rsidRDefault="00C6000D"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（七）投标文件的包装、递交、修改和撤回</w:t>
      </w:r>
    </w:p>
    <w:p w:rsidR="00C6000D" w:rsidRDefault="00C6000D" w:rsidP="00366D00">
      <w:pPr>
        <w:snapToGrid w:val="0"/>
        <w:spacing w:line="440" w:lineRule="exact"/>
        <w:ind w:firstLine="420"/>
        <w:jc w:val="left"/>
        <w:rPr>
          <w:rFonts w:ascii="宋体" w:hAnsi="宋体"/>
          <w:b/>
          <w:color w:val="000000"/>
          <w:szCs w:val="21"/>
        </w:rPr>
      </w:pPr>
      <w:r>
        <w:rPr>
          <w:rFonts w:ascii="宋体" w:hAnsi="宋体" w:hint="eastAsia"/>
          <w:color w:val="000000"/>
          <w:szCs w:val="21"/>
        </w:rPr>
        <w:t>1.投标人应将技术商务资信文件、报价文件分别密封在不同的包封内，投标文件的包装封面上应注明投标人名称、投标人地址、投标文件名称（技术商务资信文件/报价文件）、投标项目名称、项目编号及“开标时启封”字样，并加盖投标人公章。</w:t>
      </w:r>
      <w:r>
        <w:rPr>
          <w:rFonts w:ascii="宋体" w:hAnsi="宋体" w:hint="eastAsia"/>
          <w:b/>
          <w:color w:val="000000"/>
          <w:szCs w:val="21"/>
        </w:rPr>
        <w:t>技术商务资信文件、报价文件未分别密封的投标文件将被拒绝。</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2.未按规定密封或标记的投标文件将被拒绝，由此造成投标文件被误投或提前拆封的风险由投标人承担。</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C6000D" w:rsidRDefault="00C6000D"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hint="eastAsia"/>
          <w:b/>
          <w:color w:val="000000"/>
          <w:szCs w:val="21"/>
        </w:rPr>
        <w:t>（八）投标无效的情形</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rsidR="00C6000D" w:rsidRDefault="00C6000D" w:rsidP="00366D00">
      <w:pPr>
        <w:snapToGrid w:val="0"/>
        <w:spacing w:line="440" w:lineRule="exact"/>
        <w:ind w:firstLine="420"/>
        <w:jc w:val="left"/>
        <w:rPr>
          <w:rFonts w:ascii="宋体" w:hAnsi="宋体"/>
          <w:color w:val="000000"/>
          <w:szCs w:val="21"/>
        </w:rPr>
      </w:pPr>
      <w:r>
        <w:rPr>
          <w:rFonts w:ascii="宋体" w:hAnsi="宋体"/>
          <w:color w:val="000000"/>
          <w:szCs w:val="21"/>
        </w:rPr>
        <w:lastRenderedPageBreak/>
        <w:t>评审时如发现下列情形之一的，投标文件将被视为无效：</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1．投标人未按照招标文件的要求提供投标保证金的；</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2．未按照招标文件的要求密封、签署、盖章的；</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3．不具备招标文件中规定资格要求的；</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4．投标文件载明的招标项目完成期限超过招标文件规定的期限；</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5．带“</w:t>
      </w:r>
      <w:r>
        <w:rPr>
          <w:rFonts w:ascii="宋体" w:hAnsi="宋体" w:hint="eastAsia"/>
        </w:rPr>
        <w:t>★</w:t>
      </w:r>
      <w:r>
        <w:rPr>
          <w:rFonts w:ascii="宋体" w:hAnsi="宋体" w:hint="eastAsia"/>
          <w:b/>
          <w:szCs w:val="21"/>
        </w:rPr>
        <w:t>”的款项不能满足招标文件要求的；</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6．投标文件附有招标人不能接受的条件；</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7．经评标委员会评审技术方案不可行的；</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8．评委会一致认为报价明显不合理的；</w:t>
      </w:r>
    </w:p>
    <w:p w:rsidR="00C6000D" w:rsidRDefault="00C6000D" w:rsidP="00366D00">
      <w:pPr>
        <w:snapToGrid w:val="0"/>
        <w:spacing w:line="440" w:lineRule="exact"/>
        <w:ind w:firstLine="422"/>
        <w:jc w:val="left"/>
        <w:rPr>
          <w:rFonts w:ascii="宋体" w:hAnsi="宋体"/>
          <w:b/>
          <w:szCs w:val="21"/>
        </w:rPr>
      </w:pPr>
      <w:r>
        <w:rPr>
          <w:rFonts w:ascii="宋体" w:hAnsi="宋体" w:hint="eastAsia"/>
          <w:b/>
          <w:szCs w:val="21"/>
        </w:rPr>
        <w:t>9．不符合法律、法规和招标文件中规定的其他实质性要求的。</w:t>
      </w:r>
    </w:p>
    <w:p w:rsidR="00C6000D" w:rsidRDefault="00C6000D" w:rsidP="00366D00">
      <w:pPr>
        <w:snapToGrid w:val="0"/>
        <w:spacing w:before="60" w:after="60" w:line="440" w:lineRule="exact"/>
        <w:ind w:firstLine="422"/>
        <w:outlineLvl w:val="1"/>
        <w:rPr>
          <w:rFonts w:ascii="宋体" w:eastAsia="Times New Roman" w:hAnsi="宋体"/>
          <w:b/>
          <w:szCs w:val="21"/>
        </w:rPr>
      </w:pPr>
      <w:r>
        <w:rPr>
          <w:rFonts w:ascii="宋体" w:eastAsia="Times New Roman" w:hAnsi="宋体" w:hint="eastAsia"/>
          <w:b/>
          <w:szCs w:val="21"/>
        </w:rPr>
        <w:t>四、开标</w:t>
      </w:r>
    </w:p>
    <w:p w:rsidR="00C6000D" w:rsidRDefault="00C6000D"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b/>
          <w:color w:val="000000"/>
          <w:szCs w:val="21"/>
        </w:rPr>
        <w:t>（一）开标准备</w:t>
      </w:r>
    </w:p>
    <w:p w:rsidR="00C6000D" w:rsidRDefault="00C6000D" w:rsidP="00366D00">
      <w:pPr>
        <w:snapToGrid w:val="0"/>
        <w:spacing w:line="440" w:lineRule="exact"/>
        <w:ind w:firstLine="420"/>
        <w:jc w:val="left"/>
        <w:rPr>
          <w:rFonts w:ascii="宋体" w:hAnsi="宋体"/>
          <w:color w:val="000000"/>
          <w:szCs w:val="21"/>
        </w:rPr>
      </w:pPr>
      <w:r>
        <w:rPr>
          <w:rFonts w:ascii="宋体" w:hAnsi="宋体"/>
          <w:color w:val="000000"/>
          <w:szCs w:val="21"/>
        </w:rPr>
        <w:t>采购代理机构将在规定的时间和地点进行开标，投标人的法定代表人或其授权代表应参加开标会并签到。投标人的法定代表人或其授权代表未按时签到的，视同放弃开标监督权利、认可开标结果。</w:t>
      </w:r>
    </w:p>
    <w:p w:rsidR="00C6000D" w:rsidRDefault="00C6000D" w:rsidP="00366D00">
      <w:pPr>
        <w:snapToGrid w:val="0"/>
        <w:spacing w:before="40" w:after="60" w:line="440" w:lineRule="exact"/>
        <w:ind w:firstLine="422"/>
        <w:jc w:val="left"/>
        <w:outlineLvl w:val="2"/>
        <w:rPr>
          <w:rFonts w:ascii="宋体" w:eastAsia="Times New Roman" w:hAnsi="宋体"/>
          <w:b/>
          <w:color w:val="FF0000"/>
          <w:szCs w:val="21"/>
        </w:rPr>
      </w:pPr>
      <w:r>
        <w:rPr>
          <w:rFonts w:ascii="宋体" w:eastAsia="Times New Roman" w:hAnsi="宋体"/>
          <w:b/>
          <w:color w:val="000000"/>
          <w:szCs w:val="21"/>
        </w:rPr>
        <w:t>（二） 开标程序</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1.开标会由采购代理机构主持，主持人宣布开标会议开始；</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2.主持人介绍参加开标会的人员名单；</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3.主持人宣布评标期间的有关事项；告知应当回避的情形,提请有关人员回避；</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4.投标人或其当场推荐的代表，或者招标采购单位委托的公证机构检查投标文件密封的完整性并签字确认；</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5.开启技术商务资信文件，技术商务资信文件评审结束后开启报价文件；</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6.主持人当众拆封唱标，唱标内容为投标文件正本中“开标一览表”的内容。</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7.采购代理机构做开标记录,投标人代表对开标记录进行当场校核及勘误，并签字确认；同时由记录人、监督人当场签字确认。投标人代表未到场签字确认或者拒绝签字确认的，不影响评标过程。</w:t>
      </w:r>
    </w:p>
    <w:p w:rsidR="00C6000D" w:rsidRDefault="00C6000D" w:rsidP="00366D00">
      <w:pPr>
        <w:snapToGrid w:val="0"/>
        <w:spacing w:line="440" w:lineRule="exact"/>
        <w:ind w:firstLine="420"/>
        <w:jc w:val="left"/>
        <w:rPr>
          <w:rFonts w:ascii="宋体" w:hAnsi="宋体"/>
          <w:color w:val="000000"/>
          <w:szCs w:val="21"/>
        </w:rPr>
      </w:pPr>
      <w:r>
        <w:rPr>
          <w:rFonts w:ascii="宋体" w:hAnsi="宋体" w:hint="eastAsia"/>
          <w:color w:val="000000"/>
          <w:szCs w:val="21"/>
        </w:rPr>
        <w:t>8.开标会议结束。</w:t>
      </w:r>
    </w:p>
    <w:p w:rsidR="00F53CAA" w:rsidRPr="00F53CAA" w:rsidRDefault="00F53CAA" w:rsidP="00366D00">
      <w:pPr>
        <w:snapToGrid w:val="0"/>
        <w:spacing w:before="60" w:after="60" w:line="440" w:lineRule="exact"/>
        <w:ind w:firstLine="422"/>
        <w:outlineLvl w:val="1"/>
        <w:rPr>
          <w:rFonts w:ascii="宋体" w:eastAsia="Times New Roman" w:hAnsi="宋体"/>
          <w:b/>
          <w:szCs w:val="21"/>
        </w:rPr>
      </w:pPr>
      <w:r w:rsidRPr="00F53CAA">
        <w:rPr>
          <w:rFonts w:ascii="宋体" w:eastAsia="Times New Roman" w:hAnsi="宋体" w:hint="eastAsia"/>
          <w:b/>
          <w:szCs w:val="21"/>
        </w:rPr>
        <w:t>五、评标</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b/>
          <w:color w:val="000000"/>
          <w:szCs w:val="21"/>
        </w:rPr>
        <w:t>（一）组建评标委员会</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本项目评标委员会由政府采购评审专家</w:t>
      </w:r>
      <w:r w:rsidRPr="00F53CAA">
        <w:rPr>
          <w:rFonts w:ascii="宋体" w:hAnsi="宋体" w:hint="eastAsia"/>
          <w:color w:val="000000"/>
          <w:szCs w:val="21"/>
        </w:rPr>
        <w:t>≥</w:t>
      </w:r>
      <w:r w:rsidRPr="00F53CAA">
        <w:rPr>
          <w:rFonts w:ascii="宋体" w:hAnsi="宋体" w:hint="eastAsia"/>
          <w:color w:val="000000"/>
          <w:szCs w:val="21"/>
          <w:u w:val="single"/>
        </w:rPr>
        <w:t>4</w:t>
      </w:r>
      <w:r w:rsidRPr="00F53CAA">
        <w:rPr>
          <w:rFonts w:ascii="宋体" w:hAnsi="宋体"/>
          <w:color w:val="000000"/>
          <w:szCs w:val="21"/>
        </w:rPr>
        <w:t>人和采购人代表</w:t>
      </w:r>
      <w:r w:rsidRPr="00F53CAA">
        <w:rPr>
          <w:rFonts w:ascii="宋体" w:hAnsi="宋体" w:hint="eastAsia"/>
          <w:color w:val="000000"/>
          <w:szCs w:val="21"/>
        </w:rPr>
        <w:t>≤</w:t>
      </w:r>
      <w:r w:rsidRPr="00F53CAA">
        <w:rPr>
          <w:rFonts w:ascii="宋体" w:hAnsi="宋体" w:hint="eastAsia"/>
          <w:color w:val="000000"/>
          <w:szCs w:val="21"/>
          <w:u w:val="single"/>
        </w:rPr>
        <w:t>1</w:t>
      </w:r>
      <w:r w:rsidRPr="00F53CAA">
        <w:rPr>
          <w:rFonts w:ascii="宋体" w:hAnsi="宋体"/>
          <w:color w:val="000000"/>
          <w:szCs w:val="21"/>
        </w:rPr>
        <w:t>人，共</w:t>
      </w:r>
      <w:r w:rsidRPr="00F53CAA">
        <w:rPr>
          <w:rFonts w:ascii="宋体" w:hAnsi="宋体" w:hint="eastAsia"/>
          <w:color w:val="000000"/>
          <w:szCs w:val="21"/>
          <w:u w:val="single"/>
        </w:rPr>
        <w:t>5</w:t>
      </w:r>
      <w:r w:rsidRPr="00F53CAA">
        <w:rPr>
          <w:rFonts w:ascii="宋体" w:hAnsi="宋体"/>
          <w:color w:val="000000"/>
          <w:szCs w:val="21"/>
        </w:rPr>
        <w:t>人组成。</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b/>
          <w:color w:val="000000"/>
          <w:szCs w:val="21"/>
        </w:rPr>
        <w:t>（二）评标的方式</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本项目采用不公开方式评标，评标的依据为招标文件和投标文件。</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b/>
          <w:color w:val="000000"/>
          <w:szCs w:val="21"/>
        </w:rPr>
        <w:t>（三）评标程序</w:t>
      </w:r>
    </w:p>
    <w:p w:rsidR="00F53CAA" w:rsidRPr="00F53CAA" w:rsidRDefault="00F53CAA" w:rsidP="00366D00">
      <w:pPr>
        <w:snapToGrid w:val="0"/>
        <w:spacing w:line="440" w:lineRule="exact"/>
        <w:ind w:firstLine="422"/>
        <w:rPr>
          <w:rFonts w:ascii="宋体" w:hAnsi="宋体"/>
          <w:b/>
          <w:bCs/>
          <w:color w:val="000000"/>
          <w:szCs w:val="21"/>
        </w:rPr>
      </w:pPr>
      <w:r w:rsidRPr="00F53CAA">
        <w:rPr>
          <w:rFonts w:ascii="宋体" w:hAnsi="宋体"/>
          <w:b/>
          <w:bCs/>
          <w:color w:val="000000"/>
          <w:szCs w:val="21"/>
        </w:rPr>
        <w:lastRenderedPageBreak/>
        <w:t>1</w:t>
      </w:r>
      <w:r w:rsidRPr="00F53CAA">
        <w:rPr>
          <w:rFonts w:ascii="宋体" w:hAnsi="宋体" w:hint="eastAsia"/>
          <w:b/>
          <w:bCs/>
          <w:color w:val="000000"/>
          <w:szCs w:val="21"/>
        </w:rPr>
        <w:t>.</w:t>
      </w:r>
      <w:r w:rsidRPr="00F53CAA">
        <w:rPr>
          <w:rFonts w:ascii="宋体" w:hAnsi="宋体"/>
          <w:b/>
          <w:bCs/>
          <w:color w:val="000000"/>
          <w:szCs w:val="21"/>
        </w:rPr>
        <w:t>形式审查</w:t>
      </w:r>
    </w:p>
    <w:p w:rsidR="00F53CAA" w:rsidRPr="00F53CAA" w:rsidRDefault="00F53CAA" w:rsidP="00366D00">
      <w:pPr>
        <w:snapToGrid w:val="0"/>
        <w:spacing w:line="440" w:lineRule="exact"/>
        <w:ind w:firstLine="420"/>
        <w:jc w:val="left"/>
        <w:rPr>
          <w:rFonts w:ascii="宋体" w:hAnsi="宋体"/>
          <w:b/>
          <w:color w:val="000000"/>
          <w:szCs w:val="21"/>
        </w:rPr>
      </w:pPr>
      <w:r w:rsidRPr="00F53CAA">
        <w:rPr>
          <w:rFonts w:ascii="宋体" w:hAnsi="宋体" w:hint="eastAsia"/>
          <w:color w:val="000000"/>
          <w:szCs w:val="21"/>
        </w:rPr>
        <w:t>评标委员会对投标人的资格</w:t>
      </w:r>
      <w:r w:rsidRPr="00F53CAA">
        <w:rPr>
          <w:rFonts w:ascii="宋体" w:hAnsi="宋体"/>
          <w:color w:val="000000"/>
          <w:szCs w:val="21"/>
        </w:rPr>
        <w:t>和投标文件的完整性、合法性等进行审查。</w:t>
      </w:r>
    </w:p>
    <w:p w:rsidR="00F53CAA" w:rsidRPr="00F53CAA" w:rsidRDefault="00F53CAA" w:rsidP="00366D00">
      <w:pPr>
        <w:snapToGrid w:val="0"/>
        <w:spacing w:line="440" w:lineRule="exact"/>
        <w:ind w:firstLine="422"/>
        <w:rPr>
          <w:rFonts w:ascii="宋体" w:hAnsi="宋体"/>
          <w:b/>
          <w:bCs/>
          <w:szCs w:val="21"/>
        </w:rPr>
      </w:pPr>
      <w:r w:rsidRPr="00F53CAA">
        <w:rPr>
          <w:rFonts w:ascii="宋体" w:hAnsi="宋体"/>
          <w:b/>
          <w:bCs/>
          <w:szCs w:val="21"/>
        </w:rPr>
        <w:t>2</w:t>
      </w:r>
      <w:r w:rsidRPr="00F53CAA">
        <w:rPr>
          <w:rFonts w:ascii="宋体" w:hAnsi="宋体" w:hint="eastAsia"/>
          <w:b/>
          <w:bCs/>
          <w:szCs w:val="21"/>
        </w:rPr>
        <w:t>.</w:t>
      </w:r>
      <w:r w:rsidRPr="00F53CAA">
        <w:rPr>
          <w:rFonts w:ascii="宋体" w:hAnsi="宋体"/>
          <w:b/>
          <w:bCs/>
          <w:szCs w:val="21"/>
        </w:rPr>
        <w:t>实质审查与比较</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1）评标委员会审查投标文件的实质性内容是否符合招标文件的实质性要求。</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2）评标委员会将根据投标人的投标文件进行审查、核对，如有疑问，将对投标人进行询标，投标人要向评标委员会澄清有关问题，并最终以书面形式进行答复。</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投标人代表未到场或者拒绝澄清或者澄清的内容改变了投标文件的实质性内容的，评标委员会有权对该投标文件作出不利于投标人的评判。</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3）</w:t>
      </w:r>
      <w:r w:rsidRPr="00F53CAA">
        <w:rPr>
          <w:rFonts w:ascii="宋体" w:hAnsi="宋体" w:hint="eastAsia"/>
          <w:color w:val="000000"/>
          <w:szCs w:val="21"/>
        </w:rPr>
        <w:t>各投标方的技术商务得分为所有评委有效评分去掉最高分和最低分后的算术平均数，由指定专人进行计算复核。</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4）</w:t>
      </w:r>
      <w:r w:rsidRPr="00F53CAA">
        <w:rPr>
          <w:rFonts w:ascii="宋体" w:hAnsi="宋体" w:hint="eastAsia"/>
          <w:color w:val="000000"/>
          <w:szCs w:val="21"/>
        </w:rPr>
        <w:t>代理机构工作人员协助</w:t>
      </w:r>
      <w:r w:rsidRPr="00F53CAA">
        <w:rPr>
          <w:rFonts w:ascii="宋体" w:hAnsi="宋体"/>
          <w:color w:val="000000"/>
          <w:szCs w:val="21"/>
        </w:rPr>
        <w:t>评标委员会根据</w:t>
      </w:r>
      <w:r w:rsidRPr="00F53CAA">
        <w:rPr>
          <w:rFonts w:ascii="宋体" w:hAnsi="宋体" w:hint="eastAsia"/>
          <w:color w:val="000000"/>
          <w:szCs w:val="21"/>
        </w:rPr>
        <w:t>本项目的评分标准</w:t>
      </w:r>
      <w:r w:rsidRPr="00F53CAA">
        <w:rPr>
          <w:rFonts w:ascii="宋体" w:hAnsi="宋体"/>
          <w:color w:val="000000"/>
          <w:szCs w:val="21"/>
        </w:rPr>
        <w:t>计算各投标人的报价得分</w:t>
      </w:r>
      <w:r w:rsidRPr="00F53CAA">
        <w:rPr>
          <w:rFonts w:ascii="宋体" w:hAnsi="宋体" w:hint="eastAsia"/>
          <w:color w:val="000000"/>
          <w:szCs w:val="21"/>
        </w:rPr>
        <w:t>。</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w:t>
      </w:r>
      <w:r w:rsidRPr="00F53CAA">
        <w:rPr>
          <w:rFonts w:ascii="宋体" w:hAnsi="宋体"/>
          <w:color w:val="000000"/>
          <w:szCs w:val="21"/>
        </w:rPr>
        <w:t>5）评标委员会完成评标后，评委对各部分得分汇总，</w:t>
      </w:r>
      <w:r w:rsidRPr="00F53CAA">
        <w:rPr>
          <w:rFonts w:ascii="宋体" w:hAnsi="宋体" w:hint="eastAsia"/>
          <w:color w:val="000000"/>
          <w:szCs w:val="21"/>
        </w:rPr>
        <w:t>计算</w:t>
      </w:r>
      <w:r w:rsidRPr="00F53CAA">
        <w:rPr>
          <w:rFonts w:ascii="宋体" w:hAnsi="宋体"/>
          <w:color w:val="000000"/>
          <w:szCs w:val="21"/>
        </w:rPr>
        <w:t>出本项目</w:t>
      </w:r>
      <w:r w:rsidRPr="00F53CAA">
        <w:rPr>
          <w:rFonts w:ascii="宋体" w:hAnsi="宋体" w:hint="eastAsia"/>
          <w:color w:val="000000"/>
          <w:szCs w:val="21"/>
        </w:rPr>
        <w:t>最终得分</w:t>
      </w:r>
      <w:r w:rsidRPr="00F53CAA">
        <w:rPr>
          <w:rFonts w:ascii="宋体" w:hAnsi="宋体"/>
          <w:color w:val="000000"/>
          <w:szCs w:val="21"/>
        </w:rPr>
        <w:t>。评标委员会按评标原则推荐中标候选人同时起草评标报告。</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hint="eastAsia"/>
          <w:b/>
          <w:color w:val="000000"/>
          <w:szCs w:val="21"/>
        </w:rPr>
        <w:t>（四）澄清问题的形式</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b/>
          <w:color w:val="000000"/>
          <w:szCs w:val="21"/>
        </w:rPr>
        <w:t>（五）错误修正</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投标文件如果出现计算或表达上的错误，修正错误的原则如下：</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1</w:t>
      </w:r>
      <w:r w:rsidRPr="00F53CAA">
        <w:rPr>
          <w:rFonts w:ascii="宋体" w:hAnsi="宋体" w:hint="eastAsia"/>
          <w:color w:val="000000"/>
          <w:szCs w:val="21"/>
        </w:rPr>
        <w:t>.开标一览表总价与投标报价明细表汇总数不一致的，</w:t>
      </w:r>
      <w:r w:rsidRPr="00F53CAA">
        <w:rPr>
          <w:rFonts w:ascii="宋体" w:hAnsi="宋体" w:cs="Arial" w:hint="eastAsia"/>
          <w:color w:val="000000"/>
          <w:kern w:val="0"/>
          <w:szCs w:val="21"/>
        </w:rPr>
        <w:t>以开标一览表为准；</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2</w:t>
      </w:r>
      <w:r w:rsidRPr="00F53CAA">
        <w:rPr>
          <w:rFonts w:ascii="宋体" w:hAnsi="宋体" w:hint="eastAsia"/>
          <w:color w:val="000000"/>
          <w:szCs w:val="21"/>
        </w:rPr>
        <w:t>.</w:t>
      </w:r>
      <w:r w:rsidRPr="00F53CAA">
        <w:rPr>
          <w:rFonts w:ascii="宋体" w:hAnsi="宋体"/>
          <w:color w:val="000000"/>
          <w:szCs w:val="21"/>
        </w:rPr>
        <w:t>投标文件的大写金额和小写金额不一致的，以大写金额为准；</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3</w:t>
      </w:r>
      <w:r w:rsidRPr="00F53CAA">
        <w:rPr>
          <w:rFonts w:ascii="宋体" w:hAnsi="宋体" w:hint="eastAsia"/>
          <w:color w:val="000000"/>
          <w:szCs w:val="21"/>
        </w:rPr>
        <w:t>.</w:t>
      </w:r>
      <w:r w:rsidRPr="00F53CAA">
        <w:rPr>
          <w:rFonts w:ascii="宋体" w:hAnsi="宋体"/>
          <w:color w:val="000000"/>
          <w:szCs w:val="21"/>
        </w:rPr>
        <w:t>总价金额与按单价汇总金额不一致的，以单价金额计算结果为准；</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4</w:t>
      </w:r>
      <w:r w:rsidRPr="00F53CAA">
        <w:rPr>
          <w:rFonts w:ascii="宋体" w:hAnsi="宋体" w:hint="eastAsia"/>
          <w:color w:val="000000"/>
          <w:szCs w:val="21"/>
        </w:rPr>
        <w:t>.</w:t>
      </w:r>
      <w:r w:rsidRPr="00F53CAA">
        <w:rPr>
          <w:rFonts w:ascii="宋体" w:hAnsi="宋体"/>
          <w:color w:val="000000"/>
          <w:szCs w:val="21"/>
        </w:rPr>
        <w:t>对不同文字文本投标文件的解释发生异议的，以中文文本为准。</w:t>
      </w:r>
    </w:p>
    <w:p w:rsidR="00F53CAA" w:rsidRPr="00F53CAA" w:rsidRDefault="00F53CAA" w:rsidP="00366D00">
      <w:pPr>
        <w:snapToGrid w:val="0"/>
        <w:spacing w:line="440" w:lineRule="exact"/>
        <w:ind w:firstLine="422"/>
        <w:rPr>
          <w:rFonts w:ascii="宋体" w:eastAsia="Times New Roman" w:hAnsi="宋体"/>
          <w:b/>
          <w:bCs/>
          <w:szCs w:val="21"/>
        </w:rPr>
      </w:pPr>
      <w:r w:rsidRPr="00F53CAA">
        <w:rPr>
          <w:rFonts w:ascii="宋体" w:eastAsia="Times New Roman" w:hAnsi="宋体"/>
          <w:b/>
          <w:bCs/>
          <w:szCs w:val="21"/>
        </w:rPr>
        <w:t>按上述修正错误的原则及方法调整或修正投标文件的投标报价，投标人同意</w:t>
      </w:r>
      <w:r w:rsidRPr="00F53CAA">
        <w:rPr>
          <w:rFonts w:ascii="宋体" w:eastAsia="Times New Roman" w:hAnsi="宋体" w:hint="eastAsia"/>
          <w:b/>
          <w:bCs/>
          <w:szCs w:val="21"/>
        </w:rPr>
        <w:t>并签字确认</w:t>
      </w:r>
      <w:r w:rsidRPr="00F53CAA">
        <w:rPr>
          <w:rFonts w:ascii="宋体" w:eastAsia="Times New Roman" w:hAnsi="宋体"/>
          <w:b/>
          <w:bCs/>
          <w:szCs w:val="21"/>
        </w:rPr>
        <w:t>后，调整后的投标报价对投标人具有约束作用。如果投标人不接受修正后的报价，则其投标将</w:t>
      </w:r>
      <w:r w:rsidRPr="00F53CAA">
        <w:rPr>
          <w:rFonts w:ascii="宋体" w:eastAsia="Times New Roman" w:hAnsi="宋体" w:hint="eastAsia"/>
          <w:b/>
          <w:bCs/>
          <w:szCs w:val="21"/>
        </w:rPr>
        <w:t>作为无效投标处理</w:t>
      </w:r>
      <w:r w:rsidRPr="00F53CAA">
        <w:rPr>
          <w:rFonts w:ascii="宋体" w:eastAsia="Times New Roman" w:hAnsi="宋体"/>
          <w:b/>
          <w:bCs/>
          <w:szCs w:val="21"/>
        </w:rPr>
        <w:t>。</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b/>
          <w:color w:val="000000"/>
          <w:szCs w:val="21"/>
        </w:rPr>
        <w:t>（六）评标原则和评标办法</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1</w:t>
      </w:r>
      <w:r w:rsidRPr="00F53CAA">
        <w:rPr>
          <w:rFonts w:ascii="宋体" w:hAnsi="宋体" w:hint="eastAsia"/>
          <w:color w:val="000000"/>
          <w:szCs w:val="21"/>
        </w:rPr>
        <w:t>.</w:t>
      </w:r>
      <w:r w:rsidRPr="00F53CAA">
        <w:rPr>
          <w:rFonts w:ascii="宋体" w:hAnsi="宋体"/>
          <w:color w:val="000000"/>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2</w:t>
      </w:r>
      <w:r w:rsidRPr="00F53CAA">
        <w:rPr>
          <w:rFonts w:ascii="宋体" w:hAnsi="宋体" w:hint="eastAsia"/>
          <w:color w:val="000000"/>
          <w:szCs w:val="21"/>
        </w:rPr>
        <w:t>.</w:t>
      </w:r>
      <w:r w:rsidRPr="00F53CAA">
        <w:rPr>
          <w:rFonts w:ascii="宋体" w:hAnsi="宋体"/>
          <w:color w:val="000000"/>
          <w:szCs w:val="21"/>
        </w:rPr>
        <w:t>评标办法。本项目评标办法是</w:t>
      </w:r>
      <w:r w:rsidRPr="00F53CAA">
        <w:rPr>
          <w:rFonts w:ascii="宋体" w:hAnsi="宋体" w:hint="eastAsia"/>
          <w:color w:val="000000"/>
          <w:szCs w:val="21"/>
          <w:u w:val="single"/>
        </w:rPr>
        <w:t>综合评分法</w:t>
      </w:r>
      <w:r w:rsidRPr="00F53CAA">
        <w:rPr>
          <w:rFonts w:ascii="宋体" w:hAnsi="宋体"/>
          <w:color w:val="000000"/>
          <w:szCs w:val="21"/>
        </w:rPr>
        <w:t>，评标内容及评分标准等详见《第四</w:t>
      </w:r>
      <w:r w:rsidRPr="00F53CAA">
        <w:rPr>
          <w:rFonts w:ascii="宋体" w:hAnsi="宋体" w:hint="eastAsia"/>
          <w:color w:val="000000"/>
          <w:szCs w:val="21"/>
        </w:rPr>
        <w:t xml:space="preserve">部分 </w:t>
      </w:r>
      <w:r w:rsidRPr="00F53CAA">
        <w:rPr>
          <w:rFonts w:ascii="宋体" w:hAnsi="宋体"/>
          <w:color w:val="000000"/>
          <w:szCs w:val="21"/>
        </w:rPr>
        <w:t>评标办法及评分标准》。</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b/>
          <w:color w:val="000000"/>
          <w:szCs w:val="21"/>
        </w:rPr>
        <w:lastRenderedPageBreak/>
        <w:t>（七）评标过程的监控</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本项目评标过程实行全程录音、录像监控，投标人在评标过程中所进行的</w:t>
      </w:r>
      <w:r w:rsidRPr="00F53CAA">
        <w:rPr>
          <w:rFonts w:ascii="宋体" w:hAnsi="宋体" w:hint="eastAsia"/>
          <w:color w:val="000000"/>
          <w:szCs w:val="21"/>
        </w:rPr>
        <w:t>试</w:t>
      </w:r>
      <w:r w:rsidRPr="00F53CAA">
        <w:rPr>
          <w:rFonts w:ascii="宋体" w:hAnsi="宋体"/>
          <w:color w:val="000000"/>
          <w:szCs w:val="21"/>
        </w:rPr>
        <w:t>图影响评标结果的不公正活动，可能导致其投标被拒绝。</w:t>
      </w:r>
    </w:p>
    <w:p w:rsidR="00F53CAA" w:rsidRPr="00F53CAA" w:rsidRDefault="00F53CAA" w:rsidP="00366D00">
      <w:pPr>
        <w:snapToGrid w:val="0"/>
        <w:spacing w:before="60" w:after="60" w:line="440" w:lineRule="exact"/>
        <w:ind w:firstLine="422"/>
        <w:outlineLvl w:val="1"/>
        <w:rPr>
          <w:rFonts w:ascii="宋体" w:eastAsia="Times New Roman" w:hAnsi="宋体"/>
          <w:b/>
          <w:szCs w:val="21"/>
        </w:rPr>
      </w:pPr>
      <w:r w:rsidRPr="00F53CAA">
        <w:rPr>
          <w:rFonts w:ascii="宋体" w:eastAsia="Times New Roman" w:hAnsi="宋体" w:hint="eastAsia"/>
          <w:b/>
          <w:szCs w:val="21"/>
        </w:rPr>
        <w:t>六、采购方式变更</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hint="eastAsia"/>
          <w:color w:val="000000"/>
          <w:szCs w:val="21"/>
        </w:rPr>
        <w:t>至投标截止时间或在评审期间，出现参与投标或者对招标文件作出实质性响应的供应商不足3家的情况，招标采购单位有权全部或部分终止招标。经相关政府采购管理部门批准，招标采购单位可以按照原招标文件确定的采购方式进行，或者改用竞争性谈判或者单一来源方式采购。</w:t>
      </w:r>
    </w:p>
    <w:p w:rsidR="00F53CAA" w:rsidRPr="00F53CAA" w:rsidRDefault="00F53CAA" w:rsidP="00366D00">
      <w:pPr>
        <w:snapToGrid w:val="0"/>
        <w:spacing w:before="60" w:after="60" w:line="440" w:lineRule="exact"/>
        <w:ind w:firstLine="422"/>
        <w:outlineLvl w:val="1"/>
        <w:rPr>
          <w:rFonts w:ascii="宋体" w:eastAsia="Times New Roman" w:hAnsi="宋体"/>
          <w:b/>
          <w:szCs w:val="21"/>
        </w:rPr>
      </w:pPr>
      <w:r w:rsidRPr="00F53CAA">
        <w:rPr>
          <w:rFonts w:ascii="宋体" w:eastAsia="Times New Roman" w:hAnsi="宋体" w:hint="eastAsia"/>
          <w:b/>
          <w:szCs w:val="21"/>
        </w:rPr>
        <w:t>七、定标</w:t>
      </w:r>
    </w:p>
    <w:p w:rsidR="00F53CAA" w:rsidRPr="00F53CAA" w:rsidRDefault="00F53CAA" w:rsidP="00366D00">
      <w:pPr>
        <w:snapToGrid w:val="0"/>
        <w:spacing w:line="440" w:lineRule="exact"/>
        <w:ind w:firstLine="422"/>
        <w:jc w:val="left"/>
        <w:rPr>
          <w:rFonts w:ascii="宋体" w:hAnsi="宋体"/>
          <w:color w:val="000000"/>
          <w:szCs w:val="21"/>
        </w:rPr>
      </w:pPr>
      <w:r w:rsidRPr="00F53CAA">
        <w:rPr>
          <w:rFonts w:ascii="宋体" w:hAnsi="宋体" w:hint="eastAsia"/>
          <w:b/>
          <w:bCs/>
          <w:color w:val="000000"/>
          <w:szCs w:val="21"/>
        </w:rPr>
        <w:t>本项目由采购人事先授权评标委员会确定中标人。</w:t>
      </w:r>
      <w:r w:rsidRPr="00F53CAA">
        <w:rPr>
          <w:rFonts w:ascii="宋体" w:hAnsi="宋体" w:hint="eastAsia"/>
          <w:color w:val="000000"/>
          <w:szCs w:val="21"/>
        </w:rPr>
        <w:t>采购代理机构自中标供应商确定之日起2个工作日内在在</w:t>
      </w:r>
      <w:r w:rsidRPr="00F53CAA">
        <w:rPr>
          <w:rFonts w:ascii="宋体" w:hAnsi="宋体"/>
          <w:color w:val="000000"/>
          <w:szCs w:val="21"/>
        </w:rPr>
        <w:t>发布招标公告的网站上</w:t>
      </w:r>
      <w:r w:rsidRPr="00F53CAA">
        <w:rPr>
          <w:rFonts w:ascii="宋体" w:hAnsi="宋体" w:hint="eastAsia"/>
          <w:color w:val="000000"/>
          <w:szCs w:val="21"/>
        </w:rPr>
        <w:t>发布中标公告，同时</w:t>
      </w:r>
      <w:r w:rsidRPr="00F53CAA">
        <w:rPr>
          <w:rFonts w:ascii="宋体" w:hAnsi="宋体"/>
          <w:color w:val="000000"/>
          <w:szCs w:val="21"/>
        </w:rPr>
        <w:t>以书面形式发出中标通知书。</w:t>
      </w:r>
    </w:p>
    <w:p w:rsidR="00F53CAA" w:rsidRPr="00F53CAA" w:rsidRDefault="00F53CAA" w:rsidP="00366D00">
      <w:pPr>
        <w:snapToGrid w:val="0"/>
        <w:spacing w:before="60" w:after="60" w:line="440" w:lineRule="exact"/>
        <w:ind w:firstLine="422"/>
        <w:outlineLvl w:val="1"/>
        <w:rPr>
          <w:rFonts w:ascii="宋体" w:eastAsia="Times New Roman" w:hAnsi="宋体"/>
          <w:b/>
          <w:szCs w:val="21"/>
        </w:rPr>
      </w:pPr>
      <w:r w:rsidRPr="00F53CAA">
        <w:rPr>
          <w:rFonts w:ascii="宋体" w:eastAsia="Times New Roman" w:hAnsi="宋体" w:hint="eastAsia"/>
          <w:b/>
          <w:szCs w:val="21"/>
        </w:rPr>
        <w:t>八、合同授予</w:t>
      </w:r>
    </w:p>
    <w:p w:rsidR="00F53CAA" w:rsidRPr="00F53CAA" w:rsidRDefault="00F53CAA" w:rsidP="00366D00">
      <w:pPr>
        <w:snapToGrid w:val="0"/>
        <w:spacing w:before="40" w:after="60" w:line="440" w:lineRule="exact"/>
        <w:ind w:firstLine="422"/>
        <w:jc w:val="left"/>
        <w:outlineLvl w:val="2"/>
        <w:rPr>
          <w:rFonts w:ascii="宋体" w:eastAsia="Times New Roman" w:hAnsi="宋体"/>
          <w:b/>
          <w:color w:val="000000"/>
          <w:szCs w:val="21"/>
        </w:rPr>
      </w:pPr>
      <w:r w:rsidRPr="00F53CAA">
        <w:rPr>
          <w:rFonts w:ascii="宋体" w:eastAsia="Times New Roman" w:hAnsi="宋体" w:hint="eastAsia"/>
          <w:b/>
          <w:color w:val="000000"/>
          <w:szCs w:val="21"/>
        </w:rPr>
        <w:t>（一）签订合同</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1</w:t>
      </w:r>
      <w:r w:rsidRPr="00F53CAA">
        <w:rPr>
          <w:rFonts w:ascii="宋体" w:hAnsi="宋体" w:hint="eastAsia"/>
          <w:color w:val="000000"/>
          <w:szCs w:val="21"/>
        </w:rPr>
        <w:t>.采购人与</w:t>
      </w:r>
      <w:r w:rsidRPr="00F53CAA">
        <w:rPr>
          <w:rFonts w:ascii="宋体" w:hAnsi="宋体"/>
          <w:color w:val="000000"/>
          <w:szCs w:val="21"/>
        </w:rPr>
        <w:t>中标人应</w:t>
      </w:r>
      <w:r w:rsidR="00D81327">
        <w:rPr>
          <w:rFonts w:ascii="宋体" w:hAnsi="宋体" w:hint="eastAsia"/>
          <w:color w:val="000000"/>
          <w:szCs w:val="21"/>
        </w:rPr>
        <w:t>当在</w:t>
      </w:r>
      <w:r w:rsidRPr="00F53CAA">
        <w:rPr>
          <w:rFonts w:ascii="宋体" w:hAnsi="宋体"/>
          <w:color w:val="000000"/>
          <w:szCs w:val="21"/>
        </w:rPr>
        <w:t>中标通知书</w:t>
      </w:r>
      <w:r w:rsidRPr="00F53CAA">
        <w:rPr>
          <w:rFonts w:ascii="宋体" w:hAnsi="宋体" w:hint="eastAsia"/>
          <w:color w:val="000000"/>
          <w:szCs w:val="21"/>
        </w:rPr>
        <w:t>发出之日起30日内签订政府采购合同。</w:t>
      </w:r>
    </w:p>
    <w:p w:rsidR="00F53CAA" w:rsidRPr="00F53CAA" w:rsidRDefault="00F53CAA" w:rsidP="00366D00">
      <w:pPr>
        <w:snapToGrid w:val="0"/>
        <w:spacing w:line="440" w:lineRule="exact"/>
        <w:ind w:firstLine="420"/>
        <w:jc w:val="left"/>
        <w:rPr>
          <w:rFonts w:ascii="宋体" w:hAnsi="宋体"/>
          <w:color w:val="000000"/>
          <w:szCs w:val="21"/>
        </w:rPr>
      </w:pPr>
      <w:r w:rsidRPr="00F53CAA">
        <w:rPr>
          <w:rFonts w:ascii="宋体" w:hAnsi="宋体"/>
          <w:color w:val="000000"/>
          <w:szCs w:val="21"/>
        </w:rPr>
        <w:t>2</w:t>
      </w:r>
      <w:r w:rsidRPr="00F53CAA">
        <w:rPr>
          <w:rFonts w:ascii="宋体" w:hAnsi="宋体" w:hint="eastAsia"/>
          <w:color w:val="000000"/>
          <w:szCs w:val="21"/>
        </w:rPr>
        <w:t>.</w:t>
      </w:r>
      <w:r w:rsidRPr="00F53CAA">
        <w:rPr>
          <w:rFonts w:ascii="宋体" w:hAnsi="宋体"/>
          <w:color w:val="000000"/>
          <w:szCs w:val="21"/>
        </w:rPr>
        <w:t>中标人拖延、拒签合同的，将被扣罚投标保证金并取消中标资格。</w:t>
      </w:r>
    </w:p>
    <w:p w:rsidR="00C6000D" w:rsidRDefault="00C6000D" w:rsidP="00366D00">
      <w:pPr>
        <w:snapToGrid w:val="0"/>
        <w:spacing w:line="440" w:lineRule="exact"/>
        <w:ind w:firstLine="422"/>
        <w:jc w:val="left"/>
        <w:outlineLvl w:val="2"/>
        <w:rPr>
          <w:rFonts w:ascii="宋体" w:eastAsia="Times New Roman" w:hAnsi="宋体"/>
          <w:b/>
          <w:color w:val="000000"/>
          <w:szCs w:val="21"/>
        </w:rPr>
      </w:pPr>
      <w:r>
        <w:rPr>
          <w:rFonts w:ascii="宋体" w:eastAsia="Times New Roman" w:hAnsi="宋体"/>
          <w:b/>
          <w:color w:val="000000"/>
          <w:szCs w:val="21"/>
        </w:rPr>
        <w:t>（二）履约保证金及质量保金</w:t>
      </w:r>
    </w:p>
    <w:p w:rsidR="00C6000D" w:rsidRDefault="00C6000D" w:rsidP="00366D00">
      <w:pPr>
        <w:snapToGrid w:val="0"/>
        <w:spacing w:line="440" w:lineRule="exact"/>
        <w:ind w:firstLine="420"/>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签订合同前，中标人应按采购代理机构根据招标文件确定的履约保证金的金额，向采购</w:t>
      </w:r>
      <w:r>
        <w:rPr>
          <w:rFonts w:ascii="宋体" w:hAnsi="宋体" w:hint="eastAsia"/>
          <w:color w:val="000000"/>
          <w:szCs w:val="21"/>
        </w:rPr>
        <w:t>人</w:t>
      </w:r>
      <w:r>
        <w:rPr>
          <w:rFonts w:ascii="宋体" w:hAnsi="宋体"/>
          <w:color w:val="000000"/>
          <w:szCs w:val="21"/>
        </w:rPr>
        <w:t>交纳履约保证金，否则，</w:t>
      </w:r>
      <w:r>
        <w:rPr>
          <w:rFonts w:ascii="宋体" w:hAnsi="宋体" w:hint="eastAsia"/>
          <w:color w:val="000000"/>
          <w:szCs w:val="21"/>
        </w:rPr>
        <w:t>采购人</w:t>
      </w:r>
      <w:r>
        <w:rPr>
          <w:rFonts w:ascii="宋体" w:hAnsi="宋体"/>
          <w:color w:val="000000"/>
          <w:szCs w:val="21"/>
        </w:rPr>
        <w:t>将没收中标人的全部投标保证金。</w:t>
      </w:r>
    </w:p>
    <w:p w:rsidR="00C6000D" w:rsidRDefault="00C6000D" w:rsidP="00366D00">
      <w:pPr>
        <w:snapToGrid w:val="0"/>
        <w:spacing w:line="440" w:lineRule="exact"/>
        <w:ind w:firstLine="420"/>
        <w:jc w:val="left"/>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签订合同后，如中标人不按双方合同约定履约，则没收其全部履约保证金，履约保证金不足以赔偿损失的，按实际损失赔偿。</w:t>
      </w:r>
    </w:p>
    <w:p w:rsidR="00C6000D" w:rsidRPr="009F7D5B" w:rsidRDefault="00C6000D" w:rsidP="00366D00">
      <w:pPr>
        <w:pStyle w:val="afff6"/>
        <w:snapToGrid w:val="0"/>
        <w:spacing w:beforeLines="0" w:afterLines="0" w:line="440" w:lineRule="exact"/>
        <w:ind w:firstLine="420"/>
        <w:rPr>
          <w:rFonts w:hAnsi="宋体"/>
          <w:sz w:val="21"/>
          <w:szCs w:val="21"/>
        </w:rPr>
      </w:pPr>
      <w:r w:rsidRPr="009F7D5B">
        <w:rPr>
          <w:rFonts w:hAnsi="宋体"/>
          <w:sz w:val="21"/>
          <w:szCs w:val="21"/>
        </w:rPr>
        <w:t>3</w:t>
      </w:r>
      <w:r w:rsidRPr="009F7D5B">
        <w:rPr>
          <w:rFonts w:hAnsi="宋体" w:hint="eastAsia"/>
          <w:sz w:val="21"/>
          <w:szCs w:val="21"/>
        </w:rPr>
        <w:t>.</w:t>
      </w:r>
      <w:r w:rsidRPr="009F7D5B">
        <w:rPr>
          <w:rFonts w:hAnsi="宋体"/>
          <w:sz w:val="21"/>
          <w:szCs w:val="21"/>
        </w:rPr>
        <w:t>履约保证金在中标人按合同约定交货验收合格后自行转为货物的质保金，在质保期内中标人提供的货物质量和服务符合合同约定，经验收合格，质保期满后该款无息退还。</w:t>
      </w:r>
    </w:p>
    <w:p w:rsidR="008563F4" w:rsidRPr="006651CF" w:rsidRDefault="008563F4" w:rsidP="00067DED">
      <w:pPr>
        <w:pStyle w:val="afffa"/>
        <w:rPr>
          <w:sz w:val="21"/>
          <w:szCs w:val="21"/>
        </w:rPr>
      </w:pPr>
      <w:r>
        <w:rPr>
          <w:rFonts w:hint="eastAsia"/>
        </w:rPr>
        <w:lastRenderedPageBreak/>
        <w:t>第四部分评标办法及评分标准</w:t>
      </w:r>
    </w:p>
    <w:p w:rsidR="00344C7D" w:rsidRPr="00344C7D" w:rsidRDefault="00344C7D" w:rsidP="0004084B">
      <w:pPr>
        <w:snapToGrid w:val="0"/>
        <w:spacing w:beforeLines="50"/>
        <w:ind w:firstLine="422"/>
        <w:outlineLvl w:val="1"/>
        <w:rPr>
          <w:rFonts w:ascii="宋体" w:hAnsi="宋体"/>
          <w:b/>
          <w:szCs w:val="21"/>
        </w:rPr>
      </w:pPr>
      <w:r w:rsidRPr="00344C7D">
        <w:rPr>
          <w:rFonts w:ascii="宋体" w:hAnsi="宋体" w:hint="eastAsia"/>
          <w:b/>
          <w:szCs w:val="21"/>
        </w:rPr>
        <w:t>一、评标原则</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color w:val="000000"/>
          <w:szCs w:val="21"/>
        </w:rPr>
        <w:t>1、公平、公正地对待所有合格的投标人</w:t>
      </w:r>
      <w:r w:rsidRPr="00344C7D">
        <w:rPr>
          <w:rFonts w:ascii="宋体" w:hAnsi="宋体" w:hint="eastAsia"/>
          <w:color w:val="000000"/>
          <w:szCs w:val="21"/>
        </w:rPr>
        <w:t>。</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color w:val="000000"/>
          <w:szCs w:val="21"/>
        </w:rPr>
        <w:t>2、遵守《中华</w:t>
      </w:r>
      <w:r w:rsidRPr="00344C7D">
        <w:rPr>
          <w:rFonts w:ascii="宋体" w:hAnsi="宋体" w:hint="eastAsia"/>
          <w:color w:val="000000"/>
          <w:szCs w:val="21"/>
        </w:rPr>
        <w:t>人民</w:t>
      </w:r>
      <w:r w:rsidRPr="00344C7D">
        <w:rPr>
          <w:rFonts w:ascii="宋体" w:hAnsi="宋体"/>
          <w:color w:val="000000"/>
          <w:szCs w:val="21"/>
        </w:rPr>
        <w:t>共和国政府采购法》</w:t>
      </w:r>
      <w:r w:rsidRPr="00344C7D">
        <w:rPr>
          <w:rFonts w:ascii="宋体" w:hAnsi="宋体" w:hint="eastAsia"/>
          <w:color w:val="000000"/>
          <w:szCs w:val="21"/>
        </w:rPr>
        <w:t>等</w:t>
      </w:r>
      <w:r w:rsidRPr="00344C7D">
        <w:rPr>
          <w:rFonts w:ascii="宋体" w:hAnsi="宋体"/>
          <w:color w:val="000000"/>
          <w:szCs w:val="21"/>
        </w:rPr>
        <w:t>有关</w:t>
      </w:r>
      <w:r w:rsidRPr="00344C7D">
        <w:rPr>
          <w:rFonts w:ascii="宋体" w:hAnsi="宋体" w:hint="eastAsia"/>
          <w:color w:val="000000"/>
          <w:szCs w:val="21"/>
        </w:rPr>
        <w:t>法律法规的</w:t>
      </w:r>
      <w:r w:rsidRPr="00344C7D">
        <w:rPr>
          <w:rFonts w:ascii="宋体" w:hAnsi="宋体"/>
          <w:color w:val="000000"/>
          <w:szCs w:val="21"/>
        </w:rPr>
        <w:t>规定</w:t>
      </w:r>
      <w:r w:rsidRPr="00344C7D">
        <w:rPr>
          <w:rFonts w:ascii="宋体" w:hAnsi="宋体" w:hint="eastAsia"/>
          <w:color w:val="000000"/>
          <w:szCs w:val="21"/>
        </w:rPr>
        <w:t>。</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color w:val="000000"/>
          <w:szCs w:val="21"/>
        </w:rPr>
        <w:t>3、以</w:t>
      </w:r>
      <w:r w:rsidRPr="00344C7D">
        <w:rPr>
          <w:rFonts w:ascii="宋体" w:hAnsi="宋体" w:hint="eastAsia"/>
          <w:color w:val="000000"/>
          <w:szCs w:val="21"/>
        </w:rPr>
        <w:t>招标</w:t>
      </w:r>
      <w:r w:rsidRPr="00344C7D">
        <w:rPr>
          <w:rFonts w:ascii="宋体" w:hAnsi="宋体"/>
          <w:color w:val="000000"/>
          <w:szCs w:val="21"/>
        </w:rPr>
        <w:t>文件中各项规定条件为准</w:t>
      </w:r>
      <w:r w:rsidRPr="00344C7D">
        <w:rPr>
          <w:rFonts w:ascii="宋体" w:hAnsi="宋体" w:hint="eastAsia"/>
          <w:color w:val="000000"/>
          <w:szCs w:val="21"/>
        </w:rPr>
        <w:t>。</w:t>
      </w:r>
    </w:p>
    <w:p w:rsidR="00344C7D" w:rsidRPr="00344C7D" w:rsidRDefault="00344C7D" w:rsidP="0004084B">
      <w:pPr>
        <w:snapToGrid w:val="0"/>
        <w:spacing w:beforeLines="50"/>
        <w:ind w:firstLine="422"/>
        <w:outlineLvl w:val="1"/>
        <w:rPr>
          <w:rFonts w:ascii="宋体" w:hAnsi="宋体"/>
          <w:b/>
          <w:szCs w:val="21"/>
        </w:rPr>
      </w:pPr>
      <w:r w:rsidRPr="00344C7D">
        <w:rPr>
          <w:rFonts w:ascii="宋体" w:hAnsi="宋体" w:hint="eastAsia"/>
          <w:b/>
          <w:szCs w:val="21"/>
        </w:rPr>
        <w:t>二、无效标</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本项目评标委员会由政府采购评审专家≥4人和采购人代表≤1人，共5人组成。</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资格审查由</w:t>
      </w:r>
      <w:r w:rsidRPr="00344C7D">
        <w:rPr>
          <w:rFonts w:hint="eastAsia"/>
        </w:rPr>
        <w:t>采购人或采购代理机构负责</w:t>
      </w:r>
      <w:r w:rsidRPr="00344C7D">
        <w:rPr>
          <w:rFonts w:ascii="宋体" w:hAnsi="宋体" w:hint="eastAsia"/>
          <w:color w:val="000000"/>
          <w:szCs w:val="21"/>
        </w:rPr>
        <w:t>，符合性审查及评审由评审委员会负责。凡出现以下情况之一的投标文件将被视为无效标，不进入技术评议及综合打分：</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1、符合下列条件之一的，资格性审查不合格：</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（1）不符合政府采购法第22条第一款之规定；</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（2）列入失信被执行人、重大税收违法案件当事人名单、政府采购严重违法失信记录名单在禁止参加采购期限的供应商（以投标截止日“</w:t>
      </w:r>
      <w:r w:rsidRPr="00344C7D">
        <w:rPr>
          <w:rFonts w:ascii="宋体" w:hAnsi="宋体" w:cs="Arial"/>
          <w:bCs/>
          <w:color w:val="000000"/>
          <w:kern w:val="0"/>
          <w:szCs w:val="21"/>
        </w:rPr>
        <w:t>信用中国”（www.creditchina.gov.cn）、中国政府采购网（www.ccgp.gov.cn）</w:t>
      </w:r>
      <w:r w:rsidRPr="00344C7D">
        <w:rPr>
          <w:rFonts w:ascii="宋体" w:hAnsi="宋体" w:hint="eastAsia"/>
          <w:color w:val="000000"/>
          <w:szCs w:val="21"/>
        </w:rPr>
        <w:t>”网站查询数据为准，打印不合格投标人的查询记录网页一并作为资格审查资料存档）；</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（3）不符合特定资格条件的（若有）；</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（4）未按规定缴纳投标保证金（若有）；</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（5）未按规定提交资格证明材料承诺函的。</w:t>
      </w:r>
    </w:p>
    <w:p w:rsidR="00344C7D" w:rsidRPr="00344C7D" w:rsidRDefault="00344C7D" w:rsidP="00344C7D">
      <w:pPr>
        <w:spacing w:line="400" w:lineRule="atLeast"/>
        <w:ind w:firstLine="420"/>
      </w:pPr>
      <w:r w:rsidRPr="00344C7D">
        <w:rPr>
          <w:rFonts w:hint="eastAsia"/>
        </w:rPr>
        <w:t>2</w:t>
      </w:r>
      <w:r w:rsidRPr="00344C7D">
        <w:rPr>
          <w:rFonts w:hint="eastAsia"/>
        </w:rPr>
        <w:t>、符合下列条件之一的，符合性审查不合格：</w:t>
      </w:r>
    </w:p>
    <w:p w:rsidR="00344C7D" w:rsidRPr="00344C7D" w:rsidRDefault="00344C7D" w:rsidP="00344C7D">
      <w:pPr>
        <w:spacing w:line="400" w:lineRule="atLeast"/>
        <w:ind w:firstLine="420"/>
      </w:pPr>
      <w:r w:rsidRPr="00344C7D">
        <w:rPr>
          <w:rFonts w:hint="eastAsia"/>
        </w:rPr>
        <w:t>（</w:t>
      </w:r>
      <w:r w:rsidRPr="00344C7D">
        <w:rPr>
          <w:rFonts w:hint="eastAsia"/>
        </w:rPr>
        <w:t>1</w:t>
      </w:r>
      <w:r w:rsidRPr="00344C7D">
        <w:rPr>
          <w:rFonts w:hint="eastAsia"/>
        </w:rPr>
        <w:t>）未按规定提供法定代表人授权书，影响授权效力的；</w:t>
      </w:r>
    </w:p>
    <w:p w:rsidR="00344C7D" w:rsidRPr="00344C7D" w:rsidRDefault="00344C7D" w:rsidP="00344C7D">
      <w:pPr>
        <w:spacing w:line="400" w:lineRule="atLeast"/>
        <w:ind w:firstLine="420"/>
      </w:pPr>
      <w:r w:rsidRPr="00344C7D">
        <w:rPr>
          <w:rFonts w:hint="eastAsia"/>
        </w:rPr>
        <w:t>（</w:t>
      </w:r>
      <w:r w:rsidRPr="00344C7D">
        <w:rPr>
          <w:rFonts w:hint="eastAsia"/>
        </w:rPr>
        <w:t>2</w:t>
      </w:r>
      <w:r w:rsidRPr="00344C7D">
        <w:rPr>
          <w:rFonts w:hint="eastAsia"/>
        </w:rPr>
        <w:t>）投标人应填写全称，加盖与全称相一致的公章（不得加盖带有“专用章”等字样的印章），未按规定签署、盖章的，影响投标效力的；</w:t>
      </w:r>
    </w:p>
    <w:p w:rsidR="00344C7D" w:rsidRPr="00344C7D" w:rsidRDefault="00344C7D" w:rsidP="00344C7D">
      <w:pPr>
        <w:spacing w:line="400" w:lineRule="atLeast"/>
        <w:ind w:firstLine="420"/>
      </w:pPr>
      <w:r w:rsidRPr="00344C7D">
        <w:rPr>
          <w:rFonts w:hint="eastAsia"/>
        </w:rPr>
        <w:t>（</w:t>
      </w:r>
      <w:r w:rsidRPr="00344C7D">
        <w:rPr>
          <w:rFonts w:hint="eastAsia"/>
        </w:rPr>
        <w:t>3</w:t>
      </w:r>
      <w:r w:rsidRPr="00344C7D">
        <w:rPr>
          <w:rFonts w:hint="eastAsia"/>
        </w:rPr>
        <w:t>）投标文件未按要求编制，内容缺失、不完整，导致无法评审的；</w:t>
      </w:r>
    </w:p>
    <w:p w:rsidR="00344C7D" w:rsidRPr="00344C7D" w:rsidRDefault="00344C7D" w:rsidP="00344C7D">
      <w:pPr>
        <w:spacing w:line="400" w:lineRule="atLeast"/>
        <w:ind w:firstLine="420"/>
      </w:pPr>
      <w:r w:rsidRPr="00344C7D">
        <w:rPr>
          <w:rFonts w:hint="eastAsia"/>
        </w:rPr>
        <w:t>（</w:t>
      </w:r>
      <w:r w:rsidRPr="00344C7D">
        <w:rPr>
          <w:rFonts w:hint="eastAsia"/>
        </w:rPr>
        <w:t>4</w:t>
      </w:r>
      <w:r w:rsidRPr="00344C7D">
        <w:rPr>
          <w:rFonts w:hint="eastAsia"/>
        </w:rPr>
        <w:t>）投标价格错误且不同意按招标文件要求进行修正的。</w:t>
      </w:r>
    </w:p>
    <w:p w:rsidR="00344C7D" w:rsidRPr="00344C7D" w:rsidRDefault="00344C7D" w:rsidP="00344C7D">
      <w:pPr>
        <w:spacing w:line="400" w:lineRule="atLeast"/>
        <w:ind w:firstLine="420"/>
      </w:pPr>
      <w:r w:rsidRPr="00344C7D">
        <w:rPr>
          <w:rFonts w:hint="eastAsia"/>
        </w:rPr>
        <w:t>3</w:t>
      </w:r>
      <w:r w:rsidRPr="00344C7D">
        <w:rPr>
          <w:rFonts w:hint="eastAsia"/>
        </w:rPr>
        <w:t>、在评标过程中，投标人有企图影响评委行为的；</w:t>
      </w:r>
    </w:p>
    <w:p w:rsidR="00344C7D" w:rsidRPr="00344C7D" w:rsidRDefault="00344C7D" w:rsidP="00344C7D">
      <w:pPr>
        <w:spacing w:line="400" w:lineRule="atLeast"/>
        <w:ind w:firstLine="422"/>
        <w:rPr>
          <w:b/>
        </w:rPr>
      </w:pPr>
      <w:r w:rsidRPr="00344C7D">
        <w:rPr>
          <w:rFonts w:hint="eastAsia"/>
          <w:b/>
        </w:rPr>
        <w:t>4</w:t>
      </w:r>
      <w:r w:rsidRPr="00344C7D">
        <w:rPr>
          <w:rFonts w:hint="eastAsia"/>
          <w:b/>
        </w:rPr>
        <w:t>、投标人应当做好详细且依据充分的成本测算资料</w:t>
      </w:r>
      <w:r w:rsidRPr="00344C7D">
        <w:rPr>
          <w:rFonts w:hint="eastAsia"/>
          <w:b/>
        </w:rPr>
        <w:t>,</w:t>
      </w:r>
      <w:r w:rsidRPr="00344C7D">
        <w:rPr>
          <w:rFonts w:hint="eastAsia"/>
          <w:b/>
        </w:rPr>
        <w:t>有下列情形之一的，将视为不合理报价；</w:t>
      </w:r>
    </w:p>
    <w:p w:rsidR="00344C7D" w:rsidRPr="00344C7D" w:rsidRDefault="00344C7D" w:rsidP="00344C7D">
      <w:pPr>
        <w:spacing w:line="400" w:lineRule="atLeast"/>
        <w:ind w:firstLine="422"/>
        <w:rPr>
          <w:b/>
        </w:rPr>
      </w:pPr>
      <w:r w:rsidRPr="00344C7D">
        <w:rPr>
          <w:rFonts w:hint="eastAsia"/>
          <w:b/>
        </w:rPr>
        <w:t>对于低于采购预算（或最高限价）</w:t>
      </w:r>
      <w:r w:rsidRPr="00344C7D">
        <w:rPr>
          <w:rFonts w:hint="eastAsia"/>
          <w:b/>
        </w:rPr>
        <w:t>70%</w:t>
      </w:r>
      <w:r w:rsidRPr="00344C7D">
        <w:rPr>
          <w:rFonts w:hint="eastAsia"/>
          <w:b/>
        </w:rPr>
        <w:t>的投标报价，投标人未在投标文件中提供成本测算资料；</w:t>
      </w:r>
    </w:p>
    <w:p w:rsidR="00344C7D" w:rsidRPr="00344C7D" w:rsidRDefault="00344C7D" w:rsidP="00344C7D">
      <w:pPr>
        <w:spacing w:line="400" w:lineRule="atLeast"/>
        <w:ind w:firstLine="422"/>
        <w:rPr>
          <w:b/>
        </w:rPr>
      </w:pPr>
      <w:r w:rsidRPr="00344C7D">
        <w:rPr>
          <w:rFonts w:hint="eastAsia"/>
          <w:b/>
        </w:rPr>
        <w:t>评审委员会半数以上成员认为投标人的报价明显低于其他投标人报价的，投标人未在</w:t>
      </w:r>
      <w:r w:rsidRPr="00344C7D">
        <w:rPr>
          <w:rFonts w:hint="eastAsia"/>
          <w:b/>
        </w:rPr>
        <w:t>1</w:t>
      </w:r>
      <w:r w:rsidRPr="00344C7D">
        <w:rPr>
          <w:rFonts w:hint="eastAsia"/>
          <w:b/>
        </w:rPr>
        <w:t>小时内向评审委员会提供成本测算资料；</w:t>
      </w:r>
    </w:p>
    <w:p w:rsidR="00344C7D" w:rsidRPr="00344C7D" w:rsidRDefault="00344C7D" w:rsidP="00344C7D">
      <w:pPr>
        <w:spacing w:line="400" w:lineRule="atLeast"/>
        <w:ind w:firstLine="422"/>
        <w:rPr>
          <w:b/>
        </w:rPr>
      </w:pPr>
      <w:r w:rsidRPr="00344C7D">
        <w:rPr>
          <w:rFonts w:hint="eastAsia"/>
          <w:b/>
        </w:rPr>
        <w:t>投标人虽然提供了成本测算资料，但测算内容不完整、或依据不充分、或评审委员会半数以上成员经分析认为其成本测算依据不合理或明显低于市场价。</w:t>
      </w:r>
    </w:p>
    <w:p w:rsidR="00344C7D" w:rsidRPr="00344C7D" w:rsidRDefault="00344C7D" w:rsidP="00344C7D">
      <w:pPr>
        <w:spacing w:line="400" w:lineRule="atLeast"/>
        <w:ind w:firstLine="420"/>
      </w:pPr>
      <w:r w:rsidRPr="00344C7D">
        <w:rPr>
          <w:rFonts w:hint="eastAsia"/>
        </w:rPr>
        <w:t>5</w:t>
      </w:r>
      <w:r w:rsidRPr="00344C7D">
        <w:rPr>
          <w:rFonts w:hint="eastAsia"/>
        </w:rPr>
        <w:t>、法律、法规、规章、招标文件规定的其他情形。</w:t>
      </w:r>
    </w:p>
    <w:p w:rsidR="00344C7D" w:rsidRPr="00344C7D" w:rsidRDefault="00344C7D" w:rsidP="0004084B">
      <w:pPr>
        <w:snapToGrid w:val="0"/>
        <w:spacing w:beforeLines="50"/>
        <w:ind w:firstLine="422"/>
        <w:outlineLvl w:val="1"/>
        <w:rPr>
          <w:rFonts w:ascii="宋体" w:hAnsi="宋体"/>
          <w:b/>
          <w:szCs w:val="21"/>
        </w:rPr>
      </w:pPr>
      <w:r w:rsidRPr="00344C7D">
        <w:rPr>
          <w:rFonts w:ascii="宋体" w:hAnsi="宋体" w:hint="eastAsia"/>
          <w:b/>
          <w:szCs w:val="21"/>
        </w:rPr>
        <w:t>三、废标</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lastRenderedPageBreak/>
        <w:t>凡出现以下情况之一的，本项目废标：</w:t>
      </w:r>
    </w:p>
    <w:p w:rsidR="00344C7D" w:rsidRPr="00344C7D" w:rsidRDefault="00344C7D" w:rsidP="00344C7D">
      <w:pPr>
        <w:spacing w:line="400" w:lineRule="atLeast"/>
        <w:ind w:firstLine="420"/>
      </w:pPr>
      <w:r w:rsidRPr="00344C7D">
        <w:rPr>
          <w:rFonts w:hint="eastAsia"/>
        </w:rPr>
        <w:t>（</w:t>
      </w:r>
      <w:r w:rsidRPr="00344C7D">
        <w:rPr>
          <w:rFonts w:hint="eastAsia"/>
        </w:rPr>
        <w:t>1</w:t>
      </w:r>
      <w:r w:rsidRPr="00344C7D">
        <w:rPr>
          <w:rFonts w:hint="eastAsia"/>
        </w:rPr>
        <w:t>）合格投标人不足三家的（单一产品项目：相同品牌的多家投标人按一家投标人计算，非单一产品项目：所有打“※”核心产品的品牌均相同的多家投标人按一家投标人计算）；</w:t>
      </w:r>
    </w:p>
    <w:p w:rsidR="00344C7D" w:rsidRPr="00344C7D" w:rsidRDefault="00344C7D" w:rsidP="00344C7D">
      <w:pPr>
        <w:spacing w:line="400" w:lineRule="atLeast"/>
        <w:ind w:firstLine="420"/>
      </w:pPr>
      <w:r w:rsidRPr="00344C7D">
        <w:rPr>
          <w:rFonts w:hint="eastAsia"/>
        </w:rPr>
        <w:t>（</w:t>
      </w:r>
      <w:r w:rsidRPr="00344C7D">
        <w:rPr>
          <w:rFonts w:hint="eastAsia"/>
        </w:rPr>
        <w:t>2</w:t>
      </w:r>
      <w:r w:rsidRPr="00344C7D">
        <w:rPr>
          <w:rFonts w:hint="eastAsia"/>
        </w:rPr>
        <w:t>）法律法规规定的其他情形。</w:t>
      </w:r>
    </w:p>
    <w:p w:rsidR="00344C7D" w:rsidRPr="00344C7D" w:rsidRDefault="00344C7D" w:rsidP="0004084B">
      <w:pPr>
        <w:snapToGrid w:val="0"/>
        <w:spacing w:beforeLines="50"/>
        <w:ind w:firstLine="422"/>
        <w:outlineLvl w:val="1"/>
        <w:rPr>
          <w:rFonts w:ascii="宋体" w:hAnsi="宋体"/>
          <w:b/>
          <w:szCs w:val="21"/>
        </w:rPr>
      </w:pPr>
      <w:r w:rsidRPr="00344C7D">
        <w:rPr>
          <w:rFonts w:ascii="宋体" w:hAnsi="宋体" w:hint="eastAsia"/>
          <w:b/>
          <w:szCs w:val="21"/>
        </w:rPr>
        <w:t>四、投标不足三家后续处理</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1、投标供应商不足三家、或评审过程中发生有效投标不足三家的，评审专家须重点审查招标公告时间和程序是否符合规定，供应商资格条件、采购需求和评审标准是否存在</w:t>
      </w:r>
      <w:r w:rsidRPr="00344C7D">
        <w:rPr>
          <w:rFonts w:ascii="宋体" w:hAnsi="宋体"/>
          <w:color w:val="000000"/>
          <w:szCs w:val="21"/>
        </w:rPr>
        <w:t>不合理条款</w:t>
      </w:r>
      <w:r w:rsidRPr="00344C7D">
        <w:rPr>
          <w:rFonts w:ascii="宋体" w:hAnsi="宋体" w:hint="eastAsia"/>
          <w:color w:val="000000"/>
          <w:szCs w:val="21"/>
        </w:rPr>
        <w:t>，并出具审查意见和修改建议。存在不合理条款的，应按审查意见和建议修改招标文件后重新组织招标。没有不合理条款的，由采购人提出书面申请，经同级财政部门同意：2家供应商具有竞争性的，可以根据“浙财采监字[2007]2号”文件规定继续按原程序进行2家供应商评审，或者比照竞争性磋商（综合评分法适用），或者比照竞争性谈判（最低评标价法适用）；1家供应商可以进行单一来源采购。</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2、竞争性谈判（磋商）程序：</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（1）招标项目的评审委员会转为竞争性谈判（磋商）的评审小组；</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（2）评审小组确认原招标文件为竞争性谈判（磋商）文件；</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（3）供应商的投标文件转为竞争性谈判（磋商）的首次响应文件；</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（4）评审小组</w:t>
      </w:r>
      <w:r w:rsidRPr="00344C7D">
        <w:rPr>
          <w:rFonts w:ascii="宋体" w:hAnsi="宋体"/>
          <w:color w:val="000000"/>
          <w:szCs w:val="21"/>
        </w:rPr>
        <w:t>所有成员应当集中与单一供应商分别进行谈判</w:t>
      </w:r>
      <w:r w:rsidRPr="00344C7D">
        <w:rPr>
          <w:rFonts w:ascii="宋体" w:hAnsi="宋体" w:hint="eastAsia"/>
          <w:color w:val="000000"/>
          <w:szCs w:val="21"/>
        </w:rPr>
        <w:t>（磋商）</w:t>
      </w:r>
      <w:r w:rsidRPr="00344C7D">
        <w:rPr>
          <w:rFonts w:ascii="宋体" w:hAnsi="宋体"/>
          <w:color w:val="000000"/>
          <w:szCs w:val="21"/>
        </w:rPr>
        <w:t>，并给予所有参加谈判</w:t>
      </w:r>
      <w:r w:rsidRPr="00344C7D">
        <w:rPr>
          <w:rFonts w:ascii="宋体" w:hAnsi="宋体" w:hint="eastAsia"/>
          <w:color w:val="000000"/>
          <w:szCs w:val="21"/>
        </w:rPr>
        <w:t>（磋商）</w:t>
      </w:r>
      <w:r w:rsidRPr="00344C7D">
        <w:rPr>
          <w:rFonts w:ascii="宋体" w:hAnsi="宋体"/>
          <w:color w:val="000000"/>
          <w:szCs w:val="21"/>
        </w:rPr>
        <w:t>的供应商平等的谈判</w:t>
      </w:r>
      <w:r w:rsidRPr="00344C7D">
        <w:rPr>
          <w:rFonts w:ascii="宋体" w:hAnsi="宋体" w:hint="eastAsia"/>
          <w:color w:val="000000"/>
          <w:szCs w:val="21"/>
        </w:rPr>
        <w:t>（磋商）</w:t>
      </w:r>
      <w:r w:rsidRPr="00344C7D">
        <w:rPr>
          <w:rFonts w:ascii="宋体" w:hAnsi="宋体"/>
          <w:color w:val="000000"/>
          <w:szCs w:val="21"/>
        </w:rPr>
        <w:t>机会</w:t>
      </w:r>
      <w:r w:rsidRPr="00344C7D">
        <w:rPr>
          <w:rFonts w:ascii="宋体" w:hAnsi="宋体" w:hint="eastAsia"/>
          <w:color w:val="000000"/>
          <w:szCs w:val="21"/>
        </w:rPr>
        <w:t>；</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（5）</w:t>
      </w:r>
      <w:r w:rsidRPr="00344C7D">
        <w:rPr>
          <w:rFonts w:ascii="宋体" w:hAnsi="宋体"/>
          <w:color w:val="000000"/>
          <w:szCs w:val="21"/>
        </w:rPr>
        <w:t>谈判</w:t>
      </w:r>
      <w:r w:rsidRPr="00344C7D">
        <w:rPr>
          <w:rFonts w:ascii="宋体" w:hAnsi="宋体" w:hint="eastAsia"/>
          <w:color w:val="000000"/>
          <w:szCs w:val="21"/>
        </w:rPr>
        <w:t>（磋商）</w:t>
      </w:r>
      <w:r w:rsidRPr="00344C7D">
        <w:rPr>
          <w:rFonts w:ascii="宋体" w:hAnsi="宋体"/>
          <w:color w:val="000000"/>
          <w:szCs w:val="21"/>
        </w:rPr>
        <w:t>结束后，</w:t>
      </w:r>
      <w:r w:rsidRPr="00344C7D">
        <w:rPr>
          <w:rFonts w:ascii="宋体" w:hAnsi="宋体" w:hint="eastAsia"/>
          <w:color w:val="000000"/>
          <w:szCs w:val="21"/>
        </w:rPr>
        <w:t>评审小组</w:t>
      </w:r>
      <w:r w:rsidRPr="00344C7D">
        <w:rPr>
          <w:rFonts w:ascii="宋体" w:hAnsi="宋体"/>
          <w:color w:val="000000"/>
          <w:szCs w:val="21"/>
        </w:rPr>
        <w:t>应当要求所有继续参加谈判的供应商在规定时间内提交最后报价</w:t>
      </w:r>
      <w:r w:rsidRPr="00344C7D">
        <w:rPr>
          <w:rFonts w:ascii="宋体" w:hAnsi="宋体" w:hint="eastAsia"/>
          <w:color w:val="000000"/>
          <w:szCs w:val="21"/>
        </w:rPr>
        <w:t>。</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（6）竞争性谈判按照最低评标价法确定成交供应商，竞争性磋商按照综合评分法确定成交供应商。</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3、单一来源采购程序：</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（1）项目的评审委员会转为单一来源采购的评审小组</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（2）评审小组确认原招标文件为单一来源采购文件；</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（3）供应商的投标文件转为单一来源采购的首次响应文件；</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（4）评审小组</w:t>
      </w:r>
      <w:r w:rsidRPr="00344C7D">
        <w:rPr>
          <w:rFonts w:ascii="宋体" w:hAnsi="宋体"/>
          <w:color w:val="000000"/>
          <w:szCs w:val="21"/>
        </w:rPr>
        <w:t>与供应商</w:t>
      </w:r>
      <w:r w:rsidRPr="00344C7D">
        <w:rPr>
          <w:rFonts w:ascii="宋体" w:hAnsi="宋体" w:hint="eastAsia"/>
          <w:color w:val="000000"/>
          <w:szCs w:val="21"/>
        </w:rPr>
        <w:t>协商确定合理的成交价格。</w:t>
      </w:r>
    </w:p>
    <w:p w:rsidR="00344C7D" w:rsidRPr="00344C7D" w:rsidRDefault="00344C7D" w:rsidP="0004084B">
      <w:pPr>
        <w:snapToGrid w:val="0"/>
        <w:spacing w:beforeLines="50"/>
        <w:ind w:firstLine="422"/>
        <w:outlineLvl w:val="1"/>
        <w:rPr>
          <w:rFonts w:ascii="宋体" w:hAnsi="宋体"/>
          <w:b/>
          <w:szCs w:val="21"/>
        </w:rPr>
      </w:pPr>
      <w:r w:rsidRPr="00344C7D">
        <w:rPr>
          <w:rFonts w:ascii="宋体" w:hAnsi="宋体" w:hint="eastAsia"/>
          <w:b/>
          <w:szCs w:val="21"/>
        </w:rPr>
        <w:t>五、评审程序</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1、采购代理机构工作人员按评审委员会名单核对评委身份，组织评委及监管等人员签到。</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2、采购代理机构工作人员宣布评审纪律，征询评委有无回避情形；</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3、评审委员会确定主持人，负责组织评审活动；</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4、采购代理机构工作人员对每个评委评审情况进行复核，有差错的、或畸高畸低的，提醒评委进行修正，评委拒绝修正的，提交评委会按少数服从多数原则集体决定，并记入评审记录内。情节严重的，报监管部门处理。</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5、采购代理机构工作人员协助做好价格分和评审情况的计算、汇总工作。</w:t>
      </w:r>
    </w:p>
    <w:p w:rsidR="00344C7D" w:rsidRPr="00344C7D" w:rsidRDefault="00344C7D" w:rsidP="00344C7D">
      <w:pPr>
        <w:snapToGrid w:val="0"/>
        <w:spacing w:line="440" w:lineRule="exact"/>
        <w:ind w:firstLine="420"/>
        <w:jc w:val="left"/>
      </w:pPr>
      <w:r w:rsidRPr="00344C7D">
        <w:rPr>
          <w:rFonts w:ascii="宋体" w:hAnsi="宋体" w:hint="eastAsia"/>
          <w:color w:val="000000"/>
          <w:szCs w:val="21"/>
        </w:rPr>
        <w:lastRenderedPageBreak/>
        <w:t>6、评审委员会形成评标报</w:t>
      </w:r>
      <w:r w:rsidRPr="00344C7D">
        <w:rPr>
          <w:rFonts w:hint="eastAsia"/>
        </w:rPr>
        <w:t>告，应由全体成员签字确认。有保留意见的可以在评标报告中申明，未申明且拒绝签字的视同默认评标报告并载明此情形。</w:t>
      </w:r>
    </w:p>
    <w:p w:rsidR="00344C7D" w:rsidRPr="00344C7D" w:rsidRDefault="00344C7D" w:rsidP="00344C7D">
      <w:pPr>
        <w:spacing w:line="400" w:lineRule="atLeast"/>
        <w:ind w:firstLine="420"/>
      </w:pPr>
      <w:r w:rsidRPr="00344C7D">
        <w:rPr>
          <w:rFonts w:hint="eastAsia"/>
        </w:rPr>
        <w:t>7</w:t>
      </w:r>
      <w:r w:rsidRPr="00344C7D">
        <w:rPr>
          <w:rFonts w:hint="eastAsia"/>
        </w:rPr>
        <w:t>、</w:t>
      </w:r>
      <w:r w:rsidRPr="00344C7D">
        <w:rPr>
          <w:rFonts w:ascii="宋体" w:hAnsi="宋体" w:hint="eastAsia"/>
          <w:color w:val="000000"/>
          <w:szCs w:val="21"/>
        </w:rPr>
        <w:t>采购代理机构</w:t>
      </w:r>
      <w:r w:rsidRPr="00344C7D">
        <w:rPr>
          <w:rFonts w:hint="eastAsia"/>
        </w:rPr>
        <w:t>工作人员宣布会议结束。</w:t>
      </w:r>
    </w:p>
    <w:p w:rsidR="00344C7D" w:rsidRPr="00344C7D" w:rsidRDefault="00344C7D" w:rsidP="0004084B">
      <w:pPr>
        <w:snapToGrid w:val="0"/>
        <w:spacing w:beforeLines="50"/>
        <w:ind w:firstLine="422"/>
        <w:outlineLvl w:val="1"/>
        <w:rPr>
          <w:rFonts w:ascii="宋体" w:hAnsi="宋体"/>
          <w:b/>
          <w:szCs w:val="21"/>
        </w:rPr>
      </w:pPr>
      <w:r w:rsidRPr="00344C7D">
        <w:rPr>
          <w:rFonts w:ascii="宋体" w:hAnsi="宋体" w:hint="eastAsia"/>
          <w:b/>
          <w:szCs w:val="21"/>
        </w:rPr>
        <w:t>六、评标方法</w:t>
      </w:r>
    </w:p>
    <w:p w:rsidR="00344C7D" w:rsidRPr="00344C7D" w:rsidRDefault="00344C7D" w:rsidP="00344C7D">
      <w:pPr>
        <w:spacing w:line="400" w:lineRule="atLeast"/>
        <w:ind w:firstLine="420"/>
      </w:pPr>
      <w:r w:rsidRPr="00344C7D">
        <w:rPr>
          <w:rFonts w:hint="eastAsia"/>
        </w:rPr>
        <w:t>本次招标的评标采用综合评分法。</w:t>
      </w:r>
    </w:p>
    <w:p w:rsidR="00344C7D" w:rsidRPr="00344C7D" w:rsidRDefault="00344C7D" w:rsidP="00344C7D">
      <w:pPr>
        <w:spacing w:line="400" w:lineRule="atLeast"/>
        <w:ind w:firstLine="420"/>
      </w:pPr>
      <w:r w:rsidRPr="00344C7D">
        <w:rPr>
          <w:rFonts w:hint="eastAsia"/>
        </w:rPr>
        <w:t>综合评分法：根据本项目招标文件的要求，按照本办法规定的内容和分值设置，对投标人的投标文件进行评分，最终得出该投标的总分；按评估分自高向低次序排出评标结果排序。</w:t>
      </w:r>
    </w:p>
    <w:p w:rsidR="00344C7D" w:rsidRPr="00344C7D" w:rsidRDefault="00344C7D" w:rsidP="0004084B">
      <w:pPr>
        <w:snapToGrid w:val="0"/>
        <w:spacing w:beforeLines="50"/>
        <w:ind w:firstLine="422"/>
        <w:outlineLvl w:val="1"/>
        <w:rPr>
          <w:rFonts w:ascii="宋体" w:hAnsi="宋体"/>
          <w:b/>
          <w:szCs w:val="21"/>
        </w:rPr>
      </w:pPr>
      <w:r w:rsidRPr="00344C7D">
        <w:rPr>
          <w:rFonts w:ascii="宋体" w:hAnsi="宋体" w:hint="eastAsia"/>
          <w:b/>
          <w:szCs w:val="21"/>
        </w:rPr>
        <w:t>七、评标细则</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首先根据招标文件的完整性、有效性及资格等方面进行审查，通过审查的投标文件才能进入综合比较与评议。</w:t>
      </w:r>
    </w:p>
    <w:p w:rsidR="00344C7D" w:rsidRPr="00344C7D" w:rsidRDefault="00344C7D" w:rsidP="00344C7D">
      <w:pPr>
        <w:snapToGrid w:val="0"/>
        <w:spacing w:line="440" w:lineRule="exact"/>
        <w:ind w:firstLine="420"/>
        <w:jc w:val="left"/>
        <w:rPr>
          <w:rFonts w:ascii="宋体" w:hAnsi="宋体"/>
          <w:b/>
          <w:color w:val="000000"/>
          <w:szCs w:val="21"/>
        </w:rPr>
      </w:pPr>
      <w:r w:rsidRPr="00344C7D">
        <w:rPr>
          <w:rFonts w:ascii="宋体" w:hAnsi="宋体"/>
          <w:color w:val="000000"/>
          <w:szCs w:val="21"/>
        </w:rPr>
        <w:t>（一）价格分（</w:t>
      </w:r>
      <w:r w:rsidRPr="00344C7D">
        <w:rPr>
          <w:rFonts w:ascii="宋体" w:hAnsi="宋体" w:hint="eastAsia"/>
          <w:color w:val="000000"/>
          <w:szCs w:val="21"/>
        </w:rPr>
        <w:t>3</w:t>
      </w:r>
      <w:r w:rsidR="000D6A8C">
        <w:rPr>
          <w:rFonts w:ascii="宋体" w:hAnsi="宋体" w:hint="eastAsia"/>
          <w:color w:val="000000"/>
          <w:szCs w:val="21"/>
        </w:rPr>
        <w:t>5</w:t>
      </w:r>
      <w:r w:rsidRPr="00344C7D">
        <w:rPr>
          <w:rFonts w:ascii="宋体" w:hAnsi="宋体"/>
          <w:color w:val="000000"/>
          <w:szCs w:val="21"/>
        </w:rPr>
        <w:t>分）</w:t>
      </w:r>
    </w:p>
    <w:p w:rsidR="00344C7D" w:rsidRPr="00344C7D" w:rsidRDefault="00344C7D" w:rsidP="00344C7D">
      <w:pPr>
        <w:snapToGrid w:val="0"/>
        <w:spacing w:line="440" w:lineRule="exact"/>
        <w:ind w:firstLine="420"/>
        <w:jc w:val="left"/>
        <w:rPr>
          <w:rFonts w:ascii="宋体" w:hAnsi="宋体"/>
          <w:color w:val="000000"/>
          <w:szCs w:val="21"/>
        </w:rPr>
      </w:pPr>
      <w:r w:rsidRPr="00344C7D">
        <w:rPr>
          <w:rFonts w:ascii="宋体" w:hAnsi="宋体" w:hint="eastAsia"/>
          <w:color w:val="000000"/>
          <w:szCs w:val="21"/>
        </w:rPr>
        <w:t>满足招标文件要求且投标价格最低的投标报价为评标基准价，其他投标人的价格分按照下列公式计算：价格分=（评标基准价/投标报价）×3</w:t>
      </w:r>
      <w:r w:rsidR="000D6A8C">
        <w:rPr>
          <w:rFonts w:ascii="宋体" w:hAnsi="宋体" w:hint="eastAsia"/>
          <w:color w:val="000000"/>
          <w:szCs w:val="21"/>
        </w:rPr>
        <w:t>5</w:t>
      </w:r>
      <w:r w:rsidRPr="00344C7D">
        <w:rPr>
          <w:rFonts w:ascii="宋体" w:hAnsi="宋体" w:hint="eastAsia"/>
          <w:color w:val="000000"/>
          <w:szCs w:val="21"/>
        </w:rPr>
        <w:t>%×100</w:t>
      </w:r>
    </w:p>
    <w:p w:rsidR="00344C7D" w:rsidRDefault="00344C7D" w:rsidP="0004084B">
      <w:pPr>
        <w:snapToGrid w:val="0"/>
        <w:spacing w:beforeLines="50" w:afterLines="50"/>
        <w:ind w:firstLine="420"/>
        <w:jc w:val="left"/>
        <w:outlineLvl w:val="2"/>
        <w:rPr>
          <w:rFonts w:ascii="宋体" w:hAnsi="宋体"/>
          <w:color w:val="000000"/>
          <w:szCs w:val="21"/>
        </w:rPr>
      </w:pPr>
      <w:r w:rsidRPr="00344C7D">
        <w:rPr>
          <w:rFonts w:ascii="宋体" w:hAnsi="宋体" w:hint="eastAsia"/>
          <w:color w:val="000000"/>
          <w:szCs w:val="21"/>
        </w:rPr>
        <w:t>（二）技术商务资信分（</w:t>
      </w:r>
      <w:r w:rsidR="000D6A8C">
        <w:rPr>
          <w:rFonts w:ascii="宋体" w:hAnsi="宋体" w:hint="eastAsia"/>
          <w:color w:val="000000"/>
          <w:szCs w:val="21"/>
        </w:rPr>
        <w:t>65</w:t>
      </w:r>
      <w:r w:rsidRPr="00344C7D">
        <w:rPr>
          <w:rFonts w:ascii="宋体" w:hAnsi="宋体" w:hint="eastAsia"/>
          <w:color w:val="000000"/>
          <w:szCs w:val="21"/>
        </w:rPr>
        <w:t>分）</w:t>
      </w:r>
    </w:p>
    <w:tbl>
      <w:tblPr>
        <w:tblW w:w="961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66"/>
        <w:gridCol w:w="850"/>
        <w:gridCol w:w="7199"/>
      </w:tblGrid>
      <w:tr w:rsidR="000D6A8C" w:rsidRPr="000D6A8C" w:rsidTr="008B00EA">
        <w:trPr>
          <w:trHeight w:val="452"/>
          <w:jc w:val="center"/>
        </w:trPr>
        <w:tc>
          <w:tcPr>
            <w:tcW w:w="1566"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b/>
                <w:szCs w:val="21"/>
              </w:rPr>
            </w:pPr>
            <w:r w:rsidRPr="000D6A8C">
              <w:rPr>
                <w:rFonts w:asciiTheme="minorEastAsia" w:eastAsiaTheme="minorEastAsia" w:hAnsiTheme="minorEastAsia" w:hint="eastAsia"/>
                <w:b/>
                <w:szCs w:val="21"/>
              </w:rPr>
              <w:t>考核项目</w:t>
            </w: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b/>
                <w:szCs w:val="21"/>
              </w:rPr>
            </w:pPr>
            <w:r w:rsidRPr="000D6A8C">
              <w:rPr>
                <w:rFonts w:asciiTheme="minorEastAsia" w:eastAsiaTheme="minorEastAsia" w:hAnsiTheme="minorEastAsia" w:hint="eastAsia"/>
                <w:b/>
                <w:szCs w:val="21"/>
              </w:rPr>
              <w:t>分数</w:t>
            </w:r>
          </w:p>
        </w:tc>
        <w:tc>
          <w:tcPr>
            <w:tcW w:w="7199"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b/>
                <w:szCs w:val="21"/>
              </w:rPr>
            </w:pPr>
            <w:r w:rsidRPr="000D6A8C">
              <w:rPr>
                <w:rFonts w:asciiTheme="minorEastAsia" w:eastAsiaTheme="minorEastAsia" w:hAnsiTheme="minorEastAsia" w:hint="eastAsia"/>
                <w:b/>
                <w:szCs w:val="21"/>
              </w:rPr>
              <w:t>评分标准</w:t>
            </w:r>
          </w:p>
        </w:tc>
      </w:tr>
      <w:tr w:rsidR="000D6A8C" w:rsidRPr="000D6A8C" w:rsidTr="008B00EA">
        <w:trPr>
          <w:trHeight w:val="562"/>
          <w:jc w:val="center"/>
        </w:trPr>
        <w:tc>
          <w:tcPr>
            <w:tcW w:w="1566" w:type="dxa"/>
            <w:vMerge w:val="restart"/>
            <w:tcBorders>
              <w:top w:val="single" w:sz="4" w:space="0" w:color="auto"/>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技术分（</w:t>
            </w:r>
            <w:r w:rsidR="0021341C">
              <w:rPr>
                <w:rFonts w:asciiTheme="minorEastAsia" w:eastAsiaTheme="minorEastAsia" w:hAnsiTheme="minorEastAsia" w:hint="eastAsia"/>
                <w:szCs w:val="21"/>
              </w:rPr>
              <w:t>52</w:t>
            </w:r>
            <w:r w:rsidRPr="000D6A8C">
              <w:rPr>
                <w:rFonts w:asciiTheme="minorEastAsia" w:eastAsiaTheme="minorEastAsia" w:hAnsiTheme="minorEastAsia" w:hint="eastAsia"/>
                <w:szCs w:val="21"/>
              </w:rPr>
              <w:t>分）</w:t>
            </w:r>
          </w:p>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3</w:t>
            </w:r>
            <w:r w:rsidR="00C51082">
              <w:rPr>
                <w:rFonts w:asciiTheme="minorEastAsia" w:eastAsiaTheme="minorEastAsia" w:hAnsiTheme="minorEastAsia" w:hint="eastAsia"/>
                <w:szCs w:val="21"/>
              </w:rPr>
              <w:t>5</w:t>
            </w:r>
            <w:r w:rsidRPr="000D6A8C">
              <w:rPr>
                <w:rFonts w:asciiTheme="minorEastAsia" w:eastAsiaTheme="minorEastAsia" w:hAnsiTheme="minorEastAsia" w:hint="eastAsia"/>
                <w:szCs w:val="21"/>
              </w:rPr>
              <w:t>分</w:t>
            </w:r>
          </w:p>
        </w:tc>
        <w:tc>
          <w:tcPr>
            <w:tcW w:w="7199" w:type="dxa"/>
            <w:tcBorders>
              <w:top w:val="single" w:sz="4" w:space="0" w:color="auto"/>
              <w:left w:val="single" w:sz="4" w:space="0" w:color="auto"/>
              <w:bottom w:val="single" w:sz="4" w:space="0" w:color="auto"/>
              <w:right w:val="single" w:sz="4" w:space="0" w:color="auto"/>
            </w:tcBorders>
            <w:vAlign w:val="center"/>
          </w:tcPr>
          <w:p w:rsidR="000D6A8C" w:rsidRPr="000D6A8C" w:rsidRDefault="00C51082" w:rsidP="000D6A8C">
            <w:pPr>
              <w:spacing w:line="360" w:lineRule="exact"/>
              <w:ind w:firstLineChars="0" w:firstLine="0"/>
              <w:rPr>
                <w:rFonts w:asciiTheme="minorEastAsia" w:eastAsiaTheme="minorEastAsia" w:hAnsiTheme="minorEastAsia"/>
                <w:szCs w:val="21"/>
              </w:rPr>
            </w:pPr>
            <w:r w:rsidRPr="004604E9">
              <w:rPr>
                <w:rFonts w:ascii="宋体" w:hAnsi="宋体" w:hint="eastAsia"/>
                <w:bCs/>
                <w:szCs w:val="21"/>
              </w:rPr>
              <w:t>投标产品的技术参数、配置和功能情况（</w:t>
            </w:r>
            <w:r>
              <w:rPr>
                <w:rFonts w:ascii="宋体" w:hAnsi="宋体" w:hint="eastAsia"/>
                <w:bCs/>
                <w:szCs w:val="21"/>
              </w:rPr>
              <w:t>35</w:t>
            </w:r>
            <w:r w:rsidRPr="004604E9">
              <w:rPr>
                <w:rFonts w:ascii="宋体" w:hAnsi="宋体" w:hint="eastAsia"/>
                <w:bCs/>
                <w:szCs w:val="21"/>
              </w:rPr>
              <w:t>分），符合招标要求得</w:t>
            </w:r>
            <w:r>
              <w:rPr>
                <w:rFonts w:ascii="宋体" w:hAnsi="宋体" w:hint="eastAsia"/>
                <w:bCs/>
                <w:szCs w:val="21"/>
              </w:rPr>
              <w:t>30</w:t>
            </w:r>
            <w:r w:rsidRPr="004604E9">
              <w:rPr>
                <w:rFonts w:ascii="宋体" w:hAnsi="宋体" w:hint="eastAsia"/>
                <w:bCs/>
                <w:szCs w:val="21"/>
              </w:rPr>
              <w:t>分，其余根据投标产品的技术参数偏离情况酌情打分。</w:t>
            </w:r>
          </w:p>
        </w:tc>
      </w:tr>
      <w:tr w:rsidR="000D6A8C" w:rsidRPr="000D6A8C" w:rsidTr="008B00EA">
        <w:trPr>
          <w:trHeight w:val="475"/>
          <w:jc w:val="center"/>
        </w:trPr>
        <w:tc>
          <w:tcPr>
            <w:tcW w:w="1566" w:type="dxa"/>
            <w:vMerge/>
            <w:tcBorders>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5分</w:t>
            </w:r>
          </w:p>
        </w:tc>
        <w:tc>
          <w:tcPr>
            <w:tcW w:w="7199"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spacing w:line="360" w:lineRule="exact"/>
              <w:ind w:firstLineChars="0" w:firstLine="0"/>
              <w:rPr>
                <w:rFonts w:asciiTheme="minorEastAsia" w:eastAsiaTheme="minorEastAsia" w:hAnsiTheme="minorEastAsia"/>
                <w:szCs w:val="21"/>
              </w:rPr>
            </w:pPr>
            <w:r w:rsidRPr="000D6A8C">
              <w:rPr>
                <w:rFonts w:asciiTheme="minorEastAsia" w:eastAsiaTheme="minorEastAsia" w:hAnsiTheme="minorEastAsia" w:hint="eastAsia"/>
                <w:szCs w:val="21"/>
              </w:rPr>
              <w:t>样品分及演示分（5分），根据投标人提供样品的外观及演示效果打分。</w:t>
            </w:r>
          </w:p>
        </w:tc>
      </w:tr>
      <w:tr w:rsidR="000D6A8C" w:rsidRPr="000D6A8C" w:rsidTr="008B00EA">
        <w:trPr>
          <w:trHeight w:val="562"/>
          <w:jc w:val="center"/>
        </w:trPr>
        <w:tc>
          <w:tcPr>
            <w:tcW w:w="1566" w:type="dxa"/>
            <w:vMerge/>
            <w:tcBorders>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21341C" w:rsidP="000D6A8C">
            <w:pPr>
              <w:autoSpaceDE w:val="0"/>
              <w:autoSpaceDN w:val="0"/>
              <w:spacing w:line="360" w:lineRule="exact"/>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6</w:t>
            </w:r>
            <w:r w:rsidR="000D6A8C" w:rsidRPr="000D6A8C">
              <w:rPr>
                <w:rFonts w:asciiTheme="minorEastAsia" w:eastAsiaTheme="minorEastAsia" w:hAnsiTheme="minorEastAsia" w:hint="eastAsia"/>
                <w:szCs w:val="21"/>
              </w:rPr>
              <w:t>分</w:t>
            </w:r>
          </w:p>
        </w:tc>
        <w:tc>
          <w:tcPr>
            <w:tcW w:w="7199"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4A6238">
            <w:pPr>
              <w:spacing w:line="360" w:lineRule="exact"/>
              <w:ind w:firstLineChars="0" w:firstLine="0"/>
              <w:rPr>
                <w:rFonts w:asciiTheme="minorEastAsia" w:eastAsiaTheme="minorEastAsia" w:hAnsiTheme="minorEastAsia"/>
                <w:szCs w:val="21"/>
              </w:rPr>
            </w:pPr>
            <w:r w:rsidRPr="000D6A8C">
              <w:rPr>
                <w:rFonts w:asciiTheme="minorEastAsia" w:eastAsiaTheme="minorEastAsia" w:hAnsiTheme="minorEastAsia" w:hint="eastAsia"/>
                <w:szCs w:val="21"/>
              </w:rPr>
              <w:t>安装、调试、验收、技术培训的方案和措施（</w:t>
            </w:r>
            <w:r w:rsidR="0021341C">
              <w:rPr>
                <w:rFonts w:asciiTheme="minorEastAsia" w:eastAsiaTheme="minorEastAsia" w:hAnsiTheme="minorEastAsia" w:hint="eastAsia"/>
                <w:szCs w:val="21"/>
              </w:rPr>
              <w:t>6</w:t>
            </w:r>
            <w:r w:rsidRPr="000D6A8C">
              <w:rPr>
                <w:rFonts w:asciiTheme="minorEastAsia" w:eastAsiaTheme="minorEastAsia" w:hAnsiTheme="minorEastAsia" w:hint="eastAsia"/>
                <w:szCs w:val="21"/>
              </w:rPr>
              <w:t>分），方案和措施科学有效的，得</w:t>
            </w:r>
            <w:r w:rsidR="004A6238">
              <w:rPr>
                <w:rFonts w:asciiTheme="minorEastAsia" w:eastAsiaTheme="minorEastAsia" w:hAnsiTheme="minorEastAsia" w:hint="eastAsia"/>
                <w:szCs w:val="21"/>
              </w:rPr>
              <w:t>6</w:t>
            </w:r>
            <w:r w:rsidRPr="000D6A8C">
              <w:rPr>
                <w:rFonts w:asciiTheme="minorEastAsia" w:eastAsiaTheme="minorEastAsia" w:hAnsiTheme="minorEastAsia" w:hint="eastAsia"/>
                <w:szCs w:val="21"/>
              </w:rPr>
              <w:t>分；方案措施欠佳的，每项扣 1-2 分，扣完该项得分为止；方案措施存在明显缺陷的，每项扣 2-3 分，扣完该项得分为止；无方案无措施的不得分。</w:t>
            </w:r>
          </w:p>
        </w:tc>
      </w:tr>
      <w:tr w:rsidR="000D6A8C" w:rsidRPr="000D6A8C" w:rsidTr="008B00EA">
        <w:trPr>
          <w:trHeight w:val="562"/>
          <w:jc w:val="center"/>
        </w:trPr>
        <w:tc>
          <w:tcPr>
            <w:tcW w:w="1566" w:type="dxa"/>
            <w:vMerge/>
            <w:tcBorders>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21341C" w:rsidP="000D6A8C">
            <w:pPr>
              <w:autoSpaceDE w:val="0"/>
              <w:autoSpaceDN w:val="0"/>
              <w:spacing w:line="360" w:lineRule="exact"/>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6</w:t>
            </w:r>
            <w:r w:rsidR="000D6A8C" w:rsidRPr="000D6A8C">
              <w:rPr>
                <w:rFonts w:asciiTheme="minorEastAsia" w:eastAsiaTheme="minorEastAsia" w:hAnsiTheme="minorEastAsia" w:hint="eastAsia"/>
                <w:szCs w:val="21"/>
              </w:rPr>
              <w:t>分</w:t>
            </w:r>
          </w:p>
        </w:tc>
        <w:tc>
          <w:tcPr>
            <w:tcW w:w="7199" w:type="dxa"/>
            <w:tcBorders>
              <w:top w:val="single" w:sz="4" w:space="0" w:color="auto"/>
              <w:left w:val="single" w:sz="4" w:space="0" w:color="auto"/>
              <w:bottom w:val="single" w:sz="4" w:space="0" w:color="auto"/>
              <w:right w:val="single" w:sz="4" w:space="0" w:color="auto"/>
            </w:tcBorders>
          </w:tcPr>
          <w:p w:rsidR="000D6A8C" w:rsidRPr="000D6A8C" w:rsidRDefault="000D6A8C" w:rsidP="0021341C">
            <w:pPr>
              <w:spacing w:line="360" w:lineRule="exact"/>
              <w:ind w:firstLineChars="0" w:firstLine="0"/>
              <w:rPr>
                <w:rFonts w:asciiTheme="minorEastAsia" w:eastAsiaTheme="minorEastAsia" w:hAnsiTheme="minorEastAsia"/>
                <w:szCs w:val="21"/>
              </w:rPr>
            </w:pPr>
            <w:r w:rsidRPr="000D6A8C">
              <w:rPr>
                <w:rFonts w:asciiTheme="minorEastAsia" w:eastAsiaTheme="minorEastAsia" w:hAnsiTheme="minorEastAsia" w:hint="eastAsia"/>
                <w:szCs w:val="21"/>
              </w:rPr>
              <w:t>产品性能、质量、方案的整体评价（</w:t>
            </w:r>
            <w:r w:rsidR="0021341C">
              <w:rPr>
                <w:rFonts w:asciiTheme="minorEastAsia" w:eastAsiaTheme="minorEastAsia" w:hAnsiTheme="minorEastAsia" w:hint="eastAsia"/>
                <w:szCs w:val="21"/>
              </w:rPr>
              <w:t>6</w:t>
            </w:r>
            <w:r w:rsidRPr="000D6A8C">
              <w:rPr>
                <w:rFonts w:asciiTheme="minorEastAsia" w:eastAsiaTheme="minorEastAsia" w:hAnsiTheme="minorEastAsia" w:hint="eastAsia"/>
                <w:szCs w:val="21"/>
              </w:rPr>
              <w:t>分），根据多数性能指标的优劣、质量是否可靠、各项方案和措施是否严密的情况酌情打分。</w:t>
            </w:r>
          </w:p>
        </w:tc>
      </w:tr>
      <w:tr w:rsidR="000D6A8C" w:rsidRPr="000D6A8C" w:rsidTr="008B00EA">
        <w:trPr>
          <w:trHeight w:val="562"/>
          <w:jc w:val="center"/>
        </w:trPr>
        <w:tc>
          <w:tcPr>
            <w:tcW w:w="1566" w:type="dxa"/>
            <w:vMerge w:val="restart"/>
            <w:tcBorders>
              <w:top w:val="single" w:sz="4" w:space="0" w:color="auto"/>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商务分（5分）</w:t>
            </w: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2分</w:t>
            </w:r>
          </w:p>
        </w:tc>
        <w:tc>
          <w:tcPr>
            <w:tcW w:w="7199" w:type="dxa"/>
            <w:tcBorders>
              <w:top w:val="single" w:sz="4" w:space="0" w:color="auto"/>
              <w:left w:val="single" w:sz="4" w:space="0" w:color="auto"/>
              <w:bottom w:val="single" w:sz="4" w:space="0" w:color="auto"/>
              <w:right w:val="single" w:sz="4" w:space="0" w:color="auto"/>
            </w:tcBorders>
          </w:tcPr>
          <w:p w:rsidR="000D6A8C" w:rsidRPr="000D6A8C" w:rsidRDefault="000D6A8C" w:rsidP="000D6A8C">
            <w:pPr>
              <w:spacing w:line="360" w:lineRule="exact"/>
              <w:ind w:firstLineChars="0" w:firstLine="0"/>
              <w:rPr>
                <w:rFonts w:asciiTheme="minorEastAsia" w:eastAsiaTheme="minorEastAsia" w:hAnsiTheme="minorEastAsia"/>
                <w:szCs w:val="21"/>
              </w:rPr>
            </w:pPr>
            <w:r w:rsidRPr="000D6A8C">
              <w:rPr>
                <w:rFonts w:asciiTheme="minorEastAsia" w:eastAsiaTheme="minorEastAsia" w:hAnsiTheme="minorEastAsia" w:hint="eastAsia"/>
                <w:szCs w:val="21"/>
              </w:rPr>
              <w:t>质保期（2分），质保期超过招标文件规定，每增加半年的得1分,最多得2分；</w:t>
            </w:r>
          </w:p>
        </w:tc>
      </w:tr>
      <w:tr w:rsidR="000D6A8C" w:rsidRPr="000D6A8C" w:rsidTr="008B00EA">
        <w:trPr>
          <w:trHeight w:val="562"/>
          <w:jc w:val="center"/>
        </w:trPr>
        <w:tc>
          <w:tcPr>
            <w:tcW w:w="1566" w:type="dxa"/>
            <w:vMerge/>
            <w:tcBorders>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3分</w:t>
            </w:r>
          </w:p>
        </w:tc>
        <w:tc>
          <w:tcPr>
            <w:tcW w:w="7199" w:type="dxa"/>
            <w:tcBorders>
              <w:top w:val="single" w:sz="4" w:space="0" w:color="auto"/>
              <w:left w:val="single" w:sz="4" w:space="0" w:color="auto"/>
              <w:bottom w:val="single" w:sz="4" w:space="0" w:color="auto"/>
              <w:right w:val="single" w:sz="4" w:space="0" w:color="auto"/>
            </w:tcBorders>
          </w:tcPr>
          <w:p w:rsidR="000D6A8C" w:rsidRPr="000D6A8C" w:rsidRDefault="000D6A8C" w:rsidP="000D6A8C">
            <w:pPr>
              <w:spacing w:line="360" w:lineRule="exact"/>
              <w:ind w:firstLineChars="0" w:firstLine="0"/>
              <w:rPr>
                <w:rFonts w:asciiTheme="minorEastAsia" w:eastAsiaTheme="minorEastAsia" w:hAnsiTheme="minorEastAsia"/>
                <w:szCs w:val="21"/>
              </w:rPr>
            </w:pPr>
            <w:r w:rsidRPr="000D6A8C">
              <w:rPr>
                <w:rFonts w:asciiTheme="minorEastAsia" w:eastAsiaTheme="minorEastAsia" w:hAnsiTheme="minorEastAsia" w:hint="eastAsia"/>
                <w:szCs w:val="21"/>
              </w:rPr>
              <w:t>售后服务方案承诺（3分），售后服务方案全面周到的,得3分，售后服务不全面的，酌情扣分。</w:t>
            </w:r>
          </w:p>
        </w:tc>
      </w:tr>
      <w:tr w:rsidR="000D6A8C" w:rsidRPr="000D6A8C" w:rsidTr="008B00EA">
        <w:trPr>
          <w:trHeight w:val="500"/>
          <w:jc w:val="center"/>
        </w:trPr>
        <w:tc>
          <w:tcPr>
            <w:tcW w:w="1566" w:type="dxa"/>
            <w:vMerge w:val="restart"/>
            <w:tcBorders>
              <w:top w:val="single" w:sz="4" w:space="0" w:color="auto"/>
              <w:left w:val="single" w:sz="4" w:space="0" w:color="auto"/>
              <w:right w:val="single" w:sz="4" w:space="0" w:color="auto"/>
            </w:tcBorders>
            <w:vAlign w:val="center"/>
          </w:tcPr>
          <w:p w:rsidR="000D6A8C" w:rsidRPr="000D6A8C" w:rsidRDefault="000D6A8C" w:rsidP="0021341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资信分（</w:t>
            </w:r>
            <w:r w:rsidR="0021341C">
              <w:rPr>
                <w:rFonts w:asciiTheme="minorEastAsia" w:eastAsiaTheme="minorEastAsia" w:hAnsiTheme="minorEastAsia" w:hint="eastAsia"/>
                <w:szCs w:val="21"/>
              </w:rPr>
              <w:t>8</w:t>
            </w:r>
            <w:r w:rsidRPr="000D6A8C">
              <w:rPr>
                <w:rFonts w:asciiTheme="minorEastAsia" w:eastAsiaTheme="minorEastAsia" w:hAnsiTheme="minorEastAsia" w:hint="eastAsia"/>
                <w:szCs w:val="21"/>
              </w:rPr>
              <w:t>分）</w:t>
            </w:r>
          </w:p>
        </w:tc>
        <w:tc>
          <w:tcPr>
            <w:tcW w:w="850" w:type="dxa"/>
            <w:tcBorders>
              <w:top w:val="single" w:sz="4" w:space="0" w:color="auto"/>
              <w:left w:val="single" w:sz="4" w:space="0" w:color="auto"/>
              <w:right w:val="single" w:sz="4" w:space="0" w:color="auto"/>
            </w:tcBorders>
            <w:vAlign w:val="center"/>
          </w:tcPr>
          <w:p w:rsidR="000D6A8C" w:rsidRPr="000D6A8C" w:rsidRDefault="0021341C" w:rsidP="000D6A8C">
            <w:pPr>
              <w:autoSpaceDE w:val="0"/>
              <w:autoSpaceDN w:val="0"/>
              <w:spacing w:line="360" w:lineRule="exact"/>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w:t>
            </w:r>
            <w:r w:rsidR="000D6A8C" w:rsidRPr="000D6A8C">
              <w:rPr>
                <w:rFonts w:asciiTheme="minorEastAsia" w:eastAsiaTheme="minorEastAsia" w:hAnsiTheme="minorEastAsia" w:hint="eastAsia"/>
                <w:szCs w:val="21"/>
              </w:rPr>
              <w:t>分</w:t>
            </w:r>
          </w:p>
        </w:tc>
        <w:tc>
          <w:tcPr>
            <w:tcW w:w="7199" w:type="dxa"/>
            <w:tcBorders>
              <w:top w:val="single" w:sz="4" w:space="0" w:color="auto"/>
              <w:left w:val="single" w:sz="4" w:space="0" w:color="auto"/>
              <w:right w:val="single" w:sz="4" w:space="0" w:color="auto"/>
            </w:tcBorders>
            <w:vAlign w:val="center"/>
          </w:tcPr>
          <w:p w:rsidR="00E7161F" w:rsidRPr="00FC33DB" w:rsidRDefault="00E7161F" w:rsidP="00834927">
            <w:pPr>
              <w:spacing w:line="360" w:lineRule="exact"/>
              <w:ind w:firstLineChars="0" w:firstLine="0"/>
              <w:jc w:val="left"/>
              <w:rPr>
                <w:rFonts w:ascii="宋体" w:hAnsi="宋体" w:cs="宋体"/>
                <w:b/>
                <w:bCs/>
                <w:color w:val="000000"/>
                <w:szCs w:val="21"/>
              </w:rPr>
            </w:pPr>
            <w:r w:rsidRPr="00FC33DB">
              <w:rPr>
                <w:rFonts w:ascii="宋体" w:hAnsi="宋体" w:cs="宋体" w:hint="eastAsia"/>
                <w:b/>
                <w:bCs/>
                <w:color w:val="000000"/>
                <w:szCs w:val="21"/>
              </w:rPr>
              <w:t>节能环保产品（1分）：</w:t>
            </w:r>
            <w:r w:rsidR="0021341C" w:rsidRPr="00FC33DB">
              <w:rPr>
                <w:rFonts w:ascii="宋体" w:hAnsi="宋体" w:cs="宋体" w:hint="eastAsia"/>
                <w:b/>
                <w:bCs/>
                <w:color w:val="000000"/>
                <w:szCs w:val="21"/>
              </w:rPr>
              <w:br/>
            </w:r>
            <w:r w:rsidR="0021341C" w:rsidRPr="00FC33DB">
              <w:rPr>
                <w:rFonts w:ascii="宋体" w:hAnsi="宋体" w:cs="宋体" w:hint="eastAsia"/>
                <w:bCs/>
                <w:color w:val="000000"/>
                <w:szCs w:val="21"/>
              </w:rPr>
              <w:t>1、</w:t>
            </w:r>
            <w:r w:rsidRPr="00FC33DB">
              <w:rPr>
                <w:rFonts w:ascii="宋体" w:hAnsi="宋体" w:hint="eastAsia"/>
                <w:szCs w:val="21"/>
              </w:rPr>
              <w:t>投标产品属于《节能产品政府采购品目清单》范围的且具有国家确定的认证机构出具的处于有效期之内的节能产品认证证书</w:t>
            </w:r>
            <w:r w:rsidR="00FC33DB" w:rsidRPr="00FC33DB">
              <w:rPr>
                <w:rFonts w:ascii="宋体" w:hAnsi="宋体" w:hint="eastAsia"/>
                <w:szCs w:val="21"/>
              </w:rPr>
              <w:t>或证书发布平台的投标产品认证证书查询截图</w:t>
            </w:r>
            <w:r w:rsidRPr="00FC33DB">
              <w:rPr>
                <w:rFonts w:ascii="宋体" w:hAnsi="宋体" w:hint="eastAsia"/>
                <w:szCs w:val="21"/>
              </w:rPr>
              <w:t>的得0.5分；</w:t>
            </w:r>
          </w:p>
          <w:p w:rsidR="00E7161F" w:rsidRDefault="0021341C" w:rsidP="00E7161F">
            <w:pPr>
              <w:spacing w:line="360" w:lineRule="exact"/>
              <w:ind w:firstLineChars="0" w:firstLine="0"/>
              <w:rPr>
                <w:rFonts w:ascii="宋体" w:hAnsi="宋体"/>
                <w:szCs w:val="21"/>
              </w:rPr>
            </w:pPr>
            <w:r w:rsidRPr="00FC33DB">
              <w:rPr>
                <w:rFonts w:asciiTheme="minorEastAsia" w:eastAsiaTheme="minorEastAsia" w:hAnsiTheme="minorEastAsia" w:hint="eastAsia"/>
                <w:szCs w:val="21"/>
              </w:rPr>
              <w:t>2、</w:t>
            </w:r>
            <w:r w:rsidR="00E7161F" w:rsidRPr="00FC33DB">
              <w:rPr>
                <w:rFonts w:ascii="宋体" w:hAnsi="宋体" w:hint="eastAsia"/>
                <w:szCs w:val="21"/>
              </w:rPr>
              <w:t>投标产品属于《环境标志产品政府采购品目清单》范围的且具有国家确定的认证机构出具的处于有效期之内的环境标志产品认证证书</w:t>
            </w:r>
            <w:r w:rsidR="00FC33DB" w:rsidRPr="00FC33DB">
              <w:rPr>
                <w:rFonts w:ascii="宋体" w:hAnsi="宋体" w:hint="eastAsia"/>
                <w:szCs w:val="21"/>
              </w:rPr>
              <w:t>或证书发布平台的投标产品认证证书查询截图</w:t>
            </w:r>
            <w:r w:rsidR="00E7161F" w:rsidRPr="00FC33DB">
              <w:rPr>
                <w:rFonts w:ascii="宋体" w:hAnsi="宋体" w:hint="eastAsia"/>
                <w:szCs w:val="21"/>
              </w:rPr>
              <w:t>的得0.5分。</w:t>
            </w:r>
          </w:p>
          <w:p w:rsidR="008B00EA" w:rsidRPr="008B00EA" w:rsidRDefault="008B00EA" w:rsidP="00E7161F">
            <w:pPr>
              <w:spacing w:line="360" w:lineRule="exact"/>
              <w:ind w:firstLineChars="0" w:firstLine="0"/>
              <w:rPr>
                <w:rFonts w:ascii="宋体" w:hAnsi="宋体"/>
                <w:szCs w:val="21"/>
              </w:rPr>
            </w:pPr>
            <w:r w:rsidRPr="008B00EA">
              <w:rPr>
                <w:rFonts w:ascii="宋体" w:hAnsi="宋体" w:hint="eastAsia"/>
                <w:b/>
                <w:szCs w:val="21"/>
              </w:rPr>
              <w:t>投标人须按上款要求提供节能</w:t>
            </w:r>
            <w:r>
              <w:rPr>
                <w:rFonts w:ascii="宋体" w:hAnsi="宋体" w:hint="eastAsia"/>
                <w:b/>
                <w:szCs w:val="21"/>
              </w:rPr>
              <w:t>环保</w:t>
            </w:r>
            <w:r w:rsidRPr="008B00EA">
              <w:rPr>
                <w:rFonts w:ascii="宋体" w:hAnsi="宋体" w:hint="eastAsia"/>
                <w:b/>
                <w:szCs w:val="21"/>
              </w:rPr>
              <w:t>产品认证证书或规定网站证书查询截图</w:t>
            </w:r>
            <w:r>
              <w:rPr>
                <w:rFonts w:ascii="宋体" w:hAnsi="宋体" w:hint="eastAsia"/>
                <w:szCs w:val="21"/>
              </w:rPr>
              <w:t>。</w:t>
            </w:r>
          </w:p>
          <w:p w:rsidR="00FC33DB" w:rsidRPr="00FC33DB" w:rsidRDefault="00FC33DB" w:rsidP="00FC33DB">
            <w:pPr>
              <w:spacing w:line="360" w:lineRule="exact"/>
              <w:ind w:firstLineChars="0" w:firstLine="0"/>
              <w:rPr>
                <w:rFonts w:asciiTheme="minorEastAsia" w:eastAsiaTheme="minorEastAsia" w:hAnsiTheme="minorEastAsia"/>
                <w:szCs w:val="21"/>
                <w:highlight w:val="yellow"/>
              </w:rPr>
            </w:pPr>
            <w:r w:rsidRPr="00FC33DB">
              <w:rPr>
                <w:rFonts w:ascii="宋体" w:hAnsi="宋体" w:hint="eastAsia"/>
                <w:szCs w:val="21"/>
              </w:rPr>
              <w:t>注：参与实施政府采购节能(环境标志)产品认证机构详见《市场监督总局关</w:t>
            </w:r>
            <w:r w:rsidRPr="00FC33DB">
              <w:rPr>
                <w:rFonts w:ascii="宋体" w:hAnsi="宋体" w:hint="eastAsia"/>
                <w:szCs w:val="21"/>
              </w:rPr>
              <w:lastRenderedPageBreak/>
              <w:t>于发布参与实施政府采购节能产品、环境标志产品认证机构名录的公告》(2019第16号)；证书发布平台详见《财政部发展改革委生态环境部市场监管总局关于调整优化节能产品、环境标志产品政府采购执行机制的通知》(财库(2019) 9号)</w:t>
            </w:r>
            <w:r>
              <w:rPr>
                <w:rFonts w:ascii="宋体" w:hAnsi="宋体" w:hint="eastAsia"/>
                <w:szCs w:val="21"/>
              </w:rPr>
              <w:t>。</w:t>
            </w:r>
          </w:p>
        </w:tc>
      </w:tr>
      <w:tr w:rsidR="000D6A8C" w:rsidRPr="000D6A8C" w:rsidTr="008B00EA">
        <w:trPr>
          <w:trHeight w:val="465"/>
          <w:jc w:val="center"/>
        </w:trPr>
        <w:tc>
          <w:tcPr>
            <w:tcW w:w="1566" w:type="dxa"/>
            <w:vMerge/>
            <w:tcBorders>
              <w:top w:val="single" w:sz="4" w:space="0" w:color="auto"/>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p>
        </w:tc>
        <w:tc>
          <w:tcPr>
            <w:tcW w:w="850" w:type="dxa"/>
            <w:tcBorders>
              <w:top w:val="single" w:sz="4" w:space="0" w:color="auto"/>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3分</w:t>
            </w:r>
          </w:p>
        </w:tc>
        <w:tc>
          <w:tcPr>
            <w:tcW w:w="7199" w:type="dxa"/>
            <w:tcBorders>
              <w:top w:val="single" w:sz="4" w:space="0" w:color="auto"/>
              <w:left w:val="single" w:sz="4" w:space="0" w:color="auto"/>
              <w:right w:val="single" w:sz="4" w:space="0" w:color="auto"/>
            </w:tcBorders>
            <w:vAlign w:val="center"/>
          </w:tcPr>
          <w:p w:rsidR="000D6A8C" w:rsidRPr="00FC33DB" w:rsidRDefault="000D6A8C" w:rsidP="000D6A8C">
            <w:pPr>
              <w:autoSpaceDE w:val="0"/>
              <w:autoSpaceDN w:val="0"/>
              <w:spacing w:line="360" w:lineRule="exact"/>
              <w:ind w:firstLineChars="0" w:firstLine="0"/>
              <w:rPr>
                <w:rFonts w:asciiTheme="minorEastAsia" w:eastAsiaTheme="minorEastAsia" w:hAnsiTheme="minorEastAsia"/>
                <w:szCs w:val="21"/>
              </w:rPr>
            </w:pPr>
            <w:r w:rsidRPr="00FC33DB">
              <w:rPr>
                <w:rFonts w:asciiTheme="minorEastAsia" w:eastAsiaTheme="minorEastAsia" w:hAnsiTheme="minorEastAsia" w:hint="eastAsia"/>
                <w:szCs w:val="21"/>
              </w:rPr>
              <w:t>投标人技术力量、信誉、各类资质资信及荣誉获得情况。</w:t>
            </w:r>
          </w:p>
        </w:tc>
      </w:tr>
      <w:tr w:rsidR="000D6A8C" w:rsidRPr="000D6A8C" w:rsidTr="00D534A0">
        <w:trPr>
          <w:trHeight w:val="1036"/>
          <w:jc w:val="center"/>
        </w:trPr>
        <w:tc>
          <w:tcPr>
            <w:tcW w:w="1566" w:type="dxa"/>
            <w:vMerge/>
            <w:tcBorders>
              <w:left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szCs w:val="21"/>
              </w:rPr>
              <w:t>3</w:t>
            </w:r>
            <w:r w:rsidRPr="000D6A8C">
              <w:rPr>
                <w:rFonts w:asciiTheme="minorEastAsia" w:eastAsiaTheme="minorEastAsia" w:hAnsiTheme="minorEastAsia" w:hint="eastAsia"/>
                <w:szCs w:val="21"/>
              </w:rPr>
              <w:t>分</w:t>
            </w:r>
          </w:p>
        </w:tc>
        <w:tc>
          <w:tcPr>
            <w:tcW w:w="7199" w:type="dxa"/>
            <w:tcBorders>
              <w:top w:val="single" w:sz="4" w:space="0" w:color="auto"/>
              <w:left w:val="single" w:sz="4" w:space="0" w:color="auto"/>
              <w:bottom w:val="single" w:sz="4" w:space="0" w:color="auto"/>
              <w:right w:val="single" w:sz="4" w:space="0" w:color="auto"/>
            </w:tcBorders>
            <w:vAlign w:val="center"/>
          </w:tcPr>
          <w:p w:rsidR="000D6A8C" w:rsidRPr="00FC33DB" w:rsidRDefault="000D6A8C" w:rsidP="000D6A8C">
            <w:pPr>
              <w:spacing w:line="360" w:lineRule="exact"/>
              <w:ind w:firstLineChars="0" w:firstLine="0"/>
              <w:rPr>
                <w:rFonts w:asciiTheme="minorEastAsia" w:eastAsiaTheme="minorEastAsia" w:hAnsiTheme="minorEastAsia"/>
                <w:szCs w:val="21"/>
              </w:rPr>
            </w:pPr>
            <w:r w:rsidRPr="00FC33DB">
              <w:rPr>
                <w:rFonts w:ascii="宋体" w:hAnsi="宋体" w:hint="eastAsia"/>
                <w:szCs w:val="21"/>
              </w:rPr>
              <w:t>2017年1月1日以来投标人单个项目合同金额150万人民币以上的同类型项目业绩，</w:t>
            </w:r>
            <w:r w:rsidRPr="00FC33DB">
              <w:rPr>
                <w:rFonts w:hint="eastAsia"/>
                <w:szCs w:val="21"/>
              </w:rPr>
              <w:t>须提供</w:t>
            </w:r>
            <w:r w:rsidRPr="00FC33DB">
              <w:rPr>
                <w:szCs w:val="21"/>
              </w:rPr>
              <w:t>合同</w:t>
            </w:r>
            <w:r w:rsidRPr="00FC33DB">
              <w:rPr>
                <w:rFonts w:hint="eastAsia"/>
                <w:szCs w:val="21"/>
              </w:rPr>
              <w:t>复印件，</w:t>
            </w:r>
            <w:r w:rsidRPr="00FC33DB">
              <w:rPr>
                <w:rFonts w:ascii="宋体" w:hAnsi="宋体" w:hint="eastAsia"/>
                <w:szCs w:val="21"/>
              </w:rPr>
              <w:t>每个得1分，最高3分。</w:t>
            </w:r>
            <w:r w:rsidRPr="00FC33DB">
              <w:rPr>
                <w:rFonts w:asciiTheme="minorEastAsia" w:eastAsiaTheme="minorEastAsia" w:hAnsiTheme="minorEastAsia" w:hint="eastAsia"/>
                <w:szCs w:val="21"/>
              </w:rPr>
              <w:t>（以合同为准，投标文件中附合同复印件，合同须包括合同金额、签定时间、设备清单）。</w:t>
            </w:r>
          </w:p>
        </w:tc>
      </w:tr>
      <w:tr w:rsidR="000D6A8C" w:rsidRPr="000D6A8C" w:rsidTr="008B00EA">
        <w:trPr>
          <w:trHeight w:val="398"/>
          <w:jc w:val="center"/>
        </w:trPr>
        <w:tc>
          <w:tcPr>
            <w:tcW w:w="1566" w:type="dxa"/>
            <w:vMerge/>
            <w:tcBorders>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D6A8C" w:rsidRPr="000D6A8C" w:rsidRDefault="000D6A8C" w:rsidP="000D6A8C">
            <w:pPr>
              <w:autoSpaceDE w:val="0"/>
              <w:autoSpaceDN w:val="0"/>
              <w:spacing w:line="360" w:lineRule="exact"/>
              <w:ind w:firstLineChars="0" w:firstLine="0"/>
              <w:jc w:val="center"/>
              <w:rPr>
                <w:rFonts w:asciiTheme="minorEastAsia" w:eastAsiaTheme="minorEastAsia" w:hAnsiTheme="minorEastAsia"/>
                <w:szCs w:val="21"/>
              </w:rPr>
            </w:pPr>
            <w:r w:rsidRPr="000D6A8C">
              <w:rPr>
                <w:rFonts w:asciiTheme="minorEastAsia" w:eastAsiaTheme="minorEastAsia" w:hAnsiTheme="minorEastAsia" w:hint="eastAsia"/>
                <w:szCs w:val="21"/>
              </w:rPr>
              <w:t>1分</w:t>
            </w:r>
          </w:p>
        </w:tc>
        <w:tc>
          <w:tcPr>
            <w:tcW w:w="7199" w:type="dxa"/>
            <w:tcBorders>
              <w:top w:val="single" w:sz="4" w:space="0" w:color="auto"/>
              <w:left w:val="single" w:sz="4" w:space="0" w:color="auto"/>
              <w:bottom w:val="single" w:sz="4" w:space="0" w:color="auto"/>
              <w:right w:val="single" w:sz="4" w:space="0" w:color="auto"/>
            </w:tcBorders>
            <w:vAlign w:val="center"/>
          </w:tcPr>
          <w:p w:rsidR="000D6A8C" w:rsidRPr="00FC33DB" w:rsidRDefault="000D6A8C" w:rsidP="000D6A8C">
            <w:pPr>
              <w:spacing w:line="360" w:lineRule="exact"/>
              <w:ind w:firstLineChars="0" w:firstLine="0"/>
              <w:rPr>
                <w:rFonts w:asciiTheme="minorEastAsia" w:eastAsiaTheme="minorEastAsia" w:hAnsiTheme="minorEastAsia"/>
                <w:szCs w:val="21"/>
              </w:rPr>
            </w:pPr>
            <w:r w:rsidRPr="00FC33DB">
              <w:rPr>
                <w:rFonts w:asciiTheme="minorEastAsia" w:eastAsiaTheme="minorEastAsia" w:hAnsiTheme="minorEastAsia" w:hint="eastAsia"/>
                <w:szCs w:val="21"/>
              </w:rPr>
              <w:t>根据标书制作情况酌情打分，最高1分。</w:t>
            </w:r>
          </w:p>
        </w:tc>
      </w:tr>
    </w:tbl>
    <w:p w:rsidR="004D438A" w:rsidRDefault="00344C7D" w:rsidP="000D6A8C">
      <w:pPr>
        <w:spacing w:line="380" w:lineRule="atLeast"/>
        <w:ind w:firstLineChars="0" w:firstLine="0"/>
      </w:pPr>
      <w:r w:rsidRPr="00344C7D">
        <w:rPr>
          <w:rFonts w:hint="eastAsia"/>
        </w:rPr>
        <w:t>注：投标文件中应当提供所有涉及评分的有关证明材料，未提供或提供不清的不得分。</w:t>
      </w:r>
    </w:p>
    <w:p w:rsidR="00344C7D" w:rsidRPr="00344C7D" w:rsidRDefault="00344C7D" w:rsidP="00344C7D">
      <w:pPr>
        <w:spacing w:line="380" w:lineRule="atLeast"/>
        <w:ind w:firstLine="420"/>
      </w:pPr>
      <w:r w:rsidRPr="00344C7D">
        <w:rPr>
          <w:rFonts w:hint="eastAsia"/>
        </w:rPr>
        <w:t>（三）评分办法</w:t>
      </w:r>
    </w:p>
    <w:p w:rsidR="00344C7D" w:rsidRPr="00344C7D" w:rsidRDefault="00344C7D" w:rsidP="00344C7D">
      <w:pPr>
        <w:spacing w:line="380" w:lineRule="atLeast"/>
        <w:ind w:firstLine="420"/>
      </w:pPr>
      <w:r w:rsidRPr="00344C7D">
        <w:rPr>
          <w:rFonts w:hint="eastAsia"/>
        </w:rPr>
        <w:t>由评委对各投标人的投标文件进行审阅，然后根据需要对投标人进行询标和评议，并按以上指标（除价格部分外）进行记名打分。</w:t>
      </w:r>
    </w:p>
    <w:p w:rsidR="00344C7D" w:rsidRPr="00344C7D" w:rsidRDefault="00344C7D" w:rsidP="00344C7D">
      <w:pPr>
        <w:spacing w:line="440" w:lineRule="exact"/>
        <w:ind w:firstLine="420"/>
        <w:rPr>
          <w:rFonts w:ascii="宋体" w:hAnsi="宋体"/>
          <w:szCs w:val="21"/>
        </w:rPr>
      </w:pPr>
      <w:r w:rsidRPr="00344C7D">
        <w:rPr>
          <w:rFonts w:ascii="宋体" w:hAnsi="宋体" w:hint="eastAsia"/>
          <w:szCs w:val="21"/>
        </w:rPr>
        <w:t>技术商务资信得为评标委员会成员的独立评分的算术平均分计算，计算公式为：</w:t>
      </w:r>
    </w:p>
    <w:p w:rsidR="00344C7D" w:rsidRPr="00344C7D" w:rsidRDefault="00344C7D" w:rsidP="00344C7D">
      <w:pPr>
        <w:spacing w:line="440" w:lineRule="exact"/>
        <w:ind w:firstLine="420"/>
        <w:rPr>
          <w:rFonts w:ascii="宋体" w:hAnsi="宋体"/>
          <w:szCs w:val="21"/>
        </w:rPr>
      </w:pPr>
      <w:r w:rsidRPr="00344C7D">
        <w:rPr>
          <w:rFonts w:ascii="宋体" w:hAnsi="宋体" w:hint="eastAsia"/>
          <w:szCs w:val="21"/>
        </w:rPr>
        <w:t>技术商务资信分=评标委员会所有成员评分合计数/评标委员会组成人员数</w:t>
      </w:r>
    </w:p>
    <w:p w:rsidR="00344C7D" w:rsidRPr="00344C7D" w:rsidRDefault="00344C7D" w:rsidP="00344C7D">
      <w:pPr>
        <w:spacing w:line="400" w:lineRule="atLeast"/>
        <w:ind w:firstLine="420"/>
      </w:pPr>
      <w:r w:rsidRPr="00344C7D">
        <w:rPr>
          <w:rFonts w:hint="eastAsia"/>
        </w:rPr>
        <w:t>1.</w:t>
      </w:r>
      <w:r w:rsidRPr="00344C7D">
        <w:rPr>
          <w:rFonts w:hint="eastAsia"/>
        </w:rPr>
        <w:t>价格</w:t>
      </w:r>
      <w:r w:rsidRPr="00344C7D">
        <w:t>分</w:t>
      </w:r>
    </w:p>
    <w:p w:rsidR="00344C7D" w:rsidRPr="00344C7D" w:rsidRDefault="00344C7D" w:rsidP="00344C7D">
      <w:pPr>
        <w:spacing w:line="400" w:lineRule="atLeast"/>
        <w:ind w:firstLine="420"/>
      </w:pPr>
      <w:r w:rsidRPr="00344C7D">
        <w:rPr>
          <w:rFonts w:hint="eastAsia"/>
        </w:rPr>
        <w:t>先由评委会对各投标人的分项报价进行分析。审查投标报价是否符合招标文件的基本要求，有无明显开口、漏项、漏量等情况，在取得基本一致的意见后进行判别计算。</w:t>
      </w:r>
    </w:p>
    <w:p w:rsidR="00344C7D" w:rsidRPr="00344C7D" w:rsidRDefault="00344C7D" w:rsidP="00344C7D">
      <w:pPr>
        <w:spacing w:line="400" w:lineRule="atLeast"/>
        <w:ind w:firstLine="420"/>
      </w:pPr>
      <w:r w:rsidRPr="00344C7D">
        <w:rPr>
          <w:rFonts w:hint="eastAsia"/>
        </w:rPr>
        <w:t>2.</w:t>
      </w:r>
      <w:r w:rsidRPr="00344C7D">
        <w:rPr>
          <w:rFonts w:ascii="宋体" w:hAnsi="宋体" w:hint="eastAsia"/>
          <w:color w:val="000000"/>
          <w:szCs w:val="21"/>
        </w:rPr>
        <w:t>技术商务资信分</w:t>
      </w:r>
    </w:p>
    <w:p w:rsidR="00344C7D" w:rsidRPr="00344C7D" w:rsidRDefault="00344C7D" w:rsidP="00344C7D">
      <w:pPr>
        <w:spacing w:line="400" w:lineRule="atLeast"/>
        <w:ind w:firstLine="420"/>
      </w:pPr>
      <w:r w:rsidRPr="00344C7D">
        <w:rPr>
          <w:rFonts w:hint="eastAsia"/>
        </w:rPr>
        <w:t>除明确给出评判标准的项目外，由评委根据投标人情况综合</w:t>
      </w:r>
      <w:r w:rsidRPr="00344C7D">
        <w:rPr>
          <w:rFonts w:hint="eastAsia"/>
          <w:color w:val="000000"/>
        </w:rPr>
        <w:t>评定，</w:t>
      </w:r>
      <w:r w:rsidRPr="00344C7D">
        <w:t>各项指标的最小打分单位为</w:t>
      </w:r>
      <w:r w:rsidRPr="00344C7D">
        <w:t>0.1</w:t>
      </w:r>
      <w:r w:rsidRPr="00344C7D">
        <w:t>分。</w:t>
      </w:r>
    </w:p>
    <w:p w:rsidR="00344C7D" w:rsidRPr="00344C7D" w:rsidRDefault="00344C7D" w:rsidP="00344C7D">
      <w:pPr>
        <w:spacing w:line="400" w:lineRule="atLeast"/>
        <w:ind w:firstLine="420"/>
      </w:pPr>
      <w:r w:rsidRPr="00344C7D">
        <w:rPr>
          <w:rFonts w:hint="eastAsia"/>
        </w:rPr>
        <w:t>3.</w:t>
      </w:r>
      <w:r w:rsidRPr="00344C7D">
        <w:t>最终得分与中标人的确定</w:t>
      </w:r>
    </w:p>
    <w:p w:rsidR="00344C7D" w:rsidRPr="00344C7D" w:rsidRDefault="00344C7D" w:rsidP="00344C7D">
      <w:pPr>
        <w:spacing w:line="400" w:lineRule="atLeast"/>
        <w:ind w:firstLine="420"/>
      </w:pPr>
      <w:r w:rsidRPr="00344C7D">
        <w:rPr>
          <w:rFonts w:hint="eastAsia"/>
        </w:rPr>
        <w:t>1</w:t>
      </w:r>
      <w:r w:rsidRPr="00344C7D">
        <w:rPr>
          <w:rFonts w:hint="eastAsia"/>
        </w:rPr>
        <w:t>）各投标人最终分按以下方法进行计算：最终得分＝</w:t>
      </w:r>
      <w:r w:rsidRPr="00344C7D">
        <w:rPr>
          <w:rFonts w:ascii="宋体" w:hAnsi="宋体" w:hint="eastAsia"/>
          <w:color w:val="000000"/>
          <w:szCs w:val="21"/>
        </w:rPr>
        <w:t>价格分+技术商务资信分</w:t>
      </w:r>
      <w:r w:rsidRPr="00344C7D">
        <w:rPr>
          <w:rFonts w:hint="eastAsia"/>
        </w:rPr>
        <w:t>；</w:t>
      </w:r>
    </w:p>
    <w:p w:rsidR="00344C7D" w:rsidRPr="00344C7D" w:rsidRDefault="00344C7D" w:rsidP="00344C7D">
      <w:pPr>
        <w:spacing w:line="400" w:lineRule="atLeast"/>
        <w:ind w:firstLine="420"/>
      </w:pPr>
      <w:r w:rsidRPr="00344C7D">
        <w:rPr>
          <w:rFonts w:hint="eastAsia"/>
        </w:rPr>
        <w:t>2</w:t>
      </w:r>
      <w:r w:rsidRPr="00344C7D">
        <w:rPr>
          <w:rFonts w:hint="eastAsia"/>
        </w:rPr>
        <w:t>）各投标人的最终得分若出现并列分，则报价低的排列在前；若报价也相同，则采用随机方式确定排名。</w:t>
      </w:r>
    </w:p>
    <w:p w:rsidR="00344C7D" w:rsidRPr="00344C7D" w:rsidRDefault="00344C7D" w:rsidP="00344C7D">
      <w:pPr>
        <w:spacing w:line="440" w:lineRule="exact"/>
        <w:ind w:firstLine="420"/>
        <w:rPr>
          <w:rFonts w:ascii="宋体" w:hAnsi="宋体"/>
          <w:szCs w:val="21"/>
        </w:rPr>
      </w:pPr>
      <w:r w:rsidRPr="00344C7D">
        <w:rPr>
          <w:rFonts w:hint="eastAsia"/>
        </w:rPr>
        <w:t>评审委员会在审标、询标的基础上根据事先制定的评标办法对各投标人的投标文件进行评定，评出最高得分的投标人为中标候选人；中标候选人公示无异议的将被确定为中标人；确定中标人后由招标人向中标人发出中标通知书。</w:t>
      </w:r>
    </w:p>
    <w:p w:rsidR="004D438A" w:rsidRDefault="004D438A" w:rsidP="004D438A">
      <w:pPr>
        <w:pageBreakBefore/>
        <w:spacing w:before="240" w:after="60" w:line="312" w:lineRule="auto"/>
        <w:ind w:firstLine="643"/>
        <w:jc w:val="center"/>
        <w:outlineLvl w:val="0"/>
        <w:rPr>
          <w:rFonts w:ascii="宋体" w:eastAsia="Times New Roman" w:hAnsi="宋体"/>
          <w:b/>
          <w:bCs/>
          <w:kern w:val="28"/>
          <w:sz w:val="32"/>
          <w:szCs w:val="32"/>
        </w:rPr>
      </w:pPr>
      <w:r>
        <w:rPr>
          <w:rFonts w:ascii="宋体" w:eastAsia="Times New Roman" w:hAnsi="宋体" w:hint="eastAsia"/>
          <w:b/>
          <w:bCs/>
          <w:kern w:val="28"/>
          <w:sz w:val="32"/>
          <w:szCs w:val="32"/>
        </w:rPr>
        <w:lastRenderedPageBreak/>
        <w:t>第五部分  合同主要条款</w:t>
      </w:r>
    </w:p>
    <w:p w:rsidR="004D438A" w:rsidRDefault="004D438A" w:rsidP="0004084B">
      <w:pPr>
        <w:spacing w:beforeLines="50" w:line="440" w:lineRule="exact"/>
        <w:ind w:firstLine="562"/>
        <w:jc w:val="center"/>
        <w:rPr>
          <w:rFonts w:ascii="宋体" w:hAnsi="宋体"/>
          <w:b/>
          <w:bCs/>
          <w:sz w:val="28"/>
          <w:szCs w:val="28"/>
        </w:rPr>
      </w:pPr>
      <w:r>
        <w:rPr>
          <w:rFonts w:ascii="宋体" w:hAnsi="宋体" w:hint="eastAsia"/>
          <w:b/>
          <w:sz w:val="28"/>
          <w:szCs w:val="28"/>
        </w:rPr>
        <w:t>政府采购合同指引（货物）</w:t>
      </w:r>
    </w:p>
    <w:p w:rsidR="004D438A" w:rsidRDefault="004D438A" w:rsidP="004D438A">
      <w:pPr>
        <w:spacing w:line="440" w:lineRule="exact"/>
        <w:ind w:firstLine="420"/>
        <w:rPr>
          <w:rFonts w:ascii="宋体" w:hAnsi="宋体"/>
          <w:szCs w:val="21"/>
        </w:rPr>
      </w:pPr>
    </w:p>
    <w:p w:rsidR="004D438A" w:rsidRDefault="004D438A" w:rsidP="004D438A">
      <w:pPr>
        <w:spacing w:line="440" w:lineRule="exact"/>
        <w:ind w:firstLine="420"/>
        <w:rPr>
          <w:rFonts w:ascii="宋体" w:hAnsi="宋体"/>
          <w:szCs w:val="21"/>
        </w:rPr>
      </w:pPr>
      <w:r>
        <w:rPr>
          <w:rFonts w:ascii="宋体" w:hAnsi="宋体" w:hint="eastAsia"/>
          <w:szCs w:val="21"/>
        </w:rPr>
        <w:t>项目名称：                                                项目编号：</w:t>
      </w:r>
    </w:p>
    <w:p w:rsidR="004D438A" w:rsidRDefault="004D438A" w:rsidP="004D438A">
      <w:pPr>
        <w:spacing w:line="440" w:lineRule="exact"/>
        <w:ind w:firstLine="420"/>
        <w:rPr>
          <w:rFonts w:ascii="宋体" w:hAnsi="宋体"/>
          <w:szCs w:val="21"/>
        </w:rPr>
      </w:pPr>
      <w:r>
        <w:rPr>
          <w:rFonts w:ascii="宋体" w:hAnsi="宋体" w:hint="eastAsia"/>
          <w:szCs w:val="21"/>
        </w:rPr>
        <w:t>甲方：（买方）</w:t>
      </w:r>
    </w:p>
    <w:p w:rsidR="004D438A" w:rsidRDefault="004D438A" w:rsidP="004D438A">
      <w:pPr>
        <w:spacing w:line="440" w:lineRule="exact"/>
        <w:ind w:firstLine="420"/>
        <w:rPr>
          <w:rFonts w:ascii="宋体" w:hAnsi="宋体"/>
          <w:szCs w:val="21"/>
        </w:rPr>
      </w:pPr>
      <w:r>
        <w:rPr>
          <w:rFonts w:ascii="宋体" w:hAnsi="宋体" w:hint="eastAsia"/>
          <w:szCs w:val="21"/>
        </w:rPr>
        <w:t>乙方：（卖方）</w:t>
      </w:r>
    </w:p>
    <w:p w:rsidR="004D438A" w:rsidRDefault="004D438A" w:rsidP="004D438A">
      <w:pPr>
        <w:spacing w:line="440" w:lineRule="exact"/>
        <w:ind w:firstLine="420"/>
        <w:rPr>
          <w:rFonts w:ascii="宋体" w:hAnsi="宋体"/>
          <w:szCs w:val="21"/>
        </w:rPr>
      </w:pPr>
      <w:r>
        <w:rPr>
          <w:rFonts w:ascii="宋体" w:hAnsi="宋体" w:hint="eastAsia"/>
          <w:szCs w:val="21"/>
        </w:rPr>
        <w:t>甲、乙双方根据江北区公共资源交易中心关于</w:t>
      </w:r>
      <w:r>
        <w:rPr>
          <w:rFonts w:ascii="宋体" w:hAnsi="宋体" w:hint="eastAsia"/>
          <w:szCs w:val="21"/>
          <w:u w:val="single"/>
        </w:rPr>
        <w:t xml:space="preserve">                 项目</w:t>
      </w:r>
      <w:r>
        <w:rPr>
          <w:rFonts w:ascii="宋体" w:hAnsi="宋体" w:hint="eastAsia"/>
          <w:szCs w:val="21"/>
        </w:rPr>
        <w:t>公开招标的结果，签署本合同。</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一、货物内容</w:t>
      </w:r>
    </w:p>
    <w:p w:rsidR="004D438A" w:rsidRDefault="004D438A" w:rsidP="004D438A">
      <w:pPr>
        <w:spacing w:line="440" w:lineRule="exact"/>
        <w:ind w:firstLine="420"/>
        <w:rPr>
          <w:rFonts w:ascii="宋体" w:hAnsi="宋体"/>
          <w:szCs w:val="21"/>
        </w:rPr>
      </w:pPr>
      <w:r>
        <w:rPr>
          <w:rFonts w:ascii="宋体" w:hAnsi="宋体" w:hint="eastAsia"/>
          <w:szCs w:val="21"/>
        </w:rPr>
        <w:t>1、货物名称：</w:t>
      </w:r>
    </w:p>
    <w:p w:rsidR="004D438A" w:rsidRDefault="004D438A" w:rsidP="004D438A">
      <w:pPr>
        <w:spacing w:line="440" w:lineRule="exact"/>
        <w:ind w:firstLine="420"/>
        <w:rPr>
          <w:rFonts w:ascii="宋体" w:hAnsi="宋体"/>
          <w:szCs w:val="21"/>
        </w:rPr>
      </w:pPr>
      <w:r>
        <w:rPr>
          <w:rFonts w:ascii="宋体" w:hAnsi="宋体" w:hint="eastAsia"/>
          <w:szCs w:val="21"/>
        </w:rPr>
        <w:t>2、型号规格：</w:t>
      </w:r>
    </w:p>
    <w:p w:rsidR="004D438A" w:rsidRDefault="004D438A" w:rsidP="004D438A">
      <w:pPr>
        <w:spacing w:line="440" w:lineRule="exact"/>
        <w:ind w:firstLine="420"/>
        <w:rPr>
          <w:rFonts w:ascii="宋体" w:hAnsi="宋体"/>
          <w:szCs w:val="21"/>
        </w:rPr>
      </w:pPr>
      <w:r>
        <w:rPr>
          <w:rFonts w:ascii="宋体" w:hAnsi="宋体" w:hint="eastAsia"/>
          <w:szCs w:val="21"/>
        </w:rPr>
        <w:t>3、技术参数：</w:t>
      </w:r>
    </w:p>
    <w:p w:rsidR="004D438A" w:rsidRDefault="004D438A" w:rsidP="004D438A">
      <w:pPr>
        <w:spacing w:line="440" w:lineRule="exact"/>
        <w:ind w:firstLine="420"/>
        <w:rPr>
          <w:rFonts w:ascii="宋体" w:hAnsi="宋体"/>
          <w:szCs w:val="21"/>
        </w:rPr>
      </w:pPr>
      <w:r>
        <w:rPr>
          <w:rFonts w:ascii="宋体" w:hAnsi="宋体" w:hint="eastAsia"/>
          <w:szCs w:val="21"/>
        </w:rPr>
        <w:t>4、数量（单位）：</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二、合同金额</w:t>
      </w:r>
    </w:p>
    <w:p w:rsidR="004D438A" w:rsidRDefault="004D438A" w:rsidP="004D438A">
      <w:pPr>
        <w:spacing w:line="440" w:lineRule="exact"/>
        <w:ind w:leftChars="100" w:left="210" w:firstLineChars="100" w:firstLine="210"/>
        <w:rPr>
          <w:rFonts w:ascii="宋体" w:hAnsi="宋体"/>
          <w:szCs w:val="21"/>
        </w:rPr>
      </w:pPr>
      <w:r>
        <w:rPr>
          <w:rFonts w:ascii="宋体" w:hAnsi="宋体" w:hint="eastAsia"/>
          <w:szCs w:val="21"/>
        </w:rPr>
        <w:t>本合同金额为（大写）：_______________________元（￥_______________元）人民币。</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三、技术资料</w:t>
      </w:r>
    </w:p>
    <w:p w:rsidR="004D438A" w:rsidRDefault="004D438A" w:rsidP="004D438A">
      <w:pPr>
        <w:spacing w:line="440" w:lineRule="exact"/>
        <w:ind w:firstLine="420"/>
        <w:rPr>
          <w:rFonts w:ascii="宋体" w:hAnsi="宋体"/>
          <w:szCs w:val="21"/>
        </w:rPr>
      </w:pPr>
      <w:r>
        <w:rPr>
          <w:rFonts w:ascii="宋体" w:hAnsi="宋体" w:hint="eastAsia"/>
          <w:szCs w:val="21"/>
        </w:rPr>
        <w:t>1、乙方应按招标文件规定的时间向甲方提供使用货物的有关技术资料。</w:t>
      </w:r>
    </w:p>
    <w:p w:rsidR="004D438A" w:rsidRDefault="004D438A" w:rsidP="004D438A">
      <w:pPr>
        <w:spacing w:line="440" w:lineRule="exact"/>
        <w:ind w:firstLine="420"/>
        <w:rPr>
          <w:rFonts w:ascii="宋体" w:hAnsi="宋体"/>
          <w:szCs w:val="21"/>
        </w:rPr>
      </w:pPr>
      <w:r>
        <w:rPr>
          <w:rFonts w:ascii="宋体" w:hAnsi="宋体"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四、知识产权</w:t>
      </w:r>
    </w:p>
    <w:p w:rsidR="004D438A" w:rsidRDefault="004D438A" w:rsidP="004D438A">
      <w:pPr>
        <w:spacing w:line="440" w:lineRule="exact"/>
        <w:ind w:firstLine="420"/>
        <w:rPr>
          <w:rFonts w:ascii="宋体" w:hAnsi="宋体"/>
          <w:bCs/>
          <w:szCs w:val="21"/>
        </w:rPr>
      </w:pPr>
      <w:r>
        <w:rPr>
          <w:rFonts w:ascii="宋体" w:hAnsi="宋体" w:hint="eastAsia"/>
          <w:szCs w:val="21"/>
        </w:rPr>
        <w:t>乙方应保证所提供的货物或其任何一部分均不会侵犯任何第三方的知识产权</w:t>
      </w:r>
      <w:r>
        <w:rPr>
          <w:rFonts w:ascii="宋体" w:hAnsi="宋体" w:hint="eastAsia"/>
          <w:bCs/>
          <w:szCs w:val="21"/>
        </w:rPr>
        <w:t>。</w:t>
      </w:r>
    </w:p>
    <w:p w:rsidR="004D438A" w:rsidRDefault="004D438A" w:rsidP="004D438A">
      <w:pPr>
        <w:spacing w:line="440" w:lineRule="exact"/>
        <w:ind w:firstLineChars="198" w:firstLine="417"/>
        <w:rPr>
          <w:rFonts w:ascii="宋体" w:hAnsi="宋体"/>
          <w:b/>
          <w:szCs w:val="21"/>
          <w:u w:val="single"/>
        </w:rPr>
      </w:pPr>
      <w:r>
        <w:rPr>
          <w:rFonts w:ascii="宋体" w:hAnsi="宋体" w:hint="eastAsia"/>
          <w:b/>
          <w:szCs w:val="21"/>
        </w:rPr>
        <w:t>五、产权担保</w:t>
      </w:r>
    </w:p>
    <w:p w:rsidR="004D438A" w:rsidRDefault="004D438A" w:rsidP="004D438A">
      <w:pPr>
        <w:spacing w:line="440" w:lineRule="exact"/>
        <w:ind w:firstLine="420"/>
        <w:rPr>
          <w:rFonts w:ascii="宋体" w:hAnsi="宋体"/>
          <w:szCs w:val="21"/>
          <w:u w:val="single"/>
        </w:rPr>
      </w:pPr>
      <w:r>
        <w:rPr>
          <w:rFonts w:ascii="宋体" w:hAnsi="宋体" w:hint="eastAsia"/>
          <w:szCs w:val="21"/>
        </w:rPr>
        <w:t>乙方保证所交付的货物的所有权完全属于乙方且无任何抵押、查封等产权瑕疵。</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六、履约保证金</w:t>
      </w:r>
    </w:p>
    <w:p w:rsidR="004D438A" w:rsidRDefault="004D438A" w:rsidP="004D438A">
      <w:pPr>
        <w:spacing w:line="440" w:lineRule="exact"/>
        <w:ind w:firstLine="420"/>
        <w:rPr>
          <w:rFonts w:ascii="宋体" w:hAnsi="宋体"/>
          <w:szCs w:val="21"/>
        </w:rPr>
      </w:pPr>
      <w:r>
        <w:rPr>
          <w:rFonts w:ascii="宋体" w:hAnsi="宋体" w:hint="eastAsia"/>
          <w:szCs w:val="21"/>
        </w:rPr>
        <w:t>乙方交纳人民币</w:t>
      </w:r>
      <w:r>
        <w:rPr>
          <w:rFonts w:ascii="宋体" w:hAnsi="宋体" w:hint="eastAsia"/>
          <w:szCs w:val="21"/>
          <w:u w:val="single"/>
        </w:rPr>
        <w:t xml:space="preserve"> / </w:t>
      </w:r>
      <w:r>
        <w:rPr>
          <w:rFonts w:ascii="宋体" w:hAnsi="宋体" w:hint="eastAsia"/>
          <w:szCs w:val="21"/>
        </w:rPr>
        <w:t>元作为本合同的履约保证金。</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七、转包或分包</w:t>
      </w:r>
    </w:p>
    <w:p w:rsidR="004D438A" w:rsidRDefault="004D438A" w:rsidP="004D438A">
      <w:pPr>
        <w:spacing w:line="440" w:lineRule="exact"/>
        <w:ind w:firstLine="420"/>
        <w:rPr>
          <w:rFonts w:ascii="宋体" w:hAnsi="宋体"/>
          <w:szCs w:val="21"/>
        </w:rPr>
      </w:pPr>
      <w:r>
        <w:rPr>
          <w:rFonts w:ascii="宋体" w:hAnsi="宋体" w:hint="eastAsia"/>
          <w:szCs w:val="21"/>
        </w:rPr>
        <w:t>1、本合同范围的货物，应由乙方直接供应，不得转让他人供应；</w:t>
      </w:r>
    </w:p>
    <w:p w:rsidR="004D438A" w:rsidRDefault="004D438A" w:rsidP="004D438A">
      <w:pPr>
        <w:spacing w:line="440" w:lineRule="exact"/>
        <w:ind w:firstLine="420"/>
        <w:rPr>
          <w:rFonts w:ascii="宋体" w:hAnsi="宋体"/>
          <w:szCs w:val="21"/>
        </w:rPr>
      </w:pPr>
      <w:r>
        <w:rPr>
          <w:rFonts w:ascii="宋体" w:hAnsi="宋体" w:hint="eastAsia"/>
          <w:szCs w:val="21"/>
        </w:rPr>
        <w:t>2、除非得到甲方的书面同意，乙方不得将本合同范围的货物全部或部分分包给他人供应；</w:t>
      </w:r>
    </w:p>
    <w:p w:rsidR="004D438A" w:rsidRDefault="004D438A" w:rsidP="004D438A">
      <w:pPr>
        <w:spacing w:line="440" w:lineRule="exact"/>
        <w:ind w:firstLine="420"/>
        <w:rPr>
          <w:rFonts w:ascii="宋体" w:hAnsi="宋体"/>
          <w:szCs w:val="21"/>
        </w:rPr>
      </w:pPr>
      <w:r>
        <w:rPr>
          <w:rFonts w:ascii="宋体" w:hAnsi="宋体" w:hint="eastAsia"/>
          <w:szCs w:val="21"/>
        </w:rPr>
        <w:t>3、如有转让和未经甲方同意的分包行为，甲方有权解除合同，没收履约保证金并追究乙方的违约责任。</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lastRenderedPageBreak/>
        <w:t>八、质保期和质保金</w:t>
      </w:r>
    </w:p>
    <w:p w:rsidR="004D438A" w:rsidRDefault="004D438A" w:rsidP="004D438A">
      <w:pPr>
        <w:spacing w:line="440" w:lineRule="exact"/>
        <w:ind w:firstLine="420"/>
        <w:rPr>
          <w:rFonts w:ascii="宋体" w:hAnsi="宋体"/>
          <w:szCs w:val="21"/>
        </w:rPr>
      </w:pPr>
      <w:r>
        <w:rPr>
          <w:rFonts w:ascii="宋体" w:hAnsi="宋体" w:hint="eastAsia"/>
          <w:szCs w:val="21"/>
        </w:rPr>
        <w:t>1、质保期年。（自交货验收合格之日起计）</w:t>
      </w:r>
    </w:p>
    <w:p w:rsidR="004D438A" w:rsidRDefault="004D438A" w:rsidP="004D438A">
      <w:pPr>
        <w:spacing w:line="440" w:lineRule="exact"/>
        <w:ind w:firstLine="420"/>
        <w:rPr>
          <w:rFonts w:ascii="宋体" w:hAnsi="宋体"/>
          <w:szCs w:val="21"/>
        </w:rPr>
      </w:pPr>
      <w:r>
        <w:rPr>
          <w:rFonts w:ascii="宋体" w:hAnsi="宋体" w:hint="eastAsia"/>
          <w:szCs w:val="21"/>
        </w:rPr>
        <w:t>2、质保金元。</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九、交货期、交货方式及交货地点</w:t>
      </w:r>
    </w:p>
    <w:p w:rsidR="004D438A" w:rsidRDefault="004D438A" w:rsidP="004D438A">
      <w:pPr>
        <w:spacing w:line="440" w:lineRule="exact"/>
        <w:ind w:firstLine="420"/>
        <w:rPr>
          <w:rFonts w:ascii="宋体" w:hAnsi="宋体"/>
          <w:bCs/>
          <w:szCs w:val="21"/>
        </w:rPr>
      </w:pPr>
      <w:r>
        <w:rPr>
          <w:rFonts w:ascii="宋体" w:hAnsi="宋体" w:hint="eastAsia"/>
          <w:bCs/>
          <w:szCs w:val="21"/>
        </w:rPr>
        <w:t>1、交货期：</w:t>
      </w:r>
    </w:p>
    <w:p w:rsidR="004D438A" w:rsidRDefault="004D438A" w:rsidP="004D438A">
      <w:pPr>
        <w:spacing w:line="440" w:lineRule="exact"/>
        <w:ind w:firstLine="420"/>
        <w:rPr>
          <w:rFonts w:ascii="宋体" w:hAnsi="宋体"/>
          <w:bCs/>
          <w:szCs w:val="21"/>
        </w:rPr>
      </w:pPr>
      <w:r>
        <w:rPr>
          <w:rFonts w:ascii="宋体" w:hAnsi="宋体" w:hint="eastAsia"/>
          <w:bCs/>
          <w:szCs w:val="21"/>
        </w:rPr>
        <w:t>2、交货方式：</w:t>
      </w:r>
    </w:p>
    <w:p w:rsidR="004D438A" w:rsidRDefault="004D438A" w:rsidP="004D438A">
      <w:pPr>
        <w:spacing w:line="440" w:lineRule="exact"/>
        <w:ind w:firstLine="420"/>
        <w:rPr>
          <w:rFonts w:ascii="宋体" w:hAnsi="宋体"/>
          <w:szCs w:val="21"/>
        </w:rPr>
      </w:pPr>
      <w:r>
        <w:rPr>
          <w:rFonts w:ascii="宋体" w:hAnsi="宋体" w:hint="eastAsia"/>
          <w:bCs/>
          <w:szCs w:val="21"/>
        </w:rPr>
        <w:t>3、交货地点：</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十、货款支付</w:t>
      </w:r>
    </w:p>
    <w:p w:rsidR="004D438A" w:rsidRDefault="004D438A" w:rsidP="004D438A">
      <w:pPr>
        <w:spacing w:line="440" w:lineRule="exact"/>
        <w:ind w:firstLine="420"/>
        <w:rPr>
          <w:rFonts w:ascii="宋体" w:hAnsi="宋体"/>
          <w:bCs/>
          <w:szCs w:val="21"/>
        </w:rPr>
      </w:pPr>
      <w:r>
        <w:rPr>
          <w:rFonts w:ascii="宋体" w:hAnsi="宋体" w:hint="eastAsia"/>
          <w:bCs/>
          <w:szCs w:val="21"/>
        </w:rPr>
        <w:t>1、付款方式：</w:t>
      </w:r>
    </w:p>
    <w:p w:rsidR="004D438A" w:rsidRDefault="004D438A" w:rsidP="004D438A">
      <w:pPr>
        <w:spacing w:line="440" w:lineRule="exact"/>
        <w:ind w:firstLine="420"/>
        <w:rPr>
          <w:rFonts w:ascii="宋体" w:hAnsi="宋体"/>
          <w:bCs/>
          <w:szCs w:val="21"/>
        </w:rPr>
      </w:pPr>
      <w:r>
        <w:rPr>
          <w:rFonts w:ascii="宋体" w:hAnsi="宋体" w:hint="eastAsia"/>
          <w:bCs/>
          <w:szCs w:val="21"/>
        </w:rPr>
        <w:t>2、</w:t>
      </w:r>
      <w:r>
        <w:rPr>
          <w:rFonts w:ascii="宋体" w:hAnsi="宋体" w:hint="eastAsia"/>
          <w:szCs w:val="21"/>
        </w:rPr>
        <w:t>当采购数量与实际使用数量不一致时，乙方应根据实际使用量供货，合同的最终结算金额按实际使用量乘以成交单价进行计算。</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十一、税费</w:t>
      </w:r>
    </w:p>
    <w:p w:rsidR="004D438A" w:rsidRDefault="004D438A" w:rsidP="004D438A">
      <w:pPr>
        <w:spacing w:line="440" w:lineRule="exact"/>
        <w:ind w:firstLine="420"/>
        <w:rPr>
          <w:rFonts w:ascii="宋体" w:hAnsi="宋体"/>
          <w:szCs w:val="21"/>
        </w:rPr>
      </w:pPr>
      <w:r>
        <w:rPr>
          <w:rFonts w:ascii="宋体" w:hAnsi="宋体" w:hint="eastAsia"/>
          <w:szCs w:val="21"/>
        </w:rPr>
        <w:t>本合同执行中相关的一切税费均由乙方负担。</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十二、质量保证及售后服务</w:t>
      </w:r>
    </w:p>
    <w:p w:rsidR="004D438A" w:rsidRDefault="004D438A" w:rsidP="004D438A">
      <w:pPr>
        <w:spacing w:line="440" w:lineRule="exact"/>
        <w:ind w:firstLine="420"/>
        <w:rPr>
          <w:rFonts w:ascii="宋体" w:hAnsi="宋体"/>
          <w:szCs w:val="21"/>
        </w:rPr>
      </w:pPr>
      <w:r>
        <w:rPr>
          <w:rFonts w:ascii="宋体" w:hAnsi="宋体" w:hint="eastAsia"/>
          <w:szCs w:val="21"/>
        </w:rPr>
        <w:t>1、乙方应按招标文件规定的货物性能、技术要求、质量标准向甲方提供未经使用的全新产品。</w:t>
      </w:r>
    </w:p>
    <w:p w:rsidR="004D438A" w:rsidRDefault="004D438A" w:rsidP="004D438A">
      <w:pPr>
        <w:spacing w:line="440" w:lineRule="exact"/>
        <w:ind w:firstLine="420"/>
        <w:rPr>
          <w:rFonts w:ascii="宋体" w:hAnsi="宋体"/>
          <w:szCs w:val="21"/>
        </w:rPr>
      </w:pPr>
      <w:r>
        <w:rPr>
          <w:rFonts w:ascii="宋体" w:hAnsi="宋体" w:hint="eastAsia"/>
          <w:szCs w:val="21"/>
        </w:rPr>
        <w:t>2、乙方提供的货物在质保期内因货物本身的质量问题发生故障，乙方应负责免费更换。对达不到技术要求者，根据实际情况，经双方协商，可按以下办法处理：</w:t>
      </w:r>
    </w:p>
    <w:p w:rsidR="004D438A" w:rsidRDefault="004D438A" w:rsidP="004D438A">
      <w:pPr>
        <w:spacing w:line="440" w:lineRule="exact"/>
        <w:ind w:firstLine="420"/>
        <w:rPr>
          <w:rFonts w:ascii="宋体" w:hAnsi="宋体"/>
          <w:szCs w:val="21"/>
        </w:rPr>
      </w:pPr>
      <w:r>
        <w:rPr>
          <w:rFonts w:ascii="宋体" w:hAnsi="宋体" w:hint="eastAsia"/>
          <w:szCs w:val="21"/>
        </w:rPr>
        <w:t>（1）更换：由乙方承担所发生的全部费用。</w:t>
      </w:r>
    </w:p>
    <w:p w:rsidR="004D438A" w:rsidRDefault="004D438A" w:rsidP="004D438A">
      <w:pPr>
        <w:spacing w:line="440" w:lineRule="exact"/>
        <w:ind w:firstLine="420"/>
        <w:rPr>
          <w:rFonts w:ascii="宋体" w:hAnsi="宋体"/>
          <w:szCs w:val="21"/>
        </w:rPr>
      </w:pPr>
      <w:r>
        <w:rPr>
          <w:rFonts w:ascii="宋体" w:hAnsi="宋体" w:hint="eastAsia"/>
          <w:szCs w:val="21"/>
        </w:rPr>
        <w:t>（2）贬值处理：由甲乙双方合议定价。</w:t>
      </w:r>
    </w:p>
    <w:p w:rsidR="004D438A" w:rsidRDefault="004D438A" w:rsidP="004D438A">
      <w:pPr>
        <w:spacing w:line="440" w:lineRule="exact"/>
        <w:ind w:firstLine="420"/>
        <w:rPr>
          <w:rFonts w:ascii="宋体" w:hAnsi="宋体"/>
          <w:szCs w:val="21"/>
        </w:rPr>
      </w:pPr>
      <w:r>
        <w:rPr>
          <w:rFonts w:ascii="宋体" w:hAnsi="宋体" w:hint="eastAsia"/>
          <w:szCs w:val="21"/>
        </w:rPr>
        <w:t>（3）退货处理：乙方应退还甲方支付的合同款，同时应承担该货物的直接费用（运输、保险、检验、货款利息及银行手续费等）。</w:t>
      </w:r>
    </w:p>
    <w:p w:rsidR="004D438A" w:rsidRDefault="004D438A" w:rsidP="004D438A">
      <w:pPr>
        <w:spacing w:line="440" w:lineRule="exact"/>
        <w:ind w:firstLine="420"/>
        <w:rPr>
          <w:rFonts w:ascii="宋体" w:hAnsi="宋体"/>
          <w:szCs w:val="21"/>
        </w:rPr>
      </w:pPr>
      <w:r>
        <w:rPr>
          <w:rFonts w:ascii="宋体" w:hAnsi="宋体" w:hint="eastAsia"/>
          <w:szCs w:val="21"/>
        </w:rPr>
        <w:t>3、如在使用过程中发生质量问题，乙方在接到甲方通知后在小时内到达甲方现场。</w:t>
      </w:r>
    </w:p>
    <w:p w:rsidR="004D438A" w:rsidRDefault="004D438A" w:rsidP="004D438A">
      <w:pPr>
        <w:spacing w:line="440" w:lineRule="exact"/>
        <w:ind w:firstLine="420"/>
        <w:rPr>
          <w:rFonts w:ascii="宋体" w:hAnsi="宋体"/>
          <w:szCs w:val="21"/>
        </w:rPr>
      </w:pPr>
      <w:r>
        <w:rPr>
          <w:rFonts w:ascii="宋体" w:hAnsi="宋体" w:hint="eastAsia"/>
          <w:szCs w:val="21"/>
        </w:rPr>
        <w:t>4、在质保期内，乙方应对货物出现的质量及安全问题负责处理解决并承担一切费用。</w:t>
      </w:r>
    </w:p>
    <w:p w:rsidR="004D438A" w:rsidRDefault="004D438A" w:rsidP="004D438A">
      <w:pPr>
        <w:spacing w:line="440" w:lineRule="exact"/>
        <w:ind w:firstLine="420"/>
        <w:rPr>
          <w:rFonts w:ascii="宋体" w:hAnsi="宋体"/>
          <w:szCs w:val="21"/>
        </w:rPr>
      </w:pPr>
      <w:r>
        <w:rPr>
          <w:rFonts w:ascii="宋体" w:hAnsi="宋体" w:hint="eastAsia"/>
          <w:szCs w:val="21"/>
        </w:rPr>
        <w:t>5、上述的货物免费保修期为年，因人为因素出现的故障不在免费保修范围内。超过保修期的机器设备，终生维修，维修时只收部件成本费。</w:t>
      </w:r>
    </w:p>
    <w:p w:rsidR="004D438A" w:rsidRDefault="004D438A" w:rsidP="004D438A">
      <w:pPr>
        <w:spacing w:line="440" w:lineRule="exact"/>
        <w:ind w:firstLineChars="149" w:firstLine="314"/>
        <w:rPr>
          <w:rFonts w:ascii="宋体" w:hAnsi="宋体"/>
          <w:b/>
          <w:szCs w:val="21"/>
        </w:rPr>
      </w:pPr>
      <w:r>
        <w:rPr>
          <w:rFonts w:ascii="宋体" w:hAnsi="宋体" w:hint="eastAsia"/>
          <w:b/>
          <w:szCs w:val="21"/>
        </w:rPr>
        <w:t>十三、调试和验收</w:t>
      </w:r>
    </w:p>
    <w:p w:rsidR="004D438A" w:rsidRDefault="004D438A" w:rsidP="004D438A">
      <w:pPr>
        <w:spacing w:line="440" w:lineRule="exact"/>
        <w:ind w:firstLine="420"/>
        <w:rPr>
          <w:rFonts w:ascii="宋体" w:hAnsi="宋体"/>
          <w:szCs w:val="21"/>
        </w:rPr>
      </w:pPr>
      <w:r>
        <w:rPr>
          <w:rFonts w:ascii="宋体" w:hAnsi="宋体" w:hint="eastAsia"/>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4D438A" w:rsidRDefault="004D438A" w:rsidP="004D438A">
      <w:pPr>
        <w:spacing w:line="440" w:lineRule="exact"/>
        <w:ind w:firstLine="420"/>
        <w:rPr>
          <w:rFonts w:ascii="宋体" w:hAnsi="宋体"/>
          <w:szCs w:val="21"/>
        </w:rPr>
      </w:pPr>
      <w:r>
        <w:rPr>
          <w:rFonts w:ascii="宋体" w:hAnsi="宋体" w:hint="eastAsia"/>
          <w:szCs w:val="21"/>
        </w:rPr>
        <w:t>2、乙方交货前应对产品作出全面检查和对验收文件进行整理，并列出清单，作为甲方收货验收和使用的技术条件依据，检验的结果应随货物交甲方。</w:t>
      </w:r>
    </w:p>
    <w:p w:rsidR="004D438A" w:rsidRDefault="004D438A" w:rsidP="004D438A">
      <w:pPr>
        <w:spacing w:line="440" w:lineRule="exact"/>
        <w:ind w:firstLine="420"/>
        <w:rPr>
          <w:rFonts w:ascii="宋体" w:hAnsi="宋体"/>
          <w:szCs w:val="21"/>
          <w:u w:val="single"/>
        </w:rPr>
      </w:pPr>
      <w:r>
        <w:rPr>
          <w:rFonts w:ascii="宋体" w:hAnsi="宋体" w:hint="eastAsia"/>
          <w:szCs w:val="21"/>
        </w:rPr>
        <w:t>3、 甲方对乙方提供的货物在使用前进行调试时，乙方需负责安装并培训甲方的使用操作人员，并</w:t>
      </w:r>
      <w:r>
        <w:rPr>
          <w:rFonts w:ascii="宋体" w:hAnsi="宋体" w:hint="eastAsia"/>
          <w:szCs w:val="21"/>
        </w:rPr>
        <w:lastRenderedPageBreak/>
        <w:t>协助甲方一起调试，直到符合技术要求，甲方才做最终验收。</w:t>
      </w:r>
    </w:p>
    <w:p w:rsidR="004D438A" w:rsidRDefault="004D438A" w:rsidP="004D438A">
      <w:pPr>
        <w:spacing w:line="440" w:lineRule="exact"/>
        <w:ind w:firstLine="420"/>
        <w:rPr>
          <w:rFonts w:ascii="宋体" w:hAnsi="宋体"/>
          <w:szCs w:val="21"/>
        </w:rPr>
      </w:pPr>
      <w:r>
        <w:rPr>
          <w:rFonts w:ascii="宋体" w:hAnsi="宋体" w:hint="eastAsia"/>
          <w:szCs w:val="21"/>
        </w:rPr>
        <w:t>4、对技术复杂的货物，甲方应请国家认可的专业检测机构参与初步验收及最终验收，并由其出具质量检测报告。</w:t>
      </w:r>
    </w:p>
    <w:p w:rsidR="004D438A" w:rsidRDefault="004D438A" w:rsidP="004D438A">
      <w:pPr>
        <w:spacing w:line="440" w:lineRule="exact"/>
        <w:ind w:firstLine="420"/>
        <w:rPr>
          <w:rFonts w:ascii="宋体" w:hAnsi="宋体"/>
          <w:szCs w:val="21"/>
        </w:rPr>
      </w:pPr>
      <w:r>
        <w:rPr>
          <w:rFonts w:ascii="宋体" w:hAnsi="宋体" w:hint="eastAsia"/>
          <w:szCs w:val="21"/>
        </w:rPr>
        <w:t>5、验收时乙方必须在现场，验收完毕后作出验收结果报告；验收费用由乙方负责。</w:t>
      </w:r>
    </w:p>
    <w:p w:rsidR="004D438A" w:rsidRDefault="004D438A" w:rsidP="004D438A">
      <w:pPr>
        <w:spacing w:line="440" w:lineRule="exact"/>
        <w:ind w:firstLineChars="149" w:firstLine="314"/>
        <w:rPr>
          <w:rFonts w:ascii="宋体" w:hAnsi="宋体"/>
          <w:b/>
          <w:szCs w:val="21"/>
        </w:rPr>
      </w:pPr>
      <w:r>
        <w:rPr>
          <w:rFonts w:ascii="宋体" w:hAnsi="宋体" w:hint="eastAsia"/>
          <w:b/>
          <w:szCs w:val="21"/>
        </w:rPr>
        <w:t>十四、货物包装、发运及运输</w:t>
      </w:r>
    </w:p>
    <w:p w:rsidR="004D438A" w:rsidRDefault="004D438A" w:rsidP="004D438A">
      <w:pPr>
        <w:spacing w:line="440" w:lineRule="exact"/>
        <w:ind w:firstLine="420"/>
        <w:rPr>
          <w:rFonts w:ascii="宋体" w:hAnsi="宋体"/>
          <w:szCs w:val="21"/>
        </w:rPr>
      </w:pPr>
      <w:r>
        <w:rPr>
          <w:rFonts w:ascii="宋体" w:hAnsi="宋体" w:hint="eastAsia"/>
          <w:szCs w:val="21"/>
        </w:rPr>
        <w:t>1、乙方应在货物发运前对其进行满足运输距离、防潮、防震、防锈和防破损装卸等要求包装，以保证货物安全运达甲方指定地点。</w:t>
      </w:r>
    </w:p>
    <w:p w:rsidR="004D438A" w:rsidRDefault="004D438A" w:rsidP="004D438A">
      <w:pPr>
        <w:spacing w:line="440" w:lineRule="exact"/>
        <w:ind w:firstLine="420"/>
        <w:rPr>
          <w:rFonts w:ascii="宋体" w:hAnsi="宋体"/>
          <w:szCs w:val="21"/>
        </w:rPr>
      </w:pPr>
      <w:r>
        <w:rPr>
          <w:rFonts w:ascii="宋体" w:hAnsi="宋体" w:hint="eastAsia"/>
          <w:szCs w:val="21"/>
        </w:rPr>
        <w:t>2、使用说明书、质量检验证明书、随配附件和工具以及清单一并附于货物内。</w:t>
      </w:r>
    </w:p>
    <w:p w:rsidR="004D438A" w:rsidRDefault="004D438A" w:rsidP="004D438A">
      <w:pPr>
        <w:spacing w:line="440" w:lineRule="exact"/>
        <w:ind w:firstLine="420"/>
        <w:rPr>
          <w:rFonts w:ascii="宋体" w:hAnsi="宋体"/>
          <w:szCs w:val="21"/>
        </w:rPr>
      </w:pPr>
      <w:r>
        <w:rPr>
          <w:rFonts w:ascii="宋体" w:hAnsi="宋体" w:hint="eastAsia"/>
          <w:szCs w:val="21"/>
        </w:rPr>
        <w:t>3、乙方在货物发运手续办理完毕后24小时内或货到甲方48小时前通知甲方，以准备接货。</w:t>
      </w:r>
    </w:p>
    <w:p w:rsidR="004D438A" w:rsidRDefault="004D438A" w:rsidP="004D438A">
      <w:pPr>
        <w:spacing w:line="440" w:lineRule="exact"/>
        <w:ind w:firstLine="420"/>
        <w:rPr>
          <w:rFonts w:ascii="宋体" w:hAnsi="宋体"/>
          <w:szCs w:val="21"/>
        </w:rPr>
      </w:pPr>
      <w:r>
        <w:rPr>
          <w:rFonts w:ascii="宋体" w:hAnsi="宋体" w:hint="eastAsia"/>
          <w:szCs w:val="21"/>
        </w:rPr>
        <w:t>4、货物在交付甲方前发生的风险均由乙方负责。</w:t>
      </w:r>
    </w:p>
    <w:p w:rsidR="004D438A" w:rsidRDefault="004D438A" w:rsidP="004D438A">
      <w:pPr>
        <w:spacing w:line="440" w:lineRule="exact"/>
        <w:ind w:firstLine="420"/>
        <w:rPr>
          <w:rFonts w:ascii="宋体" w:hAnsi="宋体"/>
          <w:szCs w:val="21"/>
        </w:rPr>
      </w:pPr>
      <w:r>
        <w:rPr>
          <w:rFonts w:ascii="宋体" w:hAnsi="宋体" w:hint="eastAsia"/>
          <w:szCs w:val="21"/>
        </w:rPr>
        <w:t>5、货物在规定的交付期限内由乙方送达甲方指定的地点视为交付，乙方同时需通知甲方货物已送达。</w:t>
      </w:r>
    </w:p>
    <w:p w:rsidR="004D438A" w:rsidRDefault="004D438A" w:rsidP="004D438A">
      <w:pPr>
        <w:spacing w:line="440" w:lineRule="exact"/>
        <w:ind w:firstLineChars="149" w:firstLine="314"/>
        <w:rPr>
          <w:rFonts w:ascii="宋体" w:hAnsi="宋体"/>
          <w:b/>
          <w:szCs w:val="21"/>
        </w:rPr>
      </w:pPr>
      <w:r>
        <w:rPr>
          <w:rFonts w:ascii="宋体" w:hAnsi="宋体" w:hint="eastAsia"/>
          <w:b/>
          <w:szCs w:val="21"/>
        </w:rPr>
        <w:t>十五、违约责任</w:t>
      </w:r>
    </w:p>
    <w:p w:rsidR="004D438A" w:rsidRDefault="004D438A" w:rsidP="004D438A">
      <w:pPr>
        <w:spacing w:line="440" w:lineRule="exact"/>
        <w:ind w:firstLine="420"/>
        <w:rPr>
          <w:rFonts w:ascii="宋体" w:hAnsi="宋体"/>
          <w:szCs w:val="21"/>
        </w:rPr>
      </w:pPr>
      <w:r>
        <w:rPr>
          <w:rFonts w:ascii="宋体" w:hAnsi="宋体" w:hint="eastAsia"/>
          <w:szCs w:val="21"/>
        </w:rPr>
        <w:t>1、甲方无正当理由拒收货物的，甲方向乙方偿付拒收货款总值的百分之五违约金。</w:t>
      </w:r>
    </w:p>
    <w:p w:rsidR="004D438A" w:rsidRDefault="004D438A" w:rsidP="004D438A">
      <w:pPr>
        <w:spacing w:line="440" w:lineRule="exact"/>
        <w:ind w:firstLine="420"/>
        <w:rPr>
          <w:rFonts w:ascii="宋体" w:hAnsi="宋体"/>
          <w:szCs w:val="21"/>
        </w:rPr>
      </w:pPr>
      <w:r>
        <w:rPr>
          <w:rFonts w:ascii="宋体" w:hAnsi="宋体" w:hint="eastAsia"/>
          <w:szCs w:val="21"/>
        </w:rPr>
        <w:t>2、甲方无故逾期验收和办理货款支付手续的,甲方应按逾期付款总额每日万分之五向乙方支付违约金。</w:t>
      </w:r>
    </w:p>
    <w:p w:rsidR="004D438A" w:rsidRDefault="004D438A" w:rsidP="004D438A">
      <w:pPr>
        <w:spacing w:line="440" w:lineRule="exact"/>
        <w:ind w:firstLine="420"/>
        <w:rPr>
          <w:rFonts w:ascii="宋体" w:hAnsi="宋体"/>
          <w:szCs w:val="21"/>
        </w:rPr>
      </w:pPr>
      <w:r>
        <w:rPr>
          <w:rFonts w:ascii="宋体" w:hAnsi="宋体" w:hint="eastAsia"/>
          <w:szCs w:val="21"/>
        </w:rPr>
        <w:t xml:space="preserve">3、乙方逾期交付货物的，乙方应按逾期交货总额每日千分之五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4D438A" w:rsidRDefault="004D438A" w:rsidP="004D438A">
      <w:pPr>
        <w:spacing w:line="440" w:lineRule="exact"/>
        <w:ind w:firstLine="420"/>
        <w:rPr>
          <w:rFonts w:ascii="宋体" w:hAnsi="宋体"/>
          <w:szCs w:val="21"/>
        </w:rPr>
      </w:pPr>
      <w:r>
        <w:rPr>
          <w:rFonts w:ascii="宋体" w:hAnsi="宋体" w:hint="eastAsia"/>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十六、不可抗力事件处理</w:t>
      </w:r>
    </w:p>
    <w:p w:rsidR="004D438A" w:rsidRDefault="004D438A" w:rsidP="004D438A">
      <w:pPr>
        <w:spacing w:line="440" w:lineRule="exact"/>
        <w:ind w:firstLine="420"/>
        <w:rPr>
          <w:rFonts w:ascii="宋体" w:hAnsi="宋体"/>
          <w:szCs w:val="21"/>
        </w:rPr>
      </w:pPr>
      <w:r>
        <w:rPr>
          <w:rFonts w:ascii="宋体" w:hAnsi="宋体" w:hint="eastAsia"/>
          <w:szCs w:val="21"/>
        </w:rPr>
        <w:t>1、在合同有效期内，任何一方因不可抗力事件导致不能履行合同，则合同履行期可延长，其延长期与不可抗力影响期相同。</w:t>
      </w:r>
    </w:p>
    <w:p w:rsidR="004D438A" w:rsidRDefault="004D438A" w:rsidP="004D438A">
      <w:pPr>
        <w:spacing w:line="440" w:lineRule="exact"/>
        <w:ind w:firstLine="420"/>
        <w:rPr>
          <w:rFonts w:ascii="宋体" w:hAnsi="宋体"/>
          <w:szCs w:val="21"/>
        </w:rPr>
      </w:pPr>
      <w:r>
        <w:rPr>
          <w:rFonts w:ascii="宋体" w:hAnsi="宋体" w:hint="eastAsia"/>
          <w:szCs w:val="21"/>
        </w:rPr>
        <w:t>2、不可抗力事件发生后，应立即通知对方，并寄送有关权威机构出具的证明。</w:t>
      </w:r>
    </w:p>
    <w:p w:rsidR="004D438A" w:rsidRDefault="004D438A" w:rsidP="004D438A">
      <w:pPr>
        <w:spacing w:line="440" w:lineRule="exact"/>
        <w:ind w:firstLine="420"/>
        <w:rPr>
          <w:rFonts w:ascii="宋体" w:hAnsi="宋体"/>
          <w:szCs w:val="21"/>
        </w:rPr>
      </w:pPr>
      <w:r>
        <w:rPr>
          <w:rFonts w:ascii="宋体" w:hAnsi="宋体" w:hint="eastAsia"/>
          <w:szCs w:val="21"/>
        </w:rPr>
        <w:t>3、不可抗力事件延续120天以上，双方应通过友好协商，确定是否继续履行合同。</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十七、诉讼</w:t>
      </w:r>
    </w:p>
    <w:p w:rsidR="004D438A" w:rsidRDefault="004D438A" w:rsidP="004D438A">
      <w:pPr>
        <w:spacing w:line="440" w:lineRule="exact"/>
        <w:ind w:firstLine="420"/>
        <w:rPr>
          <w:rFonts w:ascii="宋体" w:hAnsi="宋体"/>
          <w:szCs w:val="21"/>
        </w:rPr>
      </w:pPr>
      <w:r>
        <w:rPr>
          <w:rFonts w:ascii="宋体" w:hAnsi="宋体" w:hint="eastAsia"/>
          <w:szCs w:val="21"/>
        </w:rPr>
        <w:t xml:space="preserve"> 双方在执行合同中所发生的一切争议，应通过协商解决。如协商不成，可向甲方所在地法院起诉。</w:t>
      </w:r>
    </w:p>
    <w:p w:rsidR="004D438A" w:rsidRDefault="004D438A" w:rsidP="004D438A">
      <w:pPr>
        <w:spacing w:line="440" w:lineRule="exact"/>
        <w:ind w:firstLineChars="198" w:firstLine="417"/>
        <w:rPr>
          <w:rFonts w:ascii="宋体" w:hAnsi="宋体"/>
          <w:b/>
          <w:szCs w:val="21"/>
        </w:rPr>
      </w:pPr>
      <w:r>
        <w:rPr>
          <w:rFonts w:ascii="宋体" w:hAnsi="宋体" w:hint="eastAsia"/>
          <w:b/>
          <w:szCs w:val="21"/>
        </w:rPr>
        <w:t>十八、合同生效及其它</w:t>
      </w:r>
    </w:p>
    <w:p w:rsidR="004D438A" w:rsidRDefault="004D438A" w:rsidP="004D438A">
      <w:pPr>
        <w:spacing w:line="440" w:lineRule="exact"/>
        <w:ind w:firstLine="420"/>
        <w:rPr>
          <w:rFonts w:ascii="宋体" w:hAnsi="宋体"/>
          <w:szCs w:val="21"/>
        </w:rPr>
      </w:pPr>
      <w:r>
        <w:rPr>
          <w:rFonts w:ascii="宋体" w:hAnsi="宋体" w:hint="eastAsia"/>
          <w:szCs w:val="21"/>
        </w:rPr>
        <w:t>1、合同经双方法定代表人或授权代表签字并加盖单位公章后生效。</w:t>
      </w:r>
    </w:p>
    <w:p w:rsidR="004D438A" w:rsidRDefault="004D438A" w:rsidP="004D438A">
      <w:pPr>
        <w:spacing w:line="440" w:lineRule="exact"/>
        <w:ind w:firstLine="420"/>
        <w:rPr>
          <w:rFonts w:ascii="宋体" w:hAnsi="宋体"/>
          <w:szCs w:val="21"/>
        </w:rPr>
      </w:pPr>
      <w:r>
        <w:rPr>
          <w:rFonts w:ascii="宋体" w:hAnsi="宋体" w:hint="eastAsia"/>
          <w:szCs w:val="21"/>
        </w:rPr>
        <w:lastRenderedPageBreak/>
        <w:t>2、合同执行中涉及采购资金和采购内容修改或补充的，须经财政部门审批，并签书面补充协议报政府采购监督管理部门备案，方可作为主合同不可分割的一部分。</w:t>
      </w:r>
    </w:p>
    <w:p w:rsidR="004D438A" w:rsidRDefault="004D438A" w:rsidP="004D438A">
      <w:pPr>
        <w:spacing w:line="440" w:lineRule="exact"/>
        <w:ind w:firstLine="420"/>
        <w:rPr>
          <w:rFonts w:ascii="宋体" w:hAnsi="宋体"/>
          <w:szCs w:val="21"/>
        </w:rPr>
      </w:pPr>
      <w:r>
        <w:rPr>
          <w:rFonts w:ascii="宋体" w:hAnsi="宋体" w:hint="eastAsia"/>
          <w:szCs w:val="21"/>
        </w:rPr>
        <w:t>3、本合同未尽事宜，遵照《合同法》有关条文执行。</w:t>
      </w:r>
    </w:p>
    <w:p w:rsidR="004D438A" w:rsidRDefault="004D438A" w:rsidP="004D438A">
      <w:pPr>
        <w:spacing w:line="440" w:lineRule="exact"/>
        <w:ind w:firstLine="420"/>
        <w:rPr>
          <w:rFonts w:ascii="宋体" w:hAnsi="宋体"/>
          <w:szCs w:val="21"/>
        </w:rPr>
      </w:pPr>
      <w:r>
        <w:rPr>
          <w:rFonts w:ascii="宋体" w:hAnsi="宋体" w:hint="eastAsia"/>
          <w:szCs w:val="21"/>
        </w:rPr>
        <w:t>4、本合同正本一式两份，具有同等法律效力，甲乙双方各执一份。</w:t>
      </w:r>
    </w:p>
    <w:p w:rsidR="004D438A" w:rsidRDefault="004D438A" w:rsidP="004D438A">
      <w:pPr>
        <w:spacing w:line="440" w:lineRule="exact"/>
        <w:ind w:firstLine="420"/>
        <w:rPr>
          <w:rFonts w:ascii="宋体" w:hAnsi="宋体"/>
          <w:szCs w:val="21"/>
        </w:rPr>
      </w:pPr>
    </w:p>
    <w:p w:rsidR="004D438A" w:rsidRDefault="004D438A" w:rsidP="004D438A">
      <w:pPr>
        <w:spacing w:line="600" w:lineRule="exact"/>
        <w:ind w:firstLine="420"/>
        <w:rPr>
          <w:rFonts w:ascii="宋体" w:hAnsi="宋体"/>
          <w:szCs w:val="21"/>
        </w:rPr>
      </w:pPr>
      <w:r>
        <w:rPr>
          <w:rFonts w:ascii="宋体" w:hAnsi="宋体" w:hint="eastAsia"/>
          <w:szCs w:val="21"/>
        </w:rPr>
        <w:t xml:space="preserve">      甲方：                                   乙方： </w:t>
      </w:r>
    </w:p>
    <w:p w:rsidR="004D438A" w:rsidRDefault="004D438A" w:rsidP="004D438A">
      <w:pPr>
        <w:spacing w:line="600" w:lineRule="exact"/>
        <w:ind w:firstLine="420"/>
        <w:rPr>
          <w:rFonts w:ascii="宋体" w:hAnsi="宋体"/>
          <w:szCs w:val="21"/>
        </w:rPr>
      </w:pPr>
      <w:r>
        <w:rPr>
          <w:rFonts w:ascii="宋体" w:hAnsi="宋体" w:hint="eastAsia"/>
          <w:szCs w:val="21"/>
        </w:rPr>
        <w:t xml:space="preserve">  地址：                                   地址： </w:t>
      </w:r>
    </w:p>
    <w:p w:rsidR="004D438A" w:rsidRDefault="004D438A" w:rsidP="004D438A">
      <w:pPr>
        <w:spacing w:line="600" w:lineRule="exact"/>
        <w:ind w:firstLine="420"/>
        <w:rPr>
          <w:rFonts w:ascii="宋体" w:hAnsi="宋体"/>
          <w:szCs w:val="21"/>
        </w:rPr>
      </w:pPr>
      <w:r>
        <w:rPr>
          <w:rFonts w:ascii="宋体" w:hAnsi="宋体" w:hint="eastAsia"/>
          <w:szCs w:val="21"/>
        </w:rPr>
        <w:t xml:space="preserve">  法定（授权）代表人：                     法定（授权）代表人：</w:t>
      </w:r>
    </w:p>
    <w:p w:rsidR="004D438A" w:rsidRDefault="004D438A" w:rsidP="004D438A">
      <w:pPr>
        <w:spacing w:line="600" w:lineRule="exact"/>
        <w:ind w:firstLine="420"/>
        <w:rPr>
          <w:rFonts w:ascii="宋体" w:hAnsi="宋体"/>
          <w:szCs w:val="21"/>
        </w:rPr>
      </w:pPr>
      <w:r>
        <w:rPr>
          <w:rFonts w:ascii="宋体" w:hAnsi="宋体" w:hint="eastAsia"/>
          <w:szCs w:val="21"/>
        </w:rPr>
        <w:t xml:space="preserve">  签字日期：      年    月   日            签字日期：      年    月   日</w:t>
      </w:r>
    </w:p>
    <w:p w:rsidR="004D438A" w:rsidRDefault="004D438A" w:rsidP="004D438A">
      <w:pPr>
        <w:spacing w:line="360" w:lineRule="auto"/>
        <w:ind w:firstLine="422"/>
        <w:rPr>
          <w:rFonts w:ascii="宋体" w:hAnsi="宋体"/>
          <w:szCs w:val="21"/>
        </w:rPr>
      </w:pPr>
      <w:r>
        <w:rPr>
          <w:rFonts w:ascii="宋体" w:hAnsi="宋体"/>
          <w:b/>
          <w:bCs/>
        </w:rPr>
        <w:br w:type="page"/>
      </w:r>
    </w:p>
    <w:p w:rsidR="004D438A" w:rsidRDefault="004D438A" w:rsidP="00067DED">
      <w:pPr>
        <w:pStyle w:val="afffa"/>
      </w:pPr>
      <w:r>
        <w:rPr>
          <w:rFonts w:hint="eastAsia"/>
        </w:rPr>
        <w:lastRenderedPageBreak/>
        <w:t>第六部分　投标文件格式</w:t>
      </w:r>
    </w:p>
    <w:p w:rsidR="004D438A" w:rsidRDefault="004D438A" w:rsidP="004D438A">
      <w:pPr>
        <w:pStyle w:val="afff0"/>
        <w:kinsoku w:val="0"/>
        <w:overflowPunct w:val="0"/>
        <w:ind w:leftChars="0" w:left="361" w:firstLine="562"/>
        <w:jc w:val="left"/>
        <w:rPr>
          <w:b/>
        </w:rPr>
      </w:pPr>
    </w:p>
    <w:p w:rsidR="004D438A" w:rsidRDefault="004D438A" w:rsidP="004D438A">
      <w:pPr>
        <w:snapToGrid w:val="0"/>
        <w:spacing w:before="60" w:after="60"/>
        <w:ind w:firstLine="422"/>
        <w:outlineLvl w:val="1"/>
        <w:rPr>
          <w:rFonts w:ascii="宋体" w:eastAsia="Times New Roman" w:hAnsi="宋体"/>
          <w:b/>
          <w:szCs w:val="20"/>
        </w:rPr>
      </w:pPr>
      <w:r>
        <w:rPr>
          <w:rFonts w:ascii="宋体" w:eastAsia="Times New Roman" w:hAnsi="宋体" w:hint="eastAsia"/>
          <w:b/>
          <w:szCs w:val="21"/>
        </w:rPr>
        <w:t>一、投标文件外层包装封面格式</w:t>
      </w:r>
    </w:p>
    <w:p w:rsidR="004D438A" w:rsidRDefault="004D438A" w:rsidP="0004084B">
      <w:pPr>
        <w:snapToGrid w:val="0"/>
        <w:spacing w:beforeLines="50" w:after="50" w:line="440" w:lineRule="exact"/>
        <w:ind w:firstLine="643"/>
        <w:jc w:val="center"/>
        <w:rPr>
          <w:rFonts w:ascii="宋体" w:hAnsi="宋体"/>
          <w:bCs/>
          <w:szCs w:val="21"/>
        </w:rPr>
      </w:pPr>
      <w:r>
        <w:rPr>
          <w:rFonts w:ascii="宋体" w:hAnsi="宋体" w:hint="eastAsia"/>
          <w:b/>
          <w:bCs/>
          <w:sz w:val="32"/>
          <w:szCs w:val="32"/>
        </w:rPr>
        <w:t xml:space="preserve">投标文件 </w:t>
      </w:r>
    </w:p>
    <w:p w:rsidR="004D438A" w:rsidRDefault="004D438A" w:rsidP="0004084B">
      <w:pPr>
        <w:snapToGrid w:val="0"/>
        <w:spacing w:beforeLines="50" w:after="50" w:line="440" w:lineRule="exact"/>
        <w:ind w:firstLineChars="444" w:firstLine="932"/>
        <w:rPr>
          <w:rFonts w:ascii="宋体" w:hAnsi="宋体"/>
          <w:bCs/>
          <w:szCs w:val="21"/>
        </w:rPr>
      </w:pPr>
      <w:r>
        <w:rPr>
          <w:rFonts w:ascii="宋体" w:hAnsi="宋体" w:hint="eastAsia"/>
          <w:bCs/>
          <w:szCs w:val="21"/>
        </w:rPr>
        <w:t>项目名称：</w:t>
      </w:r>
    </w:p>
    <w:p w:rsidR="004D438A" w:rsidRDefault="004D438A" w:rsidP="0004084B">
      <w:pPr>
        <w:snapToGrid w:val="0"/>
        <w:spacing w:beforeLines="50" w:after="50" w:line="440" w:lineRule="exact"/>
        <w:ind w:firstLineChars="444" w:firstLine="932"/>
        <w:rPr>
          <w:rFonts w:ascii="宋体" w:hAnsi="宋体"/>
          <w:bCs/>
          <w:szCs w:val="21"/>
        </w:rPr>
      </w:pPr>
      <w:r>
        <w:rPr>
          <w:rFonts w:ascii="宋体" w:hAnsi="宋体" w:hint="eastAsia"/>
          <w:bCs/>
          <w:szCs w:val="21"/>
        </w:rPr>
        <w:t>项目编号：</w:t>
      </w:r>
    </w:p>
    <w:p w:rsidR="004D438A" w:rsidRDefault="004D438A" w:rsidP="0004084B">
      <w:pPr>
        <w:snapToGrid w:val="0"/>
        <w:spacing w:beforeLines="50" w:after="50" w:line="440" w:lineRule="exact"/>
        <w:ind w:firstLineChars="444" w:firstLine="932"/>
        <w:rPr>
          <w:rFonts w:ascii="宋体" w:hAnsi="宋体"/>
          <w:bCs/>
          <w:szCs w:val="21"/>
        </w:rPr>
      </w:pPr>
      <w:r>
        <w:rPr>
          <w:rFonts w:ascii="宋体" w:hAnsi="宋体" w:hint="eastAsia"/>
          <w:bCs/>
          <w:szCs w:val="21"/>
        </w:rPr>
        <w:t>投标文件名称：报价文件/技术商务资信文件</w:t>
      </w:r>
    </w:p>
    <w:p w:rsidR="004D438A" w:rsidRDefault="004D438A" w:rsidP="004D438A">
      <w:pPr>
        <w:snapToGrid w:val="0"/>
        <w:spacing w:before="50" w:after="50" w:line="440" w:lineRule="exact"/>
        <w:ind w:firstLineChars="444" w:firstLine="932"/>
        <w:rPr>
          <w:rFonts w:ascii="宋体" w:hAnsi="宋体"/>
          <w:bCs/>
          <w:szCs w:val="21"/>
        </w:rPr>
      </w:pPr>
      <w:r>
        <w:rPr>
          <w:rFonts w:ascii="宋体" w:hAnsi="宋体" w:hint="eastAsia"/>
          <w:bCs/>
          <w:szCs w:val="21"/>
        </w:rPr>
        <w:t>投标人名称：</w:t>
      </w:r>
    </w:p>
    <w:p w:rsidR="004D438A" w:rsidRDefault="004D438A" w:rsidP="004D438A">
      <w:pPr>
        <w:snapToGrid w:val="0"/>
        <w:spacing w:before="50" w:after="50" w:line="440" w:lineRule="exact"/>
        <w:ind w:firstLineChars="444" w:firstLine="932"/>
        <w:rPr>
          <w:rFonts w:ascii="宋体" w:hAnsi="宋体"/>
          <w:bCs/>
          <w:szCs w:val="21"/>
        </w:rPr>
      </w:pPr>
      <w:r>
        <w:rPr>
          <w:rFonts w:ascii="宋体" w:hAnsi="宋体" w:hint="eastAsia"/>
          <w:bCs/>
          <w:szCs w:val="21"/>
        </w:rPr>
        <w:t>投标人地址：</w:t>
      </w:r>
    </w:p>
    <w:p w:rsidR="004D438A" w:rsidRDefault="004D438A" w:rsidP="004D438A">
      <w:pPr>
        <w:snapToGrid w:val="0"/>
        <w:spacing w:before="50" w:after="50" w:line="440" w:lineRule="exact"/>
        <w:ind w:firstLineChars="444" w:firstLine="932"/>
        <w:jc w:val="center"/>
        <w:rPr>
          <w:rFonts w:ascii="宋体" w:hAnsi="宋体"/>
          <w:bCs/>
          <w:szCs w:val="21"/>
        </w:rPr>
      </w:pPr>
      <w:r>
        <w:rPr>
          <w:rFonts w:ascii="宋体" w:hAnsi="宋体" w:hint="eastAsia"/>
          <w:bCs/>
          <w:szCs w:val="21"/>
        </w:rPr>
        <w:t xml:space="preserve">  开标时启封</w:t>
      </w:r>
    </w:p>
    <w:p w:rsidR="004D438A" w:rsidRDefault="004D438A" w:rsidP="0004084B">
      <w:pPr>
        <w:snapToGrid w:val="0"/>
        <w:spacing w:beforeLines="50" w:after="50" w:line="440" w:lineRule="exact"/>
        <w:ind w:firstLine="420"/>
        <w:jc w:val="center"/>
        <w:rPr>
          <w:rFonts w:ascii="宋体" w:hAnsi="宋体"/>
          <w:szCs w:val="21"/>
        </w:rPr>
      </w:pPr>
      <w:r>
        <w:rPr>
          <w:rFonts w:ascii="宋体" w:hAnsi="宋体" w:hint="eastAsia"/>
          <w:szCs w:val="21"/>
        </w:rPr>
        <w:t>投标单位全称（公章）</w:t>
      </w:r>
    </w:p>
    <w:p w:rsidR="004D438A" w:rsidRDefault="004D438A" w:rsidP="0004084B">
      <w:pPr>
        <w:snapToGrid w:val="0"/>
        <w:spacing w:beforeLines="50" w:after="50" w:line="440" w:lineRule="exact"/>
        <w:ind w:firstLine="420"/>
        <w:jc w:val="center"/>
        <w:rPr>
          <w:rFonts w:ascii="宋体" w:hAnsi="宋体"/>
          <w:szCs w:val="21"/>
        </w:rPr>
      </w:pPr>
      <w:r>
        <w:rPr>
          <w:rFonts w:ascii="宋体" w:hAnsi="宋体" w:hint="eastAsia"/>
          <w:szCs w:val="21"/>
        </w:rPr>
        <w:t>年月日</w:t>
      </w:r>
    </w:p>
    <w:p w:rsidR="004D438A" w:rsidRDefault="004D438A" w:rsidP="004D438A">
      <w:pPr>
        <w:snapToGrid w:val="0"/>
        <w:spacing w:before="60" w:after="60"/>
        <w:ind w:firstLine="422"/>
        <w:outlineLvl w:val="1"/>
        <w:rPr>
          <w:rFonts w:ascii="宋体" w:eastAsia="Times New Roman" w:hAnsi="宋体"/>
          <w:b/>
          <w:szCs w:val="21"/>
        </w:rPr>
      </w:pPr>
      <w:r>
        <w:rPr>
          <w:rFonts w:ascii="宋体" w:eastAsia="Times New Roman" w:hAnsi="宋体" w:hint="eastAsia"/>
          <w:b/>
          <w:szCs w:val="21"/>
        </w:rPr>
        <w:t>二、投标文件封面格式</w:t>
      </w:r>
    </w:p>
    <w:p w:rsidR="004D438A" w:rsidRDefault="004D438A" w:rsidP="004D438A">
      <w:pPr>
        <w:spacing w:line="300" w:lineRule="auto"/>
        <w:ind w:right="240" w:firstLine="482"/>
        <w:jc w:val="right"/>
        <w:rPr>
          <w:rFonts w:ascii="宋体" w:hAnsi="宋体"/>
          <w:sz w:val="24"/>
        </w:rPr>
      </w:pPr>
      <w:r>
        <w:rPr>
          <w:rFonts w:ascii="宋体" w:hAnsi="宋体" w:hint="eastAsia"/>
          <w:b/>
          <w:bCs/>
          <w:sz w:val="24"/>
        </w:rPr>
        <w:t>正本/副本</w:t>
      </w:r>
    </w:p>
    <w:p w:rsidR="004D438A" w:rsidRDefault="004D438A" w:rsidP="004D438A">
      <w:pPr>
        <w:spacing w:line="300" w:lineRule="auto"/>
        <w:ind w:firstLine="420"/>
        <w:jc w:val="center"/>
        <w:rPr>
          <w:rFonts w:ascii="宋体" w:hAnsi="宋体"/>
          <w:szCs w:val="21"/>
        </w:rPr>
      </w:pPr>
    </w:p>
    <w:p w:rsidR="004D438A" w:rsidRDefault="004D438A" w:rsidP="004D438A">
      <w:pPr>
        <w:spacing w:line="300" w:lineRule="auto"/>
        <w:ind w:firstLine="562"/>
        <w:jc w:val="center"/>
        <w:rPr>
          <w:rFonts w:ascii="宋体" w:hAnsi="宋体"/>
          <w:b/>
          <w:sz w:val="28"/>
          <w:szCs w:val="28"/>
        </w:rPr>
      </w:pPr>
      <w:r>
        <w:rPr>
          <w:rFonts w:ascii="宋体" w:hAnsi="宋体" w:hint="eastAsia"/>
          <w:b/>
          <w:bCs/>
          <w:sz w:val="28"/>
          <w:szCs w:val="28"/>
        </w:rPr>
        <w:t>报价文件/技术商务资信文件</w:t>
      </w:r>
    </w:p>
    <w:p w:rsidR="004D438A" w:rsidRDefault="004D438A" w:rsidP="004D438A">
      <w:pPr>
        <w:spacing w:line="300" w:lineRule="auto"/>
        <w:ind w:firstLineChars="600" w:firstLine="1260"/>
        <w:rPr>
          <w:rFonts w:ascii="宋体" w:hAnsi="宋体"/>
          <w:szCs w:val="21"/>
        </w:rPr>
      </w:pPr>
    </w:p>
    <w:p w:rsidR="004D438A" w:rsidRDefault="004D438A" w:rsidP="004D438A">
      <w:pPr>
        <w:spacing w:after="50" w:line="360" w:lineRule="auto"/>
        <w:ind w:firstLineChars="600" w:firstLine="1260"/>
        <w:rPr>
          <w:rFonts w:ascii="宋体" w:hAnsi="宋体"/>
          <w:szCs w:val="21"/>
        </w:rPr>
      </w:pPr>
      <w:r>
        <w:rPr>
          <w:rFonts w:ascii="宋体" w:hAnsi="宋体" w:hint="eastAsia"/>
          <w:szCs w:val="21"/>
        </w:rPr>
        <w:t>项目名称：</w:t>
      </w:r>
    </w:p>
    <w:p w:rsidR="004D438A" w:rsidRDefault="004D438A" w:rsidP="004D438A">
      <w:pPr>
        <w:spacing w:after="50" w:line="360" w:lineRule="auto"/>
        <w:ind w:firstLineChars="600" w:firstLine="1260"/>
        <w:rPr>
          <w:rFonts w:ascii="宋体" w:hAnsi="宋体"/>
          <w:szCs w:val="21"/>
        </w:rPr>
      </w:pPr>
      <w:r>
        <w:rPr>
          <w:rFonts w:ascii="宋体" w:hAnsi="宋体" w:hint="eastAsia"/>
          <w:szCs w:val="21"/>
        </w:rPr>
        <w:t>项目编号：</w:t>
      </w:r>
    </w:p>
    <w:p w:rsidR="004D438A" w:rsidRDefault="004D438A" w:rsidP="004D438A">
      <w:pPr>
        <w:snapToGrid w:val="0"/>
        <w:spacing w:after="50" w:line="360" w:lineRule="auto"/>
        <w:ind w:firstLineChars="591" w:firstLine="1241"/>
        <w:rPr>
          <w:rFonts w:ascii="宋体" w:hAnsi="宋体"/>
          <w:bCs/>
          <w:szCs w:val="21"/>
        </w:rPr>
      </w:pPr>
      <w:r>
        <w:rPr>
          <w:rFonts w:ascii="宋体" w:hAnsi="宋体" w:hint="eastAsia"/>
          <w:bCs/>
          <w:szCs w:val="21"/>
        </w:rPr>
        <w:t>投标人名称：</w:t>
      </w:r>
    </w:p>
    <w:p w:rsidR="004D438A" w:rsidRDefault="004D438A" w:rsidP="004D438A">
      <w:pPr>
        <w:spacing w:after="50" w:line="360" w:lineRule="auto"/>
        <w:ind w:firstLineChars="600" w:firstLine="1260"/>
        <w:rPr>
          <w:rFonts w:ascii="宋体" w:hAnsi="宋体"/>
          <w:szCs w:val="21"/>
        </w:rPr>
      </w:pPr>
      <w:r>
        <w:rPr>
          <w:rFonts w:ascii="宋体" w:hAnsi="宋体" w:hint="eastAsia"/>
          <w:bCs/>
          <w:szCs w:val="21"/>
        </w:rPr>
        <w:t>投标人地址：</w:t>
      </w:r>
    </w:p>
    <w:p w:rsidR="004D438A" w:rsidRDefault="004D438A" w:rsidP="004D438A">
      <w:pPr>
        <w:spacing w:line="300" w:lineRule="auto"/>
        <w:ind w:firstLine="420"/>
        <w:jc w:val="center"/>
        <w:rPr>
          <w:rFonts w:ascii="宋体" w:hAnsi="宋体"/>
          <w:szCs w:val="21"/>
        </w:rPr>
      </w:pPr>
    </w:p>
    <w:p w:rsidR="004D438A" w:rsidRDefault="004D438A" w:rsidP="004D438A">
      <w:pPr>
        <w:spacing w:line="300" w:lineRule="auto"/>
        <w:ind w:firstLine="420"/>
        <w:jc w:val="center"/>
        <w:rPr>
          <w:rFonts w:ascii="宋体" w:hAnsi="宋体"/>
          <w:szCs w:val="21"/>
        </w:rPr>
      </w:pPr>
    </w:p>
    <w:p w:rsidR="004D438A" w:rsidRDefault="004D438A" w:rsidP="004D438A">
      <w:pPr>
        <w:spacing w:line="300" w:lineRule="auto"/>
        <w:ind w:firstLine="420"/>
        <w:jc w:val="center"/>
        <w:rPr>
          <w:rFonts w:ascii="宋体" w:hAnsi="宋体"/>
          <w:szCs w:val="21"/>
        </w:rPr>
      </w:pPr>
      <w:r>
        <w:rPr>
          <w:rFonts w:ascii="宋体" w:hAnsi="宋体" w:hint="eastAsia"/>
          <w:szCs w:val="21"/>
        </w:rPr>
        <w:t xml:space="preserve">                投标单位全称（盖章）</w:t>
      </w:r>
    </w:p>
    <w:p w:rsidR="004D438A" w:rsidRDefault="004D438A" w:rsidP="004D438A">
      <w:pPr>
        <w:spacing w:line="300" w:lineRule="auto"/>
        <w:ind w:firstLineChars="1650" w:firstLine="3465"/>
        <w:rPr>
          <w:rFonts w:ascii="宋体" w:hAnsi="宋体"/>
          <w:szCs w:val="21"/>
        </w:rPr>
      </w:pPr>
      <w:r>
        <w:rPr>
          <w:rFonts w:ascii="宋体" w:hAnsi="宋体" w:hint="eastAsia"/>
          <w:szCs w:val="21"/>
        </w:rPr>
        <w:t xml:space="preserve">             年  月  日</w:t>
      </w:r>
    </w:p>
    <w:p w:rsidR="004D438A" w:rsidRDefault="004D438A" w:rsidP="004D438A">
      <w:pPr>
        <w:ind w:firstLine="422"/>
        <w:rPr>
          <w:rFonts w:ascii="宋体" w:hAnsi="宋体"/>
          <w:b/>
          <w:szCs w:val="21"/>
        </w:rPr>
      </w:pPr>
    </w:p>
    <w:p w:rsidR="004D438A" w:rsidRDefault="004D438A" w:rsidP="004D438A">
      <w:pPr>
        <w:snapToGrid w:val="0"/>
        <w:spacing w:before="60" w:after="60"/>
        <w:ind w:firstLine="406"/>
        <w:outlineLvl w:val="1"/>
        <w:rPr>
          <w:rFonts w:ascii="宋体" w:hAnsi="宋体"/>
          <w:b/>
          <w:szCs w:val="21"/>
        </w:rPr>
      </w:pPr>
      <w:r>
        <w:rPr>
          <w:rFonts w:ascii="宋体" w:eastAsia="Times New Roman" w:hAnsi="宋体"/>
          <w:b/>
          <w:spacing w:val="-4"/>
          <w:szCs w:val="21"/>
        </w:rPr>
        <w:br w:type="page"/>
      </w:r>
      <w:r>
        <w:rPr>
          <w:rFonts w:ascii="宋体" w:eastAsia="Times New Roman" w:hAnsi="宋体" w:hint="eastAsia"/>
          <w:b/>
          <w:szCs w:val="21"/>
        </w:rPr>
        <w:lastRenderedPageBreak/>
        <w:t>三、报价文件格式</w:t>
      </w:r>
    </w:p>
    <w:p w:rsidR="004D438A" w:rsidRPr="001E6511" w:rsidRDefault="004D438A" w:rsidP="0004084B">
      <w:pPr>
        <w:snapToGrid w:val="0"/>
        <w:spacing w:beforeLines="50" w:after="50" w:line="440" w:lineRule="exact"/>
        <w:ind w:firstLine="480"/>
        <w:rPr>
          <w:rFonts w:ascii="宋体" w:hAnsi="宋体"/>
          <w:color w:val="000000"/>
          <w:sz w:val="24"/>
        </w:rPr>
      </w:pPr>
      <w:r w:rsidRPr="001E6511">
        <w:rPr>
          <w:rFonts w:ascii="宋体" w:hAnsi="宋体" w:hint="eastAsia"/>
          <w:sz w:val="24"/>
        </w:rPr>
        <w:t>格式一</w:t>
      </w:r>
    </w:p>
    <w:p w:rsidR="004D438A" w:rsidRPr="00B02515" w:rsidRDefault="004D438A" w:rsidP="004D438A">
      <w:pPr>
        <w:snapToGrid w:val="0"/>
        <w:spacing w:before="60" w:after="60"/>
        <w:ind w:firstLine="422"/>
        <w:outlineLvl w:val="1"/>
        <w:rPr>
          <w:rFonts w:ascii="宋体" w:hAnsi="宋体"/>
          <w:b/>
          <w:szCs w:val="21"/>
        </w:rPr>
      </w:pPr>
    </w:p>
    <w:p w:rsidR="004D438A" w:rsidRPr="001E6511" w:rsidRDefault="004D438A" w:rsidP="0004084B">
      <w:pPr>
        <w:snapToGrid w:val="0"/>
        <w:spacing w:beforeLines="50" w:after="50" w:line="440" w:lineRule="exact"/>
        <w:ind w:firstLine="482"/>
        <w:jc w:val="center"/>
        <w:rPr>
          <w:rFonts w:ascii="宋体" w:hAnsi="宋体"/>
          <w:b/>
          <w:sz w:val="24"/>
        </w:rPr>
      </w:pPr>
      <w:r w:rsidRPr="001E6511">
        <w:rPr>
          <w:rFonts w:ascii="宋体" w:hAnsi="宋体" w:hint="eastAsia"/>
          <w:b/>
          <w:sz w:val="24"/>
        </w:rPr>
        <w:t>投标函</w:t>
      </w:r>
    </w:p>
    <w:p w:rsidR="004D438A" w:rsidRPr="001E6511" w:rsidRDefault="004D438A" w:rsidP="004D438A">
      <w:pPr>
        <w:snapToGrid w:val="0"/>
        <w:spacing w:line="440" w:lineRule="exact"/>
        <w:ind w:firstLine="420"/>
        <w:rPr>
          <w:rFonts w:ascii="宋体" w:hAnsi="宋体"/>
          <w:szCs w:val="21"/>
        </w:rPr>
      </w:pPr>
      <w:r w:rsidRPr="001E6511">
        <w:rPr>
          <w:rFonts w:ascii="宋体" w:hAnsi="宋体" w:hint="eastAsia"/>
          <w:szCs w:val="21"/>
        </w:rPr>
        <w:t>致：</w:t>
      </w:r>
      <w:r w:rsidRPr="001E6511">
        <w:rPr>
          <w:rFonts w:ascii="宋体" w:hAnsi="宋体"/>
          <w:szCs w:val="21"/>
        </w:rPr>
        <w:t>______</w:t>
      </w:r>
      <w:r w:rsidRPr="001E6511">
        <w:rPr>
          <w:rFonts w:ascii="宋体" w:hAnsi="宋体"/>
          <w:szCs w:val="21"/>
          <w:u w:val="single"/>
        </w:rPr>
        <w:t>_     _</w:t>
      </w:r>
      <w:r w:rsidRPr="001E6511">
        <w:rPr>
          <w:rFonts w:ascii="宋体" w:hAnsi="宋体"/>
          <w:szCs w:val="21"/>
        </w:rPr>
        <w:t>_</w:t>
      </w:r>
      <w:r w:rsidRPr="001E6511">
        <w:rPr>
          <w:rFonts w:ascii="宋体" w:hAnsi="宋体" w:hint="eastAsia"/>
          <w:szCs w:val="21"/>
        </w:rPr>
        <w:t>（</w:t>
      </w:r>
      <w:r w:rsidRPr="00A656A8">
        <w:rPr>
          <w:rFonts w:ascii="宋体" w:hAnsi="宋体" w:hint="eastAsia"/>
          <w:color w:val="000000"/>
          <w:szCs w:val="21"/>
        </w:rPr>
        <w:t>集中采购机构名称</w:t>
      </w:r>
      <w:r w:rsidRPr="001E6511">
        <w:rPr>
          <w:rFonts w:ascii="宋体" w:hAnsi="宋体" w:hint="eastAsia"/>
          <w:szCs w:val="21"/>
        </w:rPr>
        <w:t>）：</w:t>
      </w:r>
    </w:p>
    <w:p w:rsidR="004D438A" w:rsidRPr="001E6511" w:rsidRDefault="004D438A" w:rsidP="004D438A">
      <w:pPr>
        <w:snapToGrid w:val="0"/>
        <w:spacing w:line="440" w:lineRule="exact"/>
        <w:ind w:firstLine="420"/>
        <w:rPr>
          <w:rFonts w:ascii="宋体" w:hAnsi="宋体"/>
          <w:szCs w:val="21"/>
        </w:rPr>
      </w:pPr>
      <w:r w:rsidRPr="001E6511">
        <w:rPr>
          <w:rFonts w:ascii="宋体" w:hAnsi="宋体" w:hint="eastAsia"/>
          <w:szCs w:val="21"/>
        </w:rPr>
        <w:t>根据贵方为</w:t>
      </w:r>
      <w:r>
        <w:rPr>
          <w:rFonts w:ascii="宋体" w:hAnsi="宋体" w:hint="eastAsia"/>
          <w:szCs w:val="21"/>
        </w:rPr>
        <w:t>项目的采购</w:t>
      </w:r>
      <w:r w:rsidRPr="001E6511">
        <w:rPr>
          <w:rFonts w:ascii="宋体" w:hAnsi="宋体" w:hint="eastAsia"/>
          <w:szCs w:val="21"/>
        </w:rPr>
        <w:t>公告（项目编号：</w:t>
      </w:r>
      <w:r w:rsidRPr="001E6511">
        <w:rPr>
          <w:rFonts w:ascii="宋体" w:hAnsi="宋体"/>
          <w:szCs w:val="21"/>
        </w:rPr>
        <w:t>____</w:t>
      </w:r>
      <w:r w:rsidRPr="001E6511">
        <w:rPr>
          <w:rFonts w:ascii="宋体" w:hAnsi="宋体"/>
          <w:szCs w:val="21"/>
          <w:u w:val="single"/>
        </w:rPr>
        <w:t>_     _</w:t>
      </w:r>
      <w:r w:rsidRPr="001E6511">
        <w:rPr>
          <w:rFonts w:ascii="宋体" w:hAnsi="宋体"/>
          <w:szCs w:val="21"/>
        </w:rPr>
        <w:t>_</w:t>
      </w:r>
      <w:r w:rsidRPr="001E6511">
        <w:rPr>
          <w:rFonts w:ascii="宋体" w:hAnsi="宋体" w:hint="eastAsia"/>
          <w:szCs w:val="21"/>
        </w:rPr>
        <w:t>），签字代表</w:t>
      </w:r>
      <w:r w:rsidRPr="001E6511">
        <w:rPr>
          <w:rFonts w:ascii="宋体" w:hAnsi="宋体"/>
          <w:szCs w:val="21"/>
        </w:rPr>
        <w:t>______</w:t>
      </w:r>
      <w:r w:rsidRPr="001E6511">
        <w:rPr>
          <w:rFonts w:ascii="宋体" w:hAnsi="宋体"/>
          <w:szCs w:val="21"/>
          <w:u w:val="single"/>
        </w:rPr>
        <w:t xml:space="preserve">_     </w:t>
      </w:r>
      <w:r w:rsidRPr="001E6511">
        <w:rPr>
          <w:rFonts w:ascii="宋体" w:hAnsi="宋体" w:hint="eastAsia"/>
          <w:szCs w:val="21"/>
        </w:rPr>
        <w:t>（全名）经正式授权并代表投标人</w:t>
      </w:r>
      <w:r w:rsidRPr="001E6511">
        <w:rPr>
          <w:rFonts w:ascii="宋体" w:hAnsi="宋体"/>
          <w:szCs w:val="21"/>
        </w:rPr>
        <w:t>_____</w:t>
      </w:r>
      <w:r w:rsidRPr="001E6511">
        <w:rPr>
          <w:rFonts w:ascii="宋体" w:hAnsi="宋体"/>
          <w:szCs w:val="21"/>
          <w:u w:val="single"/>
        </w:rPr>
        <w:t xml:space="preserve">__               </w:t>
      </w:r>
      <w:r>
        <w:rPr>
          <w:rFonts w:ascii="宋体" w:hAnsi="宋体" w:hint="eastAsia"/>
          <w:szCs w:val="21"/>
        </w:rPr>
        <w:t>（投标人名称）提交技术商务资信</w:t>
      </w:r>
      <w:r w:rsidRPr="001E6511">
        <w:rPr>
          <w:rFonts w:ascii="宋体" w:hAnsi="宋体" w:hint="eastAsia"/>
          <w:szCs w:val="21"/>
        </w:rPr>
        <w:t>文件、报价文件正本各一份、副本份。</w:t>
      </w:r>
    </w:p>
    <w:p w:rsidR="004D438A" w:rsidRPr="001E6511" w:rsidRDefault="004D438A" w:rsidP="004D438A">
      <w:pPr>
        <w:snapToGrid w:val="0"/>
        <w:spacing w:line="440" w:lineRule="exact"/>
        <w:ind w:firstLine="420"/>
        <w:rPr>
          <w:rFonts w:ascii="宋体" w:hAnsi="宋体"/>
          <w:szCs w:val="21"/>
        </w:rPr>
      </w:pPr>
      <w:r w:rsidRPr="001E6511">
        <w:rPr>
          <w:rFonts w:ascii="宋体" w:hAnsi="宋体" w:hint="eastAsia"/>
          <w:szCs w:val="21"/>
        </w:rPr>
        <w:t>据此函，签字代表宣布同意如下：</w:t>
      </w:r>
    </w:p>
    <w:p w:rsidR="004D438A" w:rsidRPr="001E6511" w:rsidRDefault="004D438A" w:rsidP="004D438A">
      <w:pPr>
        <w:snapToGrid w:val="0"/>
        <w:spacing w:line="440" w:lineRule="exact"/>
        <w:ind w:firstLine="420"/>
        <w:rPr>
          <w:rFonts w:ascii="宋体" w:hAnsi="宋体"/>
          <w:szCs w:val="21"/>
        </w:rPr>
      </w:pPr>
      <w:r w:rsidRPr="001E6511">
        <w:rPr>
          <w:rFonts w:ascii="宋体" w:hAnsi="宋体"/>
          <w:szCs w:val="21"/>
        </w:rPr>
        <w:t>1</w:t>
      </w:r>
      <w:r w:rsidRPr="001E6511">
        <w:rPr>
          <w:rFonts w:ascii="宋体" w:hAnsi="宋体" w:hint="eastAsia"/>
          <w:szCs w:val="21"/>
        </w:rPr>
        <w:t>.投标人已详细审查全部“招标文件”，包括修改文件（如有）以及全部参考资料和有关附件，已经了解我方对于招标文件、采购过程、采购结果有依法进行询问、质疑、投诉的权利及相关渠道和要求。</w:t>
      </w:r>
    </w:p>
    <w:p w:rsidR="004D438A" w:rsidRPr="001E6511" w:rsidRDefault="004D438A" w:rsidP="004D438A">
      <w:pPr>
        <w:snapToGrid w:val="0"/>
        <w:spacing w:line="440" w:lineRule="exact"/>
        <w:ind w:firstLine="420"/>
        <w:rPr>
          <w:rFonts w:ascii="宋体" w:hAnsi="宋体"/>
          <w:szCs w:val="21"/>
        </w:rPr>
      </w:pPr>
      <w:r w:rsidRPr="001E6511">
        <w:rPr>
          <w:rFonts w:ascii="宋体" w:hAnsi="宋体"/>
          <w:szCs w:val="21"/>
        </w:rPr>
        <w:t>2</w:t>
      </w:r>
      <w:r w:rsidRPr="001E6511">
        <w:rPr>
          <w:rFonts w:ascii="宋体" w:hAnsi="宋体" w:hint="eastAsia"/>
          <w:szCs w:val="21"/>
        </w:rPr>
        <w:t>.投标人在投标之前已经与贵方进行了充分的沟通，完全理解并接受招标文件的各项规定和要求，对招标文件的合理性、合法性不再有异议。</w:t>
      </w:r>
    </w:p>
    <w:p w:rsidR="004D438A" w:rsidRPr="001E6511" w:rsidRDefault="004D438A" w:rsidP="004D438A">
      <w:pPr>
        <w:snapToGrid w:val="0"/>
        <w:spacing w:line="440" w:lineRule="exact"/>
        <w:ind w:firstLine="420"/>
        <w:rPr>
          <w:rFonts w:ascii="宋体" w:hAnsi="宋体"/>
          <w:szCs w:val="21"/>
        </w:rPr>
      </w:pPr>
      <w:r w:rsidRPr="001E6511">
        <w:rPr>
          <w:rFonts w:ascii="宋体" w:hAnsi="宋体"/>
          <w:szCs w:val="21"/>
        </w:rPr>
        <w:t>3</w:t>
      </w:r>
      <w:r w:rsidRPr="001E6511">
        <w:rPr>
          <w:rFonts w:ascii="宋体" w:hAnsi="宋体" w:hint="eastAsia"/>
          <w:szCs w:val="21"/>
        </w:rPr>
        <w:t>.本投标</w:t>
      </w:r>
      <w:r>
        <w:rPr>
          <w:rFonts w:ascii="宋体" w:hAnsi="宋体" w:hint="eastAsia"/>
          <w:szCs w:val="21"/>
        </w:rPr>
        <w:t>文件</w:t>
      </w:r>
      <w:r w:rsidRPr="001E6511">
        <w:rPr>
          <w:rFonts w:ascii="宋体" w:hAnsi="宋体" w:hint="eastAsia"/>
          <w:szCs w:val="21"/>
        </w:rPr>
        <w:t>有效期自开标日起</w:t>
      </w:r>
      <w:r w:rsidRPr="001E6511">
        <w:rPr>
          <w:rFonts w:ascii="宋体" w:hAnsi="宋体"/>
          <w:szCs w:val="21"/>
        </w:rPr>
        <w:t xml:space="preserve"> ______</w:t>
      </w:r>
      <w:r w:rsidRPr="001E6511">
        <w:rPr>
          <w:rFonts w:ascii="宋体" w:hAnsi="宋体" w:hint="eastAsia"/>
          <w:szCs w:val="21"/>
        </w:rPr>
        <w:t>个日。</w:t>
      </w:r>
    </w:p>
    <w:p w:rsidR="004D438A" w:rsidRPr="001E6511" w:rsidRDefault="004D438A" w:rsidP="004D438A">
      <w:pPr>
        <w:snapToGrid w:val="0"/>
        <w:spacing w:line="440" w:lineRule="exact"/>
        <w:ind w:firstLine="420"/>
        <w:rPr>
          <w:rFonts w:ascii="宋体" w:hAnsi="宋体"/>
          <w:szCs w:val="21"/>
        </w:rPr>
      </w:pPr>
      <w:r w:rsidRPr="001E6511">
        <w:rPr>
          <w:rFonts w:ascii="宋体" w:hAnsi="宋体"/>
          <w:szCs w:val="21"/>
        </w:rPr>
        <w:t>4</w:t>
      </w:r>
      <w:r w:rsidRPr="001E6511">
        <w:rPr>
          <w:rFonts w:ascii="宋体" w:hAnsi="宋体" w:hint="eastAsia"/>
          <w:szCs w:val="21"/>
        </w:rPr>
        <w:t>.如中标，本投标文件至本项目合同履行完毕止均保持有效，本投标人将按“招标文件”及政府采购法律、法规的规定履行合同责任和义务。</w:t>
      </w:r>
    </w:p>
    <w:p w:rsidR="004D438A" w:rsidRPr="001E6511" w:rsidRDefault="004D438A" w:rsidP="004D438A">
      <w:pPr>
        <w:snapToGrid w:val="0"/>
        <w:spacing w:line="440" w:lineRule="exact"/>
        <w:ind w:firstLine="420"/>
        <w:rPr>
          <w:rFonts w:ascii="宋体" w:hAnsi="宋体"/>
          <w:szCs w:val="21"/>
        </w:rPr>
      </w:pPr>
      <w:r w:rsidRPr="001E6511">
        <w:rPr>
          <w:rFonts w:ascii="宋体" w:hAnsi="宋体"/>
          <w:szCs w:val="21"/>
        </w:rPr>
        <w:t>5</w:t>
      </w:r>
      <w:r w:rsidRPr="001E6511">
        <w:rPr>
          <w:rFonts w:ascii="宋体" w:hAnsi="宋体" w:hint="eastAsia"/>
          <w:szCs w:val="21"/>
        </w:rPr>
        <w:t>.投标人同意按照贵方要求提供与投标有关的一切数据或资料。</w:t>
      </w:r>
    </w:p>
    <w:p w:rsidR="004D438A" w:rsidRDefault="004D438A" w:rsidP="004D438A">
      <w:pPr>
        <w:snapToGrid w:val="0"/>
        <w:spacing w:line="440" w:lineRule="exact"/>
        <w:ind w:firstLine="420"/>
        <w:rPr>
          <w:rFonts w:ascii="宋体" w:hAnsi="宋体"/>
          <w:szCs w:val="21"/>
        </w:rPr>
      </w:pPr>
      <w:r w:rsidRPr="001E6511">
        <w:rPr>
          <w:rFonts w:ascii="宋体" w:hAnsi="宋体"/>
          <w:szCs w:val="21"/>
        </w:rPr>
        <w:t>6</w:t>
      </w:r>
      <w:r w:rsidRPr="001E6511">
        <w:rPr>
          <w:rFonts w:ascii="宋体" w:hAnsi="宋体" w:hint="eastAsia"/>
          <w:szCs w:val="21"/>
        </w:rPr>
        <w:t>.与本投标有关的一切正式往来信函请寄：</w:t>
      </w:r>
    </w:p>
    <w:p w:rsidR="004D438A" w:rsidRPr="001E6511" w:rsidRDefault="004D438A" w:rsidP="004D438A">
      <w:pPr>
        <w:snapToGrid w:val="0"/>
        <w:spacing w:line="440" w:lineRule="exact"/>
        <w:ind w:firstLine="420"/>
        <w:rPr>
          <w:rFonts w:ascii="宋体" w:hAnsi="宋体"/>
          <w:szCs w:val="21"/>
        </w:rPr>
      </w:pPr>
      <w:r w:rsidRPr="001E6511">
        <w:rPr>
          <w:rFonts w:ascii="宋体" w:hAnsi="宋体" w:hint="eastAsia"/>
          <w:szCs w:val="21"/>
        </w:rPr>
        <w:t>地址：</w:t>
      </w:r>
      <w:r w:rsidRPr="001E6511">
        <w:rPr>
          <w:rFonts w:ascii="宋体" w:hAnsi="宋体"/>
          <w:szCs w:val="21"/>
        </w:rPr>
        <w:t>__________</w:t>
      </w:r>
      <w:r w:rsidRPr="001E6511">
        <w:rPr>
          <w:rFonts w:ascii="宋体" w:hAnsi="宋体"/>
          <w:szCs w:val="21"/>
          <w:u w:val="single"/>
        </w:rPr>
        <w:t xml:space="preserve">        _</w:t>
      </w:r>
      <w:r w:rsidRPr="001E6511">
        <w:rPr>
          <w:rFonts w:ascii="宋体" w:hAnsi="宋体"/>
          <w:szCs w:val="21"/>
        </w:rPr>
        <w:t>____</w:t>
      </w:r>
      <w:r w:rsidRPr="001E6511">
        <w:rPr>
          <w:rFonts w:ascii="宋体" w:hAnsi="宋体" w:hint="eastAsia"/>
          <w:szCs w:val="21"/>
        </w:rPr>
        <w:t>邮编：</w:t>
      </w:r>
      <w:r w:rsidRPr="001E6511">
        <w:rPr>
          <w:rFonts w:ascii="宋体" w:hAnsi="宋体"/>
          <w:szCs w:val="21"/>
        </w:rPr>
        <w:t xml:space="preserve">__________   </w:t>
      </w:r>
      <w:r w:rsidRPr="001E6511">
        <w:rPr>
          <w:rFonts w:ascii="宋体" w:hAnsi="宋体" w:hint="eastAsia"/>
          <w:szCs w:val="21"/>
        </w:rPr>
        <w:t>电话：</w:t>
      </w:r>
      <w:r w:rsidRPr="001E6511">
        <w:rPr>
          <w:rFonts w:ascii="宋体" w:hAnsi="宋体"/>
          <w:szCs w:val="21"/>
        </w:rPr>
        <w:t>______________</w:t>
      </w:r>
    </w:p>
    <w:p w:rsidR="004D438A" w:rsidRPr="001E6511" w:rsidRDefault="004D438A" w:rsidP="004D438A">
      <w:pPr>
        <w:snapToGrid w:val="0"/>
        <w:spacing w:line="440" w:lineRule="exact"/>
        <w:ind w:firstLine="420"/>
        <w:rPr>
          <w:rFonts w:ascii="宋体" w:hAnsi="宋体"/>
          <w:szCs w:val="21"/>
        </w:rPr>
      </w:pPr>
      <w:r w:rsidRPr="001E6511">
        <w:rPr>
          <w:rFonts w:ascii="宋体" w:hAnsi="宋体" w:hint="eastAsia"/>
          <w:szCs w:val="21"/>
        </w:rPr>
        <w:t>传真：</w:t>
      </w:r>
      <w:r w:rsidRPr="001E6511">
        <w:rPr>
          <w:rFonts w:ascii="宋体" w:hAnsi="宋体"/>
          <w:szCs w:val="21"/>
        </w:rPr>
        <w:t>______________</w:t>
      </w:r>
      <w:r w:rsidRPr="001E6511">
        <w:rPr>
          <w:rFonts w:ascii="宋体" w:hAnsi="宋体" w:hint="eastAsia"/>
          <w:szCs w:val="21"/>
        </w:rPr>
        <w:t>投标人代表姓名</w:t>
      </w:r>
      <w:r w:rsidRPr="001E6511">
        <w:rPr>
          <w:rFonts w:ascii="宋体" w:hAnsi="宋体"/>
          <w:szCs w:val="21"/>
        </w:rPr>
        <w:t xml:space="preserve"> ___________  </w:t>
      </w:r>
      <w:r w:rsidRPr="001E6511">
        <w:rPr>
          <w:rFonts w:ascii="宋体" w:hAnsi="宋体" w:hint="eastAsia"/>
          <w:szCs w:val="21"/>
        </w:rPr>
        <w:t>职务：</w:t>
      </w:r>
      <w:r w:rsidRPr="001E6511">
        <w:rPr>
          <w:rFonts w:ascii="宋体" w:hAnsi="宋体"/>
          <w:szCs w:val="21"/>
        </w:rPr>
        <w:t>_____________</w:t>
      </w:r>
    </w:p>
    <w:p w:rsidR="004D438A" w:rsidRPr="001E6511" w:rsidRDefault="004D438A" w:rsidP="004D438A">
      <w:pPr>
        <w:snapToGrid w:val="0"/>
        <w:spacing w:line="440" w:lineRule="exact"/>
        <w:ind w:firstLine="420"/>
        <w:rPr>
          <w:rFonts w:ascii="宋体" w:hAnsi="宋体"/>
          <w:szCs w:val="21"/>
        </w:rPr>
      </w:pPr>
      <w:r w:rsidRPr="001E6511">
        <w:rPr>
          <w:rFonts w:ascii="宋体" w:hAnsi="宋体" w:hint="eastAsia"/>
          <w:szCs w:val="21"/>
        </w:rPr>
        <w:t>投标人名称</w:t>
      </w:r>
      <w:r w:rsidRPr="001E6511">
        <w:rPr>
          <w:rFonts w:ascii="宋体" w:hAnsi="宋体"/>
          <w:szCs w:val="21"/>
        </w:rPr>
        <w:t>(</w:t>
      </w:r>
      <w:r w:rsidRPr="001E6511">
        <w:rPr>
          <w:rFonts w:ascii="宋体" w:hAnsi="宋体" w:hint="eastAsia"/>
          <w:szCs w:val="21"/>
        </w:rPr>
        <w:t>公章</w:t>
      </w:r>
      <w:r w:rsidRPr="001E6511">
        <w:rPr>
          <w:rFonts w:ascii="宋体" w:hAnsi="宋体"/>
          <w:szCs w:val="21"/>
        </w:rPr>
        <w:t>):___________________</w:t>
      </w:r>
    </w:p>
    <w:p w:rsidR="004D438A" w:rsidRPr="001E6511" w:rsidRDefault="004D438A" w:rsidP="004D438A">
      <w:pPr>
        <w:snapToGrid w:val="0"/>
        <w:spacing w:line="440" w:lineRule="exact"/>
        <w:ind w:firstLine="420"/>
        <w:rPr>
          <w:rFonts w:ascii="宋体" w:hAnsi="宋体"/>
          <w:szCs w:val="21"/>
        </w:rPr>
      </w:pPr>
      <w:r w:rsidRPr="001E6511">
        <w:rPr>
          <w:rFonts w:ascii="宋体" w:hAnsi="宋体" w:hint="eastAsia"/>
          <w:szCs w:val="21"/>
        </w:rPr>
        <w:t>开户银行：银行帐号：</w:t>
      </w:r>
    </w:p>
    <w:p w:rsidR="004D438A" w:rsidRPr="001E6511" w:rsidRDefault="004D438A" w:rsidP="004D438A">
      <w:pPr>
        <w:snapToGrid w:val="0"/>
        <w:spacing w:line="440" w:lineRule="exact"/>
        <w:ind w:firstLine="420"/>
        <w:rPr>
          <w:rFonts w:ascii="宋体" w:hAnsi="宋体"/>
          <w:szCs w:val="21"/>
        </w:rPr>
      </w:pPr>
      <w:r w:rsidRPr="001E6511">
        <w:rPr>
          <w:rFonts w:ascii="宋体" w:hAnsi="宋体" w:hint="eastAsia"/>
          <w:szCs w:val="21"/>
        </w:rPr>
        <w:t>授权代表签字</w:t>
      </w:r>
      <w:r w:rsidRPr="001E6511">
        <w:rPr>
          <w:rFonts w:ascii="宋体" w:hAnsi="宋体"/>
          <w:szCs w:val="21"/>
        </w:rPr>
        <w:t xml:space="preserve">:___________           </w:t>
      </w:r>
      <w:r w:rsidRPr="001E6511">
        <w:rPr>
          <w:rFonts w:ascii="宋体" w:hAnsi="宋体" w:hint="eastAsia"/>
          <w:szCs w:val="21"/>
        </w:rPr>
        <w:t>日期</w:t>
      </w:r>
      <w:r w:rsidRPr="001E6511">
        <w:rPr>
          <w:rFonts w:ascii="宋体" w:hAnsi="宋体"/>
          <w:szCs w:val="21"/>
        </w:rPr>
        <w:t>:_____</w:t>
      </w:r>
      <w:r w:rsidRPr="001E6511">
        <w:rPr>
          <w:rFonts w:ascii="宋体" w:hAnsi="宋体" w:hint="eastAsia"/>
          <w:szCs w:val="21"/>
        </w:rPr>
        <w:t>年</w:t>
      </w:r>
      <w:r w:rsidRPr="001E6511">
        <w:rPr>
          <w:rFonts w:ascii="宋体" w:hAnsi="宋体"/>
          <w:szCs w:val="21"/>
        </w:rPr>
        <w:t>___</w:t>
      </w:r>
      <w:r w:rsidRPr="001E6511">
        <w:rPr>
          <w:rFonts w:ascii="宋体" w:hAnsi="宋体" w:hint="eastAsia"/>
          <w:szCs w:val="21"/>
        </w:rPr>
        <w:t>月</w:t>
      </w:r>
      <w:r w:rsidRPr="001E6511">
        <w:rPr>
          <w:rFonts w:ascii="宋体" w:hAnsi="宋体"/>
          <w:szCs w:val="21"/>
        </w:rPr>
        <w:t>___</w:t>
      </w:r>
      <w:r w:rsidRPr="001E6511">
        <w:rPr>
          <w:rFonts w:ascii="宋体" w:hAnsi="宋体" w:hint="eastAsia"/>
          <w:szCs w:val="21"/>
        </w:rPr>
        <w:t>日</w:t>
      </w:r>
    </w:p>
    <w:p w:rsidR="00E1402F" w:rsidDel="00E1402F" w:rsidRDefault="004D438A" w:rsidP="0004084B">
      <w:pPr>
        <w:spacing w:beforeLines="50" w:after="60"/>
        <w:ind w:firstLine="480"/>
        <w:rPr>
          <w:rFonts w:ascii="宋体" w:hAnsi="宋体"/>
          <w:sz w:val="24"/>
        </w:rPr>
      </w:pPr>
      <w:r>
        <w:rPr>
          <w:rFonts w:ascii="宋体" w:hAnsi="宋体"/>
          <w:sz w:val="24"/>
        </w:rPr>
        <w:br w:type="page"/>
      </w:r>
    </w:p>
    <w:p w:rsidR="00E1402F" w:rsidRDefault="00E1402F" w:rsidP="0004084B">
      <w:pPr>
        <w:spacing w:beforeLines="50" w:after="60"/>
        <w:ind w:firstLine="480"/>
        <w:rPr>
          <w:rFonts w:ascii="宋体" w:hAnsi="宋体"/>
          <w:sz w:val="24"/>
        </w:rPr>
      </w:pPr>
    </w:p>
    <w:p w:rsidR="004D438A" w:rsidRDefault="004D438A" w:rsidP="0004084B">
      <w:pPr>
        <w:spacing w:beforeLines="50" w:after="60"/>
        <w:ind w:firstLine="480"/>
        <w:rPr>
          <w:rFonts w:ascii="宋体" w:hAnsi="宋体"/>
          <w:sz w:val="24"/>
        </w:rPr>
      </w:pPr>
      <w:r>
        <w:rPr>
          <w:rFonts w:ascii="宋体" w:hAnsi="宋体" w:hint="eastAsia"/>
          <w:sz w:val="24"/>
        </w:rPr>
        <w:t>格式</w:t>
      </w:r>
      <w:r w:rsidR="00E1402F">
        <w:rPr>
          <w:rFonts w:ascii="宋体" w:hAnsi="宋体" w:hint="eastAsia"/>
          <w:sz w:val="24"/>
        </w:rPr>
        <w:t>二</w:t>
      </w:r>
    </w:p>
    <w:p w:rsidR="004D438A" w:rsidRDefault="004D438A" w:rsidP="004D438A">
      <w:pPr>
        <w:spacing w:line="440" w:lineRule="exact"/>
        <w:ind w:firstLine="482"/>
        <w:jc w:val="center"/>
        <w:rPr>
          <w:rFonts w:ascii="宋体" w:hAnsi="宋体"/>
          <w:b/>
          <w:sz w:val="24"/>
        </w:rPr>
      </w:pPr>
      <w:r>
        <w:rPr>
          <w:rFonts w:ascii="宋体" w:hAnsi="宋体" w:hint="eastAsia"/>
          <w:b/>
          <w:sz w:val="24"/>
        </w:rPr>
        <w:t>开标一览表</w:t>
      </w:r>
    </w:p>
    <w:p w:rsidR="004D438A" w:rsidRDefault="004D438A" w:rsidP="004D438A">
      <w:pPr>
        <w:spacing w:line="460" w:lineRule="exact"/>
        <w:ind w:firstLine="422"/>
        <w:rPr>
          <w:rFonts w:ascii="宋体" w:hAnsi="宋体"/>
          <w:b/>
          <w:szCs w:val="20"/>
        </w:rPr>
      </w:pPr>
    </w:p>
    <w:p w:rsidR="004D438A" w:rsidRDefault="004D438A" w:rsidP="004D438A">
      <w:pPr>
        <w:spacing w:line="460" w:lineRule="exact"/>
        <w:ind w:firstLine="420"/>
        <w:rPr>
          <w:rFonts w:ascii="宋体" w:hAnsi="宋体"/>
          <w:szCs w:val="20"/>
        </w:rPr>
      </w:pPr>
      <w:r>
        <w:rPr>
          <w:rFonts w:ascii="宋体" w:hAnsi="宋体" w:hint="eastAsia"/>
        </w:rPr>
        <w:t>投标人名称：（公章）</w:t>
      </w:r>
    </w:p>
    <w:p w:rsidR="004D438A" w:rsidRDefault="004D438A" w:rsidP="004D438A">
      <w:pPr>
        <w:spacing w:line="460" w:lineRule="exact"/>
        <w:ind w:firstLine="420"/>
        <w:rPr>
          <w:rFonts w:ascii="宋体" w:hAnsi="宋体"/>
          <w:szCs w:val="20"/>
        </w:rPr>
      </w:pPr>
      <w:r>
        <w:rPr>
          <w:rFonts w:ascii="宋体" w:hAnsi="宋体" w:hint="eastAsia"/>
        </w:rPr>
        <w:t>项目编号及标项：</w:t>
      </w:r>
    </w:p>
    <w:p w:rsidR="004D438A" w:rsidRDefault="004D438A" w:rsidP="004D438A">
      <w:pPr>
        <w:spacing w:line="460" w:lineRule="exact"/>
        <w:ind w:firstLine="420"/>
        <w:rPr>
          <w:rFonts w:ascii="宋体" w:hAnsi="宋体"/>
          <w:szCs w:val="20"/>
        </w:rPr>
      </w:pPr>
      <w:r>
        <w:rPr>
          <w:rFonts w:ascii="宋体" w:hAnsi="宋体" w:hint="eastAsia"/>
          <w:szCs w:val="20"/>
        </w:rPr>
        <w:t xml:space="preserve">                                                                          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551"/>
        <w:gridCol w:w="6479"/>
      </w:tblGrid>
      <w:tr w:rsidR="004D438A" w:rsidTr="004D438A">
        <w:trPr>
          <w:trHeight w:val="1069"/>
          <w:jc w:val="center"/>
        </w:trPr>
        <w:tc>
          <w:tcPr>
            <w:tcW w:w="2551"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spacing w:line="460" w:lineRule="exact"/>
              <w:ind w:firstLineChars="0" w:firstLine="0"/>
              <w:jc w:val="center"/>
              <w:rPr>
                <w:rFonts w:ascii="宋体" w:hAnsi="宋体"/>
                <w:bCs/>
                <w:szCs w:val="20"/>
              </w:rPr>
            </w:pPr>
            <w:r>
              <w:rPr>
                <w:rFonts w:ascii="宋体" w:hAnsi="宋体" w:hint="eastAsia"/>
                <w:bCs/>
                <w:szCs w:val="20"/>
              </w:rPr>
              <w:t>投标项目</w:t>
            </w:r>
          </w:p>
        </w:tc>
        <w:tc>
          <w:tcPr>
            <w:tcW w:w="6479"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spacing w:line="460" w:lineRule="exact"/>
              <w:ind w:firstLine="420"/>
              <w:jc w:val="center"/>
              <w:rPr>
                <w:rFonts w:ascii="宋体" w:hAnsi="宋体"/>
                <w:bCs/>
                <w:szCs w:val="20"/>
              </w:rPr>
            </w:pPr>
            <w:r>
              <w:rPr>
                <w:rFonts w:ascii="宋体" w:hAnsi="宋体" w:hint="eastAsia"/>
                <w:bCs/>
                <w:szCs w:val="20"/>
              </w:rPr>
              <w:t>投标金额（元）</w:t>
            </w:r>
          </w:p>
        </w:tc>
      </w:tr>
      <w:tr w:rsidR="004D438A" w:rsidTr="004D438A">
        <w:trPr>
          <w:cantSplit/>
          <w:trHeight w:val="1315"/>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tcPr>
          <w:p w:rsidR="004D438A" w:rsidRDefault="004D438A" w:rsidP="004D438A">
            <w:pPr>
              <w:spacing w:line="460" w:lineRule="exact"/>
              <w:ind w:firstLine="420"/>
              <w:jc w:val="center"/>
              <w:rPr>
                <w:rFonts w:ascii="宋体" w:hAnsi="宋体"/>
                <w:szCs w:val="20"/>
              </w:rPr>
            </w:pPr>
          </w:p>
        </w:tc>
        <w:tc>
          <w:tcPr>
            <w:tcW w:w="6479"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spacing w:line="460" w:lineRule="exact"/>
              <w:ind w:firstLine="420"/>
              <w:rPr>
                <w:rFonts w:ascii="宋体" w:hAnsi="宋体"/>
                <w:szCs w:val="20"/>
              </w:rPr>
            </w:pPr>
            <w:r>
              <w:rPr>
                <w:rFonts w:ascii="宋体" w:hAnsi="宋体" w:hint="eastAsia"/>
                <w:szCs w:val="20"/>
              </w:rPr>
              <w:t>小写（￥）</w:t>
            </w:r>
          </w:p>
        </w:tc>
      </w:tr>
      <w:tr w:rsidR="004D438A" w:rsidTr="004D438A">
        <w:trPr>
          <w:cantSplit/>
          <w:trHeight w:val="1315"/>
          <w:jc w:val="center"/>
        </w:trPr>
        <w:tc>
          <w:tcPr>
            <w:tcW w:w="2551" w:type="dxa"/>
            <w:vMerge/>
            <w:tcBorders>
              <w:top w:val="single" w:sz="4" w:space="0" w:color="auto"/>
              <w:left w:val="single" w:sz="4" w:space="0" w:color="auto"/>
              <w:bottom w:val="single" w:sz="4" w:space="0" w:color="auto"/>
              <w:right w:val="single" w:sz="4" w:space="0" w:color="auto"/>
            </w:tcBorders>
            <w:vAlign w:val="center"/>
          </w:tcPr>
          <w:p w:rsidR="004D438A" w:rsidRDefault="004D438A" w:rsidP="004D438A">
            <w:pPr>
              <w:widowControl/>
              <w:ind w:firstLine="420"/>
              <w:jc w:val="center"/>
              <w:rPr>
                <w:rFonts w:ascii="宋体" w:hAnsi="宋体"/>
                <w:szCs w:val="20"/>
              </w:rPr>
            </w:pPr>
          </w:p>
        </w:tc>
        <w:tc>
          <w:tcPr>
            <w:tcW w:w="6479"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spacing w:line="460" w:lineRule="exact"/>
              <w:ind w:firstLine="420"/>
              <w:rPr>
                <w:rFonts w:ascii="宋体" w:hAnsi="宋体"/>
                <w:szCs w:val="20"/>
              </w:rPr>
            </w:pPr>
            <w:r>
              <w:rPr>
                <w:rFonts w:ascii="宋体" w:hAnsi="宋体" w:hint="eastAsia"/>
                <w:szCs w:val="20"/>
              </w:rPr>
              <w:t>大写（人民币）</w:t>
            </w:r>
          </w:p>
        </w:tc>
      </w:tr>
    </w:tbl>
    <w:p w:rsidR="004D438A" w:rsidRDefault="004D438A" w:rsidP="004D438A">
      <w:pPr>
        <w:spacing w:line="460" w:lineRule="exact"/>
        <w:ind w:firstLine="420"/>
        <w:rPr>
          <w:rFonts w:ascii="宋体" w:hAnsi="宋体"/>
          <w:szCs w:val="20"/>
        </w:rPr>
      </w:pPr>
    </w:p>
    <w:p w:rsidR="004D438A" w:rsidRDefault="004D438A" w:rsidP="004D438A">
      <w:pPr>
        <w:spacing w:line="460" w:lineRule="exact"/>
        <w:ind w:firstLine="420"/>
        <w:rPr>
          <w:rFonts w:ascii="宋体" w:hAnsi="宋体"/>
          <w:szCs w:val="20"/>
        </w:rPr>
      </w:pPr>
      <w:r>
        <w:rPr>
          <w:rFonts w:ascii="宋体" w:hAnsi="宋体" w:hint="eastAsia"/>
        </w:rPr>
        <w:t>投标人法定代表人或授权代表签字：职务：</w:t>
      </w:r>
    </w:p>
    <w:p w:rsidR="004D438A" w:rsidRDefault="004D438A" w:rsidP="004D438A">
      <w:pPr>
        <w:spacing w:line="460" w:lineRule="exact"/>
        <w:ind w:firstLine="420"/>
        <w:rPr>
          <w:rFonts w:ascii="宋体" w:hAnsi="宋体"/>
          <w:szCs w:val="20"/>
        </w:rPr>
      </w:pPr>
      <w:r>
        <w:rPr>
          <w:rFonts w:ascii="宋体" w:hAnsi="宋体" w:hint="eastAsia"/>
        </w:rPr>
        <w:t>日期：</w:t>
      </w:r>
    </w:p>
    <w:p w:rsidR="004D438A" w:rsidRDefault="004D438A" w:rsidP="004D438A">
      <w:pPr>
        <w:spacing w:line="460" w:lineRule="exact"/>
        <w:ind w:firstLine="420"/>
        <w:rPr>
          <w:rFonts w:ascii="宋体" w:hAnsi="宋体"/>
        </w:rPr>
      </w:pPr>
    </w:p>
    <w:p w:rsidR="004D438A" w:rsidRDefault="004D438A" w:rsidP="004D438A">
      <w:pPr>
        <w:spacing w:line="460" w:lineRule="exact"/>
        <w:ind w:firstLine="420"/>
        <w:rPr>
          <w:rFonts w:ascii="宋体" w:hAnsi="宋体"/>
          <w:szCs w:val="20"/>
        </w:rPr>
      </w:pPr>
      <w:r>
        <w:rPr>
          <w:rFonts w:ascii="宋体" w:hAnsi="宋体" w:hint="eastAsia"/>
        </w:rPr>
        <w:t>备注：此表在不改变表式的情况下，可自行制作。</w:t>
      </w:r>
    </w:p>
    <w:p w:rsidR="004D438A" w:rsidRDefault="004D438A" w:rsidP="0004084B">
      <w:pPr>
        <w:spacing w:beforeLines="50" w:after="60"/>
        <w:ind w:firstLine="420"/>
        <w:rPr>
          <w:rFonts w:ascii="宋体" w:hAnsi="宋体"/>
          <w:b/>
          <w:bCs/>
          <w:sz w:val="24"/>
        </w:rPr>
      </w:pPr>
      <w:r>
        <w:rPr>
          <w:rFonts w:ascii="宋体" w:hAnsi="宋体" w:hint="eastAsia"/>
          <w:szCs w:val="20"/>
        </w:rPr>
        <w:br w:type="page"/>
      </w:r>
      <w:r>
        <w:rPr>
          <w:rFonts w:ascii="宋体" w:hAnsi="宋体" w:hint="eastAsia"/>
          <w:sz w:val="24"/>
        </w:rPr>
        <w:lastRenderedPageBreak/>
        <w:t>格式</w:t>
      </w:r>
      <w:r w:rsidR="00E1402F">
        <w:rPr>
          <w:rFonts w:ascii="宋体" w:hAnsi="宋体" w:hint="eastAsia"/>
          <w:sz w:val="24"/>
        </w:rPr>
        <w:t>三</w:t>
      </w:r>
      <w:r>
        <w:rPr>
          <w:rFonts w:ascii="宋体" w:hAnsi="宋体" w:hint="eastAsia"/>
          <w:sz w:val="24"/>
        </w:rPr>
        <w:t xml:space="preserve"> </w:t>
      </w:r>
    </w:p>
    <w:p w:rsidR="004D438A" w:rsidRDefault="004D438A" w:rsidP="004D438A">
      <w:pPr>
        <w:spacing w:line="320" w:lineRule="exact"/>
        <w:ind w:firstLine="482"/>
        <w:jc w:val="center"/>
        <w:rPr>
          <w:rFonts w:ascii="宋体" w:hAnsi="宋体"/>
          <w:sz w:val="24"/>
        </w:rPr>
      </w:pPr>
      <w:r>
        <w:rPr>
          <w:rFonts w:ascii="宋体" w:hAnsi="宋体" w:hint="eastAsia"/>
          <w:b/>
          <w:bCs/>
          <w:sz w:val="24"/>
        </w:rPr>
        <w:t>投标报价明细表</w:t>
      </w:r>
    </w:p>
    <w:p w:rsidR="004D438A" w:rsidRDefault="004D438A" w:rsidP="004D438A">
      <w:pPr>
        <w:spacing w:line="460" w:lineRule="exact"/>
        <w:ind w:firstLine="480"/>
        <w:rPr>
          <w:rFonts w:ascii="宋体" w:hAnsi="宋体"/>
          <w:sz w:val="24"/>
        </w:rPr>
      </w:pPr>
    </w:p>
    <w:p w:rsidR="004D438A" w:rsidRDefault="004D438A" w:rsidP="004D438A">
      <w:pPr>
        <w:spacing w:line="460" w:lineRule="exact"/>
        <w:ind w:firstLine="420"/>
        <w:rPr>
          <w:rFonts w:ascii="宋体" w:hAnsi="宋体"/>
          <w:szCs w:val="20"/>
        </w:rPr>
      </w:pPr>
      <w:r>
        <w:rPr>
          <w:rFonts w:ascii="宋体" w:hAnsi="宋体" w:hint="eastAsia"/>
        </w:rPr>
        <w:t>投标人名称：（公章）</w:t>
      </w:r>
    </w:p>
    <w:p w:rsidR="004D438A" w:rsidRDefault="004D438A" w:rsidP="004D438A">
      <w:pPr>
        <w:spacing w:line="460" w:lineRule="exact"/>
        <w:ind w:firstLine="420"/>
        <w:rPr>
          <w:rFonts w:ascii="宋体" w:hAnsi="宋体"/>
          <w:szCs w:val="20"/>
        </w:rPr>
      </w:pPr>
      <w:r>
        <w:rPr>
          <w:rFonts w:ascii="宋体" w:hAnsi="宋体" w:hint="eastAsia"/>
        </w:rPr>
        <w:t>项目编号及标项：</w:t>
      </w:r>
    </w:p>
    <w:p w:rsidR="004D438A" w:rsidRDefault="004D438A" w:rsidP="004D438A">
      <w:pPr>
        <w:spacing w:line="320" w:lineRule="exact"/>
        <w:ind w:firstLine="422"/>
        <w:rPr>
          <w:rFonts w:ascii="宋体" w:hAnsi="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604"/>
        <w:gridCol w:w="465"/>
        <w:gridCol w:w="1071"/>
        <w:gridCol w:w="1071"/>
        <w:gridCol w:w="1069"/>
        <w:gridCol w:w="1071"/>
        <w:gridCol w:w="1071"/>
        <w:gridCol w:w="1071"/>
        <w:gridCol w:w="1067"/>
      </w:tblGrid>
      <w:tr w:rsidR="004D438A" w:rsidTr="00BF1315">
        <w:trPr>
          <w:cantSplit/>
          <w:trHeight w:val="657"/>
        </w:trPr>
        <w:tc>
          <w:tcPr>
            <w:tcW w:w="1068" w:type="dxa"/>
            <w:vAlign w:val="center"/>
          </w:tcPr>
          <w:p w:rsidR="004D438A" w:rsidRDefault="004D438A" w:rsidP="004D438A">
            <w:pPr>
              <w:ind w:firstLine="420"/>
              <w:jc w:val="center"/>
              <w:rPr>
                <w:rFonts w:ascii="宋体" w:hAnsi="宋体"/>
                <w:szCs w:val="21"/>
              </w:rPr>
            </w:pPr>
            <w:r>
              <w:rPr>
                <w:rFonts w:ascii="宋体" w:hAnsi="宋体" w:hint="eastAsia"/>
                <w:szCs w:val="21"/>
              </w:rPr>
              <w:t>序号</w:t>
            </w:r>
          </w:p>
        </w:tc>
        <w:tc>
          <w:tcPr>
            <w:tcW w:w="1069" w:type="dxa"/>
            <w:gridSpan w:val="2"/>
            <w:vAlign w:val="center"/>
          </w:tcPr>
          <w:p w:rsidR="004D438A" w:rsidRDefault="004D438A" w:rsidP="004D438A">
            <w:pPr>
              <w:ind w:firstLine="420"/>
              <w:jc w:val="center"/>
              <w:rPr>
                <w:rFonts w:ascii="宋体" w:hAnsi="宋体"/>
                <w:szCs w:val="21"/>
              </w:rPr>
            </w:pPr>
            <w:r>
              <w:rPr>
                <w:rFonts w:ascii="宋体" w:hAnsi="宋体" w:hint="eastAsia"/>
                <w:szCs w:val="21"/>
              </w:rPr>
              <w:t>名称</w:t>
            </w:r>
          </w:p>
        </w:tc>
        <w:tc>
          <w:tcPr>
            <w:tcW w:w="1071" w:type="dxa"/>
            <w:vAlign w:val="center"/>
          </w:tcPr>
          <w:p w:rsidR="004D438A" w:rsidRDefault="004D438A" w:rsidP="004D438A">
            <w:pPr>
              <w:ind w:firstLine="420"/>
              <w:jc w:val="center"/>
              <w:rPr>
                <w:rFonts w:ascii="宋体" w:hAnsi="宋体"/>
                <w:szCs w:val="21"/>
              </w:rPr>
            </w:pPr>
            <w:r>
              <w:rPr>
                <w:rFonts w:ascii="宋体" w:hAnsi="宋体" w:hint="eastAsia"/>
                <w:szCs w:val="21"/>
              </w:rPr>
              <w:t>品牌</w:t>
            </w:r>
          </w:p>
        </w:tc>
        <w:tc>
          <w:tcPr>
            <w:tcW w:w="1071" w:type="dxa"/>
            <w:vAlign w:val="center"/>
          </w:tcPr>
          <w:p w:rsidR="004D438A" w:rsidRDefault="004D438A" w:rsidP="004D438A">
            <w:pPr>
              <w:ind w:firstLine="420"/>
              <w:jc w:val="center"/>
              <w:rPr>
                <w:rFonts w:ascii="宋体" w:hAnsi="宋体"/>
                <w:szCs w:val="21"/>
              </w:rPr>
            </w:pPr>
            <w:r>
              <w:rPr>
                <w:rFonts w:ascii="宋体" w:hAnsi="宋体" w:hint="eastAsia"/>
                <w:szCs w:val="21"/>
              </w:rPr>
              <w:t>制造商名称</w:t>
            </w:r>
          </w:p>
        </w:tc>
        <w:tc>
          <w:tcPr>
            <w:tcW w:w="1069" w:type="dxa"/>
            <w:vAlign w:val="center"/>
          </w:tcPr>
          <w:p w:rsidR="004D438A" w:rsidRDefault="004D438A" w:rsidP="004D438A">
            <w:pPr>
              <w:ind w:firstLine="420"/>
              <w:jc w:val="center"/>
              <w:rPr>
                <w:rFonts w:ascii="宋体" w:hAnsi="宋体"/>
                <w:szCs w:val="21"/>
              </w:rPr>
            </w:pPr>
            <w:r>
              <w:rPr>
                <w:rFonts w:ascii="宋体" w:hAnsi="宋体" w:hint="eastAsia"/>
                <w:szCs w:val="21"/>
              </w:rPr>
              <w:t>规格</w:t>
            </w:r>
          </w:p>
          <w:p w:rsidR="004D438A" w:rsidRDefault="004D438A" w:rsidP="004D438A">
            <w:pPr>
              <w:ind w:firstLine="420"/>
              <w:jc w:val="center"/>
              <w:rPr>
                <w:rFonts w:ascii="宋体" w:hAnsi="宋体"/>
                <w:szCs w:val="21"/>
              </w:rPr>
            </w:pPr>
            <w:r>
              <w:rPr>
                <w:rFonts w:ascii="宋体" w:hAnsi="宋体" w:hint="eastAsia"/>
                <w:szCs w:val="21"/>
              </w:rPr>
              <w:t>型号</w:t>
            </w:r>
          </w:p>
        </w:tc>
        <w:tc>
          <w:tcPr>
            <w:tcW w:w="1071" w:type="dxa"/>
            <w:vAlign w:val="center"/>
          </w:tcPr>
          <w:p w:rsidR="004D438A" w:rsidRDefault="004D438A" w:rsidP="004D438A">
            <w:pPr>
              <w:ind w:firstLine="420"/>
              <w:jc w:val="center"/>
              <w:rPr>
                <w:rFonts w:ascii="宋体" w:hAnsi="宋体"/>
                <w:szCs w:val="21"/>
              </w:rPr>
            </w:pPr>
            <w:r>
              <w:rPr>
                <w:rFonts w:ascii="宋体" w:hAnsi="宋体" w:hint="eastAsia"/>
                <w:szCs w:val="21"/>
              </w:rPr>
              <w:t>数量</w:t>
            </w:r>
          </w:p>
        </w:tc>
        <w:tc>
          <w:tcPr>
            <w:tcW w:w="1071" w:type="dxa"/>
            <w:vAlign w:val="center"/>
          </w:tcPr>
          <w:p w:rsidR="004D438A" w:rsidRDefault="004D438A" w:rsidP="004D438A">
            <w:pPr>
              <w:ind w:firstLine="420"/>
              <w:jc w:val="center"/>
              <w:rPr>
                <w:rFonts w:ascii="宋体" w:hAnsi="宋体"/>
                <w:szCs w:val="21"/>
              </w:rPr>
            </w:pPr>
            <w:r>
              <w:rPr>
                <w:rFonts w:ascii="宋体" w:hAnsi="宋体" w:hint="eastAsia"/>
                <w:szCs w:val="21"/>
              </w:rPr>
              <w:t>单价</w:t>
            </w:r>
          </w:p>
        </w:tc>
        <w:tc>
          <w:tcPr>
            <w:tcW w:w="1071" w:type="dxa"/>
            <w:vAlign w:val="center"/>
          </w:tcPr>
          <w:p w:rsidR="004D438A" w:rsidRDefault="004D438A" w:rsidP="004D438A">
            <w:pPr>
              <w:ind w:firstLine="420"/>
              <w:jc w:val="center"/>
              <w:rPr>
                <w:rFonts w:ascii="宋体" w:hAnsi="宋体"/>
                <w:szCs w:val="21"/>
              </w:rPr>
            </w:pPr>
            <w:r>
              <w:rPr>
                <w:rFonts w:ascii="宋体" w:hAnsi="宋体" w:hint="eastAsia"/>
                <w:szCs w:val="21"/>
              </w:rPr>
              <w:t>总价</w:t>
            </w:r>
          </w:p>
        </w:tc>
        <w:tc>
          <w:tcPr>
            <w:tcW w:w="1067" w:type="dxa"/>
            <w:vAlign w:val="center"/>
          </w:tcPr>
          <w:p w:rsidR="004D438A" w:rsidRDefault="004D438A" w:rsidP="004D438A">
            <w:pPr>
              <w:ind w:firstLine="420"/>
              <w:jc w:val="center"/>
              <w:rPr>
                <w:rFonts w:ascii="宋体" w:hAnsi="宋体"/>
                <w:szCs w:val="21"/>
              </w:rPr>
            </w:pPr>
            <w:r>
              <w:rPr>
                <w:rFonts w:ascii="宋体" w:hAnsi="宋体" w:hint="eastAsia"/>
                <w:szCs w:val="21"/>
              </w:rPr>
              <w:t>备注</w:t>
            </w:r>
          </w:p>
        </w:tc>
      </w:tr>
      <w:tr w:rsidR="004D438A" w:rsidTr="00BF1315">
        <w:trPr>
          <w:cantSplit/>
          <w:trHeight w:val="851"/>
        </w:trPr>
        <w:tc>
          <w:tcPr>
            <w:tcW w:w="1068" w:type="dxa"/>
          </w:tcPr>
          <w:p w:rsidR="004D438A" w:rsidRDefault="004D438A" w:rsidP="004D438A">
            <w:pPr>
              <w:spacing w:line="400" w:lineRule="exact"/>
              <w:ind w:firstLine="420"/>
              <w:rPr>
                <w:rFonts w:ascii="宋体" w:hAnsi="宋体"/>
                <w:szCs w:val="21"/>
              </w:rPr>
            </w:pPr>
          </w:p>
        </w:tc>
        <w:tc>
          <w:tcPr>
            <w:tcW w:w="1069" w:type="dxa"/>
            <w:gridSpan w:val="2"/>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9"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7" w:type="dxa"/>
          </w:tcPr>
          <w:p w:rsidR="004D438A" w:rsidRDefault="004D438A" w:rsidP="004D438A">
            <w:pPr>
              <w:spacing w:line="400" w:lineRule="exact"/>
              <w:ind w:firstLine="420"/>
              <w:rPr>
                <w:rFonts w:ascii="宋体" w:hAnsi="宋体"/>
                <w:szCs w:val="21"/>
              </w:rPr>
            </w:pPr>
          </w:p>
        </w:tc>
      </w:tr>
      <w:tr w:rsidR="004D438A" w:rsidTr="00BF1315">
        <w:trPr>
          <w:cantSplit/>
          <w:trHeight w:val="851"/>
        </w:trPr>
        <w:tc>
          <w:tcPr>
            <w:tcW w:w="1068" w:type="dxa"/>
          </w:tcPr>
          <w:p w:rsidR="004D438A" w:rsidRDefault="004D438A" w:rsidP="004D438A">
            <w:pPr>
              <w:spacing w:line="400" w:lineRule="exact"/>
              <w:ind w:firstLine="420"/>
              <w:rPr>
                <w:rFonts w:ascii="宋体" w:hAnsi="宋体"/>
                <w:szCs w:val="21"/>
              </w:rPr>
            </w:pPr>
          </w:p>
        </w:tc>
        <w:tc>
          <w:tcPr>
            <w:tcW w:w="1069" w:type="dxa"/>
            <w:gridSpan w:val="2"/>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9"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7" w:type="dxa"/>
          </w:tcPr>
          <w:p w:rsidR="004D438A" w:rsidRDefault="004D438A" w:rsidP="004D438A">
            <w:pPr>
              <w:spacing w:line="400" w:lineRule="exact"/>
              <w:ind w:firstLine="420"/>
              <w:rPr>
                <w:rFonts w:ascii="宋体" w:hAnsi="宋体"/>
                <w:szCs w:val="21"/>
              </w:rPr>
            </w:pPr>
          </w:p>
        </w:tc>
      </w:tr>
      <w:tr w:rsidR="004D438A" w:rsidTr="00BF1315">
        <w:trPr>
          <w:cantSplit/>
          <w:trHeight w:val="851"/>
        </w:trPr>
        <w:tc>
          <w:tcPr>
            <w:tcW w:w="1068" w:type="dxa"/>
          </w:tcPr>
          <w:p w:rsidR="004D438A" w:rsidRDefault="004D438A" w:rsidP="004D438A">
            <w:pPr>
              <w:spacing w:line="400" w:lineRule="exact"/>
              <w:ind w:firstLine="420"/>
              <w:rPr>
                <w:rFonts w:ascii="宋体" w:hAnsi="宋体"/>
                <w:szCs w:val="21"/>
              </w:rPr>
            </w:pPr>
          </w:p>
        </w:tc>
        <w:tc>
          <w:tcPr>
            <w:tcW w:w="1069" w:type="dxa"/>
            <w:gridSpan w:val="2"/>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9"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7" w:type="dxa"/>
          </w:tcPr>
          <w:p w:rsidR="004D438A" w:rsidRDefault="004D438A" w:rsidP="004D438A">
            <w:pPr>
              <w:spacing w:line="400" w:lineRule="exact"/>
              <w:ind w:firstLine="420"/>
              <w:rPr>
                <w:rFonts w:ascii="宋体" w:hAnsi="宋体"/>
                <w:szCs w:val="21"/>
              </w:rPr>
            </w:pPr>
          </w:p>
        </w:tc>
      </w:tr>
      <w:tr w:rsidR="004D438A" w:rsidTr="00BF1315">
        <w:trPr>
          <w:cantSplit/>
          <w:trHeight w:val="851"/>
        </w:trPr>
        <w:tc>
          <w:tcPr>
            <w:tcW w:w="1068" w:type="dxa"/>
          </w:tcPr>
          <w:p w:rsidR="004D438A" w:rsidRDefault="004D438A" w:rsidP="004D438A">
            <w:pPr>
              <w:spacing w:line="400" w:lineRule="exact"/>
              <w:ind w:firstLine="420"/>
              <w:rPr>
                <w:rFonts w:ascii="宋体" w:hAnsi="宋体"/>
                <w:szCs w:val="21"/>
              </w:rPr>
            </w:pPr>
          </w:p>
        </w:tc>
        <w:tc>
          <w:tcPr>
            <w:tcW w:w="1069" w:type="dxa"/>
            <w:gridSpan w:val="2"/>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9"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7" w:type="dxa"/>
          </w:tcPr>
          <w:p w:rsidR="004D438A" w:rsidRDefault="004D438A" w:rsidP="004D438A">
            <w:pPr>
              <w:spacing w:line="400" w:lineRule="exact"/>
              <w:ind w:firstLine="420"/>
              <w:rPr>
                <w:rFonts w:ascii="宋体" w:hAnsi="宋体"/>
                <w:szCs w:val="21"/>
              </w:rPr>
            </w:pPr>
          </w:p>
        </w:tc>
      </w:tr>
      <w:tr w:rsidR="004D438A" w:rsidTr="00BF1315">
        <w:trPr>
          <w:cantSplit/>
          <w:trHeight w:val="851"/>
        </w:trPr>
        <w:tc>
          <w:tcPr>
            <w:tcW w:w="1068" w:type="dxa"/>
          </w:tcPr>
          <w:p w:rsidR="004D438A" w:rsidRDefault="004D438A" w:rsidP="004D438A">
            <w:pPr>
              <w:spacing w:line="400" w:lineRule="exact"/>
              <w:ind w:firstLine="420"/>
              <w:rPr>
                <w:rFonts w:ascii="宋体" w:hAnsi="宋体"/>
                <w:szCs w:val="21"/>
              </w:rPr>
            </w:pPr>
          </w:p>
        </w:tc>
        <w:tc>
          <w:tcPr>
            <w:tcW w:w="1069" w:type="dxa"/>
            <w:gridSpan w:val="2"/>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9"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71" w:type="dxa"/>
          </w:tcPr>
          <w:p w:rsidR="004D438A" w:rsidRDefault="004D438A" w:rsidP="004D438A">
            <w:pPr>
              <w:spacing w:line="400" w:lineRule="exact"/>
              <w:ind w:firstLine="420"/>
              <w:rPr>
                <w:rFonts w:ascii="宋体" w:hAnsi="宋体"/>
                <w:szCs w:val="21"/>
              </w:rPr>
            </w:pPr>
          </w:p>
        </w:tc>
        <w:tc>
          <w:tcPr>
            <w:tcW w:w="1067" w:type="dxa"/>
          </w:tcPr>
          <w:p w:rsidR="004D438A" w:rsidRDefault="004D438A" w:rsidP="004D438A">
            <w:pPr>
              <w:spacing w:line="400" w:lineRule="exact"/>
              <w:ind w:firstLine="420"/>
              <w:rPr>
                <w:rFonts w:ascii="宋体" w:hAnsi="宋体"/>
                <w:szCs w:val="21"/>
              </w:rPr>
            </w:pPr>
          </w:p>
        </w:tc>
      </w:tr>
      <w:tr w:rsidR="004D438A" w:rsidTr="00BF1315">
        <w:trPr>
          <w:trHeight w:val="781"/>
        </w:trPr>
        <w:tc>
          <w:tcPr>
            <w:tcW w:w="1672" w:type="dxa"/>
            <w:gridSpan w:val="2"/>
            <w:vAlign w:val="center"/>
          </w:tcPr>
          <w:p w:rsidR="004D438A" w:rsidRDefault="004D438A" w:rsidP="004D438A">
            <w:pPr>
              <w:spacing w:line="400" w:lineRule="exact"/>
              <w:ind w:firstLine="420"/>
              <w:jc w:val="center"/>
              <w:rPr>
                <w:rFonts w:ascii="宋体" w:hAnsi="宋体"/>
                <w:szCs w:val="21"/>
              </w:rPr>
            </w:pPr>
            <w:r>
              <w:rPr>
                <w:rFonts w:ascii="宋体" w:hAnsi="宋体" w:hint="eastAsia"/>
                <w:szCs w:val="21"/>
              </w:rPr>
              <w:t>投标价合计</w:t>
            </w:r>
          </w:p>
        </w:tc>
        <w:tc>
          <w:tcPr>
            <w:tcW w:w="7956" w:type="dxa"/>
            <w:gridSpan w:val="8"/>
          </w:tcPr>
          <w:p w:rsidR="004D438A" w:rsidRDefault="004D438A" w:rsidP="004D438A">
            <w:pPr>
              <w:spacing w:line="400" w:lineRule="exact"/>
              <w:ind w:firstLine="420"/>
              <w:rPr>
                <w:rFonts w:ascii="宋体" w:hAnsi="宋体"/>
                <w:szCs w:val="21"/>
              </w:rPr>
            </w:pPr>
            <w:r>
              <w:rPr>
                <w:rFonts w:ascii="宋体" w:hAnsi="宋体" w:hint="eastAsia"/>
                <w:szCs w:val="21"/>
              </w:rPr>
              <w:t>小写（￥）：</w:t>
            </w:r>
          </w:p>
          <w:p w:rsidR="004D438A" w:rsidRDefault="004D438A" w:rsidP="004D438A">
            <w:pPr>
              <w:spacing w:line="400" w:lineRule="exact"/>
              <w:ind w:firstLine="420"/>
              <w:rPr>
                <w:rFonts w:ascii="宋体" w:hAnsi="宋体"/>
                <w:szCs w:val="21"/>
              </w:rPr>
            </w:pPr>
            <w:r>
              <w:rPr>
                <w:rFonts w:ascii="宋体" w:hAnsi="宋体" w:hint="eastAsia"/>
                <w:szCs w:val="21"/>
              </w:rPr>
              <w:t>大写（人民币）：</w:t>
            </w:r>
          </w:p>
        </w:tc>
      </w:tr>
    </w:tbl>
    <w:p w:rsidR="004D438A" w:rsidRDefault="004D438A" w:rsidP="004D438A">
      <w:pPr>
        <w:spacing w:line="440" w:lineRule="exact"/>
        <w:ind w:firstLine="420"/>
        <w:rPr>
          <w:rFonts w:ascii="宋体" w:hAnsi="宋体"/>
          <w:szCs w:val="21"/>
        </w:rPr>
      </w:pPr>
      <w:r>
        <w:rPr>
          <w:rFonts w:ascii="宋体" w:hAnsi="宋体" w:hint="eastAsia"/>
          <w:szCs w:val="21"/>
        </w:rPr>
        <w:t>注：投标人应详细列出招标文件规定的所有费用的明细表。</w:t>
      </w:r>
    </w:p>
    <w:p w:rsidR="004D438A" w:rsidRDefault="004D438A" w:rsidP="004D438A">
      <w:pPr>
        <w:spacing w:line="460" w:lineRule="exact"/>
        <w:ind w:firstLine="420"/>
        <w:rPr>
          <w:rFonts w:ascii="宋体" w:hAnsi="宋体"/>
        </w:rPr>
      </w:pPr>
    </w:p>
    <w:p w:rsidR="004D438A" w:rsidRDefault="004D438A" w:rsidP="004D438A">
      <w:pPr>
        <w:spacing w:line="460" w:lineRule="exact"/>
        <w:ind w:firstLine="420"/>
        <w:rPr>
          <w:rFonts w:ascii="宋体" w:hAnsi="宋体"/>
          <w:szCs w:val="20"/>
        </w:rPr>
      </w:pPr>
      <w:r>
        <w:rPr>
          <w:rFonts w:ascii="宋体" w:hAnsi="宋体" w:hint="eastAsia"/>
        </w:rPr>
        <w:t>投标人法定代表人或授权代表签字：职务：</w:t>
      </w:r>
    </w:p>
    <w:p w:rsidR="004D438A" w:rsidRDefault="004D438A" w:rsidP="004D438A">
      <w:pPr>
        <w:spacing w:line="460" w:lineRule="exact"/>
        <w:ind w:firstLine="420"/>
        <w:rPr>
          <w:rFonts w:ascii="宋体" w:hAnsi="宋体"/>
          <w:szCs w:val="20"/>
        </w:rPr>
      </w:pPr>
      <w:r>
        <w:rPr>
          <w:rFonts w:ascii="宋体" w:hAnsi="宋体" w:hint="eastAsia"/>
        </w:rPr>
        <w:t>日期：</w:t>
      </w:r>
    </w:p>
    <w:p w:rsidR="004D438A" w:rsidRDefault="004D438A" w:rsidP="004D438A">
      <w:pPr>
        <w:spacing w:line="460" w:lineRule="exact"/>
        <w:ind w:firstLine="420"/>
        <w:rPr>
          <w:rFonts w:ascii="宋体" w:hAnsi="宋体"/>
        </w:rPr>
      </w:pPr>
    </w:p>
    <w:p w:rsidR="004D438A" w:rsidRDefault="004D438A" w:rsidP="004D438A">
      <w:pPr>
        <w:spacing w:line="440" w:lineRule="exact"/>
        <w:ind w:firstLine="420"/>
        <w:rPr>
          <w:rFonts w:ascii="宋体" w:hAnsi="宋体"/>
          <w:b/>
          <w:szCs w:val="21"/>
        </w:rPr>
      </w:pPr>
      <w:r>
        <w:rPr>
          <w:rFonts w:ascii="宋体" w:hAnsi="宋体" w:hint="eastAsia"/>
        </w:rPr>
        <w:t>备注：此表在不改变表式的情况下，可自行制作。</w:t>
      </w:r>
    </w:p>
    <w:p w:rsidR="004D438A" w:rsidRDefault="004D438A" w:rsidP="004D438A">
      <w:pPr>
        <w:tabs>
          <w:tab w:val="left" w:pos="425"/>
          <w:tab w:val="left" w:pos="845"/>
        </w:tabs>
        <w:spacing w:line="360" w:lineRule="auto"/>
        <w:ind w:firstLine="422"/>
        <w:rPr>
          <w:rFonts w:ascii="宋体" w:hAnsi="宋体"/>
          <w:b/>
          <w:szCs w:val="21"/>
        </w:rPr>
      </w:pPr>
    </w:p>
    <w:p w:rsidR="004D438A" w:rsidRDefault="004D438A" w:rsidP="004D438A">
      <w:pPr>
        <w:snapToGrid w:val="0"/>
        <w:spacing w:before="60" w:after="60"/>
        <w:ind w:firstLine="422"/>
        <w:outlineLvl w:val="1"/>
        <w:rPr>
          <w:rFonts w:ascii="宋体" w:eastAsia="Times New Roman" w:hAnsi="宋体"/>
          <w:b/>
          <w:szCs w:val="21"/>
        </w:rPr>
      </w:pPr>
      <w:r>
        <w:rPr>
          <w:rFonts w:ascii="宋体" w:eastAsia="Times New Roman" w:hAnsi="宋体"/>
          <w:b/>
          <w:szCs w:val="21"/>
        </w:rPr>
        <w:br w:type="page"/>
      </w:r>
      <w:r>
        <w:rPr>
          <w:rFonts w:ascii="宋体" w:eastAsia="Times New Roman" w:hAnsi="宋体" w:hint="eastAsia"/>
          <w:b/>
          <w:szCs w:val="21"/>
        </w:rPr>
        <w:lastRenderedPageBreak/>
        <w:t>四、技术商务资信文件格式</w:t>
      </w:r>
    </w:p>
    <w:p w:rsidR="004D438A" w:rsidRDefault="004D438A" w:rsidP="0004084B">
      <w:pPr>
        <w:spacing w:beforeLines="50" w:after="60"/>
        <w:ind w:firstLine="480"/>
        <w:rPr>
          <w:rFonts w:ascii="宋体" w:hAnsi="宋体"/>
          <w:sz w:val="24"/>
        </w:rPr>
      </w:pPr>
      <w:r>
        <w:rPr>
          <w:rFonts w:ascii="宋体" w:hAnsi="宋体" w:hint="eastAsia"/>
          <w:sz w:val="24"/>
        </w:rPr>
        <w:t>格式一</w:t>
      </w:r>
    </w:p>
    <w:p w:rsidR="004D438A" w:rsidRDefault="004D438A" w:rsidP="0004084B">
      <w:pPr>
        <w:snapToGrid w:val="0"/>
        <w:spacing w:beforeLines="50" w:after="50" w:line="440" w:lineRule="exact"/>
        <w:ind w:firstLine="482"/>
        <w:jc w:val="center"/>
        <w:rPr>
          <w:rFonts w:ascii="宋体" w:hAnsi="宋体"/>
          <w:b/>
          <w:sz w:val="24"/>
          <w:szCs w:val="20"/>
        </w:rPr>
      </w:pPr>
      <w:r>
        <w:rPr>
          <w:rFonts w:ascii="宋体" w:hAnsi="宋体" w:hint="eastAsia"/>
          <w:b/>
          <w:sz w:val="24"/>
        </w:rPr>
        <w:t>法定代表人授权委托书</w:t>
      </w:r>
    </w:p>
    <w:p w:rsidR="004D438A" w:rsidRDefault="004D438A" w:rsidP="0004084B">
      <w:pPr>
        <w:snapToGrid w:val="0"/>
        <w:spacing w:beforeLines="50" w:after="50" w:line="440" w:lineRule="exact"/>
        <w:ind w:firstLine="480"/>
        <w:rPr>
          <w:rFonts w:ascii="宋体" w:hAnsi="宋体"/>
          <w:bCs/>
          <w:sz w:val="24"/>
        </w:rPr>
      </w:pPr>
    </w:p>
    <w:p w:rsidR="004D438A" w:rsidRPr="000427CB" w:rsidRDefault="004D438A" w:rsidP="0004084B">
      <w:pPr>
        <w:snapToGrid w:val="0"/>
        <w:spacing w:beforeLines="50" w:after="50" w:line="440" w:lineRule="exact"/>
        <w:ind w:firstLine="420"/>
        <w:rPr>
          <w:rFonts w:ascii="宋体" w:hAnsi="宋体"/>
          <w:b/>
          <w:bCs/>
          <w:szCs w:val="21"/>
        </w:rPr>
      </w:pPr>
      <w:r w:rsidRPr="000427CB">
        <w:rPr>
          <w:rFonts w:ascii="宋体" w:hAnsi="宋体" w:hint="eastAsia"/>
          <w:bCs/>
          <w:szCs w:val="21"/>
        </w:rPr>
        <w:t>致：</w:t>
      </w:r>
      <w:r w:rsidRPr="000427CB">
        <w:rPr>
          <w:rFonts w:ascii="宋体" w:hAnsi="宋体"/>
          <w:szCs w:val="21"/>
        </w:rPr>
        <w:t>______</w:t>
      </w:r>
      <w:r w:rsidRPr="000427CB">
        <w:rPr>
          <w:rFonts w:ascii="宋体" w:hAnsi="宋体"/>
          <w:szCs w:val="21"/>
          <w:u w:val="single"/>
        </w:rPr>
        <w:t>_     _</w:t>
      </w:r>
      <w:r w:rsidRPr="000427CB">
        <w:rPr>
          <w:rFonts w:ascii="宋体" w:hAnsi="宋体"/>
          <w:szCs w:val="21"/>
        </w:rPr>
        <w:t>_</w:t>
      </w:r>
      <w:r w:rsidRPr="000427CB">
        <w:rPr>
          <w:rFonts w:ascii="宋体" w:hAnsi="宋体" w:hint="eastAsia"/>
          <w:szCs w:val="21"/>
        </w:rPr>
        <w:t>（</w:t>
      </w:r>
      <w:r>
        <w:rPr>
          <w:rFonts w:ascii="宋体" w:hAnsi="宋体" w:hint="eastAsia"/>
          <w:szCs w:val="21"/>
        </w:rPr>
        <w:t>采购人</w:t>
      </w:r>
      <w:r w:rsidRPr="000427CB">
        <w:rPr>
          <w:rFonts w:ascii="宋体" w:hAnsi="宋体" w:hint="eastAsia"/>
          <w:szCs w:val="21"/>
        </w:rPr>
        <w:t>）：</w:t>
      </w:r>
    </w:p>
    <w:p w:rsidR="004D438A" w:rsidRPr="000427CB" w:rsidRDefault="004D438A" w:rsidP="0004084B">
      <w:pPr>
        <w:snapToGrid w:val="0"/>
        <w:spacing w:beforeLines="50" w:after="50" w:line="440" w:lineRule="exact"/>
        <w:ind w:firstLineChars="300" w:firstLine="630"/>
        <w:rPr>
          <w:rFonts w:ascii="宋体" w:hAnsi="宋体"/>
          <w:szCs w:val="21"/>
        </w:rPr>
      </w:pPr>
      <w:r w:rsidRPr="000427CB">
        <w:rPr>
          <w:rFonts w:ascii="宋体" w:hAnsi="宋体" w:hint="eastAsia"/>
          <w:szCs w:val="21"/>
        </w:rPr>
        <w:t>我</w:t>
      </w:r>
      <w:r w:rsidRPr="000427CB">
        <w:rPr>
          <w:rFonts w:ascii="宋体" w:hAnsi="宋体"/>
          <w:szCs w:val="21"/>
        </w:rPr>
        <w:t>______</w:t>
      </w:r>
      <w:r w:rsidRPr="000427CB">
        <w:rPr>
          <w:rFonts w:ascii="宋体" w:hAnsi="宋体"/>
          <w:szCs w:val="21"/>
          <w:u w:val="single"/>
        </w:rPr>
        <w:t>_     _</w:t>
      </w:r>
      <w:r w:rsidRPr="000427CB">
        <w:rPr>
          <w:rFonts w:ascii="宋体" w:hAnsi="宋体"/>
          <w:szCs w:val="21"/>
        </w:rPr>
        <w:t>_</w:t>
      </w:r>
      <w:r w:rsidRPr="000427CB">
        <w:rPr>
          <w:rFonts w:ascii="宋体" w:hAnsi="宋体" w:hint="eastAsia"/>
          <w:szCs w:val="21"/>
        </w:rPr>
        <w:t>（姓名）系</w:t>
      </w:r>
      <w:r w:rsidRPr="000427CB">
        <w:rPr>
          <w:rFonts w:ascii="宋体" w:hAnsi="宋体"/>
          <w:szCs w:val="21"/>
        </w:rPr>
        <w:t>______</w:t>
      </w:r>
      <w:r w:rsidRPr="000427CB">
        <w:rPr>
          <w:rFonts w:ascii="宋体" w:hAnsi="宋体"/>
          <w:szCs w:val="21"/>
          <w:u w:val="single"/>
        </w:rPr>
        <w:t>_     _</w:t>
      </w:r>
      <w:r w:rsidRPr="000427CB">
        <w:rPr>
          <w:rFonts w:ascii="宋体" w:hAnsi="宋体"/>
          <w:szCs w:val="21"/>
        </w:rPr>
        <w:t>_</w:t>
      </w:r>
      <w:r w:rsidRPr="000427CB">
        <w:rPr>
          <w:rFonts w:ascii="宋体" w:hAnsi="宋体" w:hint="eastAsia"/>
          <w:szCs w:val="21"/>
        </w:rPr>
        <w:t>（投标人名称）的法定代表人，现授权委托本单位在职职工（姓名）以我方的名义参加</w:t>
      </w:r>
      <w:r w:rsidRPr="001E0FBE">
        <w:rPr>
          <w:rFonts w:ascii="宋体" w:hAnsi="宋体"/>
          <w:szCs w:val="21"/>
        </w:rPr>
        <w:t>（</w:t>
      </w:r>
      <w:r>
        <w:rPr>
          <w:rFonts w:ascii="宋体" w:hAnsi="宋体"/>
          <w:szCs w:val="21"/>
        </w:rPr>
        <w:t>项目名称、项目编号</w:t>
      </w:r>
      <w:r w:rsidRPr="001E0FBE">
        <w:rPr>
          <w:rFonts w:ascii="宋体" w:hAnsi="宋体"/>
          <w:szCs w:val="21"/>
        </w:rPr>
        <w:t>）</w:t>
      </w:r>
      <w:r w:rsidRPr="000427CB">
        <w:rPr>
          <w:rFonts w:ascii="宋体" w:hAnsi="宋体" w:hint="eastAsia"/>
          <w:szCs w:val="21"/>
        </w:rPr>
        <w:t>项目的投标活动，并代表我方全权办理针对上述项目的投标、开标、评标、签约等具体事务和签署相关文件。</w:t>
      </w:r>
    </w:p>
    <w:p w:rsidR="004D438A" w:rsidRPr="000427CB" w:rsidRDefault="004D438A" w:rsidP="0004084B">
      <w:pPr>
        <w:snapToGrid w:val="0"/>
        <w:spacing w:beforeLines="50" w:after="50" w:line="440" w:lineRule="exact"/>
        <w:ind w:firstLine="420"/>
        <w:rPr>
          <w:rFonts w:ascii="宋体" w:hAnsi="宋体"/>
          <w:szCs w:val="21"/>
        </w:rPr>
      </w:pPr>
      <w:r w:rsidRPr="000427CB">
        <w:rPr>
          <w:rFonts w:ascii="宋体" w:hAnsi="宋体" w:hint="eastAsia"/>
          <w:szCs w:val="21"/>
        </w:rPr>
        <w:t>我方对被授权人的签名事项负全部责任。</w:t>
      </w:r>
    </w:p>
    <w:p w:rsidR="004D438A" w:rsidRPr="000427CB" w:rsidRDefault="004D438A" w:rsidP="0004084B">
      <w:pPr>
        <w:snapToGrid w:val="0"/>
        <w:spacing w:beforeLines="50" w:after="50" w:line="440" w:lineRule="exact"/>
        <w:ind w:firstLine="422"/>
        <w:rPr>
          <w:rFonts w:ascii="宋体" w:hAnsi="宋体"/>
          <w:szCs w:val="21"/>
        </w:rPr>
      </w:pPr>
      <w:r w:rsidRPr="001E0FBE">
        <w:rPr>
          <w:rFonts w:ascii="宋体" w:hAnsi="宋体" w:hint="eastAsia"/>
          <w:b/>
          <w:szCs w:val="21"/>
        </w:rPr>
        <w:t>在撤销授权的书面通知以前，本授权书一直有效。</w:t>
      </w:r>
      <w:r w:rsidRPr="000427CB">
        <w:rPr>
          <w:rFonts w:ascii="宋体" w:hAnsi="宋体" w:hint="eastAsia"/>
          <w:szCs w:val="21"/>
        </w:rPr>
        <w:t>被授权人在授权书有效期内签署的所有文件不因授权的撤销而失效。</w:t>
      </w:r>
    </w:p>
    <w:p w:rsidR="004D438A" w:rsidRPr="000427CB" w:rsidRDefault="004D438A" w:rsidP="0004084B">
      <w:pPr>
        <w:snapToGrid w:val="0"/>
        <w:spacing w:beforeLines="50" w:after="50" w:line="440" w:lineRule="exact"/>
        <w:ind w:firstLine="420"/>
        <w:rPr>
          <w:rFonts w:ascii="宋体" w:hAnsi="宋体"/>
          <w:szCs w:val="21"/>
        </w:rPr>
      </w:pPr>
      <w:r w:rsidRPr="000427CB">
        <w:rPr>
          <w:rFonts w:ascii="宋体" w:hAnsi="宋体" w:hint="eastAsia"/>
          <w:szCs w:val="21"/>
        </w:rPr>
        <w:t>被授权人无转委托权，特此委托。</w:t>
      </w:r>
    </w:p>
    <w:p w:rsidR="004D438A" w:rsidRDefault="004D438A" w:rsidP="0004084B">
      <w:pPr>
        <w:snapToGrid w:val="0"/>
        <w:spacing w:beforeLines="50" w:after="50" w:line="440" w:lineRule="exact"/>
        <w:ind w:firstLine="420"/>
        <w:rPr>
          <w:rFonts w:ascii="宋体" w:hAnsi="宋体"/>
          <w:szCs w:val="21"/>
        </w:rPr>
      </w:pPr>
    </w:p>
    <w:p w:rsidR="004D438A" w:rsidRPr="000427CB" w:rsidRDefault="004D438A" w:rsidP="0004084B">
      <w:pPr>
        <w:snapToGrid w:val="0"/>
        <w:spacing w:beforeLines="50" w:after="50" w:line="440" w:lineRule="exact"/>
        <w:ind w:firstLine="420"/>
        <w:rPr>
          <w:rFonts w:ascii="宋体" w:hAnsi="宋体"/>
          <w:szCs w:val="21"/>
        </w:rPr>
      </w:pPr>
    </w:p>
    <w:p w:rsidR="004D438A" w:rsidRPr="000427CB" w:rsidRDefault="004D438A" w:rsidP="0004084B">
      <w:pPr>
        <w:snapToGrid w:val="0"/>
        <w:spacing w:beforeLines="50" w:after="50" w:line="440" w:lineRule="exact"/>
        <w:ind w:firstLine="420"/>
        <w:rPr>
          <w:rFonts w:ascii="宋体" w:hAnsi="宋体"/>
          <w:szCs w:val="21"/>
          <w:u w:val="single"/>
        </w:rPr>
      </w:pPr>
      <w:r w:rsidRPr="000427CB">
        <w:rPr>
          <w:rFonts w:ascii="宋体" w:hAnsi="宋体" w:hint="eastAsia"/>
          <w:szCs w:val="21"/>
        </w:rPr>
        <w:t>被授权人签名：法定代表人签名：</w:t>
      </w:r>
    </w:p>
    <w:p w:rsidR="004D438A" w:rsidRPr="000427CB" w:rsidRDefault="004D438A" w:rsidP="0004084B">
      <w:pPr>
        <w:snapToGrid w:val="0"/>
        <w:spacing w:beforeLines="50" w:after="50" w:line="440" w:lineRule="exact"/>
        <w:ind w:firstLineChars="400" w:firstLine="840"/>
        <w:rPr>
          <w:rFonts w:ascii="宋体" w:hAnsi="宋体"/>
          <w:szCs w:val="21"/>
        </w:rPr>
      </w:pPr>
      <w:r w:rsidRPr="000427CB">
        <w:rPr>
          <w:rFonts w:ascii="宋体" w:hAnsi="宋体" w:hint="eastAsia"/>
          <w:szCs w:val="21"/>
        </w:rPr>
        <w:t>职务：职务：</w:t>
      </w:r>
    </w:p>
    <w:p w:rsidR="004D438A" w:rsidRPr="000427CB" w:rsidRDefault="004D438A" w:rsidP="0004084B">
      <w:pPr>
        <w:snapToGrid w:val="0"/>
        <w:spacing w:beforeLines="50" w:after="50" w:line="440" w:lineRule="exact"/>
        <w:ind w:firstLine="420"/>
        <w:rPr>
          <w:rFonts w:ascii="宋体" w:hAnsi="宋体"/>
          <w:szCs w:val="21"/>
        </w:rPr>
      </w:pPr>
      <w:r w:rsidRPr="000427CB">
        <w:rPr>
          <w:rFonts w:ascii="宋体" w:hAnsi="宋体" w:hint="eastAsia"/>
          <w:szCs w:val="21"/>
        </w:rPr>
        <w:t>被授权人身份证号码：</w:t>
      </w:r>
    </w:p>
    <w:p w:rsidR="004D438A" w:rsidRDefault="004D438A" w:rsidP="0004084B">
      <w:pPr>
        <w:snapToGrid w:val="0"/>
        <w:spacing w:beforeLines="50" w:after="50" w:line="440" w:lineRule="exact"/>
        <w:ind w:firstLine="420"/>
        <w:rPr>
          <w:rFonts w:ascii="宋体" w:hAnsi="宋体"/>
          <w:szCs w:val="21"/>
        </w:rPr>
      </w:pPr>
    </w:p>
    <w:p w:rsidR="004D438A" w:rsidRPr="000427CB" w:rsidRDefault="004D438A" w:rsidP="0004084B">
      <w:pPr>
        <w:snapToGrid w:val="0"/>
        <w:spacing w:beforeLines="50" w:after="50" w:line="440" w:lineRule="exact"/>
        <w:ind w:firstLineChars="2700" w:firstLine="5670"/>
        <w:rPr>
          <w:rFonts w:ascii="宋体" w:hAnsi="宋体"/>
          <w:szCs w:val="21"/>
        </w:rPr>
      </w:pPr>
      <w:r w:rsidRPr="000427CB">
        <w:rPr>
          <w:rFonts w:ascii="宋体" w:hAnsi="宋体" w:hint="eastAsia"/>
          <w:szCs w:val="21"/>
        </w:rPr>
        <w:t>投标人公章：</w:t>
      </w:r>
    </w:p>
    <w:p w:rsidR="004D438A" w:rsidRDefault="004D438A" w:rsidP="0004084B">
      <w:pPr>
        <w:snapToGrid w:val="0"/>
        <w:spacing w:beforeLines="50" w:after="50" w:line="440" w:lineRule="exact"/>
        <w:ind w:firstLine="420"/>
        <w:jc w:val="center"/>
        <w:rPr>
          <w:rFonts w:ascii="宋体" w:hAnsi="宋体"/>
          <w:szCs w:val="21"/>
        </w:rPr>
      </w:pPr>
      <w:r w:rsidRPr="000427CB">
        <w:rPr>
          <w:rFonts w:ascii="宋体" w:hAnsi="宋体" w:hint="eastAsia"/>
          <w:szCs w:val="21"/>
        </w:rPr>
        <w:t>年月日</w:t>
      </w: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bookmarkStart w:id="1" w:name="_Toc73521616"/>
      <w:bookmarkStart w:id="2" w:name="_Toc73521704"/>
      <w:bookmarkStart w:id="3" w:name="_Toc78260731"/>
      <w:bookmarkStart w:id="4" w:name="_Toc101074901"/>
      <w:r>
        <w:rPr>
          <w:rFonts w:ascii="宋体" w:hAnsi="宋体"/>
          <w:sz w:val="24"/>
        </w:rPr>
        <w:br w:type="page"/>
      </w:r>
      <w:bookmarkStart w:id="5" w:name="bt项目管理班子配备情况"/>
      <w:bookmarkEnd w:id="1"/>
      <w:bookmarkEnd w:id="2"/>
      <w:bookmarkEnd w:id="3"/>
      <w:bookmarkEnd w:id="4"/>
      <w:bookmarkEnd w:id="5"/>
      <w:r>
        <w:rPr>
          <w:rFonts w:ascii="宋体" w:hAnsi="宋体" w:hint="eastAsia"/>
          <w:sz w:val="24"/>
        </w:rPr>
        <w:lastRenderedPageBreak/>
        <w:t>格式二</w:t>
      </w:r>
    </w:p>
    <w:p w:rsidR="004D438A" w:rsidRDefault="004D438A" w:rsidP="004D438A">
      <w:pPr>
        <w:spacing w:line="700" w:lineRule="exact"/>
        <w:ind w:firstLine="482"/>
        <w:jc w:val="center"/>
        <w:rPr>
          <w:rFonts w:ascii="宋体" w:hAnsi="宋体"/>
          <w:b/>
          <w:sz w:val="24"/>
        </w:rPr>
      </w:pPr>
      <w:r>
        <w:rPr>
          <w:rFonts w:ascii="宋体" w:hAnsi="宋体" w:hint="eastAsia"/>
          <w:b/>
          <w:sz w:val="24"/>
        </w:rPr>
        <w:t>技术响应表</w:t>
      </w:r>
    </w:p>
    <w:p w:rsidR="004D438A" w:rsidRDefault="004D438A" w:rsidP="004D438A">
      <w:pPr>
        <w:spacing w:line="460" w:lineRule="exact"/>
        <w:ind w:firstLine="420"/>
        <w:rPr>
          <w:rFonts w:ascii="宋体" w:hAnsi="宋体"/>
          <w:szCs w:val="21"/>
        </w:rPr>
      </w:pPr>
      <w:r>
        <w:rPr>
          <w:rFonts w:ascii="宋体" w:hAnsi="宋体" w:hint="eastAsia"/>
          <w:szCs w:val="21"/>
        </w:rPr>
        <w:t>投标人名称：</w:t>
      </w:r>
      <w:r>
        <w:rPr>
          <w:rFonts w:ascii="宋体" w:hAnsi="宋体" w:hint="eastAsia"/>
          <w:szCs w:val="21"/>
          <w:u w:val="single"/>
        </w:rPr>
        <w:t>＿＿＿＿＿＿＿＿＿＿＿＿</w:t>
      </w:r>
      <w:r>
        <w:rPr>
          <w:rFonts w:ascii="宋体" w:hAnsi="宋体" w:hint="eastAsia"/>
          <w:szCs w:val="21"/>
        </w:rPr>
        <w:t>（公章）</w:t>
      </w:r>
    </w:p>
    <w:p w:rsidR="004D438A" w:rsidRDefault="004D438A" w:rsidP="004D438A">
      <w:pPr>
        <w:spacing w:line="460" w:lineRule="exact"/>
        <w:ind w:firstLine="420"/>
        <w:rPr>
          <w:rFonts w:ascii="宋体" w:hAnsi="宋体"/>
          <w:spacing w:val="20"/>
          <w:szCs w:val="21"/>
        </w:rPr>
      </w:pPr>
      <w:r>
        <w:rPr>
          <w:rFonts w:ascii="宋体" w:hAnsi="宋体" w:hint="eastAsia"/>
          <w:szCs w:val="21"/>
        </w:rPr>
        <w:t>项目编号：</w:t>
      </w:r>
      <w:r>
        <w:rPr>
          <w:rFonts w:ascii="宋体" w:hAnsi="宋体" w:hint="eastAsia"/>
          <w:szCs w:val="21"/>
          <w:u w:val="single"/>
        </w:rPr>
        <w:t>＿＿＿＿＿＿＿＿＿＿＿＿＿</w:t>
      </w:r>
    </w:p>
    <w:p w:rsidR="004D438A" w:rsidRDefault="004D438A" w:rsidP="005B44FA">
      <w:pPr>
        <w:spacing w:line="460" w:lineRule="exact"/>
        <w:ind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980"/>
        <w:gridCol w:w="2835"/>
        <w:gridCol w:w="2835"/>
        <w:gridCol w:w="1134"/>
        <w:gridCol w:w="1775"/>
      </w:tblGrid>
      <w:tr w:rsidR="004D438A" w:rsidTr="000D6A8C">
        <w:trPr>
          <w:trHeight w:val="570"/>
          <w:jc w:val="center"/>
        </w:trPr>
        <w:tc>
          <w:tcPr>
            <w:tcW w:w="740" w:type="dxa"/>
            <w:vAlign w:val="center"/>
          </w:tcPr>
          <w:p w:rsidR="004D438A" w:rsidRDefault="004D438A" w:rsidP="000D6A8C">
            <w:pPr>
              <w:adjustRightInd w:val="0"/>
              <w:snapToGrid w:val="0"/>
              <w:ind w:firstLineChars="0" w:firstLine="0"/>
              <w:jc w:val="center"/>
              <w:rPr>
                <w:rFonts w:ascii="宋体" w:hAnsi="宋体"/>
                <w:spacing w:val="20"/>
                <w:szCs w:val="21"/>
              </w:rPr>
            </w:pPr>
            <w:r>
              <w:rPr>
                <w:rFonts w:ascii="宋体" w:hAnsi="宋体" w:hint="eastAsia"/>
                <w:spacing w:val="20"/>
                <w:szCs w:val="21"/>
              </w:rPr>
              <w:t>序号</w:t>
            </w:r>
          </w:p>
        </w:tc>
        <w:tc>
          <w:tcPr>
            <w:tcW w:w="980" w:type="dxa"/>
            <w:vAlign w:val="center"/>
          </w:tcPr>
          <w:p w:rsidR="004D438A" w:rsidRDefault="004D438A" w:rsidP="000D6A8C">
            <w:pPr>
              <w:adjustRightInd w:val="0"/>
              <w:snapToGrid w:val="0"/>
              <w:ind w:firstLineChars="0" w:firstLine="0"/>
              <w:jc w:val="center"/>
              <w:rPr>
                <w:rFonts w:ascii="宋体" w:hAnsi="宋体"/>
                <w:spacing w:val="20"/>
                <w:szCs w:val="21"/>
              </w:rPr>
            </w:pPr>
            <w:r>
              <w:rPr>
                <w:rFonts w:ascii="宋体" w:hAnsi="宋体" w:hint="eastAsia"/>
                <w:spacing w:val="20"/>
                <w:szCs w:val="21"/>
              </w:rPr>
              <w:t>名称</w:t>
            </w:r>
          </w:p>
        </w:tc>
        <w:tc>
          <w:tcPr>
            <w:tcW w:w="2835" w:type="dxa"/>
            <w:vAlign w:val="center"/>
          </w:tcPr>
          <w:p w:rsidR="004D438A" w:rsidRDefault="004D438A" w:rsidP="000D6A8C">
            <w:pPr>
              <w:adjustRightInd w:val="0"/>
              <w:snapToGrid w:val="0"/>
              <w:ind w:firstLineChars="0" w:firstLine="0"/>
              <w:jc w:val="center"/>
              <w:rPr>
                <w:rFonts w:ascii="宋体" w:hAnsi="宋体"/>
                <w:spacing w:val="20"/>
                <w:szCs w:val="21"/>
              </w:rPr>
            </w:pPr>
            <w:r>
              <w:rPr>
                <w:rFonts w:ascii="宋体" w:hAnsi="宋体" w:hint="eastAsia"/>
                <w:spacing w:val="20"/>
                <w:szCs w:val="21"/>
              </w:rPr>
              <w:t>招标规格</w:t>
            </w:r>
          </w:p>
        </w:tc>
        <w:tc>
          <w:tcPr>
            <w:tcW w:w="2835" w:type="dxa"/>
            <w:vAlign w:val="center"/>
          </w:tcPr>
          <w:p w:rsidR="004D438A" w:rsidRDefault="004D438A" w:rsidP="000D6A8C">
            <w:pPr>
              <w:adjustRightInd w:val="0"/>
              <w:snapToGrid w:val="0"/>
              <w:ind w:firstLineChars="0" w:firstLine="0"/>
              <w:jc w:val="center"/>
              <w:rPr>
                <w:rFonts w:ascii="宋体" w:hAnsi="宋体"/>
                <w:spacing w:val="20"/>
                <w:szCs w:val="21"/>
                <w:highlight w:val="yellow"/>
              </w:rPr>
            </w:pPr>
            <w:r>
              <w:rPr>
                <w:rFonts w:ascii="宋体" w:hAnsi="宋体" w:hint="eastAsia"/>
                <w:spacing w:val="20"/>
                <w:szCs w:val="21"/>
              </w:rPr>
              <w:t>投标品牌</w:t>
            </w:r>
            <w:r>
              <w:rPr>
                <w:rFonts w:ascii="宋体" w:hAnsi="宋体" w:hint="eastAsia"/>
                <w:b/>
                <w:spacing w:val="20"/>
                <w:szCs w:val="21"/>
              </w:rPr>
              <w:t>型号</w:t>
            </w:r>
            <w:r>
              <w:rPr>
                <w:rFonts w:ascii="宋体" w:hAnsi="宋体" w:hint="eastAsia"/>
                <w:spacing w:val="20"/>
                <w:szCs w:val="21"/>
              </w:rPr>
              <w:t>、规格</w:t>
            </w:r>
          </w:p>
        </w:tc>
        <w:tc>
          <w:tcPr>
            <w:tcW w:w="1134" w:type="dxa"/>
            <w:vAlign w:val="center"/>
          </w:tcPr>
          <w:p w:rsidR="004D438A" w:rsidRDefault="004D438A" w:rsidP="000D6A8C">
            <w:pPr>
              <w:adjustRightInd w:val="0"/>
              <w:snapToGrid w:val="0"/>
              <w:ind w:firstLineChars="0" w:firstLine="0"/>
              <w:jc w:val="center"/>
              <w:rPr>
                <w:rFonts w:ascii="宋体" w:hAnsi="宋体"/>
                <w:spacing w:val="20"/>
                <w:szCs w:val="21"/>
              </w:rPr>
            </w:pPr>
            <w:r>
              <w:rPr>
                <w:rFonts w:ascii="宋体" w:hAnsi="宋体" w:hint="eastAsia"/>
                <w:spacing w:val="20"/>
                <w:szCs w:val="21"/>
              </w:rPr>
              <w:t>偏离</w:t>
            </w:r>
          </w:p>
        </w:tc>
        <w:tc>
          <w:tcPr>
            <w:tcW w:w="1775" w:type="dxa"/>
            <w:vAlign w:val="center"/>
          </w:tcPr>
          <w:p w:rsidR="004D438A" w:rsidRDefault="004D438A" w:rsidP="000D6A8C">
            <w:pPr>
              <w:adjustRightInd w:val="0"/>
              <w:snapToGrid w:val="0"/>
              <w:ind w:firstLineChars="0" w:firstLine="0"/>
              <w:jc w:val="center"/>
              <w:rPr>
                <w:rFonts w:ascii="宋体" w:hAnsi="宋体"/>
                <w:spacing w:val="20"/>
                <w:szCs w:val="21"/>
              </w:rPr>
            </w:pPr>
            <w:r>
              <w:rPr>
                <w:rFonts w:ascii="宋体" w:hAnsi="宋体" w:hint="eastAsia"/>
                <w:spacing w:val="20"/>
                <w:szCs w:val="21"/>
              </w:rPr>
              <w:t>说明</w:t>
            </w:r>
          </w:p>
        </w:tc>
      </w:tr>
      <w:tr w:rsidR="004D438A" w:rsidTr="000D6A8C">
        <w:trPr>
          <w:trHeight w:val="570"/>
          <w:jc w:val="center"/>
        </w:trPr>
        <w:tc>
          <w:tcPr>
            <w:tcW w:w="740"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980" w:type="dxa"/>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134"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77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r>
      <w:tr w:rsidR="004D438A" w:rsidTr="000D6A8C">
        <w:trPr>
          <w:trHeight w:val="570"/>
          <w:jc w:val="center"/>
        </w:trPr>
        <w:tc>
          <w:tcPr>
            <w:tcW w:w="740"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980" w:type="dxa"/>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134"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77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r>
      <w:tr w:rsidR="004D438A" w:rsidTr="000D6A8C">
        <w:trPr>
          <w:trHeight w:val="570"/>
          <w:jc w:val="center"/>
        </w:trPr>
        <w:tc>
          <w:tcPr>
            <w:tcW w:w="740"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980" w:type="dxa"/>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134"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77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r>
      <w:tr w:rsidR="004D438A" w:rsidTr="000D6A8C">
        <w:trPr>
          <w:trHeight w:val="570"/>
          <w:jc w:val="center"/>
        </w:trPr>
        <w:tc>
          <w:tcPr>
            <w:tcW w:w="740"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980" w:type="dxa"/>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134"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77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r>
      <w:tr w:rsidR="004D438A" w:rsidTr="000D6A8C">
        <w:trPr>
          <w:trHeight w:val="570"/>
          <w:jc w:val="center"/>
        </w:trPr>
        <w:tc>
          <w:tcPr>
            <w:tcW w:w="740"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980" w:type="dxa"/>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283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134"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c>
          <w:tcPr>
            <w:tcW w:w="1775" w:type="dxa"/>
            <w:vAlign w:val="center"/>
          </w:tcPr>
          <w:p w:rsidR="004D438A" w:rsidRDefault="004D438A" w:rsidP="000D6A8C">
            <w:pPr>
              <w:adjustRightInd w:val="0"/>
              <w:snapToGrid w:val="0"/>
              <w:spacing w:line="540" w:lineRule="exact"/>
              <w:ind w:firstLineChars="0" w:firstLine="0"/>
              <w:jc w:val="center"/>
              <w:rPr>
                <w:rFonts w:ascii="宋体" w:hAnsi="宋体"/>
                <w:spacing w:val="20"/>
                <w:szCs w:val="21"/>
              </w:rPr>
            </w:pPr>
          </w:p>
        </w:tc>
      </w:tr>
    </w:tbl>
    <w:p w:rsidR="004D438A" w:rsidRDefault="004D438A" w:rsidP="004D438A">
      <w:pPr>
        <w:spacing w:line="460" w:lineRule="exact"/>
        <w:ind w:firstLine="420"/>
        <w:rPr>
          <w:rFonts w:ascii="宋体" w:hAnsi="宋体"/>
          <w:szCs w:val="21"/>
        </w:rPr>
      </w:pPr>
      <w:r>
        <w:rPr>
          <w:rFonts w:ascii="宋体" w:hAnsi="宋体" w:hint="eastAsia"/>
          <w:szCs w:val="21"/>
        </w:rPr>
        <w:t>投标人法定代表人或授权代表签字：</w:t>
      </w:r>
      <w:r>
        <w:rPr>
          <w:rFonts w:ascii="宋体" w:hAnsi="宋体" w:hint="eastAsia"/>
          <w:szCs w:val="21"/>
          <w:u w:val="single"/>
        </w:rPr>
        <w:t>＿＿＿＿＿＿＿＿＿</w:t>
      </w:r>
      <w:r>
        <w:rPr>
          <w:rFonts w:ascii="宋体" w:hAnsi="宋体" w:hint="eastAsia"/>
          <w:szCs w:val="21"/>
        </w:rPr>
        <w:t>职务：</w:t>
      </w:r>
      <w:r>
        <w:rPr>
          <w:rFonts w:ascii="宋体" w:hAnsi="宋体" w:hint="eastAsia"/>
          <w:szCs w:val="21"/>
          <w:u w:val="single"/>
        </w:rPr>
        <w:t>＿＿＿＿＿＿＿＿</w:t>
      </w:r>
    </w:p>
    <w:p w:rsidR="004D438A" w:rsidRDefault="004D438A" w:rsidP="004D438A">
      <w:pPr>
        <w:spacing w:line="460" w:lineRule="exact"/>
        <w:ind w:firstLine="420"/>
        <w:rPr>
          <w:rFonts w:ascii="宋体" w:hAnsi="宋体"/>
          <w:szCs w:val="21"/>
        </w:rPr>
      </w:pPr>
      <w:r>
        <w:rPr>
          <w:rFonts w:ascii="宋体" w:hAnsi="宋体" w:hint="eastAsia"/>
          <w:szCs w:val="21"/>
        </w:rPr>
        <w:t>日期：</w:t>
      </w:r>
      <w:r>
        <w:rPr>
          <w:rFonts w:ascii="宋体" w:hAnsi="宋体" w:hint="eastAsia"/>
          <w:szCs w:val="21"/>
          <w:u w:val="single"/>
        </w:rPr>
        <w:t>＿＿＿＿＿＿＿</w:t>
      </w:r>
    </w:p>
    <w:p w:rsidR="004D438A" w:rsidRDefault="004D438A" w:rsidP="004D438A">
      <w:pPr>
        <w:tabs>
          <w:tab w:val="left" w:pos="0"/>
        </w:tabs>
        <w:adjustRightInd w:val="0"/>
        <w:snapToGrid w:val="0"/>
        <w:spacing w:line="440" w:lineRule="exact"/>
        <w:ind w:firstLine="422"/>
        <w:rPr>
          <w:rFonts w:ascii="宋体" w:hAnsi="宋体"/>
          <w:b/>
          <w:szCs w:val="21"/>
        </w:rPr>
      </w:pPr>
      <w:r>
        <w:rPr>
          <w:rFonts w:ascii="宋体" w:hAnsi="宋体" w:hint="eastAsia"/>
          <w:b/>
          <w:szCs w:val="21"/>
        </w:rPr>
        <w:t>注：此表在不改变表式的情况下，可自行制作。</w:t>
      </w:r>
      <w:r>
        <w:rPr>
          <w:rFonts w:ascii="宋体" w:hAnsi="宋体"/>
          <w:b/>
          <w:szCs w:val="21"/>
        </w:rPr>
        <w:t>投标人应在投标规格栏目中对照招标要求列出所投产品的</w:t>
      </w:r>
      <w:r>
        <w:rPr>
          <w:rFonts w:ascii="宋体" w:hAnsi="宋体" w:hint="eastAsia"/>
          <w:b/>
          <w:szCs w:val="21"/>
        </w:rPr>
        <w:t>品牌型号及</w:t>
      </w:r>
      <w:r>
        <w:rPr>
          <w:rFonts w:ascii="宋体" w:hAnsi="宋体"/>
          <w:b/>
          <w:szCs w:val="21"/>
        </w:rPr>
        <w:t>详细规格。</w:t>
      </w: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tabs>
          <w:tab w:val="left" w:pos="0"/>
        </w:tabs>
        <w:adjustRightInd w:val="0"/>
        <w:snapToGrid w:val="0"/>
        <w:spacing w:line="440" w:lineRule="exact"/>
        <w:ind w:firstLineChars="196" w:firstLine="470"/>
        <w:rPr>
          <w:rFonts w:ascii="宋体" w:hAnsi="宋体"/>
          <w:sz w:val="24"/>
        </w:rPr>
      </w:pPr>
    </w:p>
    <w:p w:rsidR="004D438A" w:rsidRDefault="004D438A" w:rsidP="004D438A">
      <w:pPr>
        <w:spacing w:line="600" w:lineRule="exact"/>
        <w:ind w:firstLine="480"/>
        <w:rPr>
          <w:rFonts w:ascii="宋体" w:hAnsi="宋体"/>
          <w:bCs/>
          <w:sz w:val="24"/>
        </w:rPr>
      </w:pPr>
      <w:r>
        <w:rPr>
          <w:rFonts w:ascii="宋体" w:hAnsi="宋体" w:hint="eastAsia"/>
          <w:bCs/>
          <w:sz w:val="24"/>
        </w:rPr>
        <w:lastRenderedPageBreak/>
        <w:t>格式三</w:t>
      </w:r>
    </w:p>
    <w:p w:rsidR="004D438A" w:rsidRDefault="004D438A" w:rsidP="004D438A">
      <w:pPr>
        <w:spacing w:line="600" w:lineRule="exact"/>
        <w:ind w:firstLine="482"/>
        <w:jc w:val="center"/>
        <w:rPr>
          <w:rFonts w:ascii="宋体" w:hAnsi="宋体"/>
          <w:bCs/>
          <w:sz w:val="24"/>
        </w:rPr>
      </w:pPr>
      <w:r>
        <w:rPr>
          <w:rFonts w:ascii="宋体" w:hAnsi="宋体" w:hint="eastAsia"/>
          <w:b/>
          <w:bCs/>
          <w:sz w:val="24"/>
        </w:rPr>
        <w:t>投标单位情况表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683"/>
        <w:gridCol w:w="945"/>
        <w:gridCol w:w="2520"/>
        <w:gridCol w:w="1260"/>
        <w:gridCol w:w="3420"/>
      </w:tblGrid>
      <w:tr w:rsidR="004D438A" w:rsidTr="00BF1315">
        <w:trPr>
          <w:trHeight w:val="680"/>
        </w:trPr>
        <w:tc>
          <w:tcPr>
            <w:tcW w:w="1683"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单位名称</w:t>
            </w:r>
          </w:p>
        </w:tc>
        <w:tc>
          <w:tcPr>
            <w:tcW w:w="8145" w:type="dxa"/>
            <w:gridSpan w:val="4"/>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r>
      <w:tr w:rsidR="004D438A" w:rsidTr="00BF1315">
        <w:trPr>
          <w:trHeight w:val="680"/>
        </w:trPr>
        <w:tc>
          <w:tcPr>
            <w:tcW w:w="1683"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注册地址</w:t>
            </w:r>
          </w:p>
        </w:tc>
        <w:tc>
          <w:tcPr>
            <w:tcW w:w="8145" w:type="dxa"/>
            <w:gridSpan w:val="4"/>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r>
      <w:tr w:rsidR="004D438A" w:rsidTr="00BF1315">
        <w:trPr>
          <w:trHeight w:val="680"/>
        </w:trPr>
        <w:tc>
          <w:tcPr>
            <w:tcW w:w="1683"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经营地址</w:t>
            </w:r>
          </w:p>
        </w:tc>
        <w:tc>
          <w:tcPr>
            <w:tcW w:w="8145" w:type="dxa"/>
            <w:gridSpan w:val="4"/>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r>
      <w:tr w:rsidR="004D438A" w:rsidTr="00BF1315">
        <w:trPr>
          <w:trHeight w:val="680"/>
        </w:trPr>
        <w:tc>
          <w:tcPr>
            <w:tcW w:w="1683"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注册时间</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注册资金</w:t>
            </w:r>
          </w:p>
        </w:tc>
        <w:tc>
          <w:tcPr>
            <w:tcW w:w="34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360" w:lineRule="auto"/>
              <w:ind w:firstLineChars="0" w:firstLine="0"/>
              <w:jc w:val="center"/>
              <w:rPr>
                <w:rFonts w:ascii="宋体" w:hAnsi="宋体"/>
                <w:bCs/>
                <w:szCs w:val="21"/>
              </w:rPr>
            </w:pPr>
          </w:p>
        </w:tc>
      </w:tr>
      <w:tr w:rsidR="004D438A" w:rsidTr="00BF1315">
        <w:trPr>
          <w:trHeight w:val="680"/>
        </w:trPr>
        <w:tc>
          <w:tcPr>
            <w:tcW w:w="2628" w:type="dxa"/>
            <w:gridSpan w:val="2"/>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rPr>
                <w:rFonts w:ascii="宋体" w:hAnsi="宋体"/>
                <w:bCs/>
                <w:szCs w:val="21"/>
              </w:rPr>
            </w:pPr>
            <w:r>
              <w:rPr>
                <w:rFonts w:ascii="宋体" w:hAnsi="宋体" w:hint="eastAsia"/>
                <w:bCs/>
                <w:szCs w:val="21"/>
              </w:rPr>
              <w:t>法人代表姓名</w:t>
            </w:r>
          </w:p>
        </w:tc>
        <w:tc>
          <w:tcPr>
            <w:tcW w:w="25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联系手机</w:t>
            </w:r>
          </w:p>
        </w:tc>
        <w:tc>
          <w:tcPr>
            <w:tcW w:w="34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360" w:lineRule="auto"/>
              <w:ind w:firstLineChars="0" w:firstLine="0"/>
              <w:jc w:val="center"/>
              <w:rPr>
                <w:rFonts w:ascii="宋体" w:hAnsi="宋体"/>
                <w:bCs/>
                <w:szCs w:val="21"/>
              </w:rPr>
            </w:pPr>
          </w:p>
        </w:tc>
      </w:tr>
      <w:tr w:rsidR="004D438A" w:rsidTr="00BF1315">
        <w:trPr>
          <w:trHeight w:val="680"/>
        </w:trPr>
        <w:tc>
          <w:tcPr>
            <w:tcW w:w="2628" w:type="dxa"/>
            <w:gridSpan w:val="2"/>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rPr>
                <w:rFonts w:ascii="宋体" w:hAnsi="宋体"/>
                <w:bCs/>
                <w:szCs w:val="21"/>
              </w:rPr>
            </w:pPr>
            <w:r>
              <w:rPr>
                <w:rFonts w:ascii="宋体" w:hAnsi="宋体" w:hint="eastAsia"/>
                <w:bCs/>
                <w:szCs w:val="21"/>
              </w:rPr>
              <w:t>项目投标联系人姓名</w:t>
            </w:r>
          </w:p>
        </w:tc>
        <w:tc>
          <w:tcPr>
            <w:tcW w:w="25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联系手机</w:t>
            </w:r>
          </w:p>
        </w:tc>
        <w:tc>
          <w:tcPr>
            <w:tcW w:w="34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360" w:lineRule="auto"/>
              <w:ind w:firstLineChars="0" w:firstLine="0"/>
              <w:jc w:val="center"/>
              <w:rPr>
                <w:rFonts w:ascii="宋体" w:hAnsi="宋体"/>
                <w:bCs/>
                <w:szCs w:val="21"/>
              </w:rPr>
            </w:pPr>
          </w:p>
        </w:tc>
      </w:tr>
      <w:tr w:rsidR="004D438A" w:rsidTr="00BF1315">
        <w:trPr>
          <w:trHeight w:val="680"/>
        </w:trPr>
        <w:tc>
          <w:tcPr>
            <w:tcW w:w="2628" w:type="dxa"/>
            <w:gridSpan w:val="2"/>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rPr>
                <w:rFonts w:ascii="宋体" w:hAnsi="宋体"/>
                <w:bCs/>
                <w:szCs w:val="21"/>
              </w:rPr>
            </w:pPr>
            <w:r>
              <w:rPr>
                <w:rFonts w:ascii="宋体" w:hAnsi="宋体" w:hint="eastAsia"/>
                <w:bCs/>
                <w:szCs w:val="21"/>
              </w:rPr>
              <w:t>项目安装联系人姓名</w:t>
            </w:r>
          </w:p>
        </w:tc>
        <w:tc>
          <w:tcPr>
            <w:tcW w:w="25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联系手机</w:t>
            </w:r>
          </w:p>
        </w:tc>
        <w:tc>
          <w:tcPr>
            <w:tcW w:w="34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360" w:lineRule="auto"/>
              <w:ind w:firstLineChars="0" w:firstLine="0"/>
              <w:jc w:val="center"/>
              <w:rPr>
                <w:rFonts w:ascii="宋体" w:hAnsi="宋体"/>
                <w:bCs/>
                <w:szCs w:val="21"/>
              </w:rPr>
            </w:pPr>
          </w:p>
        </w:tc>
      </w:tr>
      <w:tr w:rsidR="004D438A" w:rsidTr="00BF1315">
        <w:trPr>
          <w:trHeight w:val="680"/>
        </w:trPr>
        <w:tc>
          <w:tcPr>
            <w:tcW w:w="2628" w:type="dxa"/>
            <w:gridSpan w:val="2"/>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rPr>
                <w:rFonts w:ascii="宋体" w:hAnsi="宋体"/>
                <w:bCs/>
                <w:szCs w:val="21"/>
              </w:rPr>
            </w:pPr>
            <w:r>
              <w:rPr>
                <w:rFonts w:ascii="宋体" w:hAnsi="宋体" w:hint="eastAsia"/>
                <w:bCs/>
                <w:szCs w:val="21"/>
              </w:rPr>
              <w:t>项目保修联系人姓名</w:t>
            </w:r>
          </w:p>
        </w:tc>
        <w:tc>
          <w:tcPr>
            <w:tcW w:w="25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联系手机</w:t>
            </w:r>
          </w:p>
        </w:tc>
        <w:tc>
          <w:tcPr>
            <w:tcW w:w="34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360" w:lineRule="auto"/>
              <w:ind w:firstLineChars="0" w:firstLine="0"/>
              <w:jc w:val="center"/>
              <w:rPr>
                <w:rFonts w:ascii="宋体" w:hAnsi="宋体"/>
                <w:bCs/>
                <w:szCs w:val="21"/>
              </w:rPr>
            </w:pPr>
          </w:p>
        </w:tc>
      </w:tr>
      <w:tr w:rsidR="004D438A" w:rsidTr="00BF1315">
        <w:trPr>
          <w:trHeight w:val="680"/>
        </w:trPr>
        <w:tc>
          <w:tcPr>
            <w:tcW w:w="2628" w:type="dxa"/>
            <w:gridSpan w:val="2"/>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rPr>
                <w:rFonts w:ascii="宋体" w:hAnsi="宋体"/>
                <w:bCs/>
                <w:szCs w:val="21"/>
              </w:rPr>
            </w:pPr>
            <w:r>
              <w:rPr>
                <w:rFonts w:ascii="宋体" w:hAnsi="宋体" w:hint="eastAsia"/>
                <w:bCs/>
                <w:szCs w:val="21"/>
              </w:rPr>
              <w:t>厂方售后服务中心地址</w:t>
            </w:r>
          </w:p>
        </w:tc>
        <w:tc>
          <w:tcPr>
            <w:tcW w:w="25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联系电话</w:t>
            </w:r>
          </w:p>
        </w:tc>
        <w:tc>
          <w:tcPr>
            <w:tcW w:w="34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360" w:lineRule="auto"/>
              <w:ind w:firstLineChars="0" w:firstLine="0"/>
              <w:jc w:val="center"/>
              <w:rPr>
                <w:rFonts w:ascii="宋体" w:hAnsi="宋体"/>
                <w:bCs/>
                <w:szCs w:val="21"/>
              </w:rPr>
            </w:pPr>
          </w:p>
        </w:tc>
      </w:tr>
      <w:tr w:rsidR="004D438A" w:rsidTr="00BF1315">
        <w:trPr>
          <w:trHeight w:val="680"/>
        </w:trPr>
        <w:tc>
          <w:tcPr>
            <w:tcW w:w="2628" w:type="dxa"/>
            <w:gridSpan w:val="2"/>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rPr>
                <w:rFonts w:ascii="宋体" w:hAnsi="宋体"/>
                <w:bCs/>
                <w:szCs w:val="21"/>
              </w:rPr>
            </w:pPr>
            <w:r>
              <w:rPr>
                <w:rFonts w:ascii="宋体" w:hAnsi="宋体" w:hint="eastAsia"/>
                <w:bCs/>
                <w:szCs w:val="21"/>
              </w:rPr>
              <w:t>厂方代表姓名</w:t>
            </w:r>
          </w:p>
        </w:tc>
        <w:tc>
          <w:tcPr>
            <w:tcW w:w="25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440" w:lineRule="exact"/>
              <w:ind w:firstLineChars="0" w:firstLine="0"/>
              <w:jc w:val="center"/>
              <w:rPr>
                <w:rFonts w:ascii="宋体" w:hAnsi="宋体"/>
                <w:bCs/>
                <w:szCs w:val="21"/>
              </w:rPr>
            </w:pPr>
            <w:r>
              <w:rPr>
                <w:rFonts w:ascii="宋体" w:hAnsi="宋体" w:hint="eastAsia"/>
                <w:bCs/>
                <w:szCs w:val="21"/>
              </w:rPr>
              <w:t>联系手机</w:t>
            </w:r>
          </w:p>
        </w:tc>
        <w:tc>
          <w:tcPr>
            <w:tcW w:w="3420" w:type="dxa"/>
            <w:tcBorders>
              <w:top w:val="single" w:sz="4" w:space="0" w:color="auto"/>
              <w:left w:val="single" w:sz="4" w:space="0" w:color="auto"/>
              <w:bottom w:val="single" w:sz="4" w:space="0" w:color="auto"/>
              <w:right w:val="single" w:sz="4" w:space="0" w:color="auto"/>
            </w:tcBorders>
            <w:vAlign w:val="center"/>
          </w:tcPr>
          <w:p w:rsidR="004D438A" w:rsidRDefault="004D438A" w:rsidP="004D438A">
            <w:pPr>
              <w:adjustRightInd w:val="0"/>
              <w:snapToGrid w:val="0"/>
              <w:spacing w:line="360" w:lineRule="auto"/>
              <w:ind w:firstLineChars="0" w:firstLine="0"/>
              <w:jc w:val="center"/>
              <w:rPr>
                <w:rFonts w:ascii="宋体" w:hAnsi="宋体"/>
                <w:bCs/>
                <w:szCs w:val="21"/>
              </w:rPr>
            </w:pPr>
          </w:p>
        </w:tc>
      </w:tr>
    </w:tbl>
    <w:p w:rsidR="004D438A" w:rsidRDefault="004D438A" w:rsidP="004D438A">
      <w:pPr>
        <w:pStyle w:val="afffd"/>
        <w:spacing w:before="156"/>
      </w:pPr>
    </w:p>
    <w:p w:rsidR="004D438A" w:rsidRPr="00612968" w:rsidRDefault="004D438A" w:rsidP="004D438A">
      <w:pPr>
        <w:tabs>
          <w:tab w:val="left" w:pos="0"/>
        </w:tabs>
        <w:adjustRightInd w:val="0"/>
        <w:snapToGrid w:val="0"/>
        <w:spacing w:line="440" w:lineRule="exact"/>
        <w:ind w:firstLineChars="196" w:firstLine="470"/>
        <w:rPr>
          <w:rFonts w:ascii="宋体" w:hAnsi="宋体"/>
          <w:sz w:val="24"/>
        </w:rPr>
      </w:pPr>
      <w:r w:rsidRPr="00612968">
        <w:rPr>
          <w:rFonts w:ascii="宋体" w:hAnsi="宋体" w:hint="eastAsia"/>
          <w:sz w:val="24"/>
        </w:rPr>
        <w:t>格式</w:t>
      </w:r>
      <w:r>
        <w:rPr>
          <w:rFonts w:ascii="宋体" w:hAnsi="宋体" w:hint="eastAsia"/>
          <w:sz w:val="24"/>
        </w:rPr>
        <w:t>四</w:t>
      </w:r>
      <w:r w:rsidRPr="00612968">
        <w:rPr>
          <w:rFonts w:ascii="宋体" w:hAnsi="宋体" w:hint="eastAsia"/>
          <w:sz w:val="24"/>
        </w:rPr>
        <w:t>：</w:t>
      </w:r>
    </w:p>
    <w:tbl>
      <w:tblPr>
        <w:tblpPr w:leftFromText="180" w:rightFromText="180" w:vertAnchor="text" w:horzAnchor="margin" w:tblpXSpec="center" w:tblpY="78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563"/>
        <w:gridCol w:w="1421"/>
        <w:gridCol w:w="1489"/>
        <w:gridCol w:w="1421"/>
        <w:gridCol w:w="1598"/>
        <w:gridCol w:w="1682"/>
        <w:gridCol w:w="1682"/>
      </w:tblGrid>
      <w:tr w:rsidR="004D438A" w:rsidRPr="00D47144" w:rsidTr="004D438A">
        <w:trPr>
          <w:cantSplit/>
          <w:trHeight w:val="581"/>
        </w:trPr>
        <w:tc>
          <w:tcPr>
            <w:tcW w:w="563" w:type="dxa"/>
            <w:vAlign w:val="center"/>
          </w:tcPr>
          <w:p w:rsidR="004D438A" w:rsidRPr="00D47144" w:rsidRDefault="004D438A" w:rsidP="004D438A">
            <w:pPr>
              <w:ind w:firstLineChars="0" w:firstLine="0"/>
              <w:jc w:val="center"/>
              <w:rPr>
                <w:rFonts w:ascii="宋体" w:hAnsi="宋体" w:cs="宋体"/>
                <w:color w:val="000000"/>
                <w:kern w:val="0"/>
                <w:szCs w:val="21"/>
              </w:rPr>
            </w:pPr>
            <w:r w:rsidRPr="00D47144">
              <w:rPr>
                <w:rFonts w:ascii="宋体" w:hAnsi="宋体" w:cs="宋体" w:hint="eastAsia"/>
                <w:color w:val="000000"/>
                <w:kern w:val="0"/>
                <w:szCs w:val="21"/>
              </w:rPr>
              <w:t>序号</w:t>
            </w:r>
          </w:p>
        </w:tc>
        <w:tc>
          <w:tcPr>
            <w:tcW w:w="1421" w:type="dxa"/>
            <w:vAlign w:val="center"/>
          </w:tcPr>
          <w:p w:rsidR="004D438A" w:rsidRPr="00D47144" w:rsidRDefault="004D438A" w:rsidP="004D438A">
            <w:pPr>
              <w:ind w:firstLineChars="0" w:firstLine="0"/>
              <w:jc w:val="center"/>
              <w:rPr>
                <w:rFonts w:ascii="宋体" w:hAnsi="宋体" w:cs="宋体"/>
                <w:color w:val="000000"/>
                <w:kern w:val="0"/>
                <w:szCs w:val="21"/>
              </w:rPr>
            </w:pPr>
            <w:r w:rsidRPr="00D47144">
              <w:rPr>
                <w:rFonts w:ascii="宋体" w:hAnsi="宋体" w:cs="宋体" w:hint="eastAsia"/>
                <w:color w:val="000000"/>
                <w:kern w:val="0"/>
                <w:szCs w:val="21"/>
              </w:rPr>
              <w:t>项目名称</w:t>
            </w:r>
          </w:p>
        </w:tc>
        <w:tc>
          <w:tcPr>
            <w:tcW w:w="1489" w:type="dxa"/>
            <w:vAlign w:val="center"/>
          </w:tcPr>
          <w:p w:rsidR="004D438A" w:rsidRPr="00D47144" w:rsidRDefault="004D438A" w:rsidP="004D438A">
            <w:pPr>
              <w:ind w:firstLineChars="0" w:firstLine="0"/>
              <w:jc w:val="center"/>
              <w:rPr>
                <w:rFonts w:ascii="宋体" w:hAnsi="宋体" w:cs="宋体"/>
                <w:color w:val="000000"/>
                <w:kern w:val="0"/>
                <w:szCs w:val="21"/>
              </w:rPr>
            </w:pPr>
            <w:r w:rsidRPr="00D47144">
              <w:rPr>
                <w:rFonts w:ascii="宋体" w:hAnsi="宋体" w:cs="宋体" w:hint="eastAsia"/>
                <w:color w:val="000000"/>
                <w:kern w:val="0"/>
                <w:szCs w:val="21"/>
              </w:rPr>
              <w:t>业主单位</w:t>
            </w:r>
          </w:p>
        </w:tc>
        <w:tc>
          <w:tcPr>
            <w:tcW w:w="1421" w:type="dxa"/>
            <w:vAlign w:val="center"/>
          </w:tcPr>
          <w:p w:rsidR="004D438A" w:rsidRPr="00D47144" w:rsidRDefault="004D438A" w:rsidP="004D438A">
            <w:pPr>
              <w:ind w:firstLineChars="0" w:firstLine="0"/>
              <w:jc w:val="center"/>
              <w:rPr>
                <w:rFonts w:ascii="宋体" w:hAnsi="宋体" w:cs="宋体"/>
                <w:color w:val="000000"/>
                <w:kern w:val="0"/>
                <w:szCs w:val="21"/>
              </w:rPr>
            </w:pPr>
            <w:r w:rsidRPr="00D47144">
              <w:rPr>
                <w:rFonts w:ascii="宋体" w:hAnsi="宋体" w:cs="宋体" w:hint="eastAsia"/>
                <w:color w:val="000000"/>
                <w:kern w:val="0"/>
                <w:szCs w:val="21"/>
              </w:rPr>
              <w:t>合同金额</w:t>
            </w:r>
          </w:p>
        </w:tc>
        <w:tc>
          <w:tcPr>
            <w:tcW w:w="1598" w:type="dxa"/>
            <w:vAlign w:val="center"/>
          </w:tcPr>
          <w:p w:rsidR="004D438A" w:rsidRPr="00D47144" w:rsidRDefault="004D438A" w:rsidP="004D438A">
            <w:pPr>
              <w:ind w:firstLineChars="0" w:firstLine="0"/>
              <w:jc w:val="center"/>
              <w:rPr>
                <w:rFonts w:ascii="宋体" w:hAnsi="宋体" w:cs="宋体"/>
                <w:color w:val="000000"/>
                <w:kern w:val="0"/>
                <w:szCs w:val="21"/>
              </w:rPr>
            </w:pPr>
            <w:r w:rsidRPr="00D47144">
              <w:rPr>
                <w:rFonts w:ascii="宋体" w:hAnsi="宋体" w:cs="宋体" w:hint="eastAsia"/>
                <w:color w:val="000000"/>
                <w:kern w:val="0"/>
                <w:szCs w:val="21"/>
              </w:rPr>
              <w:t>业主联系人</w:t>
            </w:r>
          </w:p>
        </w:tc>
        <w:tc>
          <w:tcPr>
            <w:tcW w:w="1682" w:type="dxa"/>
            <w:vAlign w:val="center"/>
          </w:tcPr>
          <w:p w:rsidR="004D438A" w:rsidRPr="00D47144" w:rsidRDefault="004D438A" w:rsidP="004D438A">
            <w:pPr>
              <w:ind w:firstLineChars="0" w:firstLine="0"/>
              <w:jc w:val="center"/>
              <w:rPr>
                <w:rFonts w:ascii="宋体" w:hAnsi="宋体" w:cs="宋体"/>
                <w:color w:val="000000"/>
                <w:kern w:val="0"/>
                <w:szCs w:val="21"/>
              </w:rPr>
            </w:pPr>
            <w:r w:rsidRPr="00D47144">
              <w:rPr>
                <w:rFonts w:ascii="宋体" w:hAnsi="宋体" w:cs="宋体" w:hint="eastAsia"/>
                <w:color w:val="000000"/>
                <w:kern w:val="0"/>
                <w:szCs w:val="21"/>
              </w:rPr>
              <w:t>联系电话</w:t>
            </w:r>
          </w:p>
        </w:tc>
        <w:tc>
          <w:tcPr>
            <w:tcW w:w="1682" w:type="dxa"/>
            <w:vAlign w:val="center"/>
          </w:tcPr>
          <w:p w:rsidR="004D438A" w:rsidRPr="00D47144" w:rsidRDefault="004D438A" w:rsidP="004D438A">
            <w:pPr>
              <w:ind w:firstLineChars="0" w:firstLine="0"/>
              <w:jc w:val="center"/>
              <w:rPr>
                <w:rFonts w:ascii="宋体" w:hAnsi="宋体" w:cs="宋体"/>
                <w:color w:val="000000"/>
                <w:kern w:val="0"/>
                <w:szCs w:val="21"/>
              </w:rPr>
            </w:pPr>
            <w:r w:rsidRPr="00D47144">
              <w:rPr>
                <w:rFonts w:ascii="宋体" w:hAnsi="宋体" w:cs="宋体" w:hint="eastAsia"/>
                <w:color w:val="000000"/>
                <w:kern w:val="0"/>
                <w:szCs w:val="21"/>
              </w:rPr>
              <w:t>合同签订时间</w:t>
            </w:r>
          </w:p>
        </w:tc>
      </w:tr>
      <w:tr w:rsidR="004D438A" w:rsidRPr="00D47144" w:rsidTr="004D438A">
        <w:trPr>
          <w:cantSplit/>
          <w:trHeight w:val="581"/>
        </w:trPr>
        <w:tc>
          <w:tcPr>
            <w:tcW w:w="563"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21"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89"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21"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598"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682"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682" w:type="dxa"/>
          </w:tcPr>
          <w:p w:rsidR="004D438A" w:rsidRPr="00D47144" w:rsidRDefault="004D438A" w:rsidP="004D438A">
            <w:pPr>
              <w:ind w:firstLineChars="0" w:firstLine="0"/>
              <w:jc w:val="center"/>
              <w:rPr>
                <w:rFonts w:ascii="宋体" w:hAnsi="宋体" w:cs="宋体"/>
                <w:color w:val="000000"/>
                <w:kern w:val="0"/>
                <w:szCs w:val="21"/>
              </w:rPr>
            </w:pPr>
          </w:p>
        </w:tc>
      </w:tr>
      <w:tr w:rsidR="004D438A" w:rsidRPr="00D47144" w:rsidTr="004D438A">
        <w:trPr>
          <w:cantSplit/>
          <w:trHeight w:val="581"/>
        </w:trPr>
        <w:tc>
          <w:tcPr>
            <w:tcW w:w="563"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21"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89"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21"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598"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682"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682" w:type="dxa"/>
          </w:tcPr>
          <w:p w:rsidR="004D438A" w:rsidRPr="00D47144" w:rsidRDefault="004D438A" w:rsidP="004D438A">
            <w:pPr>
              <w:ind w:firstLineChars="0" w:firstLine="0"/>
              <w:jc w:val="center"/>
              <w:rPr>
                <w:rFonts w:ascii="宋体" w:hAnsi="宋体" w:cs="宋体"/>
                <w:color w:val="000000"/>
                <w:kern w:val="0"/>
                <w:szCs w:val="21"/>
              </w:rPr>
            </w:pPr>
          </w:p>
        </w:tc>
      </w:tr>
      <w:tr w:rsidR="004D438A" w:rsidRPr="00D47144" w:rsidTr="004D438A">
        <w:trPr>
          <w:cantSplit/>
          <w:trHeight w:val="581"/>
        </w:trPr>
        <w:tc>
          <w:tcPr>
            <w:tcW w:w="563"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21"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89"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421"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598"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682" w:type="dxa"/>
            <w:vAlign w:val="center"/>
          </w:tcPr>
          <w:p w:rsidR="004D438A" w:rsidRPr="00D47144" w:rsidRDefault="004D438A" w:rsidP="004D438A">
            <w:pPr>
              <w:ind w:firstLineChars="0" w:firstLine="0"/>
              <w:jc w:val="center"/>
              <w:rPr>
                <w:rFonts w:ascii="宋体" w:hAnsi="宋体" w:cs="宋体"/>
                <w:color w:val="000000"/>
                <w:kern w:val="0"/>
                <w:szCs w:val="21"/>
              </w:rPr>
            </w:pPr>
          </w:p>
        </w:tc>
        <w:tc>
          <w:tcPr>
            <w:tcW w:w="1682" w:type="dxa"/>
          </w:tcPr>
          <w:p w:rsidR="004D438A" w:rsidRPr="00D47144" w:rsidRDefault="004D438A" w:rsidP="004D438A">
            <w:pPr>
              <w:ind w:firstLineChars="0" w:firstLine="0"/>
              <w:jc w:val="center"/>
              <w:rPr>
                <w:rFonts w:ascii="宋体" w:hAnsi="宋体" w:cs="宋体"/>
                <w:color w:val="000000"/>
                <w:kern w:val="0"/>
                <w:szCs w:val="21"/>
              </w:rPr>
            </w:pPr>
          </w:p>
        </w:tc>
      </w:tr>
    </w:tbl>
    <w:p w:rsidR="004D438A" w:rsidRPr="00D47144" w:rsidRDefault="004D438A" w:rsidP="004D438A">
      <w:pPr>
        <w:spacing w:line="700" w:lineRule="exact"/>
        <w:ind w:firstLine="482"/>
        <w:jc w:val="center"/>
        <w:rPr>
          <w:rFonts w:ascii="宋体" w:hAnsi="宋体" w:cs="宋体"/>
          <w:color w:val="000000"/>
          <w:kern w:val="0"/>
          <w:sz w:val="24"/>
        </w:rPr>
      </w:pPr>
      <w:r w:rsidRPr="004D2D86">
        <w:rPr>
          <w:rFonts w:ascii="宋体" w:hAnsi="宋体" w:hint="eastAsia"/>
          <w:b/>
          <w:sz w:val="24"/>
        </w:rPr>
        <w:t>投标人同类项目业绩</w:t>
      </w:r>
    </w:p>
    <w:p w:rsidR="004D438A" w:rsidRDefault="004D438A" w:rsidP="004D438A">
      <w:pPr>
        <w:spacing w:line="600" w:lineRule="exact"/>
        <w:ind w:firstLine="420"/>
        <w:rPr>
          <w:rFonts w:ascii="宋体" w:hAnsi="宋体"/>
          <w:bCs/>
          <w:sz w:val="24"/>
        </w:rPr>
      </w:pPr>
      <w:r w:rsidRPr="0040490D">
        <w:rPr>
          <w:rFonts w:ascii="宋体" w:hAnsi="宋体" w:cs="宋体" w:hint="eastAsia"/>
          <w:color w:val="000000"/>
          <w:kern w:val="0"/>
          <w:szCs w:val="21"/>
        </w:rPr>
        <w:t>注：附</w:t>
      </w:r>
      <w:r w:rsidRPr="0040490D">
        <w:rPr>
          <w:rFonts w:ascii="宋体" w:hAnsi="宋体" w:hint="eastAsia"/>
          <w:snapToGrid w:val="0"/>
          <w:szCs w:val="21"/>
        </w:rPr>
        <w:t>同类项目业绩情况的</w:t>
      </w:r>
      <w:r w:rsidRPr="0040490D">
        <w:rPr>
          <w:rFonts w:ascii="宋体" w:hAnsi="宋体" w:hint="eastAsia"/>
        </w:rPr>
        <w:t>合同复印件。</w:t>
      </w:r>
    </w:p>
    <w:p w:rsidR="004D438A" w:rsidRDefault="004D438A" w:rsidP="004D438A">
      <w:pPr>
        <w:spacing w:line="600" w:lineRule="exact"/>
        <w:ind w:firstLine="420"/>
        <w:rPr>
          <w:rFonts w:ascii="宋体" w:hAnsi="宋体"/>
          <w:sz w:val="24"/>
        </w:rPr>
      </w:pPr>
      <w:r>
        <w:br w:type="page"/>
      </w:r>
      <w:r>
        <w:rPr>
          <w:rFonts w:ascii="宋体" w:hAnsi="宋体" w:hint="eastAsia"/>
          <w:bCs/>
          <w:sz w:val="24"/>
        </w:rPr>
        <w:lastRenderedPageBreak/>
        <w:t>格式五：</w:t>
      </w:r>
    </w:p>
    <w:p w:rsidR="004D438A" w:rsidRPr="006128FE" w:rsidRDefault="004D438A" w:rsidP="004D438A">
      <w:pPr>
        <w:spacing w:line="600" w:lineRule="exact"/>
        <w:ind w:firstLine="482"/>
        <w:jc w:val="center"/>
        <w:rPr>
          <w:rFonts w:ascii="宋体" w:hAnsi="宋体"/>
          <w:b/>
          <w:bCs/>
          <w:sz w:val="24"/>
        </w:rPr>
      </w:pPr>
      <w:r w:rsidRPr="006128FE">
        <w:rPr>
          <w:rFonts w:ascii="宋体" w:hAnsi="宋体" w:hint="eastAsia"/>
          <w:b/>
          <w:bCs/>
          <w:sz w:val="24"/>
        </w:rPr>
        <w:t>资格证明材料承诺函</w:t>
      </w:r>
    </w:p>
    <w:p w:rsidR="004D438A" w:rsidRPr="006B117C" w:rsidRDefault="004D438A" w:rsidP="004D438A">
      <w:pPr>
        <w:widowControl/>
        <w:adjustRightInd w:val="0"/>
        <w:snapToGrid w:val="0"/>
        <w:spacing w:line="480" w:lineRule="exact"/>
        <w:ind w:firstLine="420"/>
        <w:rPr>
          <w:rFonts w:ascii="宋体" w:hAnsi="宋体"/>
          <w:szCs w:val="21"/>
        </w:rPr>
      </w:pPr>
      <w:r>
        <w:rPr>
          <w:rFonts w:ascii="宋体" w:hAnsi="宋体" w:hint="eastAsia"/>
          <w:szCs w:val="21"/>
        </w:rPr>
        <w:t>致：（采购人）</w:t>
      </w:r>
    </w:p>
    <w:p w:rsidR="004D438A" w:rsidRPr="006B117C" w:rsidRDefault="004D438A" w:rsidP="004D438A">
      <w:pPr>
        <w:widowControl/>
        <w:adjustRightInd w:val="0"/>
        <w:snapToGrid w:val="0"/>
        <w:spacing w:line="480" w:lineRule="exact"/>
        <w:ind w:firstLine="420"/>
        <w:rPr>
          <w:rFonts w:ascii="宋体" w:hAnsi="宋体"/>
          <w:szCs w:val="21"/>
        </w:rPr>
      </w:pPr>
      <w:r w:rsidRPr="006B117C">
        <w:rPr>
          <w:rFonts w:ascii="宋体" w:hAnsi="宋体" w:hint="eastAsia"/>
          <w:szCs w:val="21"/>
        </w:rPr>
        <w:t>我们，（供应商名称）已认真阅读</w:t>
      </w:r>
      <w:r w:rsidRPr="006B117C">
        <w:rPr>
          <w:rFonts w:ascii="宋体" w:hAnsi="宋体" w:cs="宋体" w:hint="eastAsia"/>
          <w:kern w:val="0"/>
          <w:szCs w:val="21"/>
        </w:rPr>
        <w:t>《中华人民共和国政府采购法》及《采购</w:t>
      </w:r>
      <w:r w:rsidRPr="006B117C">
        <w:rPr>
          <w:rFonts w:ascii="宋体" w:hAnsi="宋体" w:hint="eastAsia"/>
          <w:szCs w:val="21"/>
        </w:rPr>
        <w:t>文件</w:t>
      </w:r>
      <w:r w:rsidRPr="006B117C">
        <w:rPr>
          <w:rFonts w:ascii="宋体" w:hAnsi="宋体" w:cs="宋体" w:hint="eastAsia"/>
          <w:kern w:val="0"/>
          <w:szCs w:val="21"/>
        </w:rPr>
        <w:t>》[</w:t>
      </w:r>
      <w:r w:rsidRPr="006B117C">
        <w:rPr>
          <w:rFonts w:ascii="宋体" w:hAnsi="宋体" w:hint="eastAsia"/>
          <w:szCs w:val="21"/>
        </w:rPr>
        <w:t>（项目名称），政府采购编号： ]相关内容，知悉供应商参加政府采购活动应当具备的条件。此次按《采购文件》要求提交的供应商资格证明材料，已经认真核对和检查，全部内容真实、合法、准确和完整，我们对此负责，并愿承担由此引起的法律责任。</w:t>
      </w:r>
    </w:p>
    <w:p w:rsidR="004D438A" w:rsidRPr="006B117C" w:rsidRDefault="004D438A" w:rsidP="004D438A">
      <w:pPr>
        <w:adjustRightInd w:val="0"/>
        <w:snapToGrid w:val="0"/>
        <w:spacing w:line="480" w:lineRule="exact"/>
        <w:ind w:firstLine="420"/>
        <w:rPr>
          <w:rFonts w:ascii="宋体" w:hAnsi="宋体"/>
          <w:szCs w:val="21"/>
        </w:rPr>
      </w:pPr>
      <w:r w:rsidRPr="006B117C">
        <w:rPr>
          <w:rFonts w:ascii="宋体" w:hAnsi="宋体" w:hint="eastAsia"/>
          <w:szCs w:val="21"/>
        </w:rPr>
        <w:t xml:space="preserve">一、我方在此声明： </w:t>
      </w:r>
    </w:p>
    <w:p w:rsidR="004D438A" w:rsidRPr="006B117C" w:rsidRDefault="004D438A" w:rsidP="004D438A">
      <w:pPr>
        <w:adjustRightInd w:val="0"/>
        <w:snapToGrid w:val="0"/>
        <w:spacing w:line="480" w:lineRule="exact"/>
        <w:ind w:firstLine="420"/>
        <w:rPr>
          <w:rFonts w:ascii="宋体" w:hAnsi="宋体"/>
          <w:szCs w:val="21"/>
        </w:rPr>
      </w:pPr>
      <w:r w:rsidRPr="006B117C">
        <w:rPr>
          <w:rFonts w:ascii="宋体" w:hAnsi="宋体" w:hint="eastAsia"/>
          <w:szCs w:val="21"/>
        </w:rPr>
        <w:t>（一）我方与采购人或</w:t>
      </w:r>
      <w:r>
        <w:rPr>
          <w:rFonts w:ascii="宋体" w:hAnsi="宋体" w:hint="eastAsia"/>
          <w:szCs w:val="21"/>
        </w:rPr>
        <w:t>采购代理机构</w:t>
      </w:r>
      <w:r w:rsidRPr="006B117C">
        <w:rPr>
          <w:rFonts w:ascii="宋体" w:hAnsi="宋体" w:hint="eastAsia"/>
          <w:szCs w:val="21"/>
        </w:rPr>
        <w:t>不存在</w:t>
      </w:r>
      <w:r w:rsidRPr="006B117C">
        <w:rPr>
          <w:rFonts w:ascii="宋体" w:hAnsi="宋体" w:hint="eastAsia"/>
          <w:bCs/>
          <w:szCs w:val="21"/>
        </w:rPr>
        <w:t>隶属关系或者其他利害关系</w:t>
      </w:r>
      <w:r w:rsidRPr="006B117C">
        <w:rPr>
          <w:rFonts w:ascii="宋体" w:hAnsi="宋体" w:hint="eastAsia"/>
          <w:szCs w:val="21"/>
        </w:rPr>
        <w:t>。</w:t>
      </w:r>
    </w:p>
    <w:p w:rsidR="004D438A" w:rsidRPr="006B117C" w:rsidRDefault="004D438A" w:rsidP="004D438A">
      <w:pPr>
        <w:adjustRightInd w:val="0"/>
        <w:snapToGrid w:val="0"/>
        <w:spacing w:line="480" w:lineRule="exact"/>
        <w:ind w:firstLine="420"/>
        <w:rPr>
          <w:rFonts w:ascii="宋体" w:hAnsi="宋体"/>
          <w:szCs w:val="21"/>
        </w:rPr>
      </w:pPr>
      <w:r w:rsidRPr="006B117C">
        <w:rPr>
          <w:rFonts w:ascii="宋体" w:hAnsi="宋体" w:hint="eastAsia"/>
          <w:szCs w:val="21"/>
        </w:rPr>
        <w:t>（二）我方与参加本项目的其他供应商不存在控股、关联关系，或者与其他供应商法定代表人（或者负责人）为同一人。</w:t>
      </w:r>
    </w:p>
    <w:p w:rsidR="004D438A" w:rsidRPr="006B117C" w:rsidRDefault="004D438A" w:rsidP="004D438A">
      <w:pPr>
        <w:adjustRightInd w:val="0"/>
        <w:snapToGrid w:val="0"/>
        <w:spacing w:line="480" w:lineRule="exact"/>
        <w:ind w:firstLine="420"/>
        <w:rPr>
          <w:rFonts w:ascii="宋体" w:hAnsi="宋体"/>
          <w:szCs w:val="21"/>
        </w:rPr>
      </w:pPr>
      <w:r w:rsidRPr="006B117C">
        <w:rPr>
          <w:rFonts w:ascii="宋体" w:hAnsi="宋体" w:hint="eastAsia"/>
          <w:szCs w:val="21"/>
        </w:rPr>
        <w:t>（三）我方未为本项目前期准备提供设计或咨询服务。</w:t>
      </w:r>
    </w:p>
    <w:p w:rsidR="004D438A" w:rsidRPr="006B117C" w:rsidRDefault="004D438A" w:rsidP="004D438A">
      <w:pPr>
        <w:adjustRightInd w:val="0"/>
        <w:snapToGrid w:val="0"/>
        <w:spacing w:line="480" w:lineRule="exact"/>
        <w:ind w:firstLine="420"/>
        <w:rPr>
          <w:rFonts w:ascii="宋体" w:hAnsi="宋体" w:cs="Courier New"/>
          <w:szCs w:val="21"/>
        </w:rPr>
      </w:pPr>
      <w:r w:rsidRPr="006B117C">
        <w:rPr>
          <w:rFonts w:ascii="宋体" w:hAnsi="宋体" w:cs="Courier New" w:hint="eastAsia"/>
          <w:szCs w:val="21"/>
        </w:rPr>
        <w:t>二、我方承诺：</w:t>
      </w:r>
    </w:p>
    <w:p w:rsidR="004D438A" w:rsidRPr="006B117C" w:rsidRDefault="004D438A" w:rsidP="004D438A">
      <w:pPr>
        <w:adjustRightInd w:val="0"/>
        <w:snapToGrid w:val="0"/>
        <w:spacing w:line="480" w:lineRule="exact"/>
        <w:ind w:left="1" w:firstLine="420"/>
        <w:rPr>
          <w:rFonts w:ascii="宋体" w:hAnsi="宋体"/>
          <w:szCs w:val="21"/>
        </w:rPr>
      </w:pPr>
      <w:r w:rsidRPr="006B117C">
        <w:rPr>
          <w:rFonts w:ascii="宋体" w:hAnsi="宋体" w:hint="eastAsia"/>
          <w:bCs/>
          <w:szCs w:val="21"/>
        </w:rPr>
        <w:t>（一）我方</w:t>
      </w:r>
      <w:r w:rsidRPr="006B117C">
        <w:rPr>
          <w:rFonts w:ascii="宋体" w:hAnsi="宋体" w:hint="eastAsia"/>
          <w:szCs w:val="21"/>
        </w:rPr>
        <w:t>依法缴纳了各项税费及各项社会保障资金，没有偷税、漏税及欠缴行为。</w:t>
      </w:r>
    </w:p>
    <w:p w:rsidR="004D438A" w:rsidRPr="006B117C" w:rsidRDefault="004D438A" w:rsidP="004D438A">
      <w:pPr>
        <w:adjustRightInd w:val="0"/>
        <w:snapToGrid w:val="0"/>
        <w:spacing w:line="480" w:lineRule="exact"/>
        <w:ind w:firstLine="420"/>
        <w:rPr>
          <w:rFonts w:ascii="宋体" w:hAnsi="宋体"/>
          <w:bCs/>
          <w:szCs w:val="21"/>
        </w:rPr>
      </w:pPr>
      <w:r w:rsidRPr="006B117C">
        <w:rPr>
          <w:rFonts w:ascii="宋体" w:hAnsi="宋体" w:hint="eastAsia"/>
          <w:bCs/>
          <w:szCs w:val="21"/>
        </w:rPr>
        <w:t>（二）我方</w:t>
      </w:r>
      <w:r w:rsidRPr="00B90449">
        <w:rPr>
          <w:rFonts w:ascii="宋体" w:hAnsi="宋体" w:hint="eastAsia"/>
          <w:bCs/>
          <w:szCs w:val="21"/>
        </w:rPr>
        <w:t>（承诺期：成立三年以上的，为提交投标文件截止时间前三年内；成立不足三年的，为实际时间）</w:t>
      </w:r>
      <w:r w:rsidRPr="006B117C">
        <w:rPr>
          <w:rFonts w:ascii="宋体" w:hAnsi="宋体" w:hint="eastAsia"/>
          <w:bCs/>
          <w:szCs w:val="21"/>
        </w:rPr>
        <w:t>在经营活动中没有存在下列重大违法记录：</w:t>
      </w:r>
    </w:p>
    <w:p w:rsidR="004D438A" w:rsidRPr="006B117C" w:rsidRDefault="004D438A" w:rsidP="004D438A">
      <w:pPr>
        <w:adjustRightInd w:val="0"/>
        <w:snapToGrid w:val="0"/>
        <w:spacing w:line="480" w:lineRule="exact"/>
        <w:ind w:firstLine="420"/>
        <w:rPr>
          <w:rFonts w:ascii="宋体" w:hAnsi="宋体"/>
          <w:bCs/>
          <w:szCs w:val="21"/>
        </w:rPr>
      </w:pPr>
      <w:r w:rsidRPr="006B117C">
        <w:rPr>
          <w:rFonts w:ascii="宋体" w:hAnsi="宋体" w:hint="eastAsia"/>
          <w:bCs/>
          <w:szCs w:val="21"/>
        </w:rPr>
        <w:t>1、受到刑事处罚；</w:t>
      </w:r>
    </w:p>
    <w:p w:rsidR="004D438A" w:rsidRPr="002913EF" w:rsidRDefault="004D438A" w:rsidP="004D438A">
      <w:pPr>
        <w:adjustRightInd w:val="0"/>
        <w:snapToGrid w:val="0"/>
        <w:spacing w:line="480" w:lineRule="exact"/>
        <w:ind w:left="1" w:firstLine="420"/>
        <w:rPr>
          <w:rFonts w:ascii="宋体" w:hAnsi="宋体"/>
          <w:szCs w:val="21"/>
        </w:rPr>
      </w:pPr>
      <w:r w:rsidRPr="002913EF">
        <w:rPr>
          <w:rFonts w:ascii="宋体" w:hAnsi="宋体" w:hint="eastAsia"/>
          <w:szCs w:val="21"/>
        </w:rPr>
        <w:t>2、责令停产停业、吊销许可证或者执照、较大数额罚款等行政处罚。</w:t>
      </w:r>
    </w:p>
    <w:p w:rsidR="004D438A" w:rsidRPr="002913EF" w:rsidRDefault="004D438A" w:rsidP="004D438A">
      <w:pPr>
        <w:adjustRightInd w:val="0"/>
        <w:snapToGrid w:val="0"/>
        <w:spacing w:line="480" w:lineRule="exact"/>
        <w:ind w:left="1" w:firstLine="420"/>
        <w:rPr>
          <w:rFonts w:ascii="宋体" w:hAnsi="宋体"/>
          <w:szCs w:val="21"/>
        </w:rPr>
      </w:pPr>
      <w:r w:rsidRPr="002913EF">
        <w:rPr>
          <w:rFonts w:ascii="宋体" w:hAnsi="宋体" w:hint="eastAsia"/>
          <w:szCs w:val="21"/>
        </w:rPr>
        <w:t>（三）我方未被列入</w:t>
      </w:r>
      <w:r w:rsidRPr="002913EF">
        <w:rPr>
          <w:rFonts w:ascii="宋体" w:hAnsi="宋体"/>
          <w:szCs w:val="21"/>
        </w:rPr>
        <w:t>“信用中国”（www.creditchina.gov.cn）、中国政府采购网（www.ccgp.gov.cn）列入失信被执行人、重大税收违法案件当事人名单、政府采购严重违法失信行为记录名单</w:t>
      </w:r>
      <w:r w:rsidRPr="002913EF">
        <w:rPr>
          <w:rFonts w:ascii="宋体" w:hAnsi="宋体" w:hint="eastAsia"/>
          <w:szCs w:val="21"/>
        </w:rPr>
        <w:t>；</w:t>
      </w:r>
    </w:p>
    <w:p w:rsidR="004D438A" w:rsidRPr="001B7AA3" w:rsidRDefault="004D438A" w:rsidP="004D438A">
      <w:pPr>
        <w:adjustRightInd w:val="0"/>
        <w:snapToGrid w:val="0"/>
        <w:spacing w:line="480" w:lineRule="exact"/>
        <w:ind w:firstLine="420"/>
        <w:rPr>
          <w:rFonts w:ascii="宋体" w:hAnsi="宋体"/>
          <w:szCs w:val="21"/>
        </w:rPr>
      </w:pPr>
    </w:p>
    <w:p w:rsidR="004D438A" w:rsidRPr="006B117C" w:rsidRDefault="004D438A" w:rsidP="004D438A">
      <w:pPr>
        <w:adjustRightInd w:val="0"/>
        <w:snapToGrid w:val="0"/>
        <w:spacing w:line="480" w:lineRule="exact"/>
        <w:ind w:firstLineChars="1297" w:firstLine="2724"/>
        <w:rPr>
          <w:rFonts w:ascii="宋体" w:hAnsi="宋体"/>
          <w:szCs w:val="21"/>
        </w:rPr>
      </w:pPr>
    </w:p>
    <w:p w:rsidR="004D438A" w:rsidRPr="00D33846" w:rsidRDefault="004D438A" w:rsidP="004D438A">
      <w:pPr>
        <w:spacing w:line="480" w:lineRule="exact"/>
        <w:ind w:firstLineChars="2565" w:firstLine="5386"/>
        <w:rPr>
          <w:rFonts w:ascii="宋体" w:hAnsi="宋体"/>
          <w:szCs w:val="21"/>
        </w:rPr>
      </w:pPr>
      <w:r w:rsidRPr="006B117C">
        <w:rPr>
          <w:rFonts w:ascii="宋体" w:hAnsi="宋体" w:hint="eastAsia"/>
          <w:szCs w:val="21"/>
        </w:rPr>
        <w:t>供应商名称（盖单位章）：</w:t>
      </w:r>
    </w:p>
    <w:p w:rsidR="004D438A" w:rsidRPr="00D33846" w:rsidRDefault="004D438A" w:rsidP="004D438A">
      <w:pPr>
        <w:spacing w:line="480" w:lineRule="exact"/>
        <w:ind w:firstLineChars="2565" w:firstLine="5386"/>
        <w:rPr>
          <w:rFonts w:ascii="宋体" w:hAnsi="宋体"/>
          <w:szCs w:val="21"/>
          <w:u w:val="single"/>
        </w:rPr>
      </w:pPr>
      <w:r w:rsidRPr="006B117C">
        <w:rPr>
          <w:rFonts w:ascii="宋体" w:hAnsi="宋体" w:hint="eastAsia"/>
          <w:szCs w:val="21"/>
        </w:rPr>
        <w:t>法定代表人（签名）：</w:t>
      </w:r>
    </w:p>
    <w:p w:rsidR="004D438A" w:rsidRPr="00D33846" w:rsidRDefault="004D438A" w:rsidP="004D438A">
      <w:pPr>
        <w:spacing w:line="480" w:lineRule="exact"/>
        <w:ind w:firstLineChars="2565" w:firstLine="5386"/>
        <w:jc w:val="left"/>
        <w:rPr>
          <w:rFonts w:ascii="宋体" w:hAnsi="宋体"/>
          <w:szCs w:val="21"/>
        </w:rPr>
      </w:pPr>
      <w:r w:rsidRPr="006B117C">
        <w:rPr>
          <w:rFonts w:ascii="宋体" w:hAnsi="宋体" w:hint="eastAsia"/>
          <w:szCs w:val="21"/>
        </w:rPr>
        <w:t>日    期：       年月日</w:t>
      </w:r>
    </w:p>
    <w:p w:rsidR="002A04F6" w:rsidRPr="0089002E" w:rsidRDefault="002A04F6" w:rsidP="0004084B">
      <w:pPr>
        <w:snapToGrid w:val="0"/>
        <w:spacing w:beforeLines="100" w:after="50" w:line="440" w:lineRule="exact"/>
        <w:ind w:firstLineChars="0" w:firstLine="0"/>
        <w:jc w:val="center"/>
        <w:rPr>
          <w:w w:val="80"/>
          <w:sz w:val="28"/>
        </w:rPr>
      </w:pPr>
    </w:p>
    <w:sectPr w:rsidR="002A04F6" w:rsidRPr="0089002E" w:rsidSect="00243837">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9B63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B6386" w16cid:durableId="20B3708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712" w:rsidRDefault="00497712" w:rsidP="00CC5BBA">
      <w:pPr>
        <w:ind w:firstLine="420"/>
      </w:pPr>
      <w:r>
        <w:separator/>
      </w:r>
    </w:p>
  </w:endnote>
  <w:endnote w:type="continuationSeparator" w:id="1">
    <w:p w:rsidR="00497712" w:rsidRDefault="00497712" w:rsidP="00CC5BB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IDFont+F1">
    <w:altName w:val="方正舒体"/>
    <w:panose1 w:val="00000000000000000000"/>
    <w:charset w:val="86"/>
    <w:family w:val="auto"/>
    <w:notTrueType/>
    <w:pitch w:val="default"/>
    <w:sig w:usb0="00000001" w:usb1="080E0000" w:usb2="00000010" w:usb3="00000000" w:csb0="00040000" w:csb1="00000000"/>
  </w:font>
  <w:font w:name="MicrosoftYaHei">
    <w:altName w:val="黑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4B" w:rsidRDefault="0004084B" w:rsidP="00CC5BBA">
    <w:pPr>
      <w:pStyle w:val="afff1"/>
      <w:framePr w:wrap="around" w:vAnchor="text" w:hAnchor="margin" w:xAlign="outside" w:y="1"/>
      <w:ind w:firstLine="360"/>
      <w:rPr>
        <w:rStyle w:val="ac"/>
      </w:rPr>
    </w:pPr>
    <w:r>
      <w:rPr>
        <w:rStyle w:val="ac"/>
      </w:rPr>
      <w:fldChar w:fldCharType="begin"/>
    </w:r>
    <w:r>
      <w:rPr>
        <w:rStyle w:val="ac"/>
      </w:rPr>
      <w:instrText xml:space="preserve">PAGE  </w:instrText>
    </w:r>
    <w:r>
      <w:rPr>
        <w:rStyle w:val="ac"/>
      </w:rPr>
      <w:fldChar w:fldCharType="end"/>
    </w:r>
  </w:p>
  <w:p w:rsidR="0004084B" w:rsidRDefault="0004084B" w:rsidP="009D12B4">
    <w:pPr>
      <w:pStyle w:val="aff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4B" w:rsidRPr="00D154E3" w:rsidRDefault="0004084B" w:rsidP="00D154E3">
    <w:pPr>
      <w:tabs>
        <w:tab w:val="center" w:pos="4153"/>
        <w:tab w:val="right" w:pos="8306"/>
      </w:tabs>
      <w:snapToGrid w:val="0"/>
      <w:ind w:firstLine="360"/>
      <w:jc w:val="center"/>
      <w:rPr>
        <w:rFonts w:eastAsia="黑体"/>
        <w:kern w:val="0"/>
        <w:sz w:val="18"/>
        <w:szCs w:val="18"/>
      </w:rPr>
    </w:pPr>
    <w:r>
      <w:rPr>
        <w:rFonts w:eastAsia="黑体" w:hint="eastAsia"/>
        <w:kern w:val="0"/>
        <w:sz w:val="18"/>
        <w:szCs w:val="21"/>
      </w:rPr>
      <w:t>第</w:t>
    </w:r>
    <w:r>
      <w:rPr>
        <w:rFonts w:eastAsia="黑体"/>
        <w:kern w:val="0"/>
        <w:sz w:val="18"/>
        <w:szCs w:val="21"/>
      </w:rPr>
      <w:fldChar w:fldCharType="begin"/>
    </w:r>
    <w:r>
      <w:rPr>
        <w:rFonts w:eastAsia="黑体"/>
        <w:kern w:val="0"/>
        <w:sz w:val="18"/>
        <w:szCs w:val="21"/>
      </w:rPr>
      <w:instrText xml:space="preserve"> PAGE </w:instrText>
    </w:r>
    <w:r>
      <w:rPr>
        <w:rFonts w:eastAsia="黑体"/>
        <w:kern w:val="0"/>
        <w:sz w:val="18"/>
        <w:szCs w:val="21"/>
      </w:rPr>
      <w:fldChar w:fldCharType="separate"/>
    </w:r>
    <w:r w:rsidR="0035561E">
      <w:rPr>
        <w:rFonts w:eastAsia="黑体"/>
        <w:noProof/>
        <w:kern w:val="0"/>
        <w:sz w:val="18"/>
        <w:szCs w:val="21"/>
      </w:rPr>
      <w:t>40</w:t>
    </w:r>
    <w:r>
      <w:rPr>
        <w:rFonts w:eastAsia="黑体"/>
        <w:kern w:val="0"/>
        <w:sz w:val="18"/>
        <w:szCs w:val="21"/>
      </w:rPr>
      <w:fldChar w:fldCharType="end"/>
    </w:r>
    <w:r>
      <w:rPr>
        <w:rFonts w:eastAsia="黑体" w:hint="eastAsia"/>
        <w:kern w:val="0"/>
        <w:sz w:val="18"/>
        <w:szCs w:val="21"/>
      </w:rPr>
      <w:t>页共</w:t>
    </w:r>
    <w:r>
      <w:rPr>
        <w:rFonts w:eastAsia="黑体"/>
        <w:kern w:val="0"/>
        <w:sz w:val="18"/>
        <w:szCs w:val="21"/>
      </w:rPr>
      <w:fldChar w:fldCharType="begin"/>
    </w:r>
    <w:r>
      <w:rPr>
        <w:rFonts w:eastAsia="黑体"/>
        <w:kern w:val="0"/>
        <w:sz w:val="18"/>
        <w:szCs w:val="21"/>
      </w:rPr>
      <w:instrText xml:space="preserve"> NUMPAGES </w:instrText>
    </w:r>
    <w:r>
      <w:rPr>
        <w:rFonts w:eastAsia="黑体"/>
        <w:kern w:val="0"/>
        <w:sz w:val="18"/>
        <w:szCs w:val="21"/>
      </w:rPr>
      <w:fldChar w:fldCharType="separate"/>
    </w:r>
    <w:r w:rsidR="0035561E">
      <w:rPr>
        <w:rFonts w:eastAsia="黑体"/>
        <w:noProof/>
        <w:kern w:val="0"/>
        <w:sz w:val="18"/>
        <w:szCs w:val="21"/>
      </w:rPr>
      <w:t>40</w:t>
    </w:r>
    <w:r>
      <w:rPr>
        <w:rFonts w:eastAsia="黑体"/>
        <w:kern w:val="0"/>
        <w:sz w:val="18"/>
        <w:szCs w:val="21"/>
      </w:rPr>
      <w:fldChar w:fldCharType="end"/>
    </w:r>
    <w:r>
      <w:rPr>
        <w:rFonts w:eastAsia="黑体" w:hint="eastAsia"/>
        <w:kern w:val="0"/>
        <w:sz w:val="18"/>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4B" w:rsidRDefault="0004084B" w:rsidP="00D154E3">
    <w:pPr>
      <w:pStyle w:val="afff1"/>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712" w:rsidRDefault="00497712" w:rsidP="00CC5BBA">
      <w:pPr>
        <w:ind w:firstLine="420"/>
      </w:pPr>
      <w:r>
        <w:separator/>
      </w:r>
    </w:p>
  </w:footnote>
  <w:footnote w:type="continuationSeparator" w:id="1">
    <w:p w:rsidR="00497712" w:rsidRDefault="00497712" w:rsidP="00CC5BB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4B" w:rsidRDefault="0004084B" w:rsidP="00D154E3">
    <w:pPr>
      <w:pStyle w:val="afff2"/>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4B" w:rsidRDefault="0004084B" w:rsidP="00D154E3">
    <w:pPr>
      <w:pStyle w:val="afff2"/>
      <w:ind w:firstLine="360"/>
    </w:pPr>
    <w:r>
      <w:rPr>
        <w:rFonts w:hint="eastAsia"/>
      </w:rPr>
      <w:t>江北区公共资源交易中心招标文件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4B" w:rsidRDefault="0004084B" w:rsidP="00D154E3">
    <w:pPr>
      <w:pStyle w:val="afff2"/>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9"/>
    <w:multiLevelType w:val="multilevel"/>
    <w:tmpl w:val="00000009"/>
    <w:lvl w:ilvl="0">
      <w:start w:val="1"/>
      <w:numFmt w:val="decimal"/>
      <w:lvlText w:val="%1、"/>
      <w:lvlJc w:val="left"/>
      <w:pPr>
        <w:tabs>
          <w:tab w:val="num" w:pos="945"/>
        </w:tabs>
        <w:ind w:left="945" w:hanging="420"/>
      </w:pPr>
      <w:rPr>
        <w:rFonts w:ascii="Times New Roman" w:eastAsia="Times New Roman" w:hAnsi="Times New Roman" w:cs="Times New Roman"/>
      </w:rPr>
    </w:lvl>
    <w:lvl w:ilvl="1">
      <w:start w:val="1"/>
      <w:numFmt w:val="lowerLetter"/>
      <w:pStyle w:val="11"/>
      <w:lvlText w:val="%2)"/>
      <w:lvlJc w:val="left"/>
      <w:pPr>
        <w:tabs>
          <w:tab w:val="num" w:pos="1155"/>
        </w:tabs>
        <w:ind w:left="115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
    <w:nsid w:val="0000000C"/>
    <w:multiLevelType w:val="singleLevel"/>
    <w:tmpl w:val="0000000C"/>
    <w:lvl w:ilvl="0">
      <w:start w:val="1"/>
      <w:numFmt w:val="decimal"/>
      <w:suff w:val="nothing"/>
      <w:lvlText w:val="%1、"/>
      <w:lvlJc w:val="left"/>
    </w:lvl>
  </w:abstractNum>
  <w:abstractNum w:abstractNumId="3">
    <w:nsid w:val="0BE50DA5"/>
    <w:multiLevelType w:val="hybridMultilevel"/>
    <w:tmpl w:val="9BAC8522"/>
    <w:lvl w:ilvl="0" w:tplc="B2C2320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38496B"/>
    <w:multiLevelType w:val="hybridMultilevel"/>
    <w:tmpl w:val="BAFCF3F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5BF62A8"/>
    <w:multiLevelType w:val="hybridMultilevel"/>
    <w:tmpl w:val="4C523D36"/>
    <w:lvl w:ilvl="0" w:tplc="83D280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8965A3A"/>
    <w:multiLevelType w:val="singleLevel"/>
    <w:tmpl w:val="00000001"/>
    <w:lvl w:ilvl="0">
      <w:start w:val="1"/>
      <w:numFmt w:val="decimal"/>
      <w:suff w:val="nothing"/>
      <w:lvlText w:val="%1、"/>
      <w:lvlJc w:val="left"/>
    </w:lvl>
  </w:abstractNum>
  <w:abstractNum w:abstractNumId="7">
    <w:nsid w:val="1BE975BB"/>
    <w:multiLevelType w:val="hybridMultilevel"/>
    <w:tmpl w:val="A81CB2D6"/>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DB55EC3"/>
    <w:multiLevelType w:val="multilevel"/>
    <w:tmpl w:val="1DB55EC3"/>
    <w:lvl w:ilvl="0">
      <w:start w:val="1"/>
      <w:numFmt w:val="bullet"/>
      <w:pStyle w:val="a"/>
      <w:lvlText w:val=""/>
      <w:lvlJc w:val="left"/>
      <w:pPr>
        <w:ind w:left="704" w:hanging="420"/>
      </w:pPr>
      <w:rPr>
        <w:rFonts w:ascii="Wingdings" w:hAnsi="Wingdings" w:cs="Wingdings" w:hint="default"/>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9">
    <w:nsid w:val="2F9941AB"/>
    <w:multiLevelType w:val="hybridMultilevel"/>
    <w:tmpl w:val="FFD055E2"/>
    <w:lvl w:ilvl="0" w:tplc="F882567C">
      <w:start w:val="1"/>
      <w:numFmt w:val="bullet"/>
      <w:lvlText w:val=""/>
      <w:lvlJc w:val="left"/>
      <w:pPr>
        <w:ind w:left="78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3E63A55"/>
    <w:multiLevelType w:val="hybridMultilevel"/>
    <w:tmpl w:val="0E6CA41E"/>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A62853"/>
    <w:multiLevelType w:val="hybridMultilevel"/>
    <w:tmpl w:val="5DCCDBA0"/>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CB07E03"/>
    <w:multiLevelType w:val="hybridMultilevel"/>
    <w:tmpl w:val="0B9CB32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D3428C8"/>
    <w:multiLevelType w:val="hybridMultilevel"/>
    <w:tmpl w:val="730ABB10"/>
    <w:lvl w:ilvl="0" w:tplc="F882567C">
      <w:start w:val="1"/>
      <w:numFmt w:val="bullet"/>
      <w:lvlText w:val=""/>
      <w:lvlJc w:val="left"/>
      <w:pPr>
        <w:ind w:left="78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4D71D9B"/>
    <w:multiLevelType w:val="hybridMultilevel"/>
    <w:tmpl w:val="B636E984"/>
    <w:lvl w:ilvl="0" w:tplc="B26A1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B04347"/>
    <w:multiLevelType w:val="hybridMultilevel"/>
    <w:tmpl w:val="804EBA8E"/>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6915BC8"/>
    <w:multiLevelType w:val="hybridMultilevel"/>
    <w:tmpl w:val="ADC847E2"/>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A26680E"/>
    <w:multiLevelType w:val="hybridMultilevel"/>
    <w:tmpl w:val="25E67090"/>
    <w:lvl w:ilvl="0" w:tplc="27263D1E">
      <w:start w:val="1"/>
      <w:numFmt w:val="decimal"/>
      <w:lvlText w:val="%1、"/>
      <w:lvlJc w:val="left"/>
      <w:pPr>
        <w:tabs>
          <w:tab w:val="num" w:pos="945"/>
        </w:tabs>
        <w:ind w:left="945" w:hanging="420"/>
      </w:pPr>
      <w:rPr>
        <w:rFonts w:ascii="Times New Roman" w:eastAsia="Times New Roman" w:hAnsi="Times New Roman" w:cs="Times New Roman"/>
      </w:rPr>
    </w:lvl>
    <w:lvl w:ilvl="1" w:tplc="04090019">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8">
    <w:nsid w:val="4F7E67FD"/>
    <w:multiLevelType w:val="hybridMultilevel"/>
    <w:tmpl w:val="2FD6A410"/>
    <w:lvl w:ilvl="0" w:tplc="F882567C">
      <w:start w:val="1"/>
      <w:numFmt w:val="bullet"/>
      <w:lvlText w:val=""/>
      <w:lvlJc w:val="left"/>
      <w:pPr>
        <w:ind w:left="78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1560D08"/>
    <w:multiLevelType w:val="hybridMultilevel"/>
    <w:tmpl w:val="163666AE"/>
    <w:lvl w:ilvl="0" w:tplc="2B247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185E94"/>
    <w:multiLevelType w:val="hybridMultilevel"/>
    <w:tmpl w:val="628296E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4852DC8"/>
    <w:multiLevelType w:val="hybridMultilevel"/>
    <w:tmpl w:val="05B2D4F2"/>
    <w:lvl w:ilvl="0" w:tplc="669E5650">
      <w:start w:val="1"/>
      <w:numFmt w:val="decimal"/>
      <w:lvlText w:val="%1、"/>
      <w:lvlJc w:val="left"/>
      <w:pPr>
        <w:tabs>
          <w:tab w:val="num" w:pos="1005"/>
        </w:tabs>
        <w:ind w:left="1005" w:hanging="48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2">
    <w:nsid w:val="552415DA"/>
    <w:multiLevelType w:val="hybridMultilevel"/>
    <w:tmpl w:val="585886E6"/>
    <w:lvl w:ilvl="0" w:tplc="C3DC5D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8DE170F"/>
    <w:multiLevelType w:val="hybridMultilevel"/>
    <w:tmpl w:val="C750C3EE"/>
    <w:lvl w:ilvl="0" w:tplc="103AF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C2604C"/>
    <w:multiLevelType w:val="multilevel"/>
    <w:tmpl w:val="5BC2604C"/>
    <w:lvl w:ilvl="0">
      <w:start w:val="1"/>
      <w:numFmt w:val="decimal"/>
      <w:lvlText w:val="%1."/>
      <w:lvlJc w:val="left"/>
      <w:pPr>
        <w:ind w:left="360" w:hanging="360"/>
      </w:pPr>
      <w:rPr>
        <w:rFonts w:cs="Times New Roman" w:hint="default"/>
      </w:rPr>
    </w:lvl>
    <w:lvl w:ilvl="1">
      <w:start w:val="1"/>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60683530"/>
    <w:multiLevelType w:val="multilevel"/>
    <w:tmpl w:val="6068353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1652897"/>
    <w:multiLevelType w:val="hybridMultilevel"/>
    <w:tmpl w:val="A740E3A4"/>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51661CA"/>
    <w:multiLevelType w:val="singleLevel"/>
    <w:tmpl w:val="651661CA"/>
    <w:lvl w:ilvl="0">
      <w:start w:val="4"/>
      <w:numFmt w:val="decimal"/>
      <w:suff w:val="nothing"/>
      <w:lvlText w:val="%1、"/>
      <w:lvlJc w:val="left"/>
      <w:rPr>
        <w:rFonts w:cs="Times New Roman"/>
      </w:rPr>
    </w:lvl>
  </w:abstractNum>
  <w:abstractNum w:abstractNumId="28">
    <w:nsid w:val="6C7E6DE2"/>
    <w:multiLevelType w:val="hybridMultilevel"/>
    <w:tmpl w:val="72ACD26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9">
    <w:nsid w:val="6C8F6E98"/>
    <w:multiLevelType w:val="multilevel"/>
    <w:tmpl w:val="6C8F6E98"/>
    <w:lvl w:ilvl="0">
      <w:start w:val="1"/>
      <w:numFmt w:val="japaneseCounting"/>
      <w:lvlText w:val="%1、"/>
      <w:lvlJc w:val="left"/>
      <w:pPr>
        <w:tabs>
          <w:tab w:val="left" w:pos="523"/>
        </w:tabs>
        <w:ind w:left="523" w:hanging="420"/>
      </w:pPr>
      <w:rPr>
        <w:rFonts w:hint="default"/>
      </w:rPr>
    </w:lvl>
    <w:lvl w:ilvl="1">
      <w:start w:val="1"/>
      <w:numFmt w:val="lowerLetter"/>
      <w:lvlText w:val="%2)"/>
      <w:lvlJc w:val="left"/>
      <w:pPr>
        <w:tabs>
          <w:tab w:val="left" w:pos="943"/>
        </w:tabs>
        <w:ind w:left="943" w:hanging="420"/>
      </w:pPr>
    </w:lvl>
    <w:lvl w:ilvl="2">
      <w:start w:val="1"/>
      <w:numFmt w:val="lowerRoman"/>
      <w:lvlText w:val="%3."/>
      <w:lvlJc w:val="right"/>
      <w:pPr>
        <w:tabs>
          <w:tab w:val="left" w:pos="1363"/>
        </w:tabs>
        <w:ind w:left="1363" w:hanging="420"/>
      </w:pPr>
    </w:lvl>
    <w:lvl w:ilvl="3">
      <w:start w:val="1"/>
      <w:numFmt w:val="decimal"/>
      <w:lvlText w:val="%4."/>
      <w:lvlJc w:val="left"/>
      <w:pPr>
        <w:tabs>
          <w:tab w:val="left" w:pos="1783"/>
        </w:tabs>
        <w:ind w:left="1783" w:hanging="420"/>
      </w:pPr>
    </w:lvl>
    <w:lvl w:ilvl="4">
      <w:start w:val="1"/>
      <w:numFmt w:val="lowerLetter"/>
      <w:lvlText w:val="%5)"/>
      <w:lvlJc w:val="left"/>
      <w:pPr>
        <w:tabs>
          <w:tab w:val="left" w:pos="2203"/>
        </w:tabs>
        <w:ind w:left="2203" w:hanging="420"/>
      </w:pPr>
    </w:lvl>
    <w:lvl w:ilvl="5">
      <w:start w:val="1"/>
      <w:numFmt w:val="lowerRoman"/>
      <w:lvlText w:val="%6."/>
      <w:lvlJc w:val="right"/>
      <w:pPr>
        <w:tabs>
          <w:tab w:val="left" w:pos="2623"/>
        </w:tabs>
        <w:ind w:left="2623" w:hanging="420"/>
      </w:pPr>
    </w:lvl>
    <w:lvl w:ilvl="6">
      <w:start w:val="1"/>
      <w:numFmt w:val="decimal"/>
      <w:lvlText w:val="%7."/>
      <w:lvlJc w:val="left"/>
      <w:pPr>
        <w:tabs>
          <w:tab w:val="left" w:pos="3043"/>
        </w:tabs>
        <w:ind w:left="3043" w:hanging="420"/>
      </w:pPr>
    </w:lvl>
    <w:lvl w:ilvl="7">
      <w:start w:val="1"/>
      <w:numFmt w:val="lowerLetter"/>
      <w:lvlText w:val="%8)"/>
      <w:lvlJc w:val="left"/>
      <w:pPr>
        <w:tabs>
          <w:tab w:val="left" w:pos="3463"/>
        </w:tabs>
        <w:ind w:left="3463" w:hanging="420"/>
      </w:pPr>
    </w:lvl>
    <w:lvl w:ilvl="8">
      <w:start w:val="1"/>
      <w:numFmt w:val="lowerRoman"/>
      <w:lvlText w:val="%9."/>
      <w:lvlJc w:val="right"/>
      <w:pPr>
        <w:tabs>
          <w:tab w:val="left" w:pos="3883"/>
        </w:tabs>
        <w:ind w:left="3883" w:hanging="420"/>
      </w:pPr>
    </w:lvl>
  </w:abstractNum>
  <w:abstractNum w:abstractNumId="30">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5．%2　"/>
      <w:lvlJc w:val="left"/>
      <w:rPr>
        <w:rFonts w:ascii="黑体" w:eastAsia="Times New Roman" w:hAnsi="Times New Roman" w:hint="eastAsia"/>
        <w:b w:val="0"/>
        <w:bCs w:val="0"/>
        <w:i w:val="0"/>
        <w:iCs w:val="0"/>
        <w:sz w:val="21"/>
        <w:szCs w:val="21"/>
      </w:rPr>
    </w:lvl>
    <w:lvl w:ilvl="2">
      <w:start w:val="1"/>
      <w:numFmt w:val="decimal"/>
      <w:pStyle w:val="a2"/>
      <w:suff w:val="nothing"/>
      <w:lvlText w:val="%15.%3　"/>
      <w:lvlJc w:val="left"/>
      <w:rPr>
        <w:rFonts w:ascii="黑体" w:eastAsia="Times New Roman" w:hAnsi="Times New Roman" w:hint="eastAsia"/>
        <w:b w:val="0"/>
        <w:bCs w:val="0"/>
        <w:i w:val="0"/>
        <w:iCs w:val="0"/>
        <w:sz w:val="21"/>
        <w:szCs w:val="21"/>
      </w:rPr>
    </w:lvl>
    <w:lvl w:ilvl="3">
      <w:start w:val="1"/>
      <w:numFmt w:val="decimal"/>
      <w:pStyle w:val="a3"/>
      <w:suff w:val="nothing"/>
      <w:lvlText w:val="%15.2.%4　"/>
      <w:lvlJc w:val="left"/>
      <w:rPr>
        <w:rFonts w:ascii="黑体" w:eastAsia="Times New Roman" w:hAnsi="Times New Roman" w:hint="eastAsia"/>
        <w:b w:val="0"/>
        <w:bCs w:val="0"/>
        <w:i w:val="0"/>
        <w:iCs w:val="0"/>
        <w:sz w:val="21"/>
        <w:szCs w:val="21"/>
      </w:rPr>
    </w:lvl>
    <w:lvl w:ilvl="4">
      <w:start w:val="1"/>
      <w:numFmt w:val="decimal"/>
      <w:pStyle w:val="a4"/>
      <w:suff w:val="nothing"/>
      <w:lvlText w:val="%1%2.%3.%4.%5　"/>
      <w:lvlJc w:val="left"/>
      <w:rPr>
        <w:rFonts w:ascii="黑体" w:eastAsia="Times New Roman" w:hAnsi="Times New Roman" w:hint="eastAsia"/>
        <w:b w:val="0"/>
        <w:bCs w:val="0"/>
        <w:i w:val="0"/>
        <w:iCs w:val="0"/>
        <w:sz w:val="21"/>
        <w:szCs w:val="21"/>
      </w:rPr>
    </w:lvl>
    <w:lvl w:ilvl="5">
      <w:start w:val="1"/>
      <w:numFmt w:val="decimal"/>
      <w:pStyle w:val="a5"/>
      <w:suff w:val="nothing"/>
      <w:lvlText w:val="%1%2.%3.%4.%5.%6　"/>
      <w:lvlJc w:val="left"/>
      <w:rPr>
        <w:rFonts w:ascii="黑体" w:eastAsia="Times New Roman" w:hAnsi="Times New Roman" w:hint="eastAsia"/>
        <w:b w:val="0"/>
        <w:bCs w:val="0"/>
        <w:i w:val="0"/>
        <w:iCs w:val="0"/>
        <w:sz w:val="21"/>
        <w:szCs w:val="21"/>
      </w:rPr>
    </w:lvl>
    <w:lvl w:ilvl="6">
      <w:start w:val="1"/>
      <w:numFmt w:val="decimal"/>
      <w:pStyle w:val="a6"/>
      <w:suff w:val="nothing"/>
      <w:lvlText w:val="%1%2.%3.%4.%5.%6.%7　"/>
      <w:lvlJc w:val="left"/>
      <w:rPr>
        <w:rFonts w:ascii="黑体" w:eastAsia="Times New Roman"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704B4337"/>
    <w:multiLevelType w:val="hybridMultilevel"/>
    <w:tmpl w:val="BA1EB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1158FA"/>
    <w:multiLevelType w:val="hybridMultilevel"/>
    <w:tmpl w:val="6E005262"/>
    <w:lvl w:ilvl="0" w:tplc="EBD61E6C">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3">
    <w:nsid w:val="7B2D4080"/>
    <w:multiLevelType w:val="hybridMultilevel"/>
    <w:tmpl w:val="446C538E"/>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BA65612"/>
    <w:multiLevelType w:val="hybridMultilevel"/>
    <w:tmpl w:val="5D66984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30"/>
  </w:num>
  <w:num w:numId="3">
    <w:abstractNumId w:val="8"/>
  </w:num>
  <w:num w:numId="4">
    <w:abstractNumId w:val="34"/>
  </w:num>
  <w:num w:numId="5">
    <w:abstractNumId w:val="4"/>
  </w:num>
  <w:num w:numId="6">
    <w:abstractNumId w:val="17"/>
  </w:num>
  <w:num w:numId="7">
    <w:abstractNumId w:val="0"/>
  </w:num>
  <w:num w:numId="8">
    <w:abstractNumId w:val="2"/>
  </w:num>
  <w:num w:numId="9">
    <w:abstractNumId w:val="6"/>
  </w:num>
  <w:num w:numId="10">
    <w:abstractNumId w:val="3"/>
  </w:num>
  <w:num w:numId="11">
    <w:abstractNumId w:val="5"/>
  </w:num>
  <w:num w:numId="12">
    <w:abstractNumId w:val="14"/>
  </w:num>
  <w:num w:numId="13">
    <w:abstractNumId w:val="33"/>
  </w:num>
  <w:num w:numId="14">
    <w:abstractNumId w:val="15"/>
  </w:num>
  <w:num w:numId="15">
    <w:abstractNumId w:val="21"/>
  </w:num>
  <w:num w:numId="16">
    <w:abstractNumId w:val="20"/>
  </w:num>
  <w:num w:numId="17">
    <w:abstractNumId w:val="12"/>
  </w:num>
  <w:num w:numId="18">
    <w:abstractNumId w:val="28"/>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31"/>
  </w:num>
  <w:num w:numId="30">
    <w:abstractNumId w:val="32"/>
  </w:num>
  <w:num w:numId="31">
    <w:abstractNumId w:val="25"/>
  </w:num>
  <w:num w:numId="32">
    <w:abstractNumId w:val="29"/>
  </w:num>
  <w:num w:numId="33">
    <w:abstractNumId w:val="19"/>
  </w:num>
  <w:num w:numId="34">
    <w:abstractNumId w:val="27"/>
  </w:num>
  <w:num w:numId="35">
    <w:abstractNumId w:val="2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测试企业注册">
    <w15:presenceInfo w15:providerId="None" w15:userId="测试企业注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05F"/>
    <w:rsid w:val="000042A5"/>
    <w:rsid w:val="000076E4"/>
    <w:rsid w:val="00007AC4"/>
    <w:rsid w:val="00011387"/>
    <w:rsid w:val="000115C5"/>
    <w:rsid w:val="00011BCE"/>
    <w:rsid w:val="00011D3A"/>
    <w:rsid w:val="00011D94"/>
    <w:rsid w:val="00012CE5"/>
    <w:rsid w:val="0001603B"/>
    <w:rsid w:val="00016A4E"/>
    <w:rsid w:val="000229A3"/>
    <w:rsid w:val="00022C88"/>
    <w:rsid w:val="00023857"/>
    <w:rsid w:val="0002445E"/>
    <w:rsid w:val="00024B6F"/>
    <w:rsid w:val="000267D0"/>
    <w:rsid w:val="00027E65"/>
    <w:rsid w:val="00030712"/>
    <w:rsid w:val="000309EB"/>
    <w:rsid w:val="00031169"/>
    <w:rsid w:val="00032C9F"/>
    <w:rsid w:val="00032E33"/>
    <w:rsid w:val="000334B3"/>
    <w:rsid w:val="00033536"/>
    <w:rsid w:val="000339A2"/>
    <w:rsid w:val="00034262"/>
    <w:rsid w:val="000344DB"/>
    <w:rsid w:val="00034590"/>
    <w:rsid w:val="00034C72"/>
    <w:rsid w:val="000356DA"/>
    <w:rsid w:val="00035B2B"/>
    <w:rsid w:val="000361D0"/>
    <w:rsid w:val="000374BA"/>
    <w:rsid w:val="0004084B"/>
    <w:rsid w:val="00041B01"/>
    <w:rsid w:val="00044603"/>
    <w:rsid w:val="000454C3"/>
    <w:rsid w:val="000456E9"/>
    <w:rsid w:val="00045A55"/>
    <w:rsid w:val="00045D86"/>
    <w:rsid w:val="00046137"/>
    <w:rsid w:val="00047296"/>
    <w:rsid w:val="00050CF4"/>
    <w:rsid w:val="00050F56"/>
    <w:rsid w:val="0005132F"/>
    <w:rsid w:val="00051579"/>
    <w:rsid w:val="00051727"/>
    <w:rsid w:val="00053575"/>
    <w:rsid w:val="00053A1D"/>
    <w:rsid w:val="00053A5F"/>
    <w:rsid w:val="00053B50"/>
    <w:rsid w:val="00053D94"/>
    <w:rsid w:val="00054D59"/>
    <w:rsid w:val="000567B7"/>
    <w:rsid w:val="000601E4"/>
    <w:rsid w:val="0006207A"/>
    <w:rsid w:val="000624F2"/>
    <w:rsid w:val="00062693"/>
    <w:rsid w:val="000641FC"/>
    <w:rsid w:val="00067C6F"/>
    <w:rsid w:val="00067DED"/>
    <w:rsid w:val="00070B05"/>
    <w:rsid w:val="00072071"/>
    <w:rsid w:val="00073C2C"/>
    <w:rsid w:val="00073E78"/>
    <w:rsid w:val="00074AEC"/>
    <w:rsid w:val="00074BD4"/>
    <w:rsid w:val="000751F9"/>
    <w:rsid w:val="000758F6"/>
    <w:rsid w:val="0007619E"/>
    <w:rsid w:val="000761F5"/>
    <w:rsid w:val="0007623F"/>
    <w:rsid w:val="00076F41"/>
    <w:rsid w:val="00077507"/>
    <w:rsid w:val="00077CDB"/>
    <w:rsid w:val="00077DD6"/>
    <w:rsid w:val="00081755"/>
    <w:rsid w:val="000835BE"/>
    <w:rsid w:val="000840BA"/>
    <w:rsid w:val="0008492F"/>
    <w:rsid w:val="00084DD6"/>
    <w:rsid w:val="00085EF5"/>
    <w:rsid w:val="000861FB"/>
    <w:rsid w:val="000877A0"/>
    <w:rsid w:val="00087C7F"/>
    <w:rsid w:val="00091729"/>
    <w:rsid w:val="000923A3"/>
    <w:rsid w:val="00093150"/>
    <w:rsid w:val="000937A1"/>
    <w:rsid w:val="00093894"/>
    <w:rsid w:val="00094ACD"/>
    <w:rsid w:val="00094AD4"/>
    <w:rsid w:val="00095A99"/>
    <w:rsid w:val="00097318"/>
    <w:rsid w:val="000A18DB"/>
    <w:rsid w:val="000A1E94"/>
    <w:rsid w:val="000A215E"/>
    <w:rsid w:val="000A2336"/>
    <w:rsid w:val="000A2E23"/>
    <w:rsid w:val="000A3513"/>
    <w:rsid w:val="000A417A"/>
    <w:rsid w:val="000A5DCE"/>
    <w:rsid w:val="000A5E37"/>
    <w:rsid w:val="000A600D"/>
    <w:rsid w:val="000A7158"/>
    <w:rsid w:val="000A7FCA"/>
    <w:rsid w:val="000B13F2"/>
    <w:rsid w:val="000B1401"/>
    <w:rsid w:val="000B1D25"/>
    <w:rsid w:val="000B550E"/>
    <w:rsid w:val="000B66BD"/>
    <w:rsid w:val="000B712E"/>
    <w:rsid w:val="000B7651"/>
    <w:rsid w:val="000C0CC7"/>
    <w:rsid w:val="000C2F2E"/>
    <w:rsid w:val="000C37EC"/>
    <w:rsid w:val="000C4A45"/>
    <w:rsid w:val="000C50AD"/>
    <w:rsid w:val="000C537A"/>
    <w:rsid w:val="000C5AED"/>
    <w:rsid w:val="000C6762"/>
    <w:rsid w:val="000C72B7"/>
    <w:rsid w:val="000D01EF"/>
    <w:rsid w:val="000D020A"/>
    <w:rsid w:val="000D08FD"/>
    <w:rsid w:val="000D0946"/>
    <w:rsid w:val="000D12B5"/>
    <w:rsid w:val="000D21CB"/>
    <w:rsid w:val="000D278F"/>
    <w:rsid w:val="000D2B8E"/>
    <w:rsid w:val="000D3E22"/>
    <w:rsid w:val="000D4DEB"/>
    <w:rsid w:val="000D51F5"/>
    <w:rsid w:val="000D6640"/>
    <w:rsid w:val="000D6A8C"/>
    <w:rsid w:val="000D6C80"/>
    <w:rsid w:val="000D6D86"/>
    <w:rsid w:val="000D7039"/>
    <w:rsid w:val="000D7998"/>
    <w:rsid w:val="000E016C"/>
    <w:rsid w:val="000E06CC"/>
    <w:rsid w:val="000E0BDF"/>
    <w:rsid w:val="000E1005"/>
    <w:rsid w:val="000E20C2"/>
    <w:rsid w:val="000E2621"/>
    <w:rsid w:val="000E2FFE"/>
    <w:rsid w:val="000E38E7"/>
    <w:rsid w:val="000E3F40"/>
    <w:rsid w:val="000E5621"/>
    <w:rsid w:val="000E5632"/>
    <w:rsid w:val="000E5A9A"/>
    <w:rsid w:val="000E6492"/>
    <w:rsid w:val="000E6E30"/>
    <w:rsid w:val="000E6F6B"/>
    <w:rsid w:val="000E719C"/>
    <w:rsid w:val="000E77E5"/>
    <w:rsid w:val="000E7F7C"/>
    <w:rsid w:val="000F17B5"/>
    <w:rsid w:val="000F265D"/>
    <w:rsid w:val="000F2858"/>
    <w:rsid w:val="000F43AD"/>
    <w:rsid w:val="000F5C4C"/>
    <w:rsid w:val="000F6EF1"/>
    <w:rsid w:val="000F75C0"/>
    <w:rsid w:val="00100B02"/>
    <w:rsid w:val="00100B8C"/>
    <w:rsid w:val="001011B5"/>
    <w:rsid w:val="001018B3"/>
    <w:rsid w:val="00101F50"/>
    <w:rsid w:val="00103831"/>
    <w:rsid w:val="0010568C"/>
    <w:rsid w:val="00107080"/>
    <w:rsid w:val="00107235"/>
    <w:rsid w:val="00107F0A"/>
    <w:rsid w:val="00110E7B"/>
    <w:rsid w:val="0011115F"/>
    <w:rsid w:val="00111D57"/>
    <w:rsid w:val="00112DD7"/>
    <w:rsid w:val="00114FD9"/>
    <w:rsid w:val="0011692D"/>
    <w:rsid w:val="00117CDD"/>
    <w:rsid w:val="00120868"/>
    <w:rsid w:val="00120D23"/>
    <w:rsid w:val="00121E80"/>
    <w:rsid w:val="00121FDB"/>
    <w:rsid w:val="001226FF"/>
    <w:rsid w:val="00124C55"/>
    <w:rsid w:val="00126B3B"/>
    <w:rsid w:val="001273F2"/>
    <w:rsid w:val="00131AEF"/>
    <w:rsid w:val="00132AA4"/>
    <w:rsid w:val="00133753"/>
    <w:rsid w:val="00133B14"/>
    <w:rsid w:val="0013437F"/>
    <w:rsid w:val="001349E5"/>
    <w:rsid w:val="0013503C"/>
    <w:rsid w:val="00137CD2"/>
    <w:rsid w:val="001401EE"/>
    <w:rsid w:val="001408F7"/>
    <w:rsid w:val="00140AA0"/>
    <w:rsid w:val="00141268"/>
    <w:rsid w:val="0014289A"/>
    <w:rsid w:val="00143B41"/>
    <w:rsid w:val="00143F69"/>
    <w:rsid w:val="00144FD5"/>
    <w:rsid w:val="00145563"/>
    <w:rsid w:val="00147942"/>
    <w:rsid w:val="001537EB"/>
    <w:rsid w:val="00154611"/>
    <w:rsid w:val="001555BB"/>
    <w:rsid w:val="0015595A"/>
    <w:rsid w:val="00156E7E"/>
    <w:rsid w:val="00156FCD"/>
    <w:rsid w:val="00160ECD"/>
    <w:rsid w:val="001615FA"/>
    <w:rsid w:val="00163932"/>
    <w:rsid w:val="00163AE1"/>
    <w:rsid w:val="001646EC"/>
    <w:rsid w:val="00164A7E"/>
    <w:rsid w:val="0016508F"/>
    <w:rsid w:val="00165378"/>
    <w:rsid w:val="001655A7"/>
    <w:rsid w:val="00165834"/>
    <w:rsid w:val="001659E6"/>
    <w:rsid w:val="001664E2"/>
    <w:rsid w:val="001668F0"/>
    <w:rsid w:val="001670B9"/>
    <w:rsid w:val="001671E6"/>
    <w:rsid w:val="00167B0F"/>
    <w:rsid w:val="00170BD1"/>
    <w:rsid w:val="0017202F"/>
    <w:rsid w:val="0017269F"/>
    <w:rsid w:val="00172A27"/>
    <w:rsid w:val="00173DBD"/>
    <w:rsid w:val="00174B2E"/>
    <w:rsid w:val="00175287"/>
    <w:rsid w:val="00175C25"/>
    <w:rsid w:val="0017600D"/>
    <w:rsid w:val="00176608"/>
    <w:rsid w:val="001777F2"/>
    <w:rsid w:val="001801F0"/>
    <w:rsid w:val="0018056A"/>
    <w:rsid w:val="00180C1B"/>
    <w:rsid w:val="001818F3"/>
    <w:rsid w:val="0018496F"/>
    <w:rsid w:val="00184C0F"/>
    <w:rsid w:val="00185EAA"/>
    <w:rsid w:val="00186985"/>
    <w:rsid w:val="00186AB7"/>
    <w:rsid w:val="00187113"/>
    <w:rsid w:val="001874A8"/>
    <w:rsid w:val="001919DB"/>
    <w:rsid w:val="00191ABA"/>
    <w:rsid w:val="001940AC"/>
    <w:rsid w:val="001946DC"/>
    <w:rsid w:val="00194FC1"/>
    <w:rsid w:val="00195022"/>
    <w:rsid w:val="0019731F"/>
    <w:rsid w:val="00197F02"/>
    <w:rsid w:val="001A0F9D"/>
    <w:rsid w:val="001A1779"/>
    <w:rsid w:val="001A1E27"/>
    <w:rsid w:val="001A24F8"/>
    <w:rsid w:val="001A2599"/>
    <w:rsid w:val="001A2698"/>
    <w:rsid w:val="001A2CBF"/>
    <w:rsid w:val="001A38B0"/>
    <w:rsid w:val="001A4040"/>
    <w:rsid w:val="001A4CCA"/>
    <w:rsid w:val="001A547C"/>
    <w:rsid w:val="001A69A5"/>
    <w:rsid w:val="001B20BC"/>
    <w:rsid w:val="001B3A73"/>
    <w:rsid w:val="001B3C32"/>
    <w:rsid w:val="001B5FB4"/>
    <w:rsid w:val="001B7A9F"/>
    <w:rsid w:val="001C0FAE"/>
    <w:rsid w:val="001C1068"/>
    <w:rsid w:val="001C1429"/>
    <w:rsid w:val="001C159F"/>
    <w:rsid w:val="001C1F89"/>
    <w:rsid w:val="001C6683"/>
    <w:rsid w:val="001C7078"/>
    <w:rsid w:val="001D015C"/>
    <w:rsid w:val="001D052A"/>
    <w:rsid w:val="001D05BB"/>
    <w:rsid w:val="001D2A3C"/>
    <w:rsid w:val="001D37AF"/>
    <w:rsid w:val="001D40F4"/>
    <w:rsid w:val="001D48F1"/>
    <w:rsid w:val="001D4F7A"/>
    <w:rsid w:val="001D6BC5"/>
    <w:rsid w:val="001D78EF"/>
    <w:rsid w:val="001E01F0"/>
    <w:rsid w:val="001E0BB3"/>
    <w:rsid w:val="001E2013"/>
    <w:rsid w:val="001E260C"/>
    <w:rsid w:val="001E30F8"/>
    <w:rsid w:val="001E3CD3"/>
    <w:rsid w:val="001E428D"/>
    <w:rsid w:val="001E504B"/>
    <w:rsid w:val="001E5BE3"/>
    <w:rsid w:val="001E5CBF"/>
    <w:rsid w:val="001E6E68"/>
    <w:rsid w:val="001F2BE8"/>
    <w:rsid w:val="001F31CE"/>
    <w:rsid w:val="001F3F14"/>
    <w:rsid w:val="001F4952"/>
    <w:rsid w:val="001F4F98"/>
    <w:rsid w:val="001F62AC"/>
    <w:rsid w:val="001F6404"/>
    <w:rsid w:val="001F6720"/>
    <w:rsid w:val="001F6923"/>
    <w:rsid w:val="001F6F35"/>
    <w:rsid w:val="001F7782"/>
    <w:rsid w:val="00200CB0"/>
    <w:rsid w:val="00201832"/>
    <w:rsid w:val="00202475"/>
    <w:rsid w:val="00202858"/>
    <w:rsid w:val="00202994"/>
    <w:rsid w:val="00202B80"/>
    <w:rsid w:val="00204A34"/>
    <w:rsid w:val="00204CBF"/>
    <w:rsid w:val="002050A9"/>
    <w:rsid w:val="00206E78"/>
    <w:rsid w:val="00207F7E"/>
    <w:rsid w:val="002101D7"/>
    <w:rsid w:val="0021191D"/>
    <w:rsid w:val="00211EAF"/>
    <w:rsid w:val="00212E46"/>
    <w:rsid w:val="0021341C"/>
    <w:rsid w:val="00213ACC"/>
    <w:rsid w:val="00215072"/>
    <w:rsid w:val="0021695B"/>
    <w:rsid w:val="00217997"/>
    <w:rsid w:val="00220209"/>
    <w:rsid w:val="00220A8B"/>
    <w:rsid w:val="00222784"/>
    <w:rsid w:val="00224348"/>
    <w:rsid w:val="00224D18"/>
    <w:rsid w:val="00226350"/>
    <w:rsid w:val="00226472"/>
    <w:rsid w:val="002265FD"/>
    <w:rsid w:val="0022661F"/>
    <w:rsid w:val="00226B85"/>
    <w:rsid w:val="00227E38"/>
    <w:rsid w:val="0023007C"/>
    <w:rsid w:val="00230B4B"/>
    <w:rsid w:val="00230F0B"/>
    <w:rsid w:val="00231211"/>
    <w:rsid w:val="00231641"/>
    <w:rsid w:val="00231F44"/>
    <w:rsid w:val="002326DD"/>
    <w:rsid w:val="002337E6"/>
    <w:rsid w:val="00234E33"/>
    <w:rsid w:val="00235C38"/>
    <w:rsid w:val="0023764D"/>
    <w:rsid w:val="00241682"/>
    <w:rsid w:val="00243837"/>
    <w:rsid w:val="002439A8"/>
    <w:rsid w:val="00244DE8"/>
    <w:rsid w:val="002467AE"/>
    <w:rsid w:val="0024704A"/>
    <w:rsid w:val="00253097"/>
    <w:rsid w:val="002531DF"/>
    <w:rsid w:val="00253C4E"/>
    <w:rsid w:val="0025422B"/>
    <w:rsid w:val="00255906"/>
    <w:rsid w:val="002561B6"/>
    <w:rsid w:val="002568E4"/>
    <w:rsid w:val="002579D9"/>
    <w:rsid w:val="0026247D"/>
    <w:rsid w:val="00262567"/>
    <w:rsid w:val="00263A70"/>
    <w:rsid w:val="00264A09"/>
    <w:rsid w:val="00265FC4"/>
    <w:rsid w:val="0026756E"/>
    <w:rsid w:val="00267E99"/>
    <w:rsid w:val="00270546"/>
    <w:rsid w:val="00270C77"/>
    <w:rsid w:val="00272169"/>
    <w:rsid w:val="0027317A"/>
    <w:rsid w:val="002737C8"/>
    <w:rsid w:val="0027411A"/>
    <w:rsid w:val="00274B0F"/>
    <w:rsid w:val="0027530F"/>
    <w:rsid w:val="002758D2"/>
    <w:rsid w:val="00277A99"/>
    <w:rsid w:val="00280953"/>
    <w:rsid w:val="00280BB9"/>
    <w:rsid w:val="002813C5"/>
    <w:rsid w:val="0028258F"/>
    <w:rsid w:val="00283A43"/>
    <w:rsid w:val="0028447B"/>
    <w:rsid w:val="00284ACE"/>
    <w:rsid w:val="002854C7"/>
    <w:rsid w:val="00286FB9"/>
    <w:rsid w:val="00287C49"/>
    <w:rsid w:val="002918A0"/>
    <w:rsid w:val="002934BB"/>
    <w:rsid w:val="002935B9"/>
    <w:rsid w:val="00295377"/>
    <w:rsid w:val="002955FE"/>
    <w:rsid w:val="002968DC"/>
    <w:rsid w:val="00296E3B"/>
    <w:rsid w:val="002A0036"/>
    <w:rsid w:val="002A04F6"/>
    <w:rsid w:val="002A08EC"/>
    <w:rsid w:val="002A1CF1"/>
    <w:rsid w:val="002A2275"/>
    <w:rsid w:val="002A26E7"/>
    <w:rsid w:val="002A2CE3"/>
    <w:rsid w:val="002A2CE6"/>
    <w:rsid w:val="002A2E95"/>
    <w:rsid w:val="002A5167"/>
    <w:rsid w:val="002A6798"/>
    <w:rsid w:val="002A7413"/>
    <w:rsid w:val="002A7568"/>
    <w:rsid w:val="002B04A3"/>
    <w:rsid w:val="002B08DB"/>
    <w:rsid w:val="002B0A07"/>
    <w:rsid w:val="002B1397"/>
    <w:rsid w:val="002B532B"/>
    <w:rsid w:val="002B63EA"/>
    <w:rsid w:val="002B71F2"/>
    <w:rsid w:val="002C1DD1"/>
    <w:rsid w:val="002C2F61"/>
    <w:rsid w:val="002C31EC"/>
    <w:rsid w:val="002C3E86"/>
    <w:rsid w:val="002C43D0"/>
    <w:rsid w:val="002C5E0B"/>
    <w:rsid w:val="002D0A0E"/>
    <w:rsid w:val="002D3164"/>
    <w:rsid w:val="002D3675"/>
    <w:rsid w:val="002D375E"/>
    <w:rsid w:val="002D437D"/>
    <w:rsid w:val="002D46AF"/>
    <w:rsid w:val="002D4CFC"/>
    <w:rsid w:val="002D4E58"/>
    <w:rsid w:val="002D7B45"/>
    <w:rsid w:val="002E0546"/>
    <w:rsid w:val="002E1EEC"/>
    <w:rsid w:val="002E2194"/>
    <w:rsid w:val="002E22BF"/>
    <w:rsid w:val="002E250E"/>
    <w:rsid w:val="002E3482"/>
    <w:rsid w:val="002E3F08"/>
    <w:rsid w:val="002E4005"/>
    <w:rsid w:val="002E42A6"/>
    <w:rsid w:val="002E432A"/>
    <w:rsid w:val="002E44E7"/>
    <w:rsid w:val="002E4B15"/>
    <w:rsid w:val="002E6BE6"/>
    <w:rsid w:val="002E6C97"/>
    <w:rsid w:val="002F20C7"/>
    <w:rsid w:val="002F230C"/>
    <w:rsid w:val="002F45B9"/>
    <w:rsid w:val="002F53B3"/>
    <w:rsid w:val="002F5ADF"/>
    <w:rsid w:val="002F7077"/>
    <w:rsid w:val="002F74C3"/>
    <w:rsid w:val="002F77B1"/>
    <w:rsid w:val="00300814"/>
    <w:rsid w:val="00300EA6"/>
    <w:rsid w:val="003021F8"/>
    <w:rsid w:val="0030221F"/>
    <w:rsid w:val="00302A45"/>
    <w:rsid w:val="00302E23"/>
    <w:rsid w:val="00303F70"/>
    <w:rsid w:val="00304FF5"/>
    <w:rsid w:val="003059EE"/>
    <w:rsid w:val="00305BEC"/>
    <w:rsid w:val="00306582"/>
    <w:rsid w:val="00307A34"/>
    <w:rsid w:val="00307F0C"/>
    <w:rsid w:val="0031263D"/>
    <w:rsid w:val="00312B63"/>
    <w:rsid w:val="00313338"/>
    <w:rsid w:val="0031375E"/>
    <w:rsid w:val="003142B7"/>
    <w:rsid w:val="0031541D"/>
    <w:rsid w:val="00315556"/>
    <w:rsid w:val="003164C9"/>
    <w:rsid w:val="00320424"/>
    <w:rsid w:val="00321672"/>
    <w:rsid w:val="00322472"/>
    <w:rsid w:val="00322B31"/>
    <w:rsid w:val="00322F1E"/>
    <w:rsid w:val="0032345E"/>
    <w:rsid w:val="00323FE2"/>
    <w:rsid w:val="0032432E"/>
    <w:rsid w:val="00324650"/>
    <w:rsid w:val="00325D87"/>
    <w:rsid w:val="003271E6"/>
    <w:rsid w:val="00327307"/>
    <w:rsid w:val="00327380"/>
    <w:rsid w:val="00330303"/>
    <w:rsid w:val="0033037F"/>
    <w:rsid w:val="003313DC"/>
    <w:rsid w:val="00332172"/>
    <w:rsid w:val="003327D6"/>
    <w:rsid w:val="00333AE0"/>
    <w:rsid w:val="00333FDF"/>
    <w:rsid w:val="003340FC"/>
    <w:rsid w:val="003342EB"/>
    <w:rsid w:val="00334AF2"/>
    <w:rsid w:val="003354EC"/>
    <w:rsid w:val="0033606F"/>
    <w:rsid w:val="00342122"/>
    <w:rsid w:val="003435FF"/>
    <w:rsid w:val="00343749"/>
    <w:rsid w:val="00344542"/>
    <w:rsid w:val="003448BF"/>
    <w:rsid w:val="00344C7D"/>
    <w:rsid w:val="00345343"/>
    <w:rsid w:val="00345582"/>
    <w:rsid w:val="00345964"/>
    <w:rsid w:val="003467AC"/>
    <w:rsid w:val="00347671"/>
    <w:rsid w:val="003478BD"/>
    <w:rsid w:val="003479BB"/>
    <w:rsid w:val="00347EBB"/>
    <w:rsid w:val="00350B93"/>
    <w:rsid w:val="00351022"/>
    <w:rsid w:val="003510A0"/>
    <w:rsid w:val="0035176A"/>
    <w:rsid w:val="00352968"/>
    <w:rsid w:val="0035358B"/>
    <w:rsid w:val="00353930"/>
    <w:rsid w:val="00354FE2"/>
    <w:rsid w:val="00355005"/>
    <w:rsid w:val="0035513D"/>
    <w:rsid w:val="0035561E"/>
    <w:rsid w:val="0035647B"/>
    <w:rsid w:val="00357EC6"/>
    <w:rsid w:val="003605FA"/>
    <w:rsid w:val="00361427"/>
    <w:rsid w:val="00363595"/>
    <w:rsid w:val="00363955"/>
    <w:rsid w:val="0036687D"/>
    <w:rsid w:val="00366D00"/>
    <w:rsid w:val="00367ED6"/>
    <w:rsid w:val="0037012B"/>
    <w:rsid w:val="003711C8"/>
    <w:rsid w:val="00371942"/>
    <w:rsid w:val="00371A34"/>
    <w:rsid w:val="00372F19"/>
    <w:rsid w:val="00373AC4"/>
    <w:rsid w:val="00374031"/>
    <w:rsid w:val="00374047"/>
    <w:rsid w:val="003748B2"/>
    <w:rsid w:val="00375F78"/>
    <w:rsid w:val="00377A28"/>
    <w:rsid w:val="00382026"/>
    <w:rsid w:val="00383E14"/>
    <w:rsid w:val="00384291"/>
    <w:rsid w:val="00385784"/>
    <w:rsid w:val="00386295"/>
    <w:rsid w:val="00387C82"/>
    <w:rsid w:val="00387CB9"/>
    <w:rsid w:val="00390AD9"/>
    <w:rsid w:val="00390E78"/>
    <w:rsid w:val="00390EA3"/>
    <w:rsid w:val="00392E66"/>
    <w:rsid w:val="00393597"/>
    <w:rsid w:val="00393E0B"/>
    <w:rsid w:val="003978D2"/>
    <w:rsid w:val="00397B49"/>
    <w:rsid w:val="003A0B25"/>
    <w:rsid w:val="003A2373"/>
    <w:rsid w:val="003A2960"/>
    <w:rsid w:val="003A2A75"/>
    <w:rsid w:val="003A34CA"/>
    <w:rsid w:val="003A7469"/>
    <w:rsid w:val="003A7ECA"/>
    <w:rsid w:val="003B1273"/>
    <w:rsid w:val="003B2076"/>
    <w:rsid w:val="003B207F"/>
    <w:rsid w:val="003B20E5"/>
    <w:rsid w:val="003B387D"/>
    <w:rsid w:val="003B4339"/>
    <w:rsid w:val="003B45C4"/>
    <w:rsid w:val="003B45D6"/>
    <w:rsid w:val="003B5F3C"/>
    <w:rsid w:val="003B7054"/>
    <w:rsid w:val="003B7A13"/>
    <w:rsid w:val="003C0572"/>
    <w:rsid w:val="003C2051"/>
    <w:rsid w:val="003C2867"/>
    <w:rsid w:val="003C3029"/>
    <w:rsid w:val="003C3665"/>
    <w:rsid w:val="003C3F27"/>
    <w:rsid w:val="003C4D9E"/>
    <w:rsid w:val="003C52C1"/>
    <w:rsid w:val="003C59F7"/>
    <w:rsid w:val="003C6D1D"/>
    <w:rsid w:val="003C74E9"/>
    <w:rsid w:val="003D0826"/>
    <w:rsid w:val="003D10F2"/>
    <w:rsid w:val="003D20C0"/>
    <w:rsid w:val="003D2432"/>
    <w:rsid w:val="003D2627"/>
    <w:rsid w:val="003D2EA6"/>
    <w:rsid w:val="003D3881"/>
    <w:rsid w:val="003D42BA"/>
    <w:rsid w:val="003D4402"/>
    <w:rsid w:val="003D4538"/>
    <w:rsid w:val="003D5008"/>
    <w:rsid w:val="003D5108"/>
    <w:rsid w:val="003D5BA5"/>
    <w:rsid w:val="003D6994"/>
    <w:rsid w:val="003D7A88"/>
    <w:rsid w:val="003D7FCE"/>
    <w:rsid w:val="003E047B"/>
    <w:rsid w:val="003E0FD6"/>
    <w:rsid w:val="003E4A43"/>
    <w:rsid w:val="003E4F4D"/>
    <w:rsid w:val="003E5144"/>
    <w:rsid w:val="003F0AE3"/>
    <w:rsid w:val="003F0FF1"/>
    <w:rsid w:val="003F13F5"/>
    <w:rsid w:val="003F15E8"/>
    <w:rsid w:val="003F2166"/>
    <w:rsid w:val="003F298F"/>
    <w:rsid w:val="003F2A31"/>
    <w:rsid w:val="003F3549"/>
    <w:rsid w:val="003F36BE"/>
    <w:rsid w:val="003F4A2C"/>
    <w:rsid w:val="003F5CBB"/>
    <w:rsid w:val="003F6873"/>
    <w:rsid w:val="003F69DA"/>
    <w:rsid w:val="003F6B91"/>
    <w:rsid w:val="003F6BB1"/>
    <w:rsid w:val="003F7ED1"/>
    <w:rsid w:val="00402B57"/>
    <w:rsid w:val="0040433C"/>
    <w:rsid w:val="00404C8D"/>
    <w:rsid w:val="00405563"/>
    <w:rsid w:val="00407CE3"/>
    <w:rsid w:val="00407F2C"/>
    <w:rsid w:val="004107C0"/>
    <w:rsid w:val="00411280"/>
    <w:rsid w:val="00412BC9"/>
    <w:rsid w:val="004132FA"/>
    <w:rsid w:val="00413602"/>
    <w:rsid w:val="00413D0E"/>
    <w:rsid w:val="00415033"/>
    <w:rsid w:val="004150B5"/>
    <w:rsid w:val="004175A8"/>
    <w:rsid w:val="004200CB"/>
    <w:rsid w:val="004205D3"/>
    <w:rsid w:val="00420906"/>
    <w:rsid w:val="00422764"/>
    <w:rsid w:val="00423DEE"/>
    <w:rsid w:val="00423DFE"/>
    <w:rsid w:val="004250E7"/>
    <w:rsid w:val="00426709"/>
    <w:rsid w:val="00426C05"/>
    <w:rsid w:val="00426EB6"/>
    <w:rsid w:val="00427710"/>
    <w:rsid w:val="0043046B"/>
    <w:rsid w:val="004308A0"/>
    <w:rsid w:val="00430A77"/>
    <w:rsid w:val="00430BA7"/>
    <w:rsid w:val="00430EA0"/>
    <w:rsid w:val="00432410"/>
    <w:rsid w:val="00432EB0"/>
    <w:rsid w:val="004337CA"/>
    <w:rsid w:val="00433906"/>
    <w:rsid w:val="0043457B"/>
    <w:rsid w:val="00434999"/>
    <w:rsid w:val="00435CBE"/>
    <w:rsid w:val="00437BBB"/>
    <w:rsid w:val="00441293"/>
    <w:rsid w:val="00441326"/>
    <w:rsid w:val="00441D85"/>
    <w:rsid w:val="0044274C"/>
    <w:rsid w:val="00442EF9"/>
    <w:rsid w:val="00445187"/>
    <w:rsid w:val="0044519E"/>
    <w:rsid w:val="00445D85"/>
    <w:rsid w:val="00446C0D"/>
    <w:rsid w:val="0044787D"/>
    <w:rsid w:val="004504C6"/>
    <w:rsid w:val="00450F2B"/>
    <w:rsid w:val="004514D2"/>
    <w:rsid w:val="0045282F"/>
    <w:rsid w:val="0045322B"/>
    <w:rsid w:val="0045431B"/>
    <w:rsid w:val="00454387"/>
    <w:rsid w:val="004543B9"/>
    <w:rsid w:val="00455A65"/>
    <w:rsid w:val="00455CE2"/>
    <w:rsid w:val="00457171"/>
    <w:rsid w:val="00457302"/>
    <w:rsid w:val="00461841"/>
    <w:rsid w:val="00461DA8"/>
    <w:rsid w:val="0046260A"/>
    <w:rsid w:val="00463384"/>
    <w:rsid w:val="004635CA"/>
    <w:rsid w:val="00463E84"/>
    <w:rsid w:val="0046405B"/>
    <w:rsid w:val="004648DF"/>
    <w:rsid w:val="004649FB"/>
    <w:rsid w:val="00464ED1"/>
    <w:rsid w:val="004701E2"/>
    <w:rsid w:val="00471D1D"/>
    <w:rsid w:val="00471FC8"/>
    <w:rsid w:val="00474901"/>
    <w:rsid w:val="00474FF2"/>
    <w:rsid w:val="00475ABC"/>
    <w:rsid w:val="00476408"/>
    <w:rsid w:val="00476573"/>
    <w:rsid w:val="00477352"/>
    <w:rsid w:val="004773E6"/>
    <w:rsid w:val="00481233"/>
    <w:rsid w:val="00481DF8"/>
    <w:rsid w:val="004824E1"/>
    <w:rsid w:val="00482688"/>
    <w:rsid w:val="00482719"/>
    <w:rsid w:val="00483C53"/>
    <w:rsid w:val="00483ED1"/>
    <w:rsid w:val="00485F69"/>
    <w:rsid w:val="00487AD6"/>
    <w:rsid w:val="00490EC6"/>
    <w:rsid w:val="00490F4C"/>
    <w:rsid w:val="00493B10"/>
    <w:rsid w:val="00493E56"/>
    <w:rsid w:val="00493EEA"/>
    <w:rsid w:val="00493F4A"/>
    <w:rsid w:val="00494032"/>
    <w:rsid w:val="00494539"/>
    <w:rsid w:val="004947C4"/>
    <w:rsid w:val="00494D3C"/>
    <w:rsid w:val="0049528B"/>
    <w:rsid w:val="00495C33"/>
    <w:rsid w:val="004960B6"/>
    <w:rsid w:val="004966A1"/>
    <w:rsid w:val="0049678B"/>
    <w:rsid w:val="00496F2B"/>
    <w:rsid w:val="00497712"/>
    <w:rsid w:val="004A0912"/>
    <w:rsid w:val="004A1E21"/>
    <w:rsid w:val="004A2118"/>
    <w:rsid w:val="004A22B6"/>
    <w:rsid w:val="004A2760"/>
    <w:rsid w:val="004A344A"/>
    <w:rsid w:val="004A4620"/>
    <w:rsid w:val="004A4B50"/>
    <w:rsid w:val="004A5E93"/>
    <w:rsid w:val="004A6238"/>
    <w:rsid w:val="004A686D"/>
    <w:rsid w:val="004A6AD1"/>
    <w:rsid w:val="004A702F"/>
    <w:rsid w:val="004A70CD"/>
    <w:rsid w:val="004B2B41"/>
    <w:rsid w:val="004B3050"/>
    <w:rsid w:val="004B44B1"/>
    <w:rsid w:val="004B464E"/>
    <w:rsid w:val="004B4B06"/>
    <w:rsid w:val="004B600C"/>
    <w:rsid w:val="004C0455"/>
    <w:rsid w:val="004C06C2"/>
    <w:rsid w:val="004C306F"/>
    <w:rsid w:val="004C5CB4"/>
    <w:rsid w:val="004C5D9C"/>
    <w:rsid w:val="004C6DD3"/>
    <w:rsid w:val="004D0253"/>
    <w:rsid w:val="004D02A0"/>
    <w:rsid w:val="004D13C3"/>
    <w:rsid w:val="004D1D9F"/>
    <w:rsid w:val="004D2E52"/>
    <w:rsid w:val="004D438A"/>
    <w:rsid w:val="004D56D9"/>
    <w:rsid w:val="004D66F5"/>
    <w:rsid w:val="004D6A97"/>
    <w:rsid w:val="004D6C64"/>
    <w:rsid w:val="004D6E70"/>
    <w:rsid w:val="004E0244"/>
    <w:rsid w:val="004E18AD"/>
    <w:rsid w:val="004E690D"/>
    <w:rsid w:val="004E6A37"/>
    <w:rsid w:val="004F0350"/>
    <w:rsid w:val="004F0442"/>
    <w:rsid w:val="004F10F2"/>
    <w:rsid w:val="004F2955"/>
    <w:rsid w:val="004F2E06"/>
    <w:rsid w:val="004F391D"/>
    <w:rsid w:val="004F417C"/>
    <w:rsid w:val="004F5AF6"/>
    <w:rsid w:val="004F7C23"/>
    <w:rsid w:val="00500BF6"/>
    <w:rsid w:val="005017F4"/>
    <w:rsid w:val="00501B0B"/>
    <w:rsid w:val="00502AC6"/>
    <w:rsid w:val="00504709"/>
    <w:rsid w:val="005053CC"/>
    <w:rsid w:val="00505E35"/>
    <w:rsid w:val="005069A8"/>
    <w:rsid w:val="005079A3"/>
    <w:rsid w:val="00512AF7"/>
    <w:rsid w:val="00512F52"/>
    <w:rsid w:val="005133B1"/>
    <w:rsid w:val="005134A5"/>
    <w:rsid w:val="0051402B"/>
    <w:rsid w:val="00514666"/>
    <w:rsid w:val="00514E32"/>
    <w:rsid w:val="005159A6"/>
    <w:rsid w:val="0051641B"/>
    <w:rsid w:val="00517504"/>
    <w:rsid w:val="00517938"/>
    <w:rsid w:val="00517FDF"/>
    <w:rsid w:val="00520664"/>
    <w:rsid w:val="00520E25"/>
    <w:rsid w:val="00522A3A"/>
    <w:rsid w:val="0052318F"/>
    <w:rsid w:val="00523B20"/>
    <w:rsid w:val="0052492E"/>
    <w:rsid w:val="00525135"/>
    <w:rsid w:val="00525693"/>
    <w:rsid w:val="00526331"/>
    <w:rsid w:val="00526BD1"/>
    <w:rsid w:val="00527118"/>
    <w:rsid w:val="00530D10"/>
    <w:rsid w:val="00532E85"/>
    <w:rsid w:val="00533BEA"/>
    <w:rsid w:val="00535F04"/>
    <w:rsid w:val="0053642F"/>
    <w:rsid w:val="00536DF0"/>
    <w:rsid w:val="00537F3B"/>
    <w:rsid w:val="00540931"/>
    <w:rsid w:val="005411F9"/>
    <w:rsid w:val="005414B0"/>
    <w:rsid w:val="0054219C"/>
    <w:rsid w:val="00542968"/>
    <w:rsid w:val="005467C8"/>
    <w:rsid w:val="005474A9"/>
    <w:rsid w:val="005501A2"/>
    <w:rsid w:val="00551264"/>
    <w:rsid w:val="005536F3"/>
    <w:rsid w:val="005538C6"/>
    <w:rsid w:val="00553A47"/>
    <w:rsid w:val="00553E9F"/>
    <w:rsid w:val="00556DEB"/>
    <w:rsid w:val="00557F0B"/>
    <w:rsid w:val="0056154A"/>
    <w:rsid w:val="0056389B"/>
    <w:rsid w:val="00564785"/>
    <w:rsid w:val="00564E58"/>
    <w:rsid w:val="005650AC"/>
    <w:rsid w:val="00565ECA"/>
    <w:rsid w:val="00565F0C"/>
    <w:rsid w:val="00566BEF"/>
    <w:rsid w:val="005671F9"/>
    <w:rsid w:val="00567FEC"/>
    <w:rsid w:val="00573030"/>
    <w:rsid w:val="00574A5F"/>
    <w:rsid w:val="00575AD7"/>
    <w:rsid w:val="00575C89"/>
    <w:rsid w:val="005778A2"/>
    <w:rsid w:val="0058103A"/>
    <w:rsid w:val="0058162A"/>
    <w:rsid w:val="0058274B"/>
    <w:rsid w:val="00582E62"/>
    <w:rsid w:val="00583772"/>
    <w:rsid w:val="005838A5"/>
    <w:rsid w:val="00586252"/>
    <w:rsid w:val="0058665A"/>
    <w:rsid w:val="00586B06"/>
    <w:rsid w:val="0058779B"/>
    <w:rsid w:val="005951EA"/>
    <w:rsid w:val="0059564E"/>
    <w:rsid w:val="00595871"/>
    <w:rsid w:val="005962C9"/>
    <w:rsid w:val="005966F1"/>
    <w:rsid w:val="00597536"/>
    <w:rsid w:val="005A0355"/>
    <w:rsid w:val="005A09FF"/>
    <w:rsid w:val="005A0CB3"/>
    <w:rsid w:val="005A0DB2"/>
    <w:rsid w:val="005A0F38"/>
    <w:rsid w:val="005A1891"/>
    <w:rsid w:val="005A1DEF"/>
    <w:rsid w:val="005A272E"/>
    <w:rsid w:val="005A4AC9"/>
    <w:rsid w:val="005A4C26"/>
    <w:rsid w:val="005A5B78"/>
    <w:rsid w:val="005A6F86"/>
    <w:rsid w:val="005A7A2D"/>
    <w:rsid w:val="005B0217"/>
    <w:rsid w:val="005B0DB3"/>
    <w:rsid w:val="005B1023"/>
    <w:rsid w:val="005B1193"/>
    <w:rsid w:val="005B1285"/>
    <w:rsid w:val="005B13A0"/>
    <w:rsid w:val="005B2DFE"/>
    <w:rsid w:val="005B44FA"/>
    <w:rsid w:val="005B502A"/>
    <w:rsid w:val="005B5A06"/>
    <w:rsid w:val="005B5D67"/>
    <w:rsid w:val="005B637A"/>
    <w:rsid w:val="005B6C15"/>
    <w:rsid w:val="005C0A0C"/>
    <w:rsid w:val="005C20B7"/>
    <w:rsid w:val="005C2996"/>
    <w:rsid w:val="005C2BD5"/>
    <w:rsid w:val="005C36C9"/>
    <w:rsid w:val="005C58A3"/>
    <w:rsid w:val="005C5B94"/>
    <w:rsid w:val="005C65FF"/>
    <w:rsid w:val="005C7DA4"/>
    <w:rsid w:val="005D1F90"/>
    <w:rsid w:val="005E07DB"/>
    <w:rsid w:val="005E12EA"/>
    <w:rsid w:val="005E3AAB"/>
    <w:rsid w:val="005E460B"/>
    <w:rsid w:val="005E463F"/>
    <w:rsid w:val="005E4861"/>
    <w:rsid w:val="005E5369"/>
    <w:rsid w:val="005E6C69"/>
    <w:rsid w:val="005E7277"/>
    <w:rsid w:val="005E7A7E"/>
    <w:rsid w:val="005F092E"/>
    <w:rsid w:val="005F0ECD"/>
    <w:rsid w:val="005F11C6"/>
    <w:rsid w:val="005F3882"/>
    <w:rsid w:val="005F3E50"/>
    <w:rsid w:val="005F3E8A"/>
    <w:rsid w:val="005F4491"/>
    <w:rsid w:val="005F499D"/>
    <w:rsid w:val="005F532E"/>
    <w:rsid w:val="005F71ED"/>
    <w:rsid w:val="005F7243"/>
    <w:rsid w:val="005F78AD"/>
    <w:rsid w:val="005F7D62"/>
    <w:rsid w:val="005F7EEA"/>
    <w:rsid w:val="005F7F34"/>
    <w:rsid w:val="00600DF1"/>
    <w:rsid w:val="00601815"/>
    <w:rsid w:val="0060346B"/>
    <w:rsid w:val="00604BE1"/>
    <w:rsid w:val="0060563E"/>
    <w:rsid w:val="00605E61"/>
    <w:rsid w:val="006066EC"/>
    <w:rsid w:val="006069F6"/>
    <w:rsid w:val="006073AB"/>
    <w:rsid w:val="00607D54"/>
    <w:rsid w:val="0061277A"/>
    <w:rsid w:val="00613422"/>
    <w:rsid w:val="00613B89"/>
    <w:rsid w:val="00614535"/>
    <w:rsid w:val="006168E6"/>
    <w:rsid w:val="00617E68"/>
    <w:rsid w:val="00620C45"/>
    <w:rsid w:val="00620F47"/>
    <w:rsid w:val="006213FE"/>
    <w:rsid w:val="006237AE"/>
    <w:rsid w:val="006243B2"/>
    <w:rsid w:val="00625ADB"/>
    <w:rsid w:val="006260B8"/>
    <w:rsid w:val="00626AED"/>
    <w:rsid w:val="006343F1"/>
    <w:rsid w:val="00634ABB"/>
    <w:rsid w:val="006364CC"/>
    <w:rsid w:val="00636CFF"/>
    <w:rsid w:val="00636D5D"/>
    <w:rsid w:val="00637FEE"/>
    <w:rsid w:val="00641B7B"/>
    <w:rsid w:val="006452A4"/>
    <w:rsid w:val="00645552"/>
    <w:rsid w:val="00645631"/>
    <w:rsid w:val="0064665E"/>
    <w:rsid w:val="00646F59"/>
    <w:rsid w:val="006475AB"/>
    <w:rsid w:val="006477E1"/>
    <w:rsid w:val="006500BB"/>
    <w:rsid w:val="00650760"/>
    <w:rsid w:val="00651EAE"/>
    <w:rsid w:val="006523D9"/>
    <w:rsid w:val="00652F71"/>
    <w:rsid w:val="00653314"/>
    <w:rsid w:val="00653D61"/>
    <w:rsid w:val="00655218"/>
    <w:rsid w:val="006561B5"/>
    <w:rsid w:val="006572D1"/>
    <w:rsid w:val="00657647"/>
    <w:rsid w:val="00657D46"/>
    <w:rsid w:val="00660416"/>
    <w:rsid w:val="006605D6"/>
    <w:rsid w:val="00662293"/>
    <w:rsid w:val="00665115"/>
    <w:rsid w:val="006651CF"/>
    <w:rsid w:val="00666422"/>
    <w:rsid w:val="006700FC"/>
    <w:rsid w:val="00670CA0"/>
    <w:rsid w:val="00671A14"/>
    <w:rsid w:val="00671B45"/>
    <w:rsid w:val="00673E4E"/>
    <w:rsid w:val="00674B13"/>
    <w:rsid w:val="00675453"/>
    <w:rsid w:val="0067577F"/>
    <w:rsid w:val="00675818"/>
    <w:rsid w:val="00675958"/>
    <w:rsid w:val="0067637A"/>
    <w:rsid w:val="0068001A"/>
    <w:rsid w:val="00680EBC"/>
    <w:rsid w:val="00681692"/>
    <w:rsid w:val="00681E30"/>
    <w:rsid w:val="00682420"/>
    <w:rsid w:val="006838DB"/>
    <w:rsid w:val="0068430B"/>
    <w:rsid w:val="0068568F"/>
    <w:rsid w:val="00687000"/>
    <w:rsid w:val="0068738F"/>
    <w:rsid w:val="00692EAB"/>
    <w:rsid w:val="00693A06"/>
    <w:rsid w:val="0069474F"/>
    <w:rsid w:val="00694F8F"/>
    <w:rsid w:val="00695D62"/>
    <w:rsid w:val="00695FF0"/>
    <w:rsid w:val="00696DDC"/>
    <w:rsid w:val="00697602"/>
    <w:rsid w:val="00697AC7"/>
    <w:rsid w:val="00697BCF"/>
    <w:rsid w:val="006A3D7B"/>
    <w:rsid w:val="006A402A"/>
    <w:rsid w:val="006A40B9"/>
    <w:rsid w:val="006A4F07"/>
    <w:rsid w:val="006A7B41"/>
    <w:rsid w:val="006B11D9"/>
    <w:rsid w:val="006B1627"/>
    <w:rsid w:val="006B196A"/>
    <w:rsid w:val="006B48E6"/>
    <w:rsid w:val="006B5BB8"/>
    <w:rsid w:val="006B73BF"/>
    <w:rsid w:val="006B7996"/>
    <w:rsid w:val="006C3057"/>
    <w:rsid w:val="006C37B3"/>
    <w:rsid w:val="006C42F1"/>
    <w:rsid w:val="006C45F5"/>
    <w:rsid w:val="006C4722"/>
    <w:rsid w:val="006C6307"/>
    <w:rsid w:val="006C7C9F"/>
    <w:rsid w:val="006C7CE4"/>
    <w:rsid w:val="006D037B"/>
    <w:rsid w:val="006D08F9"/>
    <w:rsid w:val="006D0CC0"/>
    <w:rsid w:val="006D15DE"/>
    <w:rsid w:val="006D2F7F"/>
    <w:rsid w:val="006D336B"/>
    <w:rsid w:val="006D4778"/>
    <w:rsid w:val="006D638D"/>
    <w:rsid w:val="006E02FD"/>
    <w:rsid w:val="006E2858"/>
    <w:rsid w:val="006E462E"/>
    <w:rsid w:val="006E60DF"/>
    <w:rsid w:val="006F1980"/>
    <w:rsid w:val="006F39B4"/>
    <w:rsid w:val="006F3E66"/>
    <w:rsid w:val="006F49D5"/>
    <w:rsid w:val="006F4D50"/>
    <w:rsid w:val="006F4DEF"/>
    <w:rsid w:val="006F4FCC"/>
    <w:rsid w:val="006F657F"/>
    <w:rsid w:val="0070194A"/>
    <w:rsid w:val="0070300B"/>
    <w:rsid w:val="007032C2"/>
    <w:rsid w:val="00703BCD"/>
    <w:rsid w:val="00704464"/>
    <w:rsid w:val="00704DB8"/>
    <w:rsid w:val="00704E43"/>
    <w:rsid w:val="00705906"/>
    <w:rsid w:val="0070614C"/>
    <w:rsid w:val="007063DA"/>
    <w:rsid w:val="007075CD"/>
    <w:rsid w:val="00707657"/>
    <w:rsid w:val="0071002B"/>
    <w:rsid w:val="00710D1A"/>
    <w:rsid w:val="00711254"/>
    <w:rsid w:val="00711370"/>
    <w:rsid w:val="00712532"/>
    <w:rsid w:val="00712733"/>
    <w:rsid w:val="0071360E"/>
    <w:rsid w:val="00714EDA"/>
    <w:rsid w:val="00716702"/>
    <w:rsid w:val="00716BF0"/>
    <w:rsid w:val="00717B54"/>
    <w:rsid w:val="007218FA"/>
    <w:rsid w:val="00721EB5"/>
    <w:rsid w:val="007220AC"/>
    <w:rsid w:val="00723C0A"/>
    <w:rsid w:val="00723E1B"/>
    <w:rsid w:val="007273F4"/>
    <w:rsid w:val="007278EA"/>
    <w:rsid w:val="00727C4A"/>
    <w:rsid w:val="00733591"/>
    <w:rsid w:val="00733DD3"/>
    <w:rsid w:val="007365BE"/>
    <w:rsid w:val="00736F82"/>
    <w:rsid w:val="00737248"/>
    <w:rsid w:val="00737791"/>
    <w:rsid w:val="00740D6F"/>
    <w:rsid w:val="007412C5"/>
    <w:rsid w:val="0074153B"/>
    <w:rsid w:val="007416DE"/>
    <w:rsid w:val="007422C7"/>
    <w:rsid w:val="0074235C"/>
    <w:rsid w:val="007433E6"/>
    <w:rsid w:val="00744478"/>
    <w:rsid w:val="007444BA"/>
    <w:rsid w:val="00744B21"/>
    <w:rsid w:val="00746088"/>
    <w:rsid w:val="00746595"/>
    <w:rsid w:val="007469BF"/>
    <w:rsid w:val="00746C5C"/>
    <w:rsid w:val="00746F91"/>
    <w:rsid w:val="00747031"/>
    <w:rsid w:val="00751980"/>
    <w:rsid w:val="00751A31"/>
    <w:rsid w:val="00753996"/>
    <w:rsid w:val="0075560F"/>
    <w:rsid w:val="00755BDC"/>
    <w:rsid w:val="007609B9"/>
    <w:rsid w:val="007628FB"/>
    <w:rsid w:val="007633CE"/>
    <w:rsid w:val="00763A48"/>
    <w:rsid w:val="00764B37"/>
    <w:rsid w:val="00765995"/>
    <w:rsid w:val="00765FA9"/>
    <w:rsid w:val="00766F4A"/>
    <w:rsid w:val="00767001"/>
    <w:rsid w:val="00767296"/>
    <w:rsid w:val="0077118E"/>
    <w:rsid w:val="007715B3"/>
    <w:rsid w:val="00771F1D"/>
    <w:rsid w:val="007736A2"/>
    <w:rsid w:val="00773A5C"/>
    <w:rsid w:val="00774BDE"/>
    <w:rsid w:val="00774F4B"/>
    <w:rsid w:val="00775D44"/>
    <w:rsid w:val="00775EE2"/>
    <w:rsid w:val="0077679E"/>
    <w:rsid w:val="00776B67"/>
    <w:rsid w:val="00777102"/>
    <w:rsid w:val="00777BB6"/>
    <w:rsid w:val="00780839"/>
    <w:rsid w:val="007810C7"/>
    <w:rsid w:val="0078393B"/>
    <w:rsid w:val="00783C3A"/>
    <w:rsid w:val="00784D8A"/>
    <w:rsid w:val="00785F7C"/>
    <w:rsid w:val="00786120"/>
    <w:rsid w:val="00787DDC"/>
    <w:rsid w:val="00790040"/>
    <w:rsid w:val="00790534"/>
    <w:rsid w:val="007912BE"/>
    <w:rsid w:val="00791FB8"/>
    <w:rsid w:val="0079288B"/>
    <w:rsid w:val="00792E2B"/>
    <w:rsid w:val="00793513"/>
    <w:rsid w:val="00795086"/>
    <w:rsid w:val="00795BE6"/>
    <w:rsid w:val="007A036E"/>
    <w:rsid w:val="007A12C7"/>
    <w:rsid w:val="007A1462"/>
    <w:rsid w:val="007A29A9"/>
    <w:rsid w:val="007A2CA6"/>
    <w:rsid w:val="007A2E9E"/>
    <w:rsid w:val="007A3D9A"/>
    <w:rsid w:val="007A406C"/>
    <w:rsid w:val="007A42AE"/>
    <w:rsid w:val="007A4A2D"/>
    <w:rsid w:val="007A4BEF"/>
    <w:rsid w:val="007A4CC1"/>
    <w:rsid w:val="007A516B"/>
    <w:rsid w:val="007A5CBB"/>
    <w:rsid w:val="007A7182"/>
    <w:rsid w:val="007B09F4"/>
    <w:rsid w:val="007B1C86"/>
    <w:rsid w:val="007B2138"/>
    <w:rsid w:val="007B26AD"/>
    <w:rsid w:val="007B3F81"/>
    <w:rsid w:val="007B4C8A"/>
    <w:rsid w:val="007B54AC"/>
    <w:rsid w:val="007B590E"/>
    <w:rsid w:val="007B6497"/>
    <w:rsid w:val="007B687F"/>
    <w:rsid w:val="007C0059"/>
    <w:rsid w:val="007C0D72"/>
    <w:rsid w:val="007C1029"/>
    <w:rsid w:val="007C1A52"/>
    <w:rsid w:val="007C20E5"/>
    <w:rsid w:val="007C2BC5"/>
    <w:rsid w:val="007C3676"/>
    <w:rsid w:val="007C4730"/>
    <w:rsid w:val="007C56E7"/>
    <w:rsid w:val="007C5921"/>
    <w:rsid w:val="007C6AD3"/>
    <w:rsid w:val="007C7639"/>
    <w:rsid w:val="007D00FB"/>
    <w:rsid w:val="007D0ED2"/>
    <w:rsid w:val="007D0F30"/>
    <w:rsid w:val="007D2191"/>
    <w:rsid w:val="007D2AD0"/>
    <w:rsid w:val="007D3D22"/>
    <w:rsid w:val="007D4EC3"/>
    <w:rsid w:val="007D5627"/>
    <w:rsid w:val="007D5DCF"/>
    <w:rsid w:val="007D5F6F"/>
    <w:rsid w:val="007D6550"/>
    <w:rsid w:val="007D6CE2"/>
    <w:rsid w:val="007D7439"/>
    <w:rsid w:val="007E0733"/>
    <w:rsid w:val="007E0EC6"/>
    <w:rsid w:val="007E3C3F"/>
    <w:rsid w:val="007E4102"/>
    <w:rsid w:val="007F0DEE"/>
    <w:rsid w:val="007F1149"/>
    <w:rsid w:val="007F3538"/>
    <w:rsid w:val="007F3922"/>
    <w:rsid w:val="007F697B"/>
    <w:rsid w:val="007F7284"/>
    <w:rsid w:val="007F7978"/>
    <w:rsid w:val="007F7F71"/>
    <w:rsid w:val="0080105B"/>
    <w:rsid w:val="00801A35"/>
    <w:rsid w:val="00803A2C"/>
    <w:rsid w:val="00804906"/>
    <w:rsid w:val="00804922"/>
    <w:rsid w:val="00805C91"/>
    <w:rsid w:val="008061E6"/>
    <w:rsid w:val="00806A7E"/>
    <w:rsid w:val="00806EC8"/>
    <w:rsid w:val="00807F49"/>
    <w:rsid w:val="00810EEB"/>
    <w:rsid w:val="008110BB"/>
    <w:rsid w:val="0081119C"/>
    <w:rsid w:val="00813676"/>
    <w:rsid w:val="0081522F"/>
    <w:rsid w:val="00815261"/>
    <w:rsid w:val="008172E1"/>
    <w:rsid w:val="00821F60"/>
    <w:rsid w:val="00822725"/>
    <w:rsid w:val="00822AEA"/>
    <w:rsid w:val="00822B0D"/>
    <w:rsid w:val="00822ECF"/>
    <w:rsid w:val="00823235"/>
    <w:rsid w:val="00824089"/>
    <w:rsid w:val="008250E6"/>
    <w:rsid w:val="00825B3B"/>
    <w:rsid w:val="00826F35"/>
    <w:rsid w:val="00827044"/>
    <w:rsid w:val="008276D4"/>
    <w:rsid w:val="008302E4"/>
    <w:rsid w:val="00830796"/>
    <w:rsid w:val="0083142C"/>
    <w:rsid w:val="00831FEC"/>
    <w:rsid w:val="0083358E"/>
    <w:rsid w:val="00834649"/>
    <w:rsid w:val="00834783"/>
    <w:rsid w:val="00834927"/>
    <w:rsid w:val="00834B15"/>
    <w:rsid w:val="00834F91"/>
    <w:rsid w:val="008365A1"/>
    <w:rsid w:val="00836B8C"/>
    <w:rsid w:val="00836E3C"/>
    <w:rsid w:val="00840E4C"/>
    <w:rsid w:val="00841F03"/>
    <w:rsid w:val="0084273B"/>
    <w:rsid w:val="008427F8"/>
    <w:rsid w:val="008449E5"/>
    <w:rsid w:val="00844B58"/>
    <w:rsid w:val="00845DF0"/>
    <w:rsid w:val="008461B9"/>
    <w:rsid w:val="008461DE"/>
    <w:rsid w:val="00846B75"/>
    <w:rsid w:val="00847184"/>
    <w:rsid w:val="008473AA"/>
    <w:rsid w:val="008477ED"/>
    <w:rsid w:val="00850FE0"/>
    <w:rsid w:val="00852F55"/>
    <w:rsid w:val="0085316A"/>
    <w:rsid w:val="00854AA6"/>
    <w:rsid w:val="00854ECA"/>
    <w:rsid w:val="00856305"/>
    <w:rsid w:val="008563F4"/>
    <w:rsid w:val="008624A7"/>
    <w:rsid w:val="008646E5"/>
    <w:rsid w:val="008646EE"/>
    <w:rsid w:val="00864886"/>
    <w:rsid w:val="00864AB3"/>
    <w:rsid w:val="008663D2"/>
    <w:rsid w:val="00866474"/>
    <w:rsid w:val="00866D0C"/>
    <w:rsid w:val="0086749E"/>
    <w:rsid w:val="00867B55"/>
    <w:rsid w:val="00867FAD"/>
    <w:rsid w:val="008700E9"/>
    <w:rsid w:val="00871587"/>
    <w:rsid w:val="00871B77"/>
    <w:rsid w:val="00873059"/>
    <w:rsid w:val="008754C0"/>
    <w:rsid w:val="008757C8"/>
    <w:rsid w:val="0087653F"/>
    <w:rsid w:val="0087727C"/>
    <w:rsid w:val="00877A6F"/>
    <w:rsid w:val="00881042"/>
    <w:rsid w:val="00884A5B"/>
    <w:rsid w:val="0088577C"/>
    <w:rsid w:val="00885E14"/>
    <w:rsid w:val="0089002E"/>
    <w:rsid w:val="00890579"/>
    <w:rsid w:val="00890C85"/>
    <w:rsid w:val="00891546"/>
    <w:rsid w:val="008919F8"/>
    <w:rsid w:val="008922CE"/>
    <w:rsid w:val="00893251"/>
    <w:rsid w:val="00893602"/>
    <w:rsid w:val="00894C62"/>
    <w:rsid w:val="00895B98"/>
    <w:rsid w:val="00895F0A"/>
    <w:rsid w:val="00895FA4"/>
    <w:rsid w:val="00897C41"/>
    <w:rsid w:val="008A0043"/>
    <w:rsid w:val="008A17A4"/>
    <w:rsid w:val="008A2177"/>
    <w:rsid w:val="008A2ECD"/>
    <w:rsid w:val="008A32A3"/>
    <w:rsid w:val="008A4502"/>
    <w:rsid w:val="008A4C47"/>
    <w:rsid w:val="008A5EA9"/>
    <w:rsid w:val="008A6E45"/>
    <w:rsid w:val="008B00EA"/>
    <w:rsid w:val="008B0EB7"/>
    <w:rsid w:val="008B3218"/>
    <w:rsid w:val="008B3221"/>
    <w:rsid w:val="008B4607"/>
    <w:rsid w:val="008B64DB"/>
    <w:rsid w:val="008B6824"/>
    <w:rsid w:val="008B6E8F"/>
    <w:rsid w:val="008C08A4"/>
    <w:rsid w:val="008C0CB1"/>
    <w:rsid w:val="008C3644"/>
    <w:rsid w:val="008C4BB8"/>
    <w:rsid w:val="008C4C7A"/>
    <w:rsid w:val="008C5104"/>
    <w:rsid w:val="008C6359"/>
    <w:rsid w:val="008D0A8D"/>
    <w:rsid w:val="008D2CAC"/>
    <w:rsid w:val="008D45F1"/>
    <w:rsid w:val="008D4B94"/>
    <w:rsid w:val="008D4CCE"/>
    <w:rsid w:val="008D5BAB"/>
    <w:rsid w:val="008D5C47"/>
    <w:rsid w:val="008E0DE9"/>
    <w:rsid w:val="008E1774"/>
    <w:rsid w:val="008E1FD1"/>
    <w:rsid w:val="008E245B"/>
    <w:rsid w:val="008E447D"/>
    <w:rsid w:val="008E5937"/>
    <w:rsid w:val="008E68AF"/>
    <w:rsid w:val="008E7367"/>
    <w:rsid w:val="008F023A"/>
    <w:rsid w:val="008F14D7"/>
    <w:rsid w:val="008F22DD"/>
    <w:rsid w:val="008F32E0"/>
    <w:rsid w:val="008F44F1"/>
    <w:rsid w:val="008F4CEA"/>
    <w:rsid w:val="008F6053"/>
    <w:rsid w:val="008F68A1"/>
    <w:rsid w:val="008F7B7D"/>
    <w:rsid w:val="00900C87"/>
    <w:rsid w:val="00901B03"/>
    <w:rsid w:val="00901C21"/>
    <w:rsid w:val="00901F4D"/>
    <w:rsid w:val="00902D2A"/>
    <w:rsid w:val="0090354F"/>
    <w:rsid w:val="00903E8A"/>
    <w:rsid w:val="00905BEB"/>
    <w:rsid w:val="00907491"/>
    <w:rsid w:val="009078D1"/>
    <w:rsid w:val="009078FE"/>
    <w:rsid w:val="00907967"/>
    <w:rsid w:val="009112C1"/>
    <w:rsid w:val="009113C9"/>
    <w:rsid w:val="00911FFA"/>
    <w:rsid w:val="0091240C"/>
    <w:rsid w:val="00912B83"/>
    <w:rsid w:val="00913BC5"/>
    <w:rsid w:val="00914DC0"/>
    <w:rsid w:val="00915037"/>
    <w:rsid w:val="00916090"/>
    <w:rsid w:val="00916C53"/>
    <w:rsid w:val="0091793A"/>
    <w:rsid w:val="00920A93"/>
    <w:rsid w:val="009212FB"/>
    <w:rsid w:val="0092130E"/>
    <w:rsid w:val="00921AF9"/>
    <w:rsid w:val="00924D03"/>
    <w:rsid w:val="00926180"/>
    <w:rsid w:val="009266DE"/>
    <w:rsid w:val="00927AB9"/>
    <w:rsid w:val="00934BED"/>
    <w:rsid w:val="00935503"/>
    <w:rsid w:val="00937041"/>
    <w:rsid w:val="00937122"/>
    <w:rsid w:val="0093790F"/>
    <w:rsid w:val="00940A43"/>
    <w:rsid w:val="009420E6"/>
    <w:rsid w:val="0094252C"/>
    <w:rsid w:val="00943850"/>
    <w:rsid w:val="00943C0A"/>
    <w:rsid w:val="00944529"/>
    <w:rsid w:val="00944752"/>
    <w:rsid w:val="00944781"/>
    <w:rsid w:val="00945C8F"/>
    <w:rsid w:val="00946A8C"/>
    <w:rsid w:val="009504AE"/>
    <w:rsid w:val="00950752"/>
    <w:rsid w:val="009508A4"/>
    <w:rsid w:val="00950CDF"/>
    <w:rsid w:val="00952383"/>
    <w:rsid w:val="00952B15"/>
    <w:rsid w:val="0095418D"/>
    <w:rsid w:val="0095453B"/>
    <w:rsid w:val="00954D7D"/>
    <w:rsid w:val="00955499"/>
    <w:rsid w:val="0095742E"/>
    <w:rsid w:val="00957645"/>
    <w:rsid w:val="00960431"/>
    <w:rsid w:val="00960F93"/>
    <w:rsid w:val="0096163D"/>
    <w:rsid w:val="00961796"/>
    <w:rsid w:val="00961B6D"/>
    <w:rsid w:val="00961D09"/>
    <w:rsid w:val="00961E15"/>
    <w:rsid w:val="00962F0F"/>
    <w:rsid w:val="00963860"/>
    <w:rsid w:val="00964299"/>
    <w:rsid w:val="009668B1"/>
    <w:rsid w:val="00967392"/>
    <w:rsid w:val="0096778E"/>
    <w:rsid w:val="00967FC3"/>
    <w:rsid w:val="00970750"/>
    <w:rsid w:val="00971F54"/>
    <w:rsid w:val="00972A35"/>
    <w:rsid w:val="00972F38"/>
    <w:rsid w:val="00973F59"/>
    <w:rsid w:val="00976489"/>
    <w:rsid w:val="00976E9C"/>
    <w:rsid w:val="00977D45"/>
    <w:rsid w:val="00977FA4"/>
    <w:rsid w:val="009806BD"/>
    <w:rsid w:val="00981207"/>
    <w:rsid w:val="009818EE"/>
    <w:rsid w:val="009821B9"/>
    <w:rsid w:val="00984B48"/>
    <w:rsid w:val="0098537B"/>
    <w:rsid w:val="00986334"/>
    <w:rsid w:val="0098692E"/>
    <w:rsid w:val="00987F1B"/>
    <w:rsid w:val="00990ABF"/>
    <w:rsid w:val="00990C50"/>
    <w:rsid w:val="00991909"/>
    <w:rsid w:val="00991C9D"/>
    <w:rsid w:val="009933F3"/>
    <w:rsid w:val="00993E16"/>
    <w:rsid w:val="00993F8F"/>
    <w:rsid w:val="0099470D"/>
    <w:rsid w:val="0099506F"/>
    <w:rsid w:val="0099604F"/>
    <w:rsid w:val="00997E9B"/>
    <w:rsid w:val="009A2C96"/>
    <w:rsid w:val="009A2F55"/>
    <w:rsid w:val="009A4560"/>
    <w:rsid w:val="009A539E"/>
    <w:rsid w:val="009A6409"/>
    <w:rsid w:val="009A6EE4"/>
    <w:rsid w:val="009A7B73"/>
    <w:rsid w:val="009A7EF2"/>
    <w:rsid w:val="009B03F4"/>
    <w:rsid w:val="009B0546"/>
    <w:rsid w:val="009B2570"/>
    <w:rsid w:val="009B2A86"/>
    <w:rsid w:val="009B492A"/>
    <w:rsid w:val="009B4CC3"/>
    <w:rsid w:val="009B4EFA"/>
    <w:rsid w:val="009B5463"/>
    <w:rsid w:val="009B6BE3"/>
    <w:rsid w:val="009B77A1"/>
    <w:rsid w:val="009B79CE"/>
    <w:rsid w:val="009B7C1A"/>
    <w:rsid w:val="009C2A93"/>
    <w:rsid w:val="009C4196"/>
    <w:rsid w:val="009C6321"/>
    <w:rsid w:val="009D0113"/>
    <w:rsid w:val="009D013F"/>
    <w:rsid w:val="009D0BD7"/>
    <w:rsid w:val="009D12B4"/>
    <w:rsid w:val="009D14A0"/>
    <w:rsid w:val="009D1824"/>
    <w:rsid w:val="009D1E17"/>
    <w:rsid w:val="009D3BE9"/>
    <w:rsid w:val="009D3E53"/>
    <w:rsid w:val="009D44B8"/>
    <w:rsid w:val="009D51B3"/>
    <w:rsid w:val="009D52F2"/>
    <w:rsid w:val="009D577B"/>
    <w:rsid w:val="009E02F0"/>
    <w:rsid w:val="009E049C"/>
    <w:rsid w:val="009E2245"/>
    <w:rsid w:val="009E33F7"/>
    <w:rsid w:val="009E3AED"/>
    <w:rsid w:val="009E3F10"/>
    <w:rsid w:val="009E456C"/>
    <w:rsid w:val="009E6B33"/>
    <w:rsid w:val="009F02A3"/>
    <w:rsid w:val="009F10E8"/>
    <w:rsid w:val="009F1453"/>
    <w:rsid w:val="009F16E7"/>
    <w:rsid w:val="009F1AC2"/>
    <w:rsid w:val="009F33D6"/>
    <w:rsid w:val="009F3CC6"/>
    <w:rsid w:val="009F4843"/>
    <w:rsid w:val="009F4E6D"/>
    <w:rsid w:val="009F56B2"/>
    <w:rsid w:val="009F6DC9"/>
    <w:rsid w:val="009F7D5B"/>
    <w:rsid w:val="00A000BF"/>
    <w:rsid w:val="00A00350"/>
    <w:rsid w:val="00A00EFF"/>
    <w:rsid w:val="00A01A42"/>
    <w:rsid w:val="00A0411A"/>
    <w:rsid w:val="00A04F8D"/>
    <w:rsid w:val="00A06A83"/>
    <w:rsid w:val="00A06B01"/>
    <w:rsid w:val="00A07B26"/>
    <w:rsid w:val="00A10445"/>
    <w:rsid w:val="00A12449"/>
    <w:rsid w:val="00A1244C"/>
    <w:rsid w:val="00A13553"/>
    <w:rsid w:val="00A154D7"/>
    <w:rsid w:val="00A158B4"/>
    <w:rsid w:val="00A16460"/>
    <w:rsid w:val="00A16D36"/>
    <w:rsid w:val="00A23026"/>
    <w:rsid w:val="00A234F9"/>
    <w:rsid w:val="00A24DDC"/>
    <w:rsid w:val="00A27657"/>
    <w:rsid w:val="00A27DF8"/>
    <w:rsid w:val="00A3158F"/>
    <w:rsid w:val="00A317CA"/>
    <w:rsid w:val="00A32D84"/>
    <w:rsid w:val="00A3356D"/>
    <w:rsid w:val="00A33878"/>
    <w:rsid w:val="00A3447A"/>
    <w:rsid w:val="00A36D85"/>
    <w:rsid w:val="00A36EAA"/>
    <w:rsid w:val="00A373D6"/>
    <w:rsid w:val="00A40C4B"/>
    <w:rsid w:val="00A426C7"/>
    <w:rsid w:val="00A43554"/>
    <w:rsid w:val="00A43C83"/>
    <w:rsid w:val="00A44E47"/>
    <w:rsid w:val="00A45A91"/>
    <w:rsid w:val="00A460DB"/>
    <w:rsid w:val="00A462DC"/>
    <w:rsid w:val="00A46588"/>
    <w:rsid w:val="00A47106"/>
    <w:rsid w:val="00A47136"/>
    <w:rsid w:val="00A477E6"/>
    <w:rsid w:val="00A52E96"/>
    <w:rsid w:val="00A536E4"/>
    <w:rsid w:val="00A545B4"/>
    <w:rsid w:val="00A546EF"/>
    <w:rsid w:val="00A54E5D"/>
    <w:rsid w:val="00A566BA"/>
    <w:rsid w:val="00A567EB"/>
    <w:rsid w:val="00A56B6E"/>
    <w:rsid w:val="00A579F3"/>
    <w:rsid w:val="00A57D0B"/>
    <w:rsid w:val="00A60E68"/>
    <w:rsid w:val="00A61560"/>
    <w:rsid w:val="00A621D3"/>
    <w:rsid w:val="00A62A5E"/>
    <w:rsid w:val="00A632C3"/>
    <w:rsid w:val="00A63EF2"/>
    <w:rsid w:val="00A655FE"/>
    <w:rsid w:val="00A678BE"/>
    <w:rsid w:val="00A7096B"/>
    <w:rsid w:val="00A71484"/>
    <w:rsid w:val="00A7161F"/>
    <w:rsid w:val="00A71D5D"/>
    <w:rsid w:val="00A7252A"/>
    <w:rsid w:val="00A726DB"/>
    <w:rsid w:val="00A72F34"/>
    <w:rsid w:val="00A745AF"/>
    <w:rsid w:val="00A7586A"/>
    <w:rsid w:val="00A758F7"/>
    <w:rsid w:val="00A777FA"/>
    <w:rsid w:val="00A808BF"/>
    <w:rsid w:val="00A839BD"/>
    <w:rsid w:val="00A83A7C"/>
    <w:rsid w:val="00A84589"/>
    <w:rsid w:val="00A85306"/>
    <w:rsid w:val="00A854B0"/>
    <w:rsid w:val="00A859A1"/>
    <w:rsid w:val="00A86783"/>
    <w:rsid w:val="00A867C1"/>
    <w:rsid w:val="00A86BA6"/>
    <w:rsid w:val="00A87AEE"/>
    <w:rsid w:val="00A87F4B"/>
    <w:rsid w:val="00A9161D"/>
    <w:rsid w:val="00A92623"/>
    <w:rsid w:val="00A929CA"/>
    <w:rsid w:val="00A93473"/>
    <w:rsid w:val="00A93B7F"/>
    <w:rsid w:val="00A941BE"/>
    <w:rsid w:val="00A96C8A"/>
    <w:rsid w:val="00A972EC"/>
    <w:rsid w:val="00AA162D"/>
    <w:rsid w:val="00AA1693"/>
    <w:rsid w:val="00AA3EE7"/>
    <w:rsid w:val="00AA4510"/>
    <w:rsid w:val="00AA4DCC"/>
    <w:rsid w:val="00AA612C"/>
    <w:rsid w:val="00AA62CC"/>
    <w:rsid w:val="00AA79CA"/>
    <w:rsid w:val="00AA7C20"/>
    <w:rsid w:val="00AB12E4"/>
    <w:rsid w:val="00AB1BAE"/>
    <w:rsid w:val="00AB222E"/>
    <w:rsid w:val="00AB46BA"/>
    <w:rsid w:val="00AB55A5"/>
    <w:rsid w:val="00AB56A0"/>
    <w:rsid w:val="00AB769F"/>
    <w:rsid w:val="00AC2F09"/>
    <w:rsid w:val="00AC3315"/>
    <w:rsid w:val="00AC3AD3"/>
    <w:rsid w:val="00AC3AE0"/>
    <w:rsid w:val="00AC55A0"/>
    <w:rsid w:val="00AC780A"/>
    <w:rsid w:val="00AD1751"/>
    <w:rsid w:val="00AD3015"/>
    <w:rsid w:val="00AD42C3"/>
    <w:rsid w:val="00AD51FA"/>
    <w:rsid w:val="00AD603A"/>
    <w:rsid w:val="00AD64D2"/>
    <w:rsid w:val="00AD6B16"/>
    <w:rsid w:val="00AD6DDF"/>
    <w:rsid w:val="00AD7254"/>
    <w:rsid w:val="00AE16A0"/>
    <w:rsid w:val="00AE175E"/>
    <w:rsid w:val="00AE2617"/>
    <w:rsid w:val="00AE29F2"/>
    <w:rsid w:val="00AE2B99"/>
    <w:rsid w:val="00AE2C3B"/>
    <w:rsid w:val="00AE2F64"/>
    <w:rsid w:val="00AE4E23"/>
    <w:rsid w:val="00AE4EA4"/>
    <w:rsid w:val="00AE52D7"/>
    <w:rsid w:val="00AE5E6C"/>
    <w:rsid w:val="00AE62FB"/>
    <w:rsid w:val="00AF00EF"/>
    <w:rsid w:val="00AF0E1E"/>
    <w:rsid w:val="00AF0E54"/>
    <w:rsid w:val="00AF11D0"/>
    <w:rsid w:val="00AF32B2"/>
    <w:rsid w:val="00AF337A"/>
    <w:rsid w:val="00AF3A74"/>
    <w:rsid w:val="00AF3ACA"/>
    <w:rsid w:val="00AF48AC"/>
    <w:rsid w:val="00AF50DE"/>
    <w:rsid w:val="00AF621D"/>
    <w:rsid w:val="00B00294"/>
    <w:rsid w:val="00B038DE"/>
    <w:rsid w:val="00B03DA8"/>
    <w:rsid w:val="00B03EFF"/>
    <w:rsid w:val="00B07A82"/>
    <w:rsid w:val="00B10334"/>
    <w:rsid w:val="00B10D9D"/>
    <w:rsid w:val="00B12877"/>
    <w:rsid w:val="00B129D5"/>
    <w:rsid w:val="00B12AEF"/>
    <w:rsid w:val="00B1344C"/>
    <w:rsid w:val="00B139C6"/>
    <w:rsid w:val="00B13A2A"/>
    <w:rsid w:val="00B150C8"/>
    <w:rsid w:val="00B1516C"/>
    <w:rsid w:val="00B1586A"/>
    <w:rsid w:val="00B15CE4"/>
    <w:rsid w:val="00B17205"/>
    <w:rsid w:val="00B17952"/>
    <w:rsid w:val="00B20378"/>
    <w:rsid w:val="00B21E72"/>
    <w:rsid w:val="00B22108"/>
    <w:rsid w:val="00B2218C"/>
    <w:rsid w:val="00B23B30"/>
    <w:rsid w:val="00B23D05"/>
    <w:rsid w:val="00B2623F"/>
    <w:rsid w:val="00B27B08"/>
    <w:rsid w:val="00B27F9B"/>
    <w:rsid w:val="00B30477"/>
    <w:rsid w:val="00B30A25"/>
    <w:rsid w:val="00B31539"/>
    <w:rsid w:val="00B3242D"/>
    <w:rsid w:val="00B32846"/>
    <w:rsid w:val="00B33BF4"/>
    <w:rsid w:val="00B33EAA"/>
    <w:rsid w:val="00B340B4"/>
    <w:rsid w:val="00B3436F"/>
    <w:rsid w:val="00B34DA5"/>
    <w:rsid w:val="00B358E0"/>
    <w:rsid w:val="00B3590F"/>
    <w:rsid w:val="00B364B6"/>
    <w:rsid w:val="00B3686A"/>
    <w:rsid w:val="00B36C9F"/>
    <w:rsid w:val="00B419EC"/>
    <w:rsid w:val="00B4211C"/>
    <w:rsid w:val="00B4439E"/>
    <w:rsid w:val="00B44ED4"/>
    <w:rsid w:val="00B4633C"/>
    <w:rsid w:val="00B464F5"/>
    <w:rsid w:val="00B46A9C"/>
    <w:rsid w:val="00B474DD"/>
    <w:rsid w:val="00B50162"/>
    <w:rsid w:val="00B503A1"/>
    <w:rsid w:val="00B50B4D"/>
    <w:rsid w:val="00B522C8"/>
    <w:rsid w:val="00B53174"/>
    <w:rsid w:val="00B53414"/>
    <w:rsid w:val="00B536C5"/>
    <w:rsid w:val="00B539B3"/>
    <w:rsid w:val="00B543E8"/>
    <w:rsid w:val="00B55313"/>
    <w:rsid w:val="00B56277"/>
    <w:rsid w:val="00B56647"/>
    <w:rsid w:val="00B572CF"/>
    <w:rsid w:val="00B607FF"/>
    <w:rsid w:val="00B615DE"/>
    <w:rsid w:val="00B62B9B"/>
    <w:rsid w:val="00B63CF0"/>
    <w:rsid w:val="00B63F6F"/>
    <w:rsid w:val="00B64929"/>
    <w:rsid w:val="00B64DEF"/>
    <w:rsid w:val="00B6502F"/>
    <w:rsid w:val="00B65BCE"/>
    <w:rsid w:val="00B65C9B"/>
    <w:rsid w:val="00B67144"/>
    <w:rsid w:val="00B67A32"/>
    <w:rsid w:val="00B70393"/>
    <w:rsid w:val="00B70C97"/>
    <w:rsid w:val="00B7123E"/>
    <w:rsid w:val="00B71385"/>
    <w:rsid w:val="00B7242E"/>
    <w:rsid w:val="00B728D1"/>
    <w:rsid w:val="00B72FAA"/>
    <w:rsid w:val="00B7363A"/>
    <w:rsid w:val="00B73F8D"/>
    <w:rsid w:val="00B7426B"/>
    <w:rsid w:val="00B7474E"/>
    <w:rsid w:val="00B756E2"/>
    <w:rsid w:val="00B76710"/>
    <w:rsid w:val="00B76C77"/>
    <w:rsid w:val="00B8189A"/>
    <w:rsid w:val="00B818EF"/>
    <w:rsid w:val="00B834A2"/>
    <w:rsid w:val="00B8417B"/>
    <w:rsid w:val="00B847FC"/>
    <w:rsid w:val="00B86786"/>
    <w:rsid w:val="00B87225"/>
    <w:rsid w:val="00B87381"/>
    <w:rsid w:val="00B9013E"/>
    <w:rsid w:val="00B910BB"/>
    <w:rsid w:val="00B9212E"/>
    <w:rsid w:val="00B9358F"/>
    <w:rsid w:val="00B94369"/>
    <w:rsid w:val="00B944EF"/>
    <w:rsid w:val="00B95728"/>
    <w:rsid w:val="00B9652A"/>
    <w:rsid w:val="00B970B5"/>
    <w:rsid w:val="00B97231"/>
    <w:rsid w:val="00BA0202"/>
    <w:rsid w:val="00BA2052"/>
    <w:rsid w:val="00BA23F8"/>
    <w:rsid w:val="00BA2618"/>
    <w:rsid w:val="00BA3263"/>
    <w:rsid w:val="00BA326A"/>
    <w:rsid w:val="00BA4B24"/>
    <w:rsid w:val="00BA4F9B"/>
    <w:rsid w:val="00BA7590"/>
    <w:rsid w:val="00BA785A"/>
    <w:rsid w:val="00BA7936"/>
    <w:rsid w:val="00BB067B"/>
    <w:rsid w:val="00BB0776"/>
    <w:rsid w:val="00BB104C"/>
    <w:rsid w:val="00BB1E5E"/>
    <w:rsid w:val="00BB26C0"/>
    <w:rsid w:val="00BB2B4F"/>
    <w:rsid w:val="00BB30BF"/>
    <w:rsid w:val="00BB3C0F"/>
    <w:rsid w:val="00BB484D"/>
    <w:rsid w:val="00BB488F"/>
    <w:rsid w:val="00BB664B"/>
    <w:rsid w:val="00BB6D7C"/>
    <w:rsid w:val="00BB773B"/>
    <w:rsid w:val="00BB7BE6"/>
    <w:rsid w:val="00BB7C54"/>
    <w:rsid w:val="00BC1A0E"/>
    <w:rsid w:val="00BC1E79"/>
    <w:rsid w:val="00BC2188"/>
    <w:rsid w:val="00BC2884"/>
    <w:rsid w:val="00BC3662"/>
    <w:rsid w:val="00BC5369"/>
    <w:rsid w:val="00BC5A5F"/>
    <w:rsid w:val="00BC79E3"/>
    <w:rsid w:val="00BD0F30"/>
    <w:rsid w:val="00BD1FF9"/>
    <w:rsid w:val="00BD282D"/>
    <w:rsid w:val="00BD2EB6"/>
    <w:rsid w:val="00BD4805"/>
    <w:rsid w:val="00BD5292"/>
    <w:rsid w:val="00BD5377"/>
    <w:rsid w:val="00BD589A"/>
    <w:rsid w:val="00BD5979"/>
    <w:rsid w:val="00BD597A"/>
    <w:rsid w:val="00BD659A"/>
    <w:rsid w:val="00BD668D"/>
    <w:rsid w:val="00BD6808"/>
    <w:rsid w:val="00BD7764"/>
    <w:rsid w:val="00BD7C04"/>
    <w:rsid w:val="00BD7D6B"/>
    <w:rsid w:val="00BE0065"/>
    <w:rsid w:val="00BE0904"/>
    <w:rsid w:val="00BE248A"/>
    <w:rsid w:val="00BE356A"/>
    <w:rsid w:val="00BE40E0"/>
    <w:rsid w:val="00BE4C07"/>
    <w:rsid w:val="00BE5F0B"/>
    <w:rsid w:val="00BE603A"/>
    <w:rsid w:val="00BE6C29"/>
    <w:rsid w:val="00BE7D1D"/>
    <w:rsid w:val="00BF1315"/>
    <w:rsid w:val="00BF27BC"/>
    <w:rsid w:val="00BF4B2C"/>
    <w:rsid w:val="00BF563E"/>
    <w:rsid w:val="00BF5670"/>
    <w:rsid w:val="00BF61D7"/>
    <w:rsid w:val="00BF64E6"/>
    <w:rsid w:val="00BF6B61"/>
    <w:rsid w:val="00BF75A0"/>
    <w:rsid w:val="00BF79B9"/>
    <w:rsid w:val="00BF7CA9"/>
    <w:rsid w:val="00BF7F79"/>
    <w:rsid w:val="00C002ED"/>
    <w:rsid w:val="00C00981"/>
    <w:rsid w:val="00C016C3"/>
    <w:rsid w:val="00C018E7"/>
    <w:rsid w:val="00C03194"/>
    <w:rsid w:val="00C04524"/>
    <w:rsid w:val="00C04947"/>
    <w:rsid w:val="00C04E7A"/>
    <w:rsid w:val="00C05513"/>
    <w:rsid w:val="00C068F4"/>
    <w:rsid w:val="00C101F5"/>
    <w:rsid w:val="00C115B2"/>
    <w:rsid w:val="00C119C1"/>
    <w:rsid w:val="00C11DB8"/>
    <w:rsid w:val="00C134A3"/>
    <w:rsid w:val="00C14BF1"/>
    <w:rsid w:val="00C15541"/>
    <w:rsid w:val="00C15A18"/>
    <w:rsid w:val="00C16802"/>
    <w:rsid w:val="00C17181"/>
    <w:rsid w:val="00C20539"/>
    <w:rsid w:val="00C2091C"/>
    <w:rsid w:val="00C20F85"/>
    <w:rsid w:val="00C211AC"/>
    <w:rsid w:val="00C214CD"/>
    <w:rsid w:val="00C21BAB"/>
    <w:rsid w:val="00C21CC6"/>
    <w:rsid w:val="00C2242C"/>
    <w:rsid w:val="00C22883"/>
    <w:rsid w:val="00C238AE"/>
    <w:rsid w:val="00C242FF"/>
    <w:rsid w:val="00C24E8D"/>
    <w:rsid w:val="00C26CD2"/>
    <w:rsid w:val="00C273E8"/>
    <w:rsid w:val="00C30257"/>
    <w:rsid w:val="00C3080E"/>
    <w:rsid w:val="00C30FB1"/>
    <w:rsid w:val="00C32954"/>
    <w:rsid w:val="00C3346C"/>
    <w:rsid w:val="00C33F99"/>
    <w:rsid w:val="00C37765"/>
    <w:rsid w:val="00C40CC7"/>
    <w:rsid w:val="00C414A1"/>
    <w:rsid w:val="00C41660"/>
    <w:rsid w:val="00C41FDA"/>
    <w:rsid w:val="00C467A2"/>
    <w:rsid w:val="00C47691"/>
    <w:rsid w:val="00C50E42"/>
    <w:rsid w:val="00C51082"/>
    <w:rsid w:val="00C51338"/>
    <w:rsid w:val="00C51B42"/>
    <w:rsid w:val="00C52265"/>
    <w:rsid w:val="00C5287B"/>
    <w:rsid w:val="00C546CE"/>
    <w:rsid w:val="00C57A57"/>
    <w:rsid w:val="00C6000D"/>
    <w:rsid w:val="00C601D4"/>
    <w:rsid w:val="00C62308"/>
    <w:rsid w:val="00C634DE"/>
    <w:rsid w:val="00C64B32"/>
    <w:rsid w:val="00C65FD9"/>
    <w:rsid w:val="00C672BF"/>
    <w:rsid w:val="00C70A44"/>
    <w:rsid w:val="00C70BEB"/>
    <w:rsid w:val="00C71B7F"/>
    <w:rsid w:val="00C72108"/>
    <w:rsid w:val="00C742BE"/>
    <w:rsid w:val="00C75E81"/>
    <w:rsid w:val="00C761E0"/>
    <w:rsid w:val="00C76596"/>
    <w:rsid w:val="00C8080E"/>
    <w:rsid w:val="00C81D87"/>
    <w:rsid w:val="00C83634"/>
    <w:rsid w:val="00C84A55"/>
    <w:rsid w:val="00C85314"/>
    <w:rsid w:val="00C85C0A"/>
    <w:rsid w:val="00C878DB"/>
    <w:rsid w:val="00C91D27"/>
    <w:rsid w:val="00C92E80"/>
    <w:rsid w:val="00C93408"/>
    <w:rsid w:val="00C93D53"/>
    <w:rsid w:val="00C942B6"/>
    <w:rsid w:val="00C94DFB"/>
    <w:rsid w:val="00C94E2B"/>
    <w:rsid w:val="00C94F99"/>
    <w:rsid w:val="00C956B7"/>
    <w:rsid w:val="00C96406"/>
    <w:rsid w:val="00C96A9C"/>
    <w:rsid w:val="00C96E78"/>
    <w:rsid w:val="00C97A09"/>
    <w:rsid w:val="00C97A46"/>
    <w:rsid w:val="00C97C4D"/>
    <w:rsid w:val="00CA0C04"/>
    <w:rsid w:val="00CA0EE9"/>
    <w:rsid w:val="00CA1155"/>
    <w:rsid w:val="00CA2192"/>
    <w:rsid w:val="00CA219C"/>
    <w:rsid w:val="00CA2C2F"/>
    <w:rsid w:val="00CA40F7"/>
    <w:rsid w:val="00CA4738"/>
    <w:rsid w:val="00CA7480"/>
    <w:rsid w:val="00CA77AD"/>
    <w:rsid w:val="00CA7EB2"/>
    <w:rsid w:val="00CB3380"/>
    <w:rsid w:val="00CB5C0B"/>
    <w:rsid w:val="00CB6194"/>
    <w:rsid w:val="00CB6ABA"/>
    <w:rsid w:val="00CB6CB2"/>
    <w:rsid w:val="00CB714F"/>
    <w:rsid w:val="00CC009A"/>
    <w:rsid w:val="00CC1559"/>
    <w:rsid w:val="00CC19E9"/>
    <w:rsid w:val="00CC2352"/>
    <w:rsid w:val="00CC4034"/>
    <w:rsid w:val="00CC5BBA"/>
    <w:rsid w:val="00CC6DA1"/>
    <w:rsid w:val="00CC7429"/>
    <w:rsid w:val="00CD07C7"/>
    <w:rsid w:val="00CD0D93"/>
    <w:rsid w:val="00CD1334"/>
    <w:rsid w:val="00CD3247"/>
    <w:rsid w:val="00CD36E4"/>
    <w:rsid w:val="00CD36FD"/>
    <w:rsid w:val="00CD3701"/>
    <w:rsid w:val="00CD55F3"/>
    <w:rsid w:val="00CD6B58"/>
    <w:rsid w:val="00CD6B5C"/>
    <w:rsid w:val="00CD6FF5"/>
    <w:rsid w:val="00CD7DCD"/>
    <w:rsid w:val="00CE0322"/>
    <w:rsid w:val="00CE0E72"/>
    <w:rsid w:val="00CE10F6"/>
    <w:rsid w:val="00CE14E2"/>
    <w:rsid w:val="00CE18E4"/>
    <w:rsid w:val="00CE1B5B"/>
    <w:rsid w:val="00CE1F21"/>
    <w:rsid w:val="00CE30D8"/>
    <w:rsid w:val="00CE3183"/>
    <w:rsid w:val="00CE5981"/>
    <w:rsid w:val="00CE7B1B"/>
    <w:rsid w:val="00CE7B6B"/>
    <w:rsid w:val="00CF0BDC"/>
    <w:rsid w:val="00CF0DFB"/>
    <w:rsid w:val="00CF1098"/>
    <w:rsid w:val="00CF2112"/>
    <w:rsid w:val="00CF2954"/>
    <w:rsid w:val="00CF2DC3"/>
    <w:rsid w:val="00CF3501"/>
    <w:rsid w:val="00CF46E6"/>
    <w:rsid w:val="00CF4BCC"/>
    <w:rsid w:val="00CF4C6C"/>
    <w:rsid w:val="00CF5424"/>
    <w:rsid w:val="00CF5A24"/>
    <w:rsid w:val="00CF7A2D"/>
    <w:rsid w:val="00CF7E9B"/>
    <w:rsid w:val="00D0000F"/>
    <w:rsid w:val="00D001DD"/>
    <w:rsid w:val="00D0085A"/>
    <w:rsid w:val="00D015FD"/>
    <w:rsid w:val="00D02362"/>
    <w:rsid w:val="00D0284B"/>
    <w:rsid w:val="00D02F86"/>
    <w:rsid w:val="00D03311"/>
    <w:rsid w:val="00D03D8F"/>
    <w:rsid w:val="00D048AE"/>
    <w:rsid w:val="00D04B5F"/>
    <w:rsid w:val="00D05E5D"/>
    <w:rsid w:val="00D06DBC"/>
    <w:rsid w:val="00D07995"/>
    <w:rsid w:val="00D1008C"/>
    <w:rsid w:val="00D100AB"/>
    <w:rsid w:val="00D10224"/>
    <w:rsid w:val="00D12516"/>
    <w:rsid w:val="00D14712"/>
    <w:rsid w:val="00D152D1"/>
    <w:rsid w:val="00D154E3"/>
    <w:rsid w:val="00D15B57"/>
    <w:rsid w:val="00D15F2B"/>
    <w:rsid w:val="00D17D36"/>
    <w:rsid w:val="00D207EE"/>
    <w:rsid w:val="00D2106C"/>
    <w:rsid w:val="00D242AA"/>
    <w:rsid w:val="00D24819"/>
    <w:rsid w:val="00D25412"/>
    <w:rsid w:val="00D25B7F"/>
    <w:rsid w:val="00D26205"/>
    <w:rsid w:val="00D2722E"/>
    <w:rsid w:val="00D3003D"/>
    <w:rsid w:val="00D30ED5"/>
    <w:rsid w:val="00D31326"/>
    <w:rsid w:val="00D315DA"/>
    <w:rsid w:val="00D31AE4"/>
    <w:rsid w:val="00D33169"/>
    <w:rsid w:val="00D337B6"/>
    <w:rsid w:val="00D33B53"/>
    <w:rsid w:val="00D34590"/>
    <w:rsid w:val="00D35A44"/>
    <w:rsid w:val="00D362AA"/>
    <w:rsid w:val="00D374D3"/>
    <w:rsid w:val="00D4001C"/>
    <w:rsid w:val="00D413E5"/>
    <w:rsid w:val="00D42C32"/>
    <w:rsid w:val="00D42FEA"/>
    <w:rsid w:val="00D45111"/>
    <w:rsid w:val="00D45938"/>
    <w:rsid w:val="00D46168"/>
    <w:rsid w:val="00D464EB"/>
    <w:rsid w:val="00D516B6"/>
    <w:rsid w:val="00D529EE"/>
    <w:rsid w:val="00D534A0"/>
    <w:rsid w:val="00D534DB"/>
    <w:rsid w:val="00D5354C"/>
    <w:rsid w:val="00D5392B"/>
    <w:rsid w:val="00D56560"/>
    <w:rsid w:val="00D56DC5"/>
    <w:rsid w:val="00D56FD1"/>
    <w:rsid w:val="00D57DB1"/>
    <w:rsid w:val="00D61800"/>
    <w:rsid w:val="00D61884"/>
    <w:rsid w:val="00D62259"/>
    <w:rsid w:val="00D62441"/>
    <w:rsid w:val="00D62BF6"/>
    <w:rsid w:val="00D66633"/>
    <w:rsid w:val="00D67060"/>
    <w:rsid w:val="00D67EAC"/>
    <w:rsid w:val="00D70D2B"/>
    <w:rsid w:val="00D7107A"/>
    <w:rsid w:val="00D72340"/>
    <w:rsid w:val="00D73F3B"/>
    <w:rsid w:val="00D752B1"/>
    <w:rsid w:val="00D80196"/>
    <w:rsid w:val="00D80ECC"/>
    <w:rsid w:val="00D81327"/>
    <w:rsid w:val="00D81601"/>
    <w:rsid w:val="00D82237"/>
    <w:rsid w:val="00D82B04"/>
    <w:rsid w:val="00D837F2"/>
    <w:rsid w:val="00D84588"/>
    <w:rsid w:val="00D87E4C"/>
    <w:rsid w:val="00D92497"/>
    <w:rsid w:val="00D93F74"/>
    <w:rsid w:val="00D948AD"/>
    <w:rsid w:val="00D95582"/>
    <w:rsid w:val="00D9642B"/>
    <w:rsid w:val="00D9735F"/>
    <w:rsid w:val="00D97E15"/>
    <w:rsid w:val="00D97EF1"/>
    <w:rsid w:val="00DA01EC"/>
    <w:rsid w:val="00DA14B3"/>
    <w:rsid w:val="00DA1A6D"/>
    <w:rsid w:val="00DA2392"/>
    <w:rsid w:val="00DA2621"/>
    <w:rsid w:val="00DA4EC4"/>
    <w:rsid w:val="00DA4F98"/>
    <w:rsid w:val="00DA51D9"/>
    <w:rsid w:val="00DA5BC7"/>
    <w:rsid w:val="00DA5DBE"/>
    <w:rsid w:val="00DA6000"/>
    <w:rsid w:val="00DA6230"/>
    <w:rsid w:val="00DA75AF"/>
    <w:rsid w:val="00DB1478"/>
    <w:rsid w:val="00DB188A"/>
    <w:rsid w:val="00DB3A71"/>
    <w:rsid w:val="00DB5A6B"/>
    <w:rsid w:val="00DB6494"/>
    <w:rsid w:val="00DB6508"/>
    <w:rsid w:val="00DB6FD7"/>
    <w:rsid w:val="00DB7CA4"/>
    <w:rsid w:val="00DC13B1"/>
    <w:rsid w:val="00DC1736"/>
    <w:rsid w:val="00DC195C"/>
    <w:rsid w:val="00DC2966"/>
    <w:rsid w:val="00DC4A14"/>
    <w:rsid w:val="00DC4DC5"/>
    <w:rsid w:val="00DC58B6"/>
    <w:rsid w:val="00DC6BC9"/>
    <w:rsid w:val="00DC6D30"/>
    <w:rsid w:val="00DC7126"/>
    <w:rsid w:val="00DC76E2"/>
    <w:rsid w:val="00DD08D3"/>
    <w:rsid w:val="00DD15CF"/>
    <w:rsid w:val="00DD15F0"/>
    <w:rsid w:val="00DD1A7C"/>
    <w:rsid w:val="00DD1B66"/>
    <w:rsid w:val="00DD1D11"/>
    <w:rsid w:val="00DD20DF"/>
    <w:rsid w:val="00DD2100"/>
    <w:rsid w:val="00DD44C0"/>
    <w:rsid w:val="00DD52D6"/>
    <w:rsid w:val="00DD5ABC"/>
    <w:rsid w:val="00DD647E"/>
    <w:rsid w:val="00DD7378"/>
    <w:rsid w:val="00DE16BF"/>
    <w:rsid w:val="00DE17CA"/>
    <w:rsid w:val="00DE252C"/>
    <w:rsid w:val="00DE40CA"/>
    <w:rsid w:val="00DE528B"/>
    <w:rsid w:val="00DE529E"/>
    <w:rsid w:val="00DE5A3F"/>
    <w:rsid w:val="00DE6C7A"/>
    <w:rsid w:val="00DE73D0"/>
    <w:rsid w:val="00DE7B48"/>
    <w:rsid w:val="00DE7EA3"/>
    <w:rsid w:val="00DF064E"/>
    <w:rsid w:val="00DF1144"/>
    <w:rsid w:val="00DF1713"/>
    <w:rsid w:val="00DF193E"/>
    <w:rsid w:val="00DF1A73"/>
    <w:rsid w:val="00DF1B4C"/>
    <w:rsid w:val="00DF2B11"/>
    <w:rsid w:val="00DF337B"/>
    <w:rsid w:val="00DF3781"/>
    <w:rsid w:val="00DF436D"/>
    <w:rsid w:val="00DF494F"/>
    <w:rsid w:val="00DF521A"/>
    <w:rsid w:val="00DF58EB"/>
    <w:rsid w:val="00DF645B"/>
    <w:rsid w:val="00E002A0"/>
    <w:rsid w:val="00E01541"/>
    <w:rsid w:val="00E02770"/>
    <w:rsid w:val="00E03A5F"/>
    <w:rsid w:val="00E0402D"/>
    <w:rsid w:val="00E041AB"/>
    <w:rsid w:val="00E04BFF"/>
    <w:rsid w:val="00E04D34"/>
    <w:rsid w:val="00E055AE"/>
    <w:rsid w:val="00E0574E"/>
    <w:rsid w:val="00E0640C"/>
    <w:rsid w:val="00E07616"/>
    <w:rsid w:val="00E1020D"/>
    <w:rsid w:val="00E1115B"/>
    <w:rsid w:val="00E1190E"/>
    <w:rsid w:val="00E11B9E"/>
    <w:rsid w:val="00E11CED"/>
    <w:rsid w:val="00E12559"/>
    <w:rsid w:val="00E1335F"/>
    <w:rsid w:val="00E1402F"/>
    <w:rsid w:val="00E1452A"/>
    <w:rsid w:val="00E14B65"/>
    <w:rsid w:val="00E1557D"/>
    <w:rsid w:val="00E156C6"/>
    <w:rsid w:val="00E1644F"/>
    <w:rsid w:val="00E171DD"/>
    <w:rsid w:val="00E2061D"/>
    <w:rsid w:val="00E20A74"/>
    <w:rsid w:val="00E20AF5"/>
    <w:rsid w:val="00E20D93"/>
    <w:rsid w:val="00E21D7C"/>
    <w:rsid w:val="00E238A8"/>
    <w:rsid w:val="00E23C1D"/>
    <w:rsid w:val="00E23D49"/>
    <w:rsid w:val="00E2428E"/>
    <w:rsid w:val="00E268D2"/>
    <w:rsid w:val="00E26CED"/>
    <w:rsid w:val="00E26E18"/>
    <w:rsid w:val="00E30D6A"/>
    <w:rsid w:val="00E30EBA"/>
    <w:rsid w:val="00E32435"/>
    <w:rsid w:val="00E325C8"/>
    <w:rsid w:val="00E33D87"/>
    <w:rsid w:val="00E349B2"/>
    <w:rsid w:val="00E3530D"/>
    <w:rsid w:val="00E36669"/>
    <w:rsid w:val="00E40068"/>
    <w:rsid w:val="00E41213"/>
    <w:rsid w:val="00E4225E"/>
    <w:rsid w:val="00E423CF"/>
    <w:rsid w:val="00E42AFA"/>
    <w:rsid w:val="00E42F98"/>
    <w:rsid w:val="00E43597"/>
    <w:rsid w:val="00E4578F"/>
    <w:rsid w:val="00E466B1"/>
    <w:rsid w:val="00E47D7C"/>
    <w:rsid w:val="00E51B8F"/>
    <w:rsid w:val="00E51FA5"/>
    <w:rsid w:val="00E5242E"/>
    <w:rsid w:val="00E524EF"/>
    <w:rsid w:val="00E53ABE"/>
    <w:rsid w:val="00E5492B"/>
    <w:rsid w:val="00E54E04"/>
    <w:rsid w:val="00E579D9"/>
    <w:rsid w:val="00E6315E"/>
    <w:rsid w:val="00E639B5"/>
    <w:rsid w:val="00E63FD7"/>
    <w:rsid w:val="00E64A9C"/>
    <w:rsid w:val="00E64D7D"/>
    <w:rsid w:val="00E65907"/>
    <w:rsid w:val="00E66A59"/>
    <w:rsid w:val="00E66D37"/>
    <w:rsid w:val="00E671A5"/>
    <w:rsid w:val="00E703F4"/>
    <w:rsid w:val="00E708A7"/>
    <w:rsid w:val="00E70EDB"/>
    <w:rsid w:val="00E71440"/>
    <w:rsid w:val="00E7161F"/>
    <w:rsid w:val="00E718B8"/>
    <w:rsid w:val="00E71A4A"/>
    <w:rsid w:val="00E71C59"/>
    <w:rsid w:val="00E71FE8"/>
    <w:rsid w:val="00E73227"/>
    <w:rsid w:val="00E748E2"/>
    <w:rsid w:val="00E74AE1"/>
    <w:rsid w:val="00E74BDF"/>
    <w:rsid w:val="00E76478"/>
    <w:rsid w:val="00E76525"/>
    <w:rsid w:val="00E80358"/>
    <w:rsid w:val="00E80816"/>
    <w:rsid w:val="00E81A28"/>
    <w:rsid w:val="00E828DD"/>
    <w:rsid w:val="00E8512F"/>
    <w:rsid w:val="00E852A9"/>
    <w:rsid w:val="00E854E2"/>
    <w:rsid w:val="00E85BA3"/>
    <w:rsid w:val="00E85D1C"/>
    <w:rsid w:val="00E87B92"/>
    <w:rsid w:val="00E903EF"/>
    <w:rsid w:val="00E90A9E"/>
    <w:rsid w:val="00E9151C"/>
    <w:rsid w:val="00E932CF"/>
    <w:rsid w:val="00E939BC"/>
    <w:rsid w:val="00E95F40"/>
    <w:rsid w:val="00E960C5"/>
    <w:rsid w:val="00E96F0A"/>
    <w:rsid w:val="00E97431"/>
    <w:rsid w:val="00E97CFA"/>
    <w:rsid w:val="00EA0CFE"/>
    <w:rsid w:val="00EA1A9C"/>
    <w:rsid w:val="00EA1EFA"/>
    <w:rsid w:val="00EA2559"/>
    <w:rsid w:val="00EA344F"/>
    <w:rsid w:val="00EA3617"/>
    <w:rsid w:val="00EA44E6"/>
    <w:rsid w:val="00EA460E"/>
    <w:rsid w:val="00EA529B"/>
    <w:rsid w:val="00EA57A0"/>
    <w:rsid w:val="00EA627B"/>
    <w:rsid w:val="00EA63D4"/>
    <w:rsid w:val="00EA76B5"/>
    <w:rsid w:val="00EA7F54"/>
    <w:rsid w:val="00EB06FC"/>
    <w:rsid w:val="00EB07BE"/>
    <w:rsid w:val="00EB172B"/>
    <w:rsid w:val="00EB2C05"/>
    <w:rsid w:val="00EB2EAF"/>
    <w:rsid w:val="00EB30D8"/>
    <w:rsid w:val="00EB59F2"/>
    <w:rsid w:val="00EB5C5D"/>
    <w:rsid w:val="00EC01CD"/>
    <w:rsid w:val="00EC0691"/>
    <w:rsid w:val="00EC08C2"/>
    <w:rsid w:val="00EC0BDD"/>
    <w:rsid w:val="00EC179B"/>
    <w:rsid w:val="00EC1E15"/>
    <w:rsid w:val="00EC5DE3"/>
    <w:rsid w:val="00EC75D8"/>
    <w:rsid w:val="00EC7D7C"/>
    <w:rsid w:val="00ED0050"/>
    <w:rsid w:val="00ED01CF"/>
    <w:rsid w:val="00ED1395"/>
    <w:rsid w:val="00ED3E27"/>
    <w:rsid w:val="00ED4346"/>
    <w:rsid w:val="00ED4FA1"/>
    <w:rsid w:val="00ED59FB"/>
    <w:rsid w:val="00ED704B"/>
    <w:rsid w:val="00ED746B"/>
    <w:rsid w:val="00ED74E4"/>
    <w:rsid w:val="00ED7779"/>
    <w:rsid w:val="00ED7B54"/>
    <w:rsid w:val="00ED7FE4"/>
    <w:rsid w:val="00EE19EC"/>
    <w:rsid w:val="00EE21C2"/>
    <w:rsid w:val="00EE2D61"/>
    <w:rsid w:val="00EE2EB2"/>
    <w:rsid w:val="00EE364E"/>
    <w:rsid w:val="00EE4657"/>
    <w:rsid w:val="00EE6155"/>
    <w:rsid w:val="00EE6360"/>
    <w:rsid w:val="00EE6905"/>
    <w:rsid w:val="00EE6ACA"/>
    <w:rsid w:val="00EE74B8"/>
    <w:rsid w:val="00EF26B4"/>
    <w:rsid w:val="00EF610A"/>
    <w:rsid w:val="00EF63BB"/>
    <w:rsid w:val="00EF6D88"/>
    <w:rsid w:val="00EF71FB"/>
    <w:rsid w:val="00EF7373"/>
    <w:rsid w:val="00EF779E"/>
    <w:rsid w:val="00EF7A1E"/>
    <w:rsid w:val="00F0118C"/>
    <w:rsid w:val="00F04896"/>
    <w:rsid w:val="00F04FBB"/>
    <w:rsid w:val="00F05FD1"/>
    <w:rsid w:val="00F060B8"/>
    <w:rsid w:val="00F069DE"/>
    <w:rsid w:val="00F06B54"/>
    <w:rsid w:val="00F072E8"/>
    <w:rsid w:val="00F07C55"/>
    <w:rsid w:val="00F07D52"/>
    <w:rsid w:val="00F107CF"/>
    <w:rsid w:val="00F1202A"/>
    <w:rsid w:val="00F126EA"/>
    <w:rsid w:val="00F127E7"/>
    <w:rsid w:val="00F136A1"/>
    <w:rsid w:val="00F1491C"/>
    <w:rsid w:val="00F153E1"/>
    <w:rsid w:val="00F155A6"/>
    <w:rsid w:val="00F17E53"/>
    <w:rsid w:val="00F201D7"/>
    <w:rsid w:val="00F2121B"/>
    <w:rsid w:val="00F22551"/>
    <w:rsid w:val="00F22F66"/>
    <w:rsid w:val="00F231B6"/>
    <w:rsid w:val="00F233B9"/>
    <w:rsid w:val="00F23A99"/>
    <w:rsid w:val="00F24EB2"/>
    <w:rsid w:val="00F2555C"/>
    <w:rsid w:val="00F25BEF"/>
    <w:rsid w:val="00F26589"/>
    <w:rsid w:val="00F26928"/>
    <w:rsid w:val="00F2717E"/>
    <w:rsid w:val="00F30B11"/>
    <w:rsid w:val="00F30CD4"/>
    <w:rsid w:val="00F312AA"/>
    <w:rsid w:val="00F3138E"/>
    <w:rsid w:val="00F31C74"/>
    <w:rsid w:val="00F32288"/>
    <w:rsid w:val="00F36E36"/>
    <w:rsid w:val="00F370F9"/>
    <w:rsid w:val="00F37180"/>
    <w:rsid w:val="00F37F94"/>
    <w:rsid w:val="00F40464"/>
    <w:rsid w:val="00F41114"/>
    <w:rsid w:val="00F4191E"/>
    <w:rsid w:val="00F41B95"/>
    <w:rsid w:val="00F42C21"/>
    <w:rsid w:val="00F42F60"/>
    <w:rsid w:val="00F44C17"/>
    <w:rsid w:val="00F44F85"/>
    <w:rsid w:val="00F46F58"/>
    <w:rsid w:val="00F475A9"/>
    <w:rsid w:val="00F47CE9"/>
    <w:rsid w:val="00F5064C"/>
    <w:rsid w:val="00F512D8"/>
    <w:rsid w:val="00F5157E"/>
    <w:rsid w:val="00F51822"/>
    <w:rsid w:val="00F522E5"/>
    <w:rsid w:val="00F5357E"/>
    <w:rsid w:val="00F539A7"/>
    <w:rsid w:val="00F53CAA"/>
    <w:rsid w:val="00F5437F"/>
    <w:rsid w:val="00F544E8"/>
    <w:rsid w:val="00F54858"/>
    <w:rsid w:val="00F5536C"/>
    <w:rsid w:val="00F560EC"/>
    <w:rsid w:val="00F575FD"/>
    <w:rsid w:val="00F57FFD"/>
    <w:rsid w:val="00F6108F"/>
    <w:rsid w:val="00F61E61"/>
    <w:rsid w:val="00F63B0D"/>
    <w:rsid w:val="00F63B4E"/>
    <w:rsid w:val="00F646BC"/>
    <w:rsid w:val="00F64A98"/>
    <w:rsid w:val="00F64D62"/>
    <w:rsid w:val="00F66187"/>
    <w:rsid w:val="00F661BA"/>
    <w:rsid w:val="00F669C3"/>
    <w:rsid w:val="00F67B92"/>
    <w:rsid w:val="00F703C7"/>
    <w:rsid w:val="00F70483"/>
    <w:rsid w:val="00F7099A"/>
    <w:rsid w:val="00F73062"/>
    <w:rsid w:val="00F73075"/>
    <w:rsid w:val="00F73B4D"/>
    <w:rsid w:val="00F73B58"/>
    <w:rsid w:val="00F73E62"/>
    <w:rsid w:val="00F73F80"/>
    <w:rsid w:val="00F74521"/>
    <w:rsid w:val="00F749FB"/>
    <w:rsid w:val="00F74E41"/>
    <w:rsid w:val="00F762F6"/>
    <w:rsid w:val="00F76519"/>
    <w:rsid w:val="00F766E1"/>
    <w:rsid w:val="00F76A10"/>
    <w:rsid w:val="00F76FF6"/>
    <w:rsid w:val="00F77D60"/>
    <w:rsid w:val="00F82120"/>
    <w:rsid w:val="00F82C42"/>
    <w:rsid w:val="00F82F48"/>
    <w:rsid w:val="00F83561"/>
    <w:rsid w:val="00F85B5A"/>
    <w:rsid w:val="00F86232"/>
    <w:rsid w:val="00F862A9"/>
    <w:rsid w:val="00F90B6B"/>
    <w:rsid w:val="00F91871"/>
    <w:rsid w:val="00F93618"/>
    <w:rsid w:val="00F9369E"/>
    <w:rsid w:val="00F93B32"/>
    <w:rsid w:val="00F9436C"/>
    <w:rsid w:val="00F948E7"/>
    <w:rsid w:val="00F952BF"/>
    <w:rsid w:val="00F96304"/>
    <w:rsid w:val="00F96B10"/>
    <w:rsid w:val="00F9735D"/>
    <w:rsid w:val="00F9747F"/>
    <w:rsid w:val="00F9778F"/>
    <w:rsid w:val="00FA0551"/>
    <w:rsid w:val="00FA16CD"/>
    <w:rsid w:val="00FA2EA0"/>
    <w:rsid w:val="00FA3B1F"/>
    <w:rsid w:val="00FA3CEE"/>
    <w:rsid w:val="00FA4E7A"/>
    <w:rsid w:val="00FA6673"/>
    <w:rsid w:val="00FA6FD9"/>
    <w:rsid w:val="00FA71E9"/>
    <w:rsid w:val="00FA7321"/>
    <w:rsid w:val="00FA7E88"/>
    <w:rsid w:val="00FA7EAA"/>
    <w:rsid w:val="00FB2710"/>
    <w:rsid w:val="00FB32B7"/>
    <w:rsid w:val="00FB527C"/>
    <w:rsid w:val="00FB7592"/>
    <w:rsid w:val="00FB77AC"/>
    <w:rsid w:val="00FB7BAB"/>
    <w:rsid w:val="00FB7E40"/>
    <w:rsid w:val="00FC0620"/>
    <w:rsid w:val="00FC06AA"/>
    <w:rsid w:val="00FC1135"/>
    <w:rsid w:val="00FC15E0"/>
    <w:rsid w:val="00FC22FD"/>
    <w:rsid w:val="00FC33DB"/>
    <w:rsid w:val="00FC3FFD"/>
    <w:rsid w:val="00FC4639"/>
    <w:rsid w:val="00FC49B4"/>
    <w:rsid w:val="00FC56C5"/>
    <w:rsid w:val="00FC63CE"/>
    <w:rsid w:val="00FC79CE"/>
    <w:rsid w:val="00FC7EC1"/>
    <w:rsid w:val="00FD17C4"/>
    <w:rsid w:val="00FD4942"/>
    <w:rsid w:val="00FD6FCC"/>
    <w:rsid w:val="00FE2107"/>
    <w:rsid w:val="00FE3F04"/>
    <w:rsid w:val="00FE402D"/>
    <w:rsid w:val="00FE5159"/>
    <w:rsid w:val="00FE5B55"/>
    <w:rsid w:val="00FF1134"/>
    <w:rsid w:val="00FF2291"/>
    <w:rsid w:val="00FF27E3"/>
    <w:rsid w:val="00FF29F2"/>
    <w:rsid w:val="00FF3256"/>
    <w:rsid w:val="00FF325A"/>
    <w:rsid w:val="00FF52D2"/>
    <w:rsid w:val="00FF535F"/>
    <w:rsid w:val="00FF54C1"/>
    <w:rsid w:val="00FF59CA"/>
    <w:rsid w:val="00FF5C2F"/>
    <w:rsid w:val="00FF6797"/>
    <w:rsid w:val="00FF6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uiPriority="99"/>
    <w:lsdException w:name="Normal (Web)" w:qFormat="1"/>
    <w:lsdException w:name="No List"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C5BBA"/>
    <w:pPr>
      <w:widowControl w:val="0"/>
      <w:ind w:firstLineChars="200" w:firstLine="200"/>
      <w:jc w:val="both"/>
    </w:pPr>
    <w:rPr>
      <w:kern w:val="2"/>
      <w:sz w:val="21"/>
      <w:szCs w:val="24"/>
    </w:rPr>
  </w:style>
  <w:style w:type="paragraph" w:styleId="1">
    <w:name w:val="heading 1"/>
    <w:basedOn w:val="a7"/>
    <w:next w:val="a7"/>
    <w:qFormat/>
    <w:rsid w:val="000E3F40"/>
    <w:pPr>
      <w:keepNext/>
      <w:ind w:firstLine="425"/>
      <w:outlineLvl w:val="0"/>
    </w:pPr>
    <w:rPr>
      <w:b/>
      <w:bCs/>
      <w:i/>
      <w:iCs/>
      <w:sz w:val="52"/>
      <w:szCs w:val="20"/>
    </w:rPr>
  </w:style>
  <w:style w:type="paragraph" w:styleId="2">
    <w:name w:val="heading 2"/>
    <w:basedOn w:val="a7"/>
    <w:next w:val="a7"/>
    <w:link w:val="2Char"/>
    <w:qFormat/>
    <w:rsid w:val="000E3F40"/>
    <w:pPr>
      <w:keepNext/>
      <w:keepLines/>
      <w:spacing w:before="260" w:after="260" w:line="416" w:lineRule="auto"/>
      <w:outlineLvl w:val="1"/>
    </w:pPr>
    <w:rPr>
      <w:rFonts w:ascii="Arial" w:eastAsia="黑体" w:hAnsi="Arial"/>
      <w:b/>
      <w:bCs/>
      <w:sz w:val="32"/>
      <w:szCs w:val="32"/>
    </w:rPr>
  </w:style>
  <w:style w:type="paragraph" w:styleId="4">
    <w:name w:val="heading 4"/>
    <w:basedOn w:val="a7"/>
    <w:next w:val="a7"/>
    <w:qFormat/>
    <w:rsid w:val="00B10334"/>
    <w:pPr>
      <w:keepNext/>
      <w:keepLines/>
      <w:spacing w:before="280" w:after="290" w:line="376" w:lineRule="auto"/>
      <w:outlineLvl w:val="3"/>
    </w:pPr>
    <w:rPr>
      <w:rFonts w:ascii="Arial" w:eastAsia="PMingLiU" w:hAnsi="Arial" w:cs="Arial"/>
      <w:b/>
      <w:bCs/>
      <w:sz w:val="28"/>
      <w:szCs w:val="28"/>
    </w:rPr>
  </w:style>
  <w:style w:type="paragraph" w:styleId="5">
    <w:name w:val="heading 5"/>
    <w:basedOn w:val="a7"/>
    <w:next w:val="a7"/>
    <w:link w:val="5Char"/>
    <w:qFormat/>
    <w:rsid w:val="00B10334"/>
    <w:pPr>
      <w:keepNext/>
      <w:spacing w:line="720" w:lineRule="auto"/>
      <w:ind w:leftChars="200" w:left="200"/>
      <w:outlineLvl w:val="4"/>
    </w:pPr>
    <w:rPr>
      <w:rFonts w:ascii="Cambria" w:eastAsia="PMingLiU" w:hAnsi="Cambria" w:cs="Cambria"/>
      <w:b/>
      <w:bCs/>
      <w:sz w:val="36"/>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textfont1">
    <w:name w:val="textfont1"/>
    <w:rsid w:val="000E3F40"/>
    <w:rPr>
      <w:sz w:val="22"/>
      <w:szCs w:val="22"/>
    </w:rPr>
  </w:style>
  <w:style w:type="character" w:customStyle="1" w:styleId="TableTextChar1">
    <w:name w:val="Table Text Char1"/>
    <w:link w:val="TableText"/>
    <w:rsid w:val="000E3F40"/>
    <w:rPr>
      <w:rFonts w:ascii="Arial" w:hAnsi="Arial"/>
      <w:sz w:val="18"/>
      <w:lang w:val="en-US" w:eastAsia="zh-CN" w:bidi="ar-SA"/>
    </w:rPr>
  </w:style>
  <w:style w:type="character" w:customStyle="1" w:styleId="2Char">
    <w:name w:val="标题 2 Char"/>
    <w:link w:val="2"/>
    <w:rsid w:val="000E3F40"/>
    <w:rPr>
      <w:rFonts w:ascii="Arial" w:eastAsia="黑体" w:hAnsi="Arial"/>
      <w:b/>
      <w:bCs/>
      <w:kern w:val="2"/>
      <w:sz w:val="32"/>
      <w:szCs w:val="32"/>
      <w:lang w:val="en-US" w:eastAsia="zh-CN" w:bidi="ar-SA"/>
    </w:rPr>
  </w:style>
  <w:style w:type="character" w:styleId="ab">
    <w:name w:val="Hyperlink"/>
    <w:rsid w:val="000E3F40"/>
    <w:rPr>
      <w:color w:val="0000FF"/>
      <w:u w:val="single"/>
    </w:rPr>
  </w:style>
  <w:style w:type="character" w:styleId="ac">
    <w:name w:val="page number"/>
    <w:basedOn w:val="a8"/>
    <w:rsid w:val="000E3F40"/>
  </w:style>
  <w:style w:type="character" w:styleId="ad">
    <w:name w:val="Strong"/>
    <w:qFormat/>
    <w:rsid w:val="000E3F40"/>
    <w:rPr>
      <w:b/>
      <w:bCs/>
    </w:rPr>
  </w:style>
  <w:style w:type="paragraph" w:customStyle="1" w:styleId="111">
    <w:name w:val="(符号)五标题1.1.1"/>
    <w:basedOn w:val="a7"/>
    <w:rsid w:val="000E3F40"/>
    <w:pPr>
      <w:tabs>
        <w:tab w:val="left" w:pos="1000"/>
      </w:tabs>
      <w:spacing w:line="500" w:lineRule="exact"/>
      <w:ind w:firstLineChars="0" w:firstLine="0"/>
    </w:pPr>
    <w:rPr>
      <w:rFonts w:ascii="宋体" w:hAnsi="宋体" w:cs="宋体"/>
      <w:color w:val="000000"/>
      <w:sz w:val="24"/>
    </w:rPr>
  </w:style>
  <w:style w:type="paragraph" w:customStyle="1" w:styleId="CharCharCharCharCharChar">
    <w:name w:val="Char Char Char Char Char Char"/>
    <w:basedOn w:val="a7"/>
    <w:rsid w:val="000E3F40"/>
    <w:pPr>
      <w:widowControl/>
      <w:spacing w:after="160" w:line="240" w:lineRule="exact"/>
      <w:jc w:val="left"/>
    </w:pPr>
    <w:rPr>
      <w:rFonts w:ascii="Verdana" w:hAnsi="Verdana"/>
      <w:kern w:val="0"/>
      <w:sz w:val="20"/>
      <w:szCs w:val="20"/>
      <w:lang w:eastAsia="en-US"/>
    </w:rPr>
  </w:style>
  <w:style w:type="paragraph" w:customStyle="1" w:styleId="ae">
    <w:name w:val="答复:"/>
    <w:rsid w:val="000E3F40"/>
    <w:pPr>
      <w:widowControl w:val="0"/>
      <w:jc w:val="both"/>
    </w:pPr>
    <w:rPr>
      <w:kern w:val="2"/>
      <w:sz w:val="21"/>
    </w:rPr>
  </w:style>
  <w:style w:type="paragraph" w:customStyle="1" w:styleId="af">
    <w:name w:val="叩请金安！"/>
    <w:rsid w:val="000E3F40"/>
    <w:pPr>
      <w:widowControl w:val="0"/>
      <w:jc w:val="both"/>
    </w:pPr>
    <w:rPr>
      <w:kern w:val="2"/>
      <w:sz w:val="21"/>
    </w:rPr>
  </w:style>
  <w:style w:type="paragraph" w:customStyle="1" w:styleId="af0">
    <w:name w:val="顺颂商祺！"/>
    <w:rsid w:val="000E3F40"/>
    <w:pPr>
      <w:widowControl w:val="0"/>
      <w:jc w:val="both"/>
    </w:pPr>
    <w:rPr>
      <w:kern w:val="2"/>
      <w:sz w:val="21"/>
    </w:rPr>
  </w:style>
  <w:style w:type="paragraph" w:customStyle="1" w:styleId="af1">
    <w:name w:val="奉恳之事，乞速复为荷。"/>
    <w:rsid w:val="000E3F40"/>
    <w:pPr>
      <w:widowControl w:val="0"/>
      <w:jc w:val="both"/>
    </w:pPr>
    <w:rPr>
      <w:kern w:val="2"/>
      <w:sz w:val="21"/>
    </w:rPr>
  </w:style>
  <w:style w:type="paragraph" w:customStyle="1" w:styleId="af2">
    <w:name w:val="尊意如何，请即示知。"/>
    <w:rsid w:val="000E3F40"/>
    <w:pPr>
      <w:widowControl w:val="0"/>
      <w:jc w:val="both"/>
    </w:pPr>
    <w:rPr>
      <w:kern w:val="2"/>
      <w:sz w:val="21"/>
    </w:rPr>
  </w:style>
  <w:style w:type="paragraph" w:customStyle="1" w:styleId="af3">
    <w:name w:val="纸短情长，再祈珍重！"/>
    <w:rsid w:val="000E3F40"/>
    <w:pPr>
      <w:widowControl w:val="0"/>
      <w:jc w:val="both"/>
    </w:pPr>
    <w:rPr>
      <w:kern w:val="2"/>
      <w:sz w:val="21"/>
    </w:rPr>
  </w:style>
  <w:style w:type="paragraph" w:customStyle="1" w:styleId="af4">
    <w:name w:val="匆此先复，余容后禀。"/>
    <w:rsid w:val="000E3F40"/>
    <w:pPr>
      <w:widowControl w:val="0"/>
      <w:jc w:val="both"/>
    </w:pPr>
    <w:rPr>
      <w:kern w:val="2"/>
      <w:sz w:val="21"/>
    </w:rPr>
  </w:style>
  <w:style w:type="paragraph" w:customStyle="1" w:styleId="af5">
    <w:name w:val="临书仓促，不尽欲言。"/>
    <w:rsid w:val="000E3F40"/>
    <w:pPr>
      <w:widowControl w:val="0"/>
      <w:jc w:val="both"/>
    </w:pPr>
    <w:rPr>
      <w:kern w:val="2"/>
      <w:sz w:val="21"/>
    </w:rPr>
  </w:style>
  <w:style w:type="paragraph" w:customStyle="1" w:styleId="af6">
    <w:name w:val="先生/女士："/>
    <w:rsid w:val="000E3F40"/>
    <w:pPr>
      <w:widowControl w:val="0"/>
      <w:jc w:val="both"/>
    </w:pPr>
    <w:rPr>
      <w:kern w:val="2"/>
      <w:sz w:val="21"/>
    </w:rPr>
  </w:style>
  <w:style w:type="paragraph" w:customStyle="1" w:styleId="af7">
    <w:name w:val="敬启者："/>
    <w:rsid w:val="000E3F40"/>
    <w:pPr>
      <w:widowControl w:val="0"/>
      <w:jc w:val="both"/>
    </w:pPr>
    <w:rPr>
      <w:kern w:val="2"/>
      <w:sz w:val="21"/>
    </w:rPr>
  </w:style>
  <w:style w:type="paragraph" w:customStyle="1" w:styleId="af8">
    <w:name w:val="前上一函，谅达雅鉴，迄今未闻复音。"/>
    <w:rsid w:val="000E3F40"/>
    <w:pPr>
      <w:widowControl w:val="0"/>
      <w:jc w:val="both"/>
    </w:pPr>
    <w:rPr>
      <w:kern w:val="2"/>
      <w:sz w:val="21"/>
    </w:rPr>
  </w:style>
  <w:style w:type="paragraph" w:customStyle="1" w:styleId="af9">
    <w:name w:val="惠书敬悉，迟复为歉。"/>
    <w:rsid w:val="000E3F40"/>
    <w:pPr>
      <w:widowControl w:val="0"/>
      <w:jc w:val="both"/>
    </w:pPr>
    <w:rPr>
      <w:kern w:val="2"/>
      <w:sz w:val="21"/>
    </w:rPr>
  </w:style>
  <w:style w:type="paragraph" w:customStyle="1" w:styleId="afa">
    <w:name w:val="奉读大示，心折殊深。"/>
    <w:rsid w:val="000E3F40"/>
    <w:pPr>
      <w:widowControl w:val="0"/>
      <w:jc w:val="both"/>
    </w:pPr>
    <w:rPr>
      <w:kern w:val="2"/>
      <w:sz w:val="21"/>
    </w:rPr>
  </w:style>
  <w:style w:type="paragraph" w:customStyle="1" w:styleId="afb">
    <w:name w:val="近来寒暑不常，希自珍慰。"/>
    <w:rsid w:val="000E3F40"/>
    <w:pPr>
      <w:widowControl w:val="0"/>
      <w:jc w:val="both"/>
    </w:pPr>
    <w:rPr>
      <w:kern w:val="2"/>
      <w:sz w:val="21"/>
    </w:rPr>
  </w:style>
  <w:style w:type="paragraph" w:customStyle="1" w:styleId="afc">
    <w:name w:val="久不通函，至以为念。"/>
    <w:rsid w:val="000E3F40"/>
    <w:pPr>
      <w:widowControl w:val="0"/>
      <w:jc w:val="both"/>
    </w:pPr>
    <w:rPr>
      <w:kern w:val="2"/>
      <w:sz w:val="21"/>
    </w:rPr>
  </w:style>
  <w:style w:type="paragraph" w:customStyle="1" w:styleId="afd">
    <w:name w:val="知尊恙复发，心甚念之。"/>
    <w:rsid w:val="000E3F40"/>
    <w:pPr>
      <w:widowControl w:val="0"/>
      <w:jc w:val="both"/>
    </w:pPr>
    <w:rPr>
      <w:kern w:val="2"/>
      <w:sz w:val="21"/>
    </w:rPr>
  </w:style>
  <w:style w:type="paragraph" w:customStyle="1" w:styleId="afe">
    <w:name w:val="分手多日，近况如何？"/>
    <w:rsid w:val="000E3F40"/>
    <w:pPr>
      <w:widowControl w:val="0"/>
      <w:jc w:val="both"/>
    </w:pPr>
    <w:rPr>
      <w:kern w:val="2"/>
      <w:sz w:val="21"/>
    </w:rPr>
  </w:style>
  <w:style w:type="paragraph" w:customStyle="1" w:styleId="aff">
    <w:name w:val="音问久疏，唯愿一切康适。"/>
    <w:rsid w:val="000E3F40"/>
    <w:pPr>
      <w:widowControl w:val="0"/>
      <w:jc w:val="both"/>
    </w:pPr>
    <w:rPr>
      <w:kern w:val="2"/>
      <w:sz w:val="21"/>
    </w:rPr>
  </w:style>
  <w:style w:type="paragraph" w:customStyle="1" w:styleId="aff0">
    <w:name w:val="自动更正"/>
    <w:rsid w:val="000E3F40"/>
    <w:pPr>
      <w:widowControl w:val="0"/>
      <w:jc w:val="both"/>
    </w:pPr>
    <w:rPr>
      <w:kern w:val="2"/>
      <w:sz w:val="21"/>
    </w:rPr>
  </w:style>
  <w:style w:type="paragraph" w:customStyle="1" w:styleId="Char1">
    <w:name w:val="Char1"/>
    <w:basedOn w:val="a7"/>
    <w:rsid w:val="000E3F40"/>
    <w:rPr>
      <w:szCs w:val="20"/>
    </w:rPr>
  </w:style>
  <w:style w:type="paragraph" w:customStyle="1" w:styleId="Char">
    <w:name w:val="Char"/>
    <w:basedOn w:val="aff1"/>
    <w:rsid w:val="000E3F40"/>
    <w:pPr>
      <w:widowControl/>
      <w:tabs>
        <w:tab w:val="left" w:pos="874"/>
      </w:tabs>
      <w:ind w:left="874" w:hanging="420"/>
      <w:jc w:val="left"/>
    </w:pPr>
  </w:style>
  <w:style w:type="paragraph" w:customStyle="1" w:styleId="CharCharCharCharCharCharCharCharCharCharCharChar1Char">
    <w:name w:val="Char Char Char Char Char Char Char Char Char Char Char Char1 Char"/>
    <w:basedOn w:val="aff1"/>
    <w:rsid w:val="000E3F40"/>
    <w:rPr>
      <w:rFonts w:ascii="Tahoma" w:hAnsi="Tahoma"/>
      <w:sz w:val="24"/>
    </w:rPr>
  </w:style>
  <w:style w:type="paragraph" w:customStyle="1" w:styleId="TableText">
    <w:name w:val="Table Text"/>
    <w:link w:val="TableTextChar1"/>
    <w:rsid w:val="000E3F40"/>
    <w:pPr>
      <w:snapToGrid w:val="0"/>
      <w:spacing w:before="80" w:after="80"/>
    </w:pPr>
    <w:rPr>
      <w:rFonts w:ascii="Arial" w:hAnsi="Arial"/>
      <w:sz w:val="18"/>
    </w:rPr>
  </w:style>
  <w:style w:type="paragraph" w:customStyle="1" w:styleId="tabletext0">
    <w:name w:val="tabletext"/>
    <w:basedOn w:val="a7"/>
    <w:rsid w:val="000E3F40"/>
    <w:pPr>
      <w:widowControl/>
      <w:spacing w:before="100" w:beforeAutospacing="1" w:after="100" w:afterAutospacing="1"/>
      <w:jc w:val="left"/>
    </w:pPr>
    <w:rPr>
      <w:rFonts w:ascii="宋体" w:hAnsi="宋体" w:cs="宋体"/>
      <w:kern w:val="0"/>
      <w:sz w:val="24"/>
    </w:rPr>
  </w:style>
  <w:style w:type="paragraph" w:styleId="aff2">
    <w:name w:val="List Paragraph"/>
    <w:basedOn w:val="a7"/>
    <w:qFormat/>
    <w:rsid w:val="000E3F40"/>
    <w:pPr>
      <w:ind w:firstLine="420"/>
    </w:pPr>
    <w:rPr>
      <w:rFonts w:ascii="Calibri" w:hAnsi="Calibri"/>
      <w:szCs w:val="22"/>
    </w:rPr>
  </w:style>
  <w:style w:type="paragraph" w:customStyle="1" w:styleId="aff3">
    <w:name w:val="关于:"/>
    <w:rsid w:val="000E3F40"/>
    <w:pPr>
      <w:widowControl w:val="0"/>
      <w:jc w:val="both"/>
    </w:pPr>
    <w:rPr>
      <w:kern w:val="2"/>
      <w:sz w:val="21"/>
    </w:rPr>
  </w:style>
  <w:style w:type="paragraph" w:customStyle="1" w:styleId="11">
    <w:name w:val="（符号）三标题1.1"/>
    <w:basedOn w:val="a7"/>
    <w:rsid w:val="000E3F40"/>
    <w:pPr>
      <w:numPr>
        <w:ilvl w:val="1"/>
        <w:numId w:val="1"/>
      </w:numPr>
      <w:tabs>
        <w:tab w:val="clear" w:pos="1155"/>
        <w:tab w:val="left" w:pos="700"/>
      </w:tabs>
      <w:spacing w:line="500" w:lineRule="exact"/>
    </w:pPr>
    <w:rPr>
      <w:rFonts w:ascii="宋体" w:hAnsi="宋体"/>
      <w:sz w:val="24"/>
    </w:rPr>
  </w:style>
  <w:style w:type="paragraph" w:customStyle="1" w:styleId="CharChar2CharChar">
    <w:name w:val="Char Char2 Char Char"/>
    <w:basedOn w:val="aff1"/>
    <w:rsid w:val="000E3F40"/>
    <w:rPr>
      <w:rFonts w:ascii="Tahoma" w:hAnsi="Tahoma"/>
      <w:sz w:val="24"/>
    </w:rPr>
  </w:style>
  <w:style w:type="paragraph" w:customStyle="1" w:styleId="Char0">
    <w:name w:val="Char"/>
    <w:basedOn w:val="aff1"/>
    <w:rsid w:val="000E3F40"/>
    <w:pPr>
      <w:widowControl/>
      <w:tabs>
        <w:tab w:val="left" w:pos="874"/>
      </w:tabs>
      <w:ind w:left="874" w:hanging="420"/>
      <w:jc w:val="left"/>
    </w:pPr>
  </w:style>
  <w:style w:type="paragraph" w:customStyle="1" w:styleId="CharCharCharCharCharChar0">
    <w:name w:val="Char Char Char Char Char Char"/>
    <w:basedOn w:val="a7"/>
    <w:next w:val="1"/>
    <w:rsid w:val="000E3F40"/>
    <w:pPr>
      <w:widowControl/>
      <w:spacing w:before="100" w:beforeAutospacing="1" w:after="100" w:afterAutospacing="1" w:line="420" w:lineRule="auto"/>
      <w:jc w:val="left"/>
      <w:textAlignment w:val="top"/>
    </w:pPr>
    <w:rPr>
      <w:szCs w:val="20"/>
    </w:rPr>
  </w:style>
  <w:style w:type="paragraph" w:customStyle="1" w:styleId="aff4">
    <w:name w:val="机密、页码、日期"/>
    <w:rsid w:val="000E3F40"/>
    <w:pPr>
      <w:widowControl w:val="0"/>
      <w:jc w:val="both"/>
    </w:pPr>
    <w:rPr>
      <w:kern w:val="2"/>
      <w:sz w:val="21"/>
    </w:rPr>
  </w:style>
  <w:style w:type="paragraph" w:customStyle="1" w:styleId="aff5">
    <w:name w:val="作者、页码、日期"/>
    <w:rsid w:val="000E3F40"/>
    <w:pPr>
      <w:widowControl w:val="0"/>
      <w:jc w:val="both"/>
    </w:pPr>
    <w:rPr>
      <w:kern w:val="2"/>
      <w:sz w:val="21"/>
    </w:rPr>
  </w:style>
  <w:style w:type="paragraph" w:customStyle="1" w:styleId="aff6">
    <w:name w:val="文件名和路径"/>
    <w:rsid w:val="000E3F40"/>
    <w:pPr>
      <w:widowControl w:val="0"/>
      <w:jc w:val="both"/>
    </w:pPr>
    <w:rPr>
      <w:kern w:val="2"/>
      <w:sz w:val="21"/>
    </w:rPr>
  </w:style>
  <w:style w:type="paragraph" w:customStyle="1" w:styleId="aff7">
    <w:name w:val="文件名"/>
    <w:rsid w:val="000E3F40"/>
    <w:pPr>
      <w:widowControl w:val="0"/>
      <w:jc w:val="both"/>
    </w:pPr>
    <w:rPr>
      <w:kern w:val="2"/>
      <w:sz w:val="21"/>
    </w:rPr>
  </w:style>
  <w:style w:type="paragraph" w:customStyle="1" w:styleId="aff8">
    <w:name w:val="上次保存者"/>
    <w:rsid w:val="000E3F40"/>
    <w:pPr>
      <w:widowControl w:val="0"/>
      <w:jc w:val="both"/>
    </w:pPr>
    <w:rPr>
      <w:kern w:val="2"/>
      <w:sz w:val="21"/>
    </w:rPr>
  </w:style>
  <w:style w:type="paragraph" w:customStyle="1" w:styleId="aff9">
    <w:name w:val="上次打印时间"/>
    <w:rsid w:val="000E3F40"/>
    <w:pPr>
      <w:widowControl w:val="0"/>
      <w:jc w:val="both"/>
    </w:pPr>
    <w:rPr>
      <w:kern w:val="2"/>
      <w:sz w:val="21"/>
    </w:rPr>
  </w:style>
  <w:style w:type="paragraph" w:customStyle="1" w:styleId="affa">
    <w:name w:val="创建日期"/>
    <w:rsid w:val="000E3F40"/>
    <w:pPr>
      <w:widowControl w:val="0"/>
      <w:jc w:val="both"/>
    </w:pPr>
    <w:rPr>
      <w:kern w:val="2"/>
      <w:sz w:val="21"/>
    </w:rPr>
  </w:style>
  <w:style w:type="paragraph" w:customStyle="1" w:styleId="affb">
    <w:name w:val="作者"/>
    <w:rsid w:val="000E3F40"/>
    <w:pPr>
      <w:widowControl w:val="0"/>
      <w:jc w:val="both"/>
    </w:pPr>
    <w:rPr>
      <w:kern w:val="2"/>
      <w:sz w:val="21"/>
    </w:rPr>
  </w:style>
  <w:style w:type="paragraph" w:customStyle="1" w:styleId="XY">
    <w:name w:val="第 X 页 共 Y 页"/>
    <w:rsid w:val="000E3F40"/>
    <w:pPr>
      <w:widowControl w:val="0"/>
      <w:jc w:val="both"/>
    </w:pPr>
    <w:rPr>
      <w:kern w:val="2"/>
      <w:sz w:val="21"/>
    </w:rPr>
  </w:style>
  <w:style w:type="paragraph" w:customStyle="1" w:styleId="--">
    <w:name w:val="- 页码 -"/>
    <w:rsid w:val="000E3F40"/>
    <w:pPr>
      <w:widowControl w:val="0"/>
      <w:jc w:val="both"/>
    </w:pPr>
    <w:rPr>
      <w:kern w:val="2"/>
      <w:sz w:val="21"/>
    </w:rPr>
  </w:style>
  <w:style w:type="paragraph" w:customStyle="1" w:styleId="affc">
    <w:name w:val="主题:"/>
    <w:rsid w:val="000E3F40"/>
    <w:pPr>
      <w:widowControl w:val="0"/>
      <w:jc w:val="both"/>
    </w:pPr>
    <w:rPr>
      <w:kern w:val="2"/>
      <w:sz w:val="21"/>
    </w:rPr>
  </w:style>
  <w:style w:type="paragraph" w:customStyle="1" w:styleId="affd">
    <w:name w:val="请勿折叠！"/>
    <w:rsid w:val="000E3F40"/>
    <w:pPr>
      <w:widowControl w:val="0"/>
      <w:jc w:val="both"/>
    </w:pPr>
    <w:rPr>
      <w:kern w:val="2"/>
      <w:sz w:val="21"/>
    </w:rPr>
  </w:style>
  <w:style w:type="paragraph" w:customStyle="1" w:styleId="affe">
    <w:name w:val="亲启"/>
    <w:rsid w:val="000E3F40"/>
    <w:pPr>
      <w:widowControl w:val="0"/>
      <w:jc w:val="both"/>
    </w:pPr>
    <w:rPr>
      <w:kern w:val="2"/>
      <w:sz w:val="21"/>
    </w:rPr>
  </w:style>
  <w:style w:type="paragraph" w:customStyle="1" w:styleId="afff">
    <w:name w:val="参考:"/>
    <w:rsid w:val="000E3F40"/>
    <w:pPr>
      <w:widowControl w:val="0"/>
      <w:jc w:val="both"/>
    </w:pPr>
    <w:rPr>
      <w:kern w:val="2"/>
      <w:sz w:val="21"/>
    </w:rPr>
  </w:style>
  <w:style w:type="paragraph" w:styleId="aff1">
    <w:name w:val="Document Map"/>
    <w:basedOn w:val="a7"/>
    <w:link w:val="Char2"/>
    <w:uiPriority w:val="99"/>
    <w:rsid w:val="000E3F40"/>
    <w:pPr>
      <w:shd w:val="clear" w:color="auto" w:fill="000080"/>
    </w:pPr>
  </w:style>
  <w:style w:type="paragraph" w:styleId="afff0">
    <w:name w:val="Date"/>
    <w:basedOn w:val="a7"/>
    <w:next w:val="a7"/>
    <w:rsid w:val="000E3F40"/>
    <w:pPr>
      <w:ind w:leftChars="2500" w:left="100"/>
    </w:pPr>
    <w:rPr>
      <w:sz w:val="28"/>
    </w:rPr>
  </w:style>
  <w:style w:type="paragraph" w:styleId="20">
    <w:name w:val="Body Text Indent 2"/>
    <w:basedOn w:val="a7"/>
    <w:rsid w:val="000E3F40"/>
    <w:pPr>
      <w:ind w:left="57"/>
    </w:pPr>
    <w:rPr>
      <w:rFonts w:ascii="宋体"/>
      <w:color w:val="FF0000"/>
      <w:sz w:val="52"/>
      <w:szCs w:val="20"/>
    </w:rPr>
  </w:style>
  <w:style w:type="paragraph" w:styleId="afff1">
    <w:name w:val="footer"/>
    <w:basedOn w:val="a7"/>
    <w:link w:val="Char3"/>
    <w:uiPriority w:val="99"/>
    <w:rsid w:val="000E3F40"/>
    <w:pPr>
      <w:tabs>
        <w:tab w:val="center" w:pos="4153"/>
        <w:tab w:val="right" w:pos="8306"/>
      </w:tabs>
      <w:snapToGrid w:val="0"/>
      <w:jc w:val="left"/>
    </w:pPr>
    <w:rPr>
      <w:rFonts w:eastAsia="黑体"/>
      <w:kern w:val="0"/>
      <w:sz w:val="18"/>
      <w:szCs w:val="18"/>
    </w:rPr>
  </w:style>
  <w:style w:type="paragraph" w:styleId="afff2">
    <w:name w:val="header"/>
    <w:aliases w:val="h,Ò³Ã¼"/>
    <w:basedOn w:val="a7"/>
    <w:link w:val="Char4"/>
    <w:uiPriority w:val="99"/>
    <w:rsid w:val="000E3F40"/>
    <w:pPr>
      <w:pBdr>
        <w:bottom w:val="single" w:sz="6" w:space="1" w:color="auto"/>
      </w:pBdr>
      <w:tabs>
        <w:tab w:val="center" w:pos="4153"/>
        <w:tab w:val="right" w:pos="8306"/>
      </w:tabs>
      <w:snapToGrid w:val="0"/>
      <w:jc w:val="center"/>
    </w:pPr>
    <w:rPr>
      <w:sz w:val="18"/>
      <w:szCs w:val="18"/>
    </w:rPr>
  </w:style>
  <w:style w:type="paragraph" w:styleId="afff3">
    <w:name w:val="Normal (Web)"/>
    <w:basedOn w:val="a7"/>
    <w:qFormat/>
    <w:rsid w:val="000E3F40"/>
    <w:rPr>
      <w:rFonts w:ascii="宋体" w:hAnsi="宋体"/>
      <w:sz w:val="18"/>
      <w:szCs w:val="18"/>
    </w:rPr>
  </w:style>
  <w:style w:type="paragraph" w:styleId="afff4">
    <w:name w:val="Balloon Text"/>
    <w:basedOn w:val="a7"/>
    <w:link w:val="Char5"/>
    <w:uiPriority w:val="99"/>
    <w:semiHidden/>
    <w:unhideWhenUsed/>
    <w:rsid w:val="00206E78"/>
    <w:rPr>
      <w:sz w:val="18"/>
      <w:szCs w:val="18"/>
    </w:rPr>
  </w:style>
  <w:style w:type="character" w:customStyle="1" w:styleId="Char5">
    <w:name w:val="批注框文本 Char"/>
    <w:link w:val="afff4"/>
    <w:uiPriority w:val="99"/>
    <w:semiHidden/>
    <w:rsid w:val="00206E78"/>
    <w:rPr>
      <w:kern w:val="2"/>
      <w:sz w:val="18"/>
      <w:szCs w:val="18"/>
    </w:rPr>
  </w:style>
  <w:style w:type="paragraph" w:customStyle="1" w:styleId="10">
    <w:name w:val="列出段落1"/>
    <w:basedOn w:val="a7"/>
    <w:uiPriority w:val="99"/>
    <w:qFormat/>
    <w:rsid w:val="000D6D86"/>
    <w:pPr>
      <w:ind w:firstLine="420"/>
    </w:pPr>
    <w:rPr>
      <w:rFonts w:ascii="Calibri" w:eastAsia="PMingLiU" w:hAnsi="Calibri"/>
      <w:szCs w:val="22"/>
    </w:rPr>
  </w:style>
  <w:style w:type="paragraph" w:styleId="3">
    <w:name w:val="Body Text Indent 3"/>
    <w:basedOn w:val="a7"/>
    <w:link w:val="3Char"/>
    <w:unhideWhenUsed/>
    <w:rsid w:val="000D6D86"/>
    <w:pPr>
      <w:spacing w:after="120"/>
      <w:ind w:leftChars="200" w:left="420"/>
    </w:pPr>
    <w:rPr>
      <w:sz w:val="16"/>
      <w:szCs w:val="16"/>
    </w:rPr>
  </w:style>
  <w:style w:type="character" w:customStyle="1" w:styleId="3Char">
    <w:name w:val="正文文本缩进 3 Char"/>
    <w:link w:val="3"/>
    <w:rsid w:val="000D6D86"/>
    <w:rPr>
      <w:kern w:val="2"/>
      <w:sz w:val="16"/>
      <w:szCs w:val="16"/>
    </w:rPr>
  </w:style>
  <w:style w:type="character" w:customStyle="1" w:styleId="Char6">
    <w:name w:val="批注文字 Char"/>
    <w:link w:val="afff5"/>
    <w:rsid w:val="000D6D86"/>
    <w:rPr>
      <w:rFonts w:ascii="MingLiU" w:eastAsia="MingLiU"/>
      <w:sz w:val="24"/>
    </w:rPr>
  </w:style>
  <w:style w:type="paragraph" w:styleId="afff5">
    <w:name w:val="annotation text"/>
    <w:basedOn w:val="a7"/>
    <w:link w:val="Char6"/>
    <w:rsid w:val="000D6D86"/>
    <w:pPr>
      <w:autoSpaceDE w:val="0"/>
      <w:autoSpaceDN w:val="0"/>
      <w:adjustRightInd w:val="0"/>
      <w:jc w:val="left"/>
      <w:textAlignment w:val="baseline"/>
    </w:pPr>
    <w:rPr>
      <w:rFonts w:ascii="MingLiU" w:eastAsia="MingLiU"/>
      <w:kern w:val="0"/>
      <w:sz w:val="24"/>
      <w:szCs w:val="20"/>
    </w:rPr>
  </w:style>
  <w:style w:type="character" w:customStyle="1" w:styleId="Char10">
    <w:name w:val="批注文字 Char1"/>
    <w:uiPriority w:val="99"/>
    <w:semiHidden/>
    <w:rsid w:val="000D6D86"/>
    <w:rPr>
      <w:kern w:val="2"/>
      <w:sz w:val="21"/>
      <w:szCs w:val="24"/>
    </w:rPr>
  </w:style>
  <w:style w:type="character" w:customStyle="1" w:styleId="Heading2Char">
    <w:name w:val="Heading 2 Char"/>
    <w:locked/>
    <w:rsid w:val="00B10334"/>
    <w:rPr>
      <w:rFonts w:ascii="Arial" w:eastAsia="PMingLiU" w:hAnsi="Arial" w:cs="Arial"/>
      <w:b/>
      <w:bCs/>
      <w:kern w:val="2"/>
      <w:sz w:val="32"/>
      <w:szCs w:val="32"/>
      <w:lang w:val="en-US" w:eastAsia="zh-CN" w:bidi="ar-SA"/>
    </w:rPr>
  </w:style>
  <w:style w:type="character" w:customStyle="1" w:styleId="5Char">
    <w:name w:val="标题 5 Char"/>
    <w:link w:val="5"/>
    <w:locked/>
    <w:rsid w:val="00B10334"/>
    <w:rPr>
      <w:rFonts w:ascii="Cambria" w:eastAsia="PMingLiU" w:hAnsi="Cambria" w:cs="Cambria"/>
      <w:b/>
      <w:bCs/>
      <w:kern w:val="2"/>
      <w:sz w:val="36"/>
      <w:szCs w:val="36"/>
      <w:lang w:val="en-US" w:eastAsia="zh-CN" w:bidi="ar-SA"/>
    </w:rPr>
  </w:style>
  <w:style w:type="character" w:customStyle="1" w:styleId="CommentTextChar">
    <w:name w:val="Comment Text Char"/>
    <w:locked/>
    <w:rsid w:val="00B10334"/>
    <w:rPr>
      <w:rFonts w:ascii="MingLiU" w:eastAsia="MingLiU"/>
      <w:sz w:val="24"/>
      <w:szCs w:val="24"/>
      <w:lang w:bidi="ar-SA"/>
    </w:rPr>
  </w:style>
  <w:style w:type="character" w:customStyle="1" w:styleId="Char2">
    <w:name w:val="文档结构图 Char"/>
    <w:link w:val="aff1"/>
    <w:uiPriority w:val="99"/>
    <w:locked/>
    <w:rsid w:val="00B10334"/>
    <w:rPr>
      <w:rFonts w:eastAsia="宋体"/>
      <w:kern w:val="2"/>
      <w:sz w:val="21"/>
      <w:szCs w:val="24"/>
      <w:lang w:val="en-US" w:eastAsia="zh-CN" w:bidi="ar-SA"/>
    </w:rPr>
  </w:style>
  <w:style w:type="character" w:customStyle="1" w:styleId="Char4">
    <w:name w:val="页眉 Char"/>
    <w:aliases w:val="h Char,Ò³Ã¼ Char"/>
    <w:link w:val="afff2"/>
    <w:uiPriority w:val="99"/>
    <w:locked/>
    <w:rsid w:val="00B10334"/>
    <w:rPr>
      <w:rFonts w:eastAsia="宋体"/>
      <w:kern w:val="2"/>
      <w:sz w:val="18"/>
      <w:szCs w:val="18"/>
      <w:lang w:val="en-US" w:eastAsia="zh-CN" w:bidi="ar-SA"/>
    </w:rPr>
  </w:style>
  <w:style w:type="character" w:customStyle="1" w:styleId="BodyTextIndent3Char">
    <w:name w:val="Body Text Indent 3 Char"/>
    <w:locked/>
    <w:rsid w:val="00B10334"/>
    <w:rPr>
      <w:rFonts w:eastAsia="PMingLiU"/>
      <w:kern w:val="2"/>
      <w:sz w:val="16"/>
      <w:szCs w:val="16"/>
      <w:lang w:bidi="ar-SA"/>
    </w:rPr>
  </w:style>
  <w:style w:type="character" w:customStyle="1" w:styleId="BalloonTextChar">
    <w:name w:val="Balloon Text Char"/>
    <w:locked/>
    <w:rsid w:val="00B10334"/>
    <w:rPr>
      <w:rFonts w:ascii="Cambria" w:eastAsia="PMingLiU" w:hAnsi="Cambria"/>
      <w:kern w:val="2"/>
      <w:sz w:val="16"/>
      <w:szCs w:val="16"/>
      <w:lang w:eastAsia="zh-CN" w:bidi="ar-SA"/>
    </w:rPr>
  </w:style>
  <w:style w:type="character" w:customStyle="1" w:styleId="Char3">
    <w:name w:val="页脚 Char"/>
    <w:link w:val="afff1"/>
    <w:uiPriority w:val="99"/>
    <w:locked/>
    <w:rsid w:val="00B10334"/>
    <w:rPr>
      <w:rFonts w:eastAsia="黑体"/>
      <w:sz w:val="18"/>
      <w:szCs w:val="18"/>
      <w:lang w:val="en-US" w:eastAsia="zh-CN" w:bidi="ar-SA"/>
    </w:rPr>
  </w:style>
  <w:style w:type="paragraph" w:customStyle="1" w:styleId="a5">
    <w:name w:val="四级无标题条"/>
    <w:basedOn w:val="a7"/>
    <w:rsid w:val="00B10334"/>
    <w:pPr>
      <w:numPr>
        <w:ilvl w:val="5"/>
        <w:numId w:val="2"/>
      </w:numPr>
    </w:pPr>
    <w:rPr>
      <w:rFonts w:eastAsia="PMingLiU"/>
      <w:szCs w:val="21"/>
    </w:rPr>
  </w:style>
  <w:style w:type="paragraph" w:styleId="a">
    <w:name w:val="List Bullet"/>
    <w:basedOn w:val="a7"/>
    <w:semiHidden/>
    <w:rsid w:val="00B10334"/>
    <w:pPr>
      <w:numPr>
        <w:numId w:val="3"/>
      </w:numPr>
      <w:ind w:left="-178" w:firstLine="190"/>
    </w:pPr>
    <w:rPr>
      <w:rFonts w:ascii="Simsun" w:eastAsia="PMingLiU" w:hAnsi="Simsun" w:cs="Simsun"/>
      <w:b/>
      <w:bCs/>
      <w:color w:val="000000"/>
      <w:kern w:val="0"/>
      <w:szCs w:val="21"/>
    </w:rPr>
  </w:style>
  <w:style w:type="paragraph" w:customStyle="1" w:styleId="xl24">
    <w:name w:val="xl24"/>
    <w:basedOn w:val="a7"/>
    <w:rsid w:val="00B1033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PMingLiU"/>
      <w:kern w:val="0"/>
      <w:szCs w:val="21"/>
    </w:rPr>
  </w:style>
  <w:style w:type="paragraph" w:customStyle="1" w:styleId="ListParagraph1">
    <w:name w:val="List Paragraph1"/>
    <w:basedOn w:val="a7"/>
    <w:rsid w:val="00B10334"/>
    <w:pPr>
      <w:ind w:firstLine="420"/>
    </w:pPr>
    <w:rPr>
      <w:rFonts w:ascii="Calibri" w:eastAsia="PMingLiU" w:hAnsi="Calibri" w:cs="Calibri"/>
      <w:szCs w:val="21"/>
    </w:rPr>
  </w:style>
  <w:style w:type="paragraph" w:customStyle="1" w:styleId="1-21">
    <w:name w:val="中等深浅网格 1 - 强调文字颜色 21"/>
    <w:basedOn w:val="a7"/>
    <w:rsid w:val="00B10334"/>
    <w:pPr>
      <w:widowControl/>
      <w:spacing w:after="200" w:line="276" w:lineRule="auto"/>
      <w:ind w:left="720"/>
      <w:jc w:val="left"/>
    </w:pPr>
    <w:rPr>
      <w:rFonts w:ascii="Calibri" w:eastAsia="PMingLiU" w:hAnsi="Calibri" w:cs="Calibri"/>
      <w:kern w:val="0"/>
      <w:sz w:val="22"/>
      <w:szCs w:val="22"/>
    </w:rPr>
  </w:style>
  <w:style w:type="paragraph" w:styleId="12">
    <w:name w:val="toc 1"/>
    <w:basedOn w:val="a7"/>
    <w:next w:val="a7"/>
    <w:autoRedefine/>
    <w:semiHidden/>
    <w:rsid w:val="00B10334"/>
    <w:pPr>
      <w:keepNext/>
      <w:keepLines/>
      <w:tabs>
        <w:tab w:val="right" w:leader="dot" w:pos="9240"/>
      </w:tabs>
      <w:spacing w:line="360" w:lineRule="auto"/>
    </w:pPr>
    <w:rPr>
      <w:rFonts w:eastAsia="PMingLiU"/>
      <w:sz w:val="28"/>
      <w:szCs w:val="28"/>
      <w:lang w:eastAsia="zh-TW"/>
    </w:rPr>
  </w:style>
  <w:style w:type="paragraph" w:customStyle="1" w:styleId="a6">
    <w:name w:val="五级无标题条"/>
    <w:basedOn w:val="a7"/>
    <w:rsid w:val="00B10334"/>
    <w:pPr>
      <w:numPr>
        <w:ilvl w:val="6"/>
        <w:numId w:val="2"/>
      </w:numPr>
    </w:pPr>
    <w:rPr>
      <w:rFonts w:eastAsia="PMingLiU"/>
      <w:szCs w:val="21"/>
    </w:rPr>
  </w:style>
  <w:style w:type="paragraph" w:customStyle="1" w:styleId="a4">
    <w:name w:val="三级无标题条"/>
    <w:basedOn w:val="a7"/>
    <w:rsid w:val="00B10334"/>
    <w:pPr>
      <w:numPr>
        <w:ilvl w:val="4"/>
        <w:numId w:val="2"/>
      </w:numPr>
    </w:pPr>
    <w:rPr>
      <w:rFonts w:eastAsia="PMingLiU"/>
      <w:szCs w:val="21"/>
    </w:rPr>
  </w:style>
  <w:style w:type="paragraph" w:customStyle="1" w:styleId="CharCharCharCharCharCharChar">
    <w:name w:val="Char Char Char Char Char Char Char"/>
    <w:basedOn w:val="a7"/>
    <w:semiHidden/>
    <w:rsid w:val="00B10334"/>
    <w:rPr>
      <w:rFonts w:ascii="仿宋_GB2312" w:eastAsia="Times New Roman" w:cs="仿宋_GB2312"/>
      <w:b/>
      <w:bCs/>
      <w:sz w:val="32"/>
      <w:szCs w:val="32"/>
    </w:rPr>
  </w:style>
  <w:style w:type="paragraph" w:customStyle="1" w:styleId="Char11">
    <w:name w:val="Char1"/>
    <w:basedOn w:val="aff1"/>
    <w:rsid w:val="00B10334"/>
    <w:pPr>
      <w:widowControl/>
      <w:tabs>
        <w:tab w:val="left" w:pos="874"/>
      </w:tabs>
      <w:ind w:left="874" w:hanging="420"/>
      <w:jc w:val="left"/>
    </w:pPr>
    <w:rPr>
      <w:rFonts w:eastAsia="Times New Roman"/>
      <w:sz w:val="24"/>
    </w:rPr>
  </w:style>
  <w:style w:type="paragraph" w:customStyle="1" w:styleId="21">
    <w:name w:val="列出段落2"/>
    <w:basedOn w:val="a7"/>
    <w:rsid w:val="00B10334"/>
    <w:pPr>
      <w:widowControl/>
      <w:ind w:left="480"/>
      <w:jc w:val="left"/>
    </w:pPr>
    <w:rPr>
      <w:rFonts w:ascii="Calibri" w:eastAsia="PMingLiU" w:hAnsi="Calibri" w:cs="Calibri"/>
      <w:kern w:val="0"/>
      <w:sz w:val="24"/>
      <w:lang w:eastAsia="zh-TW"/>
    </w:rPr>
  </w:style>
  <w:style w:type="paragraph" w:customStyle="1" w:styleId="a2">
    <w:name w:val="一级条标题"/>
    <w:basedOn w:val="a1"/>
    <w:next w:val="a7"/>
    <w:rsid w:val="00B10334"/>
    <w:pPr>
      <w:numPr>
        <w:ilvl w:val="2"/>
      </w:numPr>
      <w:tabs>
        <w:tab w:val="left" w:pos="360"/>
        <w:tab w:val="left" w:pos="1260"/>
        <w:tab w:val="left" w:pos="1800"/>
      </w:tabs>
      <w:spacing w:before="0" w:after="0"/>
      <w:ind w:left="1260"/>
      <w:outlineLvl w:val="2"/>
    </w:pPr>
  </w:style>
  <w:style w:type="paragraph" w:customStyle="1" w:styleId="a1">
    <w:name w:val="章标题"/>
    <w:next w:val="a7"/>
    <w:rsid w:val="00B10334"/>
    <w:pPr>
      <w:numPr>
        <w:ilvl w:val="1"/>
        <w:numId w:val="2"/>
      </w:numPr>
      <w:spacing w:before="50" w:after="50"/>
      <w:jc w:val="both"/>
      <w:outlineLvl w:val="1"/>
    </w:pPr>
    <w:rPr>
      <w:rFonts w:ascii="黑体" w:eastAsia="Times New Roman" w:cs="黑体"/>
      <w:sz w:val="21"/>
      <w:szCs w:val="21"/>
    </w:rPr>
  </w:style>
  <w:style w:type="paragraph" w:customStyle="1" w:styleId="CharCharCharCharCharCharChar1">
    <w:name w:val="Char Char Char Char Char Char Char1"/>
    <w:basedOn w:val="a7"/>
    <w:rsid w:val="00B10334"/>
    <w:rPr>
      <w:rFonts w:ascii="仿宋_GB2312" w:eastAsia="Times New Roman" w:cs="仿宋_GB2312"/>
      <w:b/>
      <w:bCs/>
      <w:sz w:val="32"/>
      <w:szCs w:val="32"/>
    </w:rPr>
  </w:style>
  <w:style w:type="paragraph" w:customStyle="1" w:styleId="a3">
    <w:name w:val="二级条标题"/>
    <w:basedOn w:val="a2"/>
    <w:next w:val="a7"/>
    <w:rsid w:val="00B10334"/>
    <w:pPr>
      <w:numPr>
        <w:ilvl w:val="3"/>
      </w:numPr>
      <w:tabs>
        <w:tab w:val="clear" w:pos="1260"/>
        <w:tab w:val="clear" w:pos="1800"/>
        <w:tab w:val="left" w:pos="1680"/>
      </w:tabs>
      <w:ind w:left="1680"/>
      <w:outlineLvl w:val="3"/>
    </w:pPr>
  </w:style>
  <w:style w:type="paragraph" w:customStyle="1" w:styleId="CharCharCharCharCharCharCharCharCharCharCharChar1Char0">
    <w:name w:val="Char Char Char Char Char Char Char Char Char Char Char Char1 Char"/>
    <w:basedOn w:val="aff1"/>
    <w:rsid w:val="00B10334"/>
    <w:rPr>
      <w:rFonts w:ascii="Tahoma" w:eastAsia="Times New Roman" w:hAnsi="Tahoma" w:cs="Tahoma"/>
      <w:sz w:val="24"/>
    </w:rPr>
  </w:style>
  <w:style w:type="paragraph" w:customStyle="1" w:styleId="a0">
    <w:name w:val="前言、引言标题"/>
    <w:next w:val="a7"/>
    <w:rsid w:val="00B10334"/>
    <w:pPr>
      <w:numPr>
        <w:numId w:val="2"/>
      </w:numPr>
      <w:shd w:val="clear" w:color="FFFFFF" w:fill="FFFFFF"/>
      <w:spacing w:before="640" w:after="560"/>
      <w:jc w:val="center"/>
      <w:outlineLvl w:val="0"/>
    </w:pPr>
    <w:rPr>
      <w:rFonts w:ascii="黑体" w:eastAsia="Times New Roman" w:cs="黑体"/>
      <w:sz w:val="32"/>
      <w:szCs w:val="32"/>
    </w:rPr>
  </w:style>
  <w:style w:type="paragraph" w:styleId="afff6">
    <w:name w:val="Plain Text"/>
    <w:aliases w:val="普通文字 Char,纯文本 Char Char,纯文本 Char,普通文字 Char Char"/>
    <w:basedOn w:val="a7"/>
    <w:link w:val="Char12"/>
    <w:rsid w:val="0079288B"/>
    <w:pPr>
      <w:spacing w:beforeLines="50" w:afterLines="50" w:line="400" w:lineRule="exact"/>
    </w:pPr>
    <w:rPr>
      <w:rFonts w:ascii="宋体" w:hAnsi="Courier New"/>
      <w:sz w:val="24"/>
    </w:rPr>
  </w:style>
  <w:style w:type="paragraph" w:customStyle="1" w:styleId="ParaCharCharCharCharCharCharCharCharChar1CharCharCharChar">
    <w:name w:val="默认段落字体 Para Char Char Char Char Char Char Char Char Char1 Char Char Char Char"/>
    <w:basedOn w:val="a7"/>
    <w:rsid w:val="0079288B"/>
    <w:rPr>
      <w:rFonts w:ascii="Tahoma" w:hAnsi="Tahoma"/>
      <w:sz w:val="24"/>
      <w:szCs w:val="20"/>
    </w:rPr>
  </w:style>
  <w:style w:type="paragraph" w:styleId="afff7">
    <w:name w:val="Body Text Indent"/>
    <w:basedOn w:val="a7"/>
    <w:rsid w:val="000D7998"/>
    <w:pPr>
      <w:spacing w:after="120"/>
      <w:ind w:leftChars="200" w:left="420"/>
    </w:pPr>
  </w:style>
  <w:style w:type="paragraph" w:styleId="afff8">
    <w:name w:val="List Number"/>
    <w:basedOn w:val="a7"/>
    <w:rsid w:val="000D7998"/>
    <w:pPr>
      <w:widowControl/>
      <w:tabs>
        <w:tab w:val="num" w:pos="454"/>
        <w:tab w:val="num" w:pos="720"/>
      </w:tabs>
      <w:spacing w:afterLines="50"/>
      <w:ind w:left="454" w:hanging="284"/>
      <w:jc w:val="left"/>
    </w:pPr>
    <w:rPr>
      <w:kern w:val="0"/>
      <w:sz w:val="24"/>
      <w:szCs w:val="20"/>
    </w:rPr>
  </w:style>
  <w:style w:type="paragraph" w:styleId="afff9">
    <w:name w:val="Normal Indent"/>
    <w:aliases w:val="正文对齐,正文不缩进,四号,标题4,样式3,段1,表正文,正文非缩进,特点,ALT+Z,二,标题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ind:txt,正文不缩进 Char,正文非缩进 Char Char,正文（首行缩进两字）,正文缩进 Char,b"/>
    <w:basedOn w:val="a7"/>
    <w:link w:val="Char13"/>
    <w:rsid w:val="003C52C1"/>
    <w:pPr>
      <w:ind w:firstLine="420"/>
    </w:pPr>
    <w:rPr>
      <w:szCs w:val="20"/>
    </w:rPr>
  </w:style>
  <w:style w:type="paragraph" w:styleId="afffa">
    <w:name w:val="Subtitle"/>
    <w:basedOn w:val="a7"/>
    <w:next w:val="a7"/>
    <w:link w:val="Char7"/>
    <w:autoRedefine/>
    <w:qFormat/>
    <w:rsid w:val="00067DED"/>
    <w:pPr>
      <w:pageBreakBefore/>
      <w:spacing w:before="240" w:after="60" w:line="312" w:lineRule="auto"/>
      <w:ind w:firstLineChars="0" w:firstLine="0"/>
      <w:jc w:val="center"/>
      <w:outlineLvl w:val="0"/>
    </w:pPr>
    <w:rPr>
      <w:rFonts w:ascii="Cambria" w:hAnsi="Cambria"/>
      <w:b/>
      <w:bCs/>
      <w:kern w:val="28"/>
      <w:sz w:val="32"/>
      <w:szCs w:val="32"/>
    </w:rPr>
  </w:style>
  <w:style w:type="character" w:customStyle="1" w:styleId="Char7">
    <w:name w:val="副标题 Char"/>
    <w:link w:val="afffa"/>
    <w:rsid w:val="00067DED"/>
    <w:rPr>
      <w:rFonts w:ascii="Cambria" w:hAnsi="Cambria"/>
      <w:b/>
      <w:bCs/>
      <w:kern w:val="28"/>
      <w:sz w:val="32"/>
      <w:szCs w:val="32"/>
    </w:rPr>
  </w:style>
  <w:style w:type="paragraph" w:styleId="afffb">
    <w:name w:val="Title"/>
    <w:basedOn w:val="a7"/>
    <w:next w:val="a7"/>
    <w:link w:val="Char8"/>
    <w:autoRedefine/>
    <w:qFormat/>
    <w:rsid w:val="002C1DD1"/>
    <w:pPr>
      <w:spacing w:before="240" w:after="60" w:line="312" w:lineRule="auto"/>
      <w:jc w:val="center"/>
      <w:outlineLvl w:val="0"/>
    </w:pPr>
    <w:rPr>
      <w:rFonts w:ascii="Cambria" w:hAnsi="Cambria"/>
      <w:b/>
      <w:bCs/>
      <w:sz w:val="32"/>
      <w:szCs w:val="32"/>
    </w:rPr>
  </w:style>
  <w:style w:type="character" w:customStyle="1" w:styleId="Char8">
    <w:name w:val="标题 Char"/>
    <w:link w:val="afffb"/>
    <w:rsid w:val="002C1DD1"/>
    <w:rPr>
      <w:rFonts w:ascii="Cambria" w:hAnsi="Cambria" w:cs="Times New Roman"/>
      <w:b/>
      <w:bCs/>
      <w:kern w:val="2"/>
      <w:sz w:val="32"/>
      <w:szCs w:val="32"/>
    </w:rPr>
  </w:style>
  <w:style w:type="paragraph" w:customStyle="1" w:styleId="afffc">
    <w:name w:val="三级标题"/>
    <w:basedOn w:val="a7"/>
    <w:link w:val="Char9"/>
    <w:qFormat/>
    <w:rsid w:val="003B207F"/>
    <w:pPr>
      <w:snapToGrid w:val="0"/>
      <w:spacing w:beforeLines="50"/>
      <w:jc w:val="left"/>
      <w:outlineLvl w:val="2"/>
    </w:pPr>
    <w:rPr>
      <w:rFonts w:ascii="宋体" w:hAnsi="宋体"/>
      <w:b/>
      <w:color w:val="000000"/>
      <w:szCs w:val="21"/>
    </w:rPr>
  </w:style>
  <w:style w:type="paragraph" w:customStyle="1" w:styleId="afffd">
    <w:name w:val="二级标题"/>
    <w:basedOn w:val="afff6"/>
    <w:link w:val="Chara"/>
    <w:qFormat/>
    <w:rsid w:val="008B0EB7"/>
    <w:pPr>
      <w:snapToGrid w:val="0"/>
      <w:spacing w:afterLines="0" w:line="240" w:lineRule="auto"/>
      <w:ind w:firstLine="422"/>
      <w:outlineLvl w:val="1"/>
    </w:pPr>
    <w:rPr>
      <w:rFonts w:hAnsi="宋体"/>
      <w:b/>
      <w:sz w:val="21"/>
      <w:szCs w:val="21"/>
    </w:rPr>
  </w:style>
  <w:style w:type="character" w:customStyle="1" w:styleId="Char9">
    <w:name w:val="三级标题 Char"/>
    <w:link w:val="afffc"/>
    <w:rsid w:val="003B207F"/>
    <w:rPr>
      <w:rFonts w:ascii="宋体" w:hAnsi="宋体"/>
      <w:b/>
      <w:color w:val="000000"/>
      <w:kern w:val="2"/>
      <w:sz w:val="21"/>
      <w:szCs w:val="21"/>
    </w:rPr>
  </w:style>
  <w:style w:type="character" w:customStyle="1" w:styleId="apple-style-span">
    <w:name w:val="apple-style-span"/>
    <w:basedOn w:val="a8"/>
    <w:rsid w:val="00D87E4C"/>
  </w:style>
  <w:style w:type="character" w:customStyle="1" w:styleId="Char12">
    <w:name w:val="纯文本 Char1"/>
    <w:aliases w:val="普通文字 Char Char1,纯文本 Char Char Char,纯文本 Char Char1,普通文字 Char Char Char"/>
    <w:link w:val="afff6"/>
    <w:rsid w:val="001D05BB"/>
    <w:rPr>
      <w:rFonts w:ascii="宋体" w:hAnsi="Courier New"/>
      <w:kern w:val="2"/>
      <w:sz w:val="24"/>
      <w:szCs w:val="24"/>
    </w:rPr>
  </w:style>
  <w:style w:type="character" w:customStyle="1" w:styleId="Chara">
    <w:name w:val="二级标题 Char"/>
    <w:link w:val="afffd"/>
    <w:rsid w:val="008B0EB7"/>
    <w:rPr>
      <w:rFonts w:ascii="宋体" w:hAnsi="宋体"/>
      <w:b/>
      <w:kern w:val="2"/>
      <w:sz w:val="21"/>
      <w:szCs w:val="21"/>
    </w:rPr>
  </w:style>
  <w:style w:type="character" w:styleId="afffe">
    <w:name w:val="annotation reference"/>
    <w:rsid w:val="00F126EA"/>
    <w:rPr>
      <w:sz w:val="21"/>
      <w:szCs w:val="21"/>
    </w:rPr>
  </w:style>
  <w:style w:type="paragraph" w:styleId="affff">
    <w:name w:val="annotation subject"/>
    <w:basedOn w:val="afff5"/>
    <w:next w:val="afff5"/>
    <w:link w:val="Charb"/>
    <w:rsid w:val="00F126EA"/>
    <w:pPr>
      <w:autoSpaceDE/>
      <w:autoSpaceDN/>
      <w:adjustRightInd/>
      <w:textAlignment w:val="auto"/>
    </w:pPr>
    <w:rPr>
      <w:b/>
      <w:bCs/>
      <w:kern w:val="2"/>
      <w:sz w:val="21"/>
      <w:szCs w:val="24"/>
    </w:rPr>
  </w:style>
  <w:style w:type="character" w:customStyle="1" w:styleId="Charb">
    <w:name w:val="批注主题 Char"/>
    <w:link w:val="affff"/>
    <w:rsid w:val="00F126EA"/>
    <w:rPr>
      <w:rFonts w:ascii="MingLiU" w:eastAsia="MingLiU"/>
      <w:b/>
      <w:bCs/>
      <w:kern w:val="2"/>
      <w:sz w:val="21"/>
      <w:szCs w:val="24"/>
    </w:rPr>
  </w:style>
  <w:style w:type="table" w:styleId="affff0">
    <w:name w:val="Table Grid"/>
    <w:basedOn w:val="a9"/>
    <w:uiPriority w:val="59"/>
    <w:rsid w:val="009B0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1CharChar">
    <w:name w:val="Char Char11 Char Char"/>
    <w:basedOn w:val="a7"/>
    <w:rsid w:val="00834B15"/>
  </w:style>
  <w:style w:type="paragraph" w:customStyle="1" w:styleId="13">
    <w:name w:val="正文1"/>
    <w:basedOn w:val="a7"/>
    <w:qFormat/>
    <w:rsid w:val="008B0EB7"/>
    <w:pPr>
      <w:snapToGrid w:val="0"/>
      <w:spacing w:line="360" w:lineRule="auto"/>
      <w:ind w:firstLine="420"/>
      <w:jc w:val="left"/>
    </w:pPr>
    <w:rPr>
      <w:rFonts w:ascii="宋体" w:hAnsi="宋体"/>
      <w:color w:val="000000"/>
      <w:szCs w:val="21"/>
    </w:rPr>
  </w:style>
  <w:style w:type="table" w:customStyle="1" w:styleId="14">
    <w:name w:val="网格型1"/>
    <w:basedOn w:val="a9"/>
    <w:next w:val="affff0"/>
    <w:uiPriority w:val="59"/>
    <w:rsid w:val="00634AB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all2">
    <w:name w:val="con-all2"/>
    <w:rsid w:val="00457171"/>
  </w:style>
  <w:style w:type="paragraph" w:customStyle="1" w:styleId="CharCharCharCharCharCharChar0">
    <w:name w:val="Char Char Char Char Char Char Char"/>
    <w:basedOn w:val="a7"/>
    <w:autoRedefine/>
    <w:rsid w:val="00E74AE1"/>
    <w:rPr>
      <w:rFonts w:ascii="仿宋_GB2312" w:eastAsia="仿宋_GB2312"/>
      <w:b/>
      <w:sz w:val="32"/>
      <w:szCs w:val="32"/>
    </w:rPr>
  </w:style>
  <w:style w:type="paragraph" w:customStyle="1" w:styleId="ParaCharCharCharChar">
    <w:name w:val="默认段落字体 Para Char Char Char Char"/>
    <w:basedOn w:val="a7"/>
    <w:rsid w:val="00DB6FD7"/>
    <w:pPr>
      <w:adjustRightInd w:val="0"/>
      <w:spacing w:line="360" w:lineRule="auto"/>
    </w:pPr>
    <w:rPr>
      <w:kern w:val="0"/>
      <w:sz w:val="24"/>
      <w:szCs w:val="20"/>
    </w:rPr>
  </w:style>
  <w:style w:type="paragraph" w:customStyle="1" w:styleId="CharChar11CharCharCharCharCharChar">
    <w:name w:val="Char Char11 Char Char Char Char Char Char"/>
    <w:basedOn w:val="a7"/>
    <w:rsid w:val="001A1E27"/>
  </w:style>
  <w:style w:type="paragraph" w:customStyle="1" w:styleId="CharChar11CharCharCharChar">
    <w:name w:val="Char Char11 Char Char Char Char"/>
    <w:basedOn w:val="a7"/>
    <w:rsid w:val="001A1E27"/>
  </w:style>
  <w:style w:type="paragraph" w:customStyle="1" w:styleId="CharChar11CharChar1">
    <w:name w:val="Char Char11 Char Char1"/>
    <w:basedOn w:val="a7"/>
    <w:rsid w:val="00704E43"/>
  </w:style>
  <w:style w:type="paragraph" w:customStyle="1" w:styleId="CharChar1">
    <w:name w:val="Char Char1"/>
    <w:basedOn w:val="a7"/>
    <w:autoRedefine/>
    <w:rsid w:val="000A2336"/>
    <w:pPr>
      <w:spacing w:line="400" w:lineRule="exact"/>
      <w:jc w:val="center"/>
    </w:pPr>
    <w:rPr>
      <w:rFonts w:ascii="微软雅黑" w:eastAsia="微软雅黑" w:hAnsi="微软雅黑"/>
      <w:sz w:val="20"/>
      <w:szCs w:val="20"/>
    </w:rPr>
  </w:style>
  <w:style w:type="paragraph" w:customStyle="1" w:styleId="5202">
    <w:name w:val="5号20磅首行2"/>
    <w:basedOn w:val="a7"/>
    <w:link w:val="5202Char"/>
    <w:qFormat/>
    <w:rsid w:val="00BB104C"/>
    <w:pPr>
      <w:spacing w:line="400" w:lineRule="exact"/>
      <w:ind w:firstLine="420"/>
    </w:pPr>
    <w:rPr>
      <w:rFonts w:ascii="宋体" w:hAnsi="宋体"/>
      <w:szCs w:val="21"/>
    </w:rPr>
  </w:style>
  <w:style w:type="character" w:customStyle="1" w:styleId="5202Char">
    <w:name w:val="5号20磅首行2 Char"/>
    <w:link w:val="5202"/>
    <w:rsid w:val="00BB104C"/>
    <w:rPr>
      <w:rFonts w:ascii="宋体" w:eastAsia="宋体" w:hAnsi="宋体"/>
      <w:kern w:val="2"/>
      <w:sz w:val="21"/>
      <w:szCs w:val="21"/>
      <w:lang w:bidi="ar-SA"/>
    </w:rPr>
  </w:style>
  <w:style w:type="character" w:customStyle="1" w:styleId="Char13">
    <w:name w:val="正文缩进 Char1"/>
    <w:aliases w:val="正文对齐 Char,正文不缩进 Char1,四号 Char,标题4 Char,样式3 Char,段1 Char,表正文 Char,正文非缩进 Char,特点 Char,ALT+Z Char,二 Char,标题四 Char,表正文1 Char,正文非缩进1 Char,标题41 Char,四号1 Char,特点1 Char,表正文2 Char,正文非缩进2 Char,标题42 Char,四号2 Char,标题43 Char,表正文3 Char,正文非缩进3 Char,四号3 Char"/>
    <w:link w:val="afff9"/>
    <w:locked/>
    <w:rsid w:val="0046260A"/>
    <w:rPr>
      <w:rFonts w:eastAsia="宋体"/>
      <w:kern w:val="2"/>
      <w:sz w:val="21"/>
      <w:lang w:val="en-US" w:eastAsia="zh-CN" w:bidi="ar-SA"/>
    </w:rPr>
  </w:style>
  <w:style w:type="character" w:customStyle="1" w:styleId="520Char">
    <w:name w:val="5号20磅 Char"/>
    <w:link w:val="520"/>
    <w:rsid w:val="00366D00"/>
    <w:rPr>
      <w:rFonts w:ascii="宋体" w:hAnsi="宋体" w:cs="宋体"/>
      <w:szCs w:val="21"/>
    </w:rPr>
  </w:style>
  <w:style w:type="paragraph" w:customStyle="1" w:styleId="520">
    <w:name w:val="5号20磅"/>
    <w:basedOn w:val="a7"/>
    <w:link w:val="520Char"/>
    <w:qFormat/>
    <w:rsid w:val="00366D00"/>
    <w:pPr>
      <w:spacing w:line="400" w:lineRule="exact"/>
      <w:ind w:firstLineChars="0" w:firstLine="0"/>
    </w:pPr>
    <w:rPr>
      <w:rFonts w:ascii="宋体" w:hAnsi="宋体" w:cs="宋体"/>
      <w:kern w:val="0"/>
      <w:sz w:val="20"/>
      <w:szCs w:val="21"/>
    </w:rPr>
  </w:style>
  <w:style w:type="paragraph" w:customStyle="1" w:styleId="-11">
    <w:name w:val="彩色列表 - 强调文字颜色 11"/>
    <w:basedOn w:val="a7"/>
    <w:rsid w:val="00032C9F"/>
    <w:pPr>
      <w:spacing w:line="480" w:lineRule="auto"/>
      <w:ind w:firstLine="420"/>
      <w:jc w:val="left"/>
    </w:pPr>
    <w:rPr>
      <w:rFonts w:ascii="Calibri" w:hAnsi="Calibri"/>
      <w:sz w:val="24"/>
      <w:szCs w:val="22"/>
      <w:lang w:eastAsia="zh-TW"/>
    </w:rPr>
  </w:style>
  <w:style w:type="paragraph" w:customStyle="1" w:styleId="NewNewNewNew">
    <w:name w:val="正文 New New New New"/>
    <w:uiPriority w:val="99"/>
    <w:qFormat/>
    <w:rsid w:val="00032C9F"/>
    <w:pPr>
      <w:widowControl w:val="0"/>
      <w:jc w:val="both"/>
    </w:pPr>
    <w:rPr>
      <w:rFonts w:ascii="Calibri" w:hAnsi="Calibri"/>
      <w:sz w:val="21"/>
      <w:szCs w:val="24"/>
    </w:rPr>
  </w:style>
</w:styles>
</file>

<file path=word/webSettings.xml><?xml version="1.0" encoding="utf-8"?>
<w:webSettings xmlns:r="http://schemas.openxmlformats.org/officeDocument/2006/relationships" xmlns:w="http://schemas.openxmlformats.org/wordprocessingml/2006/main">
  <w:divs>
    <w:div w:id="98523465">
      <w:bodyDiv w:val="1"/>
      <w:marLeft w:val="0"/>
      <w:marRight w:val="0"/>
      <w:marTop w:val="0"/>
      <w:marBottom w:val="0"/>
      <w:divBdr>
        <w:top w:val="none" w:sz="0" w:space="0" w:color="auto"/>
        <w:left w:val="none" w:sz="0" w:space="0" w:color="auto"/>
        <w:bottom w:val="none" w:sz="0" w:space="0" w:color="auto"/>
        <w:right w:val="none" w:sz="0" w:space="0" w:color="auto"/>
      </w:divBdr>
      <w:divsChild>
        <w:div w:id="1732851112">
          <w:marLeft w:val="0"/>
          <w:marRight w:val="0"/>
          <w:marTop w:val="0"/>
          <w:marBottom w:val="0"/>
          <w:divBdr>
            <w:top w:val="none" w:sz="0" w:space="0" w:color="auto"/>
            <w:left w:val="none" w:sz="0" w:space="0" w:color="auto"/>
            <w:bottom w:val="none" w:sz="0" w:space="0" w:color="auto"/>
            <w:right w:val="none" w:sz="0" w:space="0" w:color="auto"/>
          </w:divBdr>
        </w:div>
      </w:divsChild>
    </w:div>
    <w:div w:id="228463078">
      <w:bodyDiv w:val="1"/>
      <w:marLeft w:val="0"/>
      <w:marRight w:val="0"/>
      <w:marTop w:val="0"/>
      <w:marBottom w:val="0"/>
      <w:divBdr>
        <w:top w:val="none" w:sz="0" w:space="0" w:color="auto"/>
        <w:left w:val="none" w:sz="0" w:space="0" w:color="auto"/>
        <w:bottom w:val="none" w:sz="0" w:space="0" w:color="auto"/>
        <w:right w:val="none" w:sz="0" w:space="0" w:color="auto"/>
      </w:divBdr>
    </w:div>
    <w:div w:id="235285445">
      <w:bodyDiv w:val="1"/>
      <w:marLeft w:val="0"/>
      <w:marRight w:val="0"/>
      <w:marTop w:val="0"/>
      <w:marBottom w:val="0"/>
      <w:divBdr>
        <w:top w:val="none" w:sz="0" w:space="0" w:color="auto"/>
        <w:left w:val="none" w:sz="0" w:space="0" w:color="auto"/>
        <w:bottom w:val="none" w:sz="0" w:space="0" w:color="auto"/>
        <w:right w:val="none" w:sz="0" w:space="0" w:color="auto"/>
      </w:divBdr>
      <w:divsChild>
        <w:div w:id="353071789">
          <w:marLeft w:val="0"/>
          <w:marRight w:val="0"/>
          <w:marTop w:val="0"/>
          <w:marBottom w:val="0"/>
          <w:divBdr>
            <w:top w:val="single" w:sz="6" w:space="0" w:color="A3A4A6"/>
            <w:left w:val="single" w:sz="6" w:space="0" w:color="A3A4A6"/>
            <w:bottom w:val="single" w:sz="6" w:space="0" w:color="A3A4A6"/>
            <w:right w:val="single" w:sz="6" w:space="0" w:color="A3A4A6"/>
          </w:divBdr>
          <w:divsChild>
            <w:div w:id="968391402">
              <w:marLeft w:val="0"/>
              <w:marRight w:val="0"/>
              <w:marTop w:val="0"/>
              <w:marBottom w:val="0"/>
              <w:divBdr>
                <w:top w:val="none" w:sz="0" w:space="0" w:color="auto"/>
                <w:left w:val="none" w:sz="0" w:space="0" w:color="auto"/>
                <w:bottom w:val="none" w:sz="0" w:space="0" w:color="auto"/>
                <w:right w:val="none" w:sz="0" w:space="0" w:color="auto"/>
              </w:divBdr>
              <w:divsChild>
                <w:div w:id="574782448">
                  <w:marLeft w:val="0"/>
                  <w:marRight w:val="0"/>
                  <w:marTop w:val="0"/>
                  <w:marBottom w:val="0"/>
                  <w:divBdr>
                    <w:top w:val="none" w:sz="0" w:space="0" w:color="auto"/>
                    <w:left w:val="none" w:sz="0" w:space="0" w:color="auto"/>
                    <w:bottom w:val="none" w:sz="0" w:space="0" w:color="auto"/>
                    <w:right w:val="none" w:sz="0" w:space="0" w:color="auto"/>
                  </w:divBdr>
                </w:div>
                <w:div w:id="16282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390">
      <w:bodyDiv w:val="1"/>
      <w:marLeft w:val="0"/>
      <w:marRight w:val="0"/>
      <w:marTop w:val="0"/>
      <w:marBottom w:val="0"/>
      <w:divBdr>
        <w:top w:val="none" w:sz="0" w:space="0" w:color="auto"/>
        <w:left w:val="none" w:sz="0" w:space="0" w:color="auto"/>
        <w:bottom w:val="none" w:sz="0" w:space="0" w:color="auto"/>
        <w:right w:val="none" w:sz="0" w:space="0" w:color="auto"/>
      </w:divBdr>
    </w:div>
    <w:div w:id="692192171">
      <w:bodyDiv w:val="1"/>
      <w:marLeft w:val="0"/>
      <w:marRight w:val="0"/>
      <w:marTop w:val="0"/>
      <w:marBottom w:val="0"/>
      <w:divBdr>
        <w:top w:val="none" w:sz="0" w:space="0" w:color="auto"/>
        <w:left w:val="none" w:sz="0" w:space="0" w:color="auto"/>
        <w:bottom w:val="none" w:sz="0" w:space="0" w:color="auto"/>
        <w:right w:val="none" w:sz="0" w:space="0" w:color="auto"/>
      </w:divBdr>
    </w:div>
    <w:div w:id="948122725">
      <w:bodyDiv w:val="1"/>
      <w:marLeft w:val="0"/>
      <w:marRight w:val="0"/>
      <w:marTop w:val="0"/>
      <w:marBottom w:val="0"/>
      <w:divBdr>
        <w:top w:val="none" w:sz="0" w:space="0" w:color="auto"/>
        <w:left w:val="none" w:sz="0" w:space="0" w:color="auto"/>
        <w:bottom w:val="none" w:sz="0" w:space="0" w:color="auto"/>
        <w:right w:val="none" w:sz="0" w:space="0" w:color="auto"/>
      </w:divBdr>
    </w:div>
    <w:div w:id="1188444924">
      <w:bodyDiv w:val="1"/>
      <w:marLeft w:val="0"/>
      <w:marRight w:val="0"/>
      <w:marTop w:val="0"/>
      <w:marBottom w:val="0"/>
      <w:divBdr>
        <w:top w:val="none" w:sz="0" w:space="0" w:color="auto"/>
        <w:left w:val="none" w:sz="0" w:space="0" w:color="auto"/>
        <w:bottom w:val="none" w:sz="0" w:space="0" w:color="auto"/>
        <w:right w:val="none" w:sz="0" w:space="0" w:color="auto"/>
      </w:divBdr>
    </w:div>
    <w:div w:id="1339382825">
      <w:bodyDiv w:val="1"/>
      <w:marLeft w:val="0"/>
      <w:marRight w:val="0"/>
      <w:marTop w:val="0"/>
      <w:marBottom w:val="0"/>
      <w:divBdr>
        <w:top w:val="none" w:sz="0" w:space="0" w:color="auto"/>
        <w:left w:val="none" w:sz="0" w:space="0" w:color="auto"/>
        <w:bottom w:val="none" w:sz="0" w:space="0" w:color="auto"/>
        <w:right w:val="none" w:sz="0" w:space="0" w:color="auto"/>
      </w:divBdr>
      <w:divsChild>
        <w:div w:id="1244726191">
          <w:marLeft w:val="0"/>
          <w:marRight w:val="0"/>
          <w:marTop w:val="0"/>
          <w:marBottom w:val="0"/>
          <w:divBdr>
            <w:top w:val="none" w:sz="0" w:space="0" w:color="auto"/>
            <w:left w:val="none" w:sz="0" w:space="0" w:color="auto"/>
            <w:bottom w:val="none" w:sz="0" w:space="0" w:color="auto"/>
            <w:right w:val="none" w:sz="0" w:space="0" w:color="auto"/>
          </w:divBdr>
        </w:div>
      </w:divsChild>
    </w:div>
    <w:div w:id="1441953632">
      <w:bodyDiv w:val="1"/>
      <w:marLeft w:val="0"/>
      <w:marRight w:val="0"/>
      <w:marTop w:val="0"/>
      <w:marBottom w:val="0"/>
      <w:divBdr>
        <w:top w:val="none" w:sz="0" w:space="0" w:color="auto"/>
        <w:left w:val="none" w:sz="0" w:space="0" w:color="auto"/>
        <w:bottom w:val="none" w:sz="0" w:space="0" w:color="auto"/>
        <w:right w:val="none" w:sz="0" w:space="0" w:color="auto"/>
      </w:divBdr>
      <w:divsChild>
        <w:div w:id="428350431">
          <w:marLeft w:val="0"/>
          <w:marRight w:val="0"/>
          <w:marTop w:val="0"/>
          <w:marBottom w:val="0"/>
          <w:divBdr>
            <w:top w:val="none" w:sz="0" w:space="0" w:color="auto"/>
            <w:left w:val="none" w:sz="0" w:space="0" w:color="auto"/>
            <w:bottom w:val="none" w:sz="0" w:space="0" w:color="auto"/>
            <w:right w:val="none" w:sz="0" w:space="0" w:color="auto"/>
          </w:divBdr>
        </w:div>
      </w:divsChild>
    </w:div>
    <w:div w:id="1582133229">
      <w:bodyDiv w:val="1"/>
      <w:marLeft w:val="0"/>
      <w:marRight w:val="0"/>
      <w:marTop w:val="0"/>
      <w:marBottom w:val="0"/>
      <w:divBdr>
        <w:top w:val="none" w:sz="0" w:space="0" w:color="auto"/>
        <w:left w:val="none" w:sz="0" w:space="0" w:color="auto"/>
        <w:bottom w:val="none" w:sz="0" w:space="0" w:color="auto"/>
        <w:right w:val="none" w:sz="0" w:space="0" w:color="auto"/>
      </w:divBdr>
    </w:div>
    <w:div w:id="1629555993">
      <w:bodyDiv w:val="1"/>
      <w:marLeft w:val="0"/>
      <w:marRight w:val="0"/>
      <w:marTop w:val="0"/>
      <w:marBottom w:val="0"/>
      <w:divBdr>
        <w:top w:val="none" w:sz="0" w:space="0" w:color="auto"/>
        <w:left w:val="none" w:sz="0" w:space="0" w:color="auto"/>
        <w:bottom w:val="none" w:sz="0" w:space="0" w:color="auto"/>
        <w:right w:val="none" w:sz="0" w:space="0" w:color="auto"/>
      </w:divBdr>
    </w:div>
    <w:div w:id="176568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2990">
          <w:marLeft w:val="0"/>
          <w:marRight w:val="0"/>
          <w:marTop w:val="0"/>
          <w:marBottom w:val="0"/>
          <w:divBdr>
            <w:top w:val="none" w:sz="0" w:space="0" w:color="auto"/>
            <w:left w:val="none" w:sz="0" w:space="0" w:color="auto"/>
            <w:bottom w:val="none" w:sz="0" w:space="0" w:color="auto"/>
            <w:right w:val="none" w:sz="0" w:space="0" w:color="auto"/>
          </w:divBdr>
        </w:div>
      </w:divsChild>
    </w:div>
    <w:div w:id="2027436969">
      <w:bodyDiv w:val="1"/>
      <w:marLeft w:val="0"/>
      <w:marRight w:val="0"/>
      <w:marTop w:val="0"/>
      <w:marBottom w:val="0"/>
      <w:divBdr>
        <w:top w:val="none" w:sz="0" w:space="0" w:color="auto"/>
        <w:left w:val="none" w:sz="0" w:space="0" w:color="auto"/>
        <w:bottom w:val="none" w:sz="0" w:space="0" w:color="auto"/>
        <w:right w:val="none" w:sz="0" w:space="0" w:color="auto"/>
      </w:divBdr>
    </w:div>
    <w:div w:id="2105681392">
      <w:bodyDiv w:val="1"/>
      <w:marLeft w:val="0"/>
      <w:marRight w:val="0"/>
      <w:marTop w:val="0"/>
      <w:marBottom w:val="0"/>
      <w:divBdr>
        <w:top w:val="none" w:sz="0" w:space="0" w:color="auto"/>
        <w:left w:val="none" w:sz="0" w:space="0" w:color="auto"/>
        <w:bottom w:val="none" w:sz="0" w:space="0" w:color="auto"/>
        <w:right w:val="none" w:sz="0" w:space="0" w:color="auto"/>
      </w:divBdr>
      <w:divsChild>
        <w:div w:id="38674778">
          <w:marLeft w:val="0"/>
          <w:marRight w:val="0"/>
          <w:marTop w:val="0"/>
          <w:marBottom w:val="0"/>
          <w:divBdr>
            <w:top w:val="none" w:sz="0" w:space="0" w:color="auto"/>
            <w:left w:val="none" w:sz="0" w:space="0" w:color="auto"/>
            <w:bottom w:val="none" w:sz="0" w:space="0" w:color="auto"/>
            <w:right w:val="none" w:sz="0" w:space="0" w:color="auto"/>
          </w:divBdr>
        </w:div>
      </w:divsChild>
    </w:div>
    <w:div w:id="21136971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275C-9230-4119-A4A9-26335305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4383</Words>
  <Characters>24989</Characters>
  <Application>Microsoft Office Word</Application>
  <DocSecurity>0</DocSecurity>
  <PresentationFormat/>
  <Lines>208</Lines>
  <Paragraphs>58</Paragraphs>
  <Slides>0</Slides>
  <Notes>0</Notes>
  <HiddenSlides>0</HiddenSlides>
  <MMClips>0</MMClips>
  <ScaleCrop>false</ScaleCrop>
  <Company>Microsoft</Company>
  <LinksUpToDate>false</LinksUpToDate>
  <CharactersWithSpaces>29314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33</cp:revision>
  <cp:lastPrinted>2019-06-26T05:25:00Z</cp:lastPrinted>
  <dcterms:created xsi:type="dcterms:W3CDTF">2019-06-04T01:24:00Z</dcterms:created>
  <dcterms:modified xsi:type="dcterms:W3CDTF">2019-06-26T05:38:00Z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