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ECCB7">
      <w:pPr>
        <w:kinsoku/>
        <w:wordWrap/>
        <w:overflowPunct/>
        <w:topLinePunct w:val="0"/>
        <w:bidi w:val="0"/>
        <w:spacing w:line="360" w:lineRule="auto"/>
        <w:jc w:val="center"/>
        <w:outlineLvl w:val="9"/>
        <w:rPr>
          <w:rFonts w:ascii="宋体" w:hAnsi="宋体" w:cs="宋体"/>
          <w:b/>
          <w:color w:val="auto"/>
          <w:sz w:val="24"/>
          <w:highlight w:val="none"/>
        </w:rPr>
      </w:pPr>
    </w:p>
    <w:p w14:paraId="5852B539">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133F8A86">
      <w:pPr>
        <w:kinsoku/>
        <w:wordWrap/>
        <w:overflowPunct/>
        <w:topLinePunct w:val="0"/>
        <w:bidi w:val="0"/>
        <w:outlineLvl w:val="9"/>
        <w:rPr>
          <w:color w:val="auto"/>
          <w:highlight w:val="none"/>
        </w:rPr>
      </w:pPr>
    </w:p>
    <w:p w14:paraId="0B82DC60">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11DA1AB9">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2FE5707">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6717080">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54E19F45">
      <w:pPr>
        <w:kinsoku/>
        <w:wordWrap/>
        <w:overflowPunct/>
        <w:topLinePunct w:val="0"/>
        <w:bidi w:val="0"/>
        <w:snapToGrid w:val="0"/>
        <w:spacing w:line="360" w:lineRule="auto"/>
        <w:jc w:val="left"/>
        <w:outlineLvl w:val="9"/>
        <w:rPr>
          <w:rFonts w:hint="eastAsia" w:ascii="宋体" w:hAnsi="宋体" w:cs="宋体"/>
          <w:color w:val="auto"/>
          <w:w w:val="100"/>
          <w:sz w:val="30"/>
          <w:szCs w:val="30"/>
          <w:highlight w:val="none"/>
          <w:lang w:eastAsia="zh-CN"/>
        </w:rPr>
      </w:pPr>
      <w:r>
        <w:rPr>
          <w:rFonts w:hint="eastAsia" w:ascii="宋体" w:hAnsi="宋体" w:cs="宋体"/>
          <w:color w:val="auto"/>
          <w:w w:val="100"/>
          <w:sz w:val="30"/>
          <w:szCs w:val="30"/>
          <w:highlight w:val="none"/>
          <w:lang w:eastAsia="zh-CN"/>
        </w:rPr>
        <w:t xml:space="preserve">项目编号：CBNB-20256249G   </w:t>
      </w:r>
    </w:p>
    <w:p w14:paraId="116E3F33">
      <w:pPr>
        <w:kinsoku/>
        <w:wordWrap/>
        <w:overflowPunct/>
        <w:topLinePunct w:val="0"/>
        <w:bidi w:val="0"/>
        <w:snapToGrid w:val="0"/>
        <w:spacing w:line="360" w:lineRule="auto"/>
        <w:jc w:val="left"/>
        <w:outlineLvl w:val="9"/>
        <w:rPr>
          <w:rFonts w:ascii="宋体" w:hAnsi="宋体" w:cs="宋体"/>
          <w:color w:val="auto"/>
          <w:w w:val="98"/>
          <w:sz w:val="30"/>
          <w:szCs w:val="30"/>
          <w:highlight w:val="none"/>
        </w:rPr>
      </w:pPr>
      <w:r>
        <w:rPr>
          <w:rFonts w:hint="eastAsia" w:ascii="宋体" w:hAnsi="宋体" w:cs="宋体"/>
          <w:color w:val="auto"/>
          <w:w w:val="100"/>
          <w:sz w:val="30"/>
          <w:szCs w:val="30"/>
          <w:highlight w:val="none"/>
          <w:lang w:eastAsia="zh-CN"/>
        </w:rPr>
        <w:t>项目名</w:t>
      </w:r>
      <w:r>
        <w:rPr>
          <w:rFonts w:hint="eastAsia" w:ascii="宋体" w:hAnsi="宋体" w:cs="宋体"/>
          <w:color w:val="auto"/>
          <w:w w:val="100"/>
          <w:sz w:val="30"/>
          <w:szCs w:val="30"/>
          <w:highlight w:val="none"/>
        </w:rPr>
        <w:t>称：</w:t>
      </w:r>
      <w:r>
        <w:rPr>
          <w:rFonts w:hint="eastAsia" w:ascii="宋体" w:hAnsi="宋体" w:cs="宋体"/>
          <w:color w:val="auto"/>
          <w:w w:val="100"/>
          <w:sz w:val="30"/>
          <w:szCs w:val="30"/>
          <w:highlight w:val="none"/>
          <w:lang w:eastAsia="zh-CN"/>
        </w:rPr>
        <w:t>宁波市疾病预防控制中心病原微生物高通量测序平台采购项目</w:t>
      </w:r>
    </w:p>
    <w:p w14:paraId="39E3C724">
      <w:pPr>
        <w:kinsoku/>
        <w:wordWrap/>
        <w:overflowPunct/>
        <w:topLinePunct w:val="0"/>
        <w:bidi w:val="0"/>
        <w:adjustRightInd/>
        <w:spacing w:line="360" w:lineRule="auto"/>
        <w:outlineLvl w:val="9"/>
        <w:rPr>
          <w:rFonts w:ascii="宋体" w:hAnsi="宋体" w:cs="宋体"/>
          <w:color w:val="auto"/>
          <w:sz w:val="28"/>
          <w:szCs w:val="20"/>
          <w:highlight w:val="none"/>
        </w:rPr>
      </w:pPr>
    </w:p>
    <w:p w14:paraId="0437CA3F">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35FF8D9">
      <w:pPr>
        <w:kinsoku/>
        <w:wordWrap/>
        <w:overflowPunct/>
        <w:topLinePunct w:val="0"/>
        <w:bidi w:val="0"/>
        <w:spacing w:line="360" w:lineRule="auto"/>
        <w:jc w:val="center"/>
        <w:outlineLvl w:val="9"/>
        <w:rPr>
          <w:rFonts w:ascii="宋体" w:hAnsi="宋体" w:cs="宋体"/>
          <w:b/>
          <w:color w:val="auto"/>
          <w:sz w:val="44"/>
          <w:szCs w:val="44"/>
          <w:highlight w:val="none"/>
        </w:rPr>
      </w:pPr>
    </w:p>
    <w:p w14:paraId="68FB2B7B">
      <w:pPr>
        <w:kinsoku/>
        <w:wordWrap/>
        <w:overflowPunct/>
        <w:topLinePunct w:val="0"/>
        <w:bidi w:val="0"/>
        <w:spacing w:line="360" w:lineRule="auto"/>
        <w:jc w:val="center"/>
        <w:outlineLvl w:val="9"/>
        <w:rPr>
          <w:rFonts w:ascii="宋体" w:hAnsi="宋体" w:cs="宋体"/>
          <w:color w:val="auto"/>
          <w:sz w:val="24"/>
          <w:highlight w:val="none"/>
        </w:rPr>
      </w:pPr>
    </w:p>
    <w:p w14:paraId="0A3E1041">
      <w:pPr>
        <w:kinsoku/>
        <w:wordWrap/>
        <w:overflowPunct/>
        <w:topLinePunct w:val="0"/>
        <w:bidi w:val="0"/>
        <w:spacing w:line="360" w:lineRule="auto"/>
        <w:outlineLvl w:val="9"/>
        <w:rPr>
          <w:rFonts w:ascii="宋体" w:hAnsi="宋体" w:cs="宋体"/>
          <w:color w:val="auto"/>
          <w:sz w:val="32"/>
          <w:szCs w:val="32"/>
          <w:highlight w:val="none"/>
        </w:rPr>
      </w:pPr>
    </w:p>
    <w:p w14:paraId="7722AB31">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宁波市疾病预防控制中心</w:t>
      </w:r>
    </w:p>
    <w:p w14:paraId="261AB059">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203F42FA">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2BE25D62">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E0DCB7C">
      <w:pPr>
        <w:rPr>
          <w:rFonts w:hint="eastAsia" w:ascii="宋体" w:hAnsi="宋体" w:cs="宋体"/>
          <w:color w:val="auto"/>
          <w:sz w:val="24"/>
          <w:highlight w:val="none"/>
        </w:rPr>
      </w:pPr>
      <w:r>
        <w:rPr>
          <w:rFonts w:hint="eastAsia" w:ascii="宋体" w:hAnsi="宋体" w:cs="宋体"/>
          <w:color w:val="auto"/>
          <w:sz w:val="24"/>
          <w:highlight w:val="none"/>
        </w:rPr>
        <w:br w:type="page"/>
      </w:r>
    </w:p>
    <w:p w14:paraId="58AE7DB3">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BDBEFBF">
      <w:pPr>
        <w:kinsoku/>
        <w:wordWrap/>
        <w:overflowPunct/>
        <w:topLinePunct w:val="0"/>
        <w:bidi w:val="0"/>
        <w:spacing w:line="360" w:lineRule="auto"/>
        <w:jc w:val="center"/>
        <w:outlineLvl w:val="9"/>
        <w:rPr>
          <w:rFonts w:ascii="宋体" w:hAnsi="宋体" w:cs="宋体"/>
          <w:color w:val="auto"/>
          <w:sz w:val="24"/>
          <w:highlight w:val="none"/>
        </w:rPr>
      </w:pPr>
    </w:p>
    <w:p w14:paraId="18DB778D">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3FF4BAF0">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552E96DA">
          <w:pPr>
            <w:spacing w:before="0" w:beforeLines="0" w:after="0" w:afterLines="0" w:line="240" w:lineRule="auto"/>
            <w:ind w:left="0" w:leftChars="0" w:right="0" w:rightChars="0" w:firstLine="0" w:firstLineChars="0"/>
            <w:jc w:val="center"/>
            <w:rPr>
              <w:color w:val="auto"/>
              <w:highlight w:val="none"/>
            </w:rPr>
          </w:pPr>
        </w:p>
        <w:p w14:paraId="6A470E35">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ABE4B26">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EEC7E81">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A31C490">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2E673AD">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E0942B1">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967127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406F088C">
      <w:pPr>
        <w:kinsoku/>
        <w:wordWrap/>
        <w:overflowPunct/>
        <w:topLinePunct w:val="0"/>
        <w:bidi w:val="0"/>
        <w:spacing w:line="360" w:lineRule="auto"/>
        <w:outlineLvl w:val="9"/>
        <w:rPr>
          <w:rFonts w:ascii="宋体" w:hAnsi="宋体" w:cs="宋体"/>
          <w:color w:val="auto"/>
          <w:sz w:val="32"/>
          <w:szCs w:val="32"/>
          <w:highlight w:val="none"/>
        </w:rPr>
      </w:pPr>
    </w:p>
    <w:p w14:paraId="0B3793A1">
      <w:pPr>
        <w:kinsoku/>
        <w:wordWrap/>
        <w:overflowPunct/>
        <w:topLinePunct w:val="0"/>
        <w:bidi w:val="0"/>
        <w:spacing w:line="360" w:lineRule="auto"/>
        <w:outlineLvl w:val="9"/>
        <w:rPr>
          <w:rFonts w:ascii="宋体" w:hAnsi="宋体" w:cs="宋体"/>
          <w:color w:val="auto"/>
          <w:sz w:val="32"/>
          <w:szCs w:val="32"/>
          <w:highlight w:val="none"/>
        </w:rPr>
      </w:pPr>
    </w:p>
    <w:p w14:paraId="2714F471">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7170F0C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4F7848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7F7335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FD7A3A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D08351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A9DC0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7A6D85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92A05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C465A6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025652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05F4FF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6C9A9C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6E94DAD">
      <w:pPr>
        <w:kinsoku/>
        <w:wordWrap/>
        <w:overflowPunct/>
        <w:topLinePunct w:val="0"/>
        <w:bidi w:val="0"/>
        <w:spacing w:line="360" w:lineRule="auto"/>
        <w:outlineLvl w:val="9"/>
        <w:rPr>
          <w:rFonts w:ascii="宋体" w:hAnsi="宋体" w:cs="宋体"/>
          <w:color w:val="auto"/>
          <w:sz w:val="24"/>
          <w:highlight w:val="none"/>
        </w:rPr>
      </w:pPr>
    </w:p>
    <w:bookmarkEnd w:id="2"/>
    <w:p w14:paraId="01979414">
      <w:pPr>
        <w:rPr>
          <w:rFonts w:hint="eastAsia" w:ascii="宋体" w:hAnsi="宋体" w:cs="宋体"/>
          <w:b/>
          <w:color w:val="auto"/>
          <w:sz w:val="36"/>
          <w:szCs w:val="20"/>
          <w:highlight w:val="none"/>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3817DC5E">
      <w:pPr>
        <w:rPr>
          <w:rFonts w:hint="eastAsia"/>
          <w:color w:val="auto"/>
          <w:highlight w:val="none"/>
        </w:rPr>
      </w:pPr>
      <w:r>
        <w:rPr>
          <w:rFonts w:hint="eastAsia"/>
          <w:color w:val="auto"/>
          <w:highlight w:val="none"/>
        </w:rPr>
        <w:br w:type="page"/>
      </w:r>
    </w:p>
    <w:p w14:paraId="1B1704B4">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22BE2310">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503C41B8">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0CF3600">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宁波市疾病预防控制中心病原微生物高通量测序平台采购项目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3014BED">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9CF57D">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 xml:space="preserve">CBNB-20256249G </w:t>
      </w:r>
    </w:p>
    <w:p w14:paraId="7FBAA33C">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宁波市疾病预防控制中心病原微生物高通量测序平台采购项目</w:t>
      </w:r>
    </w:p>
    <w:p w14:paraId="1DC45CB1">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3900000.00</w:t>
      </w:r>
    </w:p>
    <w:p w14:paraId="420A718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3900000.00</w:t>
      </w:r>
    </w:p>
    <w:p w14:paraId="0261A971">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206BC087">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病原微生物高通量测序平台</w:t>
      </w:r>
    </w:p>
    <w:p w14:paraId="2630B91C">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套</w:t>
      </w:r>
    </w:p>
    <w:p w14:paraId="67777173">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3900000.00</w:t>
      </w:r>
    </w:p>
    <w:p w14:paraId="5FF5F9A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用于对病原微生物基因组进行快速、准确、全面的序列测定、分析、鉴定、溯源、毒力基因和耐药基因的挖掘、病原微生物进化学研究等，具体以招标文件第三部分采购需求为准，供应商可点击本公告下方“浏览采购文件”查看采购需求。</w:t>
      </w:r>
    </w:p>
    <w:p w14:paraId="02284D74">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w:t>
      </w:r>
    </w:p>
    <w:p w14:paraId="5A5325FD">
      <w:pPr>
        <w:pStyle w:val="132"/>
        <w:keepNext w:val="0"/>
        <w:keepLines w:val="0"/>
        <w:pageBreakBefore w:val="0"/>
        <w:kinsoku/>
        <w:wordWrap/>
        <w:overflowPunct/>
        <w:topLinePunct w:val="0"/>
        <w:autoSpaceDE/>
        <w:autoSpaceDN/>
        <w:bidi w:val="0"/>
        <w:spacing w:before="0" w:line="336" w:lineRule="auto"/>
        <w:ind w:firstLine="482"/>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合同生效后60天内完成交货</w:t>
      </w:r>
      <w:r>
        <w:rPr>
          <w:rFonts w:hint="eastAsia" w:ascii="宋体" w:hAnsi="宋体" w:eastAsia="宋体" w:cs="宋体"/>
          <w:b w:val="0"/>
          <w:bCs/>
          <w:snapToGrid w:val="0"/>
          <w:color w:val="auto"/>
          <w:kern w:val="28"/>
          <w:sz w:val="24"/>
          <w:szCs w:val="20"/>
          <w:highlight w:val="none"/>
          <w:lang w:val="en-US" w:eastAsia="zh-CN" w:bidi="ar-SA"/>
        </w:rPr>
        <w:t>。</w:t>
      </w:r>
    </w:p>
    <w:p w14:paraId="7C4A9B77">
      <w:pPr>
        <w:pStyle w:val="5"/>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color w:val="auto"/>
          <w:kern w:val="0"/>
          <w:sz w:val="24"/>
          <w:highlight w:val="none"/>
        </w:rPr>
        <w:br w:type="textWrapping"/>
      </w: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96219C1">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FD5BC44">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317241D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1A6DDE3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6C17FEA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46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F53657A">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147457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0FA61418">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173FFE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758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9878AB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FEA7A2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本项目的特定资格要求：无</w:t>
      </w:r>
      <w:r>
        <w:rPr>
          <w:rFonts w:hint="eastAsia" w:ascii="宋体" w:hAnsi="宋体" w:cs="宋体"/>
          <w:color w:val="auto"/>
          <w:sz w:val="24"/>
          <w:highlight w:val="none"/>
          <w:lang w:val="en-US" w:eastAsia="zh-CN"/>
        </w:rPr>
        <w:t>。</w:t>
      </w:r>
    </w:p>
    <w:p w14:paraId="3FEA208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1A36114">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09</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7918480">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FDD6E6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23774479">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6036D40D">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52762F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3ADCB26">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4DFB93D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w:t>
      </w:r>
      <w:bookmarkStart w:id="566" w:name="_GoBack"/>
      <w:bookmarkEnd w:id="566"/>
      <w:r>
        <w:rPr>
          <w:rFonts w:hint="eastAsia" w:ascii="宋体" w:hAnsi="宋体" w:cs="宋体"/>
          <w:color w:val="auto"/>
          <w:sz w:val="24"/>
          <w:highlight w:val="none"/>
          <w:u w:val="single"/>
        </w:rPr>
        <w:t>秒</w:t>
      </w:r>
    </w:p>
    <w:p w14:paraId="59B34B86">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1E359E94">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D7D6C5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260639A">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6FBCB10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957AB9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624C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79420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7577C71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D26FCE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3ED18AC7">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67BDE529">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p>
    <w:p w14:paraId="47CA06E5">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4566E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77D11D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389F885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称：宁波市疾病预防控制中心</w:t>
      </w:r>
    </w:p>
    <w:p w14:paraId="42A19B0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址：宁波市海曙区范江岸路1166号</w:t>
      </w:r>
    </w:p>
    <w:p w14:paraId="1BA748B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2D5626A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项目联系人（询问）：鲁老师</w:t>
      </w:r>
    </w:p>
    <w:p w14:paraId="24D8865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项目联系方式（询问）：0574-87680041</w:t>
      </w:r>
    </w:p>
    <w:p w14:paraId="0229EED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质疑联系人：董老师 </w:t>
      </w:r>
    </w:p>
    <w:p w14:paraId="418F1DC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质疑联系方式：0574-87680151 </w:t>
      </w:r>
    </w:p>
    <w:p w14:paraId="313068E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166E2CD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11EE931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称：宁波中基国际招标有限公司</w:t>
      </w:r>
    </w:p>
    <w:p w14:paraId="320539B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3ED6D53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6AF01D4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项目联系人（询问）：孔晖、周旭坤</w:t>
      </w:r>
    </w:p>
    <w:p w14:paraId="045E2D2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项目联系方式（询问）：0574-87425279</w:t>
      </w:r>
    </w:p>
    <w:p w14:paraId="7F6587F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质疑联系人：王莹巧</w:t>
      </w:r>
    </w:p>
    <w:p w14:paraId="6504DB5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质疑联系方式：0574-87425583</w:t>
      </w:r>
    </w:p>
    <w:p w14:paraId="68E69FE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73C7A4A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7C6822F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称：宁波市财政局政府采购监管处             </w:t>
      </w:r>
    </w:p>
    <w:p w14:paraId="63F627E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址：宁波市海曙区中山西路19号            </w:t>
      </w:r>
    </w:p>
    <w:p w14:paraId="3806B18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           </w:t>
      </w:r>
    </w:p>
    <w:p w14:paraId="42A9D54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联系人：李老师</w:t>
      </w:r>
    </w:p>
    <w:p w14:paraId="17540A7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投诉电话：0574-89388042 </w:t>
      </w:r>
    </w:p>
    <w:p w14:paraId="06E5F4E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14:paraId="3CE561F9">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39769AF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2596165">
      <w:pPr>
        <w:pStyle w:val="34"/>
        <w:kinsoku/>
        <w:wordWrap/>
        <w:overflowPunct/>
        <w:topLinePunct w:val="0"/>
        <w:bidi w:val="0"/>
        <w:spacing w:line="360" w:lineRule="auto"/>
        <w:outlineLvl w:val="9"/>
        <w:rPr>
          <w:rFonts w:hAnsi="宋体" w:cs="宋体"/>
          <w:b/>
          <w:color w:val="auto"/>
          <w:sz w:val="36"/>
          <w:szCs w:val="20"/>
          <w:highlight w:val="none"/>
        </w:rPr>
      </w:pPr>
    </w:p>
    <w:p w14:paraId="6635DADF">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580652DC">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68465EC6">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76CE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8EEB5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14:paraId="766B94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14:paraId="535A48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4E2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DCABF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14:paraId="4C438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5640" w:type="dxa"/>
            <w:vAlign w:val="center"/>
          </w:tcPr>
          <w:p w14:paraId="744B052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u w:val="single"/>
                <w:lang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病原微生物高通量测序平台</w:t>
            </w:r>
            <w:r>
              <w:rPr>
                <w:rFonts w:hint="eastAsia" w:ascii="宋体" w:hAnsi="宋体" w:cs="宋体"/>
                <w:color w:val="auto"/>
                <w:sz w:val="24"/>
                <w:highlight w:val="none"/>
                <w:u w:val="none"/>
                <w:lang w:val="en-US" w:eastAsia="zh-CN"/>
              </w:rPr>
              <w:t>。</w:t>
            </w:r>
          </w:p>
        </w:tc>
      </w:tr>
      <w:tr w14:paraId="51AB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 w:hRule="atLeast"/>
          <w:tblHeader/>
        </w:trPr>
        <w:tc>
          <w:tcPr>
            <w:tcW w:w="629" w:type="dxa"/>
            <w:vAlign w:val="center"/>
          </w:tcPr>
          <w:p w14:paraId="79C09E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14:paraId="14400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14:paraId="4E612D6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textAlignment w:val="auto"/>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val="en-US" w:eastAsia="zh-CN"/>
              </w:rPr>
              <w:t>病原微生物高通量测序平台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工业 </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lang w:val="en-US" w:eastAsia="zh-CN"/>
              </w:rPr>
              <w:t>。</w:t>
            </w:r>
          </w:p>
          <w:p w14:paraId="66C56C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color w:val="auto"/>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本项目非专门面向中小企业。</w:t>
            </w:r>
          </w:p>
        </w:tc>
      </w:tr>
      <w:tr w14:paraId="1B4C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60F87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14:paraId="5B862C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14:paraId="3CFF078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09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3791D20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1474558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采购进口产品。</w:t>
            </w:r>
          </w:p>
        </w:tc>
      </w:tr>
      <w:tr w14:paraId="3A50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FF316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14:paraId="677C9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14:paraId="39D97C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4685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DB6898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74508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5A04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A34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8C6C1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14:paraId="6E7517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14:paraId="7CA9C27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745359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14A9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474804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A49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2DCF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14:paraId="674F2C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14:paraId="6C962E9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74620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11F4F8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247A1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B3E5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C52FD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2A1685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6D50D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3267115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F455D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3F81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608FC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14:paraId="09A15E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14:paraId="0519CF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74684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195F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A8D85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5C025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8EDE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1CD7F9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681814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1216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5EA7F8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14:paraId="363E78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14:paraId="203EDB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51FA54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4323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14:paraId="5E756F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14:paraId="11AAB1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516A80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7AC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A0ED8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14:paraId="017DB1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14:paraId="74A5C3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0A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D5935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14:paraId="469062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14:paraId="746C58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10F8DD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04DC02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011D3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786448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103BD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46899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6E877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2CBF76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6C62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51DAA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14:paraId="6DADB7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14:paraId="5B9E29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92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F0B1C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14:paraId="06B504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14:paraId="3990E5F4">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5C35C053">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中基招标会议中心开标室（宁波市鄞州区天童南路666号中基大厦1楼）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45B6C2CA">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07F26423">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4F88C69E">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拟在开标前一工作日16:00前到件的邮寄地址为：宁波市鄞州区天童南路666号中基大厦19楼业务六部；</w:t>
            </w:r>
          </w:p>
          <w:p w14:paraId="281A64A2">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收件人：孔工   联系方式：0574-87425279</w:t>
            </w:r>
          </w:p>
          <w:p w14:paraId="10327CFD">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54179E55">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131A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7329BA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14:paraId="352496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14:paraId="4178D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46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14:paraId="57DEBC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14:paraId="10118C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3B5357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038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D7703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BE4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92EB6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14:paraId="1E46C1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14:paraId="14E02985">
            <w:pPr>
              <w:pStyle w:val="19"/>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招标代理服务费的收取标准：代理机构按下表中货物招标的标准（按差额定率累进法计算），根据</w:t>
            </w:r>
            <w:r>
              <w:rPr>
                <w:rFonts w:hint="eastAsia" w:cs="Arial" w:asciiTheme="minorEastAsia" w:hAnsiTheme="minorEastAsia" w:eastAsiaTheme="minorEastAsia"/>
                <w:color w:val="auto"/>
                <w:kern w:val="0"/>
                <w:sz w:val="24"/>
                <w:highlight w:val="none"/>
                <w:lang w:val="en-US" w:eastAsia="zh-CN"/>
              </w:rPr>
              <w:t>中</w:t>
            </w:r>
            <w:r>
              <w:rPr>
                <w:rFonts w:hint="eastAsia" w:cs="Arial" w:asciiTheme="minorEastAsia" w:hAnsiTheme="minorEastAsia" w:eastAsiaTheme="minorEastAsia"/>
                <w:color w:val="auto"/>
                <w:kern w:val="0"/>
                <w:sz w:val="24"/>
                <w:highlight w:val="none"/>
              </w:rPr>
              <w:t>标金额，向中标人收取招标代理服务费。</w:t>
            </w:r>
          </w:p>
          <w:tbl>
            <w:tblPr>
              <w:tblStyle w:val="62"/>
              <w:tblW w:w="5478" w:type="dxa"/>
              <w:jc w:val="center"/>
              <w:tblLayout w:type="fixed"/>
              <w:tblCellMar>
                <w:top w:w="15" w:type="dxa"/>
                <w:left w:w="15" w:type="dxa"/>
                <w:bottom w:w="15" w:type="dxa"/>
                <w:right w:w="15" w:type="dxa"/>
              </w:tblCellMar>
            </w:tblPr>
            <w:tblGrid>
              <w:gridCol w:w="1572"/>
              <w:gridCol w:w="1359"/>
              <w:gridCol w:w="1288"/>
              <w:gridCol w:w="1259"/>
            </w:tblGrid>
            <w:tr w14:paraId="3E8B7832">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631B2BAF">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491E37F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7ADA95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DDF1D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EF9868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0FCA6AC8">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3DC0EE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C4F667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F0FD81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CC02B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562A1842">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A42F7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3F8144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81149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A86A83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bl>
          <w:p w14:paraId="12AFA66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2DB2D4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14:paraId="425FD7A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14:paraId="3CD32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 宁波中基国际招标有限公司</w:t>
            </w:r>
          </w:p>
          <w:p w14:paraId="3B28252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tr w14:paraId="01B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A1967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sz w:val="24"/>
                <w:highlight w:val="none"/>
                <w:lang w:val="en-US" w:eastAsia="zh-CN"/>
              </w:rPr>
            </w:pPr>
            <w:bookmarkStart w:id="14" w:name="第三部分"/>
            <w:bookmarkStart w:id="15" w:name="_Toc164416483"/>
            <w:r>
              <w:rPr>
                <w:rFonts w:hint="eastAsia" w:cs="宋体" w:asciiTheme="minorEastAsia" w:hAnsiTheme="minorEastAsia" w:eastAsiaTheme="minorEastAsia"/>
                <w:color w:val="auto"/>
                <w:sz w:val="24"/>
                <w:highlight w:val="none"/>
                <w:lang w:val="en-US" w:eastAsia="zh-CN"/>
              </w:rPr>
              <w:t>15</w:t>
            </w:r>
          </w:p>
        </w:tc>
        <w:tc>
          <w:tcPr>
            <w:tcW w:w="2799" w:type="dxa"/>
            <w:vAlign w:val="center"/>
          </w:tcPr>
          <w:p w14:paraId="0096F1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纸质投标文件说明</w:t>
            </w:r>
          </w:p>
        </w:tc>
        <w:tc>
          <w:tcPr>
            <w:tcW w:w="5640" w:type="dxa"/>
            <w:vAlign w:val="center"/>
          </w:tcPr>
          <w:p w14:paraId="15AD66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中标人应在中标通知书发出之日起7个工作日内将纸质投标文件一正一副送至采购人处归档备案。</w:t>
            </w:r>
          </w:p>
        </w:tc>
      </w:tr>
      <w:bookmarkEnd w:id="9"/>
    </w:tbl>
    <w:p w14:paraId="6037C451">
      <w:pPr>
        <w:kinsoku/>
        <w:wordWrap/>
        <w:overflowPunct/>
        <w:topLinePunct w:val="0"/>
        <w:bidi w:val="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03346C6E">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690BA5E">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1817CC8E">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47501352">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7EA738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E9ED35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16FCF3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7EBBB05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60144C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C269D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972D0F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D988179">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783440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1F716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1A0825E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57CDCA2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4D69E09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A067F5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87D222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085A1BB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E816F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D071A69">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2AF86F45">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64C8D4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66FA1C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B0D10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27411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07E50DD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A69B611">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27CC90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3D2DB39B">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FFD195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4552F7B0">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10D423E4">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7D01F8">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CA4D0C">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64A369">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E055C1">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D4B7E82">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FB4CB27">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06D1869">
      <w:pPr>
        <w:pStyle w:val="34"/>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032964B">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460D14C">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70BA0E9">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FACB588">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FEABC17">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095D041">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225EC8E">
      <w:pPr>
        <w:pStyle w:val="34"/>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C522E6F">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7D1D1A4">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7A70ABDB">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18B68825">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eastAsiaTheme="minor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0419C2F">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CD296EE">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78866748">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9DF5ECD">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0579B9">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2EA85582">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611AA971">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3D01E9F6">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72ED15B9">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highlight w:val="none"/>
        </w:rPr>
      </w:pPr>
    </w:p>
    <w:p w14:paraId="1BC271B7">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5B69686">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17902EF2">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5B11B6B">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2C27FCF8">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2056CE26">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26D2A94A">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6D1DF60B">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119E108D">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7033136">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EAAEF0">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26D4B1A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DD863F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4A7D85FE">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0"/>
          <w:szCs w:val="20"/>
          <w:highlight w:val="none"/>
        </w:rPr>
      </w:pPr>
    </w:p>
    <w:p w14:paraId="0C9D3A4F">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F1D9A39">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317446A1">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3F17301">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5CC304C">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027CE540">
      <w:pPr>
        <w:pStyle w:val="34"/>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13A34048">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7F409A4F">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01CB78E0">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1321CDB9">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3E1FBE89">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07C5BA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AE619A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86896B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27B0A4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D36CC3">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A7D7F7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4F9B086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099101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C223A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96FD2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DA390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23F60EC7">
      <w:pPr>
        <w:pageBreakBefore w:val="0"/>
        <w:shd w:val="clear"/>
        <w:kinsoku/>
        <w:wordWrap/>
        <w:overflowPunct/>
        <w:topLinePunct w:val="0"/>
        <w:bidi w:val="0"/>
        <w:snapToGrid w:val="0"/>
        <w:spacing w:beforeAutospacing="0" w:line="348" w:lineRule="auto"/>
        <w:ind w:left="958" w:leftChars="456" w:firstLine="0" w:firstLineChars="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11.2.8投标</w:t>
      </w:r>
      <w:r>
        <w:rPr>
          <w:rFonts w:hint="eastAsia" w:ascii="宋体" w:hAnsi="宋体" w:eastAsia="宋体" w:cs="宋体"/>
          <w:color w:val="auto"/>
          <w:sz w:val="24"/>
          <w:highlight w:val="none"/>
          <w:lang w:val="zh-CN"/>
        </w:rPr>
        <w:t>方案</w:t>
      </w:r>
      <w:r>
        <w:rPr>
          <w:rFonts w:hint="eastAsia" w:ascii="宋体" w:hAnsi="宋体" w:cs="宋体"/>
          <w:color w:val="auto"/>
          <w:sz w:val="24"/>
          <w:highlight w:val="none"/>
          <w:lang w:val="zh-CN"/>
        </w:rPr>
        <w:t>；</w:t>
      </w:r>
    </w:p>
    <w:p w14:paraId="1B83969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11.2.8.1对招标文件的技术响应说明；</w:t>
      </w:r>
    </w:p>
    <w:p w14:paraId="4815626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11.2.8.2供货方案（供货期限、交货方式、供货保障流程、供货流程要点和供货实施步骤）；</w:t>
      </w:r>
    </w:p>
    <w:p w14:paraId="5247C4F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11.2.8.3安装与验收方案（安装方案、安装人员配置、调试要求、开箱测试方式和产品验收方案）；</w:t>
      </w:r>
    </w:p>
    <w:p w14:paraId="3055D6B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11.2.8.4服务承诺（服务方式、服务响应时间、技术支持、服务体系和退换货品承诺）；</w:t>
      </w:r>
    </w:p>
    <w:p w14:paraId="3A6965E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11.2.8.5质保期方案（质保期内定期服务方案、巡检服务方案、售后服务保障、售后服务机构的设置和服务人员方案）；</w:t>
      </w:r>
    </w:p>
    <w:p w14:paraId="0EF1A0E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11.2.8.6服务人员方案（人员经验、人员资质证书和人员数量）；</w:t>
      </w:r>
    </w:p>
    <w:p w14:paraId="7D6D511D">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11.2.8.7培训方案（培训时间安排，培训内容，培训师资力量，培训次数和培训场地安排）；</w:t>
      </w:r>
    </w:p>
    <w:p w14:paraId="12CAE27F">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11.2.8.8维修成本方案（出保后全保的价格、设备配件价格、维修（技术）服务费、维修完成时间和维修质量的保障）；</w:t>
      </w:r>
    </w:p>
    <w:p w14:paraId="4A7CA5C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11.2.8.9同类设备销售业绩；</w:t>
      </w:r>
    </w:p>
    <w:p w14:paraId="52CD2B92">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11.2.8.10政策加分的相关证明材料；</w:t>
      </w:r>
    </w:p>
    <w:p w14:paraId="31CACD7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11.2.8.11其他证明材料。</w:t>
      </w:r>
    </w:p>
    <w:p w14:paraId="541E2F68">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136AC87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eastAsia="zh-CN"/>
        </w:rPr>
        <w:t>投标分项报价表</w:t>
      </w:r>
      <w:r>
        <w:rPr>
          <w:rFonts w:hint="eastAsia" w:ascii="宋体" w:hAnsi="宋体" w:cs="宋体"/>
          <w:color w:val="auto"/>
          <w:sz w:val="24"/>
          <w:highlight w:val="none"/>
        </w:rPr>
        <w:t>；</w:t>
      </w:r>
    </w:p>
    <w:p w14:paraId="507C031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7A6940F5">
      <w:pPr>
        <w:pageBreakBefore w:val="0"/>
        <w:shd w:val="clear"/>
        <w:kinsoku/>
        <w:wordWrap/>
        <w:overflowPunct/>
        <w:topLinePunct w:val="0"/>
        <w:bidi w:val="0"/>
        <w:snapToGrid w:val="0"/>
        <w:spacing w:beforeAutospacing="0" w:line="348" w:lineRule="auto"/>
        <w:ind w:firstLine="960" w:firstLineChars="40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11.3.3报价情况说明(如供应商报价低于项目预算 50%的，应当提交本文档，详细阐述不影响产品质量或者诚信履约的具体原因）。</w:t>
      </w:r>
    </w:p>
    <w:p w14:paraId="2443D017">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注：</w:t>
      </w:r>
      <w:r>
        <w:rPr>
          <w:rFonts w:hint="eastAsia" w:ascii="宋体" w:hAnsi="宋体" w:cs="宋体"/>
          <w:b/>
          <w:color w:val="auto"/>
          <w:sz w:val="24"/>
          <w:highlight w:val="none"/>
          <w:lang w:val="en-US" w:eastAsia="zh-CN"/>
        </w:rPr>
        <w:t>供应商</w:t>
      </w:r>
      <w:r>
        <w:rPr>
          <w:rFonts w:hint="eastAsia" w:ascii="宋体" w:hAnsi="宋体" w:cs="宋体"/>
          <w:b/>
          <w:color w:val="auto"/>
          <w:sz w:val="24"/>
          <w:highlight w:val="none"/>
          <w:lang w:eastAsia="zh-CN"/>
        </w:rPr>
        <w:t>可事先在公开官网查询、核对相关证书和报告内容，确保投标（响应）文件资料准确无误。</w:t>
      </w:r>
      <w:r>
        <w:rPr>
          <w:rFonts w:hint="eastAsia" w:ascii="宋体" w:hAnsi="宋体" w:cs="宋体"/>
          <w:b/>
          <w:color w:val="auto"/>
          <w:sz w:val="24"/>
          <w:highlight w:val="none"/>
          <w:lang w:val="en-US" w:eastAsia="zh-CN"/>
        </w:rPr>
        <w:t>供应商</w:t>
      </w:r>
      <w:r>
        <w:rPr>
          <w:rFonts w:hint="eastAsia" w:ascii="宋体" w:hAnsi="宋体" w:cs="宋体"/>
          <w:b/>
          <w:color w:val="auto"/>
          <w:sz w:val="24"/>
          <w:highlight w:val="none"/>
          <w:lang w:eastAsia="zh-CN"/>
        </w:rPr>
        <w:t>应对投标文件中材料的真实性、合法性负责</w:t>
      </w:r>
      <w:r>
        <w:rPr>
          <w:rFonts w:hint="eastAsia" w:ascii="宋体" w:hAnsi="宋体" w:cs="宋体"/>
          <w:b/>
          <w:color w:val="auto"/>
          <w:sz w:val="24"/>
          <w:highlight w:val="none"/>
        </w:rPr>
        <w:t>。</w:t>
      </w:r>
    </w:p>
    <w:p w14:paraId="59091E1D">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899A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27CD4A9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CFC6270">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4383B6">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DD8DE6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6408026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402F8ED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65DA018">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D800179">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453223">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62044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7096E4DC">
      <w:pPr>
        <w:pStyle w:val="34"/>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0966AE01">
      <w:pPr>
        <w:pStyle w:val="34"/>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0C824F4D">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40C956A">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E90F0BE">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65D22763">
      <w:pPr>
        <w:pStyle w:val="34"/>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243D1580">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29C46D7">
      <w:pPr>
        <w:pStyle w:val="24"/>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E1B6277">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497927E3">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1606ED43">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87F43F">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6F73D693">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D18BA0C">
      <w:pPr>
        <w:pStyle w:val="554"/>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A747600">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010B4651">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4D1C3C59">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6B86FDEE">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176C787C">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（2）在政府采购云平台开启已解密供应商的“资格文件、商务技术文件、报价文件”，并做开标记录；</w:t>
      </w:r>
    </w:p>
    <w:p w14:paraId="5787E530">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（3）在政府采购云平台公布评审结果。</w:t>
      </w:r>
    </w:p>
    <w:p w14:paraId="6697D2F1">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（4）开标会议结束。</w:t>
      </w:r>
      <w:r>
        <w:rPr>
          <w:rFonts w:hint="eastAsia" w:ascii="宋体" w:hAnsi="宋体" w:cs="宋体"/>
          <w:color w:val="auto"/>
          <w:sz w:val="24"/>
          <w:highlight w:val="none"/>
        </w:rPr>
        <w:t>　</w:t>
      </w:r>
    </w:p>
    <w:p w14:paraId="1DAACABB">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312C6E1D">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45C2014">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41B37B40">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1F5B5F63">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BECFF40">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64887382">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01016F8E">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13E16EDA">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54DCE3BB">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7CBA2DC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EEBE08">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4E76ED2">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1628DD08">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29CCF2F">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0875961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B1455A3">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C474BFF">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92C19D1">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EAC09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98D7318">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hint="eastAsia" w:ascii="宋体" w:hAnsi="宋体" w:cs="宋体"/>
          <w:b/>
          <w:color w:val="auto"/>
          <w:sz w:val="32"/>
          <w:highlight w:val="none"/>
        </w:rPr>
      </w:pPr>
    </w:p>
    <w:p w14:paraId="63097F15">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15C00E06">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356E3AA">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1B610D60">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25E7EFF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9B5F6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06BB9A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A1F9E7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B12DB3F">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208D06DD">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1863FD1">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【金融服务】</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【我的项目】</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已备案合同】以保函形式提供：1、供应商在合同列表选择需要投保的合同，点击[保函推荐]。2、在弹框里查看推荐的保函产品，供应商自行选择保函产品，点击[立即申请]。3、在弹框里填写保函申请信息。具体步骤：选择产品</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填写供应商信息</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选择中标项目</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确认信息</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等待保险/保函受理</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确认保单</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支付保费</w:t>
      </w:r>
      <w:r>
        <w:rPr>
          <w:rFonts w:hint="eastAsia" w:ascii="宋体" w:hAnsi="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成功出单。政采云金融专线400-903-9583。</w:t>
      </w:r>
    </w:p>
    <w:p w14:paraId="56EA81DF">
      <w:pPr>
        <w:pageBreakBefore w:val="0"/>
        <w:shd w:val="clear"/>
        <w:tabs>
          <w:tab w:val="left" w:pos="432"/>
        </w:tabs>
        <w:kinsoku/>
        <w:wordWrap/>
        <w:overflowPunct/>
        <w:topLinePunct w:val="0"/>
        <w:bidi w:val="0"/>
        <w:spacing w:beforeAutospacing="0" w:line="348" w:lineRule="auto"/>
        <w:textAlignment w:val="auto"/>
        <w:outlineLvl w:val="9"/>
        <w:rPr>
          <w:rFonts w:ascii="宋体" w:hAnsi="宋体" w:eastAsia="宋体" w:cs="Times New Roman"/>
          <w:b/>
          <w:bCs/>
          <w:color w:val="auto"/>
          <w:kern w:val="2"/>
          <w:sz w:val="24"/>
          <w:szCs w:val="32"/>
          <w:highlight w:val="none"/>
          <w:lang w:val="en-US"/>
        </w:rPr>
      </w:pPr>
    </w:p>
    <w:p w14:paraId="3B702B5E">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6C9D4006">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【保函保险服务】出具预付款保函，具体步骤：选择产品</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填写供应商信息</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选择中标项目</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确认信息</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等待保险</w:t>
      </w:r>
      <w:r>
        <w:rPr>
          <w:rFonts w:ascii="宋体" w:hAnsi="宋体" w:cs="Times New Roman"/>
          <w:color w:val="auto"/>
          <w:kern w:val="2"/>
          <w:sz w:val="24"/>
          <w:highlight w:val="none"/>
        </w:rPr>
        <w:t>/保函受理</w:t>
      </w:r>
      <w:r>
        <w:rPr>
          <w:rFonts w:hint="eastAsia" w:ascii="宋体" w:hAnsi="宋体" w:cs="Times New Roman"/>
          <w:color w:val="auto"/>
          <w:kern w:val="2"/>
          <w:sz w:val="24"/>
          <w:highlight w:val="none"/>
          <w:lang w:val="en-US" w:eastAsia="zh-CN"/>
        </w:rPr>
        <w:t>-</w:t>
      </w:r>
      <w:r>
        <w:rPr>
          <w:rFonts w:ascii="宋体" w:hAnsi="宋体" w:cs="Times New Roman"/>
          <w:color w:val="auto"/>
          <w:kern w:val="2"/>
          <w:sz w:val="24"/>
          <w:highlight w:val="none"/>
        </w:rPr>
        <w:t>确认保单</w:t>
      </w:r>
      <w:r>
        <w:rPr>
          <w:rFonts w:hint="eastAsia" w:ascii="宋体" w:hAnsi="宋体" w:cs="Times New Roman"/>
          <w:color w:val="auto"/>
          <w:kern w:val="2"/>
          <w:sz w:val="24"/>
          <w:highlight w:val="none"/>
          <w:lang w:val="en-US" w:eastAsia="zh-CN"/>
        </w:rPr>
        <w:t>-</w:t>
      </w:r>
      <w:r>
        <w:rPr>
          <w:rFonts w:ascii="宋体" w:hAnsi="宋体" w:cs="Times New Roman"/>
          <w:color w:val="auto"/>
          <w:kern w:val="2"/>
          <w:sz w:val="24"/>
          <w:highlight w:val="none"/>
        </w:rPr>
        <w:t>支付保费</w:t>
      </w:r>
      <w:r>
        <w:rPr>
          <w:rFonts w:hint="eastAsia" w:ascii="宋体" w:hAnsi="宋体" w:cs="Times New Roman"/>
          <w:color w:val="auto"/>
          <w:kern w:val="2"/>
          <w:sz w:val="24"/>
          <w:highlight w:val="none"/>
          <w:lang w:val="en-US" w:eastAsia="zh-CN"/>
        </w:rPr>
        <w:t>-</w:t>
      </w:r>
      <w:r>
        <w:rPr>
          <w:rFonts w:ascii="宋体" w:hAnsi="宋体" w:cs="Times New Roman"/>
          <w:color w:val="auto"/>
          <w:kern w:val="2"/>
          <w:sz w:val="24"/>
          <w:highlight w:val="none"/>
        </w:rPr>
        <w:t>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40BB48D3">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74AAEDB7">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D7CC05E">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1AB336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FB02A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AA1DD2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AC61CBA">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B9945E1">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395E7CC">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117BDF7F">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hint="eastAsia" w:ascii="宋体" w:hAnsi="宋体" w:cs="宋体"/>
          <w:b/>
          <w:color w:val="auto"/>
          <w:sz w:val="32"/>
          <w:highlight w:val="none"/>
        </w:rPr>
      </w:pPr>
    </w:p>
    <w:p w14:paraId="3E2A422A">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23D8E8A2">
      <w:pPr>
        <w:pStyle w:val="24"/>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117CF309">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21F65F">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698BEE5F">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C7F71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122B098B">
      <w:pPr>
        <w:kinsoku/>
        <w:wordWrap/>
        <w:overflowPunct/>
        <w:topLinePunct w:val="0"/>
        <w:bidi w:val="0"/>
        <w:outlineLvl w:val="9"/>
        <w:rPr>
          <w:rFonts w:ascii="宋体" w:hAnsi="宋体" w:cs="宋体"/>
          <w:color w:val="auto"/>
          <w:kern w:val="0"/>
          <w:sz w:val="24"/>
          <w:highlight w:val="none"/>
        </w:rPr>
      </w:pPr>
      <w:bookmarkStart w:id="20" w:name="_Hlt74730295"/>
      <w:bookmarkEnd w:id="20"/>
      <w:bookmarkStart w:id="21" w:name="_Hlt68072998"/>
      <w:bookmarkEnd w:id="21"/>
      <w:bookmarkStart w:id="22" w:name="_Hlt68403820"/>
      <w:bookmarkEnd w:id="22"/>
      <w:bookmarkStart w:id="23" w:name="_Hlt74714665"/>
      <w:bookmarkEnd w:id="23"/>
      <w:bookmarkStart w:id="24" w:name="_Hlt75236011"/>
      <w:bookmarkEnd w:id="24"/>
      <w:bookmarkStart w:id="25" w:name="_Hlt74707468"/>
      <w:bookmarkEnd w:id="25"/>
      <w:bookmarkStart w:id="26" w:name="_Hlt68057669"/>
      <w:bookmarkEnd w:id="26"/>
      <w:bookmarkStart w:id="27" w:name="_Hlt68073093"/>
      <w:bookmarkEnd w:id="27"/>
      <w:bookmarkStart w:id="28" w:name="_Hlt75236101"/>
      <w:bookmarkEnd w:id="28"/>
      <w:bookmarkStart w:id="29" w:name="_Hlt68072990"/>
      <w:bookmarkEnd w:id="29"/>
      <w:bookmarkStart w:id="30" w:name="_Hlt75236290"/>
      <w:bookmarkEnd w:id="30"/>
      <w:bookmarkStart w:id="31" w:name="_Hlt74729768"/>
      <w:bookmarkEnd w:id="31"/>
    </w:p>
    <w:p w14:paraId="13EB31F0">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064F0236">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5337FDDD">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7C3A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742" w:type="dxa"/>
            <w:noWrap w:val="0"/>
            <w:vAlign w:val="center"/>
          </w:tcPr>
          <w:p w14:paraId="2837B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29697494"/>
            <w:bookmarkStart w:id="36" w:name="_Toc317685548"/>
            <w:r>
              <w:rPr>
                <w:rFonts w:hint="eastAsia" w:ascii="宋体" w:hAnsi="宋体" w:eastAsia="宋体" w:cs="宋体"/>
                <w:b/>
                <w:color w:val="auto"/>
                <w:kern w:val="0"/>
                <w:sz w:val="24"/>
                <w:szCs w:val="24"/>
                <w:highlight w:val="none"/>
              </w:rPr>
              <w:t>序号</w:t>
            </w:r>
          </w:p>
        </w:tc>
        <w:tc>
          <w:tcPr>
            <w:tcW w:w="2810" w:type="dxa"/>
            <w:noWrap w:val="0"/>
            <w:vAlign w:val="center"/>
          </w:tcPr>
          <w:p w14:paraId="5BCB1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14:paraId="46D79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39DB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28CF6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14:paraId="7F244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14:paraId="6E21F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病原微生物高通量测序平台</w:t>
            </w:r>
          </w:p>
        </w:tc>
      </w:tr>
      <w:tr w14:paraId="7677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21486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14:paraId="47909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14:paraId="15416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详见第一</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 xml:space="preserve"> 招标公告</w:t>
            </w:r>
          </w:p>
        </w:tc>
      </w:tr>
      <w:tr w14:paraId="4D70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70859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14:paraId="2D733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14:paraId="369D3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734E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305C8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14:paraId="1FD34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14:paraId="0EED3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4622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02F97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14:paraId="5D7F0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w:t>
            </w:r>
            <w:r>
              <w:rPr>
                <w:rFonts w:hint="eastAsia" w:ascii="宋体" w:hAnsi="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标准、规范</w:t>
            </w:r>
          </w:p>
        </w:tc>
        <w:tc>
          <w:tcPr>
            <w:tcW w:w="4787" w:type="dxa"/>
            <w:noWrap w:val="0"/>
            <w:vAlign w:val="center"/>
          </w:tcPr>
          <w:p w14:paraId="68592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w:t>
            </w:r>
            <w:r>
              <w:rPr>
                <w:rFonts w:hint="eastAsia" w:ascii="宋体" w:hAnsi="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标准、规范（如有）</w:t>
            </w:r>
          </w:p>
        </w:tc>
      </w:tr>
      <w:tr w14:paraId="2A63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1B2DD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14:paraId="76555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14:paraId="1236A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3BB6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46AB2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14:paraId="27178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14:paraId="5ABEC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229E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6E186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14:paraId="75932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14:paraId="333FE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14:paraId="5E3F0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安全要求：合格。</w:t>
            </w:r>
          </w:p>
        </w:tc>
      </w:tr>
      <w:tr w14:paraId="029E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64EBA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14:paraId="452FA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14:paraId="66EFC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624F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6A723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14:paraId="0D9F7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14:paraId="07745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按照中标人提供的投标文件及中标人和采购人签订的政府采购合同为标准进行验收。</w:t>
            </w:r>
          </w:p>
        </w:tc>
      </w:tr>
      <w:tr w14:paraId="5389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4F2C8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14:paraId="637FC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14:paraId="5FDEB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kern w:val="0"/>
                <w:sz w:val="24"/>
                <w:szCs w:val="24"/>
                <w:highlight w:val="none"/>
                <w:lang w:eastAsia="zh-CN"/>
              </w:rPr>
              <w:t>其他损失</w:t>
            </w:r>
            <w:r>
              <w:rPr>
                <w:rFonts w:hint="eastAsia" w:ascii="宋体" w:hAnsi="宋体" w:eastAsia="宋体" w:cs="宋体"/>
                <w:color w:val="auto"/>
                <w:kern w:val="0"/>
                <w:sz w:val="24"/>
                <w:szCs w:val="24"/>
                <w:highlight w:val="none"/>
              </w:rPr>
              <w:t>、损害和引起的费用和开支承担责任。</w:t>
            </w:r>
          </w:p>
        </w:tc>
      </w:tr>
      <w:tr w14:paraId="4027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57385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14:paraId="4D4EB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14:paraId="014B8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r w14:paraId="2EA6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14:paraId="28936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14:paraId="5E4BA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14:paraId="2158F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bl>
    <w:p w14:paraId="66AD6DC7">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p>
    <w:p w14:paraId="5BFFA3E0">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p>
    <w:p w14:paraId="6AD93E52">
      <w:pPr>
        <w:widowControl/>
        <w:kinsoku/>
        <w:wordWrap/>
        <w:overflowPunct/>
        <w:topLinePunct w:val="0"/>
        <w:bidi w:val="0"/>
        <w:adjustRightInd/>
        <w:spacing w:line="360" w:lineRule="auto"/>
        <w:jc w:val="left"/>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一、重要商务要求一览表</w:t>
      </w:r>
    </w:p>
    <w:tbl>
      <w:tblPr>
        <w:tblStyle w:val="62"/>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7701"/>
      </w:tblGrid>
      <w:tr w14:paraId="5E162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0" w:type="dxa"/>
            <w:vAlign w:val="center"/>
          </w:tcPr>
          <w:p w14:paraId="648E180E">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产品及服务</w:t>
            </w:r>
          </w:p>
          <w:p w14:paraId="2A243F4E">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w:t>
            </w:r>
          </w:p>
        </w:tc>
        <w:tc>
          <w:tcPr>
            <w:tcW w:w="7701" w:type="dxa"/>
            <w:vAlign w:val="center"/>
          </w:tcPr>
          <w:p w14:paraId="3E757B6B">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1、供应商保证所供的设备必须是出厂原装合格产品，如发生所供的设备与合同不符，采购人有权拒收或退货，由此产生的一切责任和后果由供应商承担。质保期自货物验收合格之日起计。</w:t>
            </w:r>
          </w:p>
          <w:p w14:paraId="79CFFD38">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2、在所供设备交付时，供应商必须向采购人提供产品说明书、质量保证书、保修卡及招标文件要求的其他证明材料等必须具备的资料和必备附件。</w:t>
            </w:r>
          </w:p>
          <w:p w14:paraId="228E7D99">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Hans"/>
              </w:rPr>
              <w:t>设备整机质保：不少于5年</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质保期内需确保设备能通过各级质控检测、计量部门检定（如有），若无法通过，中标人需承担相应检测费用，并免费维修直至通过检测。</w:t>
            </w:r>
          </w:p>
        </w:tc>
      </w:tr>
      <w:tr w14:paraId="2C738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0" w:type="dxa"/>
            <w:vMerge w:val="restart"/>
            <w:vAlign w:val="center"/>
          </w:tcPr>
          <w:p w14:paraId="267B2004">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交货（安装）时间及地点</w:t>
            </w:r>
          </w:p>
        </w:tc>
        <w:tc>
          <w:tcPr>
            <w:tcW w:w="7701" w:type="dxa"/>
            <w:vAlign w:val="center"/>
          </w:tcPr>
          <w:p w14:paraId="39DA7EB4">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交货时间（合同履约期限）：合同生效后60天内完成交货。</w:t>
            </w:r>
          </w:p>
        </w:tc>
      </w:tr>
      <w:tr w14:paraId="60334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0" w:type="dxa"/>
            <w:vMerge w:val="continue"/>
            <w:vAlign w:val="center"/>
          </w:tcPr>
          <w:p w14:paraId="1B549303">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p>
        </w:tc>
        <w:tc>
          <w:tcPr>
            <w:tcW w:w="7701" w:type="dxa"/>
            <w:vAlign w:val="center"/>
          </w:tcPr>
          <w:p w14:paraId="5DFBADAD">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安装地点：</w:t>
            </w:r>
            <w:r>
              <w:rPr>
                <w:rFonts w:hint="eastAsia" w:ascii="宋体" w:hAnsi="宋体" w:eastAsia="宋体" w:cs="宋体"/>
                <w:color w:val="auto"/>
                <w:kern w:val="0"/>
                <w:sz w:val="24"/>
                <w:highlight w:val="none"/>
                <w:lang w:val="en-US" w:eastAsia="zh-CN"/>
              </w:rPr>
              <w:t>宁波市疾病预防控制中心内</w:t>
            </w:r>
            <w:r>
              <w:rPr>
                <w:rFonts w:hint="eastAsia" w:ascii="宋体" w:hAnsi="宋体" w:eastAsia="宋体" w:cs="宋体"/>
                <w:color w:val="auto"/>
                <w:kern w:val="0"/>
                <w:sz w:val="24"/>
                <w:highlight w:val="none"/>
              </w:rPr>
              <w:t>。</w:t>
            </w:r>
          </w:p>
        </w:tc>
      </w:tr>
      <w:tr w14:paraId="528BF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0" w:type="dxa"/>
            <w:vMerge w:val="continue"/>
            <w:vAlign w:val="center"/>
          </w:tcPr>
          <w:p w14:paraId="4B1EC138">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p>
        </w:tc>
        <w:tc>
          <w:tcPr>
            <w:tcW w:w="7701" w:type="dxa"/>
            <w:vAlign w:val="center"/>
          </w:tcPr>
          <w:p w14:paraId="3807D53F">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安装完成时间：接采购人通知后</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天内全部安装调试完成。</w:t>
            </w:r>
          </w:p>
        </w:tc>
      </w:tr>
      <w:tr w14:paraId="06958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0" w:type="dxa"/>
            <w:vMerge w:val="continue"/>
            <w:vAlign w:val="center"/>
          </w:tcPr>
          <w:p w14:paraId="06FE7F0A">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p>
        </w:tc>
        <w:tc>
          <w:tcPr>
            <w:tcW w:w="7701" w:type="dxa"/>
            <w:vAlign w:val="center"/>
          </w:tcPr>
          <w:p w14:paraId="234E9024">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安装标准：符合我国国家有关技术规范和技术标准。</w:t>
            </w:r>
          </w:p>
        </w:tc>
      </w:tr>
      <w:tr w14:paraId="442D1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1720" w:type="dxa"/>
            <w:vMerge w:val="continue"/>
            <w:vAlign w:val="center"/>
          </w:tcPr>
          <w:p w14:paraId="4A904975">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p>
        </w:tc>
        <w:tc>
          <w:tcPr>
            <w:tcW w:w="7701" w:type="dxa"/>
            <w:vAlign w:val="center"/>
          </w:tcPr>
          <w:p w14:paraId="703C188E">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验收标准：与产品原始样本技术数据及标书技术文件一致，符合国家有关技术规范和技术标准。如需计量校准检定的，中标</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必须在宁波市疾病预防控制中心计量、校准、检定的合格供应商完成计量校准检定后，交给</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w:t>
            </w:r>
          </w:p>
        </w:tc>
      </w:tr>
      <w:tr w14:paraId="3F876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0" w:type="dxa"/>
            <w:vMerge w:val="continue"/>
            <w:vAlign w:val="center"/>
          </w:tcPr>
          <w:p w14:paraId="4E55B304">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p>
        </w:tc>
        <w:tc>
          <w:tcPr>
            <w:tcW w:w="7701" w:type="dxa"/>
            <w:vAlign w:val="center"/>
          </w:tcPr>
          <w:p w14:paraId="1038DCA6">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安装、验收所产生的一切费用（包括卸货、搬运费等）由中标人负责。</w:t>
            </w:r>
          </w:p>
        </w:tc>
      </w:tr>
      <w:tr w14:paraId="4C7DE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0" w:type="dxa"/>
            <w:vAlign w:val="center"/>
          </w:tcPr>
          <w:p w14:paraId="1A711484">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风险提醒</w:t>
            </w:r>
          </w:p>
        </w:tc>
        <w:tc>
          <w:tcPr>
            <w:tcW w:w="7701" w:type="dxa"/>
            <w:vAlign w:val="center"/>
          </w:tcPr>
          <w:p w14:paraId="6464181E">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招标文件要求的交货时间内，由于中标人（或其关联公司、委托公司等）的原因，导致设备未能按时交货的，每超出要求时间1天，中标人须向采购人支付合同金额的1‰作为违约款，当累计违约款金额达到合同金额的1%时，采购人有权终止全部合同，且中标人必须退还全部货款。</w:t>
            </w:r>
          </w:p>
        </w:tc>
      </w:tr>
      <w:tr w14:paraId="46D3E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720" w:type="dxa"/>
            <w:vAlign w:val="center"/>
          </w:tcPr>
          <w:p w14:paraId="4BD3F8D2">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履约保证金</w:t>
            </w:r>
          </w:p>
        </w:tc>
        <w:tc>
          <w:tcPr>
            <w:tcW w:w="7701" w:type="dxa"/>
            <w:vAlign w:val="center"/>
          </w:tcPr>
          <w:p w14:paraId="06154F68">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本项目不适用。</w:t>
            </w:r>
          </w:p>
        </w:tc>
      </w:tr>
      <w:tr w14:paraId="2374C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0" w:type="dxa"/>
            <w:vAlign w:val="center"/>
          </w:tcPr>
          <w:p w14:paraId="63693E1A">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付款条件</w:t>
            </w:r>
          </w:p>
        </w:tc>
        <w:tc>
          <w:tcPr>
            <w:tcW w:w="7701" w:type="dxa"/>
            <w:vAlign w:val="center"/>
          </w:tcPr>
          <w:p w14:paraId="03C36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lang w:val="zh-TW"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TW" w:eastAsia="zh-CN"/>
              </w:rPr>
              <w:t>合同生效以及具备实施条件后7个工作日内，采购人向中标人支付合同总价的</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TW" w:eastAsia="zh-CN"/>
              </w:rPr>
              <w:t>0%作为预付款；</w:t>
            </w:r>
          </w:p>
          <w:p w14:paraId="59B40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TW" w:eastAsia="zh-CN"/>
              </w:rPr>
              <w:t>项目经采购人验收合格且收到中标人开具的合法有效发票后，采购人于7个工作日内向中标人支付至合同总价的100%。</w:t>
            </w:r>
            <w:r>
              <w:rPr>
                <w:rFonts w:hint="eastAsia" w:ascii="宋体" w:hAnsi="宋体" w:eastAsia="宋体" w:cs="宋体"/>
                <w:color w:val="auto"/>
                <w:kern w:val="0"/>
                <w:sz w:val="24"/>
                <w:szCs w:val="24"/>
                <w:highlight w:val="none"/>
                <w:lang w:val="zh-TW" w:eastAsia="zh-CN"/>
              </w:rPr>
              <w:br w:type="textWrapping"/>
            </w:r>
            <w:r>
              <w:rPr>
                <w:rFonts w:hint="eastAsia" w:ascii="宋体" w:hAnsi="宋体" w:eastAsia="宋体" w:cs="宋体"/>
                <w:b/>
                <w:bCs/>
                <w:color w:val="auto"/>
                <w:kern w:val="0"/>
                <w:sz w:val="24"/>
                <w:szCs w:val="24"/>
                <w:highlight w:val="none"/>
                <w:lang w:val="zh-TW" w:eastAsia="zh-CN"/>
              </w:rPr>
              <w:t>备注：</w:t>
            </w:r>
            <w:r>
              <w:rPr>
                <w:rFonts w:hint="eastAsia" w:ascii="宋体" w:hAnsi="宋体" w:eastAsia="宋体" w:cs="宋体"/>
                <w:color w:val="auto"/>
                <w:kern w:val="0"/>
                <w:sz w:val="24"/>
                <w:szCs w:val="24"/>
                <w:highlight w:val="none"/>
                <w:lang w:val="zh-TW" w:eastAsia="zh-CN"/>
              </w:rPr>
              <w:br w:type="textWrapping"/>
            </w:r>
            <w:r>
              <w:rPr>
                <w:rFonts w:hint="eastAsia" w:ascii="宋体" w:hAnsi="宋体" w:eastAsia="宋体" w:cs="宋体"/>
                <w:color w:val="auto"/>
                <w:kern w:val="0"/>
                <w:sz w:val="24"/>
                <w:szCs w:val="24"/>
                <w:highlight w:val="none"/>
                <w:lang w:val="zh-TW" w:eastAsia="zh-CN"/>
              </w:rPr>
              <w:t>（1）在签订合同时，中标人明确表示无需预付款或者主动要求降低预付款比例的，可降低预付款比例。</w:t>
            </w:r>
            <w:r>
              <w:rPr>
                <w:rFonts w:hint="eastAsia" w:ascii="宋体" w:hAnsi="宋体" w:eastAsia="宋体" w:cs="宋体"/>
                <w:color w:val="auto"/>
                <w:kern w:val="0"/>
                <w:sz w:val="24"/>
                <w:szCs w:val="24"/>
                <w:highlight w:val="none"/>
                <w:lang w:val="zh-TW" w:eastAsia="zh-CN"/>
              </w:rPr>
              <w:br w:type="textWrapping"/>
            </w:r>
            <w:r>
              <w:rPr>
                <w:rFonts w:hint="eastAsia" w:ascii="宋体" w:hAnsi="宋体" w:eastAsia="宋体" w:cs="宋体"/>
                <w:color w:val="auto"/>
                <w:kern w:val="0"/>
                <w:sz w:val="24"/>
                <w:szCs w:val="24"/>
                <w:highlight w:val="none"/>
                <w:lang w:val="zh-TW" w:eastAsia="zh-CN"/>
              </w:rPr>
              <w:t>（2）</w:t>
            </w:r>
            <w:r>
              <w:rPr>
                <w:rFonts w:hint="eastAsia" w:ascii="宋体" w:hAnsi="宋体" w:eastAsia="宋体" w:cs="宋体"/>
                <w:color w:val="auto"/>
                <w:kern w:val="0"/>
                <w:sz w:val="24"/>
                <w:szCs w:val="24"/>
                <w:highlight w:val="none"/>
                <w:lang w:val="zh-TW" w:eastAsia="zh-Hans"/>
              </w:rPr>
              <w:t>供应商如有更优惠的付款方式欢迎提供。</w:t>
            </w:r>
          </w:p>
        </w:tc>
      </w:tr>
      <w:tr w14:paraId="382F8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0" w:type="dxa"/>
            <w:vAlign w:val="center"/>
          </w:tcPr>
          <w:p w14:paraId="110F0940">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维修响应时间</w:t>
            </w:r>
          </w:p>
        </w:tc>
        <w:tc>
          <w:tcPr>
            <w:tcW w:w="7701" w:type="dxa"/>
            <w:vAlign w:val="center"/>
          </w:tcPr>
          <w:p w14:paraId="26BC246D">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lang w:val="zh-TW" w:eastAsia="zh-Hans"/>
              </w:rPr>
            </w:pPr>
            <w:r>
              <w:rPr>
                <w:rFonts w:hint="eastAsia" w:ascii="宋体" w:hAnsi="宋体" w:eastAsia="宋体" w:cs="宋体"/>
                <w:color w:val="auto"/>
                <w:kern w:val="0"/>
                <w:sz w:val="24"/>
                <w:highlight w:val="none"/>
              </w:rPr>
              <w:t>对保修期外维修付款必须做到先维修后付款。详见本部分相应条款要求。</w:t>
            </w:r>
          </w:p>
        </w:tc>
      </w:tr>
      <w:tr w14:paraId="704B1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0" w:type="dxa"/>
            <w:vAlign w:val="center"/>
          </w:tcPr>
          <w:p w14:paraId="434CBEFE">
            <w:pPr>
              <w:keepNext w:val="0"/>
              <w:keepLines w:val="0"/>
              <w:widowControl/>
              <w:suppressLineNumbers w:val="0"/>
              <w:adjustRightInd/>
              <w:spacing w:before="0" w:beforeAutospacing="0" w:after="0" w:afterAutospacing="0" w:line="336"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培训</w:t>
            </w:r>
          </w:p>
        </w:tc>
        <w:tc>
          <w:tcPr>
            <w:tcW w:w="7701" w:type="dxa"/>
            <w:vAlign w:val="center"/>
          </w:tcPr>
          <w:p w14:paraId="20014625">
            <w:pPr>
              <w:keepNext w:val="0"/>
              <w:keepLines w:val="0"/>
              <w:widowControl/>
              <w:suppressLineNumbers w:val="0"/>
              <w:adjustRightInd/>
              <w:spacing w:before="0" w:beforeAutospacing="0" w:after="0" w:afterAutospacing="0" w:line="336" w:lineRule="auto"/>
              <w:ind w:left="0" w:right="0"/>
              <w:jc w:val="left"/>
              <w:rPr>
                <w:rFonts w:hint="eastAsia" w:ascii="宋体" w:hAnsi="宋体" w:eastAsia="宋体" w:cs="宋体"/>
                <w:color w:val="auto"/>
                <w:kern w:val="0"/>
                <w:sz w:val="24"/>
                <w:highlight w:val="none"/>
                <w:lang w:val="zh-TW" w:eastAsia="zh-Hans"/>
              </w:rPr>
            </w:pPr>
            <w:r>
              <w:rPr>
                <w:rFonts w:hint="eastAsia" w:ascii="宋体" w:hAnsi="宋体" w:eastAsia="宋体" w:cs="宋体"/>
                <w:color w:val="auto"/>
                <w:kern w:val="0"/>
                <w:sz w:val="24"/>
                <w:highlight w:val="none"/>
              </w:rPr>
              <w:t>免费提供操作培训和工程师的维修培训。详见本部分相应条款要求。</w:t>
            </w:r>
          </w:p>
        </w:tc>
      </w:tr>
      <w:bookmarkEnd w:id="35"/>
      <w:bookmarkEnd w:id="36"/>
    </w:tbl>
    <w:p w14:paraId="71862436">
      <w:pPr>
        <w:numPr>
          <w:ilvl w:val="0"/>
          <w:numId w:val="0"/>
        </w:numPr>
        <w:adjustRightInd/>
        <w:spacing w:line="440" w:lineRule="exact"/>
        <w:rPr>
          <w:rFonts w:hint="eastAsia" w:ascii="宋体" w:hAnsi="宋体" w:eastAsia="宋体" w:cs="宋体"/>
          <w:b/>
          <w:bCs/>
          <w:color w:val="auto"/>
          <w:kern w:val="0"/>
          <w:sz w:val="24"/>
          <w:szCs w:val="24"/>
          <w:highlight w:val="none"/>
        </w:rPr>
      </w:pPr>
    </w:p>
    <w:p w14:paraId="4B02934F">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宋体" w:eastAsia="宋体" w:cs="宋体"/>
          <w:b/>
          <w:bCs/>
          <w:color w:val="auto"/>
          <w:kern w:val="0"/>
          <w:sz w:val="24"/>
          <w:szCs w:val="24"/>
          <w:highlight w:val="none"/>
        </w:rPr>
        <w:t>二、</w:t>
      </w: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r>
        <w:rPr>
          <w:rFonts w:hint="eastAsia" w:ascii="宋体" w:hAnsi="Calibri" w:cs="Times New Roman"/>
          <w:b/>
          <w:color w:val="auto"/>
          <w:sz w:val="24"/>
          <w:szCs w:val="24"/>
          <w:highlight w:val="none"/>
          <w:lang w:eastAsia="zh-CN"/>
        </w:rPr>
        <w:br w:type="textWrapping"/>
      </w:r>
      <w:r>
        <w:rPr>
          <w:rFonts w:hint="eastAsia" w:ascii="宋体" w:hAnsi="Calibri" w:cs="Times New Roman"/>
          <w:b/>
          <w:color w:val="auto"/>
          <w:sz w:val="24"/>
          <w:szCs w:val="24"/>
          <w:highlight w:val="none"/>
          <w:lang w:val="en-US" w:eastAsia="zh-CN"/>
        </w:rPr>
        <w:t>设备名称：病原微生物高通量测序平台                       数量：1套</w:t>
      </w:r>
    </w:p>
    <w:tbl>
      <w:tblPr>
        <w:tblStyle w:val="62"/>
        <w:tblW w:w="9144"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6724"/>
        <w:gridCol w:w="1250"/>
      </w:tblGrid>
      <w:tr w14:paraId="22C63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trPr>
        <w:tc>
          <w:tcPr>
            <w:tcW w:w="1170" w:type="dxa"/>
            <w:noWrap w:val="0"/>
            <w:vAlign w:val="center"/>
          </w:tcPr>
          <w:p w14:paraId="5F20995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b/>
                <w:bCs/>
                <w:caps/>
                <w:color w:val="auto"/>
                <w:kern w:val="2"/>
                <w:sz w:val="24"/>
                <w:szCs w:val="24"/>
                <w:highlight w:val="none"/>
                <w:lang w:val="en-US" w:eastAsia="zh-CN" w:bidi="ar-SA"/>
              </w:rPr>
            </w:pPr>
            <w:r>
              <w:rPr>
                <w:rFonts w:hint="eastAsia" w:ascii="宋体" w:hAnsi="宋体" w:eastAsia="宋体" w:cs="宋体"/>
                <w:b/>
                <w:bCs/>
                <w:caps/>
                <w:color w:val="auto"/>
                <w:kern w:val="2"/>
                <w:sz w:val="24"/>
                <w:szCs w:val="24"/>
                <w:highlight w:val="none"/>
                <w:lang w:val="en-US" w:eastAsia="zh-CN" w:bidi="ar-SA"/>
              </w:rPr>
              <w:t>序号</w:t>
            </w:r>
          </w:p>
        </w:tc>
        <w:tc>
          <w:tcPr>
            <w:tcW w:w="6724" w:type="dxa"/>
            <w:shd w:val="clear" w:color="auto" w:fill="auto"/>
            <w:noWrap w:val="0"/>
            <w:vAlign w:val="top"/>
          </w:tcPr>
          <w:p w14:paraId="28F919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Times New Roman" w:hAnsi="Times New Roman" w:eastAsia="宋体" w:cs="Times New Roman"/>
                <w:snapToGrid w:val="0"/>
                <w:color w:val="auto"/>
                <w:spacing w:val="-2"/>
                <w:kern w:val="2"/>
                <w:sz w:val="24"/>
                <w:szCs w:val="24"/>
                <w:highlight w:val="none"/>
                <w:lang w:val="en-US" w:eastAsia="zh-Hans" w:bidi="ar-SA"/>
              </w:rPr>
            </w:pPr>
            <w:r>
              <w:rPr>
                <w:rFonts w:hint="eastAsia" w:ascii="宋体" w:hAnsi="宋体" w:eastAsia="宋体" w:cs="宋体"/>
                <w:b/>
                <w:bCs/>
                <w:caps/>
                <w:color w:val="auto"/>
                <w:kern w:val="2"/>
                <w:sz w:val="24"/>
                <w:szCs w:val="24"/>
                <w:highlight w:val="none"/>
                <w:lang w:val="en-US" w:eastAsia="zh-CN" w:bidi="ar-SA"/>
              </w:rPr>
              <w:t>技术</w:t>
            </w:r>
            <w:r>
              <w:rPr>
                <w:rFonts w:hint="eastAsia" w:ascii="宋体" w:hAnsi="宋体" w:eastAsia="宋体" w:cs="宋体"/>
                <w:b/>
                <w:bCs/>
                <w:caps/>
                <w:color w:val="auto"/>
                <w:kern w:val="2"/>
                <w:sz w:val="24"/>
                <w:szCs w:val="24"/>
                <w:highlight w:val="none"/>
                <w:lang w:val="en-US" w:eastAsia="zh-Hans" w:bidi="ar-SA"/>
              </w:rPr>
              <w:t>参数</w:t>
            </w:r>
          </w:p>
        </w:tc>
        <w:tc>
          <w:tcPr>
            <w:tcW w:w="1250" w:type="dxa"/>
            <w:noWrap w:val="0"/>
            <w:vAlign w:val="center"/>
          </w:tcPr>
          <w:p w14:paraId="0AAA9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投标响应</w:t>
            </w:r>
          </w:p>
        </w:tc>
      </w:tr>
      <w:tr w14:paraId="23CDC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09C9AC0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color w:val="auto"/>
                <w:kern w:val="2"/>
                <w:sz w:val="24"/>
                <w:szCs w:val="24"/>
                <w:highlight w:val="none"/>
                <w:lang w:val="en-US" w:eastAsia="zh-CN" w:bidi="ar-SA"/>
              </w:rPr>
            </w:pPr>
            <w:r>
              <w:rPr>
                <w:rFonts w:hint="eastAsia" w:ascii="宋体" w:hAnsi="宋体" w:cs="宋体"/>
                <w:b/>
                <w:bCs/>
                <w:caps/>
                <w:color w:val="auto"/>
                <w:kern w:val="2"/>
                <w:sz w:val="24"/>
                <w:szCs w:val="24"/>
                <w:highlight w:val="none"/>
                <w:lang w:val="en-US" w:eastAsia="zh-CN" w:bidi="ar-SA"/>
              </w:rPr>
              <w:t>1</w:t>
            </w:r>
          </w:p>
        </w:tc>
        <w:tc>
          <w:tcPr>
            <w:tcW w:w="6724" w:type="dxa"/>
            <w:shd w:val="clear" w:color="auto" w:fill="auto"/>
            <w:noWrap w:val="0"/>
            <w:vAlign w:val="top"/>
          </w:tcPr>
          <w:p w14:paraId="317D382A">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检测原理和性能</w:t>
            </w:r>
            <w:r>
              <w:rPr>
                <w:rFonts w:hint="eastAsia" w:ascii="宋体" w:hAnsi="宋体" w:eastAsia="宋体" w:cs="宋体"/>
                <w:bCs/>
                <w:color w:val="auto"/>
                <w:sz w:val="24"/>
                <w:highlight w:val="none"/>
                <w:lang w:eastAsia="zh-Hans"/>
              </w:rPr>
              <w:t>参数</w:t>
            </w:r>
          </w:p>
        </w:tc>
        <w:tc>
          <w:tcPr>
            <w:tcW w:w="1250" w:type="dxa"/>
            <w:noWrap w:val="0"/>
            <w:vAlign w:val="top"/>
          </w:tcPr>
          <w:p w14:paraId="387F90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58EE7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3B56F5F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w:t>
            </w:r>
          </w:p>
        </w:tc>
        <w:tc>
          <w:tcPr>
            <w:tcW w:w="6724" w:type="dxa"/>
            <w:shd w:val="clear" w:color="auto" w:fill="auto"/>
            <w:noWrap w:val="0"/>
            <w:vAlign w:val="top"/>
          </w:tcPr>
          <w:p w14:paraId="26392CAF">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检测原理：采用激发荧光碱基识别技术和快速TDI扫描成像方式，4种荧光基团标记4种不同碱基，荧光通道数≥4。</w:t>
            </w:r>
          </w:p>
        </w:tc>
        <w:tc>
          <w:tcPr>
            <w:tcW w:w="1250" w:type="dxa"/>
            <w:noWrap w:val="0"/>
            <w:vAlign w:val="top"/>
          </w:tcPr>
          <w:p w14:paraId="7B48A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r w14:paraId="63A7C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1577260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微软雅黑"/>
                <w:snapToGrid w:val="0"/>
                <w:color w:val="auto"/>
                <w:spacing w:val="-9"/>
                <w:kern w:val="0"/>
                <w:szCs w:val="21"/>
                <w:highlight w:val="none"/>
                <w:lang w:eastAsia="zh-CN"/>
              </w:rPr>
              <w:t>▲</w:t>
            </w:r>
            <w:r>
              <w:rPr>
                <w:rFonts w:hint="eastAsia" w:ascii="宋体" w:hAnsi="宋体" w:eastAsia="宋体" w:cs="宋体"/>
                <w:bCs/>
                <w:color w:val="auto"/>
                <w:sz w:val="24"/>
                <w:highlight w:val="none"/>
                <w:lang w:eastAsia="zh-Hans"/>
              </w:rPr>
              <w:t>1.2</w:t>
            </w:r>
          </w:p>
        </w:tc>
        <w:tc>
          <w:tcPr>
            <w:tcW w:w="6724" w:type="dxa"/>
            <w:shd w:val="clear" w:color="auto" w:fill="auto"/>
            <w:noWrap w:val="0"/>
            <w:vAlign w:val="top"/>
          </w:tcPr>
          <w:p w14:paraId="13409AB4">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lang w:eastAsia="zh-Hans"/>
              </w:rPr>
              <w:t>光学系统：</w:t>
            </w:r>
            <w:r>
              <w:rPr>
                <w:rFonts w:hint="eastAsia" w:ascii="宋体" w:hAnsi="宋体" w:eastAsia="宋体" w:cs="宋体"/>
                <w:bCs/>
                <w:color w:val="auto"/>
                <w:sz w:val="24"/>
                <w:highlight w:val="none"/>
              </w:rPr>
              <w:t>核心光学系统分辨间距≤715nm，以确保碱基识别准确性和高效性，</w:t>
            </w:r>
            <w:r>
              <w:rPr>
                <w:rFonts w:hint="eastAsia" w:ascii="宋体" w:hAnsi="宋体" w:eastAsia="宋体" w:cs="宋体"/>
                <w:b/>
                <w:bCs w:val="0"/>
                <w:color w:val="auto"/>
                <w:sz w:val="24"/>
                <w:highlight w:val="none"/>
              </w:rPr>
              <w:t>需提供佐证材料</w:t>
            </w:r>
            <w:r>
              <w:rPr>
                <w:rFonts w:hint="eastAsia" w:ascii="宋体" w:hAnsi="宋体" w:eastAsia="宋体" w:cs="宋体"/>
                <w:bCs/>
                <w:color w:val="auto"/>
                <w:sz w:val="24"/>
                <w:highlight w:val="none"/>
              </w:rPr>
              <w:t>。</w:t>
            </w:r>
          </w:p>
        </w:tc>
        <w:tc>
          <w:tcPr>
            <w:tcW w:w="1250" w:type="dxa"/>
            <w:noWrap w:val="0"/>
            <w:vAlign w:val="top"/>
          </w:tcPr>
          <w:p w14:paraId="6756AF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0EAD9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722F477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1.3</w:t>
            </w:r>
          </w:p>
        </w:tc>
        <w:tc>
          <w:tcPr>
            <w:tcW w:w="6724" w:type="dxa"/>
            <w:shd w:val="clear" w:color="auto" w:fill="auto"/>
            <w:noWrap w:val="0"/>
            <w:vAlign w:val="top"/>
          </w:tcPr>
          <w:p w14:paraId="58BFED79">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lang w:eastAsia="zh-Hans"/>
              </w:rPr>
              <w:t>扩增原理：采用线性扩增方式在测序仪上自动化完成文库扩增和测序，每轮扩增均以原始文库分子为模板，有效减少由PCR引入的错误累积的影响。</w:t>
            </w:r>
            <w:r>
              <w:rPr>
                <w:rFonts w:hint="eastAsia" w:ascii="宋体" w:hAnsi="宋体" w:eastAsia="宋体" w:cs="宋体"/>
                <w:b/>
                <w:bCs w:val="0"/>
                <w:color w:val="auto"/>
                <w:sz w:val="24"/>
                <w:highlight w:val="none"/>
              </w:rPr>
              <w:t>需提供佐证材料</w:t>
            </w:r>
            <w:r>
              <w:rPr>
                <w:rFonts w:hint="eastAsia" w:ascii="宋体" w:hAnsi="宋体" w:eastAsia="宋体" w:cs="宋体"/>
                <w:bCs/>
                <w:color w:val="auto"/>
                <w:sz w:val="24"/>
                <w:highlight w:val="none"/>
                <w:lang w:eastAsia="zh-Hans"/>
              </w:rPr>
              <w:t>。</w:t>
            </w:r>
          </w:p>
        </w:tc>
        <w:tc>
          <w:tcPr>
            <w:tcW w:w="1250" w:type="dxa"/>
            <w:noWrap w:val="0"/>
            <w:vAlign w:val="top"/>
          </w:tcPr>
          <w:p w14:paraId="512BCF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5161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4DD28D3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1.4</w:t>
            </w:r>
          </w:p>
        </w:tc>
        <w:tc>
          <w:tcPr>
            <w:tcW w:w="6724" w:type="dxa"/>
            <w:shd w:val="clear" w:color="auto" w:fill="auto"/>
            <w:noWrap w:val="0"/>
            <w:vAlign w:val="top"/>
          </w:tcPr>
          <w:p w14:paraId="3570C954">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设备兼容的文库类型：</w:t>
            </w:r>
            <w:r>
              <w:rPr>
                <w:rFonts w:hint="eastAsia" w:ascii="宋体" w:hAnsi="宋体" w:eastAsia="宋体" w:cs="宋体"/>
                <w:bCs/>
                <w:color w:val="auto"/>
                <w:sz w:val="24"/>
                <w:highlight w:val="none"/>
                <w:lang w:eastAsia="zh-Hans"/>
              </w:rPr>
              <w:t>同时兼容双链文库和单链环状文库，两种类型的文库均能在主机内自动化文库扩增和加载，</w:t>
            </w:r>
            <w:r>
              <w:rPr>
                <w:rFonts w:hint="eastAsia" w:ascii="宋体" w:hAnsi="宋体" w:eastAsia="宋体" w:cs="宋体"/>
                <w:b/>
                <w:bCs w:val="0"/>
                <w:color w:val="auto"/>
                <w:sz w:val="24"/>
                <w:highlight w:val="none"/>
                <w:lang w:eastAsia="zh-Hans"/>
              </w:rPr>
              <w:t>需提供佐证材料</w:t>
            </w:r>
            <w:r>
              <w:rPr>
                <w:rFonts w:hint="eastAsia" w:ascii="宋体" w:hAnsi="宋体" w:eastAsia="宋体" w:cs="宋体"/>
                <w:bCs/>
                <w:color w:val="auto"/>
                <w:sz w:val="24"/>
                <w:highlight w:val="none"/>
                <w:lang w:eastAsia="zh-Hans"/>
              </w:rPr>
              <w:t>。</w:t>
            </w:r>
          </w:p>
        </w:tc>
        <w:tc>
          <w:tcPr>
            <w:tcW w:w="1250" w:type="dxa"/>
            <w:noWrap w:val="0"/>
            <w:vAlign w:val="top"/>
          </w:tcPr>
          <w:p w14:paraId="4F5947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7C927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59DA063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5</w:t>
            </w:r>
          </w:p>
        </w:tc>
        <w:tc>
          <w:tcPr>
            <w:tcW w:w="6724" w:type="dxa"/>
            <w:shd w:val="clear" w:color="auto" w:fill="auto"/>
            <w:noWrap w:val="0"/>
            <w:vAlign w:val="top"/>
          </w:tcPr>
          <w:p w14:paraId="48E1EBC2">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设备兼容载片规格：采用规则阵列式测序芯片，</w:t>
            </w:r>
            <w:r>
              <w:rPr>
                <w:rFonts w:hint="eastAsia" w:ascii="宋体" w:hAnsi="宋体" w:eastAsia="宋体" w:cs="宋体"/>
                <w:b/>
                <w:bCs w:val="0"/>
                <w:color w:val="auto"/>
                <w:sz w:val="24"/>
                <w:highlight w:val="none"/>
              </w:rPr>
              <w:t>需提供佐证材料</w:t>
            </w:r>
            <w:r>
              <w:rPr>
                <w:rFonts w:hint="eastAsia" w:ascii="宋体" w:hAnsi="宋体" w:eastAsia="宋体" w:cs="宋体"/>
                <w:bCs/>
                <w:color w:val="auto"/>
                <w:sz w:val="24"/>
                <w:highlight w:val="none"/>
              </w:rPr>
              <w:t>。</w:t>
            </w:r>
          </w:p>
        </w:tc>
        <w:tc>
          <w:tcPr>
            <w:tcW w:w="1250" w:type="dxa"/>
            <w:noWrap w:val="0"/>
            <w:vAlign w:val="top"/>
          </w:tcPr>
          <w:p w14:paraId="7AAD9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16FFB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459B8CD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微软雅黑"/>
                <w:snapToGrid w:val="0"/>
                <w:color w:val="auto"/>
                <w:spacing w:val="-9"/>
                <w:kern w:val="0"/>
                <w:szCs w:val="21"/>
                <w:highlight w:val="none"/>
                <w:lang w:eastAsia="zh-CN"/>
              </w:rPr>
              <w:t>▲</w:t>
            </w:r>
            <w:r>
              <w:rPr>
                <w:rFonts w:hint="eastAsia" w:ascii="宋体" w:hAnsi="宋体" w:eastAsia="宋体" w:cs="宋体"/>
                <w:bCs/>
                <w:color w:val="auto"/>
                <w:sz w:val="24"/>
                <w:highlight w:val="none"/>
              </w:rPr>
              <w:t>1.6</w:t>
            </w:r>
          </w:p>
        </w:tc>
        <w:tc>
          <w:tcPr>
            <w:tcW w:w="6724" w:type="dxa"/>
            <w:shd w:val="clear" w:color="auto" w:fill="auto"/>
            <w:noWrap w:val="0"/>
            <w:vAlign w:val="top"/>
          </w:tcPr>
          <w:p w14:paraId="6C144111">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单张测序芯片产生的数据量：单张测序芯片每次运行可生成≥1600M条片段序列（Reads数），承诺支持扩展到每次运行可产出500Mreads/芯片和1000Mreads/芯片的规格，以应对不同样本规模的检测需求，</w:t>
            </w:r>
            <w:r>
              <w:rPr>
                <w:rFonts w:hint="eastAsia" w:ascii="宋体" w:hAnsi="宋体" w:eastAsia="宋体" w:cs="宋体"/>
                <w:b/>
                <w:bCs w:val="0"/>
                <w:color w:val="auto"/>
                <w:sz w:val="24"/>
                <w:highlight w:val="none"/>
              </w:rPr>
              <w:t>需提供佐证材料</w:t>
            </w:r>
            <w:r>
              <w:rPr>
                <w:rFonts w:hint="eastAsia" w:ascii="宋体" w:hAnsi="宋体" w:eastAsia="宋体" w:cs="宋体"/>
                <w:bCs/>
                <w:color w:val="auto"/>
                <w:sz w:val="24"/>
                <w:highlight w:val="none"/>
              </w:rPr>
              <w:t>。</w:t>
            </w:r>
          </w:p>
        </w:tc>
        <w:tc>
          <w:tcPr>
            <w:tcW w:w="1250" w:type="dxa"/>
            <w:noWrap w:val="0"/>
            <w:vAlign w:val="top"/>
          </w:tcPr>
          <w:p w14:paraId="467F56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0FC84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5393B77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7</w:t>
            </w:r>
          </w:p>
        </w:tc>
        <w:tc>
          <w:tcPr>
            <w:tcW w:w="6724" w:type="dxa"/>
            <w:shd w:val="clear" w:color="auto" w:fill="auto"/>
            <w:noWrap w:val="0"/>
            <w:vAlign w:val="top"/>
          </w:tcPr>
          <w:p w14:paraId="400CEE68">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单张测序芯片流道数量</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单张测序芯片有≥4个独立的液流通道，芯片上不同液流通道可以加载不同类型文库，</w:t>
            </w:r>
            <w:r>
              <w:rPr>
                <w:rFonts w:hint="eastAsia" w:ascii="宋体" w:hAnsi="宋体" w:eastAsia="宋体" w:cs="宋体"/>
                <w:b/>
                <w:bCs w:val="0"/>
                <w:color w:val="auto"/>
                <w:sz w:val="24"/>
                <w:highlight w:val="none"/>
                <w:lang w:eastAsia="zh-CN"/>
              </w:rPr>
              <w:t>需提供佐证材料</w:t>
            </w:r>
            <w:r>
              <w:rPr>
                <w:rFonts w:hint="eastAsia" w:ascii="宋体" w:hAnsi="宋体" w:eastAsia="宋体" w:cs="宋体"/>
                <w:bCs/>
                <w:color w:val="auto"/>
                <w:sz w:val="24"/>
                <w:highlight w:val="none"/>
              </w:rPr>
              <w:t>。</w:t>
            </w:r>
          </w:p>
        </w:tc>
        <w:tc>
          <w:tcPr>
            <w:tcW w:w="1250" w:type="dxa"/>
            <w:noWrap w:val="0"/>
            <w:vAlign w:val="top"/>
          </w:tcPr>
          <w:p w14:paraId="70FB9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6EC64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EC8D22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1.8</w:t>
            </w:r>
          </w:p>
        </w:tc>
        <w:tc>
          <w:tcPr>
            <w:tcW w:w="6724" w:type="dxa"/>
            <w:shd w:val="clear" w:color="auto" w:fill="auto"/>
            <w:noWrap w:val="0"/>
            <w:vAlign w:val="top"/>
          </w:tcPr>
          <w:p w14:paraId="2143F0B2">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设备支持通道数量和运行</w:t>
            </w:r>
            <w:r>
              <w:rPr>
                <w:rFonts w:hint="eastAsia" w:ascii="宋体" w:hAnsi="宋体" w:eastAsia="宋体" w:cs="宋体"/>
                <w:bCs/>
                <w:color w:val="auto"/>
                <w:sz w:val="24"/>
                <w:highlight w:val="none"/>
                <w:lang w:eastAsia="zh-Hans"/>
              </w:rPr>
              <w:t>模式：</w:t>
            </w:r>
            <w:r>
              <w:rPr>
                <w:rFonts w:hint="eastAsia" w:ascii="宋体" w:hAnsi="宋体" w:eastAsia="宋体" w:cs="宋体"/>
                <w:bCs/>
                <w:color w:val="auto"/>
                <w:sz w:val="24"/>
                <w:highlight w:val="none"/>
              </w:rPr>
              <w:t>配置双通道平台，每次运行支持1张或者2张测序芯片上机测序；2张测序芯片相互独立运行，支持灵活滚动上机测序。</w:t>
            </w:r>
          </w:p>
        </w:tc>
        <w:tc>
          <w:tcPr>
            <w:tcW w:w="1250" w:type="dxa"/>
            <w:noWrap w:val="0"/>
            <w:vAlign w:val="top"/>
          </w:tcPr>
          <w:p w14:paraId="0B3FBA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5FBFF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15300EA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1.9</w:t>
            </w:r>
          </w:p>
        </w:tc>
        <w:tc>
          <w:tcPr>
            <w:tcW w:w="6724" w:type="dxa"/>
            <w:shd w:val="clear" w:color="auto" w:fill="auto"/>
            <w:noWrap w:val="0"/>
            <w:vAlign w:val="top"/>
          </w:tcPr>
          <w:p w14:paraId="771EC815">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读长模式：支持单端测序（SE）和双端测序（PE），软件UI支持PE150以下自由灵活选择，试剂盒读长≥3种，包括：SE50、SE100、PE150。</w:t>
            </w:r>
          </w:p>
        </w:tc>
        <w:tc>
          <w:tcPr>
            <w:tcW w:w="1250" w:type="dxa"/>
            <w:noWrap w:val="0"/>
            <w:vAlign w:val="top"/>
          </w:tcPr>
          <w:p w14:paraId="5F276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57D7D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3FD9DCE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1.10</w:t>
            </w:r>
          </w:p>
        </w:tc>
        <w:tc>
          <w:tcPr>
            <w:tcW w:w="6724" w:type="dxa"/>
            <w:shd w:val="clear" w:color="auto" w:fill="auto"/>
            <w:noWrap w:val="0"/>
            <w:vAlign w:val="top"/>
          </w:tcPr>
          <w:p w14:paraId="29A9BBC8">
            <w:pPr>
              <w:keepNext w:val="0"/>
              <w:keepLines w:val="0"/>
              <w:widowControl/>
              <w:suppressLineNumbers w:val="0"/>
              <w:adjustRightInd w:val="0"/>
              <w:snapToGrid w:val="0"/>
              <w:spacing w:before="0" w:beforeAutospacing="0" w:after="0" w:afterAutospacing="0" w:line="360" w:lineRule="auto"/>
              <w:ind w:left="0" w:right="0"/>
              <w:rPr>
                <w:rFonts w:hint="eastAsia" w:ascii="宋体" w:hAnsi="Courier New" w:eastAsia="宋体" w:cs="Arial"/>
                <w:snapToGrid w:val="0"/>
                <w:color w:val="auto"/>
                <w:kern w:val="2"/>
                <w:sz w:val="24"/>
                <w:szCs w:val="24"/>
                <w:highlight w:val="none"/>
                <w:lang w:val="en-US" w:eastAsia="zh-CN" w:bidi="ar-SA"/>
              </w:rPr>
            </w:pPr>
            <w:r>
              <w:rPr>
                <w:rFonts w:hint="eastAsia" w:ascii="宋体" w:hAnsi="宋体" w:eastAsia="宋体" w:cs="宋体"/>
                <w:bCs/>
                <w:color w:val="auto"/>
                <w:sz w:val="24"/>
                <w:highlight w:val="none"/>
              </w:rPr>
              <w:t>测序时间：PE150测序模式下，24小时内完成测序并产生≥1200G碱基数据，包括：样本加载、测序、碱基识别和数据处理时间，</w:t>
            </w:r>
            <w:r>
              <w:rPr>
                <w:rFonts w:hint="eastAsia" w:ascii="宋体" w:hAnsi="宋体" w:eastAsia="宋体" w:cs="宋体"/>
                <w:b/>
                <w:bCs w:val="0"/>
                <w:color w:val="auto"/>
                <w:sz w:val="24"/>
                <w:highlight w:val="none"/>
                <w:lang w:eastAsia="zh-CN"/>
              </w:rPr>
              <w:t>需提供佐证材料</w:t>
            </w:r>
            <w:r>
              <w:rPr>
                <w:rFonts w:hint="eastAsia" w:ascii="宋体" w:hAnsi="宋体" w:eastAsia="宋体" w:cs="宋体"/>
                <w:bCs/>
                <w:color w:val="auto"/>
                <w:sz w:val="24"/>
                <w:highlight w:val="none"/>
              </w:rPr>
              <w:t>。</w:t>
            </w:r>
          </w:p>
        </w:tc>
        <w:tc>
          <w:tcPr>
            <w:tcW w:w="1250" w:type="dxa"/>
            <w:noWrap w:val="0"/>
            <w:vAlign w:val="top"/>
          </w:tcPr>
          <w:p w14:paraId="496B0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47813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608876E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1.11</w:t>
            </w:r>
          </w:p>
        </w:tc>
        <w:tc>
          <w:tcPr>
            <w:tcW w:w="6724" w:type="dxa"/>
            <w:shd w:val="clear" w:color="auto" w:fill="auto"/>
            <w:noWrap w:val="0"/>
            <w:vAlign w:val="top"/>
          </w:tcPr>
          <w:p w14:paraId="220E0DE4">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加载系统：测序仪主机有样本加载功能，能独立完成载片制备及样本加载，支持每条流道独立加载样本。</w:t>
            </w:r>
          </w:p>
        </w:tc>
        <w:tc>
          <w:tcPr>
            <w:tcW w:w="1250" w:type="dxa"/>
            <w:noWrap w:val="0"/>
            <w:vAlign w:val="top"/>
          </w:tcPr>
          <w:p w14:paraId="2D1A70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6095A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60844CF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1.12</w:t>
            </w:r>
          </w:p>
        </w:tc>
        <w:tc>
          <w:tcPr>
            <w:tcW w:w="6724" w:type="dxa"/>
            <w:shd w:val="clear" w:color="auto" w:fill="auto"/>
            <w:noWrap w:val="0"/>
            <w:vAlign w:val="top"/>
          </w:tcPr>
          <w:p w14:paraId="749D5589">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lang w:eastAsia="zh-Hans"/>
              </w:rPr>
              <w:t>标签长度：</w:t>
            </w:r>
            <w:r>
              <w:rPr>
                <w:rFonts w:hint="eastAsia" w:ascii="宋体" w:hAnsi="宋体" w:eastAsia="宋体" w:cs="宋体"/>
                <w:bCs/>
                <w:color w:val="auto"/>
                <w:sz w:val="24"/>
                <w:highlight w:val="none"/>
              </w:rPr>
              <w:t>样本标签序列≥8个碱基（bp），可提高样本识别的精确度。</w:t>
            </w:r>
          </w:p>
        </w:tc>
        <w:tc>
          <w:tcPr>
            <w:tcW w:w="1250" w:type="dxa"/>
            <w:noWrap w:val="0"/>
            <w:vAlign w:val="top"/>
          </w:tcPr>
          <w:p w14:paraId="3C6E5C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326D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0E722F7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1.13</w:t>
            </w:r>
          </w:p>
        </w:tc>
        <w:tc>
          <w:tcPr>
            <w:tcW w:w="6724" w:type="dxa"/>
            <w:shd w:val="clear" w:color="auto" w:fill="auto"/>
            <w:noWrap w:val="0"/>
            <w:vAlign w:val="top"/>
          </w:tcPr>
          <w:p w14:paraId="61448E47">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标签碱基平衡性：在不加平衡文库的条件下，单标签样本的数据产量不低于人基因组国标参考品文库的85%。</w:t>
            </w:r>
          </w:p>
        </w:tc>
        <w:tc>
          <w:tcPr>
            <w:tcW w:w="1250" w:type="dxa"/>
            <w:noWrap w:val="0"/>
            <w:vAlign w:val="top"/>
          </w:tcPr>
          <w:p w14:paraId="7B9525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247E7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501D3E9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1.14</w:t>
            </w:r>
          </w:p>
        </w:tc>
        <w:tc>
          <w:tcPr>
            <w:tcW w:w="6724" w:type="dxa"/>
            <w:shd w:val="clear" w:color="auto" w:fill="auto"/>
            <w:noWrap w:val="0"/>
            <w:vAlign w:val="top"/>
          </w:tcPr>
          <w:p w14:paraId="367F299F">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测序质量：读长≤300bp时：包括SE50、SE100、PE150，下机数据Q30≥93%，Q40≥90%，</w:t>
            </w:r>
            <w:r>
              <w:rPr>
                <w:rFonts w:hint="eastAsia" w:ascii="宋体" w:hAnsi="宋体" w:eastAsia="宋体" w:cs="宋体"/>
                <w:b/>
                <w:bCs w:val="0"/>
                <w:color w:val="auto"/>
                <w:sz w:val="24"/>
                <w:highlight w:val="none"/>
                <w:lang w:eastAsia="zh-CN"/>
              </w:rPr>
              <w:t>需提供佐证材料</w:t>
            </w:r>
            <w:r>
              <w:rPr>
                <w:rFonts w:hint="eastAsia" w:ascii="宋体" w:hAnsi="宋体" w:eastAsia="宋体" w:cs="宋体"/>
                <w:bCs/>
                <w:color w:val="auto"/>
                <w:sz w:val="24"/>
                <w:highlight w:val="none"/>
              </w:rPr>
              <w:t>。</w:t>
            </w:r>
          </w:p>
        </w:tc>
        <w:tc>
          <w:tcPr>
            <w:tcW w:w="1250" w:type="dxa"/>
            <w:noWrap w:val="0"/>
            <w:vAlign w:val="top"/>
          </w:tcPr>
          <w:p w14:paraId="3C12CF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2FD17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4C87867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1.15</w:t>
            </w:r>
          </w:p>
        </w:tc>
        <w:tc>
          <w:tcPr>
            <w:tcW w:w="6724" w:type="dxa"/>
            <w:shd w:val="clear" w:color="auto" w:fill="auto"/>
            <w:noWrap w:val="0"/>
            <w:vAlign w:val="top"/>
          </w:tcPr>
          <w:p w14:paraId="383CD483">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数据质量：clean data rate≥93%，duplacation rate≤7%，</w:t>
            </w:r>
            <w:r>
              <w:rPr>
                <w:rFonts w:hint="eastAsia" w:ascii="宋体" w:hAnsi="宋体" w:eastAsia="宋体" w:cs="宋体"/>
                <w:b/>
                <w:bCs w:val="0"/>
                <w:color w:val="auto"/>
                <w:sz w:val="24"/>
                <w:highlight w:val="none"/>
                <w:lang w:eastAsia="zh-CN"/>
              </w:rPr>
              <w:t>需提供佐证材料</w:t>
            </w:r>
            <w:r>
              <w:rPr>
                <w:rFonts w:hint="eastAsia" w:ascii="宋体" w:hAnsi="宋体" w:eastAsia="宋体" w:cs="宋体"/>
                <w:bCs/>
                <w:color w:val="auto"/>
                <w:sz w:val="24"/>
                <w:highlight w:val="none"/>
              </w:rPr>
              <w:t>。</w:t>
            </w:r>
          </w:p>
        </w:tc>
        <w:tc>
          <w:tcPr>
            <w:tcW w:w="1250" w:type="dxa"/>
            <w:noWrap w:val="0"/>
            <w:vAlign w:val="top"/>
          </w:tcPr>
          <w:p w14:paraId="63DB7C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090E8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D531F6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16</w:t>
            </w:r>
          </w:p>
        </w:tc>
        <w:tc>
          <w:tcPr>
            <w:tcW w:w="6724" w:type="dxa"/>
            <w:shd w:val="clear" w:color="auto" w:fill="auto"/>
            <w:noWrap w:val="0"/>
            <w:vAlign w:val="top"/>
          </w:tcPr>
          <w:p w14:paraId="7503C11C">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信息分析：测序同时能进行初步数据分析，并产生有质量打分的碱基序列。</w:t>
            </w:r>
          </w:p>
        </w:tc>
        <w:tc>
          <w:tcPr>
            <w:tcW w:w="1250" w:type="dxa"/>
            <w:noWrap w:val="0"/>
            <w:vAlign w:val="top"/>
          </w:tcPr>
          <w:p w14:paraId="094EA8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60EDF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479E68C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1.17</w:t>
            </w:r>
          </w:p>
        </w:tc>
        <w:tc>
          <w:tcPr>
            <w:tcW w:w="6724" w:type="dxa"/>
            <w:shd w:val="clear" w:color="auto" w:fill="auto"/>
            <w:noWrap w:val="0"/>
            <w:vAlign w:val="top"/>
          </w:tcPr>
          <w:p w14:paraId="30495338">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下机数据格式：FastQ通用格式。</w:t>
            </w:r>
          </w:p>
        </w:tc>
        <w:tc>
          <w:tcPr>
            <w:tcW w:w="1250" w:type="dxa"/>
            <w:noWrap w:val="0"/>
            <w:vAlign w:val="top"/>
          </w:tcPr>
          <w:p w14:paraId="2DCD12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7F7AA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71CFD85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1.18</w:t>
            </w:r>
          </w:p>
        </w:tc>
        <w:tc>
          <w:tcPr>
            <w:tcW w:w="6724" w:type="dxa"/>
            <w:shd w:val="clear" w:color="auto" w:fill="auto"/>
            <w:noWrap w:val="0"/>
            <w:vAlign w:val="top"/>
          </w:tcPr>
          <w:p w14:paraId="1D30FDB4">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采用试剂预置设计，单端测序模式下无需额外加入液体进试剂槽。</w:t>
            </w:r>
          </w:p>
        </w:tc>
        <w:tc>
          <w:tcPr>
            <w:tcW w:w="1250" w:type="dxa"/>
            <w:noWrap w:val="0"/>
            <w:vAlign w:val="top"/>
          </w:tcPr>
          <w:p w14:paraId="1AAFE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097A7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082943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1.19</w:t>
            </w:r>
          </w:p>
        </w:tc>
        <w:tc>
          <w:tcPr>
            <w:tcW w:w="6724" w:type="dxa"/>
            <w:shd w:val="clear" w:color="auto" w:fill="auto"/>
            <w:noWrap w:val="0"/>
            <w:vAlign w:val="top"/>
          </w:tcPr>
          <w:p w14:paraId="0E227459">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仪器维护：测序流程运行结束后可直接进行自动清洗，无需手动干预。</w:t>
            </w:r>
          </w:p>
        </w:tc>
        <w:tc>
          <w:tcPr>
            <w:tcW w:w="1250" w:type="dxa"/>
            <w:noWrap w:val="0"/>
            <w:vAlign w:val="top"/>
          </w:tcPr>
          <w:p w14:paraId="79262A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2E30D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7119DB7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1.20</w:t>
            </w:r>
          </w:p>
        </w:tc>
        <w:tc>
          <w:tcPr>
            <w:tcW w:w="6724" w:type="dxa"/>
            <w:shd w:val="clear" w:color="auto" w:fill="auto"/>
            <w:noWrap w:val="0"/>
            <w:vAlign w:val="top"/>
          </w:tcPr>
          <w:p w14:paraId="70EB40DC">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废液处理：有独立设备可用于试剂盒内残留废液排干，下机耗材固废处理更安全环保。</w:t>
            </w:r>
          </w:p>
        </w:tc>
        <w:tc>
          <w:tcPr>
            <w:tcW w:w="1250" w:type="dxa"/>
            <w:noWrap w:val="0"/>
            <w:vAlign w:val="top"/>
          </w:tcPr>
          <w:p w14:paraId="325B42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01E70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28FFF6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1.21</w:t>
            </w:r>
          </w:p>
        </w:tc>
        <w:tc>
          <w:tcPr>
            <w:tcW w:w="6724" w:type="dxa"/>
            <w:shd w:val="clear" w:color="auto" w:fill="auto"/>
            <w:noWrap w:val="0"/>
            <w:vAlign w:val="top"/>
          </w:tcPr>
          <w:p w14:paraId="68DC0A43">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试剂耗材识别：测序仪具有无线射频识别（RFID）功能，能够对试剂耗材进行精准识别和跟踪。</w:t>
            </w:r>
          </w:p>
        </w:tc>
        <w:tc>
          <w:tcPr>
            <w:tcW w:w="1250" w:type="dxa"/>
            <w:noWrap w:val="0"/>
            <w:vAlign w:val="top"/>
          </w:tcPr>
          <w:p w14:paraId="560B0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69478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6683AD6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1.22</w:t>
            </w:r>
          </w:p>
        </w:tc>
        <w:tc>
          <w:tcPr>
            <w:tcW w:w="6724" w:type="dxa"/>
            <w:shd w:val="clear" w:color="auto" w:fill="auto"/>
            <w:noWrap w:val="0"/>
            <w:vAlign w:val="top"/>
          </w:tcPr>
          <w:p w14:paraId="22229058">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数据传输：UI支持多路径下机fastQ文件上传，路径≥5个。</w:t>
            </w:r>
          </w:p>
        </w:tc>
        <w:tc>
          <w:tcPr>
            <w:tcW w:w="1250" w:type="dxa"/>
            <w:noWrap w:val="0"/>
            <w:vAlign w:val="top"/>
          </w:tcPr>
          <w:p w14:paraId="41E907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34582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74C8B4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1.23</w:t>
            </w:r>
          </w:p>
        </w:tc>
        <w:tc>
          <w:tcPr>
            <w:tcW w:w="6724" w:type="dxa"/>
            <w:shd w:val="clear" w:color="auto" w:fill="auto"/>
            <w:noWrap w:val="0"/>
            <w:vAlign w:val="top"/>
          </w:tcPr>
          <w:p w14:paraId="52333B3F">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审计追踪：控制软件将事件写入日志文件,可通过控制软件界面或本地存储路径查看仪器活动日志。</w:t>
            </w:r>
          </w:p>
        </w:tc>
        <w:tc>
          <w:tcPr>
            <w:tcW w:w="1250" w:type="dxa"/>
            <w:noWrap w:val="0"/>
            <w:vAlign w:val="top"/>
          </w:tcPr>
          <w:p w14:paraId="5998BC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658CA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1F88EE0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2</w:t>
            </w:r>
          </w:p>
        </w:tc>
        <w:tc>
          <w:tcPr>
            <w:tcW w:w="6724" w:type="dxa"/>
            <w:shd w:val="clear" w:color="auto" w:fill="auto"/>
            <w:noWrap w:val="0"/>
            <w:vAlign w:val="top"/>
          </w:tcPr>
          <w:p w14:paraId="24D06AFD">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基本参数</w:t>
            </w:r>
          </w:p>
        </w:tc>
        <w:tc>
          <w:tcPr>
            <w:tcW w:w="1250" w:type="dxa"/>
            <w:noWrap w:val="0"/>
            <w:vAlign w:val="top"/>
          </w:tcPr>
          <w:p w14:paraId="2EA47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3C8A1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27CADBB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eastAsia="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Hans"/>
              </w:rPr>
              <w:t>.1</w:t>
            </w:r>
          </w:p>
        </w:tc>
        <w:tc>
          <w:tcPr>
            <w:tcW w:w="6724" w:type="dxa"/>
            <w:shd w:val="clear" w:color="auto" w:fill="auto"/>
            <w:noWrap w:val="0"/>
            <w:vAlign w:val="top"/>
          </w:tcPr>
          <w:p w14:paraId="56CC499A">
            <w:pPr>
              <w:keepNext w:val="0"/>
              <w:keepLines w:val="0"/>
              <w:widowControl/>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仪器重量：小于300kg</w:t>
            </w:r>
          </w:p>
        </w:tc>
        <w:tc>
          <w:tcPr>
            <w:tcW w:w="1250" w:type="dxa"/>
            <w:noWrap w:val="0"/>
            <w:vAlign w:val="top"/>
          </w:tcPr>
          <w:p w14:paraId="5A2A05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2408D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5CA25F8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2</w:t>
            </w:r>
          </w:p>
        </w:tc>
        <w:tc>
          <w:tcPr>
            <w:tcW w:w="6724" w:type="dxa"/>
            <w:shd w:val="clear" w:color="auto" w:fill="auto"/>
            <w:noWrap w:val="0"/>
            <w:vAlign w:val="top"/>
          </w:tcPr>
          <w:p w14:paraId="51C5DC77">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运行环境要求：温度15℃-30℃；相对湿度20%RH-80%RH；大气压70kPa-106kPa；海拔小于3000m</w:t>
            </w:r>
          </w:p>
        </w:tc>
        <w:tc>
          <w:tcPr>
            <w:tcW w:w="1250" w:type="dxa"/>
            <w:noWrap w:val="0"/>
            <w:vAlign w:val="top"/>
          </w:tcPr>
          <w:p w14:paraId="26B649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03CA4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508B73C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3</w:t>
            </w:r>
          </w:p>
        </w:tc>
        <w:tc>
          <w:tcPr>
            <w:tcW w:w="6724" w:type="dxa"/>
            <w:shd w:val="clear" w:color="auto" w:fill="auto"/>
            <w:noWrap w:val="0"/>
            <w:vAlign w:val="top"/>
          </w:tcPr>
          <w:p w14:paraId="6FBAD427">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显示屏：触控屏，中英文界面，≥21.5英寸，分辨率1920×1080</w:t>
            </w:r>
          </w:p>
        </w:tc>
        <w:tc>
          <w:tcPr>
            <w:tcW w:w="1250" w:type="dxa"/>
            <w:noWrap w:val="0"/>
            <w:vAlign w:val="top"/>
          </w:tcPr>
          <w:p w14:paraId="339AE7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26278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0B5CAD5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Cs/>
                <w:color w:val="auto"/>
                <w:szCs w:val="21"/>
                <w:highlight w:val="none"/>
              </w:rPr>
              <w:t>★</w:t>
            </w:r>
            <w:r>
              <w:rPr>
                <w:rFonts w:hint="eastAsia" w:ascii="宋体" w:hAnsi="宋体" w:eastAsia="宋体" w:cs="宋体"/>
                <w:bCs/>
                <w:color w:val="auto"/>
                <w:sz w:val="24"/>
                <w:highlight w:val="none"/>
              </w:rPr>
              <w:t>2.4</w:t>
            </w:r>
          </w:p>
        </w:tc>
        <w:tc>
          <w:tcPr>
            <w:tcW w:w="6724" w:type="dxa"/>
            <w:shd w:val="clear" w:color="auto" w:fill="auto"/>
            <w:noWrap w:val="0"/>
            <w:vAlign w:val="top"/>
          </w:tcPr>
          <w:p w14:paraId="1FFC51D5">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操作界面：</w:t>
            </w:r>
            <w:r>
              <w:rPr>
                <w:rFonts w:hint="eastAsia" w:ascii="宋体" w:hAnsi="宋体" w:eastAsia="宋体" w:cs="宋体"/>
                <w:bCs/>
                <w:color w:val="auto"/>
                <w:sz w:val="24"/>
                <w:highlight w:val="none"/>
                <w:lang w:eastAsia="zh-Hans"/>
              </w:rPr>
              <w:t>仪器需触摸屏幕操作界面，测序控制软件界面需支持中英文。</w:t>
            </w:r>
          </w:p>
        </w:tc>
        <w:tc>
          <w:tcPr>
            <w:tcW w:w="1250" w:type="dxa"/>
            <w:noWrap w:val="0"/>
            <w:vAlign w:val="top"/>
          </w:tcPr>
          <w:p w14:paraId="653D26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411A3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A66139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rPr>
              <w:t>3</w:t>
            </w:r>
          </w:p>
        </w:tc>
        <w:tc>
          <w:tcPr>
            <w:tcW w:w="6724" w:type="dxa"/>
            <w:shd w:val="clear" w:color="auto" w:fill="auto"/>
            <w:noWrap w:val="0"/>
            <w:vAlign w:val="top"/>
          </w:tcPr>
          <w:p w14:paraId="0379DEA4">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测序仪控制软件：桌面式操作系统，Ubuntu20.04以上，可实现中、英文双语控制系统切换</w:t>
            </w:r>
          </w:p>
        </w:tc>
        <w:tc>
          <w:tcPr>
            <w:tcW w:w="1250" w:type="dxa"/>
            <w:noWrap w:val="0"/>
            <w:vAlign w:val="top"/>
          </w:tcPr>
          <w:p w14:paraId="046881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3A6E6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6323A80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宋体" w:hAnsi="宋体" w:cs="宋体"/>
                <w:b/>
                <w:bCs/>
                <w:caps/>
                <w:color w:val="auto"/>
                <w:kern w:val="2"/>
                <w:sz w:val="24"/>
                <w:szCs w:val="24"/>
                <w:highlight w:val="none"/>
                <w:lang w:val="en-US" w:eastAsia="zh-CN" w:bidi="ar-SA"/>
              </w:rPr>
            </w:pPr>
            <w:r>
              <w:rPr>
                <w:rFonts w:hint="eastAsia" w:ascii="宋体" w:hAnsi="宋体" w:cs="宋体"/>
                <w:b/>
                <w:bCs/>
                <w:caps/>
                <w:color w:val="auto"/>
                <w:kern w:val="2"/>
                <w:sz w:val="24"/>
                <w:szCs w:val="24"/>
                <w:highlight w:val="none"/>
                <w:lang w:val="en-US" w:eastAsia="zh-CN" w:bidi="ar-SA"/>
              </w:rPr>
              <w:t>4</w:t>
            </w:r>
          </w:p>
        </w:tc>
        <w:tc>
          <w:tcPr>
            <w:tcW w:w="6724" w:type="dxa"/>
            <w:shd w:val="clear" w:color="auto" w:fill="auto"/>
            <w:noWrap w:val="0"/>
            <w:vAlign w:val="top"/>
          </w:tcPr>
          <w:p w14:paraId="5CF069E5">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u w:color="FFFFFF" w:themeColor="background1"/>
              </w:rPr>
              <w:t>质保与售后服务</w:t>
            </w:r>
          </w:p>
        </w:tc>
        <w:tc>
          <w:tcPr>
            <w:tcW w:w="1250" w:type="dxa"/>
            <w:noWrap w:val="0"/>
            <w:vAlign w:val="top"/>
          </w:tcPr>
          <w:p w14:paraId="43529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1F3FC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5EEF9F9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u w:color="FFFFFF" w:themeColor="background1"/>
              </w:rPr>
              <w:t>4</w:t>
            </w:r>
            <w:r>
              <w:rPr>
                <w:rFonts w:hint="eastAsia" w:ascii="宋体" w:hAnsi="宋体" w:eastAsia="宋体" w:cs="宋体"/>
                <w:bCs/>
                <w:color w:val="auto"/>
                <w:sz w:val="24"/>
                <w:highlight w:val="none"/>
                <w:u w:color="FFFFFF" w:themeColor="background1"/>
                <w:lang w:eastAsia="zh-Hans"/>
              </w:rPr>
              <w:t>.1</w:t>
            </w:r>
          </w:p>
        </w:tc>
        <w:tc>
          <w:tcPr>
            <w:tcW w:w="6724" w:type="dxa"/>
            <w:shd w:val="clear" w:color="auto" w:fill="auto"/>
            <w:noWrap w:val="0"/>
            <w:vAlign w:val="top"/>
          </w:tcPr>
          <w:p w14:paraId="5671ED97">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u w:color="FFFFFF" w:themeColor="background1"/>
                <w:lang w:eastAsia="zh-Hans"/>
              </w:rPr>
              <w:t>设备整机质保</w:t>
            </w:r>
            <w:r>
              <w:rPr>
                <w:rFonts w:hint="eastAsia" w:ascii="宋体" w:hAnsi="宋体" w:cs="宋体"/>
                <w:bCs/>
                <w:color w:val="auto"/>
                <w:sz w:val="24"/>
                <w:highlight w:val="none"/>
                <w:u w:color="FFFFFF" w:themeColor="background1"/>
                <w:lang w:val="en-US" w:eastAsia="zh-CN"/>
              </w:rPr>
              <w:t>期内</w:t>
            </w:r>
            <w:r>
              <w:rPr>
                <w:rFonts w:hint="eastAsia" w:ascii="宋体" w:hAnsi="宋体" w:eastAsia="宋体" w:cs="宋体"/>
                <w:bCs/>
                <w:color w:val="auto"/>
                <w:sz w:val="24"/>
                <w:highlight w:val="none"/>
                <w:u w:color="FFFFFF" w:themeColor="background1"/>
                <w:lang w:eastAsia="zh-Hans"/>
              </w:rPr>
              <w:t>每年至少一次预防性维护保养；因测序设备故障导致实验失败，可进行测序试剂索赔。</w:t>
            </w:r>
          </w:p>
        </w:tc>
        <w:tc>
          <w:tcPr>
            <w:tcW w:w="1250" w:type="dxa"/>
            <w:noWrap w:val="0"/>
            <w:vAlign w:val="top"/>
          </w:tcPr>
          <w:p w14:paraId="2A37C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7258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shd w:val="clear" w:color="auto" w:fill="auto"/>
            <w:noWrap w:val="0"/>
            <w:vAlign w:val="center"/>
          </w:tcPr>
          <w:p w14:paraId="2910F96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cs="宋体"/>
                <w:b/>
                <w:bCs/>
                <w:caps/>
                <w:color w:val="auto"/>
                <w:kern w:val="2"/>
                <w:sz w:val="24"/>
                <w:szCs w:val="24"/>
                <w:highlight w:val="none"/>
                <w:lang w:val="en-US" w:eastAsia="zh-CN" w:bidi="ar-SA"/>
              </w:rPr>
            </w:pPr>
            <w:r>
              <w:rPr>
                <w:rFonts w:hint="eastAsia" w:ascii="宋体" w:hAnsi="宋体" w:eastAsia="宋体" w:cs="宋体"/>
                <w:bCs/>
                <w:color w:val="auto"/>
                <w:sz w:val="24"/>
                <w:highlight w:val="none"/>
                <w:u w:val="single" w:color="FFFFFF" w:themeColor="background1"/>
              </w:rPr>
              <w:t>4</w:t>
            </w:r>
            <w:r>
              <w:rPr>
                <w:rFonts w:hint="eastAsia" w:ascii="宋体" w:hAnsi="宋体" w:eastAsia="宋体" w:cs="宋体"/>
                <w:bCs/>
                <w:color w:val="auto"/>
                <w:sz w:val="24"/>
                <w:highlight w:val="none"/>
                <w:u w:val="single" w:color="FFFFFF" w:themeColor="background1"/>
                <w:lang w:eastAsia="zh-Hans"/>
              </w:rPr>
              <w:t>.2</w:t>
            </w:r>
          </w:p>
        </w:tc>
        <w:tc>
          <w:tcPr>
            <w:tcW w:w="6724" w:type="dxa"/>
            <w:shd w:val="clear" w:color="auto" w:fill="auto"/>
            <w:noWrap w:val="0"/>
            <w:vAlign w:val="top"/>
          </w:tcPr>
          <w:p w14:paraId="040A386A">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u w:color="FFFFFF" w:themeColor="background1"/>
                <w:lang w:eastAsia="zh-Hans"/>
              </w:rPr>
              <w:t>质保期内同一故障出现2次，且故障不能彻底维修解决，在出现第3次时用户有权提出换机，且</w:t>
            </w:r>
            <w:r>
              <w:rPr>
                <w:rFonts w:hint="eastAsia" w:ascii="宋体" w:hAnsi="宋体" w:eastAsia="宋体" w:cs="宋体"/>
                <w:bCs/>
                <w:color w:val="auto"/>
                <w:sz w:val="24"/>
                <w:highlight w:val="none"/>
                <w:u w:color="FFFFFF" w:themeColor="background1"/>
              </w:rPr>
              <w:t>中标人</w:t>
            </w:r>
            <w:r>
              <w:rPr>
                <w:rFonts w:hint="eastAsia" w:ascii="宋体" w:hAnsi="宋体" w:eastAsia="宋体" w:cs="宋体"/>
                <w:bCs/>
                <w:color w:val="auto"/>
                <w:sz w:val="24"/>
                <w:highlight w:val="none"/>
                <w:u w:color="FFFFFF" w:themeColor="background1"/>
                <w:lang w:eastAsia="zh-Hans"/>
              </w:rPr>
              <w:t>有必要满足客户要求。</w:t>
            </w:r>
            <w:r>
              <w:rPr>
                <w:rFonts w:hint="eastAsia" w:ascii="宋体" w:hAnsi="宋体" w:eastAsia="宋体" w:cs="宋体"/>
                <w:bCs/>
                <w:color w:val="auto"/>
                <w:sz w:val="24"/>
                <w:highlight w:val="none"/>
                <w:u w:color="FFFFFF" w:themeColor="background1"/>
              </w:rPr>
              <w:t>换机后质保期重新计算。</w:t>
            </w:r>
          </w:p>
        </w:tc>
        <w:tc>
          <w:tcPr>
            <w:tcW w:w="1250" w:type="dxa"/>
            <w:noWrap w:val="0"/>
            <w:vAlign w:val="top"/>
          </w:tcPr>
          <w:p w14:paraId="5AE4A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color w:val="auto"/>
                <w:kern w:val="0"/>
                <w:sz w:val="24"/>
                <w:szCs w:val="24"/>
                <w:highlight w:val="none"/>
                <w:lang w:val="en-US" w:eastAsia="zh-CN"/>
              </w:rPr>
            </w:pPr>
          </w:p>
        </w:tc>
      </w:tr>
      <w:tr w14:paraId="3EB00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301DC777">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color w:val="auto"/>
                <w:kern w:val="2"/>
                <w:sz w:val="24"/>
                <w:szCs w:val="24"/>
                <w:highlight w:val="none"/>
                <w:lang w:val="en-US" w:eastAsia="zh-CN"/>
              </w:rPr>
            </w:pPr>
            <w:r>
              <w:rPr>
                <w:rFonts w:hint="eastAsia" w:ascii="宋体" w:hAnsi="宋体" w:eastAsia="宋体" w:cs="宋体"/>
                <w:bCs/>
                <w:color w:val="auto"/>
                <w:sz w:val="24"/>
                <w:highlight w:val="none"/>
                <w:u w:color="FFFFFF" w:themeColor="background1"/>
              </w:rPr>
              <w:t>4</w:t>
            </w:r>
            <w:r>
              <w:rPr>
                <w:rFonts w:hint="eastAsia" w:ascii="宋体" w:hAnsi="宋体" w:eastAsia="宋体" w:cs="宋体"/>
                <w:bCs/>
                <w:color w:val="auto"/>
                <w:sz w:val="24"/>
                <w:highlight w:val="none"/>
                <w:u w:color="FFFFFF" w:themeColor="background1"/>
                <w:lang w:eastAsia="zh-Hans"/>
              </w:rPr>
              <w:t>.</w:t>
            </w:r>
            <w:r>
              <w:rPr>
                <w:rFonts w:hint="eastAsia" w:ascii="宋体" w:hAnsi="宋体" w:eastAsia="宋体" w:cs="宋体"/>
                <w:bCs/>
                <w:color w:val="auto"/>
                <w:sz w:val="24"/>
                <w:highlight w:val="none"/>
                <w:u w:color="FFFFFF" w:themeColor="background1"/>
              </w:rPr>
              <w:t>3</w:t>
            </w:r>
          </w:p>
        </w:tc>
        <w:tc>
          <w:tcPr>
            <w:tcW w:w="6724" w:type="dxa"/>
            <w:shd w:val="clear" w:color="auto" w:fill="auto"/>
            <w:noWrap w:val="0"/>
            <w:vAlign w:val="top"/>
          </w:tcPr>
          <w:p w14:paraId="0A948ACA">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u w:color="FFFFFF" w:themeColor="background1"/>
                <w:lang w:eastAsia="zh-Hans"/>
              </w:rPr>
              <w:t>设备故障处理响应时间：24小时在线即时响应，不超过</w:t>
            </w:r>
            <w:r>
              <w:rPr>
                <w:rFonts w:hint="eastAsia" w:ascii="宋体" w:hAnsi="宋体" w:eastAsia="宋体" w:cs="宋体"/>
                <w:bCs/>
                <w:color w:val="auto"/>
                <w:sz w:val="24"/>
                <w:highlight w:val="none"/>
                <w:lang w:eastAsia="zh-Hans"/>
              </w:rPr>
              <w:t>1个工作日进行到场硬件支持。</w:t>
            </w:r>
          </w:p>
        </w:tc>
        <w:tc>
          <w:tcPr>
            <w:tcW w:w="1250" w:type="dxa"/>
            <w:noWrap w:val="0"/>
            <w:vAlign w:val="center"/>
          </w:tcPr>
          <w:p w14:paraId="5021A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07C8B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59D731DC">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color w:val="auto"/>
                <w:kern w:val="2"/>
                <w:sz w:val="24"/>
                <w:szCs w:val="24"/>
                <w:highlight w:val="none"/>
                <w:lang w:val="en-US" w:eastAsia="zh-CN"/>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4</w:t>
            </w:r>
          </w:p>
        </w:tc>
        <w:tc>
          <w:tcPr>
            <w:tcW w:w="6724" w:type="dxa"/>
            <w:shd w:val="clear" w:color="auto" w:fill="auto"/>
            <w:noWrap w:val="0"/>
            <w:vAlign w:val="top"/>
          </w:tcPr>
          <w:p w14:paraId="43B748F3">
            <w:pPr>
              <w:keepNext w:val="0"/>
              <w:keepLines w:val="0"/>
              <w:widowControl/>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lang w:eastAsia="zh-Hans"/>
              </w:rPr>
              <w:t>测序实验培训计划：提供从核酸到数据分析报告的全流程培训，并提供用于培训的</w:t>
            </w:r>
            <w:r>
              <w:rPr>
                <w:rFonts w:hint="eastAsia" w:ascii="宋体" w:hAnsi="宋体" w:eastAsia="宋体" w:cs="宋体"/>
                <w:bCs/>
                <w:color w:val="auto"/>
                <w:sz w:val="24"/>
                <w:highlight w:val="none"/>
              </w:rPr>
              <w:t>1套宏基因组测序建库试剂盒（包含酶切文库制备试剂盒，rRNA去除试剂盒 和RNA文库制备试剂盒，不少于16反应）和不少于12张PE150读长测序芯片（其中≥500M reads芯片规格不少于4张，≥1600M reads芯片不少于8张）</w:t>
            </w:r>
            <w:r>
              <w:rPr>
                <w:rFonts w:hint="eastAsia" w:ascii="宋体" w:hAnsi="宋体" w:eastAsia="宋体" w:cs="宋体"/>
                <w:bCs/>
                <w:color w:val="auto"/>
                <w:sz w:val="24"/>
                <w:highlight w:val="none"/>
                <w:lang w:eastAsia="zh-Hans"/>
              </w:rPr>
              <w:t>。</w:t>
            </w:r>
          </w:p>
        </w:tc>
        <w:tc>
          <w:tcPr>
            <w:tcW w:w="1250" w:type="dxa"/>
            <w:noWrap w:val="0"/>
            <w:vAlign w:val="center"/>
          </w:tcPr>
          <w:p w14:paraId="1848E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5BE17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2C308655">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color w:val="auto"/>
                <w:kern w:val="2"/>
                <w:sz w:val="24"/>
                <w:szCs w:val="24"/>
                <w:highlight w:val="none"/>
                <w:lang w:val="en-US" w:eastAsia="zh-CN"/>
              </w:rPr>
            </w:pPr>
            <w:r>
              <w:rPr>
                <w:rFonts w:hint="eastAsia" w:ascii="宋体" w:hAnsi="宋体" w:eastAsia="宋体" w:cs="宋体"/>
                <w:bCs/>
                <w:color w:val="auto"/>
                <w:sz w:val="24"/>
                <w:highlight w:val="none"/>
              </w:rPr>
              <w:t>4.5</w:t>
            </w:r>
          </w:p>
        </w:tc>
        <w:tc>
          <w:tcPr>
            <w:tcW w:w="6724" w:type="dxa"/>
            <w:shd w:val="clear" w:color="auto" w:fill="auto"/>
            <w:noWrap w:val="0"/>
            <w:vAlign w:val="top"/>
          </w:tcPr>
          <w:p w14:paraId="7FD3D6EF">
            <w:pPr>
              <w:keepNext w:val="0"/>
              <w:keepLines w:val="0"/>
              <w:widowControl/>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lang w:eastAsia="zh-Hans"/>
              </w:rPr>
              <w:t>支持公共卫生应急情况下技术支持人员快速到现场进行实验支持。</w:t>
            </w:r>
          </w:p>
        </w:tc>
        <w:tc>
          <w:tcPr>
            <w:tcW w:w="1250" w:type="dxa"/>
            <w:noWrap w:val="0"/>
            <w:vAlign w:val="center"/>
          </w:tcPr>
          <w:p w14:paraId="7DBCE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6489D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72720E65">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color w:val="auto"/>
                <w:kern w:val="2"/>
                <w:sz w:val="24"/>
                <w:szCs w:val="24"/>
                <w:highlight w:val="none"/>
                <w:lang w:val="en-US" w:eastAsia="zh-CN"/>
              </w:rPr>
            </w:pPr>
            <w:r>
              <w:rPr>
                <w:rFonts w:hint="eastAsia" w:ascii="宋体" w:hAnsi="宋体" w:eastAsia="宋体" w:cs="宋体"/>
                <w:bCs/>
                <w:color w:val="auto"/>
                <w:sz w:val="24"/>
                <w:highlight w:val="none"/>
              </w:rPr>
              <w:t>4.6</w:t>
            </w:r>
          </w:p>
        </w:tc>
        <w:tc>
          <w:tcPr>
            <w:tcW w:w="6724" w:type="dxa"/>
            <w:shd w:val="clear" w:color="auto" w:fill="auto"/>
            <w:noWrap w:val="0"/>
            <w:vAlign w:val="top"/>
          </w:tcPr>
          <w:p w14:paraId="1006C589">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拓展应用培训：提供单细胞、时空组学等前沿科研应用的培训，包括从细胞制备或者切片开始到生信分析全流程并提供不少于16反应单细胞建库全套(包含5’转录组+免疫组库全套试剂盒）和不少于4反应时空实验的全套建库试剂（包含透化试剂盒，转录组试剂盒和Barcode建库试剂盒）。</w:t>
            </w:r>
          </w:p>
        </w:tc>
        <w:tc>
          <w:tcPr>
            <w:tcW w:w="1250" w:type="dxa"/>
            <w:noWrap w:val="0"/>
            <w:vAlign w:val="center"/>
          </w:tcPr>
          <w:p w14:paraId="1C3A2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56D95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0" w:type="dxa"/>
            <w:noWrap w:val="0"/>
            <w:vAlign w:val="center"/>
          </w:tcPr>
          <w:p w14:paraId="25CDB120">
            <w:pPr>
              <w:keepNext w:val="0"/>
              <w:keepLines w:val="0"/>
              <w:widowControl w:val="0"/>
              <w:suppressLineNumbers w:val="0"/>
              <w:adjustRightInd/>
              <w:spacing w:before="0" w:beforeAutospacing="0" w:after="0" w:afterAutospacing="0" w:line="400" w:lineRule="exact"/>
              <w:ind w:left="0" w:right="0"/>
              <w:jc w:val="center"/>
              <w:rPr>
                <w:rFonts w:hint="default" w:ascii="宋体" w:hAnsi="宋体" w:cs="宋体"/>
                <w:b/>
                <w:color w:val="auto"/>
                <w:kern w:val="2"/>
                <w:sz w:val="24"/>
                <w:szCs w:val="24"/>
                <w:highlight w:val="none"/>
                <w:lang w:val="en-US" w:eastAsia="zh-CN"/>
              </w:rPr>
            </w:pPr>
            <w:r>
              <w:rPr>
                <w:rFonts w:hint="eastAsia" w:ascii="宋体" w:hAnsi="宋体" w:eastAsia="宋体" w:cs="宋体"/>
                <w:bCs/>
                <w:color w:val="auto"/>
                <w:sz w:val="24"/>
                <w:highlight w:val="none"/>
              </w:rPr>
              <w:t>4.7</w:t>
            </w:r>
          </w:p>
        </w:tc>
        <w:tc>
          <w:tcPr>
            <w:tcW w:w="6724" w:type="dxa"/>
            <w:shd w:val="clear" w:color="auto" w:fill="auto"/>
            <w:noWrap w:val="0"/>
            <w:vAlign w:val="top"/>
          </w:tcPr>
          <w:p w14:paraId="061227DE">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rPr>
              <w:t>免费提供全套单细胞、空间组学分析软件和全流程教程和培训，并在质保期内免费升级。</w:t>
            </w:r>
          </w:p>
        </w:tc>
        <w:tc>
          <w:tcPr>
            <w:tcW w:w="1250" w:type="dxa"/>
            <w:noWrap w:val="0"/>
            <w:vAlign w:val="center"/>
          </w:tcPr>
          <w:p w14:paraId="2CD78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46495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24BF0D4D">
            <w:pPr>
              <w:keepNext w:val="0"/>
              <w:keepLines w:val="0"/>
              <w:widowControl w:val="0"/>
              <w:suppressLineNumbers w:val="0"/>
              <w:adjustRightInd/>
              <w:spacing w:before="0" w:beforeAutospacing="0" w:after="0" w:afterAutospacing="0" w:line="400" w:lineRule="exact"/>
              <w:ind w:left="0" w:right="0"/>
              <w:jc w:val="center"/>
              <w:rPr>
                <w:rFonts w:hint="default" w:ascii="宋体" w:hAnsi="宋体" w:cs="宋体"/>
                <w:b/>
                <w:color w:val="auto"/>
                <w:kern w:val="2"/>
                <w:sz w:val="24"/>
                <w:szCs w:val="24"/>
                <w:highlight w:val="none"/>
                <w:lang w:val="en-US" w:eastAsia="zh-CN"/>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rPr>
              <w:t>8</w:t>
            </w:r>
          </w:p>
        </w:tc>
        <w:tc>
          <w:tcPr>
            <w:tcW w:w="6724" w:type="dxa"/>
            <w:shd w:val="clear" w:color="auto" w:fill="auto"/>
            <w:vAlign w:val="top"/>
          </w:tcPr>
          <w:p w14:paraId="56852CEA">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Cs/>
                <w:color w:val="auto"/>
                <w:sz w:val="24"/>
                <w:highlight w:val="none"/>
                <w:lang w:eastAsia="zh-Hans"/>
              </w:rPr>
              <w:t>免费提供</w:t>
            </w:r>
            <w:r>
              <w:rPr>
                <w:rFonts w:hint="eastAsia" w:ascii="宋体" w:hAnsi="宋体" w:eastAsia="宋体" w:cs="宋体"/>
                <w:bCs/>
                <w:color w:val="auto"/>
                <w:sz w:val="24"/>
                <w:highlight w:val="none"/>
              </w:rPr>
              <w:t>至少5</w:t>
            </w:r>
            <w:r>
              <w:rPr>
                <w:rFonts w:hint="eastAsia" w:ascii="宋体" w:hAnsi="宋体" w:eastAsia="宋体" w:cs="宋体"/>
                <w:bCs/>
                <w:color w:val="auto"/>
                <w:sz w:val="24"/>
                <w:highlight w:val="none"/>
                <w:lang w:eastAsia="zh-Hans"/>
              </w:rPr>
              <w:t>个原厂实验培训名额。</w:t>
            </w:r>
          </w:p>
        </w:tc>
        <w:tc>
          <w:tcPr>
            <w:tcW w:w="0" w:type="auto"/>
          </w:tcPr>
          <w:p w14:paraId="00B6A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68AB7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tcPr>
          <w:p w14:paraId="2FB2163A">
            <w:pPr>
              <w:keepNext w:val="0"/>
              <w:keepLines w:val="0"/>
              <w:widowControl w:val="0"/>
              <w:suppressLineNumbers w:val="0"/>
              <w:adjustRightInd/>
              <w:spacing w:before="0" w:beforeAutospacing="0" w:after="0" w:afterAutospacing="0" w:line="400" w:lineRule="exact"/>
              <w:ind w:left="0" w:right="0"/>
              <w:jc w:val="center"/>
              <w:rPr>
                <w:rFonts w:hint="default" w:ascii="宋体" w:hAnsi="宋体" w:cs="宋体"/>
                <w:b/>
                <w:color w:val="auto"/>
                <w:kern w:val="2"/>
                <w:sz w:val="24"/>
                <w:szCs w:val="24"/>
                <w:highlight w:val="none"/>
                <w:lang w:val="en-US" w:eastAsia="zh-CN"/>
              </w:rPr>
            </w:pPr>
            <w:r>
              <w:rPr>
                <w:rFonts w:hint="eastAsia" w:ascii="宋体" w:hAnsi="宋体" w:eastAsia="宋体" w:cs="宋体"/>
                <w:bCs/>
                <w:color w:val="auto"/>
                <w:sz w:val="24"/>
                <w:highlight w:val="none"/>
              </w:rPr>
              <w:t>4.9</w:t>
            </w:r>
          </w:p>
        </w:tc>
        <w:tc>
          <w:tcPr>
            <w:tcW w:w="6724" w:type="dxa"/>
            <w:shd w:val="clear" w:color="auto" w:fill="auto"/>
            <w:vAlign w:val="top"/>
          </w:tcPr>
          <w:p w14:paraId="28F19999">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cs="宋体"/>
                <w:bCs/>
                <w:color w:val="auto"/>
                <w:sz w:val="24"/>
                <w:highlight w:val="none"/>
                <w:lang w:val="en-US" w:eastAsia="zh-CN"/>
              </w:rPr>
              <w:t>质保期内</w:t>
            </w:r>
            <w:r>
              <w:rPr>
                <w:rFonts w:hint="eastAsia" w:ascii="宋体" w:hAnsi="宋体" w:eastAsia="宋体" w:cs="宋体"/>
                <w:bCs/>
                <w:color w:val="auto"/>
                <w:sz w:val="24"/>
                <w:highlight w:val="none"/>
              </w:rPr>
              <w:t>免费提供设备</w:t>
            </w:r>
            <w:r>
              <w:rPr>
                <w:rFonts w:hint="eastAsia" w:ascii="宋体" w:hAnsi="宋体" w:cs="宋体"/>
                <w:bCs/>
                <w:color w:val="auto"/>
                <w:sz w:val="24"/>
                <w:highlight w:val="none"/>
                <w:lang w:val="en-US" w:eastAsia="zh-CN"/>
              </w:rPr>
              <w:t>硬件和</w:t>
            </w:r>
            <w:r>
              <w:rPr>
                <w:rFonts w:hint="eastAsia" w:ascii="宋体" w:hAnsi="宋体" w:eastAsia="宋体" w:cs="宋体"/>
                <w:bCs/>
                <w:color w:val="auto"/>
                <w:sz w:val="24"/>
                <w:highlight w:val="none"/>
              </w:rPr>
              <w:t>软件升级。</w:t>
            </w:r>
          </w:p>
        </w:tc>
        <w:tc>
          <w:tcPr>
            <w:tcW w:w="0" w:type="auto"/>
          </w:tcPr>
          <w:p w14:paraId="4B98C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42E89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5CEAC1DB">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cs="Times New Roman"/>
                <w:color w:val="auto"/>
                <w:spacing w:val="-2"/>
                <w:sz w:val="24"/>
                <w:szCs w:val="24"/>
                <w:highlight w:val="none"/>
                <w:lang w:val="en-US" w:eastAsia="zh-CN"/>
              </w:rPr>
              <w:t>5</w:t>
            </w:r>
          </w:p>
        </w:tc>
        <w:tc>
          <w:tcPr>
            <w:tcW w:w="6724" w:type="dxa"/>
            <w:shd w:val="clear" w:color="auto" w:fill="auto"/>
            <w:vAlign w:val="top"/>
          </w:tcPr>
          <w:p w14:paraId="7D1C5C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分析</w:t>
            </w:r>
            <w:r>
              <w:rPr>
                <w:rFonts w:hint="eastAsia" w:ascii="宋体" w:hAnsi="宋体" w:eastAsia="宋体" w:cs="宋体"/>
                <w:b w:val="0"/>
                <w:bCs/>
                <w:color w:val="auto"/>
                <w:sz w:val="24"/>
                <w:szCs w:val="24"/>
                <w:highlight w:val="none"/>
              </w:rPr>
              <w:t>功能模块数据管理：</w:t>
            </w:r>
          </w:p>
        </w:tc>
        <w:tc>
          <w:tcPr>
            <w:tcW w:w="0" w:type="auto"/>
          </w:tcPr>
          <w:p w14:paraId="7EABDF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1DE9A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641B3719">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b w:val="0"/>
                <w:bCs/>
                <w:color w:val="auto"/>
                <w:sz w:val="24"/>
                <w:szCs w:val="24"/>
                <w:highlight w:val="none"/>
                <w:lang w:val="en-US" w:eastAsia="zh-CN"/>
              </w:rPr>
              <w:t>5.1</w:t>
            </w:r>
          </w:p>
        </w:tc>
        <w:tc>
          <w:tcPr>
            <w:tcW w:w="6724" w:type="dxa"/>
            <w:shd w:val="clear" w:color="auto" w:fill="auto"/>
            <w:vAlign w:val="top"/>
          </w:tcPr>
          <w:p w14:paraId="1B0CC3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 w:val="0"/>
                <w:bCs/>
                <w:color w:val="auto"/>
                <w:sz w:val="24"/>
                <w:szCs w:val="24"/>
                <w:highlight w:val="none"/>
              </w:rPr>
              <w:t>支持样本的数据管理功能，包括但不限于数据查询和可视化分析。</w:t>
            </w:r>
          </w:p>
        </w:tc>
        <w:tc>
          <w:tcPr>
            <w:tcW w:w="0" w:type="auto"/>
          </w:tcPr>
          <w:p w14:paraId="648D19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2068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419B2FEB">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b w:val="0"/>
                <w:bCs/>
                <w:color w:val="auto"/>
                <w:sz w:val="24"/>
                <w:szCs w:val="24"/>
                <w:highlight w:val="none"/>
                <w:lang w:val="en-US" w:eastAsia="zh-CN"/>
              </w:rPr>
              <w:t>5.2</w:t>
            </w:r>
          </w:p>
        </w:tc>
        <w:tc>
          <w:tcPr>
            <w:tcW w:w="6724" w:type="dxa"/>
            <w:shd w:val="clear" w:color="auto" w:fill="auto"/>
            <w:vAlign w:val="top"/>
          </w:tcPr>
          <w:p w14:paraId="6148C7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 w:val="0"/>
                <w:bCs/>
                <w:color w:val="auto"/>
                <w:sz w:val="24"/>
                <w:szCs w:val="24"/>
                <w:highlight w:val="none"/>
              </w:rPr>
              <w:t>支持样本关联测序数据、分析结果和实验记录等信息的查询与比较。通过单个或批量（通过Excel）录入样本数据，支持样本编号，分析状态等数据元数据快速检索展示样本数据的基础信息、分析过程、结果及报告详情。</w:t>
            </w:r>
          </w:p>
        </w:tc>
        <w:tc>
          <w:tcPr>
            <w:tcW w:w="0" w:type="auto"/>
          </w:tcPr>
          <w:p w14:paraId="3A709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306F6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29A71C12">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b w:val="0"/>
                <w:bCs/>
                <w:color w:val="auto"/>
                <w:sz w:val="24"/>
                <w:szCs w:val="24"/>
                <w:highlight w:val="none"/>
                <w:lang w:val="en-US" w:eastAsia="zh-CN"/>
              </w:rPr>
              <w:t>5.3</w:t>
            </w:r>
          </w:p>
        </w:tc>
        <w:tc>
          <w:tcPr>
            <w:tcW w:w="6724" w:type="dxa"/>
            <w:shd w:val="clear" w:color="auto" w:fill="auto"/>
            <w:vAlign w:val="top"/>
          </w:tcPr>
          <w:p w14:paraId="569F56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b w:val="0"/>
                <w:bCs/>
                <w:color w:val="auto"/>
                <w:sz w:val="24"/>
                <w:szCs w:val="24"/>
                <w:highlight w:val="none"/>
              </w:rPr>
              <w:t>数据分析格式兼容性：同时支持Sanger测序数据、常用二代测序平台数据，如Illumina、MGI/BGI、 Ion Torrent、 Element Biosciences等和Nanopore和PacBio测序平台三</w:t>
            </w:r>
            <w:r>
              <w:rPr>
                <w:rFonts w:hint="eastAsia" w:ascii="宋体" w:hAnsi="宋体" w:eastAsia="宋体" w:cs="宋体"/>
                <w:color w:val="auto"/>
                <w:sz w:val="24"/>
                <w:szCs w:val="24"/>
                <w:highlight w:val="none"/>
              </w:rPr>
              <w:t>代测序数据</w:t>
            </w:r>
          </w:p>
        </w:tc>
        <w:tc>
          <w:tcPr>
            <w:tcW w:w="0" w:type="auto"/>
          </w:tcPr>
          <w:p w14:paraId="23DAC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p>
        </w:tc>
      </w:tr>
      <w:tr w14:paraId="69C5B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04D43776">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6724" w:type="dxa"/>
            <w:shd w:val="clear" w:color="auto" w:fill="auto"/>
            <w:vAlign w:val="top"/>
          </w:tcPr>
          <w:p w14:paraId="413049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rPr>
              <w:t>本地数据库构建：提供包含不少于10万株病原菌毒株基因组数据的本地有参数据库，提供CARD耐药基因数据库、VFDB毒力因子数据库、宏基因组数据库等常见数据库的本地构建。支持用户自定义数据库的构建，新测定样本基因组数据管理。数据库更新周期不超过三个月，支持用户决定是否更新。</w:t>
            </w:r>
          </w:p>
        </w:tc>
        <w:tc>
          <w:tcPr>
            <w:tcW w:w="0" w:type="auto"/>
          </w:tcPr>
          <w:p w14:paraId="037C1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6B13E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0CC40D43">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color w:val="auto"/>
                <w:sz w:val="24"/>
                <w:szCs w:val="24"/>
                <w:highlight w:val="none"/>
                <w:lang w:val="en-US" w:eastAsia="zh-CN"/>
              </w:rPr>
              <w:t>5.5</w:t>
            </w:r>
          </w:p>
        </w:tc>
        <w:tc>
          <w:tcPr>
            <w:tcW w:w="6724" w:type="dxa"/>
            <w:shd w:val="clear" w:color="auto" w:fill="auto"/>
            <w:vAlign w:val="top"/>
          </w:tcPr>
          <w:p w14:paraId="20CD3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rPr>
              <w:t>测序数据分析模块</w:t>
            </w:r>
          </w:p>
        </w:tc>
        <w:tc>
          <w:tcPr>
            <w:tcW w:w="0" w:type="auto"/>
          </w:tcPr>
          <w:p w14:paraId="59909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5D96F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265D80F6">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color w:val="auto"/>
                <w:sz w:val="24"/>
                <w:szCs w:val="24"/>
                <w:highlight w:val="none"/>
                <w:lang w:val="en-US" w:eastAsia="zh-CN"/>
              </w:rPr>
              <w:t>5.5.1</w:t>
            </w:r>
          </w:p>
        </w:tc>
        <w:tc>
          <w:tcPr>
            <w:tcW w:w="6724" w:type="dxa"/>
            <w:shd w:val="clear" w:color="auto" w:fill="auto"/>
            <w:vAlign w:val="top"/>
          </w:tcPr>
          <w:p w14:paraId="6C4A73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rPr>
              <w:t>de novo拼接：支持二代测序和三代测序数据的de novo</w:t>
            </w:r>
            <w:r>
              <w:rPr>
                <w:rFonts w:hint="eastAsia" w:ascii="宋体" w:hAnsi="宋体" w:eastAsia="宋体" w:cs="宋体"/>
                <w:color w:val="auto"/>
                <w:sz w:val="24"/>
                <w:szCs w:val="24"/>
                <w:highlight w:val="none"/>
                <w:lang w:val="en-US" w:eastAsia="zh-CN"/>
              </w:rPr>
              <w:t>拼接</w:t>
            </w:r>
            <w:r>
              <w:rPr>
                <w:rFonts w:hint="eastAsia" w:ascii="宋体" w:hAnsi="宋体" w:eastAsia="宋体" w:cs="宋体"/>
                <w:color w:val="auto"/>
                <w:sz w:val="24"/>
                <w:szCs w:val="24"/>
                <w:highlight w:val="none"/>
              </w:rPr>
              <w:t>；支持基因组完成图的拼接；</w:t>
            </w:r>
            <w:r>
              <w:rPr>
                <w:rFonts w:hint="eastAsia" w:ascii="宋体" w:hAnsi="宋体" w:eastAsia="宋体" w:cs="宋体"/>
                <w:color w:val="auto"/>
                <w:sz w:val="24"/>
                <w:szCs w:val="24"/>
                <w:highlight w:val="none"/>
                <w:lang w:val="en-US" w:eastAsia="zh-CN"/>
              </w:rPr>
              <w:t>编辑流程和运行参数可用户自定义。</w:t>
            </w:r>
          </w:p>
        </w:tc>
        <w:tc>
          <w:tcPr>
            <w:tcW w:w="0" w:type="auto"/>
          </w:tcPr>
          <w:p w14:paraId="02B14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41AC1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79DE2F33">
            <w:pPr>
              <w:keepNext w:val="0"/>
              <w:keepLines w:val="0"/>
              <w:widowControl w:val="0"/>
              <w:suppressLineNumbers w:val="0"/>
              <w:adjustRightInd/>
              <w:spacing w:before="0" w:beforeAutospacing="0" w:after="0" w:afterAutospacing="0" w:line="400" w:lineRule="exact"/>
              <w:ind w:left="0" w:right="0"/>
              <w:jc w:val="center"/>
              <w:rPr>
                <w:rFonts w:hint="default" w:ascii="Times New Roman" w:hAnsi="Times New Roman" w:cs="Times New Roman"/>
                <w:color w:val="auto"/>
                <w:spacing w:val="-2"/>
                <w:sz w:val="24"/>
                <w:szCs w:val="24"/>
                <w:highlight w:val="none"/>
                <w:lang w:val="en-US" w:eastAsia="zh-CN"/>
              </w:rPr>
            </w:pPr>
            <w:r>
              <w:rPr>
                <w:rFonts w:hint="eastAsia" w:ascii="宋体" w:hAnsi="宋体" w:eastAsia="宋体" w:cs="宋体"/>
                <w:color w:val="auto"/>
                <w:sz w:val="24"/>
                <w:szCs w:val="24"/>
                <w:highlight w:val="none"/>
                <w:lang w:val="en-US" w:eastAsia="zh-CN"/>
              </w:rPr>
              <w:t>5.5.2</w:t>
            </w:r>
          </w:p>
        </w:tc>
        <w:tc>
          <w:tcPr>
            <w:tcW w:w="6724" w:type="dxa"/>
            <w:shd w:val="clear" w:color="auto" w:fill="auto"/>
            <w:vAlign w:val="top"/>
          </w:tcPr>
          <w:p w14:paraId="7CCD3F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rPr>
              <w:t>重测序数据分析：包含数据的质控、Trim、比对、去重、局部重比对和不同变异类型的检测等完整分析步骤，同时提供变异位点对应基因，CDS等基本注释功能以及不同样本之间的变异位点比较。和支持长度长测序数据的矫正、比对和结构变异分析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编辑流程和运行参数可用户自定义。</w:t>
            </w:r>
          </w:p>
        </w:tc>
        <w:tc>
          <w:tcPr>
            <w:tcW w:w="0" w:type="auto"/>
          </w:tcPr>
          <w:p w14:paraId="29CD11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14C3A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3A5D8035">
            <w:pPr>
              <w:keepNext w:val="0"/>
              <w:keepLines w:val="0"/>
              <w:widowControl w:val="0"/>
              <w:suppressLineNumbers w:val="0"/>
              <w:adjustRightInd/>
              <w:spacing w:before="0" w:beforeAutospacing="0" w:after="0" w:afterAutospacing="0" w:line="400" w:lineRule="exact"/>
              <w:ind w:left="0" w:right="0"/>
              <w:jc w:val="center"/>
              <w:rPr>
                <w:rFonts w:hint="default" w:ascii="宋体" w:hAnsi="宋体" w:cs="宋体"/>
                <w:b/>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5.5.3</w:t>
            </w:r>
          </w:p>
        </w:tc>
        <w:tc>
          <w:tcPr>
            <w:tcW w:w="6724" w:type="dxa"/>
            <w:shd w:val="clear" w:color="auto" w:fill="auto"/>
            <w:vAlign w:val="top"/>
          </w:tcPr>
          <w:p w14:paraId="6B9952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rPr>
              <w:t>变异分析：提供不同变异类型的算法对基因组进行基因预测，并进行多数据库的基因注释。</w:t>
            </w:r>
          </w:p>
        </w:tc>
        <w:tc>
          <w:tcPr>
            <w:tcW w:w="0" w:type="auto"/>
          </w:tcPr>
          <w:p w14:paraId="5596AE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26F39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0177D963">
            <w:pPr>
              <w:keepNext w:val="0"/>
              <w:keepLines w:val="0"/>
              <w:widowControl w:val="0"/>
              <w:suppressLineNumbers w:val="0"/>
              <w:adjustRightInd/>
              <w:spacing w:before="0" w:beforeAutospacing="0" w:after="0" w:afterAutospacing="0" w:line="400" w:lineRule="exact"/>
              <w:ind w:left="0" w:right="0"/>
              <w:jc w:val="center"/>
              <w:rPr>
                <w:rFonts w:hint="default" w:ascii="宋体" w:hAnsi="宋体" w:cs="宋体"/>
                <w:b/>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5.5.4</w:t>
            </w:r>
          </w:p>
        </w:tc>
        <w:tc>
          <w:tcPr>
            <w:tcW w:w="6724" w:type="dxa"/>
            <w:shd w:val="clear" w:color="auto" w:fill="auto"/>
            <w:vAlign w:val="top"/>
          </w:tcPr>
          <w:p w14:paraId="684E0A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napToGrid w:val="0"/>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rPr>
              <w:t>宏基因组分析：包含rRNA基因序列数据库、人类参考基因组hg38相关索引库等相关数据库的调用分析，计算alpha多样性稀释性曲线、beta多样性</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支持MLST宏基因组数据分析、注释物种丰度分析精确到属级别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编辑流程和运行参数可用户自定义。</w:t>
            </w:r>
          </w:p>
        </w:tc>
        <w:tc>
          <w:tcPr>
            <w:tcW w:w="0" w:type="auto"/>
          </w:tcPr>
          <w:p w14:paraId="7A29C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239B5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4AED7A23">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5.5.5</w:t>
            </w:r>
          </w:p>
        </w:tc>
        <w:tc>
          <w:tcPr>
            <w:tcW w:w="6724" w:type="dxa"/>
            <w:shd w:val="clear" w:color="auto" w:fill="auto"/>
            <w:vAlign w:val="top"/>
          </w:tcPr>
          <w:p w14:paraId="190BFB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系统发育树分析：支持多种微生物分子系统发育树构建，提供可视化展示工具，支持多种导出格式（如Newick, Nexus）。</w:t>
            </w:r>
          </w:p>
        </w:tc>
        <w:tc>
          <w:tcPr>
            <w:tcW w:w="0" w:type="auto"/>
          </w:tcPr>
          <w:p w14:paraId="1546B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6A8E6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2E7BE531">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5.5.6</w:t>
            </w:r>
          </w:p>
        </w:tc>
        <w:tc>
          <w:tcPr>
            <w:tcW w:w="6724" w:type="dxa"/>
            <w:shd w:val="clear" w:color="auto" w:fill="auto"/>
            <w:vAlign w:val="top"/>
          </w:tcPr>
          <w:p w14:paraId="6B128A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支持多种组学分析：支持单细胞RNA-Seq数据分析的核心工具的安装与运行，支持用于解析组织内部的空间表达模式的相关工具的安装与运行。支持用于病毒突变率分析、抗原表位预测等设计的相关工具的安装与运行；支持用户安装构建自定义组学数据分析软件及流程。</w:t>
            </w:r>
          </w:p>
        </w:tc>
        <w:tc>
          <w:tcPr>
            <w:tcW w:w="0" w:type="auto"/>
          </w:tcPr>
          <w:p w14:paraId="2807B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06C1C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734840FD">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5.5.7</w:t>
            </w:r>
          </w:p>
        </w:tc>
        <w:tc>
          <w:tcPr>
            <w:tcW w:w="6724" w:type="dxa"/>
            <w:shd w:val="clear" w:color="auto" w:fill="auto"/>
            <w:vAlign w:val="top"/>
          </w:tcPr>
          <w:p w14:paraId="2B7D2A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自动化报告生成：自动生成详细的分析报告，定制化模板支持VCF、BED、JSON等多种格式输出。提供多种可视化方式展示结果，如火山图、热图、主成分分析图等。</w:t>
            </w:r>
          </w:p>
        </w:tc>
        <w:tc>
          <w:tcPr>
            <w:tcW w:w="0" w:type="auto"/>
          </w:tcPr>
          <w:p w14:paraId="4B2C4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37F45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7BCBDDC1">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tc>
        <w:tc>
          <w:tcPr>
            <w:tcW w:w="6724" w:type="dxa"/>
            <w:shd w:val="clear" w:color="auto" w:fill="auto"/>
            <w:vAlign w:val="top"/>
          </w:tcPr>
          <w:p w14:paraId="1AE9D8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可自主构建分析流程。测序数据分析模块定制化构建，支持分析模块的参数可选。</w:t>
            </w:r>
          </w:p>
        </w:tc>
        <w:tc>
          <w:tcPr>
            <w:tcW w:w="0" w:type="auto"/>
          </w:tcPr>
          <w:p w14:paraId="48F1D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62861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2BFAC82B">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p>
        </w:tc>
        <w:tc>
          <w:tcPr>
            <w:tcW w:w="6724" w:type="dxa"/>
            <w:shd w:val="clear" w:color="auto" w:fill="auto"/>
            <w:vAlign w:val="top"/>
          </w:tcPr>
          <w:p w14:paraId="287675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支持本地集成应用生物数据的基础大模型专用工具如Evo 2，具备处理生物序列数据（DNA、RNA和蛋白质）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序列化的数据（小分子和单细胞组学）以及大规模多组学数据的能力。支持本地集成应用生物信息学的文本型大语言模型，借助大模型来提供生物信息学分析知识并协助决策。提供用户友好的GUI和API接口，采用模块化设计便于扩展。</w:t>
            </w:r>
          </w:p>
        </w:tc>
        <w:tc>
          <w:tcPr>
            <w:tcW w:w="0" w:type="auto"/>
          </w:tcPr>
          <w:p w14:paraId="4FDCE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1B9A7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30635EDE">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6724" w:type="dxa"/>
            <w:shd w:val="clear" w:color="auto" w:fill="auto"/>
            <w:vAlign w:val="top"/>
          </w:tcPr>
          <w:p w14:paraId="189357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支持用户接入相关GIS等系统，具备与主流信息系统平台的对接能力，支持用户自定义下信息数据的可视化呈现，支持用户自定义的基于空间拓扑关系对突发事件进行分析。</w:t>
            </w:r>
          </w:p>
        </w:tc>
        <w:tc>
          <w:tcPr>
            <w:tcW w:w="0" w:type="auto"/>
          </w:tcPr>
          <w:p w14:paraId="67A92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69B64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633AE57C">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p>
        </w:tc>
        <w:tc>
          <w:tcPr>
            <w:tcW w:w="6724" w:type="dxa"/>
            <w:shd w:val="clear" w:color="auto" w:fill="auto"/>
            <w:vAlign w:val="top"/>
          </w:tcPr>
          <w:p w14:paraId="09804D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软件更新：软件及插件每季度进行更新，用户可自主选择更新。</w:t>
            </w:r>
          </w:p>
        </w:tc>
        <w:tc>
          <w:tcPr>
            <w:tcW w:w="0" w:type="auto"/>
          </w:tcPr>
          <w:p w14:paraId="7F1A9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06C68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6E47CBBC">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5.10</w:t>
            </w:r>
          </w:p>
        </w:tc>
        <w:tc>
          <w:tcPr>
            <w:tcW w:w="6724" w:type="dxa"/>
            <w:shd w:val="clear" w:color="auto" w:fill="auto"/>
            <w:vAlign w:val="top"/>
          </w:tcPr>
          <w:p w14:paraId="060D3D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提供详细的分析日志，对分析结果进行溯源和报错分析。</w:t>
            </w:r>
          </w:p>
        </w:tc>
        <w:tc>
          <w:tcPr>
            <w:tcW w:w="0" w:type="auto"/>
          </w:tcPr>
          <w:p w14:paraId="4B253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5E9EA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7B132FFE">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5.11</w:t>
            </w:r>
          </w:p>
        </w:tc>
        <w:tc>
          <w:tcPr>
            <w:tcW w:w="6724" w:type="dxa"/>
            <w:shd w:val="clear" w:color="auto" w:fill="auto"/>
            <w:vAlign w:val="top"/>
          </w:tcPr>
          <w:p w14:paraId="2DB0D0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数据导出：支持多种格式的数据导出，包括fasta、sam、vcf、bed、genbank、newick、nexus、csv表格、txt表格、excel表格、pdf文件、jpg图片、png图片、eps图片等。</w:t>
            </w:r>
          </w:p>
        </w:tc>
        <w:tc>
          <w:tcPr>
            <w:tcW w:w="0" w:type="auto"/>
          </w:tcPr>
          <w:p w14:paraId="7D0B6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2D643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6C9CBA80">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5.12</w:t>
            </w:r>
          </w:p>
        </w:tc>
        <w:tc>
          <w:tcPr>
            <w:tcW w:w="6724" w:type="dxa"/>
            <w:shd w:val="clear" w:color="auto" w:fill="auto"/>
            <w:vAlign w:val="top"/>
          </w:tcPr>
          <w:p w14:paraId="4D1168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分析</w:t>
            </w:r>
            <w:r>
              <w:rPr>
                <w:rFonts w:hint="eastAsia" w:ascii="宋体" w:hAnsi="宋体" w:eastAsia="宋体" w:cs="宋体"/>
                <w:color w:val="auto"/>
                <w:sz w:val="24"/>
                <w:szCs w:val="24"/>
                <w:highlight w:val="none"/>
                <w:lang w:val="en-US" w:eastAsia="zh-CN"/>
              </w:rPr>
              <w:t>平台至少独立支持2种操作系统，处理器不低于256核心；内存不低于1.5TB，存储空间不低于150T，其中固态硬盘不低于总存储空间的10%。显存空间不低于128G，FP32 性能不低于100TFLOPS，显存带宽不低于1500 GBps。能够独立支持本地部署的至少100B的LLM，</w:t>
            </w:r>
            <w:r>
              <w:rPr>
                <w:rFonts w:hint="eastAsia" w:ascii="宋体" w:hAnsi="宋体" w:eastAsia="宋体" w:cs="宋体"/>
                <w:color w:val="auto"/>
                <w:sz w:val="24"/>
                <w:szCs w:val="24"/>
                <w:highlight w:val="none"/>
              </w:rPr>
              <w:t>运行</w:t>
            </w:r>
            <w:r>
              <w:rPr>
                <w:rFonts w:hint="eastAsia" w:ascii="宋体" w:hAnsi="宋体" w:eastAsia="宋体" w:cs="宋体"/>
                <w:color w:val="auto"/>
                <w:sz w:val="24"/>
                <w:szCs w:val="24"/>
                <w:highlight w:val="none"/>
                <w:lang w:val="en-US" w:eastAsia="zh-CN"/>
              </w:rPr>
              <w:t>运算时</w:t>
            </w:r>
            <w:r>
              <w:rPr>
                <w:rFonts w:hint="eastAsia" w:ascii="宋体" w:hAnsi="宋体" w:eastAsia="宋体" w:cs="宋体"/>
                <w:color w:val="auto"/>
                <w:sz w:val="24"/>
                <w:szCs w:val="24"/>
                <w:highlight w:val="none"/>
              </w:rPr>
              <w:t>token数量不少于</w:t>
            </w: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运行EVO2和</w:t>
            </w:r>
            <w:r>
              <w:rPr>
                <w:rFonts w:hint="eastAsia" w:ascii="宋体" w:hAnsi="宋体" w:eastAsia="宋体" w:cs="宋体"/>
                <w:color w:val="auto"/>
                <w:sz w:val="24"/>
                <w:szCs w:val="24"/>
                <w:highlight w:val="none"/>
              </w:rPr>
              <w:t>alphafold3</w:t>
            </w:r>
            <w:r>
              <w:rPr>
                <w:rFonts w:hint="eastAsia" w:ascii="宋体" w:hAnsi="宋体" w:eastAsia="宋体" w:cs="宋体"/>
                <w:color w:val="auto"/>
                <w:sz w:val="24"/>
                <w:szCs w:val="24"/>
                <w:highlight w:val="none"/>
                <w:lang w:val="en-US" w:eastAsia="zh-CN"/>
              </w:rPr>
              <w:t>等生物</w:t>
            </w:r>
            <w:r>
              <w:rPr>
                <w:rFonts w:hint="eastAsia" w:ascii="宋体" w:hAnsi="宋体" w:eastAsia="宋体" w:cs="宋体"/>
                <w:color w:val="auto"/>
                <w:sz w:val="24"/>
                <w:szCs w:val="24"/>
                <w:highlight w:val="none"/>
              </w:rPr>
              <w:t>大模型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token数量不少于</w:t>
            </w:r>
            <w:r>
              <w:rPr>
                <w:rFonts w:hint="eastAsia" w:ascii="宋体" w:hAnsi="宋体" w:eastAsia="宋体" w:cs="宋体"/>
                <w:color w:val="auto"/>
                <w:sz w:val="24"/>
                <w:szCs w:val="24"/>
                <w:highlight w:val="none"/>
                <w:lang w:val="en-US" w:eastAsia="zh-CN"/>
              </w:rPr>
              <w:t>4000</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w:t>
            </w:r>
          </w:p>
        </w:tc>
        <w:tc>
          <w:tcPr>
            <w:tcW w:w="0" w:type="auto"/>
          </w:tcPr>
          <w:p w14:paraId="24AC6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268DE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00A4D92A">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724" w:type="dxa"/>
            <w:shd w:val="clear" w:color="auto" w:fill="auto"/>
            <w:vAlign w:val="top"/>
          </w:tcPr>
          <w:p w14:paraId="43A692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数据安全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设备基于本地运行、分析及结果储存，保证结果安全。用户管理提供不少于三级的用户管控，提供全流程日志。</w:t>
            </w:r>
          </w:p>
        </w:tc>
        <w:tc>
          <w:tcPr>
            <w:tcW w:w="0" w:type="auto"/>
          </w:tcPr>
          <w:p w14:paraId="7B181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r w14:paraId="0EF53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vAlign w:val="center"/>
          </w:tcPr>
          <w:p w14:paraId="7A394924">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724" w:type="dxa"/>
            <w:shd w:val="clear" w:color="auto" w:fill="auto"/>
            <w:vAlign w:val="top"/>
          </w:tcPr>
          <w:p w14:paraId="4BDF0A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至少配备2台持续供电时间不少于1小时的UPS电源。</w:t>
            </w:r>
          </w:p>
        </w:tc>
        <w:tc>
          <w:tcPr>
            <w:tcW w:w="0" w:type="auto"/>
          </w:tcPr>
          <w:p w14:paraId="5E1BF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p>
        </w:tc>
      </w:tr>
    </w:tbl>
    <w:p w14:paraId="31BBF3E4">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746CF6CE">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三、其他要求：</w:t>
      </w:r>
    </w:p>
    <w:p w14:paraId="012C81B4">
      <w:pPr>
        <w:pStyle w:val="23"/>
        <w:ind w:firstLine="480" w:firstLineChars="200"/>
        <w:rPr>
          <w:rFonts w:hint="default"/>
          <w:color w:val="auto"/>
          <w:highlight w:val="none"/>
          <w:lang w:val="en-US" w:eastAsia="zh-CN"/>
        </w:rPr>
      </w:pPr>
      <w:r>
        <w:rPr>
          <w:rFonts w:hint="eastAsia" w:ascii="宋体" w:hAnsi="宋体" w:cs="宋体"/>
          <w:b w:val="0"/>
          <w:bCs/>
          <w:color w:val="auto"/>
          <w:sz w:val="24"/>
          <w:szCs w:val="24"/>
          <w:highlight w:val="none"/>
          <w:lang w:val="en-US" w:eastAsia="zh-CN"/>
        </w:rPr>
        <w:t>1、</w:t>
      </w:r>
      <w:r>
        <w:rPr>
          <w:rFonts w:hint="default"/>
          <w:color w:val="auto"/>
          <w:highlight w:val="none"/>
          <w:lang w:val="en-US" w:eastAsia="zh-CN"/>
        </w:rPr>
        <w:t>如有配套附属设备，如无特殊说明默认保修时间与主机设备保修时间一致。</w:t>
      </w:r>
    </w:p>
    <w:p w14:paraId="10037064">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维修响应时间：在设备使用期内，</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应确保设备的正常使用。提供7×24小时服务支持，服务响应时间小于1小时，维修响应时间小于</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小时，24小时内解决问题。通过电话等远程无法解决的，须8小时内到达现场处理，在24小时内对设备无法修复的，须提供性能相当的产品供用户使用或可操作的应急方案</w:t>
      </w:r>
      <w:r>
        <w:rPr>
          <w:rFonts w:hint="eastAsia" w:ascii="宋体" w:hAnsi="宋体" w:cs="宋体"/>
          <w:b w:val="0"/>
          <w:bCs/>
          <w:color w:val="auto"/>
          <w:sz w:val="24"/>
          <w:szCs w:val="24"/>
          <w:highlight w:val="none"/>
          <w:lang w:val="en-US" w:eastAsia="zh-CN"/>
        </w:rPr>
        <w:t>；</w:t>
      </w:r>
    </w:p>
    <w:p w14:paraId="7EB19FA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如果</w:t>
      </w:r>
      <w:r>
        <w:rPr>
          <w:rFonts w:hint="eastAsia" w:ascii="宋体" w:hAnsi="宋体" w:cs="宋体"/>
          <w:b w:val="0"/>
          <w:bCs/>
          <w:color w:val="auto"/>
          <w:sz w:val="24"/>
          <w:szCs w:val="24"/>
          <w:highlight w:val="none"/>
          <w:lang w:val="en-US" w:eastAsia="zh-CN"/>
        </w:rPr>
        <w:t>设备</w:t>
      </w:r>
      <w:r>
        <w:rPr>
          <w:rFonts w:hint="eastAsia" w:ascii="宋体" w:hAnsi="宋体" w:eastAsia="宋体" w:cs="宋体"/>
          <w:b w:val="0"/>
          <w:bCs/>
          <w:color w:val="auto"/>
          <w:sz w:val="24"/>
          <w:szCs w:val="24"/>
          <w:highlight w:val="none"/>
          <w:lang w:val="en-US" w:eastAsia="zh-CN"/>
        </w:rPr>
        <w:t>发生故障，48小时内提供备机给</w:t>
      </w:r>
      <w:r>
        <w:rPr>
          <w:rFonts w:hint="eastAsia" w:ascii="宋体" w:hAnsi="宋体" w:cs="宋体"/>
          <w:b w:val="0"/>
          <w:bCs/>
          <w:color w:val="auto"/>
          <w:sz w:val="24"/>
          <w:szCs w:val="24"/>
          <w:highlight w:val="none"/>
          <w:lang w:val="en-US" w:eastAsia="zh-CN"/>
        </w:rPr>
        <w:t>采购人应急</w:t>
      </w:r>
      <w:r>
        <w:rPr>
          <w:rFonts w:hint="eastAsia" w:ascii="宋体" w:hAnsi="宋体" w:eastAsia="宋体" w:cs="宋体"/>
          <w:b w:val="0"/>
          <w:bCs/>
          <w:color w:val="auto"/>
          <w:sz w:val="24"/>
          <w:szCs w:val="24"/>
          <w:highlight w:val="none"/>
          <w:lang w:val="en-US" w:eastAsia="zh-CN"/>
        </w:rPr>
        <w:t>使用</w:t>
      </w:r>
      <w:r>
        <w:rPr>
          <w:rFonts w:hint="eastAsia" w:ascii="宋体" w:hAnsi="宋体" w:cs="宋体"/>
          <w:b w:val="0"/>
          <w:bCs/>
          <w:color w:val="auto"/>
          <w:sz w:val="24"/>
          <w:szCs w:val="24"/>
          <w:highlight w:val="none"/>
          <w:lang w:val="en-US" w:eastAsia="zh-CN"/>
        </w:rPr>
        <w:t>；</w:t>
      </w:r>
    </w:p>
    <w:p w14:paraId="61AAF44F">
      <w:pPr>
        <w:adjustRightInd/>
        <w:spacing w:beforeLines="0" w:afterLines="0" w:line="360" w:lineRule="auto"/>
        <w:ind w:firstLine="420" w:firstLineChars="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4、质保期</w:t>
      </w:r>
      <w:r>
        <w:rPr>
          <w:rFonts w:hint="eastAsia" w:ascii="宋体" w:hAnsi="宋体" w:eastAsia="宋体" w:cs="宋体"/>
          <w:b w:val="0"/>
          <w:bCs/>
          <w:color w:val="auto"/>
          <w:sz w:val="24"/>
          <w:szCs w:val="24"/>
          <w:highlight w:val="none"/>
          <w:lang w:val="en-US" w:eastAsia="zh-CN"/>
        </w:rPr>
        <w:t>内提供至少每年2次的上门维护保养服务，并保证设备开机率≥95%，开机率因维修原因达不到以上开机率要求，则停机每超过1天</w:t>
      </w:r>
      <w:r>
        <w:rPr>
          <w:rFonts w:hint="eastAsia" w:ascii="宋体" w:hAnsi="宋体" w:cs="宋体"/>
          <w:b w:val="0"/>
          <w:bCs/>
          <w:color w:val="auto"/>
          <w:sz w:val="24"/>
          <w:szCs w:val="24"/>
          <w:highlight w:val="none"/>
          <w:lang w:val="en-US" w:eastAsia="zh-CN"/>
        </w:rPr>
        <w:t>质保期</w:t>
      </w:r>
      <w:r>
        <w:rPr>
          <w:rFonts w:hint="eastAsia" w:ascii="宋体" w:hAnsi="宋体" w:eastAsia="宋体" w:cs="宋体"/>
          <w:b w:val="0"/>
          <w:bCs/>
          <w:color w:val="auto"/>
          <w:sz w:val="24"/>
          <w:szCs w:val="24"/>
          <w:highlight w:val="none"/>
          <w:lang w:val="en-US" w:eastAsia="zh-CN"/>
        </w:rPr>
        <w:t>延长10天</w:t>
      </w:r>
      <w:r>
        <w:rPr>
          <w:rFonts w:hint="eastAsia" w:ascii="宋体" w:hAnsi="宋体" w:cs="宋体"/>
          <w:b w:val="0"/>
          <w:bCs/>
          <w:color w:val="auto"/>
          <w:sz w:val="24"/>
          <w:szCs w:val="24"/>
          <w:highlight w:val="none"/>
          <w:lang w:val="en-US" w:eastAsia="zh-CN"/>
        </w:rPr>
        <w:t>。供应商应配备至少1名具有相关维修资质或经验的人员用于售后技术服务。</w:t>
      </w:r>
    </w:p>
    <w:p w14:paraId="540CC154">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5、免费提供操作应用培训：中标人应对操作人员进行操作培训，使其熟练掌握设备的操作规程。中标人须提供涵盖上述内容的培训资料，包括但不限于操作教学视频、操作规程等。</w:t>
      </w:r>
    </w:p>
    <w:p w14:paraId="319B7242">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6、免费提供维修培训：中标人应对不少于</w:t>
      </w:r>
      <w:r>
        <w:rPr>
          <w:rFonts w:hint="default"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名工程师提供国内原厂维修保养培训，使其掌握设备参数设置、日常维护保养、常见故障排除和维修等技能。中标人须提供涵盖上述内容的培训资料，包括但不限于维修手册、维修图纸、维修密码、维护规程等。</w:t>
      </w:r>
    </w:p>
    <w:p w14:paraId="030560E7">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7、保证设备停产后零配件供应5年以上，免费提供软件升级、提供维修密码；</w:t>
      </w:r>
    </w:p>
    <w:p w14:paraId="3C7F9A1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、供应商的投标文件中列出详细的设备配置清单（包括必备的附件）和选配件（硬件、软件）清单（包括规格型号及选配件价格并提供价格的折扣率），未列出的选项即表示已包含在投标总价中；</w:t>
      </w:r>
    </w:p>
    <w:p w14:paraId="5FA0FBB0">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、提供全套中文用户操作手册和维修手册、设备中文标签、纸质操作规程</w:t>
      </w:r>
      <w:r>
        <w:rPr>
          <w:rFonts w:hint="eastAsia" w:ascii="宋体" w:hAnsi="宋体" w:cs="宋体"/>
          <w:b w:val="0"/>
          <w:bCs/>
          <w:color w:val="auto"/>
          <w:sz w:val="24"/>
          <w:szCs w:val="24"/>
          <w:highlight w:val="none"/>
          <w:lang w:val="en-US" w:eastAsia="zh-CN"/>
        </w:rPr>
        <w:t>。</w:t>
      </w:r>
    </w:p>
    <w:p w14:paraId="4727F182">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、提供相关配套消耗品及零配件详细清单、分项价格并提供价格的折扣率；</w:t>
      </w:r>
    </w:p>
    <w:p w14:paraId="7187F72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招标文件</w:t>
      </w:r>
      <w:r>
        <w:rPr>
          <w:rFonts w:hint="eastAsia" w:ascii="宋体" w:hAnsi="宋体" w:eastAsia="宋体" w:cs="宋体"/>
          <w:b w:val="0"/>
          <w:bCs/>
          <w:color w:val="auto"/>
          <w:sz w:val="24"/>
          <w:szCs w:val="24"/>
          <w:highlight w:val="none"/>
          <w:lang w:val="en-US" w:eastAsia="zh-CN"/>
        </w:rPr>
        <w:t>中未提及的某些属标配的功能、软件，必须无条件提供；</w:t>
      </w:r>
    </w:p>
    <w:p w14:paraId="13C5B368">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lang w:val="en-US" w:eastAsia="zh-CN"/>
        </w:rPr>
        <w:t>、供应商必须如实响应</w:t>
      </w:r>
      <w:r>
        <w:rPr>
          <w:rFonts w:hint="eastAsia" w:ascii="宋体" w:hAnsi="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lang w:val="en-US" w:eastAsia="zh-CN"/>
        </w:rPr>
        <w:t>文件中的技术要求并提供相应配置，不得欺骗、隐瞒，投标文件作为合同的一部分，具有相同的法律效应。</w:t>
      </w:r>
    </w:p>
    <w:p w14:paraId="6E302C83">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bookmarkStart w:id="37" w:name="_Toc18651"/>
    </w:p>
    <w:p w14:paraId="281C6D5A">
      <w:pPr>
        <w:kinsoku/>
        <w:wordWrap/>
        <w:overflowPunct/>
        <w:topLinePunct w:val="0"/>
        <w:bidi w:val="0"/>
        <w:spacing w:line="360" w:lineRule="auto"/>
        <w:jc w:val="both"/>
        <w:outlineLvl w:val="0"/>
        <w:rPr>
          <w:rFonts w:hint="eastAsia" w:ascii="宋体" w:hAnsi="宋体" w:eastAsia="宋体" w:cs="宋体"/>
          <w:b/>
          <w:color w:val="auto"/>
          <w:sz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color w:val="auto"/>
          <w:sz w:val="24"/>
          <w:highlight w:val="none"/>
          <w:lang w:val="en-US" w:eastAsia="zh-CN"/>
        </w:rPr>
        <w:t>投标要求</w:t>
      </w:r>
    </w:p>
    <w:p w14:paraId="35E59E19">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供应商需在投标文件中提供针对本项目的投标方案，包含但不限于：</w:t>
      </w:r>
    </w:p>
    <w:p w14:paraId="35BDBAC1">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1、对招标文件的技术响应说明；</w:t>
      </w:r>
    </w:p>
    <w:p w14:paraId="7AEAE6BA">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2、供货方案（供货期限、交货方式、供货保障流程、供货流程要点和供货实施步骤）；</w:t>
      </w:r>
    </w:p>
    <w:p w14:paraId="468B16C0">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3、安装与验收方案（安装方案、安装人员配置、调试要求、开箱测试方式和产品验收方案）；</w:t>
      </w:r>
    </w:p>
    <w:p w14:paraId="11A89B8A">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4、服务承诺（服务方式、服务响应时间、技术支持、服务体系和退换货品承诺）；</w:t>
      </w:r>
    </w:p>
    <w:p w14:paraId="1DEFD133">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5、质保期方案（质保期内定期服务方案、巡检服务方案、售后服务保障、售后服务机构的设置和服务人员方案）；</w:t>
      </w:r>
    </w:p>
    <w:p w14:paraId="37EA5729">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6、服务人员方案（人员经验、人员资质证书和人员数量）；</w:t>
      </w:r>
    </w:p>
    <w:p w14:paraId="65BEE807">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7、培训方案（培训时间安排，培训内容，培训师资力量，培训次数和培训场地安排）；</w:t>
      </w:r>
    </w:p>
    <w:p w14:paraId="16D2A9F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8、维修成本方案（出保后全保的价格、设备配件价格、维修（技术）服务费、维修完成时间和维修质量的保障）；</w:t>
      </w:r>
    </w:p>
    <w:p w14:paraId="35EAC681">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9、同类设备销售业绩；</w:t>
      </w:r>
    </w:p>
    <w:p w14:paraId="0EA473C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10、政策加分的相关证明材料；</w:t>
      </w:r>
    </w:p>
    <w:p w14:paraId="37FD7AE9">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11、其他证明材料。</w:t>
      </w:r>
    </w:p>
    <w:p w14:paraId="3F65D8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09931D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sectPr>
          <w:pgSz w:w="11907" w:h="16840"/>
          <w:pgMar w:top="1474" w:right="1814" w:bottom="1474" w:left="1814" w:header="851" w:footer="851" w:gutter="0"/>
          <w:pgNumType w:fmt="decimal"/>
          <w:cols w:space="720" w:num="1"/>
        </w:sectPr>
      </w:pPr>
    </w:p>
    <w:p w14:paraId="3EF6F6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2103"/>
      <w:bookmarkEnd w:id="38"/>
      <w:bookmarkStart w:id="39" w:name="_Toc184310335"/>
      <w:bookmarkEnd w:id="39"/>
      <w:bookmarkStart w:id="40" w:name="_Toc184312114"/>
      <w:bookmarkEnd w:id="40"/>
      <w:bookmarkStart w:id="41" w:name="_Toc184313292"/>
      <w:bookmarkEnd w:id="41"/>
      <w:bookmarkStart w:id="42" w:name="_Toc184308087"/>
      <w:bookmarkEnd w:id="42"/>
      <w:bookmarkStart w:id="43" w:name="_Toc184310297"/>
      <w:bookmarkEnd w:id="43"/>
      <w:bookmarkStart w:id="44" w:name="_Toc184310327"/>
      <w:bookmarkEnd w:id="44"/>
      <w:bookmarkStart w:id="45" w:name="_Toc184308091"/>
      <w:bookmarkEnd w:id="45"/>
      <w:bookmarkStart w:id="46" w:name="_Toc184308046"/>
      <w:bookmarkEnd w:id="46"/>
      <w:bookmarkStart w:id="47" w:name="_Toc184313274"/>
      <w:bookmarkEnd w:id="47"/>
      <w:bookmarkStart w:id="48" w:name="_Toc184313277"/>
      <w:bookmarkEnd w:id="48"/>
      <w:bookmarkStart w:id="49" w:name="_Toc184312107"/>
      <w:bookmarkEnd w:id="49"/>
      <w:bookmarkStart w:id="50" w:name="_Toc184314480"/>
      <w:bookmarkEnd w:id="50"/>
      <w:bookmarkStart w:id="51" w:name="_Toc184308096"/>
      <w:bookmarkEnd w:id="51"/>
      <w:bookmarkStart w:id="52" w:name="_Toc184312130"/>
      <w:bookmarkEnd w:id="52"/>
      <w:bookmarkStart w:id="53" w:name="_Toc184313286"/>
      <w:bookmarkEnd w:id="53"/>
      <w:bookmarkStart w:id="54" w:name="_Toc184308067"/>
      <w:bookmarkEnd w:id="54"/>
      <w:bookmarkStart w:id="55" w:name="_Toc184313283"/>
      <w:bookmarkEnd w:id="55"/>
      <w:bookmarkStart w:id="56" w:name="_Toc184313302"/>
      <w:bookmarkEnd w:id="56"/>
      <w:bookmarkStart w:id="57" w:name="_Toc184312077"/>
      <w:bookmarkEnd w:id="57"/>
      <w:bookmarkStart w:id="58" w:name="_Toc184314423"/>
      <w:bookmarkEnd w:id="58"/>
      <w:bookmarkStart w:id="59" w:name="_Toc184314414"/>
      <w:bookmarkEnd w:id="59"/>
      <w:bookmarkStart w:id="60" w:name="_Toc184312068"/>
      <w:bookmarkEnd w:id="60"/>
      <w:bookmarkStart w:id="61" w:name="_Toc184312079"/>
      <w:bookmarkEnd w:id="61"/>
      <w:bookmarkStart w:id="62" w:name="_Toc184308048"/>
      <w:bookmarkEnd w:id="62"/>
      <w:bookmarkStart w:id="63" w:name="_Toc184313251"/>
      <w:bookmarkEnd w:id="63"/>
      <w:bookmarkStart w:id="64" w:name="_Toc184313257"/>
      <w:bookmarkEnd w:id="64"/>
      <w:bookmarkStart w:id="65" w:name="_Toc184308063"/>
      <w:bookmarkEnd w:id="65"/>
      <w:bookmarkStart w:id="66" w:name="_Toc184308095"/>
      <w:bookmarkEnd w:id="66"/>
      <w:bookmarkStart w:id="67" w:name="_Toc184312110"/>
      <w:bookmarkEnd w:id="67"/>
      <w:bookmarkStart w:id="68" w:name="_Toc184313256"/>
      <w:bookmarkEnd w:id="68"/>
      <w:bookmarkStart w:id="69" w:name="_Toc184312138"/>
      <w:bookmarkEnd w:id="69"/>
      <w:bookmarkStart w:id="70" w:name="_Toc184314412"/>
      <w:bookmarkEnd w:id="70"/>
      <w:bookmarkStart w:id="71" w:name="_Toc184310315"/>
      <w:bookmarkEnd w:id="71"/>
      <w:bookmarkStart w:id="72" w:name="_Toc184312091"/>
      <w:bookmarkEnd w:id="72"/>
      <w:bookmarkStart w:id="73" w:name="_Toc184312086"/>
      <w:bookmarkEnd w:id="73"/>
      <w:bookmarkStart w:id="74" w:name="_Toc184310309"/>
      <w:bookmarkEnd w:id="74"/>
      <w:bookmarkStart w:id="75" w:name="_Toc184314429"/>
      <w:bookmarkEnd w:id="75"/>
      <w:bookmarkStart w:id="76" w:name="_Toc184312106"/>
      <w:bookmarkEnd w:id="76"/>
      <w:bookmarkStart w:id="77" w:name="_Toc184310313"/>
      <w:bookmarkEnd w:id="77"/>
      <w:bookmarkStart w:id="78" w:name="_Toc184313263"/>
      <w:bookmarkEnd w:id="78"/>
      <w:bookmarkStart w:id="79" w:name="_Toc184313281"/>
      <w:bookmarkEnd w:id="79"/>
      <w:bookmarkStart w:id="80" w:name="_Toc184308050"/>
      <w:bookmarkEnd w:id="80"/>
      <w:bookmarkStart w:id="81" w:name="_Toc184308066"/>
      <w:bookmarkEnd w:id="81"/>
      <w:bookmarkStart w:id="82" w:name="_Toc184313241"/>
      <w:bookmarkEnd w:id="82"/>
      <w:bookmarkStart w:id="83" w:name="_Toc184314424"/>
      <w:bookmarkEnd w:id="83"/>
      <w:bookmarkStart w:id="84" w:name="_Toc184313288"/>
      <w:bookmarkEnd w:id="84"/>
      <w:bookmarkStart w:id="85" w:name="_Toc184313240"/>
      <w:bookmarkEnd w:id="85"/>
      <w:bookmarkStart w:id="86" w:name="_Toc184308060"/>
      <w:bookmarkEnd w:id="86"/>
      <w:bookmarkStart w:id="87" w:name="_Toc184314431"/>
      <w:bookmarkEnd w:id="87"/>
      <w:bookmarkStart w:id="88" w:name="_Toc184313303"/>
      <w:bookmarkEnd w:id="88"/>
      <w:bookmarkStart w:id="89" w:name="_Toc184314447"/>
      <w:bookmarkEnd w:id="89"/>
      <w:bookmarkStart w:id="90" w:name="_Toc184310281"/>
      <w:bookmarkEnd w:id="90"/>
      <w:bookmarkStart w:id="91" w:name="_Toc184313295"/>
      <w:bookmarkEnd w:id="91"/>
      <w:bookmarkStart w:id="92" w:name="_Toc184308043"/>
      <w:bookmarkEnd w:id="92"/>
      <w:bookmarkStart w:id="93" w:name="_Toc184314419"/>
      <w:bookmarkEnd w:id="93"/>
      <w:bookmarkStart w:id="94" w:name="_Toc184312137"/>
      <w:bookmarkEnd w:id="94"/>
      <w:bookmarkStart w:id="95" w:name="_Toc184313276"/>
      <w:bookmarkEnd w:id="95"/>
      <w:bookmarkStart w:id="96" w:name="_Toc184314436"/>
      <w:bookmarkEnd w:id="96"/>
      <w:bookmarkStart w:id="97" w:name="_Toc184314411"/>
      <w:bookmarkEnd w:id="97"/>
      <w:bookmarkStart w:id="98" w:name="_Toc184310328"/>
      <w:bookmarkEnd w:id="98"/>
      <w:bookmarkStart w:id="99" w:name="_Toc184310333"/>
      <w:bookmarkEnd w:id="99"/>
      <w:bookmarkStart w:id="100" w:name="_Toc184310329"/>
      <w:bookmarkEnd w:id="100"/>
      <w:bookmarkStart w:id="101" w:name="_Toc184312124"/>
      <w:bookmarkEnd w:id="101"/>
      <w:bookmarkStart w:id="102" w:name="_Toc184310306"/>
      <w:bookmarkEnd w:id="102"/>
      <w:bookmarkStart w:id="103" w:name="_Toc184312087"/>
      <w:bookmarkEnd w:id="103"/>
      <w:bookmarkStart w:id="104" w:name="_Toc184308053"/>
      <w:bookmarkEnd w:id="104"/>
      <w:bookmarkStart w:id="105" w:name="_Toc184314435"/>
      <w:bookmarkEnd w:id="105"/>
      <w:bookmarkStart w:id="106" w:name="_Toc184310342"/>
      <w:bookmarkEnd w:id="106"/>
      <w:bookmarkStart w:id="107" w:name="_Toc184313243"/>
      <w:bookmarkEnd w:id="107"/>
      <w:bookmarkStart w:id="108" w:name="_Toc184308039"/>
      <w:bookmarkEnd w:id="108"/>
      <w:bookmarkStart w:id="109" w:name="_Toc184308068"/>
      <w:bookmarkEnd w:id="109"/>
      <w:bookmarkStart w:id="110" w:name="_Toc184310273"/>
      <w:bookmarkEnd w:id="110"/>
      <w:bookmarkStart w:id="111" w:name="_Toc184313265"/>
      <w:bookmarkEnd w:id="111"/>
      <w:bookmarkStart w:id="112" w:name="_Toc184313307"/>
      <w:bookmarkEnd w:id="112"/>
      <w:bookmarkStart w:id="113" w:name="_Toc184312090"/>
      <w:bookmarkEnd w:id="113"/>
      <w:bookmarkStart w:id="114" w:name="_Toc184308069"/>
      <w:bookmarkEnd w:id="114"/>
      <w:bookmarkStart w:id="115" w:name="_Toc184308072"/>
      <w:bookmarkEnd w:id="115"/>
      <w:bookmarkStart w:id="116" w:name="_Toc184310331"/>
      <w:bookmarkEnd w:id="116"/>
      <w:bookmarkStart w:id="117" w:name="_Toc184312122"/>
      <w:bookmarkEnd w:id="117"/>
      <w:bookmarkStart w:id="118" w:name="_Toc184310303"/>
      <w:bookmarkEnd w:id="118"/>
      <w:bookmarkStart w:id="119" w:name="_Toc184308045"/>
      <w:bookmarkEnd w:id="119"/>
      <w:bookmarkStart w:id="120" w:name="_Toc184310312"/>
      <w:bookmarkEnd w:id="120"/>
      <w:bookmarkStart w:id="121" w:name="_Toc184312119"/>
      <w:bookmarkEnd w:id="121"/>
      <w:bookmarkStart w:id="122" w:name="_Toc184308103"/>
      <w:bookmarkEnd w:id="122"/>
      <w:bookmarkStart w:id="123" w:name="_Toc184308086"/>
      <w:bookmarkEnd w:id="123"/>
      <w:bookmarkStart w:id="124" w:name="_Toc184310324"/>
      <w:bookmarkEnd w:id="124"/>
      <w:bookmarkStart w:id="125" w:name="_Toc184314463"/>
      <w:bookmarkEnd w:id="125"/>
      <w:bookmarkStart w:id="126" w:name="_Toc184313284"/>
      <w:bookmarkEnd w:id="126"/>
      <w:bookmarkStart w:id="127" w:name="_Toc184314422"/>
      <w:bookmarkEnd w:id="127"/>
      <w:bookmarkStart w:id="128" w:name="_Toc184312113"/>
      <w:bookmarkEnd w:id="128"/>
      <w:bookmarkStart w:id="129" w:name="_Toc184308108"/>
      <w:bookmarkEnd w:id="129"/>
      <w:bookmarkStart w:id="130" w:name="_Toc184314446"/>
      <w:bookmarkEnd w:id="130"/>
      <w:bookmarkStart w:id="131" w:name="_Toc184313254"/>
      <w:bookmarkEnd w:id="131"/>
      <w:bookmarkStart w:id="132" w:name="_Toc184312108"/>
      <w:bookmarkEnd w:id="132"/>
      <w:bookmarkStart w:id="133" w:name="_Toc184310314"/>
      <w:bookmarkEnd w:id="133"/>
      <w:bookmarkStart w:id="134" w:name="_Toc184308090"/>
      <w:bookmarkEnd w:id="134"/>
      <w:bookmarkStart w:id="135" w:name="_Toc184308082"/>
      <w:bookmarkEnd w:id="135"/>
      <w:bookmarkStart w:id="136" w:name="_Toc184314462"/>
      <w:bookmarkEnd w:id="136"/>
      <w:bookmarkStart w:id="137" w:name="_Toc184310287"/>
      <w:bookmarkEnd w:id="137"/>
      <w:bookmarkStart w:id="138" w:name="_Toc184314410"/>
      <w:bookmarkEnd w:id="138"/>
      <w:bookmarkStart w:id="139" w:name="_Toc184308064"/>
      <w:bookmarkEnd w:id="139"/>
      <w:bookmarkStart w:id="140" w:name="_Toc184314426"/>
      <w:bookmarkEnd w:id="140"/>
      <w:bookmarkStart w:id="141" w:name="_Toc184308092"/>
      <w:bookmarkEnd w:id="141"/>
      <w:bookmarkStart w:id="142" w:name="_Toc184310294"/>
      <w:bookmarkEnd w:id="142"/>
      <w:bookmarkStart w:id="143" w:name="_Toc184310284"/>
      <w:bookmarkEnd w:id="143"/>
      <w:bookmarkStart w:id="144" w:name="_Toc184310275"/>
      <w:bookmarkEnd w:id="144"/>
      <w:bookmarkStart w:id="145" w:name="_Toc184310330"/>
      <w:bookmarkEnd w:id="145"/>
      <w:bookmarkStart w:id="146" w:name="_Toc184313259"/>
      <w:bookmarkEnd w:id="146"/>
      <w:bookmarkStart w:id="147" w:name="_Toc184308065"/>
      <w:bookmarkEnd w:id="147"/>
      <w:bookmarkStart w:id="148" w:name="_Toc184310325"/>
      <w:bookmarkEnd w:id="148"/>
      <w:bookmarkStart w:id="149" w:name="_Toc184308085"/>
      <w:bookmarkEnd w:id="149"/>
      <w:bookmarkStart w:id="150" w:name="_Toc184313297"/>
      <w:bookmarkEnd w:id="150"/>
      <w:bookmarkStart w:id="151" w:name="_Toc184312078"/>
      <w:bookmarkEnd w:id="151"/>
      <w:bookmarkStart w:id="152" w:name="_Toc184314448"/>
      <w:bookmarkEnd w:id="152"/>
      <w:bookmarkStart w:id="153" w:name="_Toc184313262"/>
      <w:bookmarkEnd w:id="153"/>
      <w:bookmarkStart w:id="154" w:name="_Toc184310305"/>
      <w:bookmarkEnd w:id="154"/>
      <w:bookmarkStart w:id="155" w:name="_Toc184308036"/>
      <w:bookmarkEnd w:id="155"/>
      <w:bookmarkStart w:id="156" w:name="_Toc184308084"/>
      <w:bookmarkEnd w:id="156"/>
      <w:bookmarkStart w:id="157" w:name="_Toc184312074"/>
      <w:bookmarkEnd w:id="157"/>
      <w:bookmarkStart w:id="158" w:name="_Toc184310343"/>
      <w:bookmarkEnd w:id="158"/>
      <w:bookmarkStart w:id="159" w:name="_Toc184312096"/>
      <w:bookmarkEnd w:id="159"/>
      <w:bookmarkStart w:id="160" w:name="_Toc184314478"/>
      <w:bookmarkEnd w:id="160"/>
      <w:bookmarkStart w:id="161" w:name="_Toc184310338"/>
      <w:bookmarkEnd w:id="161"/>
      <w:bookmarkStart w:id="162" w:name="_Toc184308054"/>
      <w:bookmarkEnd w:id="162"/>
      <w:bookmarkStart w:id="163" w:name="_Toc184314434"/>
      <w:bookmarkEnd w:id="163"/>
      <w:bookmarkStart w:id="164" w:name="_Toc184308052"/>
      <w:bookmarkEnd w:id="164"/>
      <w:bookmarkStart w:id="165" w:name="_Toc184312120"/>
      <w:bookmarkEnd w:id="165"/>
      <w:bookmarkStart w:id="166" w:name="_Toc184310321"/>
      <w:bookmarkEnd w:id="166"/>
      <w:bookmarkStart w:id="167" w:name="_Toc184313266"/>
      <w:bookmarkEnd w:id="167"/>
      <w:bookmarkStart w:id="168" w:name="_Toc184308105"/>
      <w:bookmarkEnd w:id="168"/>
      <w:bookmarkStart w:id="169" w:name="_Toc184308074"/>
      <w:bookmarkEnd w:id="169"/>
      <w:bookmarkStart w:id="170" w:name="_Toc184314421"/>
      <w:bookmarkEnd w:id="170"/>
      <w:bookmarkStart w:id="171" w:name="_Toc184314453"/>
      <w:bookmarkEnd w:id="171"/>
      <w:bookmarkStart w:id="172" w:name="_Toc184312139"/>
      <w:bookmarkEnd w:id="172"/>
      <w:bookmarkStart w:id="173" w:name="_Toc184308106"/>
      <w:bookmarkEnd w:id="173"/>
      <w:bookmarkStart w:id="174" w:name="_Toc184313285"/>
      <w:bookmarkEnd w:id="174"/>
      <w:bookmarkStart w:id="175" w:name="_Toc184308077"/>
      <w:bookmarkEnd w:id="175"/>
      <w:bookmarkStart w:id="176" w:name="_Toc184314445"/>
      <w:bookmarkEnd w:id="176"/>
      <w:bookmarkStart w:id="177" w:name="_Toc184310301"/>
      <w:bookmarkEnd w:id="177"/>
      <w:bookmarkStart w:id="178" w:name="_Toc184312073"/>
      <w:bookmarkEnd w:id="178"/>
      <w:bookmarkStart w:id="179" w:name="_Toc184308097"/>
      <w:bookmarkEnd w:id="179"/>
      <w:bookmarkStart w:id="180" w:name="_Toc184310277"/>
      <w:bookmarkEnd w:id="180"/>
      <w:bookmarkStart w:id="181" w:name="_Toc184308107"/>
      <w:bookmarkEnd w:id="181"/>
      <w:bookmarkStart w:id="182" w:name="_Toc184310308"/>
      <w:bookmarkEnd w:id="182"/>
      <w:bookmarkStart w:id="183" w:name="_Toc184310318"/>
      <w:bookmarkEnd w:id="183"/>
      <w:bookmarkStart w:id="184" w:name="_Toc184313273"/>
      <w:bookmarkEnd w:id="184"/>
      <w:bookmarkStart w:id="185" w:name="_Toc184308041"/>
      <w:bookmarkEnd w:id="185"/>
      <w:bookmarkStart w:id="186" w:name="_Toc184310304"/>
      <w:bookmarkEnd w:id="186"/>
      <w:bookmarkStart w:id="187" w:name="_Toc184314455"/>
      <w:bookmarkEnd w:id="187"/>
      <w:bookmarkStart w:id="188" w:name="_Toc184314457"/>
      <w:bookmarkEnd w:id="188"/>
      <w:bookmarkStart w:id="189" w:name="_Toc184314465"/>
      <w:bookmarkEnd w:id="189"/>
      <w:bookmarkStart w:id="190" w:name="_Toc184310317"/>
      <w:bookmarkEnd w:id="190"/>
      <w:bookmarkStart w:id="191" w:name="_Toc184313250"/>
      <w:bookmarkEnd w:id="191"/>
      <w:bookmarkStart w:id="192" w:name="_Toc184313246"/>
      <w:bookmarkEnd w:id="192"/>
      <w:bookmarkStart w:id="193" w:name="_Toc184312076"/>
      <w:bookmarkEnd w:id="193"/>
      <w:bookmarkStart w:id="194" w:name="_Toc184308098"/>
      <w:bookmarkEnd w:id="194"/>
      <w:bookmarkStart w:id="195" w:name="_Toc184312127"/>
      <w:bookmarkEnd w:id="195"/>
      <w:bookmarkStart w:id="196" w:name="_Toc184312126"/>
      <w:bookmarkEnd w:id="196"/>
      <w:bookmarkStart w:id="197" w:name="_Toc184310334"/>
      <w:bookmarkEnd w:id="197"/>
      <w:bookmarkStart w:id="198" w:name="_Toc184314456"/>
      <w:bookmarkEnd w:id="198"/>
      <w:bookmarkStart w:id="199" w:name="_Toc184312097"/>
      <w:bookmarkEnd w:id="199"/>
      <w:bookmarkStart w:id="200" w:name="_Toc184308093"/>
      <w:bookmarkEnd w:id="200"/>
      <w:bookmarkStart w:id="201" w:name="_Toc184310336"/>
      <w:bookmarkEnd w:id="201"/>
      <w:bookmarkStart w:id="202" w:name="_Toc184313294"/>
      <w:bookmarkEnd w:id="202"/>
      <w:bookmarkStart w:id="203" w:name="_Toc184314418"/>
      <w:bookmarkEnd w:id="203"/>
      <w:bookmarkStart w:id="204" w:name="_Toc184313287"/>
      <w:bookmarkEnd w:id="204"/>
      <w:bookmarkStart w:id="205" w:name="_Toc184313242"/>
      <w:bookmarkEnd w:id="205"/>
      <w:bookmarkStart w:id="206" w:name="_Toc184314451"/>
      <w:bookmarkEnd w:id="206"/>
      <w:bookmarkStart w:id="207" w:name="_Toc184312132"/>
      <w:bookmarkEnd w:id="207"/>
      <w:bookmarkStart w:id="208" w:name="_Toc184312118"/>
      <w:bookmarkEnd w:id="208"/>
      <w:bookmarkStart w:id="209" w:name="_Toc184312069"/>
      <w:bookmarkEnd w:id="209"/>
      <w:bookmarkStart w:id="210" w:name="_Toc184310292"/>
      <w:bookmarkEnd w:id="210"/>
      <w:bookmarkStart w:id="211" w:name="_Toc184312072"/>
      <w:bookmarkEnd w:id="211"/>
      <w:bookmarkStart w:id="212" w:name="_Toc184312082"/>
      <w:bookmarkEnd w:id="212"/>
      <w:bookmarkStart w:id="213" w:name="_Toc184313291"/>
      <w:bookmarkEnd w:id="213"/>
      <w:bookmarkStart w:id="214" w:name="_Toc184314482"/>
      <w:bookmarkEnd w:id="214"/>
      <w:bookmarkStart w:id="215" w:name="_Toc184312133"/>
      <w:bookmarkEnd w:id="215"/>
      <w:bookmarkStart w:id="216" w:name="_Toc184314468"/>
      <w:bookmarkEnd w:id="216"/>
      <w:bookmarkStart w:id="217" w:name="_Toc184312102"/>
      <w:bookmarkEnd w:id="217"/>
      <w:bookmarkStart w:id="218" w:name="_Toc184308079"/>
      <w:bookmarkEnd w:id="218"/>
      <w:bookmarkStart w:id="219" w:name="_Toc184314430"/>
      <w:bookmarkEnd w:id="219"/>
      <w:bookmarkStart w:id="220" w:name="_Toc184314474"/>
      <w:bookmarkEnd w:id="220"/>
      <w:bookmarkStart w:id="221" w:name="_Toc184314428"/>
      <w:bookmarkEnd w:id="221"/>
      <w:bookmarkStart w:id="222" w:name="_Toc184312111"/>
      <w:bookmarkEnd w:id="222"/>
      <w:bookmarkStart w:id="223" w:name="_Toc184312101"/>
      <w:bookmarkEnd w:id="223"/>
      <w:bookmarkStart w:id="224" w:name="_Toc184310319"/>
      <w:bookmarkEnd w:id="224"/>
      <w:bookmarkStart w:id="225" w:name="_Toc184313304"/>
      <w:bookmarkEnd w:id="225"/>
      <w:bookmarkStart w:id="226" w:name="_Toc184308100"/>
      <w:bookmarkEnd w:id="226"/>
      <w:bookmarkStart w:id="227" w:name="_Toc184314440"/>
      <w:bookmarkEnd w:id="227"/>
      <w:bookmarkStart w:id="228" w:name="_Toc184313245"/>
      <w:bookmarkEnd w:id="228"/>
      <w:bookmarkStart w:id="229" w:name="_Toc184312075"/>
      <w:bookmarkEnd w:id="229"/>
      <w:bookmarkStart w:id="230" w:name="_Toc184313269"/>
      <w:bookmarkEnd w:id="230"/>
      <w:bookmarkStart w:id="231" w:name="_Toc184314425"/>
      <w:bookmarkEnd w:id="231"/>
      <w:bookmarkStart w:id="232" w:name="_Toc184314437"/>
      <w:bookmarkEnd w:id="232"/>
      <w:bookmarkStart w:id="233" w:name="_Toc184314471"/>
      <w:bookmarkEnd w:id="233"/>
      <w:bookmarkStart w:id="234" w:name="_Toc184314475"/>
      <w:bookmarkEnd w:id="234"/>
      <w:bookmarkStart w:id="235" w:name="_Toc184313300"/>
      <w:bookmarkEnd w:id="235"/>
      <w:bookmarkStart w:id="236" w:name="_Toc184314417"/>
      <w:bookmarkEnd w:id="236"/>
      <w:bookmarkStart w:id="237" w:name="_Toc184313267"/>
      <w:bookmarkEnd w:id="237"/>
      <w:bookmarkStart w:id="238" w:name="_Toc184314420"/>
      <w:bookmarkEnd w:id="238"/>
      <w:bookmarkStart w:id="239" w:name="_Toc184312131"/>
      <w:bookmarkEnd w:id="239"/>
      <w:bookmarkStart w:id="240" w:name="_Toc184314415"/>
      <w:bookmarkEnd w:id="240"/>
      <w:bookmarkStart w:id="241" w:name="_Toc184308101"/>
      <w:bookmarkEnd w:id="241"/>
      <w:bookmarkStart w:id="242" w:name="_Toc184310285"/>
      <w:bookmarkEnd w:id="242"/>
      <w:bookmarkStart w:id="243" w:name="_Toc184312123"/>
      <w:bookmarkEnd w:id="243"/>
      <w:bookmarkStart w:id="244" w:name="_Toc184308055"/>
      <w:bookmarkEnd w:id="244"/>
      <w:bookmarkStart w:id="245" w:name="_Toc184312071"/>
      <w:bookmarkEnd w:id="245"/>
      <w:bookmarkStart w:id="246" w:name="_Toc184308083"/>
      <w:bookmarkEnd w:id="246"/>
      <w:bookmarkStart w:id="247" w:name="_Toc184308049"/>
      <w:bookmarkEnd w:id="247"/>
      <w:bookmarkStart w:id="248" w:name="_Toc184313258"/>
      <w:bookmarkEnd w:id="248"/>
      <w:bookmarkStart w:id="249" w:name="_Toc184308102"/>
      <w:bookmarkEnd w:id="249"/>
      <w:bookmarkStart w:id="250" w:name="_Toc184313239"/>
      <w:bookmarkEnd w:id="250"/>
      <w:bookmarkStart w:id="251" w:name="_Toc184308071"/>
      <w:bookmarkEnd w:id="251"/>
      <w:bookmarkStart w:id="252" w:name="_Toc184310274"/>
      <w:bookmarkEnd w:id="252"/>
      <w:bookmarkStart w:id="253" w:name="_Toc184310286"/>
      <w:bookmarkEnd w:id="253"/>
      <w:bookmarkStart w:id="254" w:name="_Toc184312112"/>
      <w:bookmarkEnd w:id="254"/>
      <w:bookmarkStart w:id="255" w:name="_Toc184308037"/>
      <w:bookmarkEnd w:id="255"/>
      <w:bookmarkStart w:id="256" w:name="_Toc184312129"/>
      <w:bookmarkEnd w:id="256"/>
      <w:bookmarkStart w:id="257" w:name="_Toc184310298"/>
      <w:bookmarkEnd w:id="257"/>
      <w:bookmarkStart w:id="258" w:name="_Toc184313270"/>
      <w:bookmarkEnd w:id="258"/>
      <w:bookmarkStart w:id="259" w:name="_Toc184310288"/>
      <w:bookmarkEnd w:id="259"/>
      <w:bookmarkStart w:id="260" w:name="_Toc184314441"/>
      <w:bookmarkEnd w:id="260"/>
      <w:bookmarkStart w:id="261" w:name="_Toc184310307"/>
      <w:bookmarkEnd w:id="261"/>
      <w:bookmarkStart w:id="262" w:name="_Toc184314481"/>
      <w:bookmarkEnd w:id="262"/>
      <w:bookmarkStart w:id="263" w:name="_Toc184314472"/>
      <w:bookmarkEnd w:id="263"/>
      <w:bookmarkStart w:id="264" w:name="_Toc184312128"/>
      <w:bookmarkEnd w:id="264"/>
      <w:bookmarkStart w:id="265" w:name="_Toc184308047"/>
      <w:bookmarkEnd w:id="265"/>
      <w:bookmarkStart w:id="266" w:name="_Toc184310316"/>
      <w:bookmarkEnd w:id="266"/>
      <w:bookmarkStart w:id="267" w:name="_Toc184308073"/>
      <w:bookmarkEnd w:id="267"/>
      <w:bookmarkStart w:id="268" w:name="_Toc184314416"/>
      <w:bookmarkEnd w:id="268"/>
      <w:bookmarkStart w:id="269" w:name="_Toc184313253"/>
      <w:bookmarkEnd w:id="269"/>
      <w:bookmarkStart w:id="270" w:name="_Toc184312095"/>
      <w:bookmarkEnd w:id="270"/>
      <w:bookmarkStart w:id="271" w:name="_Toc184313293"/>
      <w:bookmarkEnd w:id="271"/>
      <w:bookmarkStart w:id="272" w:name="_Toc184308059"/>
      <w:bookmarkEnd w:id="272"/>
      <w:bookmarkStart w:id="273" w:name="_Toc184308044"/>
      <w:bookmarkEnd w:id="273"/>
      <w:bookmarkStart w:id="274" w:name="_Toc184312085"/>
      <w:bookmarkEnd w:id="274"/>
      <w:bookmarkStart w:id="275" w:name="_Toc184310276"/>
      <w:bookmarkEnd w:id="275"/>
      <w:bookmarkStart w:id="276" w:name="_Toc184313306"/>
      <w:bookmarkEnd w:id="276"/>
      <w:bookmarkStart w:id="277" w:name="_Toc184308062"/>
      <w:bookmarkEnd w:id="277"/>
      <w:bookmarkStart w:id="278" w:name="_Toc184310326"/>
      <w:bookmarkEnd w:id="278"/>
      <w:bookmarkStart w:id="279" w:name="_Toc184308042"/>
      <w:bookmarkEnd w:id="279"/>
      <w:bookmarkStart w:id="280" w:name="_Toc184312100"/>
      <w:bookmarkEnd w:id="280"/>
      <w:bookmarkStart w:id="281" w:name="_Toc184312089"/>
      <w:bookmarkEnd w:id="281"/>
      <w:bookmarkStart w:id="282" w:name="_Toc184308076"/>
      <w:bookmarkEnd w:id="282"/>
      <w:bookmarkStart w:id="283" w:name="_Toc184312067"/>
      <w:bookmarkEnd w:id="283"/>
      <w:bookmarkStart w:id="284" w:name="_Toc184310311"/>
      <w:bookmarkEnd w:id="284"/>
      <w:bookmarkStart w:id="285" w:name="_Toc184308061"/>
      <w:bookmarkEnd w:id="285"/>
      <w:bookmarkStart w:id="286" w:name="_Toc184313249"/>
      <w:bookmarkEnd w:id="286"/>
      <w:bookmarkStart w:id="287" w:name="_Toc184308058"/>
      <w:bookmarkEnd w:id="287"/>
      <w:bookmarkStart w:id="288" w:name="_Toc184312099"/>
      <w:bookmarkEnd w:id="288"/>
      <w:bookmarkStart w:id="289" w:name="_Toc184308104"/>
      <w:bookmarkEnd w:id="289"/>
      <w:bookmarkStart w:id="290" w:name="_Toc184314460"/>
      <w:bookmarkEnd w:id="290"/>
      <w:bookmarkStart w:id="291" w:name="_Toc184308078"/>
      <w:bookmarkEnd w:id="291"/>
      <w:bookmarkStart w:id="292" w:name="_Toc184313309"/>
      <w:bookmarkEnd w:id="292"/>
      <w:bookmarkStart w:id="293" w:name="_Toc184308070"/>
      <w:bookmarkEnd w:id="293"/>
      <w:bookmarkStart w:id="294" w:name="_Toc184310282"/>
      <w:bookmarkEnd w:id="294"/>
      <w:bookmarkStart w:id="295" w:name="_Toc184310339"/>
      <w:bookmarkEnd w:id="295"/>
      <w:bookmarkStart w:id="296" w:name="_Toc184313310"/>
      <w:bookmarkEnd w:id="296"/>
      <w:bookmarkStart w:id="297" w:name="_Toc184313305"/>
      <w:bookmarkEnd w:id="297"/>
      <w:bookmarkStart w:id="298" w:name="_Toc184313280"/>
      <w:bookmarkEnd w:id="298"/>
      <w:bookmarkStart w:id="299" w:name="_Toc184312135"/>
      <w:bookmarkEnd w:id="299"/>
      <w:bookmarkStart w:id="300" w:name="_Toc184313248"/>
      <w:bookmarkEnd w:id="300"/>
      <w:bookmarkStart w:id="301" w:name="_Toc184310272"/>
      <w:bookmarkEnd w:id="301"/>
      <w:bookmarkStart w:id="302" w:name="_Toc184310337"/>
      <w:bookmarkEnd w:id="302"/>
      <w:bookmarkStart w:id="303" w:name="_Toc184312070"/>
      <w:bookmarkEnd w:id="303"/>
      <w:bookmarkStart w:id="304" w:name="_Toc184312116"/>
      <w:bookmarkEnd w:id="304"/>
      <w:bookmarkStart w:id="305" w:name="_Toc184308089"/>
      <w:bookmarkEnd w:id="305"/>
      <w:bookmarkStart w:id="306" w:name="_Toc184312088"/>
      <w:bookmarkEnd w:id="306"/>
      <w:bookmarkStart w:id="307" w:name="_Toc184314459"/>
      <w:bookmarkEnd w:id="307"/>
      <w:bookmarkStart w:id="308" w:name="_Toc184314427"/>
      <w:bookmarkEnd w:id="308"/>
      <w:bookmarkStart w:id="309" w:name="_Toc184310291"/>
      <w:bookmarkEnd w:id="309"/>
      <w:bookmarkStart w:id="310" w:name="_Toc184308038"/>
      <w:bookmarkEnd w:id="310"/>
      <w:bookmarkStart w:id="311" w:name="_Toc184308088"/>
      <w:bookmarkEnd w:id="311"/>
      <w:bookmarkStart w:id="312" w:name="_Toc184310280"/>
      <w:bookmarkEnd w:id="312"/>
      <w:bookmarkStart w:id="313" w:name="_Toc184313247"/>
      <w:bookmarkEnd w:id="313"/>
      <w:bookmarkStart w:id="314" w:name="_Toc184310296"/>
      <w:bookmarkEnd w:id="314"/>
      <w:bookmarkStart w:id="315" w:name="_Toc184313272"/>
      <w:bookmarkEnd w:id="315"/>
      <w:bookmarkStart w:id="316" w:name="_Toc184310322"/>
      <w:bookmarkEnd w:id="316"/>
      <w:bookmarkStart w:id="317" w:name="_Toc184312092"/>
      <w:bookmarkEnd w:id="317"/>
      <w:bookmarkStart w:id="318" w:name="_Toc184308057"/>
      <w:bookmarkEnd w:id="318"/>
      <w:bookmarkStart w:id="319" w:name="_Toc184314454"/>
      <w:bookmarkEnd w:id="319"/>
      <w:bookmarkStart w:id="320" w:name="_Toc184314433"/>
      <w:bookmarkEnd w:id="320"/>
      <w:bookmarkStart w:id="321" w:name="_Toc184310320"/>
      <w:bookmarkEnd w:id="321"/>
      <w:bookmarkStart w:id="322" w:name="_Toc184314458"/>
      <w:bookmarkEnd w:id="322"/>
      <w:bookmarkStart w:id="323" w:name="_Toc184313278"/>
      <w:bookmarkEnd w:id="323"/>
      <w:bookmarkStart w:id="324" w:name="_Toc184314469"/>
      <w:bookmarkEnd w:id="324"/>
      <w:bookmarkStart w:id="325" w:name="_Toc184310295"/>
      <w:bookmarkEnd w:id="325"/>
      <w:bookmarkStart w:id="326" w:name="_Toc184312125"/>
      <w:bookmarkEnd w:id="326"/>
      <w:bookmarkStart w:id="327" w:name="_Toc184310310"/>
      <w:bookmarkEnd w:id="327"/>
      <w:bookmarkStart w:id="328" w:name="_Toc184313299"/>
      <w:bookmarkEnd w:id="328"/>
      <w:bookmarkStart w:id="329" w:name="_Toc184313282"/>
      <w:bookmarkEnd w:id="329"/>
      <w:bookmarkStart w:id="330" w:name="_Toc184312134"/>
      <w:bookmarkEnd w:id="330"/>
      <w:bookmarkStart w:id="331" w:name="_Toc184313268"/>
      <w:bookmarkEnd w:id="331"/>
      <w:bookmarkStart w:id="332" w:name="_Toc184310289"/>
      <w:bookmarkEnd w:id="332"/>
      <w:bookmarkStart w:id="333" w:name="_Toc184314476"/>
      <w:bookmarkEnd w:id="333"/>
      <w:bookmarkStart w:id="334" w:name="_Toc184312081"/>
      <w:bookmarkEnd w:id="334"/>
      <w:bookmarkStart w:id="335" w:name="_Toc184312104"/>
      <w:bookmarkEnd w:id="335"/>
      <w:bookmarkStart w:id="336" w:name="_Toc184308080"/>
      <w:bookmarkEnd w:id="336"/>
      <w:bookmarkStart w:id="337" w:name="_Toc184313279"/>
      <w:bookmarkEnd w:id="337"/>
      <w:bookmarkStart w:id="338" w:name="_Toc184310279"/>
      <w:bookmarkEnd w:id="338"/>
      <w:bookmarkStart w:id="339" w:name="_Toc184310290"/>
      <w:bookmarkEnd w:id="339"/>
      <w:bookmarkStart w:id="340" w:name="_Toc184310293"/>
      <w:bookmarkEnd w:id="340"/>
      <w:bookmarkStart w:id="341" w:name="_Toc184314413"/>
      <w:bookmarkEnd w:id="341"/>
      <w:bookmarkStart w:id="342" w:name="_Toc184310323"/>
      <w:bookmarkEnd w:id="342"/>
      <w:bookmarkStart w:id="343" w:name="_Toc184312117"/>
      <w:bookmarkEnd w:id="343"/>
      <w:bookmarkStart w:id="344" w:name="_Toc184314439"/>
      <w:bookmarkEnd w:id="344"/>
      <w:bookmarkStart w:id="345" w:name="_Toc184314479"/>
      <w:bookmarkEnd w:id="345"/>
      <w:bookmarkStart w:id="346" w:name="_Toc184313261"/>
      <w:bookmarkEnd w:id="346"/>
      <w:bookmarkStart w:id="347" w:name="_Toc184308040"/>
      <w:bookmarkEnd w:id="347"/>
      <w:bookmarkStart w:id="348" w:name="_Toc184310341"/>
      <w:bookmarkEnd w:id="348"/>
      <w:bookmarkStart w:id="349" w:name="_Toc184312105"/>
      <w:bookmarkEnd w:id="349"/>
      <w:bookmarkStart w:id="350" w:name="_Toc184312080"/>
      <w:bookmarkEnd w:id="350"/>
      <w:bookmarkStart w:id="351" w:name="_Toc184313308"/>
      <w:bookmarkEnd w:id="351"/>
      <w:bookmarkStart w:id="352" w:name="_Toc184308056"/>
      <w:bookmarkEnd w:id="352"/>
      <w:bookmarkStart w:id="353" w:name="_Toc184308094"/>
      <w:bookmarkEnd w:id="353"/>
      <w:bookmarkStart w:id="354" w:name="_Toc184313238"/>
      <w:bookmarkEnd w:id="354"/>
      <w:bookmarkStart w:id="355" w:name="_Toc184313244"/>
      <w:bookmarkEnd w:id="355"/>
      <w:bookmarkStart w:id="356" w:name="_Toc184313296"/>
      <w:bookmarkEnd w:id="356"/>
      <w:bookmarkStart w:id="357" w:name="_Toc184312109"/>
      <w:bookmarkEnd w:id="357"/>
      <w:bookmarkStart w:id="358" w:name="_Toc184312121"/>
      <w:bookmarkEnd w:id="358"/>
      <w:bookmarkStart w:id="359" w:name="_Toc184313271"/>
      <w:bookmarkEnd w:id="359"/>
      <w:bookmarkStart w:id="360" w:name="_Toc184314442"/>
      <w:bookmarkEnd w:id="360"/>
      <w:bookmarkStart w:id="361" w:name="_Toc184308081"/>
      <w:bookmarkEnd w:id="361"/>
      <w:bookmarkStart w:id="362" w:name="_Toc184312098"/>
      <w:bookmarkEnd w:id="362"/>
      <w:bookmarkStart w:id="363" w:name="_Toc184310283"/>
      <w:bookmarkEnd w:id="363"/>
      <w:bookmarkStart w:id="364" w:name="_Toc184314473"/>
      <w:bookmarkEnd w:id="364"/>
      <w:bookmarkStart w:id="365" w:name="_Toc184314470"/>
      <w:bookmarkEnd w:id="365"/>
      <w:bookmarkStart w:id="366" w:name="_Toc184308075"/>
      <w:bookmarkEnd w:id="366"/>
      <w:bookmarkStart w:id="367" w:name="_Toc184314443"/>
      <w:bookmarkEnd w:id="367"/>
      <w:bookmarkStart w:id="368" w:name="_Toc184310299"/>
      <w:bookmarkEnd w:id="368"/>
      <w:bookmarkStart w:id="369" w:name="_Toc184313264"/>
      <w:bookmarkEnd w:id="369"/>
      <w:bookmarkStart w:id="370" w:name="_Toc184313289"/>
      <w:bookmarkEnd w:id="370"/>
      <w:bookmarkStart w:id="371" w:name="_Toc184312094"/>
      <w:bookmarkEnd w:id="371"/>
      <w:bookmarkStart w:id="372" w:name="_Toc184314467"/>
      <w:bookmarkEnd w:id="372"/>
      <w:bookmarkStart w:id="373" w:name="_Toc184312084"/>
      <w:bookmarkEnd w:id="373"/>
      <w:bookmarkStart w:id="374" w:name="_Toc184313290"/>
      <w:bookmarkEnd w:id="374"/>
      <w:bookmarkStart w:id="375" w:name="_Toc184314464"/>
      <w:bookmarkEnd w:id="375"/>
      <w:bookmarkStart w:id="376" w:name="_Toc184313301"/>
      <w:bookmarkEnd w:id="376"/>
      <w:bookmarkStart w:id="377" w:name="_Toc184314432"/>
      <w:bookmarkEnd w:id="377"/>
      <w:bookmarkStart w:id="378" w:name="_Toc184314461"/>
      <w:bookmarkEnd w:id="378"/>
      <w:bookmarkStart w:id="379" w:name="_Toc184314438"/>
      <w:bookmarkEnd w:id="379"/>
      <w:bookmarkStart w:id="380" w:name="_Toc184313255"/>
      <w:bookmarkEnd w:id="380"/>
      <w:bookmarkStart w:id="381" w:name="_Toc184312093"/>
      <w:bookmarkEnd w:id="381"/>
      <w:bookmarkStart w:id="382" w:name="_Toc184314444"/>
      <w:bookmarkEnd w:id="382"/>
      <w:bookmarkStart w:id="383" w:name="_Toc184308051"/>
      <w:bookmarkEnd w:id="383"/>
      <w:bookmarkStart w:id="384" w:name="_Toc184314477"/>
      <w:bookmarkEnd w:id="384"/>
      <w:bookmarkStart w:id="385" w:name="_Toc184312136"/>
      <w:bookmarkEnd w:id="385"/>
      <w:bookmarkStart w:id="386" w:name="_Toc184313275"/>
      <w:bookmarkEnd w:id="386"/>
      <w:bookmarkStart w:id="387" w:name="_Toc184313252"/>
      <w:bookmarkEnd w:id="387"/>
      <w:bookmarkStart w:id="388" w:name="_Toc184312083"/>
      <w:bookmarkEnd w:id="388"/>
      <w:bookmarkStart w:id="389" w:name="_Toc184312115"/>
      <w:bookmarkEnd w:id="389"/>
      <w:bookmarkStart w:id="390" w:name="_Toc184314466"/>
      <w:bookmarkEnd w:id="390"/>
      <w:bookmarkStart w:id="391" w:name="_Toc184313298"/>
      <w:bookmarkEnd w:id="391"/>
      <w:bookmarkStart w:id="392" w:name="_Toc184310302"/>
      <w:bookmarkEnd w:id="392"/>
      <w:bookmarkStart w:id="393" w:name="_Toc184314450"/>
      <w:bookmarkEnd w:id="393"/>
      <w:bookmarkStart w:id="394" w:name="_Toc184313260"/>
      <w:bookmarkEnd w:id="394"/>
      <w:bookmarkStart w:id="395" w:name="_Toc184310278"/>
      <w:bookmarkEnd w:id="395"/>
      <w:bookmarkStart w:id="396" w:name="_Toc184308099"/>
      <w:bookmarkEnd w:id="396"/>
      <w:bookmarkStart w:id="397" w:name="_Toc184314452"/>
      <w:bookmarkEnd w:id="397"/>
      <w:bookmarkStart w:id="398" w:name="_Toc184314449"/>
      <w:bookmarkEnd w:id="398"/>
      <w:bookmarkStart w:id="399" w:name="_Toc184310340"/>
      <w:bookmarkEnd w:id="399"/>
      <w:bookmarkStart w:id="400" w:name="_Toc184310300"/>
      <w:bookmarkEnd w:id="400"/>
      <w:bookmarkStart w:id="401" w:name="_Toc184310332"/>
      <w:bookmarkEnd w:id="401"/>
      <w:bookmarkStart w:id="402" w:name="_Toc184310344"/>
      <w:bookmarkEnd w:id="402"/>
      <w:r>
        <w:rPr>
          <w:rFonts w:hint="eastAsia" w:ascii="宋体" w:hAnsi="宋体" w:cs="宋体"/>
          <w:b/>
          <w:color w:val="auto"/>
          <w:sz w:val="36"/>
          <w:szCs w:val="36"/>
          <w:highlight w:val="none"/>
        </w:rPr>
        <w:t>评标办法</w:t>
      </w:r>
      <w:bookmarkEnd w:id="37"/>
    </w:p>
    <w:p w14:paraId="3F9D9648">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5A07CA1">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816"/>
        <w:gridCol w:w="6047"/>
        <w:gridCol w:w="705"/>
        <w:gridCol w:w="705"/>
      </w:tblGrid>
      <w:tr w14:paraId="5899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07B6D6C8">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gridSpan w:val="2"/>
            <w:noWrap w:val="0"/>
            <w:vAlign w:val="center"/>
          </w:tcPr>
          <w:p w14:paraId="239180C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37B72BC5">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5A82211C">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58C0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365B43C4">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gridSpan w:val="2"/>
            <w:noWrap w:val="0"/>
            <w:vAlign w:val="center"/>
          </w:tcPr>
          <w:p w14:paraId="1E68B38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6EBFFB88">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14:paraId="4FF7E47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18CE10F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1992D95F">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52081F7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03DDF6E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3A92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4EEDF47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5ED4DC37">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6D8E9B7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gridSpan w:val="2"/>
            <w:noWrap w:val="0"/>
            <w:vAlign w:val="center"/>
          </w:tcPr>
          <w:p w14:paraId="4130C1BB">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right="0"/>
              <w:jc w:val="both"/>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cs="宋体"/>
                <w:b/>
                <w:bCs w:val="0"/>
                <w:color w:val="auto"/>
                <w:kern w:val="0"/>
                <w:sz w:val="24"/>
                <w:szCs w:val="24"/>
                <w:highlight w:val="none"/>
                <w:lang w:val="en-US" w:eastAsia="zh-CN"/>
              </w:rPr>
              <w:t>31</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6ECF46B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（1）完全响应</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 xml:space="preserve"> “第三部分 采购需求 二、技术需求”中所有指标的得</w:t>
            </w:r>
            <w:r>
              <w:rPr>
                <w:rFonts w:hint="eastAsia" w:ascii="宋体" w:hAnsi="宋体" w:cs="宋体"/>
                <w:bCs/>
                <w:color w:val="auto"/>
                <w:kern w:val="0"/>
                <w:sz w:val="24"/>
                <w:szCs w:val="24"/>
                <w:highlight w:val="none"/>
                <w:lang w:val="en-US" w:eastAsia="zh-CN"/>
              </w:rPr>
              <w:t>31</w:t>
            </w:r>
            <w:r>
              <w:rPr>
                <w:rFonts w:hint="eastAsia" w:ascii="宋体" w:hAnsi="宋体" w:eastAsia="宋体" w:cs="宋体"/>
                <w:bCs/>
                <w:color w:val="auto"/>
                <w:kern w:val="0"/>
                <w:sz w:val="24"/>
                <w:szCs w:val="24"/>
                <w:highlight w:val="none"/>
              </w:rPr>
              <w:t>分；</w:t>
            </w:r>
          </w:p>
          <w:p w14:paraId="2302582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）“第三部分 采购需求 二、技术需求”中标“</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”的指标，每负偏离一条扣</w:t>
            </w:r>
            <w:r>
              <w:rPr>
                <w:rFonts w:hint="eastAsia" w:ascii="宋体" w:hAnsi="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w:t>
            </w:r>
            <w:r>
              <w:rPr>
                <w:rFonts w:hint="eastAsia" w:ascii="宋体" w:hAnsi="宋体" w:cs="宋体"/>
                <w:bCs/>
                <w:color w:val="auto"/>
                <w:kern w:val="0"/>
                <w:sz w:val="24"/>
                <w:szCs w:val="24"/>
                <w:highlight w:val="none"/>
                <w:lang w:eastAsia="zh-CN"/>
              </w:rPr>
              <w:t>；</w:t>
            </w:r>
          </w:p>
          <w:p w14:paraId="7D1F86E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）“第三部分 采购需求 二、技术需求”中</w:t>
            </w:r>
            <w:r>
              <w:rPr>
                <w:rFonts w:hint="eastAsia" w:ascii="宋体" w:hAnsi="宋体" w:cs="宋体"/>
                <w:bCs/>
                <w:color w:val="auto"/>
                <w:kern w:val="0"/>
                <w:sz w:val="24"/>
                <w:szCs w:val="24"/>
                <w:highlight w:val="none"/>
                <w:lang w:val="en-US" w:eastAsia="zh-CN"/>
              </w:rPr>
              <w:t>未</w:t>
            </w:r>
            <w:r>
              <w:rPr>
                <w:rFonts w:hint="eastAsia" w:ascii="宋体" w:hAnsi="宋体" w:cs="宋体"/>
                <w:bCs/>
                <w:color w:val="auto"/>
                <w:kern w:val="0"/>
                <w:sz w:val="24"/>
                <w:szCs w:val="24"/>
                <w:highlight w:val="none"/>
                <w:lang w:eastAsia="zh-CN"/>
              </w:rPr>
              <w:t>标“▲”“★”的指标，每负偏离一条扣</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eastAsia="zh-CN"/>
              </w:rPr>
              <w:t>分。</w:t>
            </w:r>
          </w:p>
          <w:p w14:paraId="1E556E7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注</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当有供应商此项分值扣减至0分</w:t>
            </w:r>
            <w:r>
              <w:rPr>
                <w:rFonts w:hint="eastAsia" w:ascii="宋体" w:hAnsi="宋体" w:eastAsia="宋体" w:cs="宋体"/>
                <w:b/>
                <w:bCs w:val="0"/>
                <w:color w:val="auto"/>
                <w:kern w:val="0"/>
                <w:sz w:val="24"/>
                <w:szCs w:val="24"/>
                <w:highlight w:val="none"/>
                <w:lang w:val="en-US" w:eastAsia="zh-CN"/>
              </w:rPr>
              <w:t>及以下</w:t>
            </w:r>
            <w:r>
              <w:rPr>
                <w:rFonts w:hint="eastAsia" w:ascii="宋体" w:hAnsi="宋体" w:eastAsia="宋体" w:cs="宋体"/>
                <w:b/>
                <w:bCs w:val="0"/>
                <w:color w:val="auto"/>
                <w:kern w:val="0"/>
                <w:sz w:val="24"/>
                <w:szCs w:val="24"/>
                <w:highlight w:val="none"/>
              </w:rPr>
              <w:t>时，其投标文件作无效标处理，不再进行评审。</w:t>
            </w:r>
          </w:p>
        </w:tc>
        <w:tc>
          <w:tcPr>
            <w:tcW w:w="705" w:type="dxa"/>
            <w:noWrap w:val="0"/>
            <w:vAlign w:val="center"/>
          </w:tcPr>
          <w:p w14:paraId="08F60F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31</w:t>
            </w:r>
          </w:p>
        </w:tc>
        <w:tc>
          <w:tcPr>
            <w:tcW w:w="705" w:type="dxa"/>
            <w:noWrap w:val="0"/>
            <w:vAlign w:val="center"/>
          </w:tcPr>
          <w:p w14:paraId="1BC233B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4619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2FB7440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gridSpan w:val="2"/>
            <w:noWrap w:val="0"/>
            <w:vAlign w:val="center"/>
          </w:tcPr>
          <w:p w14:paraId="44F0445D">
            <w:pPr>
              <w:keepNext w:val="0"/>
              <w:keepLines w:val="0"/>
              <w:pageBreakBefore w:val="0"/>
              <w:numPr>
                <w:ilvl w:val="0"/>
                <w:numId w:val="1"/>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27FFAED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14:paraId="2AEA618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供货期完全满足招标文件要求，交货方式切合实际，供货保障流程合理且供货流程要点明确，供货实施步骤清晰，能提供有针对性的服务措施的得5分；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p>
          <w:p w14:paraId="796DEC9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p>
          <w:p w14:paraId="0565970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p>
          <w:p w14:paraId="61F508D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p>
          <w:p w14:paraId="6C328F2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786BEB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3A173D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0CE1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5A834CF7">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2282380A">
            <w:pPr>
              <w:keepNext w:val="0"/>
              <w:keepLines w:val="0"/>
              <w:pageBreakBefore w:val="0"/>
              <w:numPr>
                <w:ilvl w:val="0"/>
                <w:numId w:val="1"/>
              </w:numPr>
              <w:suppressLineNumbers w:val="0"/>
              <w:kinsoku/>
              <w:wordWrap/>
              <w:overflowPunct/>
              <w:topLinePunct w:val="0"/>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1AE9AD9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14:paraId="6BCD796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3）安装方案及安装人员配置基本符合中心实际，但调试要求不够明确、开箱测试方式和产品验收方案不够可行的得3分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p>
          <w:p w14:paraId="09BFE5A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74628B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06FD02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194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262" w:type="dxa"/>
            <w:vMerge w:val="continue"/>
            <w:noWrap w:val="0"/>
            <w:vAlign w:val="center"/>
          </w:tcPr>
          <w:p w14:paraId="7FF2532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4E47D158">
            <w:pPr>
              <w:keepNext w:val="0"/>
              <w:keepLines w:val="0"/>
              <w:pageBreakBefore w:val="0"/>
              <w:numPr>
                <w:ilvl w:val="0"/>
                <w:numId w:val="1"/>
              </w:numPr>
              <w:suppressLineNumbers w:val="0"/>
              <w:kinsoku/>
              <w:wordWrap/>
              <w:overflowPunct/>
              <w:topLinePunct w:val="0"/>
              <w:bidi w:val="0"/>
              <w:snapToGrid/>
              <w:spacing w:before="0" w:beforeAutospacing="0" w:after="0" w:afterAutospacing="0" w:line="288"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14C1536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w:t>
            </w:r>
            <w:r>
              <w:rPr>
                <w:rFonts w:hint="default" w:ascii="宋体" w:hAnsi="宋体" w:eastAsia="宋体" w:cs="宋体"/>
                <w:bCs/>
                <w:color w:val="auto"/>
                <w:kern w:val="0"/>
                <w:sz w:val="24"/>
                <w:szCs w:val="24"/>
                <w:highlight w:val="none"/>
                <w:lang w:val="en-US" w:eastAsia="zh-CN"/>
              </w:rPr>
              <w:t>需结合自身实际提供服务承诺，需包含但不限于以下要点：</w:t>
            </w:r>
            <w:r>
              <w:rPr>
                <w:rFonts w:hint="default"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default" w:ascii="宋体" w:hAnsi="宋体" w:eastAsia="宋体" w:cs="宋体"/>
                <w:bCs/>
                <w:color w:val="auto"/>
                <w:kern w:val="0"/>
                <w:sz w:val="24"/>
                <w:szCs w:val="24"/>
                <w:highlight w:val="none"/>
                <w:lang w:val="en-US" w:eastAsia="zh-CN"/>
              </w:rPr>
              <w:t>由评标委员会进行评议：</w:t>
            </w:r>
          </w:p>
          <w:p w14:paraId="5FA04E5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各项服务承诺能与</w:t>
            </w:r>
            <w:r>
              <w:rPr>
                <w:rFonts w:hint="eastAsia" w:ascii="宋体" w:hAnsi="宋体" w:cs="宋体"/>
                <w:bCs/>
                <w:color w:val="auto"/>
                <w:kern w:val="0"/>
                <w:sz w:val="24"/>
                <w:szCs w:val="24"/>
                <w:highlight w:val="none"/>
                <w:lang w:val="en-US" w:eastAsia="zh-CN"/>
              </w:rPr>
              <w:t>中心</w:t>
            </w:r>
            <w:r>
              <w:rPr>
                <w:rFonts w:hint="default" w:ascii="宋体" w:hAnsi="宋体" w:eastAsia="宋体" w:cs="宋体"/>
                <w:bCs/>
                <w:color w:val="auto"/>
                <w:kern w:val="0"/>
                <w:sz w:val="24"/>
                <w:szCs w:val="24"/>
                <w:highlight w:val="none"/>
                <w:lang w:val="en-US" w:eastAsia="zh-CN"/>
              </w:rPr>
              <w:t>实际相结合，能提供实质性承诺及保障措施，能有效保证货物正常使用的得</w:t>
            </w:r>
            <w:r>
              <w:rPr>
                <w:rFonts w:hint="eastAsia"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分；</w:t>
            </w:r>
          </w:p>
          <w:p w14:paraId="16C5417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default" w:ascii="宋体" w:hAnsi="宋体" w:eastAsia="宋体" w:cs="宋体"/>
                <w:bCs/>
                <w:color w:val="auto"/>
                <w:kern w:val="0"/>
                <w:sz w:val="24"/>
                <w:szCs w:val="24"/>
                <w:highlight w:val="none"/>
                <w:lang w:val="en-US" w:eastAsia="zh-CN"/>
              </w:rPr>
              <w:t>各项服务承诺与</w:t>
            </w:r>
            <w:r>
              <w:rPr>
                <w:rFonts w:hint="eastAsia" w:ascii="宋体" w:hAnsi="宋体" w:cs="宋体"/>
                <w:bCs/>
                <w:color w:val="auto"/>
                <w:kern w:val="0"/>
                <w:sz w:val="24"/>
                <w:szCs w:val="24"/>
                <w:highlight w:val="none"/>
                <w:lang w:val="en-US" w:eastAsia="zh-CN"/>
              </w:rPr>
              <w:t>中心</w:t>
            </w:r>
            <w:r>
              <w:rPr>
                <w:rFonts w:hint="default" w:ascii="宋体" w:hAnsi="宋体" w:eastAsia="宋体" w:cs="宋体"/>
                <w:bCs/>
                <w:color w:val="auto"/>
                <w:kern w:val="0"/>
                <w:sz w:val="24"/>
                <w:szCs w:val="24"/>
                <w:highlight w:val="none"/>
                <w:lang w:val="en-US" w:eastAsia="zh-CN"/>
              </w:rPr>
              <w:t>实际基本相结合，但承诺及保障只能基本符合货物实际使用情况，基本满足</w:t>
            </w:r>
            <w:r>
              <w:rPr>
                <w:rFonts w:hint="eastAsia" w:ascii="宋体" w:hAnsi="宋体" w:cs="宋体"/>
                <w:bCs/>
                <w:color w:val="auto"/>
                <w:kern w:val="0"/>
                <w:sz w:val="24"/>
                <w:szCs w:val="24"/>
                <w:highlight w:val="none"/>
                <w:lang w:val="en-US" w:eastAsia="zh-CN"/>
              </w:rPr>
              <w:t>中心</w:t>
            </w:r>
            <w:r>
              <w:rPr>
                <w:rFonts w:hint="default" w:ascii="宋体" w:hAnsi="宋体" w:eastAsia="宋体" w:cs="宋体"/>
                <w:bCs/>
                <w:color w:val="auto"/>
                <w:kern w:val="0"/>
                <w:sz w:val="24"/>
                <w:szCs w:val="24"/>
                <w:highlight w:val="none"/>
                <w:lang w:val="en-US" w:eastAsia="zh-CN"/>
              </w:rPr>
              <w:t>使用要求的得</w:t>
            </w:r>
            <w:r>
              <w:rPr>
                <w:rFonts w:hint="eastAsia" w:ascii="宋体" w:hAnsi="宋体" w:eastAsia="宋体" w:cs="宋体"/>
                <w:bCs/>
                <w:color w:val="auto"/>
                <w:kern w:val="0"/>
                <w:sz w:val="24"/>
                <w:szCs w:val="24"/>
                <w:highlight w:val="none"/>
                <w:lang w:val="en-US" w:eastAsia="zh-CN"/>
              </w:rPr>
              <w:t>4</w:t>
            </w:r>
            <w:r>
              <w:rPr>
                <w:rFonts w:hint="default" w:ascii="宋体" w:hAnsi="宋体" w:eastAsia="宋体" w:cs="宋体"/>
                <w:bCs/>
                <w:color w:val="auto"/>
                <w:kern w:val="0"/>
                <w:sz w:val="24"/>
                <w:szCs w:val="24"/>
                <w:highlight w:val="none"/>
                <w:lang w:val="en-US" w:eastAsia="zh-CN"/>
              </w:rPr>
              <w:t>分；</w:t>
            </w:r>
          </w:p>
          <w:p w14:paraId="67A56A5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各项服务承诺与</w:t>
            </w:r>
            <w:r>
              <w:rPr>
                <w:rFonts w:hint="eastAsia" w:ascii="宋体" w:hAnsi="宋体" w:cs="宋体"/>
                <w:bCs/>
                <w:color w:val="auto"/>
                <w:kern w:val="0"/>
                <w:sz w:val="24"/>
                <w:szCs w:val="24"/>
                <w:highlight w:val="none"/>
                <w:lang w:val="en-US" w:eastAsia="zh-CN"/>
              </w:rPr>
              <w:t>中心</w:t>
            </w:r>
            <w:r>
              <w:rPr>
                <w:rFonts w:hint="default" w:ascii="宋体" w:hAnsi="宋体" w:eastAsia="宋体" w:cs="宋体"/>
                <w:bCs/>
                <w:color w:val="auto"/>
                <w:kern w:val="0"/>
                <w:sz w:val="24"/>
                <w:szCs w:val="24"/>
                <w:highlight w:val="none"/>
                <w:lang w:val="en-US" w:eastAsia="zh-CN"/>
              </w:rPr>
              <w:t>实际欠符合，承诺及保障欠符合货物实际使用情况，</w:t>
            </w:r>
            <w:r>
              <w:rPr>
                <w:rFonts w:hint="eastAsia" w:ascii="宋体" w:hAnsi="宋体" w:eastAsia="宋体" w:cs="宋体"/>
                <w:bCs/>
                <w:color w:val="auto"/>
                <w:kern w:val="0"/>
                <w:sz w:val="24"/>
                <w:szCs w:val="24"/>
                <w:highlight w:val="none"/>
                <w:lang w:val="en-US" w:eastAsia="zh-CN"/>
              </w:rPr>
              <w:t>不够</w:t>
            </w:r>
            <w:r>
              <w:rPr>
                <w:rFonts w:hint="default" w:ascii="宋体" w:hAnsi="宋体" w:eastAsia="宋体" w:cs="宋体"/>
                <w:bCs/>
                <w:color w:val="auto"/>
                <w:kern w:val="0"/>
                <w:sz w:val="24"/>
                <w:szCs w:val="24"/>
                <w:highlight w:val="none"/>
                <w:lang w:val="en-US" w:eastAsia="zh-CN"/>
              </w:rPr>
              <w:t>满足</w:t>
            </w:r>
            <w:r>
              <w:rPr>
                <w:rFonts w:hint="eastAsia" w:ascii="宋体" w:hAnsi="宋体" w:cs="宋体"/>
                <w:bCs/>
                <w:color w:val="auto"/>
                <w:kern w:val="0"/>
                <w:sz w:val="24"/>
                <w:szCs w:val="24"/>
                <w:highlight w:val="none"/>
                <w:lang w:val="en-US" w:eastAsia="zh-CN"/>
              </w:rPr>
              <w:t>中心</w:t>
            </w:r>
            <w:r>
              <w:rPr>
                <w:rFonts w:hint="default" w:ascii="宋体" w:hAnsi="宋体" w:eastAsia="宋体" w:cs="宋体"/>
                <w:bCs/>
                <w:color w:val="auto"/>
                <w:kern w:val="0"/>
                <w:sz w:val="24"/>
                <w:szCs w:val="24"/>
                <w:highlight w:val="none"/>
                <w:lang w:val="en-US" w:eastAsia="zh-CN"/>
              </w:rPr>
              <w:t>使用要求的得</w:t>
            </w: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分；</w:t>
            </w:r>
          </w:p>
          <w:p w14:paraId="7CC0D79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服务承诺和保障措施与</w:t>
            </w:r>
            <w:r>
              <w:rPr>
                <w:rFonts w:hint="eastAsia" w:ascii="宋体" w:hAnsi="宋体" w:cs="宋体"/>
                <w:bCs/>
                <w:color w:val="auto"/>
                <w:kern w:val="0"/>
                <w:sz w:val="24"/>
                <w:szCs w:val="24"/>
                <w:highlight w:val="none"/>
                <w:lang w:val="en-US" w:eastAsia="zh-CN"/>
              </w:rPr>
              <w:t>中心</w:t>
            </w:r>
            <w:r>
              <w:rPr>
                <w:rFonts w:hint="default" w:ascii="宋体" w:hAnsi="宋体" w:eastAsia="宋体" w:cs="宋体"/>
                <w:bCs/>
                <w:color w:val="auto"/>
                <w:kern w:val="0"/>
                <w:sz w:val="24"/>
                <w:szCs w:val="24"/>
                <w:highlight w:val="none"/>
                <w:lang w:val="en-US" w:eastAsia="zh-CN"/>
              </w:rPr>
              <w:t>实际需求存在巨大偏差，会严重影响货物正常使用的得</w:t>
            </w: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分。</w:t>
            </w:r>
          </w:p>
          <w:p w14:paraId="2C7AC19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w:t>
            </w:r>
            <w:r>
              <w:rPr>
                <w:rFonts w:hint="default"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14:paraId="5A54034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477AF59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18C2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62" w:type="dxa"/>
            <w:vMerge w:val="continue"/>
            <w:noWrap w:val="0"/>
            <w:vAlign w:val="center"/>
          </w:tcPr>
          <w:p w14:paraId="78263088">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816" w:type="dxa"/>
            <w:vMerge w:val="restart"/>
            <w:noWrap w:val="0"/>
            <w:vAlign w:val="center"/>
          </w:tcPr>
          <w:p w14:paraId="521245A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5、质保期方案（</w:t>
            </w:r>
            <w:r>
              <w:rPr>
                <w:rFonts w:hint="eastAsia" w:ascii="宋体" w:hAnsi="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br w:type="textWrapping"/>
            </w:r>
          </w:p>
        </w:tc>
        <w:tc>
          <w:tcPr>
            <w:tcW w:w="6047" w:type="dxa"/>
            <w:noWrap w:val="0"/>
            <w:vAlign w:val="center"/>
          </w:tcPr>
          <w:p w14:paraId="01E832F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5.1</w:t>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14:paraId="6AADBE2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p>
          <w:p w14:paraId="1AE7C63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2）方案内容符合中心实际需求，不影响服务质量，运作流程设计较为合理，有一定针对性的得3分；</w:t>
            </w:r>
          </w:p>
          <w:p w14:paraId="14CFCDA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3）方案内容基本符合中心实际需求，但有可能影响服务质量，运作流程设计较为合理，针对性不强的得2分；</w:t>
            </w:r>
          </w:p>
          <w:p w14:paraId="662E67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p>
          <w:p w14:paraId="294F077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63793A2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19711F7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22F1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7CA1D94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color w:val="auto"/>
                <w:highlight w:val="none"/>
              </w:rPr>
            </w:pPr>
          </w:p>
        </w:tc>
        <w:tc>
          <w:tcPr>
            <w:tcW w:w="816" w:type="dxa"/>
            <w:vMerge w:val="continue"/>
            <w:noWrap w:val="0"/>
            <w:vAlign w:val="center"/>
          </w:tcPr>
          <w:p w14:paraId="46BFB4F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color w:val="auto"/>
                <w:highlight w:val="none"/>
              </w:rPr>
            </w:pPr>
          </w:p>
        </w:tc>
        <w:tc>
          <w:tcPr>
            <w:tcW w:w="6047" w:type="dxa"/>
            <w:noWrap w:val="0"/>
            <w:vAlign w:val="center"/>
          </w:tcPr>
          <w:p w14:paraId="0686AB7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5.2设备整机质保在5年质保期基础上，每增加1年得1分，满分3分。</w:t>
            </w:r>
          </w:p>
        </w:tc>
        <w:tc>
          <w:tcPr>
            <w:tcW w:w="705" w:type="dxa"/>
            <w:noWrap w:val="0"/>
            <w:vAlign w:val="center"/>
          </w:tcPr>
          <w:p w14:paraId="7FA100F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p>
        </w:tc>
        <w:tc>
          <w:tcPr>
            <w:tcW w:w="705" w:type="dxa"/>
            <w:noWrap w:val="0"/>
            <w:vAlign w:val="center"/>
          </w:tcPr>
          <w:p w14:paraId="1819EFE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客观分</w:t>
            </w:r>
          </w:p>
        </w:tc>
      </w:tr>
      <w:tr w14:paraId="164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1BAA0F9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1E17B0A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14:paraId="53C5E2D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①人员经验；②人员资质证书；③人员数量。</w:t>
            </w:r>
            <w:r>
              <w:rPr>
                <w:rFonts w:hint="eastAsia" w:ascii="宋体" w:hAnsi="宋体" w:eastAsia="宋体" w:cs="宋体"/>
                <w:bCs/>
                <w:color w:val="auto"/>
                <w:kern w:val="0"/>
                <w:sz w:val="24"/>
                <w:szCs w:val="24"/>
                <w:highlight w:val="none"/>
                <w:lang w:val="en-US" w:eastAsia="zh-CN"/>
              </w:rPr>
              <w:t>由评标委员会进行评议：</w:t>
            </w:r>
          </w:p>
          <w:p w14:paraId="0B1966A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人员配置合理、人员经验丰富且人员整体素质良好，能顺利完成售后任务的得3分；</w:t>
            </w:r>
          </w:p>
          <w:p w14:paraId="35012AC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人员配置基本合理、人员经验及人员整体素质一般，基本能顺利完成售后任务的得2分；</w:t>
            </w:r>
          </w:p>
          <w:p w14:paraId="7DF2139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人员配置存在缺陷有待改进，实行上略有欠缺的得1分；</w:t>
            </w:r>
          </w:p>
          <w:p w14:paraId="12CFD4C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14:paraId="3DAFE58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05" w:type="dxa"/>
            <w:noWrap w:val="0"/>
            <w:vAlign w:val="center"/>
          </w:tcPr>
          <w:p w14:paraId="1E6474B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2A62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35CD00B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202BCDBF">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61801CD3">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①培训时间安排；②培训内容；③培训师资力量；④培训次数；⑤培训场地安排。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14:paraId="2C6A2C77">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w:t>
            </w:r>
            <w:r>
              <w:rPr>
                <w:rFonts w:hint="eastAsia" w:ascii="宋体" w:hAnsi="宋体" w:cs="宋体"/>
                <w:color w:val="auto"/>
                <w:kern w:val="0"/>
                <w:sz w:val="24"/>
                <w:szCs w:val="24"/>
                <w:highlight w:val="none"/>
                <w:lang w:val="en-US" w:eastAsia="zh-CN" w:bidi="ar-SA"/>
              </w:rPr>
              <w:t>中心</w:t>
            </w:r>
            <w:r>
              <w:rPr>
                <w:rFonts w:hint="eastAsia" w:ascii="宋体" w:hAnsi="宋体" w:eastAsia="宋体" w:cs="宋体"/>
                <w:color w:val="auto"/>
                <w:kern w:val="0"/>
                <w:sz w:val="24"/>
                <w:szCs w:val="24"/>
                <w:highlight w:val="none"/>
                <w:lang w:val="en-US" w:eastAsia="zh-CN" w:bidi="ar-SA"/>
              </w:rPr>
              <w:t>实际相结合，培训时间安排合理，培训内容符合货物使用要求，培训次数能确保设备实际使用人灵活使用且场地安排合理的得5分；</w:t>
            </w:r>
          </w:p>
          <w:p w14:paraId="235C17CE">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2）人员培训方案与中心实际相结合，培训时间安排较合理，培训内容较符合货物使用要求，培训次数能确保设备实际使用人灵活使用且场地安排较合理的得4分；</w:t>
            </w:r>
          </w:p>
          <w:p w14:paraId="7460A610">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p>
          <w:p w14:paraId="18F1C34A">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p>
          <w:p w14:paraId="62F4578C">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p>
          <w:p w14:paraId="676661FB">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794D9CB1">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64B11ADD">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243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12E4FE6F">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25821675">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w:t>
            </w:r>
            <w:r>
              <w:rPr>
                <w:rFonts w:hint="eastAsia" w:ascii="宋体" w:hAnsi="宋体" w:cs="宋体"/>
                <w:b/>
                <w:bCs/>
                <w:color w:val="auto"/>
                <w:kern w:val="0"/>
                <w:sz w:val="24"/>
                <w:szCs w:val="24"/>
                <w:highlight w:val="none"/>
                <w:lang w:val="en-US" w:eastAsia="zh-CN"/>
              </w:rPr>
              <w:t>成本</w:t>
            </w:r>
            <w:r>
              <w:rPr>
                <w:rFonts w:hint="eastAsia" w:ascii="宋体" w:hAnsi="宋体" w:eastAsia="宋体" w:cs="宋体"/>
                <w:b/>
                <w:bCs/>
                <w:color w:val="auto"/>
                <w:kern w:val="0"/>
                <w:sz w:val="24"/>
                <w:szCs w:val="24"/>
                <w:highlight w:val="none"/>
                <w:lang w:val="en-US" w:eastAsia="zh-CN"/>
              </w:rPr>
              <w:t>方案（</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w:t>
            </w:r>
            <w:r>
              <w:rPr>
                <w:rFonts w:hint="eastAsia" w:ascii="宋体" w:hAnsi="宋体" w:cs="宋体"/>
                <w:b/>
                <w:bCs/>
                <w:color w:val="auto"/>
                <w:kern w:val="0"/>
                <w:sz w:val="24"/>
                <w:szCs w:val="24"/>
                <w:highlight w:val="none"/>
                <w:lang w:val="en-US" w:eastAsia="zh-CN"/>
              </w:rPr>
              <w:t>出保后全保的价格；②</w:t>
            </w:r>
            <w:r>
              <w:rPr>
                <w:rFonts w:hint="eastAsia" w:ascii="宋体" w:hAnsi="宋体" w:eastAsia="宋体" w:cs="宋体"/>
                <w:b/>
                <w:bCs/>
                <w:color w:val="auto"/>
                <w:kern w:val="0"/>
                <w:sz w:val="24"/>
                <w:szCs w:val="24"/>
                <w:highlight w:val="none"/>
                <w:lang w:val="en-US" w:eastAsia="zh-CN"/>
              </w:rPr>
              <w:t>设备配件价格</w:t>
            </w:r>
            <w:r>
              <w:rPr>
                <w:rFonts w:hint="eastAsia" w:ascii="宋体" w:hAnsi="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t>维修</w:t>
            </w:r>
            <w:r>
              <w:rPr>
                <w:rFonts w:hint="eastAsia" w:ascii="宋体" w:hAnsi="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lang w:val="en-US" w:eastAsia="zh-CN"/>
              </w:rPr>
              <w:t>服务费；</w:t>
            </w:r>
            <w:r>
              <w:rPr>
                <w:rFonts w:hint="eastAsia" w:ascii="宋体" w:hAnsi="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t>维修完成时间；</w:t>
            </w:r>
            <w:r>
              <w:rPr>
                <w:rFonts w:hint="eastAsia" w:ascii="宋体" w:hAnsi="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t>维修质量的保障</w:t>
            </w:r>
            <w:r>
              <w:rPr>
                <w:rFonts w:hint="eastAsia" w:ascii="宋体" w:hAnsi="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由评标委员会进行评议：</w:t>
            </w:r>
          </w:p>
          <w:p w14:paraId="71BCF4D7">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维修成本方案与货物实际相结合，提供的出保后全保的价格、设备配件价格、维修服务费合理，维修完成时间及时且能保障维修质量的得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提供的出保后全保的价格、设备配件价格及维修服务费较合理，维修完成时间及时且能保障维修质量的得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出保后全保的价格、设备配件价格及维修服务费基本合理，维修完成时间</w:t>
            </w:r>
            <w:r>
              <w:rPr>
                <w:rFonts w:hint="eastAsia" w:ascii="宋体" w:hAnsi="宋体" w:cs="宋体"/>
                <w:color w:val="auto"/>
                <w:kern w:val="0"/>
                <w:sz w:val="24"/>
                <w:szCs w:val="24"/>
                <w:highlight w:val="none"/>
                <w:lang w:val="en-US" w:eastAsia="zh-CN"/>
              </w:rPr>
              <w:t>及时，维修质量</w:t>
            </w:r>
            <w:r>
              <w:rPr>
                <w:rFonts w:hint="eastAsia" w:ascii="宋体" w:hAnsi="宋体" w:eastAsia="宋体" w:cs="宋体"/>
                <w:color w:val="auto"/>
                <w:kern w:val="0"/>
                <w:sz w:val="24"/>
                <w:szCs w:val="24"/>
                <w:highlight w:val="none"/>
                <w:lang w:val="en-US" w:eastAsia="zh-CN"/>
              </w:rPr>
              <w:t>不影响设备使用的得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未能明确阐述维修的各项价格，维修人员配备存在缺陷，有待改进的得2分；</w:t>
            </w:r>
          </w:p>
          <w:p w14:paraId="46A801A2">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维修成本方案不合理，无法确保货物故障后及时维修完成正常使用得1分；</w:t>
            </w:r>
          </w:p>
          <w:p w14:paraId="1F1CD58D">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未提供相关内容的不得分。</w:t>
            </w:r>
          </w:p>
        </w:tc>
        <w:tc>
          <w:tcPr>
            <w:tcW w:w="705" w:type="dxa"/>
            <w:noWrap w:val="0"/>
            <w:vAlign w:val="center"/>
          </w:tcPr>
          <w:p w14:paraId="031A736F">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5" w:type="dxa"/>
            <w:noWrap w:val="0"/>
            <w:vAlign w:val="center"/>
          </w:tcPr>
          <w:p w14:paraId="2561914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661F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2" w:type="dxa"/>
            <w:vMerge w:val="continue"/>
            <w:noWrap w:val="0"/>
            <w:vAlign w:val="center"/>
          </w:tcPr>
          <w:p w14:paraId="47E3D27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16587C2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9、同类设备销售业绩（3分）：</w:t>
            </w:r>
          </w:p>
          <w:p w14:paraId="626CF45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2022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7014904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5E6EC7C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435AC401">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1186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226EFA1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gridSpan w:val="2"/>
            <w:noWrap w:val="0"/>
            <w:vAlign w:val="center"/>
          </w:tcPr>
          <w:p w14:paraId="0C68CBEB">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10</w:t>
            </w:r>
            <w:r>
              <w:rPr>
                <w:rFonts w:hint="eastAsia" w:ascii="宋体" w:hAnsi="宋体" w:eastAsia="宋体" w:cs="宋体"/>
                <w:b/>
                <w:bCs w:val="0"/>
                <w:color w:val="auto"/>
                <w:kern w:val="0"/>
                <w:sz w:val="24"/>
                <w:szCs w:val="24"/>
                <w:highlight w:val="none"/>
                <w:lang w:val="en-US" w:eastAsia="zh-CN"/>
              </w:rPr>
              <w:t>、政策加分（</w:t>
            </w:r>
            <w:r>
              <w:rPr>
                <w:rFonts w:hint="eastAsia" w:ascii="宋体" w:hAnsi="宋体" w:cs="宋体"/>
                <w:b/>
                <w:bCs w:val="0"/>
                <w:color w:val="auto"/>
                <w:kern w:val="0"/>
                <w:sz w:val="24"/>
                <w:szCs w:val="24"/>
                <w:highlight w:val="none"/>
                <w:lang w:val="en-US" w:eastAsia="zh-CN"/>
              </w:rPr>
              <w:t>1</w:t>
            </w:r>
            <w:r>
              <w:rPr>
                <w:rFonts w:hint="eastAsia" w:ascii="宋体" w:hAnsi="宋体" w:eastAsia="宋体" w:cs="宋体"/>
                <w:b/>
                <w:bCs w:val="0"/>
                <w:color w:val="auto"/>
                <w:kern w:val="0"/>
                <w:sz w:val="24"/>
                <w:szCs w:val="24"/>
                <w:highlight w:val="none"/>
                <w:lang w:val="en-US" w:eastAsia="zh-CN"/>
              </w:rPr>
              <w:t>分）：</w:t>
            </w:r>
          </w:p>
          <w:p w14:paraId="7FD4A89F">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6D1FD37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52056A7C">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5AE79A36">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3014D5D">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7D84D162">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14:paraId="71A4C3BF">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67CD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3"/>
            <w:noWrap w:val="0"/>
            <w:vAlign w:val="center"/>
          </w:tcPr>
          <w:p w14:paraId="46F83EAD">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7AE79C8D">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34B6E517">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20C2EFEC">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66E8BB51">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7C50933C">
      <w:pPr>
        <w:keepNext w:val="0"/>
        <w:keepLines w:val="0"/>
        <w:pageBreakBefore w:val="0"/>
        <w:kinsoku/>
        <w:wordWrap/>
        <w:overflowPunct/>
        <w:topLinePunct w:val="0"/>
        <w:autoSpaceDE/>
        <w:autoSpaceDN/>
        <w:bidi w:val="0"/>
        <w:snapToGrid w:val="0"/>
        <w:spacing w:line="348" w:lineRule="auto"/>
        <w:textAlignment w:val="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9EB0A14">
      <w:pPr>
        <w:keepNext w:val="0"/>
        <w:keepLines w:val="0"/>
        <w:pageBreakBefore w:val="0"/>
        <w:kinsoku/>
        <w:wordWrap/>
        <w:overflowPunct/>
        <w:topLinePunct w:val="0"/>
        <w:autoSpaceDE/>
        <w:autoSpaceDN/>
        <w:bidi w:val="0"/>
        <w:adjustRightInd/>
        <w:spacing w:line="348" w:lineRule="auto"/>
        <w:ind w:firstLine="472" w:firstLineChars="196"/>
        <w:textAlignment w:val="auto"/>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185C1DBE">
      <w:pPr>
        <w:keepNext w:val="0"/>
        <w:keepLines w:val="0"/>
        <w:pageBreakBefore w:val="0"/>
        <w:kinsoku/>
        <w:wordWrap/>
        <w:overflowPunct/>
        <w:topLinePunct w:val="0"/>
        <w:autoSpaceDE/>
        <w:autoSpaceDN/>
        <w:bidi w:val="0"/>
        <w:adjustRightInd/>
        <w:spacing w:line="348" w:lineRule="auto"/>
        <w:textAlignment w:val="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79151780">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1A35D3B">
      <w:pPr>
        <w:keepNext w:val="0"/>
        <w:keepLines w:val="0"/>
        <w:pageBreakBefore w:val="0"/>
        <w:kinsoku/>
        <w:wordWrap/>
        <w:overflowPunct/>
        <w:topLinePunct w:val="0"/>
        <w:autoSpaceDE/>
        <w:autoSpaceDN/>
        <w:bidi w:val="0"/>
        <w:spacing w:line="348" w:lineRule="auto"/>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C65EBD6">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5E30DAB9">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5CADD">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0689184">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3CF897C">
      <w:pPr>
        <w:pStyle w:val="132"/>
        <w:keepNext w:val="0"/>
        <w:keepLines w:val="0"/>
        <w:pageBreakBefore w:val="0"/>
        <w:kinsoku/>
        <w:wordWrap/>
        <w:overflowPunct/>
        <w:topLinePunct w:val="0"/>
        <w:autoSpaceDE/>
        <w:autoSpaceDN/>
        <w:bidi w:val="0"/>
        <w:spacing w:before="0" w:line="348" w:lineRule="auto"/>
        <w:ind w:firstLine="508" w:firstLineChars="212"/>
        <w:textAlignment w:val="auto"/>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66CED44">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2AA43076">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7C55639">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58034C08">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D839BC8">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3EBDB19A">
      <w:pPr>
        <w:keepNext w:val="0"/>
        <w:keepLines w:val="0"/>
        <w:pageBreakBefore w:val="0"/>
        <w:kinsoku/>
        <w:wordWrap/>
        <w:overflowPunct/>
        <w:topLinePunct w:val="0"/>
        <w:autoSpaceDE/>
        <w:autoSpaceDN/>
        <w:bidi w:val="0"/>
        <w:snapToGrid w:val="0"/>
        <w:spacing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625A76F">
      <w:pPr>
        <w:keepNext w:val="0"/>
        <w:keepLines w:val="0"/>
        <w:pageBreakBefore w:val="0"/>
        <w:kinsoku/>
        <w:wordWrap/>
        <w:overflowPunct/>
        <w:topLinePunct w:val="0"/>
        <w:autoSpaceDE/>
        <w:autoSpaceDN/>
        <w:bidi w:val="0"/>
        <w:snapToGrid w:val="0"/>
        <w:spacing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F7E701">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275C9E3F">
      <w:pPr>
        <w:pStyle w:val="132"/>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28D67A">
      <w:pPr>
        <w:keepNext w:val="0"/>
        <w:keepLines w:val="0"/>
        <w:pageBreakBefore w:val="0"/>
        <w:kinsoku/>
        <w:wordWrap/>
        <w:overflowPunct/>
        <w:topLinePunct w:val="0"/>
        <w:autoSpaceDE/>
        <w:autoSpaceDN/>
        <w:bidi w:val="0"/>
        <w:spacing w:line="348" w:lineRule="auto"/>
        <w:ind w:firstLine="482" w:firstLineChars="200"/>
        <w:textAlignment w:val="auto"/>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b/>
          <w:bCs/>
          <w:color w:val="auto"/>
          <w:kern w:val="0"/>
          <w:sz w:val="24"/>
          <w:highlight w:val="none"/>
        </w:rPr>
        <w:t>。</w:t>
      </w:r>
    </w:p>
    <w:p w14:paraId="1FBAF66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58118D37">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619A57">
      <w:pPr>
        <w:keepNext w:val="0"/>
        <w:keepLines w:val="0"/>
        <w:pageBreakBefore w:val="0"/>
        <w:kinsoku/>
        <w:wordWrap/>
        <w:overflowPunct/>
        <w:topLinePunct w:val="0"/>
        <w:autoSpaceDE/>
        <w:autoSpaceDN/>
        <w:bidi w:val="0"/>
        <w:spacing w:line="348" w:lineRule="auto"/>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四、评标中的其他事项</w:t>
      </w:r>
    </w:p>
    <w:p w14:paraId="326BB09E">
      <w:pPr>
        <w:pStyle w:val="132"/>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31D3E55B">
      <w:pPr>
        <w:pStyle w:val="24"/>
        <w:keepNext w:val="0"/>
        <w:keepLines w:val="0"/>
        <w:pageBreakBefore w:val="0"/>
        <w:kinsoku/>
        <w:wordWrap/>
        <w:overflowPunct/>
        <w:topLinePunct w:val="0"/>
        <w:autoSpaceDE/>
        <w:autoSpaceDN/>
        <w:bidi w:val="0"/>
        <w:spacing w:line="348" w:lineRule="auto"/>
        <w:ind w:left="954" w:leftChars="226" w:hanging="479" w:firstLineChars="0"/>
        <w:textAlignment w:val="auto"/>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D92A02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33DC904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325997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4A74653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22EDB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6E0961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60375B2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14CC01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eastAsia="zh-CN"/>
        </w:rPr>
        <w:t>报价明显低于其他通过符合性审查供应商的报价，有可能影响产品质量或者不能诚信履约的，未能按要求提供书面说明或者提交相关证明材料，不能证明其报价合理性的；</w:t>
      </w:r>
    </w:p>
    <w:p w14:paraId="5B9E346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6E43ACE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5700C9A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3E88C2A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20D202C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4.2.13参与同一个标项的供应商存在下列情形之一且无法合理解释的，其投标文件无效：</w:t>
      </w:r>
    </w:p>
    <w:p w14:paraId="44DF166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1）不同供应商的电子投标文件上传计算机的网卡MAC地址或硬盘序列号等硬件信息相同的；</w:t>
      </w:r>
    </w:p>
    <w:p w14:paraId="029A6A9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2）上传的电子投标文件若出现使用本项目其他投标供应商的数字证书加密的，或者加盖本项目其他投标供应商的电子印章的；    </w:t>
      </w:r>
    </w:p>
    <w:p w14:paraId="4114FC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3）不同供应商的投标文件的内容存在3处（含）以上错误一致的；</w:t>
      </w:r>
    </w:p>
    <w:p w14:paraId="467E9B3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rPr>
        <w:t>4）不同供应商联系人为同一人或不同联系人的联系电话一致的</w:t>
      </w:r>
      <w:r>
        <w:rPr>
          <w:rFonts w:hint="eastAsia" w:ascii="宋体" w:hAnsi="宋体" w:cs="宋体"/>
          <w:b w:val="0"/>
          <w:bCs w:val="0"/>
          <w:color w:val="auto"/>
          <w:kern w:val="0"/>
          <w:sz w:val="24"/>
          <w:szCs w:val="24"/>
          <w:highlight w:val="none"/>
          <w:lang w:val="en-US" w:eastAsia="zh-CN"/>
        </w:rPr>
        <w:t>。</w:t>
      </w:r>
    </w:p>
    <w:p w14:paraId="6BBFEC7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w:t>
      </w:r>
      <w:r>
        <w:rPr>
          <w:rFonts w:hint="eastAsia" w:ascii="宋体" w:hAnsi="宋体" w:eastAsia="宋体" w:cs="宋体"/>
          <w:color w:val="auto"/>
          <w:kern w:val="0"/>
          <w:sz w:val="24"/>
          <w:highlight w:val="none"/>
          <w:lang w:val="en-US"/>
        </w:rPr>
        <w:t>文件不满足招标文件的</w:t>
      </w:r>
      <w:r>
        <w:rPr>
          <w:rFonts w:hint="eastAsia" w:ascii="宋体" w:hAnsi="宋体" w:cs="宋体"/>
          <w:color w:val="auto"/>
          <w:kern w:val="0"/>
          <w:sz w:val="24"/>
          <w:highlight w:val="none"/>
          <w:lang w:val="en-US" w:eastAsia="zh-CN"/>
        </w:rPr>
        <w:t>其他</w:t>
      </w:r>
      <w:r>
        <w:rPr>
          <w:rFonts w:hint="eastAsia" w:ascii="宋体" w:hAnsi="宋体" w:eastAsia="宋体" w:cs="宋体"/>
          <w:color w:val="auto"/>
          <w:kern w:val="0"/>
          <w:sz w:val="24"/>
          <w:highlight w:val="none"/>
          <w:lang w:val="en-US"/>
        </w:rPr>
        <w:t>实质性要求的；</w:t>
      </w:r>
    </w:p>
    <w:p w14:paraId="10B1898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5B634745">
      <w:pPr>
        <w:pStyle w:val="24"/>
        <w:keepNext w:val="0"/>
        <w:keepLines w:val="0"/>
        <w:pageBreakBefore w:val="0"/>
        <w:kinsoku/>
        <w:wordWrap/>
        <w:overflowPunct/>
        <w:topLinePunct w:val="0"/>
        <w:autoSpaceDE/>
        <w:autoSpaceDN/>
        <w:bidi w:val="0"/>
        <w:snapToGrid w:val="0"/>
        <w:spacing w:line="348" w:lineRule="auto"/>
        <w:ind w:firstLine="472" w:firstLineChars="196"/>
        <w:textAlignment w:val="auto"/>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45E5263">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66059E0B">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5.2出现影响采购公正的违法、违规行为的；</w:t>
      </w:r>
    </w:p>
    <w:p w14:paraId="38C78A2D">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0A5283EF">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5.4因重大变故，采购任务取消的。</w:t>
      </w:r>
    </w:p>
    <w:p w14:paraId="2588BC06">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36D7AC74">
      <w:pPr>
        <w:pStyle w:val="24"/>
        <w:keepNext w:val="0"/>
        <w:keepLines w:val="0"/>
        <w:pageBreakBefore w:val="0"/>
        <w:kinsoku/>
        <w:wordWrap/>
        <w:overflowPunct/>
        <w:topLinePunct w:val="0"/>
        <w:autoSpaceDE/>
        <w:autoSpaceDN/>
        <w:bidi w:val="0"/>
        <w:snapToGrid w:val="0"/>
        <w:spacing w:line="348" w:lineRule="auto"/>
        <w:ind w:firstLine="590" w:firstLineChars="245"/>
        <w:textAlignment w:val="auto"/>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6BDAC66">
      <w:pPr>
        <w:pStyle w:val="24"/>
        <w:keepNext w:val="0"/>
        <w:keepLines w:val="0"/>
        <w:pageBreakBefore w:val="0"/>
        <w:kinsoku/>
        <w:wordWrap/>
        <w:overflowPunct/>
        <w:topLinePunct w:val="0"/>
        <w:autoSpaceDE/>
        <w:autoSpaceDN/>
        <w:bidi w:val="0"/>
        <w:snapToGrid w:val="0"/>
        <w:spacing w:line="348" w:lineRule="auto"/>
        <w:ind w:firstLine="482"/>
        <w:textAlignment w:val="auto"/>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F6343D0">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320EA5D7">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0F29DC0">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099471E">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1BF12F79">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D6DE76C">
      <w:pPr>
        <w:pStyle w:val="24"/>
        <w:kinsoku/>
        <w:wordWrap/>
        <w:overflowPunct/>
        <w:topLinePunct w:val="0"/>
        <w:bidi w:val="0"/>
        <w:snapToGrid w:val="0"/>
        <w:spacing w:line="360" w:lineRule="auto"/>
        <w:ind w:firstLine="0" w:firstLineChars="0"/>
        <w:outlineLvl w:val="9"/>
        <w:rPr>
          <w:rFonts w:cs="宋体"/>
          <w:color w:val="auto"/>
          <w:highlight w:val="none"/>
        </w:rPr>
      </w:pPr>
    </w:p>
    <w:bookmarkEnd w:id="33"/>
    <w:p w14:paraId="6043810E">
      <w:pPr>
        <w:kinsoku/>
        <w:wordWrap/>
        <w:overflowPunct/>
        <w:topLinePunct w:val="0"/>
        <w:bidi w:val="0"/>
        <w:outlineLvl w:val="9"/>
        <w:rPr>
          <w:rFonts w:hint="eastAsia" w:ascii="宋体" w:hAnsi="宋体" w:cs="宋体"/>
          <w:b/>
          <w:color w:val="auto"/>
          <w:sz w:val="36"/>
          <w:szCs w:val="36"/>
          <w:highlight w:val="none"/>
        </w:rPr>
      </w:pPr>
      <w:bookmarkStart w:id="403" w:name="第五部分"/>
      <w:bookmarkStart w:id="404" w:name="_Toc86217003"/>
      <w:r>
        <w:rPr>
          <w:rFonts w:hint="eastAsia" w:ascii="宋体" w:hAnsi="宋体" w:cs="宋体"/>
          <w:b/>
          <w:color w:val="auto"/>
          <w:sz w:val="36"/>
          <w:szCs w:val="36"/>
          <w:highlight w:val="none"/>
        </w:rPr>
        <w:br w:type="page"/>
      </w:r>
    </w:p>
    <w:p w14:paraId="428FC6F1">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43F748DE">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BDA8CAE">
      <w:pPr>
        <w:kinsoku/>
        <w:wordWrap/>
        <w:overflowPunct/>
        <w:topLinePunct w:val="0"/>
        <w:bidi w:val="0"/>
        <w:spacing w:line="480" w:lineRule="auto"/>
        <w:jc w:val="center"/>
        <w:outlineLvl w:val="9"/>
        <w:rPr>
          <w:rFonts w:ascii="宋体" w:hAnsi="宋体" w:cs="宋体"/>
          <w:b/>
          <w:color w:val="auto"/>
          <w:sz w:val="28"/>
          <w:szCs w:val="28"/>
          <w:highlight w:val="none"/>
        </w:rPr>
      </w:pPr>
    </w:p>
    <w:p w14:paraId="45FE55DE">
      <w:pPr>
        <w:kinsoku/>
        <w:wordWrap/>
        <w:overflowPunct/>
        <w:topLinePunct w:val="0"/>
        <w:bidi w:val="0"/>
        <w:spacing w:line="480" w:lineRule="auto"/>
        <w:jc w:val="center"/>
        <w:outlineLvl w:val="9"/>
        <w:rPr>
          <w:rFonts w:ascii="宋体" w:hAnsi="宋体" w:cs="宋体"/>
          <w:b/>
          <w:color w:val="auto"/>
          <w:sz w:val="24"/>
          <w:highlight w:val="none"/>
        </w:rPr>
      </w:pPr>
    </w:p>
    <w:p w14:paraId="1152E1C9">
      <w:pPr>
        <w:kinsoku/>
        <w:wordWrap/>
        <w:overflowPunct/>
        <w:topLinePunct w:val="0"/>
        <w:bidi w:val="0"/>
        <w:spacing w:line="480" w:lineRule="auto"/>
        <w:jc w:val="center"/>
        <w:outlineLvl w:val="9"/>
        <w:rPr>
          <w:rFonts w:ascii="宋体" w:hAnsi="宋体" w:cs="宋体"/>
          <w:b/>
          <w:color w:val="auto"/>
          <w:sz w:val="24"/>
          <w:highlight w:val="none"/>
        </w:rPr>
      </w:pPr>
    </w:p>
    <w:p w14:paraId="7A6D1237">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C06EF4F">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37F9C33D">
      <w:pPr>
        <w:pStyle w:val="699"/>
        <w:kinsoku/>
        <w:wordWrap/>
        <w:overflowPunct/>
        <w:topLinePunct w:val="0"/>
        <w:bidi w:val="0"/>
        <w:outlineLvl w:val="9"/>
        <w:rPr>
          <w:rFonts w:ascii="宋体" w:hAnsi="宋体" w:cs="宋体"/>
          <w:color w:val="auto"/>
          <w:szCs w:val="24"/>
          <w:highlight w:val="none"/>
        </w:rPr>
      </w:pPr>
    </w:p>
    <w:p w14:paraId="36A07D7C">
      <w:pPr>
        <w:pStyle w:val="699"/>
        <w:kinsoku/>
        <w:wordWrap/>
        <w:overflowPunct/>
        <w:topLinePunct w:val="0"/>
        <w:bidi w:val="0"/>
        <w:jc w:val="center"/>
        <w:outlineLvl w:val="9"/>
        <w:rPr>
          <w:rFonts w:ascii="宋体" w:hAnsi="宋体" w:cs="宋体"/>
          <w:color w:val="auto"/>
          <w:szCs w:val="24"/>
          <w:highlight w:val="none"/>
        </w:rPr>
      </w:pPr>
    </w:p>
    <w:p w14:paraId="2DE83814">
      <w:pPr>
        <w:pStyle w:val="699"/>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45DD283">
      <w:pPr>
        <w:pStyle w:val="699"/>
        <w:kinsoku/>
        <w:wordWrap/>
        <w:overflowPunct/>
        <w:topLinePunct w:val="0"/>
        <w:bidi w:val="0"/>
        <w:outlineLvl w:val="9"/>
        <w:rPr>
          <w:rFonts w:ascii="宋体" w:hAnsi="宋体" w:cs="宋体"/>
          <w:color w:val="auto"/>
          <w:szCs w:val="24"/>
          <w:highlight w:val="none"/>
        </w:rPr>
      </w:pPr>
    </w:p>
    <w:p w14:paraId="6C30647D">
      <w:pPr>
        <w:pStyle w:val="699"/>
        <w:kinsoku/>
        <w:wordWrap/>
        <w:overflowPunct/>
        <w:topLinePunct w:val="0"/>
        <w:bidi w:val="0"/>
        <w:outlineLvl w:val="9"/>
        <w:rPr>
          <w:rFonts w:ascii="宋体" w:hAnsi="宋体" w:cs="宋体"/>
          <w:color w:val="auto"/>
          <w:szCs w:val="24"/>
          <w:highlight w:val="none"/>
        </w:rPr>
      </w:pPr>
    </w:p>
    <w:p w14:paraId="1C989DD0">
      <w:pPr>
        <w:kinsoku/>
        <w:wordWrap/>
        <w:overflowPunct/>
        <w:topLinePunct w:val="0"/>
        <w:bidi w:val="0"/>
        <w:spacing w:before="120" w:line="22" w:lineRule="atLeast"/>
        <w:outlineLvl w:val="9"/>
        <w:rPr>
          <w:rFonts w:ascii="宋体" w:hAnsi="宋体" w:cs="宋体"/>
          <w:color w:val="auto"/>
          <w:sz w:val="24"/>
          <w:highlight w:val="none"/>
        </w:rPr>
      </w:pPr>
    </w:p>
    <w:p w14:paraId="33F3037A">
      <w:pPr>
        <w:kinsoku/>
        <w:wordWrap/>
        <w:overflowPunct/>
        <w:topLinePunct w:val="0"/>
        <w:bidi w:val="0"/>
        <w:spacing w:before="120" w:line="22" w:lineRule="atLeast"/>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宁波市疾病预防控制中心病原微生物高通量测序平台采购项目</w:t>
      </w:r>
      <w:r>
        <w:rPr>
          <w:rFonts w:hint="eastAsia" w:ascii="宋体" w:hAnsi="宋体" w:cs="宋体"/>
          <w:color w:val="auto"/>
          <w:sz w:val="24"/>
          <w:highlight w:val="none"/>
          <w:u w:val="single"/>
          <w:lang w:val="en-US" w:eastAsia="zh-CN"/>
        </w:rPr>
        <w:t xml:space="preserve">                   </w:t>
      </w:r>
    </w:p>
    <w:p w14:paraId="345FB1B0">
      <w:pPr>
        <w:kinsoku/>
        <w:wordWrap/>
        <w:overflowPunct/>
        <w:topLinePunct w:val="0"/>
        <w:bidi w:val="0"/>
        <w:outlineLvl w:val="9"/>
        <w:rPr>
          <w:rFonts w:ascii="宋体" w:hAnsi="宋体" w:cs="宋体"/>
          <w:color w:val="auto"/>
          <w:sz w:val="24"/>
          <w:highlight w:val="none"/>
        </w:rPr>
      </w:pPr>
    </w:p>
    <w:p w14:paraId="5EA4E676">
      <w:pPr>
        <w:kinsoku/>
        <w:wordWrap/>
        <w:overflowPunct/>
        <w:topLinePunct w:val="0"/>
        <w:bidi w:val="0"/>
        <w:spacing w:before="120" w:line="22" w:lineRule="atLeast"/>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宁波市疾病预防控制中心</w:t>
      </w:r>
      <w:r>
        <w:rPr>
          <w:rFonts w:hint="eastAsia" w:ascii="宋体" w:hAnsi="宋体" w:cs="宋体"/>
          <w:color w:val="auto"/>
          <w:sz w:val="24"/>
          <w:highlight w:val="none"/>
          <w:u w:val="single"/>
          <w:lang w:val="en-US" w:eastAsia="zh-CN"/>
        </w:rPr>
        <w:t xml:space="preserve">                               </w:t>
      </w:r>
    </w:p>
    <w:p w14:paraId="13D0D037">
      <w:pPr>
        <w:kinsoku/>
        <w:wordWrap/>
        <w:overflowPunct/>
        <w:topLinePunct w:val="0"/>
        <w:bidi w:val="0"/>
        <w:spacing w:before="120" w:line="22" w:lineRule="atLeast"/>
        <w:outlineLvl w:val="9"/>
        <w:rPr>
          <w:rFonts w:ascii="宋体" w:hAnsi="宋体" w:cs="宋体"/>
          <w:color w:val="auto"/>
          <w:sz w:val="24"/>
          <w:highlight w:val="none"/>
        </w:rPr>
      </w:pPr>
    </w:p>
    <w:p w14:paraId="3BC6C474">
      <w:pPr>
        <w:kinsoku/>
        <w:wordWrap/>
        <w:overflowPunct/>
        <w:topLinePunct w:val="0"/>
        <w:bidi w:val="0"/>
        <w:spacing w:before="120" w:line="22" w:lineRule="atLeast"/>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15FF57C">
      <w:pPr>
        <w:kinsoku/>
        <w:wordWrap/>
        <w:overflowPunct/>
        <w:topLinePunct w:val="0"/>
        <w:bidi w:val="0"/>
        <w:spacing w:before="120" w:line="22" w:lineRule="atLeast"/>
        <w:outlineLvl w:val="9"/>
        <w:rPr>
          <w:rFonts w:ascii="宋体" w:hAnsi="宋体" w:cs="宋体"/>
          <w:color w:val="auto"/>
          <w:sz w:val="24"/>
          <w:highlight w:val="none"/>
        </w:rPr>
      </w:pPr>
    </w:p>
    <w:p w14:paraId="20035B9C">
      <w:pPr>
        <w:kinsoku/>
        <w:wordWrap/>
        <w:overflowPunct/>
        <w:topLinePunct w:val="0"/>
        <w:bidi w:val="0"/>
        <w:spacing w:before="120" w:line="22" w:lineRule="atLeast"/>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宁波市                                  </w:t>
      </w:r>
      <w:r>
        <w:rPr>
          <w:rFonts w:hint="eastAsia" w:ascii="宋体" w:hAnsi="宋体" w:cs="宋体"/>
          <w:color w:val="auto"/>
          <w:sz w:val="24"/>
          <w:highlight w:val="none"/>
          <w:u w:val="single"/>
        </w:rPr>
        <w:t xml:space="preserve">  </w:t>
      </w:r>
    </w:p>
    <w:p w14:paraId="649A6426">
      <w:pPr>
        <w:kinsoku/>
        <w:wordWrap/>
        <w:overflowPunct/>
        <w:topLinePunct w:val="0"/>
        <w:bidi w:val="0"/>
        <w:spacing w:before="120" w:line="22" w:lineRule="atLeast"/>
        <w:outlineLvl w:val="9"/>
        <w:rPr>
          <w:rFonts w:ascii="宋体" w:hAnsi="宋体" w:cs="宋体"/>
          <w:color w:val="auto"/>
          <w:sz w:val="24"/>
          <w:highlight w:val="none"/>
        </w:rPr>
      </w:pPr>
    </w:p>
    <w:p w14:paraId="6BD00DB5">
      <w:pPr>
        <w:kinsoku/>
        <w:wordWrap/>
        <w:overflowPunct/>
        <w:topLinePunct w:val="0"/>
        <w:bidi w:val="0"/>
        <w:spacing w:before="120" w:line="22" w:lineRule="atLeast"/>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48FEB0E">
      <w:pPr>
        <w:pStyle w:val="82"/>
        <w:rPr>
          <w:color w:val="auto"/>
          <w:highlight w:val="none"/>
        </w:rPr>
      </w:pPr>
    </w:p>
    <w:p w14:paraId="627562FE">
      <w:pPr>
        <w:kinsoku/>
        <w:wordWrap/>
        <w:overflowPunct/>
        <w:topLinePunct w:val="0"/>
        <w:bidi w:val="0"/>
        <w:spacing w:before="120" w:line="22" w:lineRule="atLeast"/>
        <w:ind w:firstLine="960" w:firstLineChars="400"/>
        <w:outlineLvl w:val="9"/>
        <w:rPr>
          <w:rFonts w:hint="eastAsia"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p>
    <w:p w14:paraId="2F80965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宁波市疾病预防控制中心</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宁波市疾病预防控制中心病原微生物高通量测序平台采购项目（</w:t>
      </w:r>
      <w:r>
        <w:rPr>
          <w:rFonts w:hint="eastAsia" w:ascii="宋体" w:hAnsi="宋体" w:cs="宋体"/>
          <w:color w:val="auto"/>
          <w:sz w:val="24"/>
          <w:highlight w:val="none"/>
          <w:u w:val="single"/>
          <w:lang w:val="en-US" w:eastAsia="zh-CN"/>
        </w:rPr>
        <w:t xml:space="preserve">项目编号CBNB-20256249G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58BF5CF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宁波市疾病预防控制中心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E7EE8FD">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6" w:name="_Toc3029"/>
      <w:bookmarkStart w:id="407" w:name="_Toc24059"/>
      <w:bookmarkStart w:id="408" w:name="_Toc2232"/>
      <w:r>
        <w:rPr>
          <w:rFonts w:hint="eastAsia" w:ascii="宋体" w:hAnsi="宋体" w:cs="宋体"/>
          <w:b/>
          <w:color w:val="auto"/>
          <w:sz w:val="24"/>
          <w:highlight w:val="none"/>
        </w:rPr>
        <w:t>1.1 合同组成部分</w:t>
      </w:r>
      <w:bookmarkEnd w:id="406"/>
      <w:bookmarkEnd w:id="407"/>
      <w:bookmarkEnd w:id="408"/>
    </w:p>
    <w:p w14:paraId="41EB838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3501CE9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5B8771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1.1.2 中标通知书；</w:t>
      </w:r>
    </w:p>
    <w:p w14:paraId="3A2F32E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716582D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p>
    <w:p w14:paraId="1FA4600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4864F255">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9" w:name="_Toc27126"/>
      <w:bookmarkStart w:id="410" w:name="_Toc21295"/>
      <w:bookmarkStart w:id="411" w:name="_Toc24300"/>
      <w:r>
        <w:rPr>
          <w:rFonts w:hint="eastAsia" w:ascii="宋体" w:hAnsi="宋体" w:cs="宋体"/>
          <w:b/>
          <w:color w:val="auto"/>
          <w:sz w:val="24"/>
          <w:highlight w:val="none"/>
        </w:rPr>
        <w:t>1.2 货物</w:t>
      </w:r>
      <w:bookmarkEnd w:id="409"/>
      <w:bookmarkEnd w:id="410"/>
      <w:bookmarkEnd w:id="411"/>
    </w:p>
    <w:p w14:paraId="54506E6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A8480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322C0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B3365A4">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2" w:name="_Toc21631"/>
      <w:bookmarkStart w:id="413" w:name="_Toc23292"/>
      <w:bookmarkStart w:id="414" w:name="_Toc21551"/>
      <w:r>
        <w:rPr>
          <w:rFonts w:hint="eastAsia" w:ascii="宋体" w:hAnsi="宋体" w:cs="宋体"/>
          <w:b/>
          <w:color w:val="auto"/>
          <w:sz w:val="24"/>
          <w:highlight w:val="none"/>
        </w:rPr>
        <w:t>1.3 价款</w:t>
      </w:r>
      <w:bookmarkEnd w:id="412"/>
      <w:bookmarkEnd w:id="413"/>
      <w:bookmarkEnd w:id="414"/>
    </w:p>
    <w:p w14:paraId="3E1ADB7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5" w:name="_Toc22618"/>
      <w:bookmarkStart w:id="416" w:name="_Toc1814"/>
      <w:bookmarkStart w:id="417" w:name="_Toc10340"/>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30089693">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eastAsia="宋体"/>
          <w:color w:val="auto"/>
          <w:highlight w:val="none"/>
          <w:lang w:val="en-US"/>
        </w:rPr>
      </w:pPr>
      <w:r>
        <w:rPr>
          <w:rFonts w:hint="eastAsia"/>
          <w:b/>
          <w:color w:val="auto"/>
          <w:highlight w:val="none"/>
        </w:rPr>
        <w:t>1.4履约保证金</w:t>
      </w:r>
      <w:r>
        <w:rPr>
          <w:rFonts w:hint="eastAsia"/>
          <w:b/>
          <w:color w:val="auto"/>
          <w:highlight w:val="none"/>
          <w:lang w:eastAsia="zh-CN"/>
        </w:rPr>
        <w:t>：</w:t>
      </w:r>
      <w:r>
        <w:rPr>
          <w:rFonts w:hint="eastAsia"/>
          <w:b w:val="0"/>
          <w:bCs/>
          <w:color w:val="auto"/>
          <w:highlight w:val="none"/>
          <w:lang w:val="en-US" w:eastAsia="zh-CN"/>
        </w:rPr>
        <w:t>不适用</w:t>
      </w:r>
      <w:r>
        <w:rPr>
          <w:rFonts w:hint="eastAsia" w:ascii="宋体" w:hAnsi="宋体" w:eastAsia="宋体" w:cs="宋体"/>
          <w:b w:val="0"/>
          <w:bCs w:val="0"/>
          <w:color w:val="auto"/>
          <w:kern w:val="0"/>
          <w:sz w:val="24"/>
          <w:szCs w:val="24"/>
          <w:highlight w:val="none"/>
          <w:lang w:val="en-US"/>
        </w:rPr>
        <w:t>；</w:t>
      </w:r>
    </w:p>
    <w:p w14:paraId="4AF1B5D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5"/>
      <w:bookmarkEnd w:id="416"/>
      <w:bookmarkEnd w:id="417"/>
      <w:r>
        <w:rPr>
          <w:rFonts w:hint="eastAsia" w:ascii="宋体" w:hAnsi="宋体" w:cs="宋体"/>
          <w:b/>
          <w:i w:val="0"/>
          <w:iCs w:val="0"/>
          <w:color w:val="auto"/>
          <w:sz w:val="24"/>
          <w:highlight w:val="none"/>
        </w:rPr>
        <w:t>预付款</w:t>
      </w:r>
    </w:p>
    <w:p w14:paraId="06983945">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6C8DC7DD">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78B0B83C">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262B952C">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40DE3798">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b/>
          <w:bCs/>
          <w:i w:val="0"/>
          <w:iCs w:val="0"/>
          <w:color w:val="auto"/>
          <w:highlight w:val="none"/>
        </w:rPr>
      </w:pPr>
    </w:p>
    <w:p w14:paraId="0EC99C1F">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4241B0DE">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6A0DC5E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0B9EC4DA">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8" w:name="_Toc2846"/>
      <w:bookmarkStart w:id="419" w:name="_Toc19304"/>
      <w:bookmarkStart w:id="420" w:name="_Toc32071"/>
      <w:r>
        <w:rPr>
          <w:rFonts w:hint="eastAsia" w:ascii="宋体" w:hAnsi="宋体" w:cs="宋体"/>
          <w:b/>
          <w:i w:val="0"/>
          <w:iCs w:val="0"/>
          <w:color w:val="auto"/>
          <w:sz w:val="24"/>
          <w:highlight w:val="none"/>
        </w:rPr>
        <w:t>1.7货物交付期限、地点和方式</w:t>
      </w:r>
      <w:bookmarkEnd w:id="418"/>
      <w:bookmarkEnd w:id="419"/>
      <w:bookmarkEnd w:id="420"/>
    </w:p>
    <w:p w14:paraId="3B7FCB2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176A04E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22259E1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1FDDAD0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1" w:name="_Toc21423"/>
      <w:bookmarkStart w:id="422" w:name="_Toc19554"/>
      <w:bookmarkStart w:id="423" w:name="_Toc27250"/>
      <w:r>
        <w:rPr>
          <w:rFonts w:hint="eastAsia" w:ascii="宋体" w:hAnsi="宋体" w:cs="宋体"/>
          <w:b/>
          <w:color w:val="auto"/>
          <w:sz w:val="24"/>
          <w:highlight w:val="none"/>
        </w:rPr>
        <w:t>1.8违约责任</w:t>
      </w:r>
      <w:bookmarkEnd w:id="421"/>
      <w:bookmarkEnd w:id="422"/>
      <w:bookmarkEnd w:id="423"/>
    </w:p>
    <w:p w14:paraId="3F4C286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w:t>
      </w:r>
      <w:r>
        <w:rPr>
          <w:rFonts w:hint="eastAsia" w:ascii="宋体" w:hAnsi="宋体" w:cs="宋体"/>
          <w:color w:val="auto"/>
          <w:sz w:val="24"/>
          <w:highlight w:val="none"/>
          <w:u w:val="single"/>
          <w:lang w:val="en-US" w:eastAsia="zh-CN"/>
        </w:rPr>
        <w:t>1</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BB171A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w:t>
      </w:r>
      <w:r>
        <w:rPr>
          <w:rFonts w:hint="eastAsia" w:ascii="宋体" w:hAnsi="宋体" w:cs="宋体"/>
          <w:color w:val="auto"/>
          <w:sz w:val="24"/>
          <w:highlight w:val="none"/>
          <w:lang w:eastAsia="zh-CN"/>
        </w:rPr>
        <w:t>的</w:t>
      </w:r>
      <w:r>
        <w:rPr>
          <w:rFonts w:hint="eastAsia" w:ascii="宋体" w:hAnsi="宋体" w:cs="宋体"/>
          <w:color w:val="auto"/>
          <w:sz w:val="24"/>
          <w:highlight w:val="none"/>
        </w:rPr>
        <w:t>，应提前三个月以书面形式向另一方进行说明解除或终止合同</w:t>
      </w:r>
      <w:r>
        <w:rPr>
          <w:rFonts w:hint="eastAsia" w:ascii="宋体" w:hAnsi="宋体" w:cs="宋体"/>
          <w:color w:val="auto"/>
          <w:sz w:val="24"/>
          <w:highlight w:val="none"/>
          <w:lang w:eastAsia="zh-CN"/>
        </w:rPr>
        <w:t>的</w:t>
      </w:r>
      <w:r>
        <w:rPr>
          <w:rFonts w:hint="eastAsia" w:ascii="宋体" w:hAnsi="宋体" w:cs="宋体"/>
          <w:color w:val="auto"/>
          <w:sz w:val="24"/>
          <w:highlight w:val="none"/>
        </w:rPr>
        <w:t>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05E6093F">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475A585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4" w:name="_Toc28375"/>
      <w:bookmarkStart w:id="425" w:name="_Toc16021"/>
      <w:bookmarkStart w:id="426" w:name="_Toc15583"/>
      <w:r>
        <w:rPr>
          <w:rFonts w:hint="eastAsia" w:ascii="宋体" w:hAnsi="宋体" w:cs="宋体"/>
          <w:b/>
          <w:i w:val="0"/>
          <w:iCs w:val="0"/>
          <w:color w:val="auto"/>
          <w:sz w:val="24"/>
          <w:highlight w:val="none"/>
        </w:rPr>
        <w:t>1.9合同争议的解决</w:t>
      </w:r>
      <w:bookmarkEnd w:id="424"/>
      <w:bookmarkEnd w:id="425"/>
      <w:bookmarkEnd w:id="426"/>
    </w:p>
    <w:p w14:paraId="01D4A6A3">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085FC54C">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767B76D2">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1DC1808C">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7" w:name="_Toc11173"/>
      <w:bookmarkStart w:id="428" w:name="_Toc15322"/>
      <w:bookmarkStart w:id="429" w:name="_Toc7245"/>
      <w:r>
        <w:rPr>
          <w:rFonts w:hint="eastAsia" w:ascii="宋体" w:hAnsi="宋体" w:cs="宋体"/>
          <w:b/>
          <w:color w:val="auto"/>
          <w:sz w:val="24"/>
          <w:highlight w:val="none"/>
        </w:rPr>
        <w:t>2.0 合同生效</w:t>
      </w:r>
      <w:bookmarkEnd w:id="427"/>
      <w:bookmarkEnd w:id="428"/>
      <w:bookmarkEnd w:id="429"/>
    </w:p>
    <w:p w14:paraId="00DA835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EF4C40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p>
    <w:p w14:paraId="54786F55">
      <w:pPr>
        <w:pStyle w:val="61"/>
        <w:rPr>
          <w:rFonts w:hint="eastAsia"/>
          <w:color w:val="auto"/>
          <w:highlight w:val="none"/>
          <w:lang w:val="zh-CN"/>
        </w:rPr>
      </w:pPr>
    </w:p>
    <w:p w14:paraId="579B719A">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03B3AF24">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0CB618E9">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5D11417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FED959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4E885C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A30B9C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1CEB24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1A4D6B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A26706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128156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FB4950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C5CC56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420D17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91670F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8E6A37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787A0A0">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33B6BBC">
      <w:pPr>
        <w:tabs>
          <w:tab w:val="left" w:pos="432"/>
        </w:tabs>
        <w:kinsoku/>
        <w:wordWrap/>
        <w:overflowPunct/>
        <w:topLinePunct w:val="0"/>
        <w:bidi w:val="0"/>
        <w:outlineLvl w:val="9"/>
        <w:rPr>
          <w:rFonts w:ascii="宋体" w:hAnsi="宋体" w:cs="宋体"/>
          <w:color w:val="auto"/>
          <w:sz w:val="24"/>
          <w:highlight w:val="none"/>
        </w:rPr>
      </w:pPr>
    </w:p>
    <w:p w14:paraId="0CE399E3">
      <w:pPr>
        <w:kinsoku/>
        <w:wordWrap/>
        <w:overflowPunct/>
        <w:topLinePunct w:val="0"/>
        <w:bidi w:val="0"/>
        <w:outlineLvl w:val="9"/>
        <w:rPr>
          <w:rFonts w:ascii="宋体" w:hAnsi="宋体" w:cs="宋体"/>
          <w:color w:val="auto"/>
          <w:sz w:val="24"/>
          <w:highlight w:val="none"/>
        </w:rPr>
      </w:pPr>
    </w:p>
    <w:p w14:paraId="24696C32">
      <w:pPr>
        <w:tabs>
          <w:tab w:val="left" w:pos="432"/>
        </w:tabs>
        <w:kinsoku/>
        <w:wordWrap/>
        <w:overflowPunct/>
        <w:topLinePunct w:val="0"/>
        <w:bidi w:val="0"/>
        <w:outlineLvl w:val="9"/>
        <w:rPr>
          <w:rFonts w:ascii="宋体" w:hAnsi="宋体" w:cs="宋体"/>
          <w:color w:val="auto"/>
          <w:sz w:val="24"/>
          <w:highlight w:val="none"/>
        </w:rPr>
      </w:pPr>
    </w:p>
    <w:p w14:paraId="0681242D">
      <w:pPr>
        <w:kinsoku/>
        <w:wordWrap/>
        <w:overflowPunct/>
        <w:topLinePunct w:val="0"/>
        <w:bidi w:val="0"/>
        <w:outlineLvl w:val="9"/>
        <w:rPr>
          <w:rFonts w:ascii="宋体" w:hAnsi="宋体" w:cs="宋体"/>
          <w:color w:val="auto"/>
          <w:sz w:val="24"/>
          <w:highlight w:val="none"/>
        </w:rPr>
      </w:pPr>
    </w:p>
    <w:p w14:paraId="5F643427">
      <w:pPr>
        <w:tabs>
          <w:tab w:val="left" w:pos="432"/>
        </w:tabs>
        <w:kinsoku/>
        <w:wordWrap/>
        <w:overflowPunct/>
        <w:topLinePunct w:val="0"/>
        <w:bidi w:val="0"/>
        <w:outlineLvl w:val="9"/>
        <w:rPr>
          <w:rFonts w:ascii="宋体" w:hAnsi="宋体" w:cs="宋体"/>
          <w:color w:val="auto"/>
          <w:sz w:val="24"/>
          <w:highlight w:val="none"/>
        </w:rPr>
      </w:pPr>
    </w:p>
    <w:p w14:paraId="1D7E8F62">
      <w:pPr>
        <w:kinsoku/>
        <w:wordWrap/>
        <w:overflowPunct/>
        <w:topLinePunct w:val="0"/>
        <w:bidi w:val="0"/>
        <w:outlineLvl w:val="9"/>
        <w:rPr>
          <w:rFonts w:ascii="宋体" w:hAnsi="宋体" w:cs="宋体"/>
          <w:color w:val="auto"/>
          <w:sz w:val="24"/>
          <w:highlight w:val="none"/>
        </w:rPr>
      </w:pPr>
    </w:p>
    <w:p w14:paraId="528BA518">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36C5C7E8">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4CA7EF5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30" w:name="_Ref467379101"/>
      <w:bookmarkStart w:id="431" w:name="_Ref467379214"/>
      <w:bookmarkStart w:id="432" w:name="_Toc16917"/>
      <w:bookmarkStart w:id="433" w:name="_Ref467379109"/>
      <w:bookmarkStart w:id="434" w:name="_Ref467378463"/>
      <w:bookmarkStart w:id="435" w:name="_Ref467379094"/>
      <w:bookmarkStart w:id="436" w:name="_Toc19614"/>
      <w:bookmarkStart w:id="437" w:name="_Ref467379195"/>
      <w:bookmarkStart w:id="438" w:name="_Ref467378404"/>
      <w:bookmarkStart w:id="439" w:name="_Ref467379225"/>
      <w:bookmarkStart w:id="440" w:name="_Ref467379205"/>
      <w:bookmarkStart w:id="441" w:name="_Toc259093669"/>
      <w:bookmarkStart w:id="442" w:name="_Toc279701240"/>
      <w:bookmarkStart w:id="443" w:name="_Ref467378499"/>
      <w:bookmarkStart w:id="444" w:name="_Toc28763"/>
      <w:bookmarkStart w:id="445" w:name="_Toc487900349"/>
      <w:r>
        <w:rPr>
          <w:rFonts w:hint="eastAsia" w:ascii="宋体" w:hAnsi="宋体" w:cs="宋体"/>
          <w:b/>
          <w:i w:val="0"/>
          <w:iCs w:val="0"/>
          <w:color w:val="auto"/>
          <w:sz w:val="24"/>
          <w:highlight w:val="none"/>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8A5EAD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1F674AA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0BC6AEC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0BAA5E9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848F97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8840"/>
      <w:r>
        <w:rPr>
          <w:rFonts w:hint="eastAsia" w:ascii="宋体" w:hAnsi="宋体" w:cs="宋体"/>
          <w:i w:val="0"/>
          <w:iCs w:val="0"/>
          <w:color w:val="auto"/>
          <w:sz w:val="24"/>
          <w:highlight w:val="none"/>
        </w:rPr>
        <w:t>2.1.4 “甲方”系指与中标或成交供应商签署合同的采购人</w:t>
      </w:r>
      <w:bookmarkEnd w:id="446"/>
      <w:r>
        <w:rPr>
          <w:rFonts w:hint="eastAsia" w:ascii="宋体" w:hAnsi="宋体" w:cs="宋体"/>
          <w:i w:val="0"/>
          <w:iCs w:val="0"/>
          <w:color w:val="auto"/>
          <w:sz w:val="24"/>
          <w:highlight w:val="none"/>
        </w:rPr>
        <w:t>；采购人委托采购代理机构代表其与乙方签订合同的，采购人的授权委托书作为合同附件。</w:t>
      </w:r>
    </w:p>
    <w:p w14:paraId="3A20F05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00"/>
      <w:r>
        <w:rPr>
          <w:rFonts w:hint="eastAsia" w:ascii="宋体" w:hAnsi="宋体" w:cs="宋体"/>
          <w:i w:val="0"/>
          <w:iCs w:val="0"/>
          <w:color w:val="auto"/>
          <w:sz w:val="24"/>
          <w:highlight w:val="none"/>
        </w:rPr>
        <w:t>2.1.5 “乙方”系指根据合同约定交付货物的中标或成交供应商</w:t>
      </w:r>
      <w:bookmarkEnd w:id="447"/>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2E2B7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8" w:name="_Ref467379436"/>
      <w:r>
        <w:rPr>
          <w:rFonts w:hint="eastAsia" w:ascii="宋体" w:hAnsi="宋体" w:cs="宋体"/>
          <w:i w:val="0"/>
          <w:iCs w:val="0"/>
          <w:color w:val="auto"/>
          <w:sz w:val="24"/>
          <w:highlight w:val="none"/>
        </w:rPr>
        <w:t>2.1.6 “现场”系指合同约定货物将要运至或者安装的地点。</w:t>
      </w:r>
      <w:bookmarkEnd w:id="448"/>
    </w:p>
    <w:p w14:paraId="1E8CD33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9" w:name="_Toc279701241"/>
      <w:bookmarkStart w:id="450" w:name="_Toc13336"/>
      <w:bookmarkStart w:id="451" w:name="_Toc27635"/>
      <w:bookmarkStart w:id="452" w:name="_Toc259093670"/>
      <w:bookmarkStart w:id="453" w:name="_Toc32504"/>
      <w:bookmarkStart w:id="454" w:name="_Toc487900350"/>
      <w:r>
        <w:rPr>
          <w:rFonts w:hint="eastAsia" w:ascii="宋体" w:hAnsi="宋体" w:cs="宋体"/>
          <w:b/>
          <w:i w:val="0"/>
          <w:iCs w:val="0"/>
          <w:color w:val="auto"/>
          <w:sz w:val="24"/>
          <w:highlight w:val="none"/>
        </w:rPr>
        <w:t>2.2 技术规范</w:t>
      </w:r>
      <w:bookmarkEnd w:id="449"/>
      <w:bookmarkEnd w:id="450"/>
      <w:bookmarkEnd w:id="451"/>
      <w:bookmarkEnd w:id="452"/>
      <w:bookmarkEnd w:id="453"/>
      <w:bookmarkEnd w:id="454"/>
    </w:p>
    <w:p w14:paraId="5B07C84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4EA8C77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5" w:name="_Toc279701242"/>
      <w:bookmarkStart w:id="456" w:name="_Toc9829"/>
      <w:bookmarkStart w:id="457" w:name="_Toc259093671"/>
      <w:bookmarkStart w:id="458" w:name="_Toc27853"/>
      <w:bookmarkStart w:id="459" w:name="_Toc31634"/>
      <w:bookmarkStart w:id="460" w:name="_Toc487900351"/>
      <w:r>
        <w:rPr>
          <w:rFonts w:hint="eastAsia" w:ascii="宋体" w:hAnsi="宋体" w:cs="宋体"/>
          <w:b/>
          <w:i w:val="0"/>
          <w:iCs w:val="0"/>
          <w:color w:val="auto"/>
          <w:sz w:val="24"/>
          <w:highlight w:val="none"/>
        </w:rPr>
        <w:t>2.3 知识产权</w:t>
      </w:r>
      <w:bookmarkEnd w:id="455"/>
      <w:bookmarkEnd w:id="456"/>
      <w:bookmarkEnd w:id="457"/>
      <w:bookmarkEnd w:id="458"/>
      <w:bookmarkEnd w:id="459"/>
      <w:bookmarkEnd w:id="460"/>
    </w:p>
    <w:p w14:paraId="7C3CD96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7D0AE84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1360770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1" w:name="_Toc11932"/>
      <w:bookmarkStart w:id="462" w:name="_Toc4194"/>
      <w:bookmarkStart w:id="463" w:name="_Toc29149"/>
      <w:r>
        <w:rPr>
          <w:rFonts w:hint="eastAsia" w:ascii="宋体" w:hAnsi="宋体" w:cs="宋体"/>
          <w:b/>
          <w:i w:val="0"/>
          <w:iCs w:val="0"/>
          <w:color w:val="auto"/>
          <w:sz w:val="24"/>
          <w:highlight w:val="none"/>
        </w:rPr>
        <w:t>2.4 包装和装运</w:t>
      </w:r>
      <w:bookmarkEnd w:id="461"/>
      <w:bookmarkEnd w:id="462"/>
      <w:bookmarkEnd w:id="463"/>
    </w:p>
    <w:p w14:paraId="512DC4F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乙方交付的全部货物</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i w:val="0"/>
          <w:iCs w:val="0"/>
          <w:color w:val="auto"/>
          <w:sz w:val="24"/>
          <w:highlight w:val="none"/>
          <w:lang w:eastAsia="zh-CN"/>
        </w:rPr>
        <w:t>法律法规</w:t>
      </w:r>
      <w:r>
        <w:rPr>
          <w:rFonts w:hint="eastAsia" w:ascii="宋体" w:hAnsi="宋体" w:cs="宋体"/>
          <w:i w:val="0"/>
          <w:iCs w:val="0"/>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23B132E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0D2802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9814CA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4" w:name="_Ref467379542"/>
      <w:bookmarkStart w:id="465" w:name="_Toc487900354"/>
      <w:bookmarkStart w:id="466" w:name="_Toc259093674"/>
      <w:bookmarkStart w:id="467" w:name="_Toc279701245"/>
      <w:bookmarkStart w:id="468" w:name="_Ref467378541"/>
      <w:bookmarkStart w:id="469" w:name="_Ref467379536"/>
      <w:bookmarkStart w:id="470" w:name="_Ref467379527"/>
      <w:bookmarkStart w:id="471" w:name="_Ref467378591"/>
      <w:bookmarkStart w:id="472" w:name="_Toc30272"/>
      <w:bookmarkStart w:id="473" w:name="_Toc19074"/>
      <w:bookmarkStart w:id="474" w:name="_Toc26182"/>
      <w:r>
        <w:rPr>
          <w:rFonts w:hint="eastAsia" w:ascii="宋体" w:hAnsi="宋体" w:cs="宋体"/>
          <w:b/>
          <w:i w:val="0"/>
          <w:iCs w:val="0"/>
          <w:color w:val="auto"/>
          <w:sz w:val="24"/>
          <w:highlight w:val="none"/>
        </w:rPr>
        <w:t>2.</w:t>
      </w:r>
      <w:bookmarkEnd w:id="464"/>
      <w:bookmarkEnd w:id="465"/>
      <w:bookmarkEnd w:id="466"/>
      <w:bookmarkEnd w:id="467"/>
      <w:bookmarkEnd w:id="468"/>
      <w:bookmarkEnd w:id="469"/>
      <w:bookmarkEnd w:id="470"/>
      <w:bookmarkEnd w:id="471"/>
      <w:r>
        <w:rPr>
          <w:rFonts w:hint="eastAsia" w:ascii="宋体" w:hAnsi="宋体" w:cs="宋体"/>
          <w:b/>
          <w:i w:val="0"/>
          <w:iCs w:val="0"/>
          <w:color w:val="auto"/>
          <w:sz w:val="24"/>
          <w:highlight w:val="none"/>
        </w:rPr>
        <w:t>5 履约检查和问题反馈</w:t>
      </w:r>
      <w:bookmarkEnd w:id="472"/>
      <w:bookmarkEnd w:id="473"/>
      <w:bookmarkEnd w:id="474"/>
    </w:p>
    <w:p w14:paraId="5530B7A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75" w:name="_Ref467379657"/>
      <w:r>
        <w:rPr>
          <w:rFonts w:hint="eastAsia" w:ascii="宋体" w:hAnsi="宋体" w:cs="宋体"/>
          <w:i w:val="0"/>
          <w:iCs w:val="0"/>
          <w:color w:val="auto"/>
          <w:sz w:val="24"/>
          <w:highlight w:val="none"/>
        </w:rPr>
        <w:t>2.5.1</w:t>
      </w:r>
      <w:bookmarkEnd w:id="475"/>
      <w:bookmarkStart w:id="476" w:name="_Toc186431854"/>
      <w:bookmarkStart w:id="477" w:name="_Toc259093676"/>
      <w:bookmarkStart w:id="478" w:name="_Ref467379807"/>
      <w:bookmarkStart w:id="479" w:name="_Toc487900357"/>
      <w:bookmarkStart w:id="480" w:name="_Ref467379793"/>
      <w:bookmarkStart w:id="481" w:name="_Toc279701247"/>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F65DA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6"/>
      <w:bookmarkStart w:id="482" w:name="_Toc186431855"/>
      <w:r>
        <w:rPr>
          <w:rFonts w:hint="eastAsia" w:ascii="宋体" w:hAnsi="宋体" w:cs="宋体"/>
          <w:i w:val="0"/>
          <w:iCs w:val="0"/>
          <w:color w:val="auto"/>
          <w:sz w:val="24"/>
          <w:highlight w:val="none"/>
        </w:rPr>
        <w:t>。</w:t>
      </w:r>
    </w:p>
    <w:bookmarkEnd w:id="477"/>
    <w:bookmarkEnd w:id="478"/>
    <w:bookmarkEnd w:id="479"/>
    <w:bookmarkEnd w:id="480"/>
    <w:bookmarkEnd w:id="481"/>
    <w:bookmarkEnd w:id="482"/>
    <w:p w14:paraId="1F8D737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3" w:name="_Toc279701248"/>
      <w:bookmarkStart w:id="484" w:name="_Ref467379863"/>
      <w:bookmarkStart w:id="485" w:name="_Ref467379852"/>
      <w:bookmarkStart w:id="486" w:name="_Toc259093677"/>
      <w:bookmarkStart w:id="487" w:name="_Toc487900358"/>
      <w:bookmarkStart w:id="488" w:name="_Ref467379923"/>
      <w:bookmarkStart w:id="489" w:name="_Toc16110"/>
      <w:bookmarkStart w:id="490" w:name="_Toc774"/>
      <w:bookmarkStart w:id="491" w:name="_Toc3225"/>
      <w:r>
        <w:rPr>
          <w:rFonts w:hint="eastAsia" w:ascii="宋体" w:hAnsi="宋体" w:cs="宋体"/>
          <w:b/>
          <w:i w:val="0"/>
          <w:iCs w:val="0"/>
          <w:color w:val="auto"/>
          <w:sz w:val="24"/>
          <w:highlight w:val="none"/>
        </w:rPr>
        <w:t>2.6 技术资料</w:t>
      </w:r>
      <w:bookmarkEnd w:id="483"/>
      <w:bookmarkEnd w:id="484"/>
      <w:bookmarkEnd w:id="485"/>
      <w:bookmarkEnd w:id="486"/>
      <w:bookmarkEnd w:id="487"/>
      <w:bookmarkEnd w:id="488"/>
      <w:r>
        <w:rPr>
          <w:rFonts w:hint="eastAsia" w:ascii="宋体" w:hAnsi="宋体" w:cs="宋体"/>
          <w:b/>
          <w:i w:val="0"/>
          <w:iCs w:val="0"/>
          <w:color w:val="auto"/>
          <w:sz w:val="24"/>
          <w:highlight w:val="none"/>
        </w:rPr>
        <w:t>和保密义务</w:t>
      </w:r>
      <w:bookmarkEnd w:id="489"/>
      <w:bookmarkEnd w:id="490"/>
      <w:bookmarkEnd w:id="491"/>
    </w:p>
    <w:p w14:paraId="0854F58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2.6.1 乙方有权依据合同约定和项目需要，向甲方了解有关情况，调阅有关资料等，甲方应予积极配合；</w:t>
      </w:r>
    </w:p>
    <w:p w14:paraId="7B95359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2.6.2 乙方有义务妥善保管和保护由甲方提供的前款信息和资料等；</w:t>
      </w:r>
    </w:p>
    <w:p w14:paraId="1CC4ACF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689A4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7860"/>
      <w:r>
        <w:rPr>
          <w:rFonts w:hint="eastAsia" w:ascii="宋体" w:hAnsi="宋体" w:cs="宋体"/>
          <w:b/>
          <w:i w:val="0"/>
          <w:iCs w:val="0"/>
          <w:color w:val="auto"/>
          <w:sz w:val="24"/>
          <w:highlight w:val="none"/>
        </w:rPr>
        <w:t>2.7 质量保证</w:t>
      </w:r>
      <w:bookmarkEnd w:id="492"/>
    </w:p>
    <w:p w14:paraId="3200AB8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p>
    <w:p w14:paraId="7761D40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5D29D6F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3" w:name="_Toc17244"/>
      <w:bookmarkStart w:id="494" w:name="_Toc259093681"/>
      <w:bookmarkStart w:id="495" w:name="_Toc279701252"/>
      <w:bookmarkStart w:id="496" w:name="_Toc487900362"/>
      <w:r>
        <w:rPr>
          <w:rFonts w:hint="eastAsia" w:ascii="宋体" w:hAnsi="宋体" w:cs="宋体"/>
          <w:b/>
          <w:i w:val="0"/>
          <w:iCs w:val="0"/>
          <w:color w:val="auto"/>
          <w:sz w:val="24"/>
          <w:highlight w:val="none"/>
        </w:rPr>
        <w:t>2.8 货物的风险负担</w:t>
      </w:r>
      <w:bookmarkEnd w:id="493"/>
    </w:p>
    <w:p w14:paraId="23424A04">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2161934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14055"/>
      <w:r>
        <w:rPr>
          <w:rFonts w:hint="eastAsia" w:ascii="宋体" w:hAnsi="宋体" w:cs="宋体"/>
          <w:b/>
          <w:i w:val="0"/>
          <w:iCs w:val="0"/>
          <w:color w:val="auto"/>
          <w:sz w:val="24"/>
          <w:highlight w:val="none"/>
        </w:rPr>
        <w:t>2.9 延迟交货</w:t>
      </w:r>
      <w:bookmarkEnd w:id="494"/>
      <w:bookmarkEnd w:id="495"/>
      <w:bookmarkEnd w:id="496"/>
      <w:bookmarkEnd w:id="497"/>
    </w:p>
    <w:p w14:paraId="2DFEE62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D69B0C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8" w:name="_Toc7502"/>
      <w:bookmarkStart w:id="499" w:name="_Toc487900364"/>
      <w:bookmarkStart w:id="500" w:name="_Ref467378121"/>
      <w:bookmarkStart w:id="501" w:name="_Toc259093683"/>
      <w:bookmarkStart w:id="502" w:name="_Toc279701254"/>
      <w:r>
        <w:rPr>
          <w:rFonts w:hint="eastAsia" w:ascii="宋体" w:hAnsi="宋体" w:cs="宋体"/>
          <w:b/>
          <w:i w:val="0"/>
          <w:iCs w:val="0"/>
          <w:color w:val="auto"/>
          <w:sz w:val="24"/>
          <w:highlight w:val="none"/>
        </w:rPr>
        <w:t>2.10 合同变更</w:t>
      </w:r>
      <w:bookmarkEnd w:id="498"/>
    </w:p>
    <w:p w14:paraId="033FB75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3" w:name="_Toc279701259"/>
      <w:bookmarkStart w:id="504" w:name="_Toc259093688"/>
      <w:bookmarkStart w:id="505" w:name="_Toc487900369"/>
    </w:p>
    <w:p w14:paraId="17A686B8">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6" w:name="_Toc10366"/>
      <w:bookmarkStart w:id="507" w:name="_Toc15237"/>
      <w:bookmarkStart w:id="508" w:name="_Toc22955"/>
      <w:r>
        <w:rPr>
          <w:rFonts w:hint="eastAsia" w:ascii="宋体" w:hAnsi="宋体" w:cs="宋体"/>
          <w:b/>
          <w:i w:val="0"/>
          <w:iCs w:val="0"/>
          <w:color w:val="auto"/>
          <w:sz w:val="24"/>
          <w:highlight w:val="none"/>
        </w:rPr>
        <w:t>2.11 合同转让</w:t>
      </w:r>
      <w:bookmarkEnd w:id="503"/>
      <w:bookmarkEnd w:id="504"/>
      <w:bookmarkEnd w:id="505"/>
      <w:r>
        <w:rPr>
          <w:rFonts w:hint="eastAsia" w:ascii="宋体" w:hAnsi="宋体" w:cs="宋体"/>
          <w:b/>
          <w:i w:val="0"/>
          <w:iCs w:val="0"/>
          <w:color w:val="auto"/>
          <w:sz w:val="24"/>
          <w:highlight w:val="none"/>
        </w:rPr>
        <w:t>和分包</w:t>
      </w:r>
      <w:bookmarkEnd w:id="506"/>
      <w:bookmarkEnd w:id="507"/>
      <w:bookmarkEnd w:id="508"/>
    </w:p>
    <w:p w14:paraId="66E5F70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FD4A7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58A4BB4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9" w:name="_Toc16508"/>
      <w:bookmarkStart w:id="510" w:name="_Toc13566"/>
      <w:bookmarkStart w:id="511" w:name="_Toc14066"/>
      <w:r>
        <w:rPr>
          <w:rFonts w:hint="eastAsia" w:ascii="宋体" w:hAnsi="宋体" w:cs="宋体"/>
          <w:b/>
          <w:i w:val="0"/>
          <w:iCs w:val="0"/>
          <w:color w:val="auto"/>
          <w:sz w:val="24"/>
          <w:highlight w:val="none"/>
        </w:rPr>
        <w:t>2.12 不可抗力</w:t>
      </w:r>
      <w:bookmarkEnd w:id="509"/>
      <w:bookmarkEnd w:id="510"/>
      <w:bookmarkEnd w:id="511"/>
    </w:p>
    <w:p w14:paraId="5860CBB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p>
    <w:p w14:paraId="537962D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2.12.2 因不可抗力致使不能实现合同目的的，当事人可以解除合同；</w:t>
      </w:r>
    </w:p>
    <w:p w14:paraId="0F05A78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14:paraId="46E673B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7DA11E4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2" w:name="_Toc259093684"/>
      <w:bookmarkStart w:id="513" w:name="_Toc30676"/>
      <w:bookmarkStart w:id="514" w:name="_Toc689"/>
      <w:bookmarkStart w:id="515" w:name="_Toc6969"/>
      <w:bookmarkStart w:id="516" w:name="_Toc487900365"/>
      <w:bookmarkStart w:id="517" w:name="_Toc279701255"/>
      <w:r>
        <w:rPr>
          <w:rFonts w:hint="eastAsia" w:ascii="宋体" w:hAnsi="宋体" w:cs="宋体"/>
          <w:b/>
          <w:i w:val="0"/>
          <w:iCs w:val="0"/>
          <w:color w:val="auto"/>
          <w:sz w:val="24"/>
          <w:highlight w:val="none"/>
        </w:rPr>
        <w:t>2.13 税费</w:t>
      </w:r>
      <w:bookmarkEnd w:id="512"/>
      <w:bookmarkEnd w:id="513"/>
      <w:bookmarkEnd w:id="514"/>
      <w:bookmarkEnd w:id="515"/>
      <w:bookmarkEnd w:id="516"/>
      <w:bookmarkEnd w:id="517"/>
    </w:p>
    <w:p w14:paraId="583A818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6B58CBE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8" w:name="_Toc487900368"/>
      <w:bookmarkStart w:id="519" w:name="_Toc8298"/>
      <w:bookmarkStart w:id="520" w:name="_Toc7102"/>
      <w:bookmarkStart w:id="521" w:name="_Toc16959"/>
      <w:bookmarkStart w:id="522" w:name="_Toc259093687"/>
      <w:bookmarkStart w:id="523" w:name="_Toc279701258"/>
      <w:r>
        <w:rPr>
          <w:rFonts w:hint="eastAsia" w:ascii="宋体" w:hAnsi="宋体" w:cs="宋体"/>
          <w:b/>
          <w:i w:val="0"/>
          <w:iCs w:val="0"/>
          <w:color w:val="auto"/>
          <w:sz w:val="24"/>
          <w:highlight w:val="none"/>
        </w:rPr>
        <w:t>2.14乙方破产</w:t>
      </w:r>
      <w:bookmarkEnd w:id="518"/>
      <w:bookmarkEnd w:id="519"/>
      <w:bookmarkEnd w:id="520"/>
      <w:bookmarkEnd w:id="521"/>
      <w:bookmarkEnd w:id="522"/>
      <w:bookmarkEnd w:id="523"/>
    </w:p>
    <w:p w14:paraId="3DAD41A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588E1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4" w:name="_Toc15387"/>
      <w:bookmarkStart w:id="525" w:name="_Toc29333"/>
      <w:bookmarkStart w:id="526" w:name="_Toc6134"/>
      <w:r>
        <w:rPr>
          <w:rFonts w:hint="eastAsia" w:ascii="宋体" w:hAnsi="宋体" w:cs="宋体"/>
          <w:b/>
          <w:i w:val="0"/>
          <w:iCs w:val="0"/>
          <w:color w:val="auto"/>
          <w:sz w:val="24"/>
          <w:highlight w:val="none"/>
        </w:rPr>
        <w:t>2.15 合同中止、终止</w:t>
      </w:r>
      <w:bookmarkEnd w:id="524"/>
      <w:bookmarkEnd w:id="525"/>
      <w:bookmarkEnd w:id="526"/>
    </w:p>
    <w:p w14:paraId="7767050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2.15.1 双方当事人不得擅自中止或者终止合同；</w:t>
      </w:r>
    </w:p>
    <w:p w14:paraId="33B2575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54EBFA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7" w:name="_Toc6596"/>
      <w:bookmarkStart w:id="528" w:name="_Toc1125"/>
      <w:bookmarkStart w:id="529" w:name="_Toc14563"/>
      <w:r>
        <w:rPr>
          <w:rFonts w:hint="eastAsia" w:ascii="宋体" w:hAnsi="宋体" w:cs="宋体"/>
          <w:b/>
          <w:i w:val="0"/>
          <w:iCs w:val="0"/>
          <w:color w:val="auto"/>
          <w:sz w:val="24"/>
          <w:highlight w:val="none"/>
        </w:rPr>
        <w:t>2.16检验和验收</w:t>
      </w:r>
      <w:bookmarkEnd w:id="527"/>
      <w:bookmarkEnd w:id="528"/>
      <w:bookmarkEnd w:id="529"/>
    </w:p>
    <w:p w14:paraId="4847FB32">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5DE2F995">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8CA18D">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9"/>
    <w:bookmarkEnd w:id="500"/>
    <w:bookmarkEnd w:id="501"/>
    <w:bookmarkEnd w:id="502"/>
    <w:p w14:paraId="59F0657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30" w:name="_Toc259093690"/>
      <w:bookmarkStart w:id="531" w:name="_Toc279701261"/>
      <w:bookmarkStart w:id="532" w:name="_Toc487900371"/>
      <w:bookmarkStart w:id="533" w:name="_Toc25182"/>
      <w:bookmarkStart w:id="534" w:name="_Toc19604"/>
      <w:bookmarkStart w:id="535" w:name="_Toc11284"/>
      <w:r>
        <w:rPr>
          <w:rFonts w:hint="eastAsia" w:ascii="宋体" w:hAnsi="宋体" w:cs="宋体"/>
          <w:b/>
          <w:i w:val="0"/>
          <w:iCs w:val="0"/>
          <w:color w:val="auto"/>
          <w:sz w:val="24"/>
          <w:highlight w:val="none"/>
        </w:rPr>
        <w:t>2.17 通知</w:t>
      </w:r>
      <w:bookmarkEnd w:id="530"/>
      <w:bookmarkEnd w:id="531"/>
      <w:bookmarkEnd w:id="532"/>
      <w:r>
        <w:rPr>
          <w:rFonts w:hint="eastAsia" w:ascii="宋体" w:hAnsi="宋体" w:cs="宋体"/>
          <w:b/>
          <w:i w:val="0"/>
          <w:iCs w:val="0"/>
          <w:color w:val="auto"/>
          <w:sz w:val="24"/>
          <w:highlight w:val="none"/>
        </w:rPr>
        <w:t>和送达</w:t>
      </w:r>
      <w:bookmarkEnd w:id="533"/>
      <w:bookmarkEnd w:id="534"/>
      <w:bookmarkEnd w:id="535"/>
    </w:p>
    <w:p w14:paraId="6B3EC20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6" w:name="_Toc3135"/>
      <w:bookmarkStart w:id="537" w:name="_Toc6698"/>
      <w:bookmarkStart w:id="538" w:name="_Toc259093691"/>
      <w:bookmarkStart w:id="539" w:name="_Toc279701262"/>
      <w:bookmarkStart w:id="540" w:name="_Toc48790037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6"/>
      <w:bookmarkEnd w:id="537"/>
    </w:p>
    <w:p w14:paraId="43551B1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1" w:name="_Toc23294"/>
      <w:bookmarkStart w:id="542" w:name="_Toc23128"/>
      <w:r>
        <w:rPr>
          <w:rFonts w:hint="eastAsia" w:ascii="宋体" w:hAnsi="宋体" w:cs="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14:paraId="65F37DD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3" w:name="_Toc18540"/>
      <w:bookmarkStart w:id="544" w:name="_Toc4355"/>
      <w:bookmarkStart w:id="545" w:name="_Toc30599"/>
      <w:r>
        <w:rPr>
          <w:rFonts w:hint="eastAsia" w:ascii="宋体" w:hAnsi="宋体" w:cs="宋体"/>
          <w:b/>
          <w:i w:val="0"/>
          <w:iCs w:val="0"/>
          <w:color w:val="auto"/>
          <w:sz w:val="24"/>
          <w:highlight w:val="none"/>
        </w:rPr>
        <w:t>2.18 计量单位</w:t>
      </w:r>
      <w:bookmarkEnd w:id="538"/>
      <w:bookmarkEnd w:id="539"/>
      <w:bookmarkEnd w:id="540"/>
      <w:bookmarkEnd w:id="543"/>
      <w:bookmarkEnd w:id="544"/>
      <w:bookmarkEnd w:id="545"/>
    </w:p>
    <w:p w14:paraId="2764F7D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合同的计量单位均使用国家法定计量单位。</w:t>
      </w:r>
    </w:p>
    <w:p w14:paraId="699A247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6" w:name="_Toc487900373"/>
      <w:bookmarkStart w:id="547" w:name="_Toc12773"/>
      <w:bookmarkStart w:id="548" w:name="_Toc259093692"/>
      <w:bookmarkStart w:id="549" w:name="_Toc18567"/>
      <w:bookmarkStart w:id="550" w:name="_Toc279701263"/>
      <w:bookmarkStart w:id="551" w:name="_Toc10330"/>
      <w:r>
        <w:rPr>
          <w:rFonts w:hint="eastAsia" w:ascii="宋体" w:hAnsi="宋体" w:cs="宋体"/>
          <w:b/>
          <w:i w:val="0"/>
          <w:iCs w:val="0"/>
          <w:color w:val="auto"/>
          <w:sz w:val="24"/>
          <w:highlight w:val="none"/>
        </w:rPr>
        <w:t>2.19 合同使用的文字和适用的法律</w:t>
      </w:r>
      <w:bookmarkEnd w:id="546"/>
      <w:bookmarkEnd w:id="547"/>
      <w:bookmarkEnd w:id="548"/>
      <w:bookmarkEnd w:id="549"/>
      <w:bookmarkEnd w:id="550"/>
      <w:bookmarkEnd w:id="551"/>
    </w:p>
    <w:p w14:paraId="3431E70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2.19.1 合同使用汉语书就、变更和解释；</w:t>
      </w:r>
    </w:p>
    <w:p w14:paraId="23FA1C5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5C7156F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2" w:name="_Toc19890"/>
      <w:bookmarkStart w:id="553" w:name="_Toc14001"/>
      <w:bookmarkStart w:id="554" w:name="_Toc6885"/>
      <w:r>
        <w:rPr>
          <w:rFonts w:hint="eastAsia" w:ascii="宋体" w:hAnsi="宋体" w:cs="宋体"/>
          <w:b/>
          <w:i w:val="0"/>
          <w:iCs w:val="0"/>
          <w:color w:val="auto"/>
          <w:sz w:val="24"/>
          <w:highlight w:val="none"/>
        </w:rPr>
        <w:t>2.20 合同份数</w:t>
      </w:r>
      <w:bookmarkEnd w:id="552"/>
      <w:bookmarkEnd w:id="553"/>
      <w:bookmarkEnd w:id="554"/>
    </w:p>
    <w:p w14:paraId="5A58607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623603D2">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3185399D">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462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6C249F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083315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AA6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AFAA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03D369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C1B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3EB3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1144A0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b w:val="0"/>
                <w:bCs w:val="0"/>
                <w:color w:val="auto"/>
                <w:kern w:val="0"/>
                <w:sz w:val="24"/>
                <w:szCs w:val="24"/>
                <w:highlight w:val="none"/>
                <w:lang w:val="zh-TW" w:eastAsia="zh-CN"/>
              </w:rPr>
              <w:t>合同生效以及具备实施条件后7个工作日内，甲方向</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zh-TW" w:eastAsia="zh-CN"/>
              </w:rPr>
              <w:t>支付合同总价的</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zh-TW" w:eastAsia="zh-CN"/>
              </w:rPr>
              <w:t>0%作为预付款；在签订合同时，</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zh-TW" w:eastAsia="zh-CN"/>
              </w:rPr>
              <w:t>明确表示无需预付款或者主动要求降低预付款比例的，可降低预付款比例。</w:t>
            </w:r>
          </w:p>
        </w:tc>
      </w:tr>
      <w:tr w14:paraId="4820C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92B4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5B93C4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548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9C6B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2F9724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415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6982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69E118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①合同生效以及具备实施条件后7个工作日内，甲方向乙方支付合同总价的</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0%作为预付款；</w:t>
            </w:r>
          </w:p>
          <w:p w14:paraId="597041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b w:val="0"/>
                <w:bCs w:val="0"/>
                <w:color w:val="auto"/>
                <w:kern w:val="0"/>
                <w:sz w:val="24"/>
                <w:szCs w:val="24"/>
                <w:highlight w:val="none"/>
                <w:lang w:val="en-US" w:eastAsia="zh-CN"/>
              </w:rPr>
              <w:t>②项目经</w:t>
            </w:r>
            <w:r>
              <w:rPr>
                <w:rFonts w:hint="eastAsia" w:ascii="宋体" w:hAnsi="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eastAsia="zh-CN"/>
              </w:rPr>
              <w:t>验收合格且收到乙方开具的合法有效发票后，</w:t>
            </w:r>
            <w:r>
              <w:rPr>
                <w:rFonts w:hint="eastAsia" w:ascii="宋体" w:hAnsi="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eastAsia="zh-CN"/>
              </w:rPr>
              <w:t>于7个工作日内向</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eastAsia="zh-CN"/>
              </w:rPr>
              <w:t>支付至合同总价的100%。</w:t>
            </w:r>
            <w:r>
              <w:rPr>
                <w:rFonts w:hint="eastAsia" w:ascii="宋体" w:hAnsi="宋体" w:eastAsia="宋体" w:cs="宋体"/>
                <w:b w:val="0"/>
                <w:bCs w:val="0"/>
                <w:color w:val="auto"/>
                <w:kern w:val="0"/>
                <w:sz w:val="24"/>
                <w:szCs w:val="24"/>
                <w:highlight w:val="none"/>
                <w:lang w:val="en-US" w:eastAsia="zh-CN"/>
              </w:rPr>
              <w:br w:type="textWrapping"/>
            </w:r>
            <w:r>
              <w:rPr>
                <w:rFonts w:hint="eastAsia" w:ascii="宋体" w:hAnsi="宋体" w:eastAsia="宋体" w:cs="宋体"/>
                <w:b/>
                <w:bCs/>
                <w:color w:val="auto"/>
                <w:kern w:val="0"/>
                <w:sz w:val="24"/>
                <w:szCs w:val="24"/>
                <w:highlight w:val="none"/>
                <w:lang w:val="en-US" w:eastAsia="zh-CN"/>
              </w:rPr>
              <w:t>备注：</w:t>
            </w:r>
            <w:r>
              <w:rPr>
                <w:rFonts w:hint="eastAsia" w:ascii="宋体" w:hAnsi="宋体" w:eastAsia="宋体" w:cs="宋体"/>
                <w:b w:val="0"/>
                <w:bCs w:val="0"/>
                <w:color w:val="auto"/>
                <w:kern w:val="0"/>
                <w:sz w:val="24"/>
                <w:szCs w:val="24"/>
                <w:highlight w:val="none"/>
                <w:lang w:val="en-US" w:eastAsia="zh-CN"/>
              </w:rPr>
              <w:br w:type="textWrapping"/>
            </w:r>
            <w:r>
              <w:rPr>
                <w:rFonts w:hint="eastAsia" w:ascii="宋体" w:hAnsi="宋体" w:eastAsia="宋体" w:cs="宋体"/>
                <w:b w:val="0"/>
                <w:bCs w:val="0"/>
                <w:color w:val="auto"/>
                <w:kern w:val="0"/>
                <w:sz w:val="24"/>
                <w:szCs w:val="24"/>
                <w:highlight w:val="none"/>
                <w:lang w:val="en-US" w:eastAsia="zh-CN"/>
              </w:rPr>
              <w:t>（1）在签订合同时，</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eastAsia="zh-CN"/>
              </w:rPr>
              <w:t>明确表示无需预付款或者主动要求降低预付款比例的，可降低预付款比例。</w:t>
            </w:r>
          </w:p>
        </w:tc>
      </w:tr>
      <w:tr w14:paraId="6112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6496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20F11A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合同生效后60天内</w:t>
            </w:r>
            <w:r>
              <w:rPr>
                <w:rFonts w:hint="eastAsia" w:ascii="宋体" w:hAnsi="宋体" w:cs="宋体"/>
                <w:color w:val="auto"/>
                <w:kern w:val="0"/>
                <w:sz w:val="24"/>
                <w:szCs w:val="24"/>
                <w:highlight w:val="none"/>
                <w:lang w:val="en-US" w:eastAsia="zh-CN"/>
              </w:rPr>
              <w:t>完成交货。接甲方通知后14天内全部安装调试完成。</w:t>
            </w:r>
          </w:p>
        </w:tc>
      </w:tr>
      <w:tr w14:paraId="656B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6BE0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47B6FE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宁波市疾病预防控制中心</w:t>
            </w:r>
            <w:r>
              <w:rPr>
                <w:rFonts w:hint="eastAsia" w:ascii="宋体" w:hAnsi="宋体" w:eastAsia="宋体" w:cs="宋体"/>
                <w:color w:val="auto"/>
                <w:sz w:val="24"/>
                <w:highlight w:val="none"/>
              </w:rPr>
              <w:t>。</w:t>
            </w:r>
          </w:p>
        </w:tc>
      </w:tr>
      <w:tr w14:paraId="58E2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CD70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6C5E03A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6D76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72BA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4534" w:type="pct"/>
            <w:vAlign w:val="center"/>
          </w:tcPr>
          <w:p w14:paraId="29E2AC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3251D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2E1F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14:paraId="08ADBA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w:t>
            </w:r>
          </w:p>
        </w:tc>
      </w:tr>
      <w:tr w14:paraId="28B2D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0292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6A99C2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31D9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849B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54D1B3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BA91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E077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455F7A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4F24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150F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12BEBA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3CAB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14E6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56CAC5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587D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EFE8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top"/>
          </w:tcPr>
          <w:p w14:paraId="7B67C3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508F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F1E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124DD2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49791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F9B31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30D82CD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3E77E1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5E8A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FA6D2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top"/>
          </w:tcPr>
          <w:p w14:paraId="771A97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714F7BAB">
      <w:pPr>
        <w:kinsoku/>
        <w:wordWrap/>
        <w:overflowPunct/>
        <w:topLinePunct w:val="0"/>
        <w:bidi w:val="0"/>
        <w:outlineLvl w:val="9"/>
        <w:rPr>
          <w:color w:val="auto"/>
          <w:highlight w:val="none"/>
        </w:rPr>
      </w:pPr>
    </w:p>
    <w:p w14:paraId="299E5ED4">
      <w:pPr>
        <w:rPr>
          <w:rFonts w:hint="eastAsia" w:ascii="宋体" w:hAnsi="宋体" w:cs="宋体"/>
          <w:b/>
          <w:color w:val="auto"/>
          <w:sz w:val="36"/>
          <w:szCs w:val="20"/>
          <w:highlight w:val="none"/>
        </w:rPr>
      </w:pPr>
      <w:bookmarkStart w:id="555" w:name="_Toc22993"/>
      <w:r>
        <w:rPr>
          <w:rFonts w:hint="eastAsia" w:ascii="宋体" w:hAnsi="宋体" w:cs="宋体"/>
          <w:b/>
          <w:color w:val="auto"/>
          <w:sz w:val="36"/>
          <w:szCs w:val="20"/>
          <w:highlight w:val="none"/>
        </w:rPr>
        <w:br w:type="page"/>
      </w:r>
    </w:p>
    <w:p w14:paraId="328E1046">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55"/>
    </w:p>
    <w:p w14:paraId="086A3892">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5FA5E944">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AD556F">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5F4D5">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C044F0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6B9CD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978036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D7195E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317BD6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051E416F">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FFA5CA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1AEE5B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679C89A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1C00AC1">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0F1356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BF1FD4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8D5FD9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1CB96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B0891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32454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CDC1F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54DB0E">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4DA1DE5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DA2D8EB">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3594D0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7A342261">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6C64265A">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32ABC3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6F73C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2076CB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B1D6B2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CA821BA">
      <w:pPr>
        <w:kinsoku/>
        <w:wordWrap/>
        <w:overflowPunct/>
        <w:topLinePunct w:val="0"/>
        <w:bidi w:val="0"/>
        <w:outlineLvl w:val="9"/>
        <w:rPr>
          <w:rFonts w:ascii="宋体" w:hAnsi="宋体" w:cs="宋体"/>
          <w:color w:val="auto"/>
          <w:highlight w:val="none"/>
        </w:rPr>
      </w:pPr>
    </w:p>
    <w:p w14:paraId="311EB3F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D5F86CF">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25702A10">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45F3BBE4">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1AD8B07">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6DB820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6D7300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E25C7C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ECAD4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46488AE">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6AA1DF0">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08E35560">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032CB6B">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41563791">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1DED134">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3EC0CB42">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1495279">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998B990">
      <w:pPr>
        <w:kinsoku/>
        <w:wordWrap/>
        <w:overflowPunct/>
        <w:topLinePunct w:val="0"/>
        <w:bidi w:val="0"/>
        <w:outlineLvl w:val="9"/>
        <w:rPr>
          <w:rFonts w:ascii="宋体" w:hAnsi="宋体" w:cs="宋体"/>
          <w:color w:val="auto"/>
          <w:highlight w:val="none"/>
        </w:rPr>
      </w:pPr>
    </w:p>
    <w:p w14:paraId="05A3DB1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3A0A2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91FC41">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A504F4B">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3CA3FAB">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2F5B8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AC9FA63">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5A400CE">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EFC8AC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EDA96D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468DC7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97EF96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67024D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FE1E4F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5CFB60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BC310D0">
      <w:pPr>
        <w:kinsoku/>
        <w:wordWrap/>
        <w:overflowPunct/>
        <w:topLinePunct w:val="0"/>
        <w:bidi w:val="0"/>
        <w:outlineLvl w:val="9"/>
        <w:rPr>
          <w:rFonts w:ascii="宋体" w:hAnsi="宋体" w:cs="宋体"/>
          <w:color w:val="auto"/>
          <w:highlight w:val="none"/>
        </w:rPr>
      </w:pPr>
    </w:p>
    <w:p w14:paraId="73F5AE0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B7CA1F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895619B">
      <w:pPr>
        <w:tabs>
          <w:tab w:val="left" w:pos="432"/>
        </w:tabs>
        <w:kinsoku/>
        <w:wordWrap/>
        <w:overflowPunct/>
        <w:topLinePunct w:val="0"/>
        <w:bidi w:val="0"/>
        <w:outlineLvl w:val="9"/>
        <w:rPr>
          <w:color w:val="auto"/>
          <w:highlight w:val="none"/>
          <w:lang w:val="en-US"/>
        </w:rPr>
      </w:pPr>
    </w:p>
    <w:p w14:paraId="02A9843A">
      <w:pPr>
        <w:kinsoku/>
        <w:wordWrap/>
        <w:overflowPunct/>
        <w:topLinePunct w:val="0"/>
        <w:bidi w:val="0"/>
        <w:outlineLvl w:val="9"/>
        <w:rPr>
          <w:color w:val="auto"/>
          <w:highlight w:val="none"/>
        </w:rPr>
      </w:pPr>
    </w:p>
    <w:p w14:paraId="05411F54">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63C1292">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496D2DF">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1B3FA00D">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CF2478">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76A3A9B">
      <w:pPr>
        <w:keepNext w:val="0"/>
        <w:keepLines w:val="0"/>
        <w:pageBreakBefore w:val="0"/>
        <w:widowControl w:val="0"/>
        <w:kinsoku/>
        <w:wordWrap/>
        <w:overflowPunct/>
        <w:topLinePunct w:val="0"/>
        <w:autoSpaceDE/>
        <w:autoSpaceDN/>
        <w:bidi w:val="0"/>
        <w:adjustRightInd w:val="0"/>
        <w:snapToGrid w:val="0"/>
        <w:spacing w:line="30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2D18AD6B">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F61881B">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A240EAB">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E7F99B7">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0A90D9EC">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20460B47">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6E44B5F">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6170B7">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73249D">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2299DA7">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EF3FFB5">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1755AEB">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F13639E">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C3009C9">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C07E700">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2DF7B391">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6342023E">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2</w:t>
      </w:r>
      <w:r>
        <w:rPr>
          <w:rFonts w:hint="eastAsia" w:ascii="宋体" w:hAnsi="宋体" w:eastAsia="宋体" w:cs="宋体"/>
          <w:color w:val="auto"/>
          <w:sz w:val="24"/>
          <w:highlight w:val="none"/>
          <w:lang w:val="zh-CN"/>
        </w:rPr>
        <w:t>.2.8投标方案。</w:t>
      </w:r>
    </w:p>
    <w:p w14:paraId="4B9930B7">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E05282">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eastAsia="zh-CN"/>
        </w:rPr>
        <w:t>投标分项报价表</w:t>
      </w:r>
      <w:r>
        <w:rPr>
          <w:rFonts w:hint="eastAsia" w:ascii="宋体" w:hAnsi="宋体" w:cs="宋体"/>
          <w:color w:val="auto"/>
          <w:sz w:val="24"/>
          <w:highlight w:val="none"/>
        </w:rPr>
        <w:t>；</w:t>
      </w:r>
    </w:p>
    <w:p w14:paraId="5BD5F95A">
      <w:pPr>
        <w:keepNext w:val="0"/>
        <w:keepLines w:val="0"/>
        <w:pageBreakBefore w:val="0"/>
        <w:widowControl w:val="0"/>
        <w:kinsoku/>
        <w:wordWrap/>
        <w:overflowPunct/>
        <w:topLinePunct w:val="0"/>
        <w:autoSpaceDE/>
        <w:autoSpaceDN/>
        <w:bidi w:val="0"/>
        <w:adjustRightInd w:val="0"/>
        <w:snapToGrid w:val="0"/>
        <w:spacing w:line="300"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433E99D">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09A4B55">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454712F7">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21DE502">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075C514">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14:paraId="301A8BDB">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48F7A903">
      <w:pPr>
        <w:keepNext w:val="0"/>
        <w:keepLines w:val="0"/>
        <w:pageBreakBefore w:val="0"/>
        <w:widowControl w:val="0"/>
        <w:kinsoku/>
        <w:wordWrap/>
        <w:overflowPunct/>
        <w:topLinePunct w:val="0"/>
        <w:autoSpaceDE/>
        <w:autoSpaceDN/>
        <w:bidi w:val="0"/>
        <w:adjustRightInd w:val="0"/>
        <w:snapToGrid w:val="0"/>
        <w:spacing w:line="300"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CFD501">
      <w:pPr>
        <w:keepNext w:val="0"/>
        <w:keepLines w:val="0"/>
        <w:pageBreakBefore w:val="0"/>
        <w:widowControl w:val="0"/>
        <w:kinsoku/>
        <w:wordWrap/>
        <w:overflowPunct/>
        <w:topLinePunct w:val="0"/>
        <w:autoSpaceDE/>
        <w:autoSpaceDN/>
        <w:bidi w:val="0"/>
        <w:adjustRightInd w:val="0"/>
        <w:spacing w:line="300"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6CB9FEFF">
      <w:pPr>
        <w:keepNext w:val="0"/>
        <w:keepLines w:val="0"/>
        <w:pageBreakBefore w:val="0"/>
        <w:widowControl w:val="0"/>
        <w:kinsoku/>
        <w:wordWrap/>
        <w:overflowPunct/>
        <w:topLinePunct w:val="0"/>
        <w:autoSpaceDE/>
        <w:autoSpaceDN/>
        <w:bidi w:val="0"/>
        <w:adjustRightInd w:val="0"/>
        <w:spacing w:line="300"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3D6D4E">
      <w:pPr>
        <w:keepNext w:val="0"/>
        <w:keepLines w:val="0"/>
        <w:pageBreakBefore w:val="0"/>
        <w:widowControl/>
        <w:kinsoku/>
        <w:wordWrap/>
        <w:overflowPunct/>
        <w:topLinePunct w:val="0"/>
        <w:autoSpaceDE/>
        <w:autoSpaceDN/>
        <w:bidi w:val="0"/>
        <w:adjustRightInd/>
        <w:spacing w:line="300" w:lineRule="auto"/>
        <w:jc w:val="left"/>
        <w:textAlignment w:val="auto"/>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0AA65AA9">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9777B2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7171B48F">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FD6A2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D1D5E46">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C1BF39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02C8B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34911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40FD295">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379313A">
      <w:pPr>
        <w:kinsoku/>
        <w:wordWrap/>
        <w:overflowPunct/>
        <w:topLinePunct w:val="0"/>
        <w:bidi w:val="0"/>
        <w:snapToGrid w:val="0"/>
        <w:spacing w:line="360" w:lineRule="auto"/>
        <w:outlineLvl w:val="9"/>
        <w:rPr>
          <w:rFonts w:ascii="宋体" w:hAnsi="宋体" w:cs="宋体"/>
          <w:color w:val="auto"/>
          <w:sz w:val="24"/>
          <w:highlight w:val="none"/>
        </w:rPr>
      </w:pPr>
    </w:p>
    <w:p w14:paraId="227618C4">
      <w:pPr>
        <w:kinsoku/>
        <w:wordWrap/>
        <w:overflowPunct/>
        <w:topLinePunct w:val="0"/>
        <w:bidi w:val="0"/>
        <w:snapToGrid w:val="0"/>
        <w:spacing w:line="360" w:lineRule="auto"/>
        <w:outlineLvl w:val="9"/>
        <w:rPr>
          <w:rFonts w:ascii="宋体" w:hAnsi="宋体" w:cs="宋体"/>
          <w:color w:val="auto"/>
          <w:sz w:val="24"/>
          <w:highlight w:val="none"/>
        </w:rPr>
      </w:pPr>
    </w:p>
    <w:p w14:paraId="03B69CF2">
      <w:pPr>
        <w:kinsoku/>
        <w:wordWrap/>
        <w:overflowPunct/>
        <w:topLinePunct w:val="0"/>
        <w:bidi w:val="0"/>
        <w:snapToGrid w:val="0"/>
        <w:spacing w:line="360" w:lineRule="auto"/>
        <w:outlineLvl w:val="9"/>
        <w:rPr>
          <w:rFonts w:ascii="宋体" w:hAnsi="宋体" w:cs="宋体"/>
          <w:color w:val="auto"/>
          <w:sz w:val="24"/>
          <w:highlight w:val="none"/>
        </w:rPr>
      </w:pPr>
    </w:p>
    <w:p w14:paraId="42EBCA3E">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221940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9873E2">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0BD912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69DD2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E3C318">
      <w:pPr>
        <w:kinsoku/>
        <w:wordWrap/>
        <w:overflowPunct/>
        <w:topLinePunct w:val="0"/>
        <w:bidi w:val="0"/>
        <w:jc w:val="center"/>
        <w:outlineLvl w:val="9"/>
        <w:rPr>
          <w:rFonts w:ascii="宋体" w:hAnsi="宋体" w:cs="宋体"/>
          <w:b/>
          <w:color w:val="auto"/>
          <w:kern w:val="0"/>
          <w:sz w:val="32"/>
          <w:szCs w:val="32"/>
          <w:highlight w:val="none"/>
        </w:rPr>
      </w:pPr>
    </w:p>
    <w:p w14:paraId="08869659">
      <w:pPr>
        <w:kinsoku/>
        <w:wordWrap/>
        <w:overflowPunct/>
        <w:topLinePunct w:val="0"/>
        <w:bidi w:val="0"/>
        <w:jc w:val="center"/>
        <w:outlineLvl w:val="9"/>
        <w:rPr>
          <w:rFonts w:ascii="宋体" w:hAnsi="宋体" w:cs="宋体"/>
          <w:b/>
          <w:color w:val="auto"/>
          <w:kern w:val="0"/>
          <w:sz w:val="32"/>
          <w:szCs w:val="32"/>
          <w:highlight w:val="none"/>
        </w:rPr>
      </w:pPr>
    </w:p>
    <w:p w14:paraId="55C4E9BD">
      <w:pPr>
        <w:kinsoku/>
        <w:wordWrap/>
        <w:overflowPunct/>
        <w:topLinePunct w:val="0"/>
        <w:bidi w:val="0"/>
        <w:jc w:val="center"/>
        <w:outlineLvl w:val="9"/>
        <w:rPr>
          <w:rFonts w:ascii="宋体" w:hAnsi="宋体" w:cs="宋体"/>
          <w:b/>
          <w:color w:val="auto"/>
          <w:kern w:val="0"/>
          <w:sz w:val="32"/>
          <w:szCs w:val="32"/>
          <w:highlight w:val="none"/>
        </w:rPr>
      </w:pPr>
    </w:p>
    <w:p w14:paraId="124AD894">
      <w:pPr>
        <w:kinsoku/>
        <w:wordWrap/>
        <w:overflowPunct/>
        <w:topLinePunct w:val="0"/>
        <w:bidi w:val="0"/>
        <w:outlineLvl w:val="9"/>
        <w:rPr>
          <w:rFonts w:ascii="宋体" w:hAnsi="宋体" w:cs="宋体"/>
          <w:color w:val="auto"/>
          <w:highlight w:val="none"/>
        </w:rPr>
      </w:pPr>
    </w:p>
    <w:p w14:paraId="287813FB">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C529B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D24CA99">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3F0BC4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5AFFBE">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1FC30F81">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5778A676">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AB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37279A">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6DA1DAE">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139D1E3F">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0191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FD965FC">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862144">
      <w:pPr>
        <w:kinsoku/>
        <w:wordWrap/>
        <w:overflowPunct/>
        <w:topLinePunct w:val="0"/>
        <w:bidi w:val="0"/>
        <w:jc w:val="center"/>
        <w:outlineLvl w:val="9"/>
        <w:rPr>
          <w:rFonts w:ascii="宋体" w:hAnsi="宋体" w:cs="宋体"/>
          <w:b/>
          <w:color w:val="auto"/>
          <w:kern w:val="0"/>
          <w:sz w:val="32"/>
          <w:szCs w:val="32"/>
          <w:highlight w:val="none"/>
        </w:rPr>
      </w:pPr>
    </w:p>
    <w:p w14:paraId="7472954E">
      <w:pPr>
        <w:kinsoku/>
        <w:wordWrap/>
        <w:overflowPunct/>
        <w:topLinePunct w:val="0"/>
        <w:bidi w:val="0"/>
        <w:jc w:val="center"/>
        <w:outlineLvl w:val="9"/>
        <w:rPr>
          <w:rFonts w:ascii="宋体" w:hAnsi="宋体" w:cs="宋体"/>
          <w:b/>
          <w:color w:val="auto"/>
          <w:kern w:val="0"/>
          <w:sz w:val="32"/>
          <w:szCs w:val="32"/>
          <w:highlight w:val="none"/>
        </w:rPr>
      </w:pPr>
    </w:p>
    <w:p w14:paraId="3B0A4751">
      <w:pPr>
        <w:kinsoku/>
        <w:wordWrap/>
        <w:overflowPunct/>
        <w:topLinePunct w:val="0"/>
        <w:bidi w:val="0"/>
        <w:jc w:val="center"/>
        <w:outlineLvl w:val="9"/>
        <w:rPr>
          <w:rFonts w:ascii="宋体" w:hAnsi="宋体" w:cs="宋体"/>
          <w:b/>
          <w:color w:val="auto"/>
          <w:kern w:val="0"/>
          <w:sz w:val="32"/>
          <w:szCs w:val="32"/>
          <w:highlight w:val="none"/>
        </w:rPr>
      </w:pPr>
    </w:p>
    <w:p w14:paraId="248E1619">
      <w:pPr>
        <w:kinsoku/>
        <w:wordWrap/>
        <w:overflowPunct/>
        <w:topLinePunct w:val="0"/>
        <w:bidi w:val="0"/>
        <w:jc w:val="center"/>
        <w:outlineLvl w:val="9"/>
        <w:rPr>
          <w:rFonts w:ascii="宋体" w:hAnsi="宋体" w:cs="宋体"/>
          <w:b/>
          <w:color w:val="auto"/>
          <w:kern w:val="0"/>
          <w:sz w:val="32"/>
          <w:szCs w:val="32"/>
          <w:highlight w:val="none"/>
        </w:rPr>
      </w:pPr>
    </w:p>
    <w:p w14:paraId="516CE0B8">
      <w:pPr>
        <w:kinsoku/>
        <w:wordWrap/>
        <w:overflowPunct/>
        <w:topLinePunct w:val="0"/>
        <w:bidi w:val="0"/>
        <w:jc w:val="center"/>
        <w:outlineLvl w:val="9"/>
        <w:rPr>
          <w:rFonts w:ascii="宋体" w:hAnsi="宋体" w:cs="宋体"/>
          <w:b/>
          <w:color w:val="auto"/>
          <w:kern w:val="0"/>
          <w:sz w:val="32"/>
          <w:szCs w:val="32"/>
          <w:highlight w:val="none"/>
        </w:rPr>
      </w:pPr>
    </w:p>
    <w:p w14:paraId="4DA39FFB">
      <w:pPr>
        <w:kinsoku/>
        <w:wordWrap/>
        <w:overflowPunct/>
        <w:topLinePunct w:val="0"/>
        <w:bidi w:val="0"/>
        <w:jc w:val="center"/>
        <w:outlineLvl w:val="9"/>
        <w:rPr>
          <w:rFonts w:ascii="宋体" w:hAnsi="宋体" w:cs="宋体"/>
          <w:b/>
          <w:color w:val="auto"/>
          <w:kern w:val="0"/>
          <w:sz w:val="32"/>
          <w:szCs w:val="32"/>
          <w:highlight w:val="none"/>
        </w:rPr>
      </w:pPr>
    </w:p>
    <w:p w14:paraId="57A4B018">
      <w:pPr>
        <w:kinsoku/>
        <w:wordWrap/>
        <w:overflowPunct/>
        <w:topLinePunct w:val="0"/>
        <w:bidi w:val="0"/>
        <w:jc w:val="center"/>
        <w:outlineLvl w:val="9"/>
        <w:rPr>
          <w:rFonts w:ascii="宋体" w:hAnsi="宋体" w:cs="宋体"/>
          <w:b/>
          <w:color w:val="auto"/>
          <w:kern w:val="0"/>
          <w:sz w:val="32"/>
          <w:szCs w:val="32"/>
          <w:highlight w:val="none"/>
        </w:rPr>
      </w:pPr>
    </w:p>
    <w:p w14:paraId="1A0E2119">
      <w:pPr>
        <w:kinsoku/>
        <w:wordWrap/>
        <w:overflowPunct/>
        <w:topLinePunct w:val="0"/>
        <w:bidi w:val="0"/>
        <w:jc w:val="center"/>
        <w:outlineLvl w:val="9"/>
        <w:rPr>
          <w:rFonts w:ascii="宋体" w:hAnsi="宋体" w:cs="宋体"/>
          <w:b/>
          <w:color w:val="auto"/>
          <w:kern w:val="0"/>
          <w:sz w:val="32"/>
          <w:szCs w:val="32"/>
          <w:highlight w:val="none"/>
        </w:rPr>
      </w:pPr>
    </w:p>
    <w:p w14:paraId="69C99779">
      <w:pPr>
        <w:kinsoku/>
        <w:wordWrap/>
        <w:overflowPunct/>
        <w:topLinePunct w:val="0"/>
        <w:bidi w:val="0"/>
        <w:jc w:val="center"/>
        <w:outlineLvl w:val="9"/>
        <w:rPr>
          <w:rFonts w:ascii="宋体" w:hAnsi="宋体" w:cs="宋体"/>
          <w:b/>
          <w:color w:val="auto"/>
          <w:kern w:val="0"/>
          <w:sz w:val="32"/>
          <w:szCs w:val="32"/>
          <w:highlight w:val="none"/>
        </w:rPr>
      </w:pPr>
    </w:p>
    <w:p w14:paraId="2B1F09F0">
      <w:pPr>
        <w:kinsoku/>
        <w:wordWrap/>
        <w:overflowPunct/>
        <w:topLinePunct w:val="0"/>
        <w:bidi w:val="0"/>
        <w:jc w:val="center"/>
        <w:outlineLvl w:val="9"/>
        <w:rPr>
          <w:rFonts w:ascii="宋体" w:hAnsi="宋体" w:cs="宋体"/>
          <w:b/>
          <w:color w:val="auto"/>
          <w:kern w:val="0"/>
          <w:sz w:val="32"/>
          <w:szCs w:val="32"/>
          <w:highlight w:val="none"/>
        </w:rPr>
      </w:pPr>
    </w:p>
    <w:p w14:paraId="3879A949">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2686EBB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69877">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6"/>
    <w:p w14:paraId="24AC3771">
      <w:pPr>
        <w:kinsoku/>
        <w:wordWrap/>
        <w:overflowPunct/>
        <w:topLinePunct w:val="0"/>
        <w:bidi w:val="0"/>
        <w:snapToGrid w:val="0"/>
        <w:spacing w:line="360" w:lineRule="auto"/>
        <w:outlineLvl w:val="9"/>
        <w:rPr>
          <w:rFonts w:ascii="宋体" w:hAnsi="宋体" w:cs="宋体"/>
          <w:color w:val="auto"/>
          <w:kern w:val="0"/>
          <w:sz w:val="24"/>
          <w:highlight w:val="none"/>
        </w:rPr>
      </w:pPr>
    </w:p>
    <w:p w14:paraId="7C974313">
      <w:pPr>
        <w:kinsoku/>
        <w:wordWrap/>
        <w:overflowPunct/>
        <w:topLinePunct w:val="0"/>
        <w:bidi w:val="0"/>
        <w:jc w:val="center"/>
        <w:outlineLvl w:val="9"/>
        <w:rPr>
          <w:rFonts w:ascii="宋体" w:hAnsi="宋体" w:cs="宋体"/>
          <w:b/>
          <w:color w:val="auto"/>
          <w:kern w:val="0"/>
          <w:sz w:val="32"/>
          <w:szCs w:val="32"/>
          <w:highlight w:val="none"/>
        </w:rPr>
      </w:pPr>
    </w:p>
    <w:p w14:paraId="0909E253">
      <w:pPr>
        <w:tabs>
          <w:tab w:val="left" w:pos="432"/>
        </w:tabs>
        <w:kinsoku/>
        <w:wordWrap/>
        <w:overflowPunct/>
        <w:topLinePunct w:val="0"/>
        <w:bidi w:val="0"/>
        <w:outlineLvl w:val="9"/>
        <w:rPr>
          <w:color w:val="auto"/>
          <w:highlight w:val="none"/>
          <w:lang w:val="en-US"/>
        </w:rPr>
      </w:pPr>
    </w:p>
    <w:p w14:paraId="4C1BA17F">
      <w:pPr>
        <w:kinsoku/>
        <w:wordWrap/>
        <w:overflowPunct/>
        <w:topLinePunct w:val="0"/>
        <w:bidi w:val="0"/>
        <w:outlineLvl w:val="9"/>
        <w:rPr>
          <w:color w:val="auto"/>
          <w:highlight w:val="none"/>
        </w:rPr>
      </w:pPr>
    </w:p>
    <w:p w14:paraId="75E365C9">
      <w:pPr>
        <w:tabs>
          <w:tab w:val="left" w:pos="432"/>
        </w:tabs>
        <w:kinsoku/>
        <w:wordWrap/>
        <w:overflowPunct/>
        <w:topLinePunct w:val="0"/>
        <w:bidi w:val="0"/>
        <w:outlineLvl w:val="9"/>
        <w:rPr>
          <w:color w:val="auto"/>
          <w:highlight w:val="none"/>
          <w:lang w:val="en-US"/>
        </w:rPr>
      </w:pPr>
    </w:p>
    <w:p w14:paraId="7176D01E">
      <w:pPr>
        <w:kinsoku/>
        <w:wordWrap/>
        <w:overflowPunct/>
        <w:topLinePunct w:val="0"/>
        <w:bidi w:val="0"/>
        <w:jc w:val="center"/>
        <w:outlineLvl w:val="9"/>
        <w:rPr>
          <w:rFonts w:ascii="宋体" w:hAnsi="宋体" w:cs="宋体"/>
          <w:b/>
          <w:color w:val="auto"/>
          <w:kern w:val="0"/>
          <w:sz w:val="32"/>
          <w:szCs w:val="32"/>
          <w:highlight w:val="none"/>
        </w:rPr>
      </w:pPr>
    </w:p>
    <w:p w14:paraId="2AECAE76">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02DD67">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7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995"/>
        <w:gridCol w:w="3270"/>
        <w:gridCol w:w="1695"/>
      </w:tblGrid>
      <w:tr w14:paraId="3CAE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45" w:type="dxa"/>
            <w:vAlign w:val="center"/>
          </w:tcPr>
          <w:p w14:paraId="29A88974">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3995" w:type="dxa"/>
            <w:vAlign w:val="center"/>
          </w:tcPr>
          <w:p w14:paraId="307671D6">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270" w:type="dxa"/>
            <w:vAlign w:val="center"/>
          </w:tcPr>
          <w:p w14:paraId="34E4611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95" w:type="dxa"/>
            <w:vAlign w:val="center"/>
          </w:tcPr>
          <w:p w14:paraId="07D515D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38853F79">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7212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5" w:type="dxa"/>
            <w:vAlign w:val="center"/>
          </w:tcPr>
          <w:p w14:paraId="0D575FF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3995" w:type="dxa"/>
            <w:vAlign w:val="center"/>
          </w:tcPr>
          <w:p w14:paraId="7AFF80B6">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270" w:type="dxa"/>
            <w:vAlign w:val="center"/>
          </w:tcPr>
          <w:p w14:paraId="4BB59173">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695" w:type="dxa"/>
            <w:vAlign w:val="center"/>
          </w:tcPr>
          <w:p w14:paraId="0A5B85E7">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17F07162">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777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5" w:type="dxa"/>
            <w:vAlign w:val="center"/>
          </w:tcPr>
          <w:p w14:paraId="000BA00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3995" w:type="dxa"/>
            <w:vAlign w:val="center"/>
          </w:tcPr>
          <w:p w14:paraId="516D6595">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270" w:type="dxa"/>
            <w:vAlign w:val="center"/>
          </w:tcPr>
          <w:p w14:paraId="47A0C65D">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695" w:type="dxa"/>
            <w:vAlign w:val="center"/>
          </w:tcPr>
          <w:p w14:paraId="40E3DD99">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4B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5" w:type="dxa"/>
            <w:vAlign w:val="center"/>
          </w:tcPr>
          <w:p w14:paraId="0E2D689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3995" w:type="dxa"/>
            <w:vAlign w:val="center"/>
          </w:tcPr>
          <w:p w14:paraId="4FC9566C">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3270" w:type="dxa"/>
            <w:vAlign w:val="center"/>
          </w:tcPr>
          <w:p w14:paraId="7A58011C">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695" w:type="dxa"/>
            <w:vAlign w:val="center"/>
          </w:tcPr>
          <w:p w14:paraId="31455A12">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94267AD">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5E4CE4">
      <w:pPr>
        <w:kinsoku/>
        <w:wordWrap/>
        <w:overflowPunct/>
        <w:topLinePunct w:val="0"/>
        <w:bidi w:val="0"/>
        <w:jc w:val="center"/>
        <w:outlineLvl w:val="9"/>
        <w:rPr>
          <w:rFonts w:ascii="宋体" w:hAnsi="宋体" w:cs="宋体"/>
          <w:b/>
          <w:color w:val="auto"/>
          <w:kern w:val="0"/>
          <w:sz w:val="32"/>
          <w:szCs w:val="32"/>
          <w:highlight w:val="none"/>
        </w:rPr>
      </w:pPr>
    </w:p>
    <w:p w14:paraId="65F3811C">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0FD71D2">
      <w:pPr>
        <w:kinsoku/>
        <w:wordWrap/>
        <w:overflowPunct/>
        <w:topLinePunct w:val="0"/>
        <w:bidi w:val="0"/>
        <w:jc w:val="center"/>
        <w:outlineLvl w:val="9"/>
        <w:rPr>
          <w:rFonts w:ascii="宋体" w:hAnsi="宋体" w:cs="宋体"/>
          <w:b/>
          <w:color w:val="auto"/>
          <w:kern w:val="0"/>
          <w:sz w:val="32"/>
          <w:szCs w:val="32"/>
          <w:highlight w:val="none"/>
        </w:rPr>
      </w:pPr>
    </w:p>
    <w:p w14:paraId="790C5EFC">
      <w:pPr>
        <w:kinsoku/>
        <w:wordWrap/>
        <w:overflowPunct/>
        <w:topLinePunct w:val="0"/>
        <w:bidi w:val="0"/>
        <w:jc w:val="center"/>
        <w:outlineLvl w:val="9"/>
        <w:rPr>
          <w:rFonts w:ascii="宋体" w:hAnsi="宋体" w:cs="宋体"/>
          <w:b/>
          <w:color w:val="auto"/>
          <w:kern w:val="0"/>
          <w:sz w:val="32"/>
          <w:szCs w:val="32"/>
          <w:highlight w:val="none"/>
        </w:rPr>
      </w:pPr>
    </w:p>
    <w:p w14:paraId="4ABB8412">
      <w:pPr>
        <w:kinsoku/>
        <w:wordWrap/>
        <w:overflowPunct/>
        <w:topLinePunct w:val="0"/>
        <w:bidi w:val="0"/>
        <w:jc w:val="center"/>
        <w:outlineLvl w:val="9"/>
        <w:rPr>
          <w:rFonts w:ascii="宋体" w:hAnsi="宋体" w:cs="宋体"/>
          <w:b/>
          <w:color w:val="auto"/>
          <w:kern w:val="0"/>
          <w:sz w:val="32"/>
          <w:szCs w:val="32"/>
          <w:highlight w:val="none"/>
        </w:rPr>
      </w:pPr>
    </w:p>
    <w:p w14:paraId="5B104543">
      <w:pPr>
        <w:kinsoku/>
        <w:wordWrap/>
        <w:overflowPunct/>
        <w:topLinePunct w:val="0"/>
        <w:bidi w:val="0"/>
        <w:jc w:val="center"/>
        <w:outlineLvl w:val="9"/>
        <w:rPr>
          <w:rFonts w:ascii="宋体" w:hAnsi="宋体" w:cs="宋体"/>
          <w:b/>
          <w:color w:val="auto"/>
          <w:kern w:val="0"/>
          <w:sz w:val="32"/>
          <w:szCs w:val="32"/>
          <w:highlight w:val="none"/>
        </w:rPr>
      </w:pPr>
    </w:p>
    <w:p w14:paraId="3D205BA0">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1A081F">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D280457">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4EC5E9C">
      <w:pPr>
        <w:kinsoku/>
        <w:wordWrap/>
        <w:overflowPunct/>
        <w:topLinePunct w:val="0"/>
        <w:bidi w:val="0"/>
        <w:jc w:val="center"/>
        <w:outlineLvl w:val="9"/>
        <w:rPr>
          <w:rFonts w:ascii="宋体" w:hAnsi="宋体" w:cs="宋体"/>
          <w:b/>
          <w:color w:val="auto"/>
          <w:kern w:val="0"/>
          <w:sz w:val="32"/>
          <w:szCs w:val="32"/>
          <w:highlight w:val="none"/>
        </w:rPr>
      </w:pPr>
    </w:p>
    <w:p w14:paraId="5B0C70A3">
      <w:pPr>
        <w:kinsoku/>
        <w:wordWrap/>
        <w:overflowPunct/>
        <w:topLinePunct w:val="0"/>
        <w:bidi w:val="0"/>
        <w:jc w:val="center"/>
        <w:outlineLvl w:val="9"/>
        <w:rPr>
          <w:rFonts w:ascii="宋体" w:hAnsi="宋体" w:cs="宋体"/>
          <w:b/>
          <w:color w:val="auto"/>
          <w:kern w:val="0"/>
          <w:sz w:val="32"/>
          <w:szCs w:val="32"/>
          <w:highlight w:val="none"/>
        </w:rPr>
      </w:pPr>
    </w:p>
    <w:p w14:paraId="4E4CC725">
      <w:pPr>
        <w:kinsoku/>
        <w:wordWrap/>
        <w:overflowPunct/>
        <w:topLinePunct w:val="0"/>
        <w:bidi w:val="0"/>
        <w:jc w:val="center"/>
        <w:outlineLvl w:val="9"/>
        <w:rPr>
          <w:rFonts w:ascii="宋体" w:hAnsi="宋体" w:cs="宋体"/>
          <w:b/>
          <w:color w:val="auto"/>
          <w:kern w:val="0"/>
          <w:sz w:val="32"/>
          <w:szCs w:val="32"/>
          <w:highlight w:val="none"/>
        </w:rPr>
      </w:pPr>
    </w:p>
    <w:p w14:paraId="5B64F2DA">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B5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F413D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16DA67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442709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20E162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76D3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B60E3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81610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68C2530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1072990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EAF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3155F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97C343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CDB9BB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E8ECF4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8CF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691F1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92F603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65403CD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15CDDE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05D527AF">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756E3546">
      <w:pPr>
        <w:kinsoku/>
        <w:wordWrap/>
        <w:overflowPunct/>
        <w:topLinePunct w:val="0"/>
        <w:bidi w:val="0"/>
        <w:jc w:val="center"/>
        <w:outlineLvl w:val="9"/>
        <w:rPr>
          <w:rFonts w:ascii="宋体" w:hAnsi="宋体" w:cs="宋体"/>
          <w:b/>
          <w:color w:val="auto"/>
          <w:kern w:val="0"/>
          <w:sz w:val="32"/>
          <w:szCs w:val="32"/>
          <w:highlight w:val="none"/>
        </w:rPr>
      </w:pPr>
    </w:p>
    <w:p w14:paraId="32AA1A25">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0071A4">
      <w:pPr>
        <w:kinsoku/>
        <w:wordWrap/>
        <w:overflowPunct/>
        <w:topLinePunct w:val="0"/>
        <w:bidi w:val="0"/>
        <w:ind w:firstLine="1911" w:firstLineChars="595"/>
        <w:outlineLvl w:val="9"/>
        <w:rPr>
          <w:rFonts w:ascii="宋体" w:hAnsi="宋体" w:cs="宋体"/>
          <w:b/>
          <w:bCs/>
          <w:color w:val="auto"/>
          <w:sz w:val="32"/>
          <w:szCs w:val="32"/>
          <w:highlight w:val="none"/>
        </w:rPr>
      </w:pPr>
    </w:p>
    <w:p w14:paraId="5F83AA57">
      <w:pPr>
        <w:kinsoku/>
        <w:wordWrap/>
        <w:overflowPunct/>
        <w:topLinePunct w:val="0"/>
        <w:bidi w:val="0"/>
        <w:ind w:firstLine="1911" w:firstLineChars="595"/>
        <w:outlineLvl w:val="9"/>
        <w:rPr>
          <w:rFonts w:ascii="宋体" w:hAnsi="宋体" w:cs="宋体"/>
          <w:b/>
          <w:bCs/>
          <w:color w:val="auto"/>
          <w:sz w:val="32"/>
          <w:szCs w:val="32"/>
          <w:highlight w:val="none"/>
        </w:rPr>
      </w:pPr>
    </w:p>
    <w:p w14:paraId="475CA240">
      <w:pPr>
        <w:kinsoku/>
        <w:wordWrap/>
        <w:overflowPunct/>
        <w:topLinePunct w:val="0"/>
        <w:bidi w:val="0"/>
        <w:ind w:firstLine="1911" w:firstLineChars="595"/>
        <w:outlineLvl w:val="9"/>
        <w:rPr>
          <w:rFonts w:ascii="宋体" w:hAnsi="宋体" w:cs="宋体"/>
          <w:b/>
          <w:bCs/>
          <w:color w:val="auto"/>
          <w:sz w:val="32"/>
          <w:szCs w:val="32"/>
          <w:highlight w:val="none"/>
        </w:rPr>
      </w:pPr>
    </w:p>
    <w:p w14:paraId="2930D2EB">
      <w:pPr>
        <w:kinsoku/>
        <w:wordWrap/>
        <w:overflowPunct/>
        <w:topLinePunct w:val="0"/>
        <w:bidi w:val="0"/>
        <w:ind w:firstLine="1911" w:firstLineChars="595"/>
        <w:outlineLvl w:val="9"/>
        <w:rPr>
          <w:rFonts w:ascii="宋体" w:hAnsi="宋体" w:cs="宋体"/>
          <w:b/>
          <w:bCs/>
          <w:color w:val="auto"/>
          <w:sz w:val="32"/>
          <w:szCs w:val="32"/>
          <w:highlight w:val="none"/>
        </w:rPr>
      </w:pPr>
    </w:p>
    <w:p w14:paraId="0F8964C3">
      <w:pPr>
        <w:kinsoku/>
        <w:wordWrap/>
        <w:overflowPunct/>
        <w:topLinePunct w:val="0"/>
        <w:bidi w:val="0"/>
        <w:ind w:firstLine="1911" w:firstLineChars="595"/>
        <w:outlineLvl w:val="9"/>
        <w:rPr>
          <w:rFonts w:ascii="宋体" w:hAnsi="宋体" w:cs="宋体"/>
          <w:b/>
          <w:bCs/>
          <w:color w:val="auto"/>
          <w:sz w:val="32"/>
          <w:szCs w:val="32"/>
          <w:highlight w:val="none"/>
        </w:rPr>
      </w:pPr>
    </w:p>
    <w:p w14:paraId="6087BB7B">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BE74B35">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5B5786C">
      <w:pPr>
        <w:kinsoku/>
        <w:wordWrap/>
        <w:overflowPunct/>
        <w:topLinePunct w:val="0"/>
        <w:bidi w:val="0"/>
        <w:snapToGrid w:val="0"/>
        <w:spacing w:line="360" w:lineRule="auto"/>
        <w:outlineLvl w:val="9"/>
        <w:rPr>
          <w:rFonts w:ascii="宋体" w:hAnsi="宋体" w:cs="宋体"/>
          <w:color w:val="auto"/>
          <w:sz w:val="24"/>
          <w:highlight w:val="none"/>
        </w:rPr>
      </w:pPr>
    </w:p>
    <w:p w14:paraId="7131E59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28E1A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520E19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95DC9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EB58589">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ABC9FF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35D9B5D">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A64C2FD">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F2CCBB">
      <w:pPr>
        <w:kinsoku/>
        <w:wordWrap/>
        <w:overflowPunct/>
        <w:topLinePunct w:val="0"/>
        <w:autoSpaceDE w:val="0"/>
        <w:autoSpaceDN w:val="0"/>
        <w:bidi w:val="0"/>
        <w:spacing w:line="360" w:lineRule="auto"/>
        <w:ind w:left="0" w:leftChars="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D9B374">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295B52">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F3D88BD">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20CF439B">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F05EA80">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D472EF5">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1FC5116">
      <w:pPr>
        <w:kinsoku/>
        <w:wordWrap/>
        <w:overflowPunct/>
        <w:topLinePunct w:val="0"/>
        <w:bidi w:val="0"/>
        <w:spacing w:line="360" w:lineRule="auto"/>
        <w:jc w:val="center"/>
        <w:outlineLvl w:val="9"/>
        <w:rPr>
          <w:rFonts w:ascii="宋体" w:hAnsi="宋体" w:cs="宋体"/>
          <w:b/>
          <w:bCs/>
          <w:color w:val="auto"/>
          <w:sz w:val="24"/>
          <w:highlight w:val="none"/>
        </w:rPr>
      </w:pPr>
    </w:p>
    <w:p w14:paraId="68E1694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54AB4">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FAB841A">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399B1C">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0C88A6">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1E342B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（1）开标一览表（报价表）、投标分项报价表………………………</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14:paraId="49276640">
      <w:pPr>
        <w:kinsoku/>
        <w:wordWrap/>
        <w:overflowPunct/>
        <w:topLinePunct w:val="0"/>
        <w:bidi w:val="0"/>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3FC093FF">
      <w:pPr>
        <w:kinsoku/>
        <w:wordWrap/>
        <w:overflowPunct/>
        <w:topLinePunct w:val="0"/>
        <w:bidi w:val="0"/>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（3）报价情况说明(如供应商报价低于项目预算 50%的，应当提交本文档，详细阐述不影响产品质量或者诚信履约的具体原因）…………………………………………（页码）</w:t>
      </w:r>
    </w:p>
    <w:p w14:paraId="2AE12495">
      <w:pPr>
        <w:kinsoku/>
        <w:wordWrap/>
        <w:overflowPunct/>
        <w:topLinePunct w:val="0"/>
        <w:bidi w:val="0"/>
        <w:snapToGrid w:val="0"/>
        <w:spacing w:line="360" w:lineRule="auto"/>
        <w:outlineLvl w:val="9"/>
        <w:rPr>
          <w:rFonts w:hint="eastAsia" w:ascii="宋体" w:hAnsi="宋体" w:cs="宋体"/>
          <w:color w:val="auto"/>
          <w:sz w:val="24"/>
          <w:highlight w:val="none"/>
        </w:rPr>
      </w:pPr>
    </w:p>
    <w:p w14:paraId="55E7668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A3277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8C0FD0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06B7C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EB5C97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3A24E6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F49CF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D507E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532FAA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1F32C6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D6A92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CD3F25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E7571F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DA65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CC3AC4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4947226">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4DB2D02">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57" w:name="_Toc26425"/>
      <w:bookmarkStart w:id="558" w:name="_Toc18859"/>
      <w:r>
        <w:rPr>
          <w:rFonts w:hint="eastAsia" w:ascii="宋体" w:hAnsi="宋体" w:eastAsia="宋体" w:cs="宋体"/>
          <w:color w:val="auto"/>
          <w:kern w:val="2"/>
          <w:sz w:val="32"/>
          <w:szCs w:val="32"/>
          <w:highlight w:val="none"/>
        </w:rPr>
        <w:t>一、开标一览表（报价表）</w:t>
      </w:r>
      <w:bookmarkEnd w:id="557"/>
      <w:bookmarkEnd w:id="558"/>
    </w:p>
    <w:p w14:paraId="6E762BE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FB0836">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4FB8C26">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52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1C57DFEE">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1FFF6C3">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6D8C67DB">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18C2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669EC92B">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07EC6D3">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B76D0B9">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28D9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2703CD8">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CB07B4D">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75D287A9">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1F25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A7B7C2E">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343FA661">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620938D8">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444B4B">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7AA8C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1B22420">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C6D7A3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C3E65F8">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2331B223">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744919E">
      <w:pPr>
        <w:spacing w:line="360" w:lineRule="auto"/>
        <w:jc w:val="center"/>
        <w:rPr>
          <w:rFonts w:hint="eastAsia" w:ascii="宋体" w:hAnsi="宋体" w:eastAsia="宋体" w:cs="宋体"/>
          <w:b/>
          <w:color w:val="auto"/>
          <w:kern w:val="0"/>
          <w:sz w:val="24"/>
          <w:highlight w:val="none"/>
          <w:lang w:val="zh-CN" w:eastAsia="zh-CN"/>
        </w:rPr>
      </w:pPr>
      <w:bookmarkStart w:id="559" w:name="_Toc25773"/>
      <w:bookmarkStart w:id="560" w:name="_Toc30621"/>
      <w:r>
        <w:rPr>
          <w:rFonts w:hint="eastAsia" w:ascii="宋体" w:hAnsi="宋体" w:eastAsia="宋体" w:cs="宋体"/>
          <w:b/>
          <w:color w:val="auto"/>
          <w:kern w:val="0"/>
          <w:sz w:val="24"/>
          <w:highlight w:val="none"/>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9C32E1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D159A0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02984F5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944B4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5FDC5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0FF2DE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36C3C9B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D0D107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4FB2244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2D1214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2CC2112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9872B1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DC1A41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BFEF25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552867F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727595A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79536F6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3F8EA5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1A23D56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D0FE3C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064569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E733A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CEC525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B0FDA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F2476A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16CF08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136DB6F">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4C6395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7D8F0F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FABAD7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1996B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A6D4CF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A1BB08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206778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58F6327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CC1563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48CDA2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E32595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5D9632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6E4546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AD7223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1CA477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12364D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737CC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E9D381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24A79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D886FB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BD4468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721A3E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A19DF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5DFC7A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C7032C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3AE20A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7802E4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788BD2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C21B0E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97860D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AC80C4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2B68894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AC82E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CC89D4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4596C7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579B15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CC1BF6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571FE11">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61B25E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7FE3DE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2D24FB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C40A7F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F28DEF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7F6E15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D11564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CD80FF1">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EDFFA6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781B8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8837BA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6A94E9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92B82E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6C60C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C4CD67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8E638E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1AD004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5EA662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D182B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5A3695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DA7843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A45C6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731E58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FCDA1A1">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D05591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1334BC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04604C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79BFBE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020784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3D2C89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3678B3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7C48E9D">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2609DC3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7A30DC0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176F490A">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416C3A8F">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1F9A0511">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079745B5">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DF292F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B2DDB2">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464A7170">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672B6839">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5F0CA9CF">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78C54CE1">
      <w:pPr>
        <w:pStyle w:val="690"/>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52445F3E">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1" w:name="_Hlk101259491"/>
      <w:r>
        <w:rPr>
          <w:rFonts w:hint="eastAsia" w:ascii="宋体" w:hAnsi="宋体" w:eastAsia="宋体" w:cs="宋体"/>
          <w:color w:val="auto"/>
          <w:sz w:val="32"/>
          <w:szCs w:val="32"/>
          <w:highlight w:val="none"/>
        </w:rPr>
        <w:t>（如果有）</w:t>
      </w:r>
      <w:bookmarkEnd w:id="559"/>
      <w:bookmarkEnd w:id="560"/>
      <w:bookmarkEnd w:id="561"/>
    </w:p>
    <w:p w14:paraId="308811B0">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F2E721E">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3C733D5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D1CBD1F">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410106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90A878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6F3190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6E3F7C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D22AD1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2564B5F">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D5851C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F0E42D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BEAF98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B6A8F6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44F4C5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3C7CD6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D38DC1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98CB4D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E8000DB">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A1C4E48">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2" w:name="OLE_LINK14"/>
      <w:bookmarkStart w:id="563" w:name="OLE_LINK13"/>
      <w:r>
        <w:rPr>
          <w:rFonts w:hint="eastAsia" w:ascii="宋体" w:hAnsi="宋体" w:cs="宋体"/>
          <w:b/>
          <w:color w:val="auto"/>
          <w:spacing w:val="6"/>
          <w:sz w:val="32"/>
          <w:szCs w:val="32"/>
          <w:highlight w:val="none"/>
        </w:rPr>
        <w:t>残疾人福利性单位声明函</w:t>
      </w:r>
    </w:p>
    <w:bookmarkEnd w:id="562"/>
    <w:bookmarkEnd w:id="563"/>
    <w:p w14:paraId="38298E6E">
      <w:pPr>
        <w:kinsoku/>
        <w:wordWrap/>
        <w:overflowPunct/>
        <w:topLinePunct w:val="0"/>
        <w:bidi w:val="0"/>
        <w:spacing w:line="360" w:lineRule="auto"/>
        <w:outlineLvl w:val="9"/>
        <w:rPr>
          <w:rFonts w:ascii="宋体" w:hAnsi="宋体" w:cs="宋体"/>
          <w:b/>
          <w:color w:val="auto"/>
          <w:spacing w:val="6"/>
          <w:sz w:val="30"/>
          <w:szCs w:val="30"/>
          <w:highlight w:val="none"/>
        </w:rPr>
      </w:pPr>
    </w:p>
    <w:p w14:paraId="1AA7AE7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7009A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927D5B">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63C27C5">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3316526E">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0E44B84">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0DEC252F">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45BDBF7">
      <w:pPr>
        <w:kinsoku/>
        <w:wordWrap/>
        <w:overflowPunct/>
        <w:topLinePunct w:val="0"/>
        <w:bidi w:val="0"/>
        <w:spacing w:line="360" w:lineRule="auto"/>
        <w:ind w:firstLine="420" w:firstLineChars="200"/>
        <w:outlineLvl w:val="9"/>
        <w:rPr>
          <w:rFonts w:ascii="宋体" w:hAnsi="宋体" w:cs="宋体"/>
          <w:color w:val="auto"/>
          <w:highlight w:val="none"/>
        </w:rPr>
      </w:pPr>
    </w:p>
    <w:p w14:paraId="1DD3DD44">
      <w:pPr>
        <w:kinsoku/>
        <w:wordWrap/>
        <w:overflowPunct/>
        <w:topLinePunct w:val="0"/>
        <w:bidi w:val="0"/>
        <w:spacing w:line="360" w:lineRule="auto"/>
        <w:ind w:firstLine="420" w:firstLineChars="200"/>
        <w:outlineLvl w:val="9"/>
        <w:rPr>
          <w:rFonts w:ascii="宋体" w:hAnsi="宋体" w:cs="宋体"/>
          <w:color w:val="auto"/>
          <w:highlight w:val="none"/>
        </w:rPr>
      </w:pPr>
    </w:p>
    <w:p w14:paraId="514BF650">
      <w:pPr>
        <w:kinsoku/>
        <w:wordWrap/>
        <w:overflowPunct/>
        <w:topLinePunct w:val="0"/>
        <w:bidi w:val="0"/>
        <w:spacing w:line="360" w:lineRule="auto"/>
        <w:ind w:firstLine="420" w:firstLineChars="200"/>
        <w:outlineLvl w:val="9"/>
        <w:rPr>
          <w:rFonts w:ascii="宋体" w:hAnsi="宋体" w:cs="宋体"/>
          <w:color w:val="auto"/>
          <w:highlight w:val="none"/>
        </w:rPr>
      </w:pPr>
    </w:p>
    <w:p w14:paraId="0F940F2E">
      <w:pPr>
        <w:kinsoku/>
        <w:wordWrap/>
        <w:overflowPunct/>
        <w:topLinePunct w:val="0"/>
        <w:bidi w:val="0"/>
        <w:spacing w:line="360" w:lineRule="auto"/>
        <w:ind w:firstLine="420" w:firstLineChars="200"/>
        <w:outlineLvl w:val="9"/>
        <w:rPr>
          <w:rFonts w:ascii="宋体" w:hAnsi="宋体" w:cs="宋体"/>
          <w:color w:val="auto"/>
          <w:highlight w:val="none"/>
        </w:rPr>
      </w:pPr>
    </w:p>
    <w:p w14:paraId="330BBFC9">
      <w:pPr>
        <w:kinsoku/>
        <w:wordWrap/>
        <w:overflowPunct/>
        <w:topLinePunct w:val="0"/>
        <w:bidi w:val="0"/>
        <w:spacing w:line="360" w:lineRule="auto"/>
        <w:outlineLvl w:val="9"/>
        <w:rPr>
          <w:rFonts w:ascii="宋体" w:hAnsi="宋体" w:cs="宋体"/>
          <w:b/>
          <w:color w:val="auto"/>
          <w:sz w:val="24"/>
          <w:highlight w:val="none"/>
        </w:rPr>
      </w:pPr>
    </w:p>
    <w:p w14:paraId="21134BC5">
      <w:pPr>
        <w:kinsoku/>
        <w:wordWrap/>
        <w:overflowPunct/>
        <w:topLinePunct w:val="0"/>
        <w:bidi w:val="0"/>
        <w:spacing w:line="360" w:lineRule="auto"/>
        <w:outlineLvl w:val="9"/>
        <w:rPr>
          <w:rFonts w:ascii="宋体" w:hAnsi="宋体" w:cs="宋体"/>
          <w:b/>
          <w:color w:val="auto"/>
          <w:sz w:val="24"/>
          <w:highlight w:val="none"/>
        </w:rPr>
      </w:pPr>
    </w:p>
    <w:p w14:paraId="53AC09C0">
      <w:pPr>
        <w:kinsoku/>
        <w:wordWrap/>
        <w:overflowPunct/>
        <w:topLinePunct w:val="0"/>
        <w:bidi w:val="0"/>
        <w:spacing w:line="360" w:lineRule="auto"/>
        <w:outlineLvl w:val="9"/>
        <w:rPr>
          <w:rFonts w:ascii="宋体" w:hAnsi="宋体" w:cs="宋体"/>
          <w:b/>
          <w:color w:val="auto"/>
          <w:sz w:val="24"/>
          <w:highlight w:val="none"/>
        </w:rPr>
      </w:pPr>
    </w:p>
    <w:p w14:paraId="6FB70C8B">
      <w:pPr>
        <w:kinsoku/>
        <w:wordWrap/>
        <w:overflowPunct/>
        <w:topLinePunct w:val="0"/>
        <w:bidi w:val="0"/>
        <w:spacing w:line="360" w:lineRule="auto"/>
        <w:outlineLvl w:val="9"/>
        <w:rPr>
          <w:rFonts w:ascii="宋体" w:hAnsi="宋体" w:cs="宋体"/>
          <w:b/>
          <w:color w:val="auto"/>
          <w:sz w:val="24"/>
          <w:highlight w:val="none"/>
        </w:rPr>
      </w:pPr>
    </w:p>
    <w:p w14:paraId="73D30682">
      <w:pPr>
        <w:kinsoku/>
        <w:wordWrap/>
        <w:overflowPunct/>
        <w:topLinePunct w:val="0"/>
        <w:bidi w:val="0"/>
        <w:spacing w:line="360" w:lineRule="auto"/>
        <w:outlineLvl w:val="9"/>
        <w:rPr>
          <w:rFonts w:ascii="宋体" w:hAnsi="宋体" w:cs="宋体"/>
          <w:b/>
          <w:color w:val="auto"/>
          <w:sz w:val="24"/>
          <w:highlight w:val="none"/>
        </w:rPr>
      </w:pPr>
    </w:p>
    <w:p w14:paraId="12C04155">
      <w:pPr>
        <w:kinsoku/>
        <w:wordWrap/>
        <w:overflowPunct/>
        <w:topLinePunct w:val="0"/>
        <w:bidi w:val="0"/>
        <w:spacing w:line="360" w:lineRule="auto"/>
        <w:outlineLvl w:val="9"/>
        <w:rPr>
          <w:rFonts w:ascii="宋体" w:hAnsi="宋体" w:cs="宋体"/>
          <w:b/>
          <w:color w:val="auto"/>
          <w:sz w:val="24"/>
          <w:highlight w:val="none"/>
        </w:rPr>
      </w:pPr>
    </w:p>
    <w:p w14:paraId="1BAB92CE">
      <w:pPr>
        <w:kinsoku/>
        <w:wordWrap/>
        <w:overflowPunct/>
        <w:topLinePunct w:val="0"/>
        <w:bidi w:val="0"/>
        <w:spacing w:line="360" w:lineRule="auto"/>
        <w:outlineLvl w:val="9"/>
        <w:rPr>
          <w:rFonts w:ascii="宋体" w:hAnsi="宋体" w:cs="宋体"/>
          <w:b/>
          <w:color w:val="auto"/>
          <w:sz w:val="24"/>
          <w:highlight w:val="none"/>
        </w:rPr>
      </w:pPr>
    </w:p>
    <w:p w14:paraId="38F253E7">
      <w:pPr>
        <w:kinsoku/>
        <w:wordWrap/>
        <w:overflowPunct/>
        <w:topLinePunct w:val="0"/>
        <w:bidi w:val="0"/>
        <w:spacing w:line="360" w:lineRule="auto"/>
        <w:outlineLvl w:val="9"/>
        <w:rPr>
          <w:rFonts w:ascii="宋体" w:hAnsi="宋体" w:cs="宋体"/>
          <w:b/>
          <w:color w:val="auto"/>
          <w:sz w:val="24"/>
          <w:highlight w:val="none"/>
        </w:rPr>
      </w:pPr>
    </w:p>
    <w:p w14:paraId="1F2AF163">
      <w:pPr>
        <w:kinsoku/>
        <w:wordWrap/>
        <w:overflowPunct/>
        <w:topLinePunct w:val="0"/>
        <w:bidi w:val="0"/>
        <w:spacing w:line="360" w:lineRule="auto"/>
        <w:outlineLvl w:val="9"/>
        <w:rPr>
          <w:rFonts w:ascii="宋体" w:hAnsi="宋体" w:cs="宋体"/>
          <w:b/>
          <w:color w:val="auto"/>
          <w:sz w:val="24"/>
          <w:highlight w:val="none"/>
        </w:rPr>
      </w:pPr>
    </w:p>
    <w:p w14:paraId="121970A8">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96FF98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50AD2F45">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3B05E8">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9E37D1">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5B1D1E">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9B41E0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C0DBA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38BF7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BB9FA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FF072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E6B1EF">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9CC1E7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958818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9251A3E">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349F1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3E59181D">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B688CB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C86209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C1B5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DCA5DD8">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F0593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7C8DD4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133A7B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66C0C794">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52E9B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3D6CB0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DB3AF5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2D295678">
      <w:pPr>
        <w:kinsoku/>
        <w:wordWrap/>
        <w:overflowPunct/>
        <w:topLinePunct w:val="0"/>
        <w:bidi w:val="0"/>
        <w:spacing w:line="360" w:lineRule="auto"/>
        <w:jc w:val="center"/>
        <w:outlineLvl w:val="9"/>
        <w:rPr>
          <w:rFonts w:ascii="宋体" w:hAnsi="宋体" w:cs="宋体"/>
          <w:b/>
          <w:bCs/>
          <w:color w:val="auto"/>
          <w:sz w:val="24"/>
          <w:highlight w:val="none"/>
        </w:rPr>
      </w:pPr>
    </w:p>
    <w:p w14:paraId="3CBD83D9">
      <w:pPr>
        <w:kinsoku/>
        <w:wordWrap/>
        <w:overflowPunct/>
        <w:topLinePunct w:val="0"/>
        <w:bidi w:val="0"/>
        <w:spacing w:line="360" w:lineRule="auto"/>
        <w:outlineLvl w:val="9"/>
        <w:rPr>
          <w:rFonts w:ascii="宋体" w:hAnsi="宋体" w:cs="宋体"/>
          <w:b/>
          <w:color w:val="auto"/>
          <w:sz w:val="24"/>
          <w:highlight w:val="none"/>
        </w:rPr>
      </w:pPr>
    </w:p>
    <w:p w14:paraId="2664017C">
      <w:pPr>
        <w:kinsoku/>
        <w:wordWrap/>
        <w:overflowPunct/>
        <w:topLinePunct w:val="0"/>
        <w:bidi w:val="0"/>
        <w:spacing w:line="360" w:lineRule="auto"/>
        <w:outlineLvl w:val="9"/>
        <w:rPr>
          <w:rFonts w:ascii="宋体" w:hAnsi="宋体" w:cs="宋体"/>
          <w:b/>
          <w:color w:val="auto"/>
          <w:sz w:val="24"/>
          <w:highlight w:val="none"/>
        </w:rPr>
      </w:pPr>
    </w:p>
    <w:p w14:paraId="39D5BFB1">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23F1E3F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B0B13C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B6CA0E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E47F9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4B5FC7">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31E9E0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AD34CD">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164C026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6427AF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27EC8C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B8E9AC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36349A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D4D522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4CE795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76F2EE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0EA8FB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91552A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E5148D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3B1DC1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76E81F8">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900DEA7">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5356D006">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5230012">
      <w:pPr>
        <w:kinsoku/>
        <w:wordWrap/>
        <w:overflowPunct/>
        <w:topLinePunct w:val="0"/>
        <w:bidi w:val="0"/>
        <w:spacing w:line="360" w:lineRule="auto"/>
        <w:jc w:val="center"/>
        <w:outlineLvl w:val="9"/>
        <w:rPr>
          <w:rFonts w:ascii="宋体" w:hAnsi="宋体" w:cs="宋体"/>
          <w:b/>
          <w:color w:val="auto"/>
          <w:sz w:val="24"/>
          <w:highlight w:val="none"/>
        </w:rPr>
      </w:pPr>
    </w:p>
    <w:p w14:paraId="2B200E5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5B6346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FE8720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454AE7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9111F1">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B4BD816">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BE7EA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C9E2B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B14B44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41839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E3F5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6074E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0DEAF14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2C09D87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97E4A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A2D6E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48280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2FB67D3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EB07C9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D8379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E0331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D870D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38628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FDF08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5A3D14C9">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3D61F8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951E20">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3E24E96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38D78BF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47C0B9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368AEC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F6F87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38F80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A9C062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5900472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F34F4F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080AB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246B6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3D62B7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DCC2F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3968A31">
      <w:pPr>
        <w:kinsoku/>
        <w:wordWrap/>
        <w:overflowPunct/>
        <w:topLinePunct w:val="0"/>
        <w:bidi w:val="0"/>
        <w:spacing w:line="360" w:lineRule="auto"/>
        <w:outlineLvl w:val="9"/>
        <w:rPr>
          <w:rFonts w:ascii="宋体" w:hAnsi="宋体" w:cs="宋体"/>
          <w:b/>
          <w:color w:val="auto"/>
          <w:sz w:val="24"/>
          <w:highlight w:val="none"/>
        </w:rPr>
      </w:pPr>
    </w:p>
    <w:p w14:paraId="22D0CF3D">
      <w:pPr>
        <w:kinsoku/>
        <w:wordWrap/>
        <w:overflowPunct/>
        <w:topLinePunct w:val="0"/>
        <w:bidi w:val="0"/>
        <w:spacing w:line="360" w:lineRule="auto"/>
        <w:outlineLvl w:val="9"/>
        <w:rPr>
          <w:rFonts w:ascii="宋体" w:hAnsi="宋体" w:cs="宋体"/>
          <w:b/>
          <w:color w:val="auto"/>
          <w:sz w:val="24"/>
          <w:highlight w:val="none"/>
        </w:rPr>
      </w:pPr>
    </w:p>
    <w:p w14:paraId="02ECD514">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1B3D4DA2">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E8526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4E56AF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E0418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8CE5C61">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D2F7FD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6329256">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FD85FA">
      <w:pPr>
        <w:kinsoku/>
        <w:wordWrap/>
        <w:overflowPunct/>
        <w:topLinePunct w:val="0"/>
        <w:bidi w:val="0"/>
        <w:spacing w:line="360" w:lineRule="auto"/>
        <w:outlineLvl w:val="9"/>
        <w:rPr>
          <w:rFonts w:ascii="宋体" w:hAnsi="宋体" w:cs="宋体"/>
          <w:b/>
          <w:color w:val="auto"/>
          <w:sz w:val="24"/>
          <w:highlight w:val="none"/>
        </w:rPr>
      </w:pPr>
    </w:p>
    <w:p w14:paraId="45830A3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A88AFB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5E5D3D">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991F4AE">
      <w:pPr>
        <w:kinsoku/>
        <w:wordWrap/>
        <w:overflowPunct/>
        <w:topLinePunct w:val="0"/>
        <w:bidi w:val="0"/>
        <w:spacing w:line="360" w:lineRule="auto"/>
        <w:outlineLvl w:val="9"/>
        <w:rPr>
          <w:rFonts w:ascii="宋体" w:hAnsi="宋体" w:cs="宋体"/>
          <w:color w:val="auto"/>
          <w:sz w:val="24"/>
          <w:highlight w:val="none"/>
          <w:u w:val="single"/>
        </w:rPr>
      </w:pPr>
    </w:p>
    <w:p w14:paraId="571C88E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BCBD77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D15F7E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29971AD5">
      <w:pPr>
        <w:kinsoku/>
        <w:wordWrap/>
        <w:overflowPunct/>
        <w:topLinePunct w:val="0"/>
        <w:bidi w:val="0"/>
        <w:spacing w:line="360" w:lineRule="auto"/>
        <w:ind w:firstLine="494"/>
        <w:outlineLvl w:val="9"/>
        <w:rPr>
          <w:rFonts w:ascii="宋体" w:hAnsi="宋体" w:cs="宋体"/>
          <w:color w:val="auto"/>
          <w:sz w:val="24"/>
          <w:highlight w:val="none"/>
        </w:rPr>
      </w:pPr>
    </w:p>
    <w:p w14:paraId="49098788">
      <w:pPr>
        <w:kinsoku/>
        <w:wordWrap/>
        <w:overflowPunct/>
        <w:topLinePunct w:val="0"/>
        <w:bidi w:val="0"/>
        <w:spacing w:line="360" w:lineRule="auto"/>
        <w:ind w:firstLine="494"/>
        <w:outlineLvl w:val="9"/>
        <w:rPr>
          <w:rFonts w:ascii="宋体" w:hAnsi="宋体" w:cs="宋体"/>
          <w:color w:val="auto"/>
          <w:sz w:val="24"/>
          <w:highlight w:val="none"/>
        </w:rPr>
      </w:pPr>
    </w:p>
    <w:p w14:paraId="0477A8C2">
      <w:pPr>
        <w:kinsoku/>
        <w:wordWrap/>
        <w:overflowPunct/>
        <w:topLinePunct w:val="0"/>
        <w:bidi w:val="0"/>
        <w:spacing w:line="360" w:lineRule="auto"/>
        <w:ind w:firstLine="494"/>
        <w:outlineLvl w:val="9"/>
        <w:rPr>
          <w:rFonts w:ascii="宋体" w:hAnsi="宋体" w:cs="宋体"/>
          <w:color w:val="auto"/>
          <w:sz w:val="24"/>
          <w:highlight w:val="none"/>
        </w:rPr>
      </w:pPr>
    </w:p>
    <w:p w14:paraId="1D255F68">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50D9D823">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12F60D">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3D9839A4">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13E3C6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13E3C6A">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89D199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89D199E">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641C97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78868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6FDA12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1C07C6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38ED02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B81243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5A5A4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B0E3A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0F9EFB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22ED78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0E52B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2F3F37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2A38D4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E4AA9C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7A4502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88C1FE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3E4DA1F">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0C87B8A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B1F6349">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72E4952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A2EFA6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DE7CD2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3550C7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F90C69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FB1E71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36D52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4"/>
    <w:p w14:paraId="2D86F59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735FE3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AF8CE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10F16C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FD4B7D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5767FA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281379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300E1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6C44088">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7362B4">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AE8F4E">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44EAC4">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1A1813D">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4D1CD9C">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05542F1E">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45CD4AC">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7C545B4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A3B1F7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44A32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6B7FCF0">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24334A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586F0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28464D">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5"/>
    </w:p>
    <w:p w14:paraId="41BA368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25B19E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6E6DD07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90708A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49C2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E5182BD">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BF304">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C3FC7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A9ACB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BCCA6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37C062">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41BC8EFD">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9B91346">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96382FD">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7E0481">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35BF04">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D8F6DA">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2A6A8C5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中小企业声明函（货物）</w:t>
      </w:r>
    </w:p>
    <w:p w14:paraId="37D5A287">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77805D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病原微生物高通量测序平台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1C9BBDEA">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14:paraId="24584571">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930A17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BD6C7E">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77F009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0FCFA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3C9E2E04">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21D821ED">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946CFB7">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05E5BFA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75CD65">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1822">
    <w:pPr>
      <w:pStyle w:val="41"/>
      <w:framePr w:wrap="around" w:vAnchor="text" w:hAnchor="margin" w:xAlign="right" w:y="1"/>
      <w:rPr>
        <w:rStyle w:val="72"/>
      </w:rPr>
    </w:pPr>
    <w:r>
      <w:fldChar w:fldCharType="begin"/>
    </w:r>
    <w:r>
      <w:rPr>
        <w:rStyle w:val="72"/>
      </w:rPr>
      <w:instrText xml:space="preserve">PAGE  </w:instrText>
    </w:r>
    <w:r>
      <w:fldChar w:fldCharType="end"/>
    </w:r>
  </w:p>
  <w:p w14:paraId="4C62B003">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3953">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58F75">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B58F75">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7C9F">
    <w:pPr>
      <w:pStyle w:val="41"/>
      <w:framePr w:wrap="around" w:vAnchor="text" w:hAnchor="margin" w:xAlign="right" w:y="1"/>
      <w:rPr>
        <w:rStyle w:val="72"/>
      </w:rPr>
    </w:pPr>
    <w:r>
      <w:fldChar w:fldCharType="begin"/>
    </w:r>
    <w:r>
      <w:rPr>
        <w:rStyle w:val="72"/>
      </w:rPr>
      <w:instrText xml:space="preserve">PAGE  </w:instrText>
    </w:r>
    <w:r>
      <w:fldChar w:fldCharType="end"/>
    </w:r>
  </w:p>
  <w:p w14:paraId="3F994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DADEF">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FA136">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2FA136">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EA20">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B5F47">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0B5F47">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55D5">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CD7D9">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0CD7D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64F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65B6D">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365B6D">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7B0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92B05">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692B05">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566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9D0B2">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49D0B2">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4C9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10F84">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210F84">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745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7DEB6">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77DEB6">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C16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36FE4">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B36FE4">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794E">
    <w:pPr>
      <w:pStyle w:val="42"/>
      <w:pBdr>
        <w:bottom w:val="single" w:color="auto" w:sz="6" w:space="4"/>
      </w:pBdr>
      <w:jc w:val="right"/>
    </w:pPr>
    <w:r>
      <w:t></w:t>
    </w:r>
    <w:r>
      <w:rPr>
        <w:rFonts w:hint="eastAsia"/>
      </w:rPr>
      <w:t xml:space="preserve">             </w:t>
    </w:r>
  </w:p>
  <w:p w14:paraId="72B4924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D535">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24A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4698">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49F5">
    <w:pPr>
      <w:pStyle w:val="42"/>
    </w:pPr>
    <w:r>
      <w:t></w:t>
    </w:r>
    <w:r>
      <w:rPr>
        <w:rFonts w:hint="eastAsia"/>
      </w:rPr>
      <w:t xml:space="preserve">         </w:t>
    </w:r>
  </w:p>
  <w:p w14:paraId="5F0AC3A4">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70CE">
    <w:pPr>
      <w:pStyle w:val="42"/>
      <w:rPr>
        <w:rFonts w:ascii="仿宋_GB2312" w:eastAsia="仿宋_GB2312"/>
        <w:b/>
        <w:i/>
        <w:u w:val="single"/>
      </w:rPr>
    </w:pPr>
    <w:r>
      <w:t></w:t>
    </w:r>
    <w:r>
      <w:rPr>
        <w:rFonts w:hint="eastAsia"/>
      </w:rPr>
      <w:t xml:space="preserve">                                               </w:t>
    </w:r>
  </w:p>
  <w:p w14:paraId="574B7E3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3DC9">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EF03">
    <w:pPr>
      <w:pStyle w:val="42"/>
      <w:jc w:val="right"/>
      <w:rPr>
        <w:rFonts w:ascii="仿宋_GB2312" w:eastAsia="仿宋_GB2312"/>
        <w:b/>
        <w:i/>
        <w:u w:val="single"/>
      </w:rPr>
    </w:pPr>
    <w:r>
      <w:rPr>
        <w:rFonts w:hint="eastAsia"/>
      </w:rPr>
      <w:t xml:space="preserve">                                </w:t>
    </w:r>
  </w:p>
  <w:p w14:paraId="0A66FC4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D83D">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961A">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0D00"/>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C1E"/>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4E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58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7E1"/>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D5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A19DD"/>
    <w:rsid w:val="012E04F0"/>
    <w:rsid w:val="01371601"/>
    <w:rsid w:val="017E2A82"/>
    <w:rsid w:val="018319F2"/>
    <w:rsid w:val="018D1B24"/>
    <w:rsid w:val="0191419E"/>
    <w:rsid w:val="019F7441"/>
    <w:rsid w:val="01A505DF"/>
    <w:rsid w:val="01B37585"/>
    <w:rsid w:val="01C56903"/>
    <w:rsid w:val="01D55165"/>
    <w:rsid w:val="01DF6BF8"/>
    <w:rsid w:val="01EC2C57"/>
    <w:rsid w:val="01EF122A"/>
    <w:rsid w:val="02426589"/>
    <w:rsid w:val="02427F54"/>
    <w:rsid w:val="0249777F"/>
    <w:rsid w:val="025F0711"/>
    <w:rsid w:val="026B2E25"/>
    <w:rsid w:val="026F0852"/>
    <w:rsid w:val="0274786A"/>
    <w:rsid w:val="02824D4D"/>
    <w:rsid w:val="0284056C"/>
    <w:rsid w:val="029A1B3E"/>
    <w:rsid w:val="02B64C24"/>
    <w:rsid w:val="02BB7746"/>
    <w:rsid w:val="02C1531D"/>
    <w:rsid w:val="02DA19A6"/>
    <w:rsid w:val="02DC4B10"/>
    <w:rsid w:val="02DD76CE"/>
    <w:rsid w:val="02F36323"/>
    <w:rsid w:val="02F5619C"/>
    <w:rsid w:val="0326446A"/>
    <w:rsid w:val="032D5555"/>
    <w:rsid w:val="036115CE"/>
    <w:rsid w:val="036634D2"/>
    <w:rsid w:val="0375390D"/>
    <w:rsid w:val="03AA7B5F"/>
    <w:rsid w:val="03B64756"/>
    <w:rsid w:val="03DA48E8"/>
    <w:rsid w:val="03DD35E4"/>
    <w:rsid w:val="03E01392"/>
    <w:rsid w:val="040556DD"/>
    <w:rsid w:val="04076900"/>
    <w:rsid w:val="040D00EE"/>
    <w:rsid w:val="041A5A3B"/>
    <w:rsid w:val="042042C5"/>
    <w:rsid w:val="042311BA"/>
    <w:rsid w:val="042B157A"/>
    <w:rsid w:val="043F589A"/>
    <w:rsid w:val="0442248D"/>
    <w:rsid w:val="04635E25"/>
    <w:rsid w:val="048F763B"/>
    <w:rsid w:val="049F330E"/>
    <w:rsid w:val="04A32376"/>
    <w:rsid w:val="04A40129"/>
    <w:rsid w:val="04AA775C"/>
    <w:rsid w:val="04AF1889"/>
    <w:rsid w:val="04C15CE9"/>
    <w:rsid w:val="04D806FC"/>
    <w:rsid w:val="04E70524"/>
    <w:rsid w:val="04F66F48"/>
    <w:rsid w:val="05172FEF"/>
    <w:rsid w:val="0520708F"/>
    <w:rsid w:val="05251E14"/>
    <w:rsid w:val="05386892"/>
    <w:rsid w:val="05511549"/>
    <w:rsid w:val="058A40EC"/>
    <w:rsid w:val="05954EE8"/>
    <w:rsid w:val="059874F0"/>
    <w:rsid w:val="059E60FE"/>
    <w:rsid w:val="05A16594"/>
    <w:rsid w:val="05A7762D"/>
    <w:rsid w:val="05AF3B52"/>
    <w:rsid w:val="05B871A7"/>
    <w:rsid w:val="05E835C5"/>
    <w:rsid w:val="05EF21A1"/>
    <w:rsid w:val="05FB57F0"/>
    <w:rsid w:val="06033F82"/>
    <w:rsid w:val="060E5941"/>
    <w:rsid w:val="06110FAF"/>
    <w:rsid w:val="06163BD1"/>
    <w:rsid w:val="06493CA7"/>
    <w:rsid w:val="06514D33"/>
    <w:rsid w:val="065459EA"/>
    <w:rsid w:val="065A6178"/>
    <w:rsid w:val="06605C46"/>
    <w:rsid w:val="06662404"/>
    <w:rsid w:val="066F1CF3"/>
    <w:rsid w:val="067A7832"/>
    <w:rsid w:val="06930BB8"/>
    <w:rsid w:val="06A26752"/>
    <w:rsid w:val="06A93DB9"/>
    <w:rsid w:val="06AA0FF0"/>
    <w:rsid w:val="06B74661"/>
    <w:rsid w:val="06D03D80"/>
    <w:rsid w:val="07002F55"/>
    <w:rsid w:val="0705522E"/>
    <w:rsid w:val="070B690E"/>
    <w:rsid w:val="07245D42"/>
    <w:rsid w:val="07261BF2"/>
    <w:rsid w:val="07264C62"/>
    <w:rsid w:val="07610E7C"/>
    <w:rsid w:val="0779354C"/>
    <w:rsid w:val="077C5CB6"/>
    <w:rsid w:val="079C3C62"/>
    <w:rsid w:val="07AA69D9"/>
    <w:rsid w:val="07BB5222"/>
    <w:rsid w:val="07C35742"/>
    <w:rsid w:val="07C62954"/>
    <w:rsid w:val="07C92594"/>
    <w:rsid w:val="07F30218"/>
    <w:rsid w:val="08061376"/>
    <w:rsid w:val="08123F24"/>
    <w:rsid w:val="08422A5C"/>
    <w:rsid w:val="0842480A"/>
    <w:rsid w:val="0845254C"/>
    <w:rsid w:val="08452D77"/>
    <w:rsid w:val="084A4760"/>
    <w:rsid w:val="084B49EC"/>
    <w:rsid w:val="08545B61"/>
    <w:rsid w:val="085B18FB"/>
    <w:rsid w:val="086401F8"/>
    <w:rsid w:val="08751CAA"/>
    <w:rsid w:val="087E4C40"/>
    <w:rsid w:val="08A730C3"/>
    <w:rsid w:val="08A871D0"/>
    <w:rsid w:val="08D66AD6"/>
    <w:rsid w:val="08DA33A3"/>
    <w:rsid w:val="08E80F13"/>
    <w:rsid w:val="08FF0793"/>
    <w:rsid w:val="08FF4497"/>
    <w:rsid w:val="090D2965"/>
    <w:rsid w:val="09335624"/>
    <w:rsid w:val="093403CB"/>
    <w:rsid w:val="0944690F"/>
    <w:rsid w:val="09535675"/>
    <w:rsid w:val="095F057D"/>
    <w:rsid w:val="09642282"/>
    <w:rsid w:val="09733572"/>
    <w:rsid w:val="09772C16"/>
    <w:rsid w:val="098353B5"/>
    <w:rsid w:val="098F7F12"/>
    <w:rsid w:val="09A432A2"/>
    <w:rsid w:val="09A92330"/>
    <w:rsid w:val="09B06B87"/>
    <w:rsid w:val="09BC4D22"/>
    <w:rsid w:val="09BF72F9"/>
    <w:rsid w:val="09C13146"/>
    <w:rsid w:val="09CD45A7"/>
    <w:rsid w:val="09D709B0"/>
    <w:rsid w:val="09E04166"/>
    <w:rsid w:val="0A04291A"/>
    <w:rsid w:val="0A1B651A"/>
    <w:rsid w:val="0A1C0718"/>
    <w:rsid w:val="0A3E3B3F"/>
    <w:rsid w:val="0A3E6ECC"/>
    <w:rsid w:val="0A3E7710"/>
    <w:rsid w:val="0A4D7496"/>
    <w:rsid w:val="0A5A7AF4"/>
    <w:rsid w:val="0A5B7E63"/>
    <w:rsid w:val="0A79472F"/>
    <w:rsid w:val="0A983F15"/>
    <w:rsid w:val="0AA374A5"/>
    <w:rsid w:val="0AAB7649"/>
    <w:rsid w:val="0ABC5606"/>
    <w:rsid w:val="0AC809FF"/>
    <w:rsid w:val="0AEB1631"/>
    <w:rsid w:val="0AF91484"/>
    <w:rsid w:val="0B071F89"/>
    <w:rsid w:val="0B1836C6"/>
    <w:rsid w:val="0B2B3C7B"/>
    <w:rsid w:val="0B30404E"/>
    <w:rsid w:val="0B420FC5"/>
    <w:rsid w:val="0B4C6C14"/>
    <w:rsid w:val="0B547599"/>
    <w:rsid w:val="0B5A7EB1"/>
    <w:rsid w:val="0B631A88"/>
    <w:rsid w:val="0B683D45"/>
    <w:rsid w:val="0B7C423B"/>
    <w:rsid w:val="0B7F3F11"/>
    <w:rsid w:val="0B7F7B23"/>
    <w:rsid w:val="0B884417"/>
    <w:rsid w:val="0B911FA3"/>
    <w:rsid w:val="0BBC4386"/>
    <w:rsid w:val="0BBE58FD"/>
    <w:rsid w:val="0BD22349"/>
    <w:rsid w:val="0BF6188C"/>
    <w:rsid w:val="0BF73C91"/>
    <w:rsid w:val="0C170175"/>
    <w:rsid w:val="0C23311B"/>
    <w:rsid w:val="0C476893"/>
    <w:rsid w:val="0C571A41"/>
    <w:rsid w:val="0C577332"/>
    <w:rsid w:val="0C5823BF"/>
    <w:rsid w:val="0C5C1171"/>
    <w:rsid w:val="0C5E1CBC"/>
    <w:rsid w:val="0C615B50"/>
    <w:rsid w:val="0C6F0A64"/>
    <w:rsid w:val="0C711B61"/>
    <w:rsid w:val="0C7E602C"/>
    <w:rsid w:val="0C8445DA"/>
    <w:rsid w:val="0C87121B"/>
    <w:rsid w:val="0CC007F7"/>
    <w:rsid w:val="0CC617AC"/>
    <w:rsid w:val="0CCC5321"/>
    <w:rsid w:val="0CCD48BE"/>
    <w:rsid w:val="0CDA32A3"/>
    <w:rsid w:val="0CE618DF"/>
    <w:rsid w:val="0CE91DBB"/>
    <w:rsid w:val="0CFD51A3"/>
    <w:rsid w:val="0CFE707A"/>
    <w:rsid w:val="0D063BDA"/>
    <w:rsid w:val="0D08375F"/>
    <w:rsid w:val="0D184CFB"/>
    <w:rsid w:val="0D3E2624"/>
    <w:rsid w:val="0D4A7419"/>
    <w:rsid w:val="0D5F5E5E"/>
    <w:rsid w:val="0D691E9D"/>
    <w:rsid w:val="0D827401"/>
    <w:rsid w:val="0D84094E"/>
    <w:rsid w:val="0D8A00E9"/>
    <w:rsid w:val="0D8D589E"/>
    <w:rsid w:val="0D9A118B"/>
    <w:rsid w:val="0DA01C73"/>
    <w:rsid w:val="0DA01E13"/>
    <w:rsid w:val="0DA17A56"/>
    <w:rsid w:val="0DCA2888"/>
    <w:rsid w:val="0DD63300"/>
    <w:rsid w:val="0DF50604"/>
    <w:rsid w:val="0DF702FE"/>
    <w:rsid w:val="0E026F5B"/>
    <w:rsid w:val="0E060E51"/>
    <w:rsid w:val="0E094B04"/>
    <w:rsid w:val="0E1434A7"/>
    <w:rsid w:val="0E2444ED"/>
    <w:rsid w:val="0E2624D8"/>
    <w:rsid w:val="0E521F67"/>
    <w:rsid w:val="0E5604B2"/>
    <w:rsid w:val="0E6D5D79"/>
    <w:rsid w:val="0E7616B1"/>
    <w:rsid w:val="0E9A03FC"/>
    <w:rsid w:val="0E9D0089"/>
    <w:rsid w:val="0E9E26E2"/>
    <w:rsid w:val="0EA06CB7"/>
    <w:rsid w:val="0EA3253A"/>
    <w:rsid w:val="0EA578A0"/>
    <w:rsid w:val="0EA75D9A"/>
    <w:rsid w:val="0EAA7385"/>
    <w:rsid w:val="0EB803EE"/>
    <w:rsid w:val="0EEC26ED"/>
    <w:rsid w:val="0EF94D4B"/>
    <w:rsid w:val="0F011424"/>
    <w:rsid w:val="0F17344B"/>
    <w:rsid w:val="0F1A028E"/>
    <w:rsid w:val="0F4958DC"/>
    <w:rsid w:val="0F515DF7"/>
    <w:rsid w:val="0F523506"/>
    <w:rsid w:val="0F563291"/>
    <w:rsid w:val="0F596BA8"/>
    <w:rsid w:val="0F6248D2"/>
    <w:rsid w:val="0F661CF5"/>
    <w:rsid w:val="0F693536"/>
    <w:rsid w:val="0F7B0511"/>
    <w:rsid w:val="0F7B76D9"/>
    <w:rsid w:val="0F816ACD"/>
    <w:rsid w:val="0F8B4F2A"/>
    <w:rsid w:val="0F9832DB"/>
    <w:rsid w:val="0FBF3FD2"/>
    <w:rsid w:val="0FBF7FF3"/>
    <w:rsid w:val="0FE05083"/>
    <w:rsid w:val="0FF07241"/>
    <w:rsid w:val="100106CE"/>
    <w:rsid w:val="100D48FD"/>
    <w:rsid w:val="10174821"/>
    <w:rsid w:val="103501B8"/>
    <w:rsid w:val="104447E9"/>
    <w:rsid w:val="10646583"/>
    <w:rsid w:val="106612B1"/>
    <w:rsid w:val="106A2C0D"/>
    <w:rsid w:val="107D4B15"/>
    <w:rsid w:val="108A3C80"/>
    <w:rsid w:val="10B70974"/>
    <w:rsid w:val="10C02B10"/>
    <w:rsid w:val="10C26171"/>
    <w:rsid w:val="10E037F6"/>
    <w:rsid w:val="10F33360"/>
    <w:rsid w:val="10FC16EA"/>
    <w:rsid w:val="110F1D40"/>
    <w:rsid w:val="11194998"/>
    <w:rsid w:val="11266F33"/>
    <w:rsid w:val="113B44EC"/>
    <w:rsid w:val="116D71F8"/>
    <w:rsid w:val="118963A1"/>
    <w:rsid w:val="11B570BF"/>
    <w:rsid w:val="11B6681F"/>
    <w:rsid w:val="11B761D9"/>
    <w:rsid w:val="11C6522A"/>
    <w:rsid w:val="11D04939"/>
    <w:rsid w:val="11D067E4"/>
    <w:rsid w:val="11E024C3"/>
    <w:rsid w:val="11E104CC"/>
    <w:rsid w:val="11E20309"/>
    <w:rsid w:val="11F03945"/>
    <w:rsid w:val="1201785C"/>
    <w:rsid w:val="120B3EBE"/>
    <w:rsid w:val="12255233"/>
    <w:rsid w:val="122907E8"/>
    <w:rsid w:val="123358AB"/>
    <w:rsid w:val="124B01D6"/>
    <w:rsid w:val="12530213"/>
    <w:rsid w:val="12547EAC"/>
    <w:rsid w:val="125C0BBE"/>
    <w:rsid w:val="12691A06"/>
    <w:rsid w:val="12695089"/>
    <w:rsid w:val="127723A9"/>
    <w:rsid w:val="127E53C9"/>
    <w:rsid w:val="12862074"/>
    <w:rsid w:val="12883966"/>
    <w:rsid w:val="12937E5A"/>
    <w:rsid w:val="129E45B4"/>
    <w:rsid w:val="12AE6A32"/>
    <w:rsid w:val="12D81596"/>
    <w:rsid w:val="12E876A0"/>
    <w:rsid w:val="13072A44"/>
    <w:rsid w:val="13086650"/>
    <w:rsid w:val="134238FB"/>
    <w:rsid w:val="13430018"/>
    <w:rsid w:val="1343264F"/>
    <w:rsid w:val="1346119F"/>
    <w:rsid w:val="134850E0"/>
    <w:rsid w:val="134E4A34"/>
    <w:rsid w:val="135F4BE2"/>
    <w:rsid w:val="136A10B9"/>
    <w:rsid w:val="13815EDF"/>
    <w:rsid w:val="138E124B"/>
    <w:rsid w:val="139B1A0A"/>
    <w:rsid w:val="139D25C7"/>
    <w:rsid w:val="13B22621"/>
    <w:rsid w:val="13BF3CE4"/>
    <w:rsid w:val="13C70E42"/>
    <w:rsid w:val="13CA16CE"/>
    <w:rsid w:val="13E02049"/>
    <w:rsid w:val="13F866C4"/>
    <w:rsid w:val="140F257F"/>
    <w:rsid w:val="141008D8"/>
    <w:rsid w:val="14125FE6"/>
    <w:rsid w:val="1422096A"/>
    <w:rsid w:val="14357918"/>
    <w:rsid w:val="144742E2"/>
    <w:rsid w:val="145C5320"/>
    <w:rsid w:val="14634F95"/>
    <w:rsid w:val="146D271E"/>
    <w:rsid w:val="148D1584"/>
    <w:rsid w:val="14900FF3"/>
    <w:rsid w:val="14933FC5"/>
    <w:rsid w:val="14982588"/>
    <w:rsid w:val="149A4D45"/>
    <w:rsid w:val="149A5AD9"/>
    <w:rsid w:val="14A7619D"/>
    <w:rsid w:val="14C30A80"/>
    <w:rsid w:val="14C463F9"/>
    <w:rsid w:val="14ED1FA1"/>
    <w:rsid w:val="14F546E9"/>
    <w:rsid w:val="14F70F66"/>
    <w:rsid w:val="150536C3"/>
    <w:rsid w:val="150C1963"/>
    <w:rsid w:val="151447A0"/>
    <w:rsid w:val="15163B8A"/>
    <w:rsid w:val="15233C15"/>
    <w:rsid w:val="15263BEF"/>
    <w:rsid w:val="15305016"/>
    <w:rsid w:val="154A6454"/>
    <w:rsid w:val="15695ACC"/>
    <w:rsid w:val="156D0F50"/>
    <w:rsid w:val="157533D5"/>
    <w:rsid w:val="15762120"/>
    <w:rsid w:val="15A420A7"/>
    <w:rsid w:val="15AC1E3F"/>
    <w:rsid w:val="15D157AE"/>
    <w:rsid w:val="15D67E96"/>
    <w:rsid w:val="15F76776"/>
    <w:rsid w:val="16072429"/>
    <w:rsid w:val="161A5018"/>
    <w:rsid w:val="16201F02"/>
    <w:rsid w:val="16351E52"/>
    <w:rsid w:val="164548EF"/>
    <w:rsid w:val="167650F9"/>
    <w:rsid w:val="168D57EA"/>
    <w:rsid w:val="16917AAF"/>
    <w:rsid w:val="169F0586"/>
    <w:rsid w:val="16A8729C"/>
    <w:rsid w:val="16B33777"/>
    <w:rsid w:val="16BB1925"/>
    <w:rsid w:val="16BC70A7"/>
    <w:rsid w:val="16C6339E"/>
    <w:rsid w:val="16C83F29"/>
    <w:rsid w:val="16DB5131"/>
    <w:rsid w:val="16E34270"/>
    <w:rsid w:val="16EF3DAF"/>
    <w:rsid w:val="171D1832"/>
    <w:rsid w:val="17240813"/>
    <w:rsid w:val="172F2D79"/>
    <w:rsid w:val="173C2D6C"/>
    <w:rsid w:val="17485BB5"/>
    <w:rsid w:val="17557BEF"/>
    <w:rsid w:val="177B1AE6"/>
    <w:rsid w:val="17A471A8"/>
    <w:rsid w:val="17A74689"/>
    <w:rsid w:val="17AF722A"/>
    <w:rsid w:val="17B15508"/>
    <w:rsid w:val="17D349C1"/>
    <w:rsid w:val="17DC33B7"/>
    <w:rsid w:val="17DC4774"/>
    <w:rsid w:val="17F84EE5"/>
    <w:rsid w:val="17FF0351"/>
    <w:rsid w:val="181772BB"/>
    <w:rsid w:val="18224A08"/>
    <w:rsid w:val="18244F26"/>
    <w:rsid w:val="18245CDA"/>
    <w:rsid w:val="1830729E"/>
    <w:rsid w:val="1831459E"/>
    <w:rsid w:val="18590EDF"/>
    <w:rsid w:val="18685212"/>
    <w:rsid w:val="1870062C"/>
    <w:rsid w:val="187A1D9E"/>
    <w:rsid w:val="18803FAF"/>
    <w:rsid w:val="18817102"/>
    <w:rsid w:val="18830A15"/>
    <w:rsid w:val="18852B28"/>
    <w:rsid w:val="188B5321"/>
    <w:rsid w:val="18D05E62"/>
    <w:rsid w:val="190B6E9A"/>
    <w:rsid w:val="190D71AF"/>
    <w:rsid w:val="19502AFF"/>
    <w:rsid w:val="19510EDB"/>
    <w:rsid w:val="197F3115"/>
    <w:rsid w:val="19932372"/>
    <w:rsid w:val="19A20DD5"/>
    <w:rsid w:val="19AE03F1"/>
    <w:rsid w:val="19B65058"/>
    <w:rsid w:val="19E74BB9"/>
    <w:rsid w:val="1A071A03"/>
    <w:rsid w:val="1A0C09AF"/>
    <w:rsid w:val="1A1F16AE"/>
    <w:rsid w:val="1A366198"/>
    <w:rsid w:val="1A392129"/>
    <w:rsid w:val="1A3B5C77"/>
    <w:rsid w:val="1A6469B4"/>
    <w:rsid w:val="1A694281"/>
    <w:rsid w:val="1A6D5B60"/>
    <w:rsid w:val="1A725422"/>
    <w:rsid w:val="1A846F04"/>
    <w:rsid w:val="1A984BAD"/>
    <w:rsid w:val="1AA55CAE"/>
    <w:rsid w:val="1AB8220E"/>
    <w:rsid w:val="1ABA46D4"/>
    <w:rsid w:val="1AC6493C"/>
    <w:rsid w:val="1ADC289C"/>
    <w:rsid w:val="1AE4166C"/>
    <w:rsid w:val="1AEA62E8"/>
    <w:rsid w:val="1AF06CFB"/>
    <w:rsid w:val="1AF11B8D"/>
    <w:rsid w:val="1B0B3181"/>
    <w:rsid w:val="1B11359C"/>
    <w:rsid w:val="1B2A271F"/>
    <w:rsid w:val="1B2A6673"/>
    <w:rsid w:val="1B395F40"/>
    <w:rsid w:val="1B530544"/>
    <w:rsid w:val="1B555B9C"/>
    <w:rsid w:val="1B713184"/>
    <w:rsid w:val="1B7C58DC"/>
    <w:rsid w:val="1B8D660C"/>
    <w:rsid w:val="1B925650"/>
    <w:rsid w:val="1B9C202B"/>
    <w:rsid w:val="1BA209CF"/>
    <w:rsid w:val="1BB4777D"/>
    <w:rsid w:val="1BBF058C"/>
    <w:rsid w:val="1BCC110E"/>
    <w:rsid w:val="1BD75AB8"/>
    <w:rsid w:val="1BEB7C22"/>
    <w:rsid w:val="1C0459C2"/>
    <w:rsid w:val="1C066638"/>
    <w:rsid w:val="1C1027E3"/>
    <w:rsid w:val="1C136791"/>
    <w:rsid w:val="1C1B3B4A"/>
    <w:rsid w:val="1C27223D"/>
    <w:rsid w:val="1C602144"/>
    <w:rsid w:val="1C8431EB"/>
    <w:rsid w:val="1C88086E"/>
    <w:rsid w:val="1C915908"/>
    <w:rsid w:val="1CC1038E"/>
    <w:rsid w:val="1CC17F9B"/>
    <w:rsid w:val="1CD86180"/>
    <w:rsid w:val="1CF2284B"/>
    <w:rsid w:val="1D0E0D07"/>
    <w:rsid w:val="1D100F23"/>
    <w:rsid w:val="1D1E62D0"/>
    <w:rsid w:val="1D25698B"/>
    <w:rsid w:val="1D266CE1"/>
    <w:rsid w:val="1D2E1988"/>
    <w:rsid w:val="1D3963AF"/>
    <w:rsid w:val="1D417B50"/>
    <w:rsid w:val="1D4806BC"/>
    <w:rsid w:val="1D4B1F8D"/>
    <w:rsid w:val="1D4F67BE"/>
    <w:rsid w:val="1D531D19"/>
    <w:rsid w:val="1D6133EA"/>
    <w:rsid w:val="1D6A673C"/>
    <w:rsid w:val="1D6B6159"/>
    <w:rsid w:val="1D8B7FF4"/>
    <w:rsid w:val="1D9247AE"/>
    <w:rsid w:val="1DAF4B38"/>
    <w:rsid w:val="1DB567EC"/>
    <w:rsid w:val="1DE57CB9"/>
    <w:rsid w:val="1DF51A98"/>
    <w:rsid w:val="1DF55E7A"/>
    <w:rsid w:val="1DF841B7"/>
    <w:rsid w:val="1E051CD9"/>
    <w:rsid w:val="1E1D4DBC"/>
    <w:rsid w:val="1E3B6EC3"/>
    <w:rsid w:val="1E3D060F"/>
    <w:rsid w:val="1E3F7D2E"/>
    <w:rsid w:val="1E4134E4"/>
    <w:rsid w:val="1E432C32"/>
    <w:rsid w:val="1E5062B3"/>
    <w:rsid w:val="1E523514"/>
    <w:rsid w:val="1E714A66"/>
    <w:rsid w:val="1E74728F"/>
    <w:rsid w:val="1E802593"/>
    <w:rsid w:val="1E8B6156"/>
    <w:rsid w:val="1EA703CC"/>
    <w:rsid w:val="1EAE3F53"/>
    <w:rsid w:val="1EB7330C"/>
    <w:rsid w:val="1EC94328"/>
    <w:rsid w:val="1EEB2528"/>
    <w:rsid w:val="1EEC27E3"/>
    <w:rsid w:val="1EF67CA4"/>
    <w:rsid w:val="1F0A0FF3"/>
    <w:rsid w:val="1F156E62"/>
    <w:rsid w:val="1F327753"/>
    <w:rsid w:val="1F4328C0"/>
    <w:rsid w:val="1F47684D"/>
    <w:rsid w:val="1F5771FF"/>
    <w:rsid w:val="1F645556"/>
    <w:rsid w:val="1F784B5D"/>
    <w:rsid w:val="1F8852E1"/>
    <w:rsid w:val="1F973235"/>
    <w:rsid w:val="1F974FE3"/>
    <w:rsid w:val="1FB57B5F"/>
    <w:rsid w:val="1FC034EA"/>
    <w:rsid w:val="1FC73600"/>
    <w:rsid w:val="1FD52574"/>
    <w:rsid w:val="1FE868A9"/>
    <w:rsid w:val="1FEA15B7"/>
    <w:rsid w:val="20034907"/>
    <w:rsid w:val="20173E4B"/>
    <w:rsid w:val="20270A4A"/>
    <w:rsid w:val="202A17BC"/>
    <w:rsid w:val="204E48BC"/>
    <w:rsid w:val="2079293B"/>
    <w:rsid w:val="207D72AE"/>
    <w:rsid w:val="208512E0"/>
    <w:rsid w:val="208921B3"/>
    <w:rsid w:val="20973DEB"/>
    <w:rsid w:val="20AE1EB2"/>
    <w:rsid w:val="20B26522"/>
    <w:rsid w:val="20B44310"/>
    <w:rsid w:val="20F14BC7"/>
    <w:rsid w:val="21035A46"/>
    <w:rsid w:val="2110329F"/>
    <w:rsid w:val="211116EB"/>
    <w:rsid w:val="211836B0"/>
    <w:rsid w:val="21190526"/>
    <w:rsid w:val="212F3070"/>
    <w:rsid w:val="21430D7A"/>
    <w:rsid w:val="21432B39"/>
    <w:rsid w:val="214D36F4"/>
    <w:rsid w:val="215018EE"/>
    <w:rsid w:val="215A6C10"/>
    <w:rsid w:val="216133FC"/>
    <w:rsid w:val="21622D01"/>
    <w:rsid w:val="218A7FA2"/>
    <w:rsid w:val="21976E5D"/>
    <w:rsid w:val="219F3D4A"/>
    <w:rsid w:val="21C45D42"/>
    <w:rsid w:val="21D544E9"/>
    <w:rsid w:val="21D56769"/>
    <w:rsid w:val="21E52EF3"/>
    <w:rsid w:val="21FB5D7B"/>
    <w:rsid w:val="22015E94"/>
    <w:rsid w:val="220B1C3D"/>
    <w:rsid w:val="221D1D20"/>
    <w:rsid w:val="2230740D"/>
    <w:rsid w:val="22334A87"/>
    <w:rsid w:val="22714212"/>
    <w:rsid w:val="22721403"/>
    <w:rsid w:val="22966704"/>
    <w:rsid w:val="229A609C"/>
    <w:rsid w:val="229F7BCD"/>
    <w:rsid w:val="22A165EE"/>
    <w:rsid w:val="22BE6801"/>
    <w:rsid w:val="22CC381D"/>
    <w:rsid w:val="22EC3898"/>
    <w:rsid w:val="22F53D08"/>
    <w:rsid w:val="23205778"/>
    <w:rsid w:val="233500BF"/>
    <w:rsid w:val="23377FF7"/>
    <w:rsid w:val="23384D2F"/>
    <w:rsid w:val="23466B27"/>
    <w:rsid w:val="234E52F6"/>
    <w:rsid w:val="234F5CFB"/>
    <w:rsid w:val="236B425F"/>
    <w:rsid w:val="237317EE"/>
    <w:rsid w:val="23836192"/>
    <w:rsid w:val="23901F29"/>
    <w:rsid w:val="23955CDE"/>
    <w:rsid w:val="239C0061"/>
    <w:rsid w:val="23B2407F"/>
    <w:rsid w:val="23B908A4"/>
    <w:rsid w:val="23BC58B0"/>
    <w:rsid w:val="23C17741"/>
    <w:rsid w:val="23D15E6F"/>
    <w:rsid w:val="23E95BEF"/>
    <w:rsid w:val="23FD0064"/>
    <w:rsid w:val="24212F0F"/>
    <w:rsid w:val="242429B2"/>
    <w:rsid w:val="24417C14"/>
    <w:rsid w:val="245375B0"/>
    <w:rsid w:val="245B6DB7"/>
    <w:rsid w:val="245F1B71"/>
    <w:rsid w:val="24642C0A"/>
    <w:rsid w:val="246C5363"/>
    <w:rsid w:val="24715229"/>
    <w:rsid w:val="247973AD"/>
    <w:rsid w:val="24B22173"/>
    <w:rsid w:val="24B95AD9"/>
    <w:rsid w:val="24BE24DA"/>
    <w:rsid w:val="24CA4CC0"/>
    <w:rsid w:val="24CF5825"/>
    <w:rsid w:val="24D663E6"/>
    <w:rsid w:val="24D757B6"/>
    <w:rsid w:val="24D77F2B"/>
    <w:rsid w:val="24DE5462"/>
    <w:rsid w:val="24DE5879"/>
    <w:rsid w:val="252019E8"/>
    <w:rsid w:val="25217736"/>
    <w:rsid w:val="25237319"/>
    <w:rsid w:val="254860DA"/>
    <w:rsid w:val="255F69BB"/>
    <w:rsid w:val="256718FC"/>
    <w:rsid w:val="258B00E2"/>
    <w:rsid w:val="259453BA"/>
    <w:rsid w:val="25A73489"/>
    <w:rsid w:val="25A917A6"/>
    <w:rsid w:val="25BE27CC"/>
    <w:rsid w:val="25C26B32"/>
    <w:rsid w:val="25D435EF"/>
    <w:rsid w:val="25E32BCD"/>
    <w:rsid w:val="25F0544D"/>
    <w:rsid w:val="25F74A5C"/>
    <w:rsid w:val="261513AF"/>
    <w:rsid w:val="261F67F7"/>
    <w:rsid w:val="2628662C"/>
    <w:rsid w:val="262D280B"/>
    <w:rsid w:val="262D45DE"/>
    <w:rsid w:val="26787CC8"/>
    <w:rsid w:val="26871DC8"/>
    <w:rsid w:val="268C6CB8"/>
    <w:rsid w:val="26A53EF9"/>
    <w:rsid w:val="26A544E4"/>
    <w:rsid w:val="26A94201"/>
    <w:rsid w:val="26AC274F"/>
    <w:rsid w:val="26B02E2F"/>
    <w:rsid w:val="26EE0DB8"/>
    <w:rsid w:val="27044A29"/>
    <w:rsid w:val="271D34C8"/>
    <w:rsid w:val="272730F1"/>
    <w:rsid w:val="27402404"/>
    <w:rsid w:val="27457CE6"/>
    <w:rsid w:val="276142BF"/>
    <w:rsid w:val="27783712"/>
    <w:rsid w:val="277D71B5"/>
    <w:rsid w:val="278D4EE0"/>
    <w:rsid w:val="27907362"/>
    <w:rsid w:val="27BA3F65"/>
    <w:rsid w:val="27CB3CE5"/>
    <w:rsid w:val="27D67013"/>
    <w:rsid w:val="27EF58E0"/>
    <w:rsid w:val="280276BA"/>
    <w:rsid w:val="28333E1D"/>
    <w:rsid w:val="28454BD6"/>
    <w:rsid w:val="28455253"/>
    <w:rsid w:val="28516CAB"/>
    <w:rsid w:val="28551971"/>
    <w:rsid w:val="285B1C53"/>
    <w:rsid w:val="287702CA"/>
    <w:rsid w:val="289F7086"/>
    <w:rsid w:val="28A54C15"/>
    <w:rsid w:val="28B24BB7"/>
    <w:rsid w:val="28C32028"/>
    <w:rsid w:val="28CC490F"/>
    <w:rsid w:val="28DE40AA"/>
    <w:rsid w:val="28FB62CF"/>
    <w:rsid w:val="290B70DA"/>
    <w:rsid w:val="2930020A"/>
    <w:rsid w:val="29333963"/>
    <w:rsid w:val="29345E77"/>
    <w:rsid w:val="29475CCC"/>
    <w:rsid w:val="294C65AD"/>
    <w:rsid w:val="2965010A"/>
    <w:rsid w:val="29806583"/>
    <w:rsid w:val="298B3C4C"/>
    <w:rsid w:val="298F27C5"/>
    <w:rsid w:val="29A7365D"/>
    <w:rsid w:val="29AB0437"/>
    <w:rsid w:val="29CA071C"/>
    <w:rsid w:val="29CF750A"/>
    <w:rsid w:val="29F10CFD"/>
    <w:rsid w:val="29F26D24"/>
    <w:rsid w:val="29F319B0"/>
    <w:rsid w:val="29F85218"/>
    <w:rsid w:val="2A074827"/>
    <w:rsid w:val="2A15033F"/>
    <w:rsid w:val="2A1662C1"/>
    <w:rsid w:val="2A1C7367"/>
    <w:rsid w:val="2A2303E4"/>
    <w:rsid w:val="2A2815FA"/>
    <w:rsid w:val="2A4B4DB9"/>
    <w:rsid w:val="2A613F70"/>
    <w:rsid w:val="2A636B36"/>
    <w:rsid w:val="2A6D6092"/>
    <w:rsid w:val="2A715F67"/>
    <w:rsid w:val="2A7D76B4"/>
    <w:rsid w:val="2A9515A1"/>
    <w:rsid w:val="2A9E7ACF"/>
    <w:rsid w:val="2AB56C65"/>
    <w:rsid w:val="2AD821B6"/>
    <w:rsid w:val="2B09293F"/>
    <w:rsid w:val="2B1C36F6"/>
    <w:rsid w:val="2B437463"/>
    <w:rsid w:val="2B4D50F0"/>
    <w:rsid w:val="2B56699D"/>
    <w:rsid w:val="2B7807EE"/>
    <w:rsid w:val="2B9B0DB5"/>
    <w:rsid w:val="2BA50BF7"/>
    <w:rsid w:val="2BBB64FD"/>
    <w:rsid w:val="2BBF00EC"/>
    <w:rsid w:val="2BC37CFD"/>
    <w:rsid w:val="2BD5237F"/>
    <w:rsid w:val="2BE536CE"/>
    <w:rsid w:val="2BE758D9"/>
    <w:rsid w:val="2BE9496F"/>
    <w:rsid w:val="2BF346BB"/>
    <w:rsid w:val="2BFD36BD"/>
    <w:rsid w:val="2C09049E"/>
    <w:rsid w:val="2C0A653C"/>
    <w:rsid w:val="2C191F85"/>
    <w:rsid w:val="2C3A1B18"/>
    <w:rsid w:val="2C453C76"/>
    <w:rsid w:val="2C587AAB"/>
    <w:rsid w:val="2C6554BB"/>
    <w:rsid w:val="2C730B86"/>
    <w:rsid w:val="2CE82D6F"/>
    <w:rsid w:val="2D0B17AA"/>
    <w:rsid w:val="2D197980"/>
    <w:rsid w:val="2D326CFE"/>
    <w:rsid w:val="2D343236"/>
    <w:rsid w:val="2D3622E0"/>
    <w:rsid w:val="2D3C773F"/>
    <w:rsid w:val="2D575011"/>
    <w:rsid w:val="2D5B64DD"/>
    <w:rsid w:val="2DA61B3F"/>
    <w:rsid w:val="2DAC5EA2"/>
    <w:rsid w:val="2DBE0ECB"/>
    <w:rsid w:val="2DD12008"/>
    <w:rsid w:val="2DD15014"/>
    <w:rsid w:val="2DD23552"/>
    <w:rsid w:val="2DF72DE4"/>
    <w:rsid w:val="2DFB7085"/>
    <w:rsid w:val="2E0220AF"/>
    <w:rsid w:val="2E4647A4"/>
    <w:rsid w:val="2E4B082A"/>
    <w:rsid w:val="2E5D4E86"/>
    <w:rsid w:val="2E5D790B"/>
    <w:rsid w:val="2E634E4E"/>
    <w:rsid w:val="2E67678F"/>
    <w:rsid w:val="2E6937E7"/>
    <w:rsid w:val="2E781FCD"/>
    <w:rsid w:val="2E78370C"/>
    <w:rsid w:val="2E7A04EE"/>
    <w:rsid w:val="2E7A6325"/>
    <w:rsid w:val="2E7D5CEC"/>
    <w:rsid w:val="2E840A66"/>
    <w:rsid w:val="2E9A3C18"/>
    <w:rsid w:val="2EB57234"/>
    <w:rsid w:val="2EBB0FEE"/>
    <w:rsid w:val="2EC0297C"/>
    <w:rsid w:val="2EC63002"/>
    <w:rsid w:val="2ECF38E9"/>
    <w:rsid w:val="2ED33B5E"/>
    <w:rsid w:val="2F0A6B38"/>
    <w:rsid w:val="2F427C43"/>
    <w:rsid w:val="2F542EF1"/>
    <w:rsid w:val="2F616D81"/>
    <w:rsid w:val="2F6E3407"/>
    <w:rsid w:val="2F7760A6"/>
    <w:rsid w:val="2F7960D4"/>
    <w:rsid w:val="2F89163D"/>
    <w:rsid w:val="2F8A246F"/>
    <w:rsid w:val="2F912348"/>
    <w:rsid w:val="2F946CCB"/>
    <w:rsid w:val="2FA95E10"/>
    <w:rsid w:val="2FCB397E"/>
    <w:rsid w:val="2FD25781"/>
    <w:rsid w:val="2FD758A9"/>
    <w:rsid w:val="2FDC745C"/>
    <w:rsid w:val="2FDD1A73"/>
    <w:rsid w:val="2FFD7934"/>
    <w:rsid w:val="30134B5A"/>
    <w:rsid w:val="3025488D"/>
    <w:rsid w:val="30397033"/>
    <w:rsid w:val="304C1E1A"/>
    <w:rsid w:val="306453B6"/>
    <w:rsid w:val="30733ACD"/>
    <w:rsid w:val="3084306C"/>
    <w:rsid w:val="308C3862"/>
    <w:rsid w:val="309379D8"/>
    <w:rsid w:val="30A270F7"/>
    <w:rsid w:val="30A9101A"/>
    <w:rsid w:val="30B04157"/>
    <w:rsid w:val="30B359F5"/>
    <w:rsid w:val="30B87665"/>
    <w:rsid w:val="30BD4AC6"/>
    <w:rsid w:val="30C3032E"/>
    <w:rsid w:val="30DF1478"/>
    <w:rsid w:val="30EC586F"/>
    <w:rsid w:val="30FD3EF5"/>
    <w:rsid w:val="30FE1366"/>
    <w:rsid w:val="31176711"/>
    <w:rsid w:val="311961A0"/>
    <w:rsid w:val="31374372"/>
    <w:rsid w:val="31415AF6"/>
    <w:rsid w:val="319C6071"/>
    <w:rsid w:val="31A23020"/>
    <w:rsid w:val="31A812D2"/>
    <w:rsid w:val="31AC537E"/>
    <w:rsid w:val="31AE2A82"/>
    <w:rsid w:val="31C9409A"/>
    <w:rsid w:val="31E3679B"/>
    <w:rsid w:val="31E732FD"/>
    <w:rsid w:val="32107ED0"/>
    <w:rsid w:val="32204CCB"/>
    <w:rsid w:val="32204DF4"/>
    <w:rsid w:val="32517576"/>
    <w:rsid w:val="32856DD7"/>
    <w:rsid w:val="32BE5C2C"/>
    <w:rsid w:val="32EB1476"/>
    <w:rsid w:val="32F26CA9"/>
    <w:rsid w:val="32FB6478"/>
    <w:rsid w:val="33010C9A"/>
    <w:rsid w:val="332629BB"/>
    <w:rsid w:val="33263B3F"/>
    <w:rsid w:val="3353526D"/>
    <w:rsid w:val="336963EB"/>
    <w:rsid w:val="33785CD0"/>
    <w:rsid w:val="33816EEB"/>
    <w:rsid w:val="33A04957"/>
    <w:rsid w:val="33B421B0"/>
    <w:rsid w:val="33C63C91"/>
    <w:rsid w:val="33CD4758"/>
    <w:rsid w:val="33EB55CD"/>
    <w:rsid w:val="33EC4C02"/>
    <w:rsid w:val="33FB0BD5"/>
    <w:rsid w:val="340C3D9A"/>
    <w:rsid w:val="340D2360"/>
    <w:rsid w:val="3410665D"/>
    <w:rsid w:val="34211214"/>
    <w:rsid w:val="342E63AB"/>
    <w:rsid w:val="34321327"/>
    <w:rsid w:val="343B1146"/>
    <w:rsid w:val="345A1D9D"/>
    <w:rsid w:val="34766943"/>
    <w:rsid w:val="34950E68"/>
    <w:rsid w:val="34986E94"/>
    <w:rsid w:val="34AF62C9"/>
    <w:rsid w:val="34CB4388"/>
    <w:rsid w:val="34DD3E47"/>
    <w:rsid w:val="34E602EB"/>
    <w:rsid w:val="34EB6FB8"/>
    <w:rsid w:val="34F90942"/>
    <w:rsid w:val="34FA6E12"/>
    <w:rsid w:val="352716A0"/>
    <w:rsid w:val="353F762D"/>
    <w:rsid w:val="354D7158"/>
    <w:rsid w:val="355273E2"/>
    <w:rsid w:val="35530023"/>
    <w:rsid w:val="356F26A5"/>
    <w:rsid w:val="358D5588"/>
    <w:rsid w:val="3597607D"/>
    <w:rsid w:val="35A10512"/>
    <w:rsid w:val="35B20725"/>
    <w:rsid w:val="35BA6F50"/>
    <w:rsid w:val="35DB78B3"/>
    <w:rsid w:val="35DC615C"/>
    <w:rsid w:val="35E96F6C"/>
    <w:rsid w:val="360975D6"/>
    <w:rsid w:val="36273F67"/>
    <w:rsid w:val="36274EBB"/>
    <w:rsid w:val="36353B3B"/>
    <w:rsid w:val="36356C97"/>
    <w:rsid w:val="363A3B40"/>
    <w:rsid w:val="363B0967"/>
    <w:rsid w:val="365302AE"/>
    <w:rsid w:val="36607A0A"/>
    <w:rsid w:val="366E227C"/>
    <w:rsid w:val="366F2E0D"/>
    <w:rsid w:val="367B6A5C"/>
    <w:rsid w:val="369C0E1F"/>
    <w:rsid w:val="369D2EA4"/>
    <w:rsid w:val="369D4494"/>
    <w:rsid w:val="36A74ADA"/>
    <w:rsid w:val="36AD60D5"/>
    <w:rsid w:val="36B224F9"/>
    <w:rsid w:val="36B83D65"/>
    <w:rsid w:val="36E0150E"/>
    <w:rsid w:val="36EA7C97"/>
    <w:rsid w:val="36EC0CC9"/>
    <w:rsid w:val="37226B23"/>
    <w:rsid w:val="372E1214"/>
    <w:rsid w:val="373F410B"/>
    <w:rsid w:val="37454161"/>
    <w:rsid w:val="375F0FBA"/>
    <w:rsid w:val="37B1437D"/>
    <w:rsid w:val="37B24C58"/>
    <w:rsid w:val="37EE7094"/>
    <w:rsid w:val="37F94635"/>
    <w:rsid w:val="380134EA"/>
    <w:rsid w:val="38151DCD"/>
    <w:rsid w:val="3827736F"/>
    <w:rsid w:val="38296C89"/>
    <w:rsid w:val="383002EB"/>
    <w:rsid w:val="38333A05"/>
    <w:rsid w:val="384358B1"/>
    <w:rsid w:val="38502970"/>
    <w:rsid w:val="38586797"/>
    <w:rsid w:val="385D15DF"/>
    <w:rsid w:val="386F25DF"/>
    <w:rsid w:val="387E5179"/>
    <w:rsid w:val="38AC5B4C"/>
    <w:rsid w:val="38BB18EB"/>
    <w:rsid w:val="38BC0149"/>
    <w:rsid w:val="38BF6E58"/>
    <w:rsid w:val="38D87D1C"/>
    <w:rsid w:val="390849ED"/>
    <w:rsid w:val="39273424"/>
    <w:rsid w:val="395D6E46"/>
    <w:rsid w:val="39636459"/>
    <w:rsid w:val="396B7F6C"/>
    <w:rsid w:val="39943E47"/>
    <w:rsid w:val="39A5656F"/>
    <w:rsid w:val="39B417A9"/>
    <w:rsid w:val="39C24EFB"/>
    <w:rsid w:val="39DA4378"/>
    <w:rsid w:val="39FC5695"/>
    <w:rsid w:val="3A006D8E"/>
    <w:rsid w:val="3A1C0AAF"/>
    <w:rsid w:val="3A1F5EA9"/>
    <w:rsid w:val="3A287FFA"/>
    <w:rsid w:val="3A3651E5"/>
    <w:rsid w:val="3A414072"/>
    <w:rsid w:val="3A5F7903"/>
    <w:rsid w:val="3A683CF4"/>
    <w:rsid w:val="3A744481"/>
    <w:rsid w:val="3A8C7BEF"/>
    <w:rsid w:val="3A8F302F"/>
    <w:rsid w:val="3A906246"/>
    <w:rsid w:val="3ABE3914"/>
    <w:rsid w:val="3AC40043"/>
    <w:rsid w:val="3AFF6407"/>
    <w:rsid w:val="3B1852D8"/>
    <w:rsid w:val="3B2349B7"/>
    <w:rsid w:val="3B3616FD"/>
    <w:rsid w:val="3B564B69"/>
    <w:rsid w:val="3B581673"/>
    <w:rsid w:val="3B616CFF"/>
    <w:rsid w:val="3B6259F6"/>
    <w:rsid w:val="3B976654"/>
    <w:rsid w:val="3B9C37F1"/>
    <w:rsid w:val="3BC01EFC"/>
    <w:rsid w:val="3BCA786A"/>
    <w:rsid w:val="3BD31E2F"/>
    <w:rsid w:val="3BF15831"/>
    <w:rsid w:val="3BF3011D"/>
    <w:rsid w:val="3C105946"/>
    <w:rsid w:val="3C1563FF"/>
    <w:rsid w:val="3C305003"/>
    <w:rsid w:val="3C395948"/>
    <w:rsid w:val="3C3D4818"/>
    <w:rsid w:val="3C471448"/>
    <w:rsid w:val="3C536A3E"/>
    <w:rsid w:val="3C575DCE"/>
    <w:rsid w:val="3C5E46C8"/>
    <w:rsid w:val="3C5F6A31"/>
    <w:rsid w:val="3C5F759A"/>
    <w:rsid w:val="3C6C525A"/>
    <w:rsid w:val="3C703F8A"/>
    <w:rsid w:val="3C8234BA"/>
    <w:rsid w:val="3C8804B8"/>
    <w:rsid w:val="3C8F5568"/>
    <w:rsid w:val="3C9506A5"/>
    <w:rsid w:val="3CBF5992"/>
    <w:rsid w:val="3CCD6091"/>
    <w:rsid w:val="3CCE23CB"/>
    <w:rsid w:val="3CD17D17"/>
    <w:rsid w:val="3CF1101D"/>
    <w:rsid w:val="3D0218E9"/>
    <w:rsid w:val="3D087836"/>
    <w:rsid w:val="3D277762"/>
    <w:rsid w:val="3D3C7F39"/>
    <w:rsid w:val="3D440F09"/>
    <w:rsid w:val="3D4504A0"/>
    <w:rsid w:val="3D495094"/>
    <w:rsid w:val="3D4A5E08"/>
    <w:rsid w:val="3D6A38DF"/>
    <w:rsid w:val="3D70539A"/>
    <w:rsid w:val="3D8734BB"/>
    <w:rsid w:val="3D9A11D4"/>
    <w:rsid w:val="3DA16D89"/>
    <w:rsid w:val="3DA364BE"/>
    <w:rsid w:val="3DA93FA0"/>
    <w:rsid w:val="3DBD4389"/>
    <w:rsid w:val="3DCD3E19"/>
    <w:rsid w:val="3DE041CB"/>
    <w:rsid w:val="3DE6740A"/>
    <w:rsid w:val="3DEE4EAC"/>
    <w:rsid w:val="3E0D48F6"/>
    <w:rsid w:val="3E1868B4"/>
    <w:rsid w:val="3E241CE0"/>
    <w:rsid w:val="3E24689A"/>
    <w:rsid w:val="3E377251"/>
    <w:rsid w:val="3E42664B"/>
    <w:rsid w:val="3E5A7334"/>
    <w:rsid w:val="3E7B5D6B"/>
    <w:rsid w:val="3E843E66"/>
    <w:rsid w:val="3E8A248B"/>
    <w:rsid w:val="3E8F51FE"/>
    <w:rsid w:val="3E926F87"/>
    <w:rsid w:val="3E9A59DE"/>
    <w:rsid w:val="3EAF4836"/>
    <w:rsid w:val="3EBF267E"/>
    <w:rsid w:val="3EC33DFA"/>
    <w:rsid w:val="3ED2798E"/>
    <w:rsid w:val="3EDB6D7D"/>
    <w:rsid w:val="3EEC5199"/>
    <w:rsid w:val="3F060E16"/>
    <w:rsid w:val="3F163D1F"/>
    <w:rsid w:val="3F1C6E5B"/>
    <w:rsid w:val="3F1D1096"/>
    <w:rsid w:val="3F2F0234"/>
    <w:rsid w:val="3F5860E5"/>
    <w:rsid w:val="3F6363FE"/>
    <w:rsid w:val="3F6778AF"/>
    <w:rsid w:val="3F756B8F"/>
    <w:rsid w:val="3F95482B"/>
    <w:rsid w:val="3F9D4F02"/>
    <w:rsid w:val="3FB452E6"/>
    <w:rsid w:val="3FB86B84"/>
    <w:rsid w:val="3FBB6674"/>
    <w:rsid w:val="3FBD3AE8"/>
    <w:rsid w:val="3FD55988"/>
    <w:rsid w:val="3FE71217"/>
    <w:rsid w:val="3FF12076"/>
    <w:rsid w:val="3FFF47B3"/>
    <w:rsid w:val="400B13AA"/>
    <w:rsid w:val="4019356B"/>
    <w:rsid w:val="402932CE"/>
    <w:rsid w:val="40592157"/>
    <w:rsid w:val="406E1CAE"/>
    <w:rsid w:val="40721429"/>
    <w:rsid w:val="408D0011"/>
    <w:rsid w:val="40A0133A"/>
    <w:rsid w:val="40A8309D"/>
    <w:rsid w:val="40B82BB4"/>
    <w:rsid w:val="40BC7839"/>
    <w:rsid w:val="40C31A53"/>
    <w:rsid w:val="40C70712"/>
    <w:rsid w:val="40E439A9"/>
    <w:rsid w:val="40FF545D"/>
    <w:rsid w:val="410067C8"/>
    <w:rsid w:val="4116259D"/>
    <w:rsid w:val="413C26ED"/>
    <w:rsid w:val="41676AB4"/>
    <w:rsid w:val="417116E0"/>
    <w:rsid w:val="41735E73"/>
    <w:rsid w:val="4181506A"/>
    <w:rsid w:val="418F0D2A"/>
    <w:rsid w:val="41D01505"/>
    <w:rsid w:val="41F93484"/>
    <w:rsid w:val="42020FBA"/>
    <w:rsid w:val="42084341"/>
    <w:rsid w:val="423A5F76"/>
    <w:rsid w:val="42474939"/>
    <w:rsid w:val="424C3C57"/>
    <w:rsid w:val="424C5D66"/>
    <w:rsid w:val="425608D6"/>
    <w:rsid w:val="425761C4"/>
    <w:rsid w:val="425F778B"/>
    <w:rsid w:val="42613FF3"/>
    <w:rsid w:val="42660D96"/>
    <w:rsid w:val="428667D2"/>
    <w:rsid w:val="429A6F20"/>
    <w:rsid w:val="429C0C25"/>
    <w:rsid w:val="42AE39F5"/>
    <w:rsid w:val="42C10446"/>
    <w:rsid w:val="42CD1CE0"/>
    <w:rsid w:val="42E1381E"/>
    <w:rsid w:val="42ED6459"/>
    <w:rsid w:val="42FA196D"/>
    <w:rsid w:val="42FE33C9"/>
    <w:rsid w:val="42FE58DD"/>
    <w:rsid w:val="430F2F5F"/>
    <w:rsid w:val="43174B3D"/>
    <w:rsid w:val="432D7B3C"/>
    <w:rsid w:val="433E1A96"/>
    <w:rsid w:val="434B790E"/>
    <w:rsid w:val="4360274F"/>
    <w:rsid w:val="43663B3D"/>
    <w:rsid w:val="439316CB"/>
    <w:rsid w:val="43977AB6"/>
    <w:rsid w:val="43A3342B"/>
    <w:rsid w:val="43AB3F6B"/>
    <w:rsid w:val="43C7383A"/>
    <w:rsid w:val="43C77C27"/>
    <w:rsid w:val="43DE09EE"/>
    <w:rsid w:val="44002FAD"/>
    <w:rsid w:val="441B764E"/>
    <w:rsid w:val="44250560"/>
    <w:rsid w:val="44565FFD"/>
    <w:rsid w:val="4479751F"/>
    <w:rsid w:val="4484172B"/>
    <w:rsid w:val="449101DD"/>
    <w:rsid w:val="44B10046"/>
    <w:rsid w:val="44DE1391"/>
    <w:rsid w:val="44FC320A"/>
    <w:rsid w:val="451B225C"/>
    <w:rsid w:val="452410C9"/>
    <w:rsid w:val="45317DFB"/>
    <w:rsid w:val="456D3CE4"/>
    <w:rsid w:val="4579042C"/>
    <w:rsid w:val="457F0571"/>
    <w:rsid w:val="45851176"/>
    <w:rsid w:val="458539AC"/>
    <w:rsid w:val="45B47BFC"/>
    <w:rsid w:val="45C63B94"/>
    <w:rsid w:val="45C6617E"/>
    <w:rsid w:val="45D65FB6"/>
    <w:rsid w:val="45E66B3C"/>
    <w:rsid w:val="460E7DA5"/>
    <w:rsid w:val="461E4B14"/>
    <w:rsid w:val="46220326"/>
    <w:rsid w:val="462F56C6"/>
    <w:rsid w:val="46372352"/>
    <w:rsid w:val="46422483"/>
    <w:rsid w:val="4647199E"/>
    <w:rsid w:val="4659254A"/>
    <w:rsid w:val="465B0637"/>
    <w:rsid w:val="465E3F0D"/>
    <w:rsid w:val="466A16E6"/>
    <w:rsid w:val="46862299"/>
    <w:rsid w:val="46864DAF"/>
    <w:rsid w:val="468678EA"/>
    <w:rsid w:val="46893F2B"/>
    <w:rsid w:val="46C422B2"/>
    <w:rsid w:val="46C4686E"/>
    <w:rsid w:val="46C87FF5"/>
    <w:rsid w:val="46EB1FA9"/>
    <w:rsid w:val="46F96B9F"/>
    <w:rsid w:val="47087501"/>
    <w:rsid w:val="470B6133"/>
    <w:rsid w:val="474763E3"/>
    <w:rsid w:val="47643C7B"/>
    <w:rsid w:val="477852D5"/>
    <w:rsid w:val="477B778F"/>
    <w:rsid w:val="478203EC"/>
    <w:rsid w:val="47B025FA"/>
    <w:rsid w:val="47B05A7D"/>
    <w:rsid w:val="47C40755"/>
    <w:rsid w:val="47F70466"/>
    <w:rsid w:val="4809698F"/>
    <w:rsid w:val="480C3F11"/>
    <w:rsid w:val="4811697D"/>
    <w:rsid w:val="4812283E"/>
    <w:rsid w:val="48195197"/>
    <w:rsid w:val="483B65A4"/>
    <w:rsid w:val="48700764"/>
    <w:rsid w:val="487230E1"/>
    <w:rsid w:val="487A3E25"/>
    <w:rsid w:val="487F2935"/>
    <w:rsid w:val="488B5503"/>
    <w:rsid w:val="48937E21"/>
    <w:rsid w:val="489708AE"/>
    <w:rsid w:val="489A0361"/>
    <w:rsid w:val="48A72C1A"/>
    <w:rsid w:val="48AA3316"/>
    <w:rsid w:val="48B94FF3"/>
    <w:rsid w:val="48E1714C"/>
    <w:rsid w:val="48E37AAB"/>
    <w:rsid w:val="48EB6CE3"/>
    <w:rsid w:val="48FD4B4C"/>
    <w:rsid w:val="490A68E0"/>
    <w:rsid w:val="490D7FD4"/>
    <w:rsid w:val="491055FE"/>
    <w:rsid w:val="493D634C"/>
    <w:rsid w:val="49563CB5"/>
    <w:rsid w:val="495F5B3E"/>
    <w:rsid w:val="496008C3"/>
    <w:rsid w:val="496F77D7"/>
    <w:rsid w:val="497654FD"/>
    <w:rsid w:val="499441BE"/>
    <w:rsid w:val="499E65D6"/>
    <w:rsid w:val="49A64F95"/>
    <w:rsid w:val="49B64211"/>
    <w:rsid w:val="49C64593"/>
    <w:rsid w:val="49CF51F6"/>
    <w:rsid w:val="49DE66BB"/>
    <w:rsid w:val="49F6167F"/>
    <w:rsid w:val="4A064FA0"/>
    <w:rsid w:val="4A0749E0"/>
    <w:rsid w:val="4A077ABF"/>
    <w:rsid w:val="4A16615C"/>
    <w:rsid w:val="4A1B043B"/>
    <w:rsid w:val="4A365779"/>
    <w:rsid w:val="4A4424D7"/>
    <w:rsid w:val="4A4A4CEE"/>
    <w:rsid w:val="4A5971B6"/>
    <w:rsid w:val="4A61222A"/>
    <w:rsid w:val="4A6F5CAB"/>
    <w:rsid w:val="4A7E7A76"/>
    <w:rsid w:val="4AB051C1"/>
    <w:rsid w:val="4AB2329E"/>
    <w:rsid w:val="4AB82D0F"/>
    <w:rsid w:val="4AE64290"/>
    <w:rsid w:val="4AE7656F"/>
    <w:rsid w:val="4AEB7664"/>
    <w:rsid w:val="4AED7781"/>
    <w:rsid w:val="4AF34F14"/>
    <w:rsid w:val="4AFD3FE5"/>
    <w:rsid w:val="4AFD7C19"/>
    <w:rsid w:val="4B0567D1"/>
    <w:rsid w:val="4B0E747A"/>
    <w:rsid w:val="4B1235DF"/>
    <w:rsid w:val="4B236AAE"/>
    <w:rsid w:val="4B272E10"/>
    <w:rsid w:val="4B2E4037"/>
    <w:rsid w:val="4B412124"/>
    <w:rsid w:val="4B707271"/>
    <w:rsid w:val="4B9739F7"/>
    <w:rsid w:val="4B9960BB"/>
    <w:rsid w:val="4BA77DDA"/>
    <w:rsid w:val="4BBF5506"/>
    <w:rsid w:val="4BC0573E"/>
    <w:rsid w:val="4BE86A43"/>
    <w:rsid w:val="4BEE2503"/>
    <w:rsid w:val="4C0F00DE"/>
    <w:rsid w:val="4C245A30"/>
    <w:rsid w:val="4C2D26A8"/>
    <w:rsid w:val="4C352698"/>
    <w:rsid w:val="4C44597F"/>
    <w:rsid w:val="4C497047"/>
    <w:rsid w:val="4CB6685F"/>
    <w:rsid w:val="4CC367FE"/>
    <w:rsid w:val="4CE502B4"/>
    <w:rsid w:val="4CEB0753"/>
    <w:rsid w:val="4CEB3F72"/>
    <w:rsid w:val="4CEF425E"/>
    <w:rsid w:val="4CF9512C"/>
    <w:rsid w:val="4D077F3C"/>
    <w:rsid w:val="4D0E2EE0"/>
    <w:rsid w:val="4D123355"/>
    <w:rsid w:val="4D2A3B31"/>
    <w:rsid w:val="4D312C52"/>
    <w:rsid w:val="4D430E37"/>
    <w:rsid w:val="4D432123"/>
    <w:rsid w:val="4D721EA3"/>
    <w:rsid w:val="4D905305"/>
    <w:rsid w:val="4D964A72"/>
    <w:rsid w:val="4D9C1254"/>
    <w:rsid w:val="4DB1031F"/>
    <w:rsid w:val="4DCB4CA4"/>
    <w:rsid w:val="4DD21759"/>
    <w:rsid w:val="4DD76D6F"/>
    <w:rsid w:val="4E015B9A"/>
    <w:rsid w:val="4E05730B"/>
    <w:rsid w:val="4E083A40"/>
    <w:rsid w:val="4E1C6E78"/>
    <w:rsid w:val="4E3307BA"/>
    <w:rsid w:val="4E3E10AE"/>
    <w:rsid w:val="4E6600F3"/>
    <w:rsid w:val="4E793892"/>
    <w:rsid w:val="4E800872"/>
    <w:rsid w:val="4E8A3DE2"/>
    <w:rsid w:val="4E90715E"/>
    <w:rsid w:val="4EC569ED"/>
    <w:rsid w:val="4ECD1F20"/>
    <w:rsid w:val="4ED50EA1"/>
    <w:rsid w:val="4ED85D78"/>
    <w:rsid w:val="4EEC050C"/>
    <w:rsid w:val="4F0D563C"/>
    <w:rsid w:val="4F104EC3"/>
    <w:rsid w:val="4F47354A"/>
    <w:rsid w:val="4F57293C"/>
    <w:rsid w:val="4F7565B2"/>
    <w:rsid w:val="4F796777"/>
    <w:rsid w:val="4F911C54"/>
    <w:rsid w:val="4FC37066"/>
    <w:rsid w:val="4FC5018F"/>
    <w:rsid w:val="4FDD44E4"/>
    <w:rsid w:val="4FE625E0"/>
    <w:rsid w:val="4FFA4F97"/>
    <w:rsid w:val="50144E97"/>
    <w:rsid w:val="502025E6"/>
    <w:rsid w:val="5021480F"/>
    <w:rsid w:val="50281264"/>
    <w:rsid w:val="50535FA7"/>
    <w:rsid w:val="507512A2"/>
    <w:rsid w:val="50962ECB"/>
    <w:rsid w:val="509D7A84"/>
    <w:rsid w:val="50A42E38"/>
    <w:rsid w:val="50A4577F"/>
    <w:rsid w:val="50AB07D5"/>
    <w:rsid w:val="50AD6965"/>
    <w:rsid w:val="50AF18DD"/>
    <w:rsid w:val="50B73D1F"/>
    <w:rsid w:val="50BD5BC9"/>
    <w:rsid w:val="50C11EEE"/>
    <w:rsid w:val="50E97CFC"/>
    <w:rsid w:val="50EF43D0"/>
    <w:rsid w:val="50F83F3C"/>
    <w:rsid w:val="50FA4028"/>
    <w:rsid w:val="50FB2D75"/>
    <w:rsid w:val="510D65B7"/>
    <w:rsid w:val="511157AB"/>
    <w:rsid w:val="51126303"/>
    <w:rsid w:val="51220301"/>
    <w:rsid w:val="51256043"/>
    <w:rsid w:val="5142540C"/>
    <w:rsid w:val="515545EA"/>
    <w:rsid w:val="51556929"/>
    <w:rsid w:val="51752B27"/>
    <w:rsid w:val="518832C8"/>
    <w:rsid w:val="51961BC4"/>
    <w:rsid w:val="519D3C50"/>
    <w:rsid w:val="51A0432A"/>
    <w:rsid w:val="51A86090"/>
    <w:rsid w:val="51B7396D"/>
    <w:rsid w:val="51C25FE7"/>
    <w:rsid w:val="51CB31C8"/>
    <w:rsid w:val="51CC6EC2"/>
    <w:rsid w:val="52263AC6"/>
    <w:rsid w:val="522916A8"/>
    <w:rsid w:val="522E4CC3"/>
    <w:rsid w:val="5244713B"/>
    <w:rsid w:val="52615633"/>
    <w:rsid w:val="526F4DE4"/>
    <w:rsid w:val="527674C5"/>
    <w:rsid w:val="528029E2"/>
    <w:rsid w:val="529214B7"/>
    <w:rsid w:val="52977FD4"/>
    <w:rsid w:val="52A25790"/>
    <w:rsid w:val="52A96B6F"/>
    <w:rsid w:val="52B45975"/>
    <w:rsid w:val="52B73279"/>
    <w:rsid w:val="52D753D2"/>
    <w:rsid w:val="52D93D38"/>
    <w:rsid w:val="52D94AA4"/>
    <w:rsid w:val="52EA3A62"/>
    <w:rsid w:val="52EC0BF4"/>
    <w:rsid w:val="52F17409"/>
    <w:rsid w:val="52F50BB8"/>
    <w:rsid w:val="53097272"/>
    <w:rsid w:val="53144B7E"/>
    <w:rsid w:val="53316B19"/>
    <w:rsid w:val="534C3322"/>
    <w:rsid w:val="53544462"/>
    <w:rsid w:val="535B27C8"/>
    <w:rsid w:val="535E583D"/>
    <w:rsid w:val="536F436F"/>
    <w:rsid w:val="538A03E0"/>
    <w:rsid w:val="5397158E"/>
    <w:rsid w:val="53A849CE"/>
    <w:rsid w:val="53BA3F18"/>
    <w:rsid w:val="53C647F2"/>
    <w:rsid w:val="53DD2C05"/>
    <w:rsid w:val="53EC098C"/>
    <w:rsid w:val="53F716B8"/>
    <w:rsid w:val="54013861"/>
    <w:rsid w:val="540208BE"/>
    <w:rsid w:val="540F3ADB"/>
    <w:rsid w:val="542A6E2A"/>
    <w:rsid w:val="543C16DA"/>
    <w:rsid w:val="5444720F"/>
    <w:rsid w:val="54487265"/>
    <w:rsid w:val="544D6070"/>
    <w:rsid w:val="545478BA"/>
    <w:rsid w:val="54605E1E"/>
    <w:rsid w:val="54613836"/>
    <w:rsid w:val="54B3506A"/>
    <w:rsid w:val="54C17E31"/>
    <w:rsid w:val="54CA0D16"/>
    <w:rsid w:val="54DD4057"/>
    <w:rsid w:val="54E017EF"/>
    <w:rsid w:val="54E3323A"/>
    <w:rsid w:val="54E7490F"/>
    <w:rsid w:val="54F14BBA"/>
    <w:rsid w:val="550764A4"/>
    <w:rsid w:val="550A17D8"/>
    <w:rsid w:val="550B2BF6"/>
    <w:rsid w:val="5512068D"/>
    <w:rsid w:val="55214EB5"/>
    <w:rsid w:val="55326F81"/>
    <w:rsid w:val="55364EFD"/>
    <w:rsid w:val="555D4828"/>
    <w:rsid w:val="557A4C8B"/>
    <w:rsid w:val="558931E1"/>
    <w:rsid w:val="55923347"/>
    <w:rsid w:val="55925180"/>
    <w:rsid w:val="55983B1B"/>
    <w:rsid w:val="55A8376B"/>
    <w:rsid w:val="55B611EB"/>
    <w:rsid w:val="55CF6959"/>
    <w:rsid w:val="55DA5BC5"/>
    <w:rsid w:val="55DC29B6"/>
    <w:rsid w:val="55DD4241"/>
    <w:rsid w:val="55E02F95"/>
    <w:rsid w:val="55E262B1"/>
    <w:rsid w:val="56004AD4"/>
    <w:rsid w:val="561072C2"/>
    <w:rsid w:val="561B17C3"/>
    <w:rsid w:val="56226FF5"/>
    <w:rsid w:val="56402F13"/>
    <w:rsid w:val="56504F2C"/>
    <w:rsid w:val="566B6D1E"/>
    <w:rsid w:val="56B91457"/>
    <w:rsid w:val="56CC38D1"/>
    <w:rsid w:val="56CD630C"/>
    <w:rsid w:val="56D46542"/>
    <w:rsid w:val="56E56338"/>
    <w:rsid w:val="57032A2C"/>
    <w:rsid w:val="570F5219"/>
    <w:rsid w:val="571B02C9"/>
    <w:rsid w:val="571E4796"/>
    <w:rsid w:val="5735388E"/>
    <w:rsid w:val="57545875"/>
    <w:rsid w:val="575575F0"/>
    <w:rsid w:val="575D12B5"/>
    <w:rsid w:val="57610A87"/>
    <w:rsid w:val="576178A6"/>
    <w:rsid w:val="577B1140"/>
    <w:rsid w:val="577B7F21"/>
    <w:rsid w:val="577F181B"/>
    <w:rsid w:val="57921984"/>
    <w:rsid w:val="579737F0"/>
    <w:rsid w:val="57AB7B30"/>
    <w:rsid w:val="57AD0DA8"/>
    <w:rsid w:val="57AF5251"/>
    <w:rsid w:val="57B26373"/>
    <w:rsid w:val="57B63F04"/>
    <w:rsid w:val="57C12BC6"/>
    <w:rsid w:val="57C1417C"/>
    <w:rsid w:val="57C40364"/>
    <w:rsid w:val="57CD20C2"/>
    <w:rsid w:val="57D675AB"/>
    <w:rsid w:val="57D73717"/>
    <w:rsid w:val="57D95FDD"/>
    <w:rsid w:val="57D9664B"/>
    <w:rsid w:val="57E22784"/>
    <w:rsid w:val="57E82409"/>
    <w:rsid w:val="58240E03"/>
    <w:rsid w:val="58616610"/>
    <w:rsid w:val="58900246"/>
    <w:rsid w:val="58917D2F"/>
    <w:rsid w:val="5894085C"/>
    <w:rsid w:val="589715D5"/>
    <w:rsid w:val="58AE4F0C"/>
    <w:rsid w:val="58B85899"/>
    <w:rsid w:val="58E363A9"/>
    <w:rsid w:val="58EF598F"/>
    <w:rsid w:val="590D7AE9"/>
    <w:rsid w:val="59166304"/>
    <w:rsid w:val="593649F7"/>
    <w:rsid w:val="59372DB8"/>
    <w:rsid w:val="595E1678"/>
    <w:rsid w:val="596D5BD4"/>
    <w:rsid w:val="597332A9"/>
    <w:rsid w:val="5978041C"/>
    <w:rsid w:val="597E3DD8"/>
    <w:rsid w:val="598B6360"/>
    <w:rsid w:val="598E0AE1"/>
    <w:rsid w:val="599C2C1B"/>
    <w:rsid w:val="59A0672C"/>
    <w:rsid w:val="59A12795"/>
    <w:rsid w:val="59A80D2C"/>
    <w:rsid w:val="59AC5554"/>
    <w:rsid w:val="59B352CD"/>
    <w:rsid w:val="59B47F65"/>
    <w:rsid w:val="59E16EAA"/>
    <w:rsid w:val="59EF245F"/>
    <w:rsid w:val="59F80043"/>
    <w:rsid w:val="5A09252F"/>
    <w:rsid w:val="5A0B2778"/>
    <w:rsid w:val="5A0B3753"/>
    <w:rsid w:val="5A2055D6"/>
    <w:rsid w:val="5A2A7C7B"/>
    <w:rsid w:val="5A3E2560"/>
    <w:rsid w:val="5A473648"/>
    <w:rsid w:val="5A5D3B6E"/>
    <w:rsid w:val="5A637A76"/>
    <w:rsid w:val="5A655703"/>
    <w:rsid w:val="5A6663EC"/>
    <w:rsid w:val="5A6D33BA"/>
    <w:rsid w:val="5A792B1F"/>
    <w:rsid w:val="5A874767"/>
    <w:rsid w:val="5A896F63"/>
    <w:rsid w:val="5AA85BE2"/>
    <w:rsid w:val="5AAD6F28"/>
    <w:rsid w:val="5AAE70AA"/>
    <w:rsid w:val="5AB95D12"/>
    <w:rsid w:val="5AC0437F"/>
    <w:rsid w:val="5AD63A24"/>
    <w:rsid w:val="5AD64523"/>
    <w:rsid w:val="5AEB1E12"/>
    <w:rsid w:val="5B2E1A1D"/>
    <w:rsid w:val="5B576B01"/>
    <w:rsid w:val="5B735536"/>
    <w:rsid w:val="5B843A1C"/>
    <w:rsid w:val="5B873E3F"/>
    <w:rsid w:val="5B8C3C3C"/>
    <w:rsid w:val="5B9C300A"/>
    <w:rsid w:val="5BB0780F"/>
    <w:rsid w:val="5BDF75E4"/>
    <w:rsid w:val="5BEC7E8A"/>
    <w:rsid w:val="5BF1724E"/>
    <w:rsid w:val="5C02690E"/>
    <w:rsid w:val="5C196DA7"/>
    <w:rsid w:val="5C2A048C"/>
    <w:rsid w:val="5C495DD3"/>
    <w:rsid w:val="5C4A5F64"/>
    <w:rsid w:val="5C6E508A"/>
    <w:rsid w:val="5C80234E"/>
    <w:rsid w:val="5C8A680C"/>
    <w:rsid w:val="5CE16EA8"/>
    <w:rsid w:val="5CE17112"/>
    <w:rsid w:val="5CF76771"/>
    <w:rsid w:val="5CFA1A85"/>
    <w:rsid w:val="5D0C4701"/>
    <w:rsid w:val="5D0F0395"/>
    <w:rsid w:val="5D221076"/>
    <w:rsid w:val="5D397964"/>
    <w:rsid w:val="5D4635C9"/>
    <w:rsid w:val="5D5A391C"/>
    <w:rsid w:val="5D5C0D59"/>
    <w:rsid w:val="5D5F10C0"/>
    <w:rsid w:val="5D647D73"/>
    <w:rsid w:val="5D694C13"/>
    <w:rsid w:val="5D794F45"/>
    <w:rsid w:val="5D891B7B"/>
    <w:rsid w:val="5D8F4A9F"/>
    <w:rsid w:val="5D99779B"/>
    <w:rsid w:val="5DA02187"/>
    <w:rsid w:val="5DA75383"/>
    <w:rsid w:val="5DAD38EE"/>
    <w:rsid w:val="5DBE0035"/>
    <w:rsid w:val="5DC073CD"/>
    <w:rsid w:val="5E006862"/>
    <w:rsid w:val="5E0207B9"/>
    <w:rsid w:val="5E0A546C"/>
    <w:rsid w:val="5E1834A1"/>
    <w:rsid w:val="5E261785"/>
    <w:rsid w:val="5E4A7017"/>
    <w:rsid w:val="5E552BBA"/>
    <w:rsid w:val="5E5F7360"/>
    <w:rsid w:val="5E611C10"/>
    <w:rsid w:val="5E762B94"/>
    <w:rsid w:val="5E7A0F3F"/>
    <w:rsid w:val="5E8D4A15"/>
    <w:rsid w:val="5ED2725F"/>
    <w:rsid w:val="5ED2780B"/>
    <w:rsid w:val="5EDD61AF"/>
    <w:rsid w:val="5EDD7F5D"/>
    <w:rsid w:val="5EE906B0"/>
    <w:rsid w:val="5EF37781"/>
    <w:rsid w:val="5EFC7377"/>
    <w:rsid w:val="5F06174D"/>
    <w:rsid w:val="5F217E4A"/>
    <w:rsid w:val="5F3A3602"/>
    <w:rsid w:val="5F45733B"/>
    <w:rsid w:val="5F6277C6"/>
    <w:rsid w:val="5F6607CF"/>
    <w:rsid w:val="5F6D0B1D"/>
    <w:rsid w:val="5F7B6E87"/>
    <w:rsid w:val="5F7F1C04"/>
    <w:rsid w:val="5F8D0B82"/>
    <w:rsid w:val="5F8E1258"/>
    <w:rsid w:val="5FA568C3"/>
    <w:rsid w:val="5FC66C44"/>
    <w:rsid w:val="5FCC5339"/>
    <w:rsid w:val="5FE34A5B"/>
    <w:rsid w:val="5FFA7D32"/>
    <w:rsid w:val="5FFE1E36"/>
    <w:rsid w:val="60232584"/>
    <w:rsid w:val="60252844"/>
    <w:rsid w:val="605A2AAF"/>
    <w:rsid w:val="606A5821"/>
    <w:rsid w:val="607330CE"/>
    <w:rsid w:val="60825176"/>
    <w:rsid w:val="608A5EC3"/>
    <w:rsid w:val="609F2AC4"/>
    <w:rsid w:val="60B82A30"/>
    <w:rsid w:val="60C330AE"/>
    <w:rsid w:val="60C452CD"/>
    <w:rsid w:val="60CE5DB0"/>
    <w:rsid w:val="60E0295D"/>
    <w:rsid w:val="60FA2EE8"/>
    <w:rsid w:val="60FD1417"/>
    <w:rsid w:val="61002800"/>
    <w:rsid w:val="61054A27"/>
    <w:rsid w:val="610A52BC"/>
    <w:rsid w:val="611D2366"/>
    <w:rsid w:val="6129748A"/>
    <w:rsid w:val="613F280A"/>
    <w:rsid w:val="61421856"/>
    <w:rsid w:val="61442516"/>
    <w:rsid w:val="615227C4"/>
    <w:rsid w:val="61551709"/>
    <w:rsid w:val="61573193"/>
    <w:rsid w:val="615E238B"/>
    <w:rsid w:val="61654E3F"/>
    <w:rsid w:val="61700C15"/>
    <w:rsid w:val="617866B8"/>
    <w:rsid w:val="617A52BE"/>
    <w:rsid w:val="6182292A"/>
    <w:rsid w:val="61931BEC"/>
    <w:rsid w:val="619F7F92"/>
    <w:rsid w:val="61A05ACB"/>
    <w:rsid w:val="61C807BC"/>
    <w:rsid w:val="61D35B82"/>
    <w:rsid w:val="61E81EE3"/>
    <w:rsid w:val="61F03696"/>
    <w:rsid w:val="61F0459C"/>
    <w:rsid w:val="61F94C26"/>
    <w:rsid w:val="62000E56"/>
    <w:rsid w:val="622375FE"/>
    <w:rsid w:val="6228716A"/>
    <w:rsid w:val="622E2C28"/>
    <w:rsid w:val="622F0AD0"/>
    <w:rsid w:val="624F3E49"/>
    <w:rsid w:val="62632286"/>
    <w:rsid w:val="62885958"/>
    <w:rsid w:val="62C0730A"/>
    <w:rsid w:val="62CC2C76"/>
    <w:rsid w:val="62F31C3F"/>
    <w:rsid w:val="62F40B65"/>
    <w:rsid w:val="62F6339C"/>
    <w:rsid w:val="62FC2CFE"/>
    <w:rsid w:val="6300421A"/>
    <w:rsid w:val="63024505"/>
    <w:rsid w:val="630737FB"/>
    <w:rsid w:val="635600A5"/>
    <w:rsid w:val="635B1DB5"/>
    <w:rsid w:val="636201DE"/>
    <w:rsid w:val="63711FED"/>
    <w:rsid w:val="63713480"/>
    <w:rsid w:val="63880DDC"/>
    <w:rsid w:val="638D750D"/>
    <w:rsid w:val="639257BA"/>
    <w:rsid w:val="63AC6CC0"/>
    <w:rsid w:val="63B07EEF"/>
    <w:rsid w:val="63D862F0"/>
    <w:rsid w:val="63EA5DC5"/>
    <w:rsid w:val="63F066D1"/>
    <w:rsid w:val="64055776"/>
    <w:rsid w:val="64162FEB"/>
    <w:rsid w:val="64240056"/>
    <w:rsid w:val="64393E88"/>
    <w:rsid w:val="643E143A"/>
    <w:rsid w:val="64491666"/>
    <w:rsid w:val="644B16E3"/>
    <w:rsid w:val="644B7717"/>
    <w:rsid w:val="64551E51"/>
    <w:rsid w:val="648B6EEF"/>
    <w:rsid w:val="64C158BF"/>
    <w:rsid w:val="64CE2EAA"/>
    <w:rsid w:val="64E218C0"/>
    <w:rsid w:val="65294F03"/>
    <w:rsid w:val="653C3090"/>
    <w:rsid w:val="655B2F90"/>
    <w:rsid w:val="655F0EAE"/>
    <w:rsid w:val="656A1E1F"/>
    <w:rsid w:val="65853702"/>
    <w:rsid w:val="65854376"/>
    <w:rsid w:val="658767BE"/>
    <w:rsid w:val="658820E9"/>
    <w:rsid w:val="65892531"/>
    <w:rsid w:val="65BF1B5B"/>
    <w:rsid w:val="65C240C8"/>
    <w:rsid w:val="65CB657B"/>
    <w:rsid w:val="65CD15AA"/>
    <w:rsid w:val="65DC56CF"/>
    <w:rsid w:val="65FF1D68"/>
    <w:rsid w:val="66181061"/>
    <w:rsid w:val="66195831"/>
    <w:rsid w:val="661B0E4D"/>
    <w:rsid w:val="662A3DEC"/>
    <w:rsid w:val="662B5A52"/>
    <w:rsid w:val="662D5327"/>
    <w:rsid w:val="662E75B1"/>
    <w:rsid w:val="663012BB"/>
    <w:rsid w:val="66342C2E"/>
    <w:rsid w:val="66384398"/>
    <w:rsid w:val="663E784C"/>
    <w:rsid w:val="668B6A45"/>
    <w:rsid w:val="66A650D9"/>
    <w:rsid w:val="66CD2666"/>
    <w:rsid w:val="67026114"/>
    <w:rsid w:val="672F3320"/>
    <w:rsid w:val="672F3F24"/>
    <w:rsid w:val="673E055F"/>
    <w:rsid w:val="6747066A"/>
    <w:rsid w:val="6751439C"/>
    <w:rsid w:val="67551CE3"/>
    <w:rsid w:val="6790185B"/>
    <w:rsid w:val="67A22552"/>
    <w:rsid w:val="67B22DCC"/>
    <w:rsid w:val="67BB4565"/>
    <w:rsid w:val="67BE71AA"/>
    <w:rsid w:val="67D90273"/>
    <w:rsid w:val="67DE5875"/>
    <w:rsid w:val="67E55852"/>
    <w:rsid w:val="67EA7CCE"/>
    <w:rsid w:val="67EB1AB4"/>
    <w:rsid w:val="67F0048D"/>
    <w:rsid w:val="67F0485E"/>
    <w:rsid w:val="67FA1285"/>
    <w:rsid w:val="68551F4F"/>
    <w:rsid w:val="687C10C9"/>
    <w:rsid w:val="687E630D"/>
    <w:rsid w:val="68840C16"/>
    <w:rsid w:val="68866387"/>
    <w:rsid w:val="68876EFB"/>
    <w:rsid w:val="68884654"/>
    <w:rsid w:val="689F444F"/>
    <w:rsid w:val="68B96DBB"/>
    <w:rsid w:val="68BD3DFE"/>
    <w:rsid w:val="68CA2805"/>
    <w:rsid w:val="68D02FD0"/>
    <w:rsid w:val="68D0468F"/>
    <w:rsid w:val="68D27724"/>
    <w:rsid w:val="68E937A3"/>
    <w:rsid w:val="68EA4AFD"/>
    <w:rsid w:val="69226599"/>
    <w:rsid w:val="69270753"/>
    <w:rsid w:val="692B0715"/>
    <w:rsid w:val="693E15D3"/>
    <w:rsid w:val="69407A67"/>
    <w:rsid w:val="69482477"/>
    <w:rsid w:val="6954706E"/>
    <w:rsid w:val="695B6585"/>
    <w:rsid w:val="69627681"/>
    <w:rsid w:val="69662A4A"/>
    <w:rsid w:val="6977531D"/>
    <w:rsid w:val="69CC2BFF"/>
    <w:rsid w:val="69FD55B8"/>
    <w:rsid w:val="69FD72F2"/>
    <w:rsid w:val="6A073D4B"/>
    <w:rsid w:val="6A0B1C62"/>
    <w:rsid w:val="6A2406C8"/>
    <w:rsid w:val="6A243740"/>
    <w:rsid w:val="6A2615A2"/>
    <w:rsid w:val="6A335B37"/>
    <w:rsid w:val="6A3918E1"/>
    <w:rsid w:val="6A4727A9"/>
    <w:rsid w:val="6A4E644F"/>
    <w:rsid w:val="6A816E82"/>
    <w:rsid w:val="6AA43E1A"/>
    <w:rsid w:val="6AAB0F10"/>
    <w:rsid w:val="6AB50B02"/>
    <w:rsid w:val="6AC344AB"/>
    <w:rsid w:val="6ADB40DC"/>
    <w:rsid w:val="6ADE0BD1"/>
    <w:rsid w:val="6AE96859"/>
    <w:rsid w:val="6AF24C03"/>
    <w:rsid w:val="6AFD59D5"/>
    <w:rsid w:val="6B036F9E"/>
    <w:rsid w:val="6B147746"/>
    <w:rsid w:val="6B24787C"/>
    <w:rsid w:val="6B4F2A36"/>
    <w:rsid w:val="6B573233"/>
    <w:rsid w:val="6B5B6274"/>
    <w:rsid w:val="6B6C4B43"/>
    <w:rsid w:val="6B847F5E"/>
    <w:rsid w:val="6B935D53"/>
    <w:rsid w:val="6B981494"/>
    <w:rsid w:val="6BA45C7A"/>
    <w:rsid w:val="6BAF4A30"/>
    <w:rsid w:val="6C196F71"/>
    <w:rsid w:val="6C226FCB"/>
    <w:rsid w:val="6C2B5723"/>
    <w:rsid w:val="6C31226F"/>
    <w:rsid w:val="6C4046DD"/>
    <w:rsid w:val="6C4D7283"/>
    <w:rsid w:val="6C552F0B"/>
    <w:rsid w:val="6C700663"/>
    <w:rsid w:val="6C773B74"/>
    <w:rsid w:val="6C8C67B7"/>
    <w:rsid w:val="6C967660"/>
    <w:rsid w:val="6C97799E"/>
    <w:rsid w:val="6C9D744C"/>
    <w:rsid w:val="6CA92135"/>
    <w:rsid w:val="6CDD437B"/>
    <w:rsid w:val="6CDE703F"/>
    <w:rsid w:val="6CEE2591"/>
    <w:rsid w:val="6D167928"/>
    <w:rsid w:val="6D1A237D"/>
    <w:rsid w:val="6D26299B"/>
    <w:rsid w:val="6D3B2A1F"/>
    <w:rsid w:val="6D4772EC"/>
    <w:rsid w:val="6D5739F1"/>
    <w:rsid w:val="6D6261FE"/>
    <w:rsid w:val="6D745521"/>
    <w:rsid w:val="6D8141AA"/>
    <w:rsid w:val="6D8228B3"/>
    <w:rsid w:val="6D9078AF"/>
    <w:rsid w:val="6D9D6558"/>
    <w:rsid w:val="6D9E3C34"/>
    <w:rsid w:val="6DA00AD4"/>
    <w:rsid w:val="6DAA3FEF"/>
    <w:rsid w:val="6DB12CE1"/>
    <w:rsid w:val="6DC0172B"/>
    <w:rsid w:val="6DCB690C"/>
    <w:rsid w:val="6DD41A5B"/>
    <w:rsid w:val="6DF43C2E"/>
    <w:rsid w:val="6DF51CA3"/>
    <w:rsid w:val="6E0D1F80"/>
    <w:rsid w:val="6E19654D"/>
    <w:rsid w:val="6E2A1AF1"/>
    <w:rsid w:val="6E6A388E"/>
    <w:rsid w:val="6E775C2D"/>
    <w:rsid w:val="6E781EBB"/>
    <w:rsid w:val="6E8335BD"/>
    <w:rsid w:val="6E8E12EF"/>
    <w:rsid w:val="6E972936"/>
    <w:rsid w:val="6E9A3775"/>
    <w:rsid w:val="6EA81D9B"/>
    <w:rsid w:val="6EB40202"/>
    <w:rsid w:val="6ED446C5"/>
    <w:rsid w:val="6F0306DC"/>
    <w:rsid w:val="6F130D38"/>
    <w:rsid w:val="6F1F719E"/>
    <w:rsid w:val="6F227F66"/>
    <w:rsid w:val="6F2A7D94"/>
    <w:rsid w:val="6F35349E"/>
    <w:rsid w:val="6F6100A7"/>
    <w:rsid w:val="6F8331F1"/>
    <w:rsid w:val="6F902E08"/>
    <w:rsid w:val="6FAE1A09"/>
    <w:rsid w:val="6FB944BD"/>
    <w:rsid w:val="6FD75BF8"/>
    <w:rsid w:val="6FD76303"/>
    <w:rsid w:val="6FD94589"/>
    <w:rsid w:val="6FE0165C"/>
    <w:rsid w:val="6FE61973"/>
    <w:rsid w:val="6FF922DA"/>
    <w:rsid w:val="7007308C"/>
    <w:rsid w:val="700D583A"/>
    <w:rsid w:val="704020FA"/>
    <w:rsid w:val="706212BB"/>
    <w:rsid w:val="707723D0"/>
    <w:rsid w:val="708F2CC4"/>
    <w:rsid w:val="70917008"/>
    <w:rsid w:val="70961D03"/>
    <w:rsid w:val="709D59AA"/>
    <w:rsid w:val="70DE4BF9"/>
    <w:rsid w:val="70F52EE5"/>
    <w:rsid w:val="70F5661B"/>
    <w:rsid w:val="71096B39"/>
    <w:rsid w:val="71125845"/>
    <w:rsid w:val="713559D7"/>
    <w:rsid w:val="71360107"/>
    <w:rsid w:val="713B688E"/>
    <w:rsid w:val="714A4C8C"/>
    <w:rsid w:val="714B51FB"/>
    <w:rsid w:val="716342F2"/>
    <w:rsid w:val="716C7CAF"/>
    <w:rsid w:val="718708CC"/>
    <w:rsid w:val="719E300E"/>
    <w:rsid w:val="71A2157F"/>
    <w:rsid w:val="71A378B3"/>
    <w:rsid w:val="71A62431"/>
    <w:rsid w:val="71A6677C"/>
    <w:rsid w:val="71AF1970"/>
    <w:rsid w:val="71AF5789"/>
    <w:rsid w:val="71BC1C54"/>
    <w:rsid w:val="71D43752"/>
    <w:rsid w:val="71E36607"/>
    <w:rsid w:val="71F1796A"/>
    <w:rsid w:val="71FC3878"/>
    <w:rsid w:val="720F6228"/>
    <w:rsid w:val="72154626"/>
    <w:rsid w:val="72262B5D"/>
    <w:rsid w:val="72283FF7"/>
    <w:rsid w:val="722E7212"/>
    <w:rsid w:val="72317417"/>
    <w:rsid w:val="7232489D"/>
    <w:rsid w:val="723A0474"/>
    <w:rsid w:val="723F4D5F"/>
    <w:rsid w:val="725923E4"/>
    <w:rsid w:val="7262796D"/>
    <w:rsid w:val="72864BF7"/>
    <w:rsid w:val="729023FC"/>
    <w:rsid w:val="72BF7453"/>
    <w:rsid w:val="732672F5"/>
    <w:rsid w:val="735A61C9"/>
    <w:rsid w:val="735F0AE9"/>
    <w:rsid w:val="737C5504"/>
    <w:rsid w:val="739C7F8F"/>
    <w:rsid w:val="739F35DC"/>
    <w:rsid w:val="73C0646E"/>
    <w:rsid w:val="73CB43D1"/>
    <w:rsid w:val="73E8275F"/>
    <w:rsid w:val="74021E09"/>
    <w:rsid w:val="742222F5"/>
    <w:rsid w:val="743106D8"/>
    <w:rsid w:val="743F6C3D"/>
    <w:rsid w:val="74476126"/>
    <w:rsid w:val="74590478"/>
    <w:rsid w:val="74706664"/>
    <w:rsid w:val="747F3682"/>
    <w:rsid w:val="74930F19"/>
    <w:rsid w:val="749C4185"/>
    <w:rsid w:val="749E3893"/>
    <w:rsid w:val="74E9634B"/>
    <w:rsid w:val="75067759"/>
    <w:rsid w:val="750951B1"/>
    <w:rsid w:val="752E6DCD"/>
    <w:rsid w:val="7551380D"/>
    <w:rsid w:val="7556644F"/>
    <w:rsid w:val="755D1F06"/>
    <w:rsid w:val="75600BE5"/>
    <w:rsid w:val="7564475C"/>
    <w:rsid w:val="7583797F"/>
    <w:rsid w:val="758F321E"/>
    <w:rsid w:val="75917B29"/>
    <w:rsid w:val="75B74C0D"/>
    <w:rsid w:val="75C01326"/>
    <w:rsid w:val="75D20F1D"/>
    <w:rsid w:val="75DA2C18"/>
    <w:rsid w:val="75DB4D9F"/>
    <w:rsid w:val="75EF09CF"/>
    <w:rsid w:val="75F13698"/>
    <w:rsid w:val="75F54412"/>
    <w:rsid w:val="75FE283B"/>
    <w:rsid w:val="760D536B"/>
    <w:rsid w:val="761D08E0"/>
    <w:rsid w:val="76454470"/>
    <w:rsid w:val="764861AD"/>
    <w:rsid w:val="765661D4"/>
    <w:rsid w:val="765D347C"/>
    <w:rsid w:val="766D79C1"/>
    <w:rsid w:val="766F0A02"/>
    <w:rsid w:val="76826699"/>
    <w:rsid w:val="76A870A5"/>
    <w:rsid w:val="76C4704A"/>
    <w:rsid w:val="76C87133"/>
    <w:rsid w:val="76CD049F"/>
    <w:rsid w:val="76CD08D5"/>
    <w:rsid w:val="76DB2B7D"/>
    <w:rsid w:val="76DB4B92"/>
    <w:rsid w:val="76FB5AE1"/>
    <w:rsid w:val="77052AA4"/>
    <w:rsid w:val="77136511"/>
    <w:rsid w:val="77170059"/>
    <w:rsid w:val="77340A39"/>
    <w:rsid w:val="77351FD0"/>
    <w:rsid w:val="7741565A"/>
    <w:rsid w:val="77431BF7"/>
    <w:rsid w:val="77472422"/>
    <w:rsid w:val="775553EE"/>
    <w:rsid w:val="777F31F2"/>
    <w:rsid w:val="7781501F"/>
    <w:rsid w:val="7791148D"/>
    <w:rsid w:val="779C2A18"/>
    <w:rsid w:val="77C17FC5"/>
    <w:rsid w:val="77D1700D"/>
    <w:rsid w:val="77D51131"/>
    <w:rsid w:val="77EC04CC"/>
    <w:rsid w:val="77EE3B2A"/>
    <w:rsid w:val="78001AB3"/>
    <w:rsid w:val="78056103"/>
    <w:rsid w:val="78104CF5"/>
    <w:rsid w:val="781649EB"/>
    <w:rsid w:val="78540E39"/>
    <w:rsid w:val="785D119D"/>
    <w:rsid w:val="78775729"/>
    <w:rsid w:val="787A520F"/>
    <w:rsid w:val="7883171E"/>
    <w:rsid w:val="788A485A"/>
    <w:rsid w:val="78A42DB0"/>
    <w:rsid w:val="78A656AB"/>
    <w:rsid w:val="78B2245C"/>
    <w:rsid w:val="78B81351"/>
    <w:rsid w:val="78BB6172"/>
    <w:rsid w:val="78C05692"/>
    <w:rsid w:val="78CD30F8"/>
    <w:rsid w:val="78D346AE"/>
    <w:rsid w:val="78E172CC"/>
    <w:rsid w:val="78EA1D1F"/>
    <w:rsid w:val="7904172F"/>
    <w:rsid w:val="79053EE1"/>
    <w:rsid w:val="790F7E27"/>
    <w:rsid w:val="791D0959"/>
    <w:rsid w:val="79231D4F"/>
    <w:rsid w:val="792A231A"/>
    <w:rsid w:val="79316829"/>
    <w:rsid w:val="79563E0C"/>
    <w:rsid w:val="797E66A9"/>
    <w:rsid w:val="798518A4"/>
    <w:rsid w:val="79A77132"/>
    <w:rsid w:val="79A97383"/>
    <w:rsid w:val="79B00192"/>
    <w:rsid w:val="79DC56BE"/>
    <w:rsid w:val="79E27E8B"/>
    <w:rsid w:val="79E47F9A"/>
    <w:rsid w:val="79E9735F"/>
    <w:rsid w:val="79ED50A1"/>
    <w:rsid w:val="79F850CE"/>
    <w:rsid w:val="79FD443C"/>
    <w:rsid w:val="7A1D1975"/>
    <w:rsid w:val="7A287E87"/>
    <w:rsid w:val="7A2F7467"/>
    <w:rsid w:val="7A3E5150"/>
    <w:rsid w:val="7A4670D6"/>
    <w:rsid w:val="7A490096"/>
    <w:rsid w:val="7A534B63"/>
    <w:rsid w:val="7A615382"/>
    <w:rsid w:val="7A67303B"/>
    <w:rsid w:val="7A707A80"/>
    <w:rsid w:val="7A75518C"/>
    <w:rsid w:val="7A7D1546"/>
    <w:rsid w:val="7A9A3AAD"/>
    <w:rsid w:val="7AAB1D04"/>
    <w:rsid w:val="7ABA4368"/>
    <w:rsid w:val="7AC57DCC"/>
    <w:rsid w:val="7AD05746"/>
    <w:rsid w:val="7B072192"/>
    <w:rsid w:val="7B0B0CDB"/>
    <w:rsid w:val="7B2347AE"/>
    <w:rsid w:val="7B257FFD"/>
    <w:rsid w:val="7B32696E"/>
    <w:rsid w:val="7B343476"/>
    <w:rsid w:val="7B560A24"/>
    <w:rsid w:val="7B5A2978"/>
    <w:rsid w:val="7B5A7E4C"/>
    <w:rsid w:val="7B667AF9"/>
    <w:rsid w:val="7B7468F8"/>
    <w:rsid w:val="7B881E48"/>
    <w:rsid w:val="7B8B2DC3"/>
    <w:rsid w:val="7B9F11DB"/>
    <w:rsid w:val="7BEE0103"/>
    <w:rsid w:val="7C0A0FE4"/>
    <w:rsid w:val="7C254906"/>
    <w:rsid w:val="7C510CBF"/>
    <w:rsid w:val="7C590818"/>
    <w:rsid w:val="7C5C7E72"/>
    <w:rsid w:val="7C746FB9"/>
    <w:rsid w:val="7C7C10F6"/>
    <w:rsid w:val="7C853BEA"/>
    <w:rsid w:val="7C881368"/>
    <w:rsid w:val="7C8820A3"/>
    <w:rsid w:val="7C9255DB"/>
    <w:rsid w:val="7C926ED7"/>
    <w:rsid w:val="7CA776A6"/>
    <w:rsid w:val="7CE27788"/>
    <w:rsid w:val="7CE33457"/>
    <w:rsid w:val="7D080444"/>
    <w:rsid w:val="7D0C32F1"/>
    <w:rsid w:val="7D0F408D"/>
    <w:rsid w:val="7D491C6C"/>
    <w:rsid w:val="7D5429C0"/>
    <w:rsid w:val="7D602866"/>
    <w:rsid w:val="7D6E6D43"/>
    <w:rsid w:val="7DA55C93"/>
    <w:rsid w:val="7DB57A34"/>
    <w:rsid w:val="7DE60973"/>
    <w:rsid w:val="7DE65520"/>
    <w:rsid w:val="7DEF0916"/>
    <w:rsid w:val="7E0165FC"/>
    <w:rsid w:val="7E105802"/>
    <w:rsid w:val="7E112637"/>
    <w:rsid w:val="7E1E5218"/>
    <w:rsid w:val="7E25264D"/>
    <w:rsid w:val="7E2C27CE"/>
    <w:rsid w:val="7E871F05"/>
    <w:rsid w:val="7E9A4E1F"/>
    <w:rsid w:val="7EA7723A"/>
    <w:rsid w:val="7EC2693C"/>
    <w:rsid w:val="7EC34F75"/>
    <w:rsid w:val="7ECF1219"/>
    <w:rsid w:val="7EF56FBB"/>
    <w:rsid w:val="7F0768EB"/>
    <w:rsid w:val="7F0F1615"/>
    <w:rsid w:val="7F143BEC"/>
    <w:rsid w:val="7F1903B6"/>
    <w:rsid w:val="7F1C7CD6"/>
    <w:rsid w:val="7F273D4A"/>
    <w:rsid w:val="7F3215D4"/>
    <w:rsid w:val="7F42249D"/>
    <w:rsid w:val="7F6477A9"/>
    <w:rsid w:val="7F715AF2"/>
    <w:rsid w:val="7F7320D8"/>
    <w:rsid w:val="7F744857"/>
    <w:rsid w:val="7F886E69"/>
    <w:rsid w:val="7FAE08F2"/>
    <w:rsid w:val="7FE87A61"/>
    <w:rsid w:val="BB7FA927"/>
    <w:rsid w:val="BFF7431A"/>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next w:val="26"/>
    <w:link w:val="122"/>
    <w:qFormat/>
    <w:uiPriority w:val="0"/>
    <w:pPr>
      <w:adjustRightInd/>
      <w:spacing w:after="120" w:line="240" w:lineRule="auto"/>
      <w:ind w:left="420" w:leftChars="200" w:firstLine="210"/>
    </w:pPr>
    <w:rPr>
      <w:sz w:val="21"/>
    </w:rPr>
  </w:style>
  <w:style w:type="paragraph" w:styleId="26">
    <w:name w:val="toc 2"/>
    <w:basedOn w:val="1"/>
    <w:next w:val="1"/>
    <w:qFormat/>
    <w:uiPriority w:val="0"/>
    <w:pPr>
      <w:ind w:left="420" w:leftChars="2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1"/>
    <w:next w:val="1"/>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4"/>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_Style 3"/>
    <w:basedOn w:val="1"/>
    <w:qFormat/>
    <w:uiPriority w:val="0"/>
    <w:pPr>
      <w:adjustRightInd/>
      <w:ind w:firstLine="420" w:firstLineChars="200"/>
    </w:pPr>
    <w:rPr>
      <w:rFonts w:eastAsia="仿宋_GB2312"/>
      <w:sz w:val="28"/>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5"/>
    <w:qFormat/>
    <w:uiPriority w:val="0"/>
    <w:rPr>
      <w:rFonts w:ascii="宋体" w:hAnsi="宋体"/>
      <w:kern w:val="2"/>
      <w:sz w:val="21"/>
      <w:szCs w:val="24"/>
    </w:rPr>
  </w:style>
  <w:style w:type="character" w:customStyle="1" w:styleId="123">
    <w:name w:val="font11"/>
    <w:basedOn w:val="69"/>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69"/>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basedOn w:val="69"/>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6"/>
    <w:next w:val="236"/>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6"/>
    <w:next w:val="236"/>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3"/>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2"/>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 w:type="paragraph" w:customStyle="1" w:styleId="965">
    <w:name w:val="列表段落"/>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5951</Words>
  <Characters>6444</Characters>
  <Lines>1</Lines>
  <Paragraphs>1</Paragraphs>
  <TotalTime>2</TotalTime>
  <ScaleCrop>false</ScaleCrop>
  <LinksUpToDate>false</LinksUpToDate>
  <CharactersWithSpaces>6755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朱同学。</cp:lastModifiedBy>
  <cp:lastPrinted>2023-03-28T14:19:00Z</cp:lastPrinted>
  <dcterms:modified xsi:type="dcterms:W3CDTF">2025-07-08T02:37:08Z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9A4089D690604B9596474A803892A511_13</vt:lpwstr>
  </property>
  <property fmtid="{D5CDD505-2E9C-101B-9397-08002B2CF9AE}" pid="5" name="KSOTemplateDocerSaveRecord">
    <vt:lpwstr>eyJoZGlkIjoiNWIxNGZkZjkzOTIyNmE1MjI4NDc3OTliMjU4YmYwYzQiLCJ1c2VySWQiOiIyNjc3NzMxNzIifQ==</vt:lpwstr>
  </property>
</Properties>
</file>