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37DB">
      <w:pPr>
        <w:spacing w:line="360" w:lineRule="auto"/>
        <w:jc w:val="center"/>
        <w:rPr>
          <w:rFonts w:ascii="宋体" w:hAnsi="宋体" w:cs="宋体"/>
          <w:b/>
          <w:color w:val="auto"/>
          <w:sz w:val="24"/>
          <w:highlight w:val="none"/>
        </w:rPr>
      </w:pPr>
    </w:p>
    <w:p w14:paraId="0EC9A208">
      <w:pPr>
        <w:spacing w:line="360" w:lineRule="auto"/>
        <w:jc w:val="center"/>
        <w:rPr>
          <w:rFonts w:ascii="宋体" w:hAnsi="宋体" w:cs="宋体"/>
          <w:b/>
          <w:color w:val="auto"/>
          <w:sz w:val="24"/>
          <w:highlight w:val="none"/>
        </w:rPr>
      </w:pPr>
    </w:p>
    <w:p w14:paraId="4D755C45">
      <w:pPr>
        <w:adjustRightInd/>
        <w:spacing w:line="360" w:lineRule="auto"/>
        <w:jc w:val="center"/>
        <w:rPr>
          <w:rFonts w:ascii="宋体" w:hAnsi="宋体" w:cs="宋体"/>
          <w:b/>
          <w:color w:val="auto"/>
          <w:sz w:val="44"/>
          <w:szCs w:val="44"/>
          <w:highlight w:val="none"/>
        </w:rPr>
      </w:pPr>
    </w:p>
    <w:p w14:paraId="2841E082">
      <w:pPr>
        <w:spacing w:line="360" w:lineRule="auto"/>
        <w:jc w:val="center"/>
        <w:rPr>
          <w:rFonts w:ascii="宋体" w:hAnsi="宋体" w:cs="宋体"/>
          <w:b/>
          <w:color w:val="auto"/>
          <w:sz w:val="44"/>
          <w:szCs w:val="44"/>
          <w:highlight w:val="none"/>
        </w:rPr>
      </w:pPr>
    </w:p>
    <w:p w14:paraId="28C3EC47">
      <w:pPr>
        <w:adjustRightInd/>
        <w:spacing w:line="360" w:lineRule="auto"/>
        <w:jc w:val="center"/>
        <w:rPr>
          <w:rFonts w:ascii="宋体" w:hAnsi="宋体" w:cs="宋体"/>
          <w:b/>
          <w:color w:val="auto"/>
          <w:sz w:val="48"/>
          <w:szCs w:val="48"/>
          <w:highlight w:val="none"/>
        </w:rPr>
      </w:pPr>
    </w:p>
    <w:p w14:paraId="40122A50">
      <w:pPr>
        <w:adjustRightInd/>
        <w:spacing w:line="360" w:lineRule="auto"/>
        <w:jc w:val="center"/>
        <w:outlineLvl w:val="0"/>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宁东新城前横孵化园及配套基础设施提升工程项目—前横片科技孵化园预算审核咨询服务项目</w:t>
      </w:r>
    </w:p>
    <w:p w14:paraId="1CAE565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0F5C8E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64D443DD">
      <w:pPr>
        <w:snapToGrid w:val="0"/>
        <w:spacing w:line="360" w:lineRule="auto"/>
        <w:jc w:val="center"/>
        <w:rPr>
          <w:rFonts w:hint="default"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CBNB-20256480G</w:t>
      </w:r>
    </w:p>
    <w:p w14:paraId="58715F0C">
      <w:pPr>
        <w:adjustRightInd/>
        <w:spacing w:line="360" w:lineRule="auto"/>
        <w:rPr>
          <w:rFonts w:ascii="宋体" w:hAnsi="宋体" w:cs="宋体"/>
          <w:color w:val="auto"/>
          <w:sz w:val="28"/>
          <w:szCs w:val="20"/>
          <w:highlight w:val="none"/>
        </w:rPr>
      </w:pPr>
    </w:p>
    <w:p w14:paraId="38D73F1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74103A4">
      <w:pPr>
        <w:spacing w:line="360" w:lineRule="auto"/>
        <w:jc w:val="center"/>
        <w:rPr>
          <w:rFonts w:ascii="宋体" w:hAnsi="宋体" w:cs="宋体"/>
          <w:b/>
          <w:color w:val="auto"/>
          <w:sz w:val="44"/>
          <w:szCs w:val="44"/>
          <w:highlight w:val="none"/>
        </w:rPr>
      </w:pPr>
    </w:p>
    <w:p w14:paraId="03DBA027">
      <w:pPr>
        <w:spacing w:line="360" w:lineRule="auto"/>
        <w:jc w:val="center"/>
        <w:rPr>
          <w:rFonts w:ascii="宋体" w:hAnsi="宋体" w:cs="宋体"/>
          <w:color w:val="auto"/>
          <w:sz w:val="24"/>
          <w:highlight w:val="none"/>
        </w:rPr>
      </w:pPr>
    </w:p>
    <w:p w14:paraId="21BF52E0">
      <w:pPr>
        <w:spacing w:line="360" w:lineRule="auto"/>
        <w:jc w:val="center"/>
        <w:rPr>
          <w:rFonts w:ascii="宋体" w:hAnsi="宋体" w:cs="宋体"/>
          <w:color w:val="auto"/>
          <w:sz w:val="24"/>
          <w:highlight w:val="none"/>
        </w:rPr>
      </w:pPr>
    </w:p>
    <w:p w14:paraId="40708071">
      <w:pPr>
        <w:spacing w:line="360" w:lineRule="auto"/>
        <w:rPr>
          <w:rFonts w:ascii="宋体" w:hAnsi="宋体" w:cs="宋体"/>
          <w:color w:val="auto"/>
          <w:sz w:val="32"/>
          <w:szCs w:val="32"/>
          <w:highlight w:val="none"/>
        </w:rPr>
      </w:pPr>
    </w:p>
    <w:p w14:paraId="02D4E921">
      <w:pPr>
        <w:snapToGrid w:val="0"/>
        <w:spacing w:line="360" w:lineRule="auto"/>
        <w:jc w:val="center"/>
        <w:rPr>
          <w:rFonts w:hint="default" w:ascii="宋体" w:hAnsi="宋体" w:eastAsia="宋体" w:cs="宋体"/>
          <w:color w:val="auto"/>
          <w:sz w:val="32"/>
          <w:szCs w:val="32"/>
          <w:highlight w:val="none"/>
          <w:lang w:eastAsia="zh-CN"/>
        </w:rPr>
      </w:pPr>
      <w:r>
        <w:rPr>
          <w:rFonts w:hint="default" w:ascii="宋体" w:hAnsi="宋体" w:cs="宋体"/>
          <w:color w:val="auto"/>
          <w:sz w:val="32"/>
          <w:szCs w:val="32"/>
          <w:highlight w:val="none"/>
          <w:lang w:eastAsia="zh-CN"/>
        </w:rPr>
        <w:t>宁海县政府投资项目评审中心</w:t>
      </w:r>
    </w:p>
    <w:p w14:paraId="2095B06E">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52F5C9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C359E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88B00E4">
      <w:pPr>
        <w:pStyle w:val="638"/>
        <w:outlineLvl w:val="9"/>
        <w:rPr>
          <w:rFonts w:ascii="宋体" w:hAnsi="宋体" w:eastAsia="宋体" w:cs="宋体"/>
          <w:color w:val="auto"/>
          <w:highlight w:val="none"/>
        </w:rPr>
      </w:pPr>
    </w:p>
    <w:p w14:paraId="3B5C4B2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D5A4230">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683CCA6">
          <w:pPr>
            <w:spacing w:before="0" w:beforeLines="0" w:after="0" w:afterLines="0" w:line="240" w:lineRule="auto"/>
            <w:ind w:left="0" w:leftChars="0" w:right="0" w:rightChars="0" w:firstLine="0" w:firstLineChars="0"/>
            <w:jc w:val="center"/>
            <w:rPr>
              <w:color w:val="auto"/>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p>
        <w:p w14:paraId="5156477C">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_Toc27946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_Toc27946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8825180">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_Toc9523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_Toc9523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5C0B89A">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_Toc20491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_Toc20491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00AF21C">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_Toc15706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_Toc15706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5BD16C5">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_Toc5268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476EDE">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_Toc25392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_Toc25392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6E90FEF">
          <w:pPr>
            <w:spacing w:line="360" w:lineRule="auto"/>
            <w:outlineLvl w:val="9"/>
            <w:rPr>
              <w:rFonts w:ascii="宋体" w:hAnsi="宋体" w:eastAsia="宋体" w:cs="宋体"/>
              <w:color w:val="auto"/>
              <w:kern w:val="2"/>
              <w:sz w:val="21"/>
              <w:szCs w:val="32"/>
              <w:highlight w:val="none"/>
              <w:lang w:val="en-US" w:eastAsia="zh-CN" w:bidi="ar-SA"/>
            </w:rPr>
          </w:pPr>
          <w:r>
            <w:rPr>
              <w:rFonts w:ascii="宋体" w:hAnsi="宋体" w:cs="宋体"/>
              <w:color w:val="auto"/>
              <w:szCs w:val="32"/>
              <w:highlight w:val="none"/>
            </w:rPr>
            <w:fldChar w:fldCharType="end"/>
          </w:r>
        </w:p>
      </w:sdtContent>
    </w:sdt>
    <w:p w14:paraId="392C1669">
      <w:pPr>
        <w:pStyle w:val="80"/>
        <w:rPr>
          <w:color w:val="auto"/>
          <w:highlight w:val="none"/>
        </w:rPr>
      </w:pPr>
    </w:p>
    <w:p w14:paraId="27E38A4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B8677A">
      <w:pPr>
        <w:spacing w:line="360" w:lineRule="auto"/>
        <w:ind w:firstLine="549" w:firstLineChars="229"/>
        <w:rPr>
          <w:rFonts w:ascii="宋体" w:hAnsi="宋体" w:cs="宋体"/>
          <w:color w:val="auto"/>
          <w:sz w:val="24"/>
          <w:highlight w:val="none"/>
        </w:rPr>
      </w:pPr>
    </w:p>
    <w:p w14:paraId="7805A489">
      <w:pPr>
        <w:spacing w:line="360" w:lineRule="auto"/>
        <w:ind w:firstLine="549" w:firstLineChars="229"/>
        <w:rPr>
          <w:rFonts w:ascii="宋体" w:hAnsi="宋体" w:cs="宋体"/>
          <w:color w:val="auto"/>
          <w:sz w:val="24"/>
          <w:highlight w:val="none"/>
        </w:rPr>
      </w:pPr>
    </w:p>
    <w:p w14:paraId="40679879">
      <w:pPr>
        <w:spacing w:line="360" w:lineRule="auto"/>
        <w:ind w:firstLine="549" w:firstLineChars="229"/>
        <w:rPr>
          <w:rFonts w:ascii="宋体" w:hAnsi="宋体" w:cs="宋体"/>
          <w:color w:val="auto"/>
          <w:sz w:val="24"/>
          <w:highlight w:val="none"/>
        </w:rPr>
      </w:pPr>
    </w:p>
    <w:p w14:paraId="637EAD46">
      <w:pPr>
        <w:spacing w:line="360" w:lineRule="auto"/>
        <w:ind w:firstLine="549" w:firstLineChars="229"/>
        <w:rPr>
          <w:rFonts w:ascii="宋体" w:hAnsi="宋体" w:cs="宋体"/>
          <w:color w:val="auto"/>
          <w:sz w:val="24"/>
          <w:highlight w:val="none"/>
        </w:rPr>
      </w:pPr>
    </w:p>
    <w:p w14:paraId="3F907FD4">
      <w:pPr>
        <w:spacing w:line="360" w:lineRule="auto"/>
        <w:ind w:firstLine="549" w:firstLineChars="229"/>
        <w:rPr>
          <w:rFonts w:ascii="宋体" w:hAnsi="宋体" w:cs="宋体"/>
          <w:color w:val="auto"/>
          <w:sz w:val="24"/>
          <w:highlight w:val="none"/>
        </w:rPr>
      </w:pPr>
    </w:p>
    <w:p w14:paraId="317C0079">
      <w:pPr>
        <w:spacing w:line="360" w:lineRule="auto"/>
        <w:ind w:firstLine="549" w:firstLineChars="229"/>
        <w:rPr>
          <w:rFonts w:ascii="宋体" w:hAnsi="宋体" w:cs="宋体"/>
          <w:color w:val="auto"/>
          <w:sz w:val="24"/>
          <w:highlight w:val="none"/>
        </w:rPr>
      </w:pPr>
    </w:p>
    <w:p w14:paraId="41A9C73F">
      <w:pPr>
        <w:spacing w:line="360" w:lineRule="auto"/>
        <w:ind w:firstLine="549" w:firstLineChars="229"/>
        <w:rPr>
          <w:rFonts w:ascii="宋体" w:hAnsi="宋体" w:cs="宋体"/>
          <w:color w:val="auto"/>
          <w:sz w:val="24"/>
          <w:highlight w:val="none"/>
        </w:rPr>
      </w:pPr>
    </w:p>
    <w:p w14:paraId="0BD0BCC0">
      <w:pPr>
        <w:spacing w:line="360" w:lineRule="auto"/>
        <w:ind w:firstLine="549" w:firstLineChars="229"/>
        <w:rPr>
          <w:rFonts w:ascii="宋体" w:hAnsi="宋体" w:cs="宋体"/>
          <w:color w:val="auto"/>
          <w:sz w:val="24"/>
          <w:highlight w:val="none"/>
        </w:rPr>
      </w:pPr>
    </w:p>
    <w:p w14:paraId="01F97DAE">
      <w:pPr>
        <w:spacing w:line="360" w:lineRule="auto"/>
        <w:ind w:firstLine="549" w:firstLineChars="229"/>
        <w:rPr>
          <w:rFonts w:ascii="宋体" w:hAnsi="宋体" w:cs="宋体"/>
          <w:color w:val="auto"/>
          <w:sz w:val="24"/>
          <w:highlight w:val="none"/>
        </w:rPr>
      </w:pPr>
    </w:p>
    <w:p w14:paraId="087E3FB9">
      <w:pPr>
        <w:spacing w:line="360" w:lineRule="auto"/>
        <w:ind w:firstLine="549" w:firstLineChars="229"/>
        <w:rPr>
          <w:rFonts w:ascii="宋体" w:hAnsi="宋体" w:cs="宋体"/>
          <w:color w:val="auto"/>
          <w:sz w:val="24"/>
          <w:highlight w:val="none"/>
        </w:rPr>
      </w:pPr>
    </w:p>
    <w:p w14:paraId="4F1BD185">
      <w:pPr>
        <w:spacing w:line="360" w:lineRule="auto"/>
        <w:ind w:firstLine="549" w:firstLineChars="229"/>
        <w:rPr>
          <w:rFonts w:ascii="宋体" w:hAnsi="宋体" w:cs="宋体"/>
          <w:color w:val="auto"/>
          <w:sz w:val="24"/>
          <w:highlight w:val="none"/>
        </w:rPr>
      </w:pPr>
    </w:p>
    <w:p w14:paraId="5350F3D4">
      <w:pPr>
        <w:spacing w:line="360" w:lineRule="auto"/>
        <w:ind w:firstLine="549" w:firstLineChars="229"/>
        <w:rPr>
          <w:rFonts w:ascii="宋体" w:hAnsi="宋体" w:cs="宋体"/>
          <w:color w:val="auto"/>
          <w:sz w:val="24"/>
          <w:highlight w:val="none"/>
        </w:rPr>
      </w:pPr>
    </w:p>
    <w:p w14:paraId="66C16948">
      <w:pPr>
        <w:spacing w:line="360" w:lineRule="auto"/>
        <w:rPr>
          <w:rFonts w:ascii="宋体" w:hAnsi="宋体" w:cs="宋体"/>
          <w:color w:val="auto"/>
          <w:sz w:val="24"/>
          <w:highlight w:val="none"/>
        </w:rPr>
      </w:pPr>
    </w:p>
    <w:bookmarkEnd w:id="2"/>
    <w:p w14:paraId="7F83DEE5">
      <w:pPr>
        <w:adjustRightInd/>
        <w:spacing w:line="360" w:lineRule="auto"/>
        <w:jc w:val="center"/>
        <w:outlineLvl w:val="0"/>
        <w:rPr>
          <w:rFonts w:hint="eastAsia" w:ascii="宋体" w:hAnsi="宋体" w:cs="宋体"/>
          <w:b/>
          <w:color w:val="auto"/>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_Toc27946"/>
      <w:bookmarkStart w:id="8" w:name="第二部分"/>
      <w:bookmarkStart w:id="9" w:name="_Toc91899870"/>
      <w:bookmarkStart w:id="10" w:name="_Toc91899871"/>
    </w:p>
    <w:p w14:paraId="3766D02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4250FA9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FCA7A1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"https://www.zcygov.cn/）获取（下载）招标文件，并于2025年3月6日13点30分00秒"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31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C2A75B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9D783E0">
      <w:pPr>
        <w:spacing w:line="360" w:lineRule="auto"/>
        <w:rPr>
          <w:rFonts w:hint="default"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CBNB-20256480G</w:t>
      </w:r>
    </w:p>
    <w:p w14:paraId="2FDF6AAA">
      <w:pPr>
        <w:spacing w:line="360" w:lineRule="auto"/>
        <w:rPr>
          <w:rFonts w:hint="default"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宁东新城前横孵化园及配套基础设施提升工程项目—前横片科技孵化园预算审核咨询服务项目</w:t>
      </w:r>
    </w:p>
    <w:p w14:paraId="50AA55C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570000.00</w:t>
      </w:r>
    </w:p>
    <w:p w14:paraId="39713CB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570000.00</w:t>
      </w:r>
    </w:p>
    <w:p w14:paraId="221C4A9A">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0B61E5A6">
      <w:pPr>
        <w:pStyle w:val="1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default" w:hAnsi="宋体" w:cs="宋体"/>
          <w:color w:val="auto"/>
          <w:sz w:val="24"/>
          <w:highlight w:val="none"/>
          <w:lang w:eastAsia="zh-CN"/>
        </w:rPr>
        <w:t>预算审核咨询服务</w:t>
      </w:r>
    </w:p>
    <w:p w14:paraId="5FB7483B">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1项</w:t>
      </w:r>
    </w:p>
    <w:p w14:paraId="7E530CD6">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570000.00</w:t>
      </w:r>
    </w:p>
    <w:p w14:paraId="0ECCC173">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7D4214C4">
      <w:pPr>
        <w:pStyle w:val="17"/>
        <w:spacing w:line="360" w:lineRule="auto"/>
        <w:ind w:firstLine="480"/>
        <w:rPr>
          <w:rFonts w:hint="default" w:hAnsi="宋体" w:eastAsia="宋体" w:cs="宋体"/>
          <w:b w:val="0"/>
          <w:bCs/>
          <w:snapToGrid/>
          <w:color w:val="auto"/>
          <w:kern w:val="2"/>
          <w:sz w:val="24"/>
          <w:szCs w:val="24"/>
          <w:highlight w:val="none"/>
          <w:lang w:val="en-US" w:eastAsia="zh-CN"/>
        </w:rPr>
      </w:pPr>
      <w:r>
        <w:rPr>
          <w:rFonts w:hint="eastAsia" w:hAnsi="宋体" w:cs="宋体"/>
          <w:b w:val="0"/>
          <w:bCs/>
          <w:snapToGrid/>
          <w:color w:val="auto"/>
          <w:kern w:val="2"/>
          <w:sz w:val="24"/>
          <w:szCs w:val="24"/>
          <w:highlight w:val="none"/>
        </w:rPr>
        <w:t>备注：</w:t>
      </w:r>
      <w:r>
        <w:rPr>
          <w:rFonts w:hint="eastAsia" w:hAnsi="宋体" w:cs="宋体"/>
          <w:b w:val="0"/>
          <w:bCs/>
          <w:snapToGrid/>
          <w:color w:val="auto"/>
          <w:kern w:val="2"/>
          <w:sz w:val="24"/>
          <w:szCs w:val="24"/>
          <w:highlight w:val="none"/>
          <w:lang w:val="en-US" w:eastAsia="zh-CN"/>
        </w:rPr>
        <w:t>无。</w:t>
      </w:r>
    </w:p>
    <w:p w14:paraId="01C82438">
      <w:pPr>
        <w:pStyle w:val="17"/>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合同签订之日起至本项目要求的所有专业预算审核完成，且经采购人确认和实施考评认可后止。</w:t>
      </w:r>
    </w:p>
    <w:p w14:paraId="1704B371">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D86514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3D793B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3033923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1B386E3B">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010A85D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5F1D5AB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E78E3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0317EC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282E54F">
      <w:pPr>
        <w:rPr>
          <w:rFonts w:ascii="宋体" w:hAnsi="宋体" w:cs="宋体"/>
          <w:color w:val="auto"/>
          <w:highlight w:val="none"/>
        </w:rPr>
      </w:pPr>
    </w:p>
    <w:p w14:paraId="4FB1A3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CD994D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F1806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01867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9257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5A7D8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3433E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07月21日</w:t>
      </w:r>
      <w:r>
        <w:rPr>
          <w:rFonts w:hint="eastAsia" w:ascii="宋体" w:hAnsi="宋体" w:cs="宋体"/>
          <w:color w:val="auto"/>
          <w:sz w:val="24"/>
          <w:highlight w:val="none"/>
        </w:rPr>
        <w:t>，每天上午00:00至12:00 ，下午12:00至23:59（北京时间，线上获取法定节假日均可，线下获取文件法定节假日除外）</w:t>
      </w:r>
    </w:p>
    <w:p w14:paraId="699971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bookmarkStart w:id="429" w:name="_GoBack"/>
      <w:bookmarkEnd w:id="429"/>
    </w:p>
    <w:p w14:paraId="7D7A562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lang w:val="en-US" w:eastAsia="zh-CN"/>
        </w:rPr>
        <w:t>供应商登录政采云平台https://www.zcygov.cn/在线申请获取采购文件（进入“项目采购”应用，在获取采购文件菜单中选择项目，申请获取采购文件）</w:t>
      </w:r>
      <w:r>
        <w:rPr>
          <w:rFonts w:hint="eastAsia" w:ascii="宋体" w:hAnsi="宋体" w:cs="宋体"/>
          <w:color w:val="auto"/>
          <w:sz w:val="24"/>
          <w:highlight w:val="none"/>
        </w:rPr>
        <w:t xml:space="preserve">。 </w:t>
      </w:r>
    </w:p>
    <w:p w14:paraId="69790E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D272E4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D489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7436E3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7C64E9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4BB5AB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A0C18A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D8CF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0DEAEE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09306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F076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1F4E4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E4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7BB0E71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FF374B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1.采购人信息</w:t>
      </w:r>
    </w:p>
    <w:p w14:paraId="4FB2DD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名称：宁海县政府投资项目评审中心</w:t>
      </w:r>
    </w:p>
    <w:p w14:paraId="70CA1D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地址：宁海县桃源街道桃源大厦E幢6楼</w:t>
      </w:r>
    </w:p>
    <w:p w14:paraId="7B640E6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w:t>
      </w:r>
    </w:p>
    <w:p w14:paraId="71348E7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项目联系人（询问）：杨老师 </w:t>
      </w:r>
    </w:p>
    <w:p w14:paraId="483DBAF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项目联系方式（询问）：0574-65129807  </w:t>
      </w:r>
    </w:p>
    <w:p w14:paraId="37E3E95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质疑联系人：童老师  </w:t>
      </w:r>
    </w:p>
    <w:p w14:paraId="750F32D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质疑联系方式：0574-65129807</w:t>
      </w:r>
    </w:p>
    <w:p w14:paraId="65875F9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7CD9E46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称：宁波中基国际招标有限公司</w:t>
      </w:r>
    </w:p>
    <w:p w14:paraId="73FCDAC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3B5F99B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20E079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项目联系人（询问）：张嘉城</w:t>
      </w:r>
      <w:r>
        <w:rPr>
          <w:rFonts w:hint="eastAsia" w:ascii="宋体" w:hAnsi="宋体" w:cs="宋体"/>
          <w:color w:val="auto"/>
          <w:sz w:val="24"/>
          <w:highlight w:val="none"/>
          <w:lang w:eastAsia="zh-CN"/>
        </w:rPr>
        <w:t>、</w:t>
      </w:r>
      <w:r>
        <w:rPr>
          <w:rFonts w:hint="eastAsia" w:ascii="宋体" w:hAnsi="宋体" w:cs="宋体"/>
          <w:color w:val="auto"/>
          <w:sz w:val="24"/>
          <w:highlight w:val="none"/>
        </w:rPr>
        <w:t>孔晖</w:t>
      </w:r>
    </w:p>
    <w:p w14:paraId="352472D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项目联系方式（询问）：0574-87425</w:t>
      </w:r>
      <w:r>
        <w:rPr>
          <w:rFonts w:hint="eastAsia" w:ascii="宋体" w:hAnsi="宋体" w:cs="宋体"/>
          <w:color w:val="auto"/>
          <w:sz w:val="24"/>
          <w:highlight w:val="none"/>
          <w:lang w:val="en-US" w:eastAsia="zh-CN"/>
        </w:rPr>
        <w:t>569</w:t>
      </w:r>
    </w:p>
    <w:p w14:paraId="72E5C06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质疑联系人：王莹巧</w:t>
      </w:r>
    </w:p>
    <w:p w14:paraId="491FD73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质疑联系方式：0574-87425583</w:t>
      </w:r>
    </w:p>
    <w:p w14:paraId="0286D4D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6F4C20E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26A7360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7253BDC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真：0574-65265612</w:t>
      </w:r>
    </w:p>
    <w:p w14:paraId="7761B3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联系人：王老师</w:t>
      </w:r>
    </w:p>
    <w:p w14:paraId="65381F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3EABC74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E56F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EA949D0">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35903B2">
      <w:pPr>
        <w:adjustRightInd/>
        <w:spacing w:line="360" w:lineRule="auto"/>
        <w:jc w:val="center"/>
        <w:outlineLvl w:val="0"/>
        <w:rPr>
          <w:rFonts w:ascii="宋体" w:hAnsi="宋体" w:cs="宋体"/>
          <w:b/>
          <w:color w:val="auto"/>
          <w:sz w:val="36"/>
          <w:szCs w:val="20"/>
          <w:highlight w:val="none"/>
        </w:rPr>
      </w:pPr>
      <w:bookmarkStart w:id="11" w:name="_Toc9523"/>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00C18561">
      <w:pPr>
        <w:adjustRightInd/>
        <w:spacing w:line="360" w:lineRule="auto"/>
        <w:ind w:firstLine="3845" w:firstLineChars="1197"/>
        <w:outlineLvl w:val="0"/>
        <w:rPr>
          <w:rFonts w:ascii="宋体" w:hAnsi="宋体" w:cs="宋体"/>
          <w:b/>
          <w:color w:val="auto"/>
          <w:sz w:val="32"/>
          <w:szCs w:val="20"/>
          <w:highlight w:val="none"/>
        </w:rPr>
      </w:pPr>
      <w:bookmarkStart w:id="12" w:name="_Toc13180"/>
      <w:r>
        <w:rPr>
          <w:rFonts w:hint="eastAsia" w:ascii="宋体" w:hAnsi="宋体" w:cs="宋体"/>
          <w:b/>
          <w:color w:val="auto"/>
          <w:sz w:val="32"/>
          <w:szCs w:val="20"/>
          <w:highlight w:val="none"/>
        </w:rPr>
        <w:t>前附表</w:t>
      </w:r>
      <w:bookmarkEnd w:id="12"/>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32D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0F1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4B0A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7B1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162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2684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99109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3F1C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3BB5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A490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196D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B8A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（1）本项目服务专门面向中小企业</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w:t>
            </w:r>
          </w:p>
          <w:p w14:paraId="3C35FF9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lang w:eastAsia="zh-CN"/>
              </w:rPr>
              <w:t>预算审核咨询服务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tc>
      </w:tr>
      <w:tr w14:paraId="19F2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DFA6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E018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108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C208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7FB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BBEC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098F7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B37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96805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112039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204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A3D8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70A2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4C2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8A1BC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EE64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C655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5F2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506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6DC64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33095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10E0E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365C8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1D294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02EDB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852D2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C0D2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144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7673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780F2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76CF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A517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593A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6C971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04027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719E5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48A583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1F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FFA0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FDF6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919B3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DB621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4A3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trPr>
        <w:tc>
          <w:tcPr>
            <w:tcW w:w="629" w:type="dxa"/>
            <w:vMerge w:val="continue"/>
            <w:tcBorders>
              <w:left w:val="single" w:color="auto" w:sz="4" w:space="0"/>
              <w:bottom w:val="single" w:color="auto" w:sz="4" w:space="0"/>
              <w:right w:val="single" w:color="auto" w:sz="4" w:space="0"/>
            </w:tcBorders>
            <w:vAlign w:val="center"/>
          </w:tcPr>
          <w:p w14:paraId="05D146C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0949D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8C454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1CD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ADB1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0DE1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1C7C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EA6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897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73B5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8515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7A5794E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76D3C49">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26EFB9D5">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5755C3B1">
            <w:pPr>
              <w:keepNext w:val="0"/>
              <w:keepLines w:val="0"/>
              <w:pageBreakBefore w:val="0"/>
              <w:widowControl w:val="0"/>
              <w:kinsoku/>
              <w:wordWrap/>
              <w:overflowPunct/>
              <w:topLinePunct w:val="0"/>
              <w:autoSpaceDE/>
              <w:autoSpaceDN/>
              <w:bidi w:val="0"/>
              <w:adjustRightInd w:val="0"/>
              <w:spacing w:line="300" w:lineRule="exact"/>
              <w:ind w:firstLine="241"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eastAsia="zh-CN"/>
              </w:rPr>
              <w:t>；</w:t>
            </w:r>
          </w:p>
          <w:p w14:paraId="5DDD88A0">
            <w:pPr>
              <w:spacing w:line="360" w:lineRule="auto"/>
              <w:ind w:firstLine="241" w:firstLineChars="100"/>
              <w:rPr>
                <w:rFonts w:ascii="宋体" w:hAnsi="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2932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31557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F6466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6A27FA">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ED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6F93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49B5D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38325">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3F7057FF">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rPr>
              <w:t>宁海县公共资源交易中心五楼【具体受理场所详见当日电子指示屏】。</w:t>
            </w:r>
          </w:p>
          <w:p w14:paraId="1EDC72AC">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3A431043">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CD2C950">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0574-87425</w:t>
            </w:r>
            <w:r>
              <w:rPr>
                <w:rFonts w:hint="eastAsia" w:hAnsi="宋体" w:cs="宋体"/>
                <w:color w:val="auto"/>
                <w:sz w:val="24"/>
                <w:highlight w:val="none"/>
                <w:u w:val="single"/>
                <w:lang w:val="en-US" w:eastAsia="zh-CN"/>
              </w:rPr>
              <w:t>569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D99E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E5B7B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65E53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407500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A3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E65DBDB">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5D1AA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FC7A1D7">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FC7101E">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9876283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833E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157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0789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946F96F">
            <w:pPr>
              <w:widowControl w:val="0"/>
              <w:adjustRightInd/>
              <w:spacing w:line="300" w:lineRule="auto"/>
              <w:jc w:val="left"/>
              <w:rPr>
                <w:rFonts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szCs w:val="24"/>
                <w:highlight w:val="none"/>
                <w:lang w:val="en-US" w:eastAsia="zh-CN" w:bidi="ar-SA"/>
              </w:rPr>
              <w:t>招标代理服务费的收取标准：代理机构向中标人收取招标代理服务费9120元。</w:t>
            </w:r>
          </w:p>
          <w:p w14:paraId="0FB81F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中标服务费只收现金、银行票汇款、电汇款。汇入以下账户：</w:t>
            </w:r>
          </w:p>
          <w:p w14:paraId="69E6DCB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开户银行：宁波银行科技支行</w:t>
            </w:r>
          </w:p>
          <w:p w14:paraId="618337F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账    号：31010122000005488</w:t>
            </w:r>
          </w:p>
          <w:p w14:paraId="16A4263D">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户    名：宁波中基国际招标有限公司</w:t>
            </w:r>
          </w:p>
        </w:tc>
      </w:tr>
    </w:tbl>
    <w:p w14:paraId="2DA04E75">
      <w:pPr>
        <w:snapToGrid w:val="0"/>
        <w:spacing w:line="360" w:lineRule="auto"/>
        <w:jc w:val="center"/>
        <w:rPr>
          <w:rFonts w:ascii="宋体" w:hAnsi="宋体" w:cs="宋体"/>
          <w:b/>
          <w:color w:val="auto"/>
          <w:sz w:val="32"/>
          <w:szCs w:val="20"/>
          <w:highlight w:val="none"/>
        </w:rPr>
      </w:pPr>
    </w:p>
    <w:bookmarkEnd w:id="10"/>
    <w:p w14:paraId="51679F21">
      <w:pPr>
        <w:adjustRightInd/>
        <w:spacing w:line="360" w:lineRule="auto"/>
        <w:ind w:firstLine="3845" w:firstLineChars="1197"/>
        <w:outlineLvl w:val="0"/>
        <w:rPr>
          <w:rFonts w:ascii="宋体" w:hAnsi="宋体" w:cs="宋体"/>
          <w:b/>
          <w:color w:val="auto"/>
          <w:sz w:val="32"/>
          <w:szCs w:val="20"/>
          <w:highlight w:val="none"/>
        </w:rPr>
      </w:pPr>
      <w:bookmarkStart w:id="13" w:name="_Toc10018"/>
      <w:bookmarkStart w:id="14" w:name="_Toc164416483"/>
      <w:bookmarkStart w:id="15" w:name="第三部分"/>
      <w:r>
        <w:rPr>
          <w:rFonts w:hint="eastAsia" w:ascii="宋体" w:hAnsi="宋体" w:cs="宋体"/>
          <w:b/>
          <w:color w:val="auto"/>
          <w:sz w:val="32"/>
          <w:szCs w:val="20"/>
          <w:highlight w:val="none"/>
        </w:rPr>
        <w:t>一、总则</w:t>
      </w:r>
      <w:bookmarkEnd w:id="13"/>
    </w:p>
    <w:p w14:paraId="5F1D873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67739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22CE1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6" w:name="_Toc27547"/>
      <w:r>
        <w:rPr>
          <w:rFonts w:hint="eastAsia" w:ascii="宋体" w:hAnsi="宋体" w:cs="宋体"/>
          <w:b/>
          <w:color w:val="auto"/>
          <w:sz w:val="24"/>
          <w:highlight w:val="none"/>
        </w:rPr>
        <w:t>2.定义</w:t>
      </w:r>
      <w:bookmarkEnd w:id="16"/>
    </w:p>
    <w:p w14:paraId="5B30C9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91C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A989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75D2D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6FDD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CF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6B317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1FB70A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7DFCA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2E8E9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4F7E44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3A6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CD13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3D337F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AB2FF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363AF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ACA6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7CD5E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8C01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2DE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F9CD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F4950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ABC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6220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74467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21AB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0F7D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246FC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6D7C4F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00B9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D33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7733F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BB544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83119A8">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8469159">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AB0D90">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DF96B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C55E19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0EE81F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F0670D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CEB7D2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89E44C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6CC9A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24D2784">
      <w:pPr>
        <w:pStyle w:val="33"/>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4534268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EAA6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BBDD8F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615F5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highlight w:val="none"/>
          <w:lang w:eastAsia="zh-CN"/>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1A828F2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9D444E">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6EC3D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450D26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4F6F2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479DD0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84F77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4.4.5投诉材料可寄送至：宁海县政府采购管理办公室，地址：宁海县跃龙街道桃源中路218号，收件人：王老师，电话：0574-65265668。</w:t>
      </w:r>
    </w:p>
    <w:p w14:paraId="316B22D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09F50D2">
      <w:pPr>
        <w:pStyle w:val="132"/>
        <w:snapToGrid w:val="0"/>
        <w:spacing w:before="0"/>
        <w:ind w:firstLine="360"/>
        <w:rPr>
          <w:rFonts w:ascii="宋体" w:hAnsi="宋体" w:cs="宋体"/>
          <w:color w:val="auto"/>
          <w:sz w:val="18"/>
          <w:szCs w:val="18"/>
          <w:highlight w:val="none"/>
        </w:rPr>
      </w:pPr>
    </w:p>
    <w:p w14:paraId="3BECC82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7" w:name="_Toc3875"/>
      <w:r>
        <w:rPr>
          <w:rFonts w:hint="eastAsia" w:ascii="宋体" w:hAnsi="宋体" w:cs="宋体"/>
          <w:b/>
          <w:color w:val="auto"/>
          <w:sz w:val="32"/>
          <w:szCs w:val="20"/>
          <w:highlight w:val="none"/>
        </w:rPr>
        <w:t>二、招标文件的构成、澄清、修改</w:t>
      </w:r>
      <w:bookmarkEnd w:id="17"/>
    </w:p>
    <w:p w14:paraId="4CC4D74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0962B7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D8A69E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1DAB9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7C69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C124C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FF2662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C14F3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D50F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5C7AC1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E6F55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D3F68A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D94D65">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CD9ACCF">
      <w:pPr>
        <w:adjustRightInd/>
        <w:spacing w:line="360" w:lineRule="auto"/>
        <w:jc w:val="center"/>
        <w:outlineLvl w:val="0"/>
        <w:rPr>
          <w:rFonts w:ascii="宋体" w:hAnsi="宋体" w:cs="宋体"/>
          <w:b/>
          <w:color w:val="auto"/>
          <w:sz w:val="30"/>
          <w:szCs w:val="20"/>
          <w:highlight w:val="none"/>
        </w:rPr>
      </w:pPr>
      <w:bookmarkStart w:id="18" w:name="_Toc9252"/>
      <w:r>
        <w:rPr>
          <w:rFonts w:hint="eastAsia" w:ascii="宋体" w:hAnsi="宋体" w:cs="宋体"/>
          <w:b/>
          <w:color w:val="auto"/>
          <w:sz w:val="30"/>
          <w:szCs w:val="20"/>
          <w:highlight w:val="none"/>
        </w:rPr>
        <w:t>三、投标</w:t>
      </w:r>
      <w:bookmarkEnd w:id="18"/>
    </w:p>
    <w:p w14:paraId="32B6953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2BB4C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C0C02E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4C6C93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A9D43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2CD9504">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5D75B7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E01B6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F1F38A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FEBA0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6F6B2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C11BB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D9BA8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B799E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9DC518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86827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845BD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9CD4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9A424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8C52F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46A981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465C72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FC8F0A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50F7D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BBA8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2552630">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11.3.3投标报价明细表</w:t>
      </w:r>
      <w:r>
        <w:rPr>
          <w:rFonts w:hint="eastAsia" w:ascii="宋体" w:hAnsi="宋体" w:cs="宋体"/>
          <w:color w:val="auto"/>
          <w:sz w:val="24"/>
          <w:highlight w:val="none"/>
          <w:lang w:eastAsia="zh-CN"/>
        </w:rPr>
        <w:t>；</w:t>
      </w:r>
    </w:p>
    <w:p w14:paraId="41419E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11.3.4</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345AA9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A99918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466F191">
      <w:pPr>
        <w:spacing w:line="360" w:lineRule="auto"/>
        <w:ind w:firstLine="723" w:firstLineChars="300"/>
        <w:rPr>
          <w:rFonts w:hint="eastAsia" w:ascii="宋体" w:hAnsi="宋体" w:eastAsia="宋体" w:cs="宋体"/>
          <w:b/>
          <w:color w:val="auto"/>
          <w:sz w:val="24"/>
          <w:szCs w:val="21"/>
          <w:highlight w:val="none"/>
          <w:lang w:val="en-US" w:eastAsia="zh-CN"/>
        </w:rPr>
      </w:pPr>
      <w:r>
        <w:rPr>
          <w:rFonts w:hint="eastAsia" w:ascii="宋体" w:hAnsi="宋体" w:cs="宋体"/>
          <w:b/>
          <w:color w:val="auto"/>
          <w:sz w:val="24"/>
          <w:highlight w:val="none"/>
          <w:lang w:val="en-US" w:eastAsia="zh-CN"/>
        </w:rPr>
        <w:t>注：投标人可事先在公开官网查询、核对相关证书和报告内容，确保投标（响应）文件资料准确无误。投标人应对投标文件中材料的真实性、合法性负责。</w:t>
      </w:r>
    </w:p>
    <w:p w14:paraId="309E33C7">
      <w:pPr>
        <w:pStyle w:val="132"/>
        <w:snapToGrid w:val="0"/>
        <w:spacing w:before="0"/>
        <w:ind w:firstLine="0" w:firstLineChars="0"/>
        <w:outlineLvl w:val="0"/>
        <w:rPr>
          <w:rFonts w:ascii="宋体" w:hAnsi="宋体" w:cs="宋体"/>
          <w:b/>
          <w:color w:val="auto"/>
          <w:szCs w:val="24"/>
          <w:highlight w:val="none"/>
        </w:rPr>
      </w:pPr>
      <w:bookmarkStart w:id="19" w:name="_Toc12034"/>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19"/>
    </w:p>
    <w:p w14:paraId="2429E5A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11542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5AF80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B084E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02C5661">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1E595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FE5F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87404BF">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7623E7F">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617A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BC3278">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14C4F7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654CA63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CFD2FEF">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012E3D8F">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6F3A09CC">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680BF1E9">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700EF7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CFE8E41">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7A79868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EA7E3E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DAD8430">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74DE466">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FDEBF24">
      <w:pPr>
        <w:pStyle w:val="132"/>
        <w:spacing w:before="0"/>
        <w:ind w:firstLine="643"/>
        <w:rPr>
          <w:rFonts w:ascii="宋体" w:hAnsi="宋体" w:cs="宋体"/>
          <w:b/>
          <w:color w:val="auto"/>
          <w:sz w:val="32"/>
          <w:highlight w:val="none"/>
        </w:rPr>
      </w:pPr>
    </w:p>
    <w:p w14:paraId="2A5D0B67">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AB06124">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8F3C1D6">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E15B6C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2F7CE3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034E699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251A646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3DAA176F">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451F97D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2386E60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31718FF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1D13D84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0464F86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6E5CAE6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2EB975CF">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4BA64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20646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E7FA43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B277B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47ABDF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252AA2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31B8F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62C162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111AA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7EB2EC7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11CB3">
      <w:pPr>
        <w:pStyle w:val="132"/>
        <w:spacing w:before="0"/>
        <w:ind w:firstLine="0" w:firstLineChars="0"/>
        <w:rPr>
          <w:rFonts w:ascii="宋体" w:hAnsi="宋体" w:cs="宋体"/>
          <w:color w:val="auto"/>
          <w:kern w:val="0"/>
          <w:szCs w:val="24"/>
          <w:highlight w:val="none"/>
        </w:rPr>
      </w:pPr>
    </w:p>
    <w:p w14:paraId="69EF57E4">
      <w:pPr>
        <w:snapToGrid w:val="0"/>
        <w:spacing w:line="360" w:lineRule="auto"/>
        <w:jc w:val="center"/>
        <w:outlineLvl w:val="0"/>
        <w:rPr>
          <w:rFonts w:ascii="宋体" w:hAnsi="宋体" w:cs="宋体"/>
          <w:b/>
          <w:color w:val="auto"/>
          <w:sz w:val="36"/>
          <w:szCs w:val="36"/>
          <w:highlight w:val="none"/>
        </w:rPr>
      </w:pPr>
      <w:bookmarkStart w:id="20" w:name="_Toc5816"/>
      <w:r>
        <w:rPr>
          <w:rFonts w:hint="eastAsia" w:ascii="宋体" w:hAnsi="宋体" w:cs="宋体"/>
          <w:b/>
          <w:color w:val="auto"/>
          <w:sz w:val="36"/>
          <w:szCs w:val="36"/>
          <w:highlight w:val="none"/>
        </w:rPr>
        <w:t>五、评标</w:t>
      </w:r>
      <w:bookmarkEnd w:id="20"/>
    </w:p>
    <w:p w14:paraId="0C01EBA5">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9FF4DE2">
      <w:pPr>
        <w:spacing w:line="360" w:lineRule="auto"/>
        <w:rPr>
          <w:rFonts w:ascii="宋体" w:hAnsi="宋体" w:cs="宋体"/>
          <w:b/>
          <w:color w:val="auto"/>
          <w:sz w:val="24"/>
          <w:highlight w:val="none"/>
        </w:rPr>
      </w:pPr>
    </w:p>
    <w:p w14:paraId="48CFD936">
      <w:pPr>
        <w:snapToGrid w:val="0"/>
        <w:spacing w:line="360" w:lineRule="auto"/>
        <w:jc w:val="center"/>
        <w:outlineLvl w:val="0"/>
        <w:rPr>
          <w:rFonts w:ascii="宋体" w:hAnsi="宋体" w:cs="宋体"/>
          <w:b/>
          <w:color w:val="auto"/>
          <w:sz w:val="36"/>
          <w:szCs w:val="36"/>
          <w:highlight w:val="none"/>
        </w:rPr>
      </w:pPr>
      <w:bookmarkStart w:id="22" w:name="_Toc21724"/>
      <w:r>
        <w:rPr>
          <w:rFonts w:hint="eastAsia" w:ascii="宋体" w:hAnsi="宋体" w:cs="宋体"/>
          <w:b/>
          <w:color w:val="auto"/>
          <w:sz w:val="36"/>
          <w:szCs w:val="36"/>
          <w:highlight w:val="none"/>
        </w:rPr>
        <w:t>六、定 标</w:t>
      </w:r>
      <w:bookmarkEnd w:id="22"/>
    </w:p>
    <w:p w14:paraId="1E8A908F">
      <w:pPr>
        <w:pStyle w:val="25"/>
        <w:spacing w:line="360" w:lineRule="auto"/>
        <w:ind w:left="479" w:hanging="479" w:hangingChars="199"/>
        <w:rPr>
          <w:rFonts w:cs="宋体"/>
          <w:b/>
          <w:color w:val="auto"/>
          <w:highlight w:val="none"/>
        </w:rPr>
      </w:pPr>
      <w:r>
        <w:rPr>
          <w:rFonts w:hint="eastAsia" w:cs="宋体"/>
          <w:b/>
          <w:color w:val="auto"/>
          <w:highlight w:val="none"/>
        </w:rPr>
        <w:t>22. 确定中标人</w:t>
      </w:r>
    </w:p>
    <w:p w14:paraId="16792C6C">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8E844F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EC4574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4AD59B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30894C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5665B39">
      <w:pPr>
        <w:snapToGrid w:val="0"/>
        <w:spacing w:line="360" w:lineRule="auto"/>
        <w:ind w:left="120" w:leftChars="57" w:firstLine="482" w:firstLineChars="150"/>
        <w:jc w:val="center"/>
        <w:rPr>
          <w:rFonts w:ascii="宋体" w:hAnsi="宋体" w:cs="宋体"/>
          <w:b/>
          <w:color w:val="auto"/>
          <w:sz w:val="32"/>
          <w:highlight w:val="none"/>
        </w:rPr>
      </w:pPr>
    </w:p>
    <w:p w14:paraId="685AE0D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218794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2A74E70">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078508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C72E7DD">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B174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77163A6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2C5EABE9">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25.5采购合同由采购人与中标人根据招标文件、投标文件等内容通过政府采购电子交易平台在线签订，自动备案。（由采购人自行选择线上签订或线下签订）</w:t>
      </w:r>
    </w:p>
    <w:p w14:paraId="35AF1FA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634181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A0502C">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F2F6AA">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008027D">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26B484D">
      <w:pPr>
        <w:snapToGrid w:val="0"/>
        <w:spacing w:line="360" w:lineRule="auto"/>
        <w:ind w:firstLine="3357" w:firstLineChars="1045"/>
        <w:rPr>
          <w:rFonts w:ascii="宋体" w:hAnsi="宋体" w:cs="宋体"/>
          <w:b/>
          <w:color w:val="auto"/>
          <w:sz w:val="32"/>
          <w:highlight w:val="none"/>
        </w:rPr>
      </w:pPr>
    </w:p>
    <w:p w14:paraId="37AB428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7192BBE">
      <w:pPr>
        <w:pStyle w:val="132"/>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637205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E2398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26EF4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0CECFD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85EEB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2EC6AFE">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6752873">
      <w:pPr>
        <w:tabs>
          <w:tab w:val="left" w:pos="0"/>
        </w:tabs>
        <w:spacing w:line="360" w:lineRule="auto"/>
        <w:ind w:firstLine="480"/>
        <w:rPr>
          <w:rFonts w:ascii="宋体" w:hAnsi="宋体" w:cs="宋体"/>
          <w:color w:val="auto"/>
          <w:sz w:val="24"/>
          <w:highlight w:val="none"/>
        </w:rPr>
      </w:pPr>
    </w:p>
    <w:p w14:paraId="30394D7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DA63BEA">
      <w:pPr>
        <w:pStyle w:val="25"/>
        <w:spacing w:line="360" w:lineRule="auto"/>
        <w:ind w:firstLine="0" w:firstLineChars="0"/>
        <w:rPr>
          <w:rFonts w:cs="宋体"/>
          <w:b/>
          <w:color w:val="auto"/>
          <w:highlight w:val="none"/>
        </w:rPr>
      </w:pPr>
      <w:r>
        <w:rPr>
          <w:rFonts w:hint="eastAsia" w:cs="宋体"/>
          <w:b/>
          <w:color w:val="auto"/>
          <w:highlight w:val="none"/>
        </w:rPr>
        <w:t>30.验收</w:t>
      </w:r>
    </w:p>
    <w:p w14:paraId="4F2C9C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AF07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CF3A6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8171A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5BA4DE1">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4" w:name="_Hlt74714665"/>
      <w:bookmarkEnd w:id="24"/>
      <w:bookmarkStart w:id="25" w:name="_Hlt68403820"/>
      <w:bookmarkEnd w:id="25"/>
      <w:bookmarkStart w:id="26" w:name="_Hlt68073093"/>
      <w:bookmarkEnd w:id="26"/>
      <w:bookmarkStart w:id="27" w:name="_Hlt68072990"/>
      <w:bookmarkEnd w:id="27"/>
      <w:bookmarkStart w:id="28" w:name="_Hlt68072998"/>
      <w:bookmarkEnd w:id="28"/>
      <w:bookmarkStart w:id="29" w:name="_Hlt75236101"/>
      <w:bookmarkEnd w:id="29"/>
      <w:bookmarkStart w:id="30" w:name="_Hlt75236290"/>
      <w:bookmarkEnd w:id="30"/>
      <w:bookmarkStart w:id="31" w:name="_Hlt74730295"/>
      <w:bookmarkEnd w:id="31"/>
      <w:bookmarkStart w:id="32" w:name="_Hlt74729768"/>
      <w:bookmarkEnd w:id="32"/>
      <w:bookmarkStart w:id="33" w:name="_Hlt75236011"/>
      <w:bookmarkEnd w:id="33"/>
      <w:bookmarkStart w:id="34" w:name="_Hlt68057669"/>
      <w:bookmarkEnd w:id="34"/>
      <w:bookmarkStart w:id="35" w:name="_Hlt74707468"/>
      <w:bookmarkEnd w:id="35"/>
    </w:p>
    <w:bookmarkEnd w:id="14"/>
    <w:bookmarkEnd w:id="15"/>
    <w:p w14:paraId="589D1943">
      <w:pPr>
        <w:spacing w:line="360" w:lineRule="auto"/>
        <w:jc w:val="center"/>
        <w:outlineLvl w:val="0"/>
        <w:rPr>
          <w:rFonts w:ascii="宋体" w:hAnsi="宋体" w:cs="宋体"/>
          <w:b/>
          <w:color w:val="auto"/>
          <w:sz w:val="36"/>
          <w:szCs w:val="36"/>
          <w:highlight w:val="none"/>
        </w:rPr>
      </w:pPr>
      <w:bookmarkStart w:id="36" w:name="_Toc20491"/>
      <w:bookmarkStart w:id="37" w:name="第四部分"/>
      <w:r>
        <w:rPr>
          <w:rFonts w:hint="eastAsia" w:ascii="宋体" w:hAnsi="宋体" w:cs="宋体"/>
          <w:b/>
          <w:color w:val="auto"/>
          <w:sz w:val="36"/>
          <w:szCs w:val="36"/>
          <w:highlight w:val="none"/>
        </w:rPr>
        <w:t>第三部分   采购需求</w:t>
      </w:r>
      <w:bookmarkEnd w:id="36"/>
    </w:p>
    <w:p w14:paraId="1BC6382E">
      <w:pPr>
        <w:widowControl/>
        <w:adjustRightInd/>
        <w:spacing w:line="320" w:lineRule="exact"/>
        <w:jc w:val="center"/>
        <w:rPr>
          <w:rFonts w:ascii="宋体" w:hAnsi="宋体" w:cs="宋体"/>
          <w:color w:val="auto"/>
          <w:kern w:val="0"/>
          <w:sz w:val="24"/>
          <w:highlight w:val="none"/>
        </w:rPr>
      </w:pPr>
      <w:bookmarkStart w:id="38" w:name="_Toc24013"/>
      <w:r>
        <w:rPr>
          <w:rFonts w:hint="eastAsia" w:ascii="宋体" w:hAnsi="宋体" w:cs="宋体"/>
          <w:color w:val="auto"/>
          <w:kern w:val="0"/>
          <w:sz w:val="24"/>
          <w:highlight w:val="none"/>
        </w:rPr>
        <w:t>前附表</w:t>
      </w:r>
      <w:bookmarkEnd w:id="38"/>
    </w:p>
    <w:tbl>
      <w:tblPr>
        <w:tblStyle w:val="6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3D36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629DAFE">
            <w:pPr>
              <w:adjustRightInd/>
              <w:spacing w:line="360" w:lineRule="auto"/>
              <w:jc w:val="center"/>
              <w:rPr>
                <w:rFonts w:ascii="宋体" w:hAnsi="宋体" w:cs="宋体"/>
                <w:b/>
                <w:color w:val="auto"/>
                <w:sz w:val="24"/>
                <w:highlight w:val="none"/>
              </w:rPr>
            </w:pPr>
            <w:bookmarkStart w:id="39" w:name="_Toc317685548"/>
            <w:bookmarkStart w:id="40" w:name="_Toc329697494"/>
            <w:r>
              <w:rPr>
                <w:rFonts w:hint="eastAsia" w:ascii="宋体" w:hAnsi="宋体" w:cs="宋体"/>
                <w:b/>
                <w:color w:val="auto"/>
                <w:sz w:val="24"/>
                <w:highlight w:val="none"/>
              </w:rPr>
              <w:t>序号</w:t>
            </w:r>
          </w:p>
        </w:tc>
        <w:tc>
          <w:tcPr>
            <w:tcW w:w="2277" w:type="dxa"/>
            <w:vAlign w:val="center"/>
          </w:tcPr>
          <w:p w14:paraId="0C60E456">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5191" w:type="dxa"/>
            <w:vAlign w:val="center"/>
          </w:tcPr>
          <w:p w14:paraId="4B4F67DB">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采购需求内容</w:t>
            </w:r>
          </w:p>
        </w:tc>
      </w:tr>
      <w:tr w14:paraId="4268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BAEF57">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77" w:type="dxa"/>
            <w:vAlign w:val="center"/>
          </w:tcPr>
          <w:p w14:paraId="3DA92805">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采购内容</w:t>
            </w:r>
          </w:p>
        </w:tc>
        <w:tc>
          <w:tcPr>
            <w:tcW w:w="5191" w:type="dxa"/>
            <w:vAlign w:val="center"/>
          </w:tcPr>
          <w:p w14:paraId="21018A95">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2C99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1C24C3E">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77" w:type="dxa"/>
            <w:vAlign w:val="center"/>
          </w:tcPr>
          <w:p w14:paraId="29731019">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单位及数量</w:t>
            </w:r>
          </w:p>
        </w:tc>
        <w:tc>
          <w:tcPr>
            <w:tcW w:w="5191" w:type="dxa"/>
            <w:vAlign w:val="center"/>
          </w:tcPr>
          <w:p w14:paraId="28621AAB">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33B1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49D97A7">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77" w:type="dxa"/>
            <w:vAlign w:val="center"/>
          </w:tcPr>
          <w:p w14:paraId="04E01B39">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交付或者实施的时间和地点</w:t>
            </w:r>
          </w:p>
        </w:tc>
        <w:tc>
          <w:tcPr>
            <w:tcW w:w="5191" w:type="dxa"/>
            <w:vAlign w:val="center"/>
          </w:tcPr>
          <w:p w14:paraId="2EF79E2E">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合同履约期限：详见第一部分 招标公告</w:t>
            </w:r>
          </w:p>
          <w:p w14:paraId="797E4F08">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实施地点：详见本部分内容</w:t>
            </w:r>
          </w:p>
        </w:tc>
      </w:tr>
      <w:tr w14:paraId="350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82828BD">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77" w:type="dxa"/>
            <w:vAlign w:val="center"/>
          </w:tcPr>
          <w:p w14:paraId="2BF81ECF">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需实现的功能或者目标</w:t>
            </w:r>
          </w:p>
        </w:tc>
        <w:tc>
          <w:tcPr>
            <w:tcW w:w="5191" w:type="dxa"/>
            <w:vAlign w:val="center"/>
          </w:tcPr>
          <w:p w14:paraId="0EB45D5B">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2A6D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383B31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277" w:type="dxa"/>
            <w:vAlign w:val="center"/>
          </w:tcPr>
          <w:p w14:paraId="48361D8C">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执行的国家相关标准、行业标准、地方标准或者其他标准、规范</w:t>
            </w:r>
          </w:p>
        </w:tc>
        <w:tc>
          <w:tcPr>
            <w:tcW w:w="5191" w:type="dxa"/>
            <w:vAlign w:val="center"/>
          </w:tcPr>
          <w:p w14:paraId="0FA23E2C">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采购人认可的国家相关标准、行业标准、地方标准或者其他标准规范。</w:t>
            </w:r>
          </w:p>
        </w:tc>
      </w:tr>
      <w:tr w14:paraId="799F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339E86">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277" w:type="dxa"/>
            <w:vAlign w:val="center"/>
          </w:tcPr>
          <w:p w14:paraId="1997606D">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技术规格要求</w:t>
            </w:r>
          </w:p>
        </w:tc>
        <w:tc>
          <w:tcPr>
            <w:tcW w:w="5191" w:type="dxa"/>
          </w:tcPr>
          <w:p w14:paraId="585BFFCA">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19EE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16355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277" w:type="dxa"/>
            <w:vAlign w:val="center"/>
          </w:tcPr>
          <w:p w14:paraId="45930BD9">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物理特性要求</w:t>
            </w:r>
          </w:p>
        </w:tc>
        <w:tc>
          <w:tcPr>
            <w:tcW w:w="5191" w:type="dxa"/>
          </w:tcPr>
          <w:p w14:paraId="6AEBDC3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4D1D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FC4DAE">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277" w:type="dxa"/>
            <w:vAlign w:val="center"/>
          </w:tcPr>
          <w:p w14:paraId="73AB309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质量、安全要求</w:t>
            </w:r>
          </w:p>
        </w:tc>
        <w:tc>
          <w:tcPr>
            <w:tcW w:w="5191" w:type="dxa"/>
            <w:vAlign w:val="center"/>
          </w:tcPr>
          <w:p w14:paraId="25036AD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6C8B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EDCA2F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277" w:type="dxa"/>
            <w:vAlign w:val="center"/>
          </w:tcPr>
          <w:p w14:paraId="6BC20A8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服务标准、期限、效率</w:t>
            </w:r>
            <w:r>
              <w:rPr>
                <w:rFonts w:hint="eastAsia" w:ascii="宋体" w:hAnsi="宋体" w:cs="宋体"/>
                <w:color w:val="auto"/>
                <w:sz w:val="24"/>
                <w:highlight w:val="none"/>
                <w:lang w:eastAsia="zh-CN"/>
              </w:rPr>
              <w:t>（</w:t>
            </w:r>
            <w:r>
              <w:rPr>
                <w:rFonts w:hint="eastAsia" w:ascii="宋体" w:hAnsi="宋体" w:cs="宋体"/>
                <w:color w:val="auto"/>
                <w:sz w:val="24"/>
                <w:highlight w:val="none"/>
              </w:rPr>
              <w:t>培训等）</w:t>
            </w:r>
          </w:p>
        </w:tc>
        <w:tc>
          <w:tcPr>
            <w:tcW w:w="5191" w:type="dxa"/>
            <w:vAlign w:val="center"/>
          </w:tcPr>
          <w:p w14:paraId="52E4ECCF">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1602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4EEA77">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277" w:type="dxa"/>
            <w:vAlign w:val="center"/>
          </w:tcPr>
          <w:p w14:paraId="27E0BAED">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验收标准</w:t>
            </w:r>
          </w:p>
        </w:tc>
        <w:tc>
          <w:tcPr>
            <w:tcW w:w="5191" w:type="dxa"/>
            <w:vAlign w:val="center"/>
          </w:tcPr>
          <w:p w14:paraId="351831EB">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1CDE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CEE97E2">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277" w:type="dxa"/>
            <w:vAlign w:val="center"/>
          </w:tcPr>
          <w:p w14:paraId="762BE59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现场踏勘</w:t>
            </w:r>
          </w:p>
        </w:tc>
        <w:tc>
          <w:tcPr>
            <w:tcW w:w="5191" w:type="dxa"/>
            <w:vAlign w:val="center"/>
          </w:tcPr>
          <w:p w14:paraId="15D03C64">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4BFF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3D8CF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277" w:type="dxa"/>
            <w:vAlign w:val="center"/>
          </w:tcPr>
          <w:p w14:paraId="3C9140FB">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演示时间及地点</w:t>
            </w:r>
          </w:p>
        </w:tc>
        <w:tc>
          <w:tcPr>
            <w:tcW w:w="5191" w:type="dxa"/>
            <w:vAlign w:val="center"/>
          </w:tcPr>
          <w:p w14:paraId="63DCCE4F">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2D73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7501CFC">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277" w:type="dxa"/>
            <w:vAlign w:val="center"/>
          </w:tcPr>
          <w:p w14:paraId="2EA4DBA2">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样品要求</w:t>
            </w:r>
          </w:p>
        </w:tc>
        <w:tc>
          <w:tcPr>
            <w:tcW w:w="5191" w:type="dxa"/>
            <w:vAlign w:val="center"/>
          </w:tcPr>
          <w:p w14:paraId="1907EC3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6E37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49AB6E">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277" w:type="dxa"/>
            <w:vAlign w:val="center"/>
          </w:tcPr>
          <w:p w14:paraId="22547C6F">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本项目的核心产品</w:t>
            </w:r>
          </w:p>
        </w:tc>
        <w:tc>
          <w:tcPr>
            <w:tcW w:w="5191" w:type="dxa"/>
            <w:vAlign w:val="center"/>
          </w:tcPr>
          <w:p w14:paraId="7C610708">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bl>
    <w:p w14:paraId="3A7A17E1">
      <w:pPr>
        <w:adjustRightInd/>
        <w:spacing w:line="360" w:lineRule="auto"/>
        <w:jc w:val="left"/>
        <w:rPr>
          <w:rFonts w:hint="eastAsia" w:ascii="宋体" w:hAnsi="宋体" w:eastAsia="宋体" w:cs="宋体"/>
          <w:b/>
          <w:color w:val="auto"/>
          <w:sz w:val="24"/>
          <w:szCs w:val="24"/>
          <w:highlight w:val="none"/>
          <w:lang w:bidi="ar"/>
        </w:rPr>
      </w:pPr>
      <w:r>
        <w:rPr>
          <w:rFonts w:hint="eastAsia" w:ascii="宋体" w:hAnsi="宋体" w:cs="宋体"/>
          <w:color w:val="auto"/>
          <w:kern w:val="0"/>
          <w:sz w:val="24"/>
          <w:highlight w:val="none"/>
        </w:rPr>
        <w:br w:type="page"/>
      </w:r>
      <w:bookmarkEnd w:id="39"/>
      <w:bookmarkEnd w:id="40"/>
      <w:bookmarkStart w:id="41" w:name="_Toc17869"/>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一、重要商务要求一览表</w:t>
      </w:r>
    </w:p>
    <w:tbl>
      <w:tblPr>
        <w:tblStyle w:val="63"/>
        <w:tblW w:w="8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6525"/>
      </w:tblGrid>
      <w:tr w14:paraId="08F00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3DBA7603">
            <w:pPr>
              <w:adjustRightInd/>
              <w:spacing w:line="360" w:lineRule="auto"/>
              <w:jc w:val="center"/>
              <w:rPr>
                <w:rFonts w:hint="eastAsia" w:ascii="宋体" w:hAnsi="宋体" w:eastAsia="宋体" w:cs="宋体"/>
                <w:b/>
                <w:bCs/>
                <w:color w:val="auto"/>
                <w:sz w:val="24"/>
                <w:szCs w:val="24"/>
                <w:highlight w:val="none"/>
              </w:rPr>
            </w:pPr>
            <w:bookmarkStart w:id="42" w:name="_Toc513103337"/>
            <w:r>
              <w:rPr>
                <w:rFonts w:hint="eastAsia" w:ascii="宋体" w:hAnsi="宋体" w:eastAsia="宋体" w:cs="宋体"/>
                <w:b/>
                <w:bCs/>
                <w:color w:val="auto"/>
                <w:sz w:val="24"/>
                <w:szCs w:val="24"/>
                <w:highlight w:val="none"/>
              </w:rPr>
              <w:t>项目</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25A44723">
            <w:pPr>
              <w:adjustRightIn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203A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17255E17">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3F46A758">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合同签订之日起至本项目要求的所有专业预算审核完成，且经采购人确认和实施考评认可后止。</w:t>
            </w:r>
          </w:p>
        </w:tc>
      </w:tr>
      <w:tr w14:paraId="3E71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64A786DC">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6433B960">
            <w:pPr>
              <w:adjustRightIn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（1）合同生效以及具备实施条件后7个工作日内，采购人向中标人支付年度合同金额的20%作为预付款（本项目实施以人工投入为主）</w:t>
            </w:r>
          </w:p>
          <w:p w14:paraId="241375B5">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（2）中标人</w:t>
            </w:r>
            <w:r>
              <w:rPr>
                <w:rFonts w:hint="eastAsia" w:ascii="宋体" w:hAnsi="宋体" w:eastAsia="宋体" w:cs="宋体"/>
                <w:color w:val="auto"/>
                <w:sz w:val="24"/>
                <w:szCs w:val="24"/>
                <w:highlight w:val="none"/>
              </w:rPr>
              <w:t>提交所有专业的预算审核报告，并经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确认和实施考评后，由</w:t>
            </w:r>
            <w:r>
              <w:rPr>
                <w:rFonts w:hint="eastAsia" w:ascii="宋体" w:hAnsi="宋体" w:eastAsia="宋体" w:cs="宋体"/>
                <w:color w:val="auto"/>
                <w:sz w:val="24"/>
                <w:szCs w:val="24"/>
                <w:highlight w:val="none"/>
                <w:lang w:val="en-US" w:eastAsia="zh-CN"/>
              </w:rPr>
              <w:t>建设方（宁海县科建开发投资有限公司）在收到有效正规发票作为付款凭据后</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内一次性支付给</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w:t>
            </w:r>
          </w:p>
        </w:tc>
      </w:tr>
      <w:tr w14:paraId="153B8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03C62CD8">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、合同终止</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094B33EA">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理由终止合同，确有特殊情况的，须提前两个月向采购人提出书面申请，经采购人同意后，方可终止合同，同时酌情扣除履约保证金。因中标人发生重大差错事故的，采购人有权终止协议，中标人承担全部责任。</w:t>
            </w:r>
          </w:p>
          <w:p w14:paraId="02C8A2D3">
            <w:pPr>
              <w:adjustRightIn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）若实际送审的施工图预算（工程费用）用低于</w:t>
            </w:r>
            <w:r>
              <w:rPr>
                <w:rFonts w:hint="eastAsia" w:ascii="宋体" w:hAnsi="宋体" w:eastAsia="宋体" w:cs="宋体"/>
                <w:color w:val="auto"/>
                <w:sz w:val="24"/>
                <w:szCs w:val="24"/>
                <w:highlight w:val="none"/>
                <w:lang w:val="en-US" w:eastAsia="zh-CN"/>
              </w:rPr>
              <w:t>3.28</w:t>
            </w:r>
            <w:r>
              <w:rPr>
                <w:rFonts w:hint="eastAsia" w:ascii="宋体" w:hAnsi="宋体" w:eastAsia="宋体" w:cs="宋体"/>
                <w:color w:val="auto"/>
                <w:sz w:val="24"/>
                <w:szCs w:val="24"/>
                <w:highlight w:val="none"/>
                <w:lang w:eastAsia="zh-CN"/>
              </w:rPr>
              <w:t>亿元，</w:t>
            </w:r>
            <w:r>
              <w:rPr>
                <w:rFonts w:hint="eastAsia" w:ascii="宋体" w:hAnsi="宋体" w:eastAsia="宋体" w:cs="宋体"/>
                <w:color w:val="auto"/>
                <w:sz w:val="24"/>
                <w:szCs w:val="24"/>
                <w:highlight w:val="none"/>
                <w:lang w:val="en-US" w:eastAsia="zh-CN"/>
              </w:rPr>
              <w:t>采购人有权</w:t>
            </w:r>
            <w:r>
              <w:rPr>
                <w:rFonts w:hint="eastAsia" w:ascii="宋体" w:hAnsi="宋体" w:eastAsia="宋体" w:cs="宋体"/>
                <w:color w:val="auto"/>
                <w:sz w:val="24"/>
                <w:szCs w:val="24"/>
                <w:highlight w:val="none"/>
                <w:lang w:eastAsia="zh-CN"/>
              </w:rPr>
              <w:t>取消本次招标结果，中标单位不得提出任何费用补偿要求</w:t>
            </w:r>
          </w:p>
        </w:tc>
      </w:tr>
      <w:tr w14:paraId="6E158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1D76FF3D">
            <w:pPr>
              <w:adjustRightIn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4、结算要求</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30902478">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预算审核：</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送审的施工图预算的工程费用</w:t>
            </w:r>
            <w:r>
              <w:rPr>
                <w:rFonts w:hint="eastAsia" w:ascii="宋体" w:hAnsi="宋体" w:eastAsia="宋体" w:cs="宋体"/>
                <w:color w:val="auto"/>
                <w:sz w:val="24"/>
                <w:szCs w:val="24"/>
                <w:highlight w:val="none"/>
              </w:rPr>
              <w:t>为收费基数，根据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收费标准</w:t>
            </w:r>
            <w:r>
              <w:rPr>
                <w:rFonts w:hint="eastAsia" w:ascii="Times New Roman" w:hAnsi="宋体" w:eastAsia="宋体" w:cs="宋体"/>
                <w:color w:val="auto"/>
                <w:sz w:val="24"/>
                <w:szCs w:val="24"/>
                <w:highlight w:val="none"/>
                <w:lang w:bidi="ar"/>
              </w:rPr>
              <w:t>结合</w:t>
            </w:r>
            <w:r>
              <w:rPr>
                <w:rFonts w:hint="eastAsia" w:ascii="Times New Roman" w:hAnsi="宋体" w:eastAsia="宋体" w:cs="宋体"/>
                <w:color w:val="auto"/>
                <w:sz w:val="24"/>
                <w:szCs w:val="24"/>
                <w:highlight w:val="none"/>
                <w:lang w:val="en-US" w:eastAsia="zh-CN" w:bidi="ar"/>
              </w:rPr>
              <w:t>成交</w:t>
            </w:r>
            <w:r>
              <w:rPr>
                <w:rFonts w:hint="eastAsia" w:ascii="Times New Roman" w:hAnsi="宋体" w:eastAsia="宋体" w:cs="宋体"/>
                <w:color w:val="auto"/>
                <w:sz w:val="24"/>
                <w:szCs w:val="24"/>
                <w:highlight w:val="none"/>
                <w:lang w:bidi="ar"/>
              </w:rPr>
              <w:t>下浮率进行结算</w:t>
            </w:r>
            <w:r>
              <w:rPr>
                <w:rFonts w:hint="eastAsia" w:ascii="宋体" w:hAnsi="宋体" w:eastAsia="宋体" w:cs="宋体"/>
                <w:color w:val="auto"/>
                <w:sz w:val="24"/>
                <w:szCs w:val="24"/>
                <w:highlight w:val="none"/>
              </w:rPr>
              <w:t>。</w:t>
            </w:r>
          </w:p>
          <w:p w14:paraId="7BDF312F">
            <w:pPr>
              <w:adjustRightIn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本项目暂定工程费76221.27万元，暂估收费76221.27×0.75‰=57万元，最终结算价格为：送审的施工图预算（工程费用）×0.75‰×（1-成交下浮率）</w:t>
            </w:r>
          </w:p>
        </w:tc>
      </w:tr>
      <w:tr w14:paraId="554DF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633C5232">
            <w:pPr>
              <w:widowControl w:val="0"/>
              <w:numPr>
                <w:ilvl w:val="0"/>
                <w:numId w:val="0"/>
              </w:numPr>
              <w:adjustRightInd/>
              <w:spacing w:line="360" w:lineRule="auto"/>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5、</w:t>
            </w:r>
            <w:r>
              <w:rPr>
                <w:rFonts w:hint="eastAsia" w:ascii="Calibri" w:hAnsi="Calibri" w:eastAsia="宋体" w:cs="Times New Roman"/>
                <w:color w:val="auto"/>
                <w:sz w:val="24"/>
                <w:szCs w:val="24"/>
                <w:highlight w:val="none"/>
              </w:rPr>
              <w:t>分配方式</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5B23E8A3">
            <w:pPr>
              <w:adjustRightInd/>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Arial"/>
                <w:bCs/>
                <w:color w:val="auto"/>
                <w:sz w:val="24"/>
                <w:szCs w:val="24"/>
                <w:highlight w:val="none"/>
                <w:lang w:val="en-US" w:eastAsia="zh-CN"/>
              </w:rPr>
              <w:t>综合</w:t>
            </w:r>
            <w:r>
              <w:rPr>
                <w:rFonts w:hint="eastAsia" w:ascii="宋体" w:hAnsi="宋体" w:eastAsia="宋体" w:cs="Arial"/>
                <w:bCs/>
                <w:color w:val="auto"/>
                <w:sz w:val="24"/>
                <w:szCs w:val="24"/>
                <w:highlight w:val="none"/>
              </w:rPr>
              <w:t>得分排序第1的</w:t>
            </w:r>
            <w:r>
              <w:rPr>
                <w:rFonts w:hint="eastAsia" w:ascii="宋体" w:hAnsi="宋体" w:eastAsia="宋体" w:cs="Arial"/>
                <w:bCs/>
                <w:color w:val="auto"/>
                <w:sz w:val="24"/>
                <w:szCs w:val="24"/>
                <w:highlight w:val="none"/>
                <w:lang w:val="en-US" w:eastAsia="zh-CN"/>
              </w:rPr>
              <w:t>中标人</w:t>
            </w:r>
          </w:p>
        </w:tc>
      </w:tr>
      <w:bookmarkEnd w:id="42"/>
    </w:tbl>
    <w:p w14:paraId="52D632A1">
      <w:pPr>
        <w:numPr>
          <w:ilvl w:val="0"/>
          <w:numId w:val="2"/>
        </w:numPr>
        <w:adjustRightInd/>
        <w:spacing w:line="360" w:lineRule="auto"/>
        <w:rPr>
          <w:rFonts w:hint="eastAsia"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项目概况</w:t>
      </w:r>
    </w:p>
    <w:p w14:paraId="3E9B7248">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（1）建设地点:本项目位于宁波南部滨海经济开发区前横片区内，向港路以北，南兴路以东，友谊路以西。</w:t>
      </w:r>
    </w:p>
    <w:p w14:paraId="5F061D3B">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2）建设内容及建设规模:项目地块总用地面积约96895平方米（145亩），设计总建筑面积约200914.22平方米，其中生产性用房建筑面积约171275.78平方米，非生产性用房建筑面积约29638.44平方米，主要建设内容包括1#～10#厂房、配套办公楼、公寓楼，以及区内道路、供电、供水、排水、通讯网络、绿化及停车场地等基础设施。</w:t>
      </w:r>
    </w:p>
    <w:p w14:paraId="5877C896">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（3）项目总投资：估算投资约10亿元，其中项目工程建安费暂估为7.6亿元。</w:t>
      </w:r>
    </w:p>
    <w:p w14:paraId="28FB900C">
      <w:pPr>
        <w:widowControl w:val="0"/>
        <w:adjustRightInd w:val="0"/>
        <w:spacing w:line="360" w:lineRule="auto"/>
        <w:ind w:left="0" w:firstLine="0"/>
        <w:jc w:val="both"/>
        <w:textAlignment w:val="baseline"/>
        <w:rPr>
          <w:rFonts w:hint="eastAsia" w:ascii="宋体" w:hAnsi="Times New Roman" w:eastAsia="宋体" w:cs="Times New Roman"/>
          <w:b/>
          <w:color w:val="auto"/>
          <w:kern w:val="2"/>
          <w:sz w:val="24"/>
          <w:szCs w:val="24"/>
          <w:highlight w:val="none"/>
          <w:lang w:val="en-US" w:eastAsia="zh-CN" w:bidi="ar-SA"/>
        </w:rPr>
      </w:pPr>
      <w:r>
        <w:rPr>
          <w:rFonts w:hint="eastAsia" w:ascii="宋体" w:hAnsi="Times New Roman" w:eastAsia="宋体" w:cs="Times New Roman"/>
          <w:b/>
          <w:color w:val="auto"/>
          <w:kern w:val="2"/>
          <w:sz w:val="24"/>
          <w:szCs w:val="24"/>
          <w:highlight w:val="none"/>
          <w:lang w:val="en-US" w:eastAsia="zh-CN" w:bidi="ar-SA"/>
        </w:rPr>
        <w:t>三、项目需求</w:t>
      </w:r>
    </w:p>
    <w:p w14:paraId="5D17E206">
      <w:pPr>
        <w:adjustRightInd w:val="0"/>
        <w:snapToGrid w:val="0"/>
        <w:spacing w:line="360" w:lineRule="auto"/>
        <w:ind w:firstLine="482" w:firstLineChars="200"/>
        <w:rPr>
          <w:rFonts w:hint="eastAsia" w:ascii="Calibri" w:hAnsi="Calibri" w:eastAsia="宋体" w:cs="Times New Roman"/>
          <w:b/>
          <w:bCs/>
          <w:color w:val="auto"/>
          <w:sz w:val="24"/>
          <w:szCs w:val="24"/>
          <w:highlight w:val="none"/>
          <w:lang w:val="en-US" w:eastAsia="zh-CN"/>
        </w:rPr>
      </w:pPr>
      <w:r>
        <w:rPr>
          <w:rFonts w:hint="eastAsia" w:ascii="Calibri" w:hAnsi="Calibri" w:eastAsia="宋体" w:cs="Times New Roman"/>
          <w:b/>
          <w:bCs/>
          <w:color w:val="auto"/>
          <w:sz w:val="24"/>
          <w:szCs w:val="24"/>
          <w:highlight w:val="none"/>
          <w:lang w:val="en-US" w:eastAsia="zh-CN"/>
        </w:rPr>
        <w:t>（一）预算审核要求</w:t>
      </w:r>
    </w:p>
    <w:p w14:paraId="78C12C07">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default" w:ascii="Calibri" w:hAnsi="Calibri" w:eastAsia="宋体" w:cs="Times New Roman"/>
          <w:color w:val="auto"/>
          <w:sz w:val="24"/>
          <w:szCs w:val="24"/>
          <w:highlight w:val="none"/>
          <w:lang w:val="en-US" w:eastAsia="zh-CN"/>
        </w:rPr>
        <w:t>1、对送审预算的准确性、完整性、科学性、规范性进行评审，完成预算评审后，将成果报告及相关附件上传宁海县政府投资项目智慧管理系统并提交纸质报告一份；</w:t>
      </w:r>
    </w:p>
    <w:p w14:paraId="1FCB3ECD">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default" w:ascii="Calibri" w:hAnsi="Calibri" w:eastAsia="宋体" w:cs="Times New Roman"/>
          <w:color w:val="auto"/>
          <w:sz w:val="24"/>
          <w:szCs w:val="24"/>
          <w:highlight w:val="none"/>
          <w:lang w:val="en-US" w:eastAsia="zh-CN"/>
        </w:rPr>
        <w:t>2、与上一阶段的设计（如有）进行对比分析，列出主要设计变化情况；</w:t>
      </w:r>
    </w:p>
    <w:p w14:paraId="19733591">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default" w:ascii="Calibri" w:hAnsi="Calibri" w:eastAsia="宋体" w:cs="Times New Roman"/>
          <w:color w:val="auto"/>
          <w:sz w:val="24"/>
          <w:szCs w:val="24"/>
          <w:highlight w:val="none"/>
          <w:lang w:val="en-US" w:eastAsia="zh-CN"/>
        </w:rPr>
        <w:t>3、与上一阶段的投资（如有）进行同口径对比，分析主要投资变化的原因；</w:t>
      </w:r>
    </w:p>
    <w:p w14:paraId="3C051183">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default" w:ascii="Calibri" w:hAnsi="Calibri" w:eastAsia="宋体" w:cs="Times New Roman"/>
          <w:color w:val="auto"/>
          <w:sz w:val="24"/>
          <w:szCs w:val="24"/>
          <w:highlight w:val="none"/>
          <w:lang w:val="en-US" w:eastAsia="zh-CN"/>
        </w:rPr>
        <w:t>4、对下一阶段的投资管控提出建议意见和注意事项；</w:t>
      </w:r>
    </w:p>
    <w:p w14:paraId="4E2D822C">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default" w:ascii="Calibri" w:hAnsi="Calibri" w:eastAsia="宋体" w:cs="Times New Roman"/>
          <w:color w:val="auto"/>
          <w:sz w:val="24"/>
          <w:szCs w:val="24"/>
          <w:highlight w:val="none"/>
          <w:lang w:val="en-US" w:eastAsia="zh-CN"/>
        </w:rPr>
        <w:t>5、对送审造价文件的编制质量进行评价；</w:t>
      </w:r>
    </w:p>
    <w:p w14:paraId="0888E8D5">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6</w:t>
      </w:r>
      <w:r>
        <w:rPr>
          <w:rFonts w:hint="default" w:ascii="Calibri" w:hAnsi="Calibri" w:eastAsia="宋体" w:cs="Times New Roman"/>
          <w:color w:val="auto"/>
          <w:sz w:val="24"/>
          <w:szCs w:val="24"/>
          <w:highlight w:val="none"/>
          <w:lang w:val="en-US" w:eastAsia="zh-CN"/>
        </w:rPr>
        <w:t>、配合县评审中心为完成本项目预算评审工作提供其他咨询服务。</w:t>
      </w:r>
    </w:p>
    <w:p w14:paraId="3BB26270">
      <w:pPr>
        <w:adjustRightInd w:val="0"/>
        <w:snapToGrid w:val="0"/>
        <w:spacing w:line="360" w:lineRule="auto"/>
        <w:ind w:firstLine="482" w:firstLineChars="200"/>
        <w:rPr>
          <w:rFonts w:hint="eastAsia" w:ascii="Calibri" w:hAnsi="Calibri" w:eastAsia="宋体" w:cs="Times New Roman"/>
          <w:b/>
          <w:bCs/>
          <w:color w:val="auto"/>
          <w:sz w:val="24"/>
          <w:szCs w:val="24"/>
          <w:highlight w:val="none"/>
          <w:lang w:val="en-US" w:eastAsia="zh-CN"/>
        </w:rPr>
      </w:pPr>
      <w:r>
        <w:rPr>
          <w:rFonts w:hint="eastAsia" w:ascii="Calibri" w:hAnsi="Calibri" w:eastAsia="宋体" w:cs="Times New Roman"/>
          <w:b/>
          <w:bCs/>
          <w:color w:val="auto"/>
          <w:sz w:val="24"/>
          <w:szCs w:val="24"/>
          <w:highlight w:val="none"/>
          <w:lang w:val="en-US" w:eastAsia="zh-CN"/>
        </w:rPr>
        <w:t>（二）预算审核时限</w:t>
      </w:r>
    </w:p>
    <w:p w14:paraId="7DFCCECA">
      <w:pPr>
        <w:adjustRightInd w:val="0"/>
        <w:snapToGrid w:val="0"/>
        <w:spacing w:line="360" w:lineRule="auto"/>
        <w:ind w:firstLine="480" w:firstLineChars="200"/>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lang w:eastAsia="zh-CN"/>
        </w:rPr>
        <w:t>供应商</w:t>
      </w:r>
      <w:r>
        <w:rPr>
          <w:rFonts w:hint="eastAsia" w:ascii="Calibri" w:hAnsi="Calibri" w:eastAsia="宋体" w:cs="Times New Roman"/>
          <w:color w:val="auto"/>
          <w:sz w:val="24"/>
          <w:szCs w:val="24"/>
          <w:highlight w:val="none"/>
        </w:rPr>
        <w:t>应在</w:t>
      </w:r>
      <w:r>
        <w:rPr>
          <w:rFonts w:hint="eastAsia" w:ascii="Calibri" w:hAnsi="Calibri" w:eastAsia="宋体" w:cs="Times New Roman"/>
          <w:color w:val="auto"/>
          <w:sz w:val="24"/>
          <w:szCs w:val="24"/>
          <w:highlight w:val="none"/>
          <w:lang w:eastAsia="zh-CN"/>
        </w:rPr>
        <w:t>接受完整资料后</w:t>
      </w:r>
      <w:r>
        <w:rPr>
          <w:rFonts w:hint="eastAsia" w:ascii="Calibri" w:hAnsi="Calibri" w:eastAsia="宋体" w:cs="Times New Roman"/>
          <w:color w:val="auto"/>
          <w:sz w:val="24"/>
          <w:szCs w:val="24"/>
          <w:highlight w:val="none"/>
          <w:lang w:val="en-US" w:eastAsia="zh-CN"/>
        </w:rPr>
        <w:t>20个工作日以内提供最终预算</w:t>
      </w:r>
      <w:r>
        <w:rPr>
          <w:rFonts w:hint="eastAsia" w:ascii="Calibri" w:hAnsi="Calibri" w:eastAsia="宋体" w:cs="Times New Roman"/>
          <w:color w:val="auto"/>
          <w:sz w:val="24"/>
          <w:szCs w:val="24"/>
          <w:highlight w:val="none"/>
        </w:rPr>
        <w:t>审核</w:t>
      </w:r>
      <w:r>
        <w:rPr>
          <w:rFonts w:hint="eastAsia" w:ascii="Calibri" w:hAnsi="Calibri" w:eastAsia="宋体" w:cs="Times New Roman"/>
          <w:color w:val="auto"/>
          <w:sz w:val="24"/>
          <w:szCs w:val="24"/>
          <w:highlight w:val="none"/>
          <w:lang w:val="en-US" w:eastAsia="zh-CN"/>
        </w:rPr>
        <w:t>成果</w:t>
      </w:r>
      <w:r>
        <w:rPr>
          <w:rFonts w:hint="eastAsia" w:ascii="Calibri" w:hAnsi="Calibri" w:eastAsia="宋体" w:cs="Times New Roman"/>
          <w:color w:val="auto"/>
          <w:sz w:val="24"/>
          <w:szCs w:val="24"/>
          <w:highlight w:val="none"/>
        </w:rPr>
        <w:t>。</w:t>
      </w:r>
    </w:p>
    <w:p w14:paraId="336296B8">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rPr>
        <w:t>如因特殊情况确需延期，</w:t>
      </w:r>
      <w:r>
        <w:rPr>
          <w:rFonts w:hint="eastAsia" w:ascii="Calibri" w:hAnsi="Calibri" w:eastAsia="宋体" w:cs="Times New Roman"/>
          <w:color w:val="auto"/>
          <w:sz w:val="24"/>
          <w:szCs w:val="24"/>
          <w:highlight w:val="none"/>
          <w:lang w:eastAsia="zh-CN"/>
        </w:rPr>
        <w:t>供应商</w:t>
      </w:r>
      <w:r>
        <w:rPr>
          <w:rFonts w:hint="eastAsia" w:ascii="Calibri" w:hAnsi="Calibri" w:eastAsia="宋体" w:cs="Times New Roman"/>
          <w:color w:val="auto"/>
          <w:sz w:val="24"/>
          <w:szCs w:val="24"/>
          <w:highlight w:val="none"/>
        </w:rPr>
        <w:t>应提前向采购人说明情况，并须经采购人同意。</w:t>
      </w:r>
    </w:p>
    <w:p w14:paraId="452A74BC">
      <w:pPr>
        <w:adjustRightInd w:val="0"/>
        <w:snapToGrid w:val="0"/>
        <w:spacing w:line="360" w:lineRule="auto"/>
        <w:rPr>
          <w:rFonts w:hint="eastAsia" w:ascii="Calibri" w:hAnsi="Calibri" w:eastAsia="宋体" w:cs="Times New Roman"/>
          <w:b/>
          <w:bCs/>
          <w:color w:val="auto"/>
          <w:sz w:val="24"/>
          <w:szCs w:val="24"/>
          <w:highlight w:val="none"/>
        </w:rPr>
      </w:pPr>
      <w:r>
        <w:rPr>
          <w:rFonts w:hint="eastAsia" w:ascii="宋体" w:hAnsi="宋体" w:eastAsia="宋体" w:cs="宋体"/>
          <w:color w:val="auto"/>
          <w:sz w:val="24"/>
          <w:szCs w:val="24"/>
          <w:highlight w:val="none"/>
        </w:rPr>
        <w:t>▲</w:t>
      </w:r>
      <w:r>
        <w:rPr>
          <w:rFonts w:hint="eastAsia" w:ascii="Calibri" w:hAnsi="Calibri" w:eastAsia="宋体" w:cs="Times New Roman"/>
          <w:b/>
          <w:bCs/>
          <w:color w:val="auto"/>
          <w:sz w:val="24"/>
          <w:szCs w:val="24"/>
          <w:highlight w:val="none"/>
        </w:rPr>
        <w:t>四、最低人员要求</w:t>
      </w:r>
    </w:p>
    <w:tbl>
      <w:tblPr>
        <w:tblStyle w:val="63"/>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1"/>
        <w:gridCol w:w="5105"/>
        <w:gridCol w:w="845"/>
      </w:tblGrid>
      <w:tr w14:paraId="0C1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250FC776">
            <w:pPr>
              <w:adjustRightInd/>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41" w:type="dxa"/>
            <w:noWrap w:val="0"/>
            <w:vAlign w:val="center"/>
          </w:tcPr>
          <w:p w14:paraId="729C23CD">
            <w:pPr>
              <w:adjustRightInd/>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tc>
        <w:tc>
          <w:tcPr>
            <w:tcW w:w="5105" w:type="dxa"/>
            <w:noWrap w:val="0"/>
            <w:vAlign w:val="center"/>
          </w:tcPr>
          <w:p w14:paraId="0E512F3E">
            <w:pPr>
              <w:adjustRightInd/>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资格资历要求</w:t>
            </w:r>
          </w:p>
        </w:tc>
        <w:tc>
          <w:tcPr>
            <w:tcW w:w="845" w:type="dxa"/>
            <w:noWrap w:val="0"/>
            <w:vAlign w:val="center"/>
          </w:tcPr>
          <w:p w14:paraId="7E9D4CE8">
            <w:pPr>
              <w:adjustRightInd/>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lang w:eastAsia="zh-CN"/>
              </w:rPr>
              <w:t>）</w:t>
            </w:r>
          </w:p>
        </w:tc>
      </w:tr>
      <w:tr w14:paraId="1646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52A5792D">
            <w:pPr>
              <w:adjustRightInd/>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1" w:type="dxa"/>
            <w:noWrap w:val="0"/>
            <w:vAlign w:val="center"/>
          </w:tcPr>
          <w:p w14:paraId="4BB737A8">
            <w:pPr>
              <w:adjustRightInd/>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项目负责人</w:t>
            </w:r>
          </w:p>
        </w:tc>
        <w:tc>
          <w:tcPr>
            <w:tcW w:w="5105" w:type="dxa"/>
            <w:noWrap w:val="0"/>
            <w:vAlign w:val="center"/>
          </w:tcPr>
          <w:p w14:paraId="408477DD">
            <w:pPr>
              <w:adjustRightInd/>
              <w:spacing w:line="34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6"/>
                <w:sz w:val="24"/>
                <w:szCs w:val="24"/>
                <w:highlight w:val="none"/>
              </w:rPr>
              <w:t>须具有土建专业一级注册造价工程师资质证书，应具有丰富的土建专业的项目负责人经验，要求近2年内完成过县及以上发改局或行业主管或建设单位或评审中心委托的土建专业施工图预算（招标控制价或工程量清单预算）编制或审核业务（工程费1亿元及以上），并担任项目负责人。（投标文件中提供相关证明材料）</w:t>
            </w:r>
          </w:p>
        </w:tc>
        <w:tc>
          <w:tcPr>
            <w:tcW w:w="845" w:type="dxa"/>
            <w:noWrap w:val="0"/>
            <w:vAlign w:val="center"/>
          </w:tcPr>
          <w:p w14:paraId="50B1901C">
            <w:pPr>
              <w:adjustRightInd/>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r>
      <w:tr w14:paraId="4E2B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6913B8F2">
            <w:pPr>
              <w:widowControl/>
              <w:adjustRightIn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741" w:type="dxa"/>
            <w:vMerge w:val="restart"/>
            <w:noWrap w:val="0"/>
            <w:vAlign w:val="center"/>
          </w:tcPr>
          <w:p w14:paraId="24F84CB7">
            <w:pPr>
              <w:widowControl/>
              <w:adjustRightInd/>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项目</w:t>
            </w:r>
            <w:r>
              <w:rPr>
                <w:rFonts w:hint="eastAsia" w:ascii="宋体" w:hAnsi="宋体" w:eastAsia="宋体" w:cs="宋体"/>
                <w:b/>
                <w:bCs/>
                <w:color w:val="auto"/>
                <w:kern w:val="0"/>
                <w:sz w:val="24"/>
                <w:szCs w:val="24"/>
                <w:highlight w:val="none"/>
                <w:lang w:eastAsia="zh-CN" w:bidi="ar"/>
              </w:rPr>
              <w:t>协审</w:t>
            </w:r>
            <w:r>
              <w:rPr>
                <w:rFonts w:hint="eastAsia" w:ascii="宋体" w:hAnsi="宋体" w:eastAsia="宋体" w:cs="宋体"/>
                <w:b/>
                <w:bCs/>
                <w:color w:val="auto"/>
                <w:kern w:val="0"/>
                <w:sz w:val="24"/>
                <w:szCs w:val="24"/>
                <w:highlight w:val="none"/>
                <w:lang w:bidi="ar"/>
              </w:rPr>
              <w:t>人员</w:t>
            </w:r>
          </w:p>
        </w:tc>
        <w:tc>
          <w:tcPr>
            <w:tcW w:w="5105" w:type="dxa"/>
            <w:noWrap w:val="0"/>
            <w:vAlign w:val="center"/>
          </w:tcPr>
          <w:p w14:paraId="488D8620">
            <w:pPr>
              <w:widowControl/>
              <w:adjustRightInd/>
              <w:textAlignment w:val="center"/>
              <w:rPr>
                <w:rFonts w:ascii="宋体" w:hAnsi="宋体" w:eastAsia="宋体" w:cs="宋体"/>
                <w:b/>
                <w:bCs/>
                <w:color w:val="auto"/>
                <w:spacing w:val="-6"/>
                <w:sz w:val="24"/>
                <w:szCs w:val="24"/>
                <w:highlight w:val="none"/>
              </w:rPr>
            </w:pPr>
            <w:r>
              <w:rPr>
                <w:rFonts w:hint="eastAsia" w:ascii="宋体" w:hAnsi="宋体" w:eastAsia="宋体" w:cs="宋体"/>
                <w:b/>
                <w:bCs/>
                <w:color w:val="auto"/>
                <w:kern w:val="0"/>
                <w:sz w:val="24"/>
                <w:szCs w:val="24"/>
                <w:highlight w:val="none"/>
                <w:lang w:bidi="ar"/>
              </w:rPr>
              <w:t>须具有</w:t>
            </w:r>
            <w:r>
              <w:rPr>
                <w:rFonts w:hint="eastAsia" w:ascii="宋体" w:hAnsi="宋体" w:eastAsia="宋体" w:cs="宋体"/>
                <w:b/>
                <w:bCs/>
                <w:color w:val="auto"/>
                <w:kern w:val="0"/>
                <w:sz w:val="24"/>
                <w:szCs w:val="24"/>
                <w:highlight w:val="none"/>
                <w:lang w:eastAsia="zh-CN" w:bidi="ar"/>
              </w:rPr>
              <w:t>土建专业</w:t>
            </w:r>
            <w:r>
              <w:rPr>
                <w:rFonts w:hint="eastAsia" w:ascii="宋体" w:hAnsi="宋体" w:eastAsia="宋体" w:cs="宋体"/>
                <w:b/>
                <w:bCs/>
                <w:color w:val="auto"/>
                <w:spacing w:val="-6"/>
                <w:sz w:val="24"/>
                <w:szCs w:val="24"/>
                <w:highlight w:val="none"/>
              </w:rPr>
              <w:t>一级注册造价工程师</w:t>
            </w:r>
            <w:r>
              <w:rPr>
                <w:rFonts w:hint="eastAsia" w:ascii="宋体" w:hAnsi="宋体" w:eastAsia="宋体" w:cs="宋体"/>
                <w:b/>
                <w:bCs/>
                <w:color w:val="auto"/>
                <w:kern w:val="0"/>
                <w:sz w:val="24"/>
                <w:szCs w:val="24"/>
                <w:highlight w:val="none"/>
                <w:lang w:bidi="ar"/>
              </w:rPr>
              <w:t>资质证书</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spacing w:val="-6"/>
                <w:sz w:val="24"/>
                <w:szCs w:val="24"/>
                <w:highlight w:val="none"/>
                <w:lang w:eastAsia="zh-CN"/>
              </w:rPr>
              <w:t>（投标文件中提供相关证明材料）</w:t>
            </w:r>
          </w:p>
        </w:tc>
        <w:tc>
          <w:tcPr>
            <w:tcW w:w="845" w:type="dxa"/>
            <w:noWrap w:val="0"/>
            <w:vAlign w:val="center"/>
          </w:tcPr>
          <w:p w14:paraId="673C1A82">
            <w:pPr>
              <w:widowControl/>
              <w:adjustRightInd/>
              <w:jc w:val="center"/>
              <w:textAlignment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kern w:val="0"/>
                <w:sz w:val="24"/>
                <w:szCs w:val="24"/>
                <w:highlight w:val="none"/>
                <w:lang w:val="en-US" w:eastAsia="zh-CN" w:bidi="ar"/>
              </w:rPr>
              <w:t>2</w:t>
            </w:r>
          </w:p>
        </w:tc>
      </w:tr>
      <w:tr w14:paraId="481E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3854525C">
            <w:pPr>
              <w:adjustRightInd/>
              <w:jc w:val="center"/>
              <w:rPr>
                <w:rFonts w:ascii="Times New Roman" w:hAnsi="Times New Roman" w:eastAsia="宋体" w:cs="Times New Roman"/>
                <w:color w:val="auto"/>
                <w:sz w:val="24"/>
                <w:szCs w:val="24"/>
                <w:highlight w:val="none"/>
              </w:rPr>
            </w:pPr>
          </w:p>
        </w:tc>
        <w:tc>
          <w:tcPr>
            <w:tcW w:w="1741" w:type="dxa"/>
            <w:vMerge w:val="continue"/>
            <w:noWrap w:val="0"/>
            <w:vAlign w:val="center"/>
          </w:tcPr>
          <w:p w14:paraId="32D453BA">
            <w:pPr>
              <w:widowControl/>
              <w:adjustRightInd/>
              <w:jc w:val="center"/>
              <w:textAlignment w:val="center"/>
              <w:rPr>
                <w:rFonts w:ascii="宋体" w:hAnsi="宋体" w:eastAsia="宋体" w:cs="宋体"/>
                <w:b/>
                <w:bCs/>
                <w:color w:val="auto"/>
                <w:sz w:val="24"/>
                <w:szCs w:val="24"/>
                <w:highlight w:val="none"/>
              </w:rPr>
            </w:pPr>
          </w:p>
        </w:tc>
        <w:tc>
          <w:tcPr>
            <w:tcW w:w="5105" w:type="dxa"/>
            <w:noWrap w:val="0"/>
            <w:vAlign w:val="center"/>
          </w:tcPr>
          <w:p w14:paraId="55B44AC2">
            <w:pPr>
              <w:widowControl/>
              <w:adjustRightInd/>
              <w:textAlignment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kern w:val="0"/>
                <w:sz w:val="24"/>
                <w:szCs w:val="24"/>
                <w:highlight w:val="none"/>
                <w:lang w:bidi="ar"/>
              </w:rPr>
              <w:t>须具有安装</w:t>
            </w:r>
            <w:r>
              <w:rPr>
                <w:rFonts w:hint="eastAsia" w:ascii="宋体" w:hAnsi="宋体" w:eastAsia="宋体" w:cs="宋体"/>
                <w:b/>
                <w:bCs/>
                <w:color w:val="auto"/>
                <w:kern w:val="0"/>
                <w:sz w:val="24"/>
                <w:szCs w:val="24"/>
                <w:highlight w:val="none"/>
                <w:lang w:eastAsia="zh-CN" w:bidi="ar"/>
              </w:rPr>
              <w:t>专业</w:t>
            </w: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b/>
                <w:bCs/>
                <w:color w:val="auto"/>
                <w:spacing w:val="-6"/>
                <w:sz w:val="24"/>
                <w:szCs w:val="24"/>
                <w:highlight w:val="none"/>
              </w:rPr>
              <w:t>级</w:t>
            </w:r>
            <w:r>
              <w:rPr>
                <w:rFonts w:hint="eastAsia" w:ascii="宋体" w:hAnsi="宋体" w:eastAsia="宋体" w:cs="宋体"/>
                <w:b/>
                <w:bCs/>
                <w:color w:val="auto"/>
                <w:spacing w:val="-6"/>
                <w:sz w:val="24"/>
                <w:szCs w:val="24"/>
                <w:highlight w:val="none"/>
                <w:lang w:eastAsia="zh-CN"/>
              </w:rPr>
              <w:t>及以上</w:t>
            </w:r>
            <w:r>
              <w:rPr>
                <w:rFonts w:hint="eastAsia" w:ascii="宋体" w:hAnsi="宋体" w:eastAsia="宋体" w:cs="宋体"/>
                <w:b/>
                <w:bCs/>
                <w:color w:val="auto"/>
                <w:spacing w:val="-6"/>
                <w:sz w:val="24"/>
                <w:szCs w:val="24"/>
                <w:highlight w:val="none"/>
              </w:rPr>
              <w:t>注册造价工程师</w:t>
            </w:r>
            <w:r>
              <w:rPr>
                <w:rFonts w:hint="eastAsia" w:ascii="宋体" w:hAnsi="宋体" w:eastAsia="宋体" w:cs="宋体"/>
                <w:b/>
                <w:bCs/>
                <w:color w:val="auto"/>
                <w:kern w:val="0"/>
                <w:sz w:val="24"/>
                <w:szCs w:val="24"/>
                <w:highlight w:val="none"/>
                <w:lang w:bidi="ar"/>
              </w:rPr>
              <w:t>资质证书</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spacing w:val="-6"/>
                <w:sz w:val="24"/>
                <w:szCs w:val="24"/>
                <w:highlight w:val="none"/>
                <w:lang w:eastAsia="zh-CN"/>
              </w:rPr>
              <w:t>（投标文件中提供相关证明材料）</w:t>
            </w:r>
          </w:p>
        </w:tc>
        <w:tc>
          <w:tcPr>
            <w:tcW w:w="845" w:type="dxa"/>
            <w:noWrap w:val="0"/>
            <w:vAlign w:val="center"/>
          </w:tcPr>
          <w:p w14:paraId="03AE6457">
            <w:pPr>
              <w:widowControl/>
              <w:adjustRightInd/>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r>
      <w:tr w14:paraId="516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0AD0B5B9">
            <w:pPr>
              <w:adjustRightInd/>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p>
        </w:tc>
        <w:tc>
          <w:tcPr>
            <w:tcW w:w="1741" w:type="dxa"/>
            <w:noWrap w:val="0"/>
            <w:vAlign w:val="center"/>
          </w:tcPr>
          <w:p w14:paraId="618BF0DC">
            <w:pPr>
              <w:widowControl/>
              <w:adjustRightInd/>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项目审定人员</w:t>
            </w:r>
          </w:p>
        </w:tc>
        <w:tc>
          <w:tcPr>
            <w:tcW w:w="5105" w:type="dxa"/>
            <w:noWrap w:val="0"/>
            <w:vAlign w:val="center"/>
          </w:tcPr>
          <w:p w14:paraId="5EBAE844">
            <w:pPr>
              <w:widowControl/>
              <w:adjustRightInd/>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sz w:val="24"/>
                <w:szCs w:val="24"/>
                <w:highlight w:val="none"/>
                <w:lang w:val="en-US" w:eastAsia="zh-CN" w:bidi="ar"/>
              </w:rPr>
              <w:t>须具有一级注册造价师资格和高级职称，且为单位技术负责人，审定人员不得兼审核人员。</w:t>
            </w:r>
            <w:r>
              <w:rPr>
                <w:rFonts w:hint="eastAsia" w:ascii="宋体" w:hAnsi="宋体" w:eastAsia="宋体" w:cs="宋体"/>
                <w:b/>
                <w:bCs/>
                <w:color w:val="auto"/>
                <w:spacing w:val="-6"/>
                <w:sz w:val="24"/>
                <w:szCs w:val="24"/>
                <w:highlight w:val="none"/>
                <w:lang w:eastAsia="zh-CN"/>
              </w:rPr>
              <w:t>（投标文件中提供相关证明材料，</w:t>
            </w:r>
            <w:r>
              <w:rPr>
                <w:rFonts w:hint="eastAsia" w:ascii="宋体" w:hAnsi="宋体" w:eastAsia="宋体" w:cs="宋体"/>
                <w:b/>
                <w:bCs/>
                <w:color w:val="auto"/>
                <w:spacing w:val="-6"/>
                <w:sz w:val="24"/>
                <w:szCs w:val="24"/>
                <w:highlight w:val="none"/>
                <w:lang w:val="en-US" w:eastAsia="zh-CN"/>
              </w:rPr>
              <w:t>须出具技术负责人委任书或相关证明</w:t>
            </w:r>
            <w:r>
              <w:rPr>
                <w:rFonts w:hint="eastAsia" w:ascii="宋体" w:hAnsi="宋体" w:eastAsia="宋体" w:cs="宋体"/>
                <w:b/>
                <w:bCs/>
                <w:color w:val="auto"/>
                <w:spacing w:val="-6"/>
                <w:sz w:val="24"/>
                <w:szCs w:val="24"/>
                <w:highlight w:val="none"/>
                <w:lang w:eastAsia="zh-CN"/>
              </w:rPr>
              <w:t>）</w:t>
            </w:r>
          </w:p>
        </w:tc>
        <w:tc>
          <w:tcPr>
            <w:tcW w:w="845" w:type="dxa"/>
            <w:noWrap w:val="0"/>
            <w:vAlign w:val="center"/>
          </w:tcPr>
          <w:p w14:paraId="11A3606B">
            <w:pPr>
              <w:widowControl/>
              <w:adjustRightInd/>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w:t>
            </w:r>
          </w:p>
        </w:tc>
      </w:tr>
    </w:tbl>
    <w:p w14:paraId="2924B5DD">
      <w:pPr>
        <w:adjustRightInd w:val="0"/>
        <w:snapToGrid w:val="0"/>
        <w:spacing w:line="360" w:lineRule="auto"/>
        <w:ind w:firstLine="480" w:firstLineChars="200"/>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注：1、未经采购人同意不得随意更换成员。</w:t>
      </w:r>
    </w:p>
    <w:p w14:paraId="4A39EE2D">
      <w:pPr>
        <w:numPr>
          <w:ilvl w:val="0"/>
          <w:numId w:val="3"/>
        </w:numPr>
        <w:adjustRightInd w:val="0"/>
        <w:snapToGrid w:val="0"/>
        <w:spacing w:line="360" w:lineRule="auto"/>
        <w:ind w:firstLine="480" w:firstLineChars="200"/>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请各</w:t>
      </w:r>
      <w:r>
        <w:rPr>
          <w:rFonts w:hint="eastAsia" w:ascii="Calibri" w:hAnsi="Calibri" w:eastAsia="宋体" w:cs="Times New Roman"/>
          <w:color w:val="auto"/>
          <w:sz w:val="24"/>
          <w:szCs w:val="24"/>
          <w:highlight w:val="none"/>
          <w:lang w:eastAsia="zh-CN"/>
        </w:rPr>
        <w:t>供应商</w:t>
      </w:r>
      <w:r>
        <w:rPr>
          <w:rFonts w:hint="eastAsia" w:ascii="Calibri" w:hAnsi="Calibri" w:eastAsia="宋体" w:cs="Times New Roman"/>
          <w:color w:val="auto"/>
          <w:sz w:val="24"/>
          <w:szCs w:val="24"/>
          <w:highlight w:val="none"/>
        </w:rPr>
        <w:t>在投标文件中提供上述人员的相关资格证明文件复印件及开标前近三个月</w:t>
      </w:r>
      <w:r>
        <w:rPr>
          <w:rFonts w:hint="eastAsia" w:ascii="Calibri" w:hAnsi="Calibri" w:eastAsia="宋体" w:cs="Times New Roman"/>
          <w:color w:val="auto"/>
          <w:sz w:val="24"/>
          <w:szCs w:val="24"/>
          <w:highlight w:val="none"/>
          <w:lang w:val="en-US" w:eastAsia="zh-CN"/>
        </w:rPr>
        <w:t>中任意一个月的</w:t>
      </w:r>
      <w:r>
        <w:rPr>
          <w:rFonts w:hint="eastAsia" w:ascii="Calibri" w:hAnsi="Calibri" w:eastAsia="宋体" w:cs="Times New Roman"/>
          <w:color w:val="auto"/>
          <w:sz w:val="24"/>
          <w:szCs w:val="24"/>
          <w:highlight w:val="none"/>
        </w:rPr>
        <w:t>社保证明加盖公章。</w:t>
      </w:r>
    </w:p>
    <w:p w14:paraId="2473DED6">
      <w:pPr>
        <w:adjustRightInd w:val="0"/>
        <w:snapToGrid w:val="0"/>
        <w:spacing w:line="360" w:lineRule="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w:t>
      </w:r>
      <w:r>
        <w:rPr>
          <w:rFonts w:hint="eastAsia" w:ascii="Times New Roman" w:hAnsi="Times New Roman" w:eastAsia="宋体" w:cs="Times New Roman"/>
          <w:b/>
          <w:bCs/>
          <w:color w:val="auto"/>
          <w:sz w:val="24"/>
          <w:szCs w:val="24"/>
          <w:highlight w:val="none"/>
        </w:rPr>
        <w:t>审核差错率</w:t>
      </w:r>
    </w:p>
    <w:p w14:paraId="78A679D1">
      <w:pPr>
        <w:adjustRightInd w:val="0"/>
        <w:snapToGrid w:val="0"/>
        <w:spacing w:line="360" w:lineRule="auto"/>
        <w:ind w:firstLine="480" w:firstLineChars="200"/>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1、</w:t>
      </w:r>
      <w:r>
        <w:rPr>
          <w:rFonts w:ascii="Calibri" w:hAnsi="Calibri" w:eastAsia="宋体" w:cs="Times New Roman"/>
          <w:color w:val="auto"/>
          <w:sz w:val="24"/>
          <w:szCs w:val="24"/>
          <w:highlight w:val="none"/>
        </w:rPr>
        <w:t>审核过程中发现的问题由审核单位负责修改，</w:t>
      </w:r>
      <w:r>
        <w:rPr>
          <w:rFonts w:hint="eastAsia" w:ascii="Calibri" w:hAnsi="Calibri" w:eastAsia="宋体" w:cs="Times New Roman"/>
          <w:color w:val="auto"/>
          <w:sz w:val="24"/>
          <w:szCs w:val="24"/>
          <w:highlight w:val="none"/>
          <w:lang w:eastAsia="zh-CN"/>
        </w:rPr>
        <w:t>相关</w:t>
      </w:r>
      <w:r>
        <w:rPr>
          <w:rFonts w:ascii="Calibri" w:hAnsi="Calibri" w:eastAsia="宋体" w:cs="Times New Roman"/>
          <w:color w:val="auto"/>
          <w:sz w:val="24"/>
          <w:szCs w:val="24"/>
          <w:highlight w:val="none"/>
        </w:rPr>
        <w:t>单位配合。</w:t>
      </w:r>
    </w:p>
    <w:p w14:paraId="787311CD">
      <w:pPr>
        <w:adjustRightInd w:val="0"/>
        <w:snapToGrid w:val="0"/>
        <w:spacing w:line="360" w:lineRule="auto"/>
        <w:ind w:firstLine="480" w:firstLineChars="200"/>
        <w:rPr>
          <w:rFonts w:hint="default"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rPr>
        <w:t>2、</w:t>
      </w:r>
      <w:r>
        <w:rPr>
          <w:rFonts w:hint="eastAsia" w:ascii="Calibri" w:hAnsi="Calibri" w:eastAsia="宋体" w:cs="Times New Roman"/>
          <w:color w:val="auto"/>
          <w:sz w:val="24"/>
          <w:szCs w:val="24"/>
          <w:highlight w:val="none"/>
          <w:lang w:eastAsia="zh-CN"/>
        </w:rPr>
        <w:t>造价咨询单位因失误造成预算咨询总误差率≥5%以及存在较大幅度漏审漏项（占比超过5%以上）的，扣除30%的服务费，并按照《浙江省社会中介机构管理办法》、</w:t>
      </w:r>
      <w:r>
        <w:rPr>
          <w:rFonts w:hint="eastAsia" w:ascii="Calibri" w:hAnsi="Calibri" w:eastAsia="宋体" w:cs="Times New Roman"/>
          <w:color w:val="auto"/>
          <w:sz w:val="24"/>
          <w:szCs w:val="24"/>
          <w:highlight w:val="none"/>
        </w:rPr>
        <w:t>《宁海县政府投资项目评审</w:t>
      </w:r>
      <w:r>
        <w:rPr>
          <w:rFonts w:hint="eastAsia" w:ascii="Calibri" w:hAnsi="Calibri" w:eastAsia="宋体" w:cs="Times New Roman"/>
          <w:color w:val="auto"/>
          <w:sz w:val="24"/>
          <w:szCs w:val="24"/>
          <w:highlight w:val="none"/>
          <w:lang w:eastAsia="zh-CN"/>
        </w:rPr>
        <w:t>中心协审工作考核办法</w:t>
      </w:r>
      <w:r>
        <w:rPr>
          <w:rFonts w:hint="eastAsia" w:ascii="Calibri" w:hAnsi="Calibri" w:eastAsia="宋体" w:cs="Times New Roman"/>
          <w:color w:val="auto"/>
          <w:sz w:val="24"/>
          <w:szCs w:val="24"/>
          <w:highlight w:val="none"/>
        </w:rPr>
        <w:t>（试行）》（宁评审〔2024〕</w:t>
      </w:r>
      <w:r>
        <w:rPr>
          <w:rFonts w:hint="eastAsia" w:ascii="Calibri" w:hAnsi="Calibri" w:eastAsia="宋体" w:cs="Times New Roman"/>
          <w:color w:val="auto"/>
          <w:sz w:val="24"/>
          <w:szCs w:val="24"/>
          <w:highlight w:val="none"/>
          <w:lang w:val="en-US" w:eastAsia="zh-CN"/>
        </w:rPr>
        <w:t>4</w:t>
      </w:r>
      <w:r>
        <w:rPr>
          <w:rFonts w:hint="eastAsia" w:ascii="Calibri" w:hAnsi="Calibri" w:eastAsia="宋体" w:cs="Times New Roman"/>
          <w:color w:val="auto"/>
          <w:sz w:val="24"/>
          <w:szCs w:val="24"/>
          <w:highlight w:val="none"/>
        </w:rPr>
        <w:t>号）、《宁海政府投资项目评审实施细则（试行）》（宁评审〔2024〕5号）</w:t>
      </w:r>
      <w:r>
        <w:rPr>
          <w:rFonts w:hint="eastAsia" w:ascii="Calibri" w:hAnsi="Calibri" w:eastAsia="宋体" w:cs="Times New Roman"/>
          <w:color w:val="auto"/>
          <w:sz w:val="24"/>
          <w:szCs w:val="24"/>
          <w:highlight w:val="none"/>
          <w:lang w:eastAsia="zh-CN"/>
        </w:rPr>
        <w:t>及其他有关规定予以评价处置</w:t>
      </w:r>
      <w:r>
        <w:rPr>
          <w:rFonts w:hint="eastAsia" w:ascii="Calibri" w:hAnsi="Calibri" w:eastAsia="宋体" w:cs="Times New Roman"/>
          <w:color w:val="auto"/>
          <w:sz w:val="24"/>
          <w:szCs w:val="24"/>
          <w:highlight w:val="none"/>
          <w:lang w:val="en-US" w:eastAsia="zh-CN"/>
        </w:rPr>
        <w:t>。</w:t>
      </w:r>
    </w:p>
    <w:p w14:paraId="5071F8C8">
      <w:pPr>
        <w:adjustRightInd w:val="0"/>
        <w:snapToGrid w:val="0"/>
        <w:spacing w:line="360" w:lineRule="auto"/>
        <w:ind w:firstLine="480" w:firstLineChars="200"/>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3、</w:t>
      </w:r>
      <w:r>
        <w:rPr>
          <w:rFonts w:ascii="Calibri" w:hAnsi="Calibri" w:eastAsia="宋体" w:cs="Times New Roman"/>
          <w:color w:val="auto"/>
          <w:sz w:val="24"/>
          <w:szCs w:val="24"/>
          <w:highlight w:val="none"/>
        </w:rPr>
        <w:t>审核后的清单综合单价因错套、漏套等原因出现的重大错误及遗漏，审核后的清单发生漏项的，造成业主单位损失的，</w:t>
      </w:r>
      <w:r>
        <w:rPr>
          <w:rFonts w:hint="eastAsia" w:ascii="Calibri" w:hAnsi="Calibri" w:eastAsia="宋体" w:cs="Times New Roman"/>
          <w:color w:val="auto"/>
          <w:sz w:val="24"/>
          <w:szCs w:val="24"/>
          <w:highlight w:val="none"/>
          <w:lang w:val="en-US" w:eastAsia="zh-CN"/>
        </w:rPr>
        <w:t>采购人有权终止合同，中标人承担全部责任</w:t>
      </w:r>
      <w:r>
        <w:rPr>
          <w:rFonts w:hint="eastAsia" w:ascii="Calibri" w:hAnsi="Calibri" w:eastAsia="宋体" w:cs="Times New Roman"/>
          <w:color w:val="auto"/>
          <w:sz w:val="24"/>
          <w:szCs w:val="24"/>
          <w:highlight w:val="none"/>
          <w:lang w:eastAsia="zh-CN"/>
        </w:rPr>
        <w:t>。</w:t>
      </w:r>
    </w:p>
    <w:p w14:paraId="24BFDFD0">
      <w:pPr>
        <w:keepNext w:val="0"/>
        <w:keepLines w:val="0"/>
        <w:pageBreakBefore w:val="0"/>
        <w:widowControl w:val="0"/>
        <w:kinsoku/>
        <w:wordWrap/>
        <w:overflowPunct/>
        <w:topLinePunct w:val="0"/>
        <w:bidi w:val="0"/>
        <w:adjustRightInd/>
        <w:snapToGrid/>
        <w:spacing w:line="360" w:lineRule="auto"/>
        <w:ind w:firstLine="420" w:firstLineChars="0"/>
        <w:textAlignment w:val="auto"/>
        <w:outlineLvl w:val="1"/>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4、审核时间因审核单位原因发生推迟的，罚</w:t>
      </w:r>
      <w:r>
        <w:rPr>
          <w:rFonts w:hint="eastAsia" w:ascii="Calibri" w:hAnsi="Calibri" w:eastAsia="宋体" w:cs="Times New Roman"/>
          <w:color w:val="auto"/>
          <w:sz w:val="24"/>
          <w:szCs w:val="24"/>
          <w:highlight w:val="none"/>
          <w:lang w:val="en-US" w:eastAsia="zh-CN"/>
        </w:rPr>
        <w:t>20</w:t>
      </w:r>
      <w:r>
        <w:rPr>
          <w:rFonts w:hint="eastAsia" w:ascii="Calibri" w:hAnsi="Calibri" w:eastAsia="宋体" w:cs="Times New Roman"/>
          <w:color w:val="auto"/>
          <w:sz w:val="24"/>
          <w:szCs w:val="24"/>
          <w:highlight w:val="none"/>
        </w:rPr>
        <w:t>00元/天。</w:t>
      </w:r>
    </w:p>
    <w:p w14:paraId="69D93B00">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六、投标要求</w:t>
      </w:r>
    </w:p>
    <w:p w14:paraId="5EA28F2A">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1、供应商须根据项目实际情况制定合理的实施总体方案、审核工作难点分析方案、审核工程概算的准备工作方案、了解初步设计图纸所采用的定额方案、项目所在地主管部门制定有关预算审核规定的了解程度、廉洁自律承诺方案、项目组配合人员配备方案、服务的便捷性，根据评分标准中的专业评价、信用评级、业绩、政策加分等内容提供相应的证明材料。</w:t>
      </w:r>
    </w:p>
    <w:p w14:paraId="6DF2B686">
      <w:pPr>
        <w:adjustRightInd w:val="0"/>
        <w:snapToGrid w:val="0"/>
        <w:spacing w:line="360" w:lineRule="auto"/>
        <w:ind w:firstLine="480" w:firstLineChars="200"/>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▲2、供应商须进行以下承诺，如项目实施过程中未按承诺执行，采购人有权取消其中标资格，中标人承担全部责任（投标文件中提供承诺书，格式自拟，未提供的视为实质性条款未响应）：</w:t>
      </w:r>
    </w:p>
    <w:p w14:paraId="1C3D2F18">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ascii="宋体" w:hAnsi="宋体" w:cs="宋体"/>
          <w:color w:val="auto"/>
          <w:sz w:val="24"/>
          <w:highlight w:val="none"/>
        </w:rPr>
      </w:pPr>
      <w:r>
        <w:rPr>
          <w:rFonts w:hint="eastAsia" w:ascii="Calibri" w:hAnsi="Calibri" w:eastAsia="宋体" w:cs="Times New Roman"/>
          <w:color w:val="auto"/>
          <w:sz w:val="24"/>
          <w:szCs w:val="24"/>
          <w:highlight w:val="none"/>
          <w:lang w:val="en-US" w:eastAsia="zh-CN"/>
        </w:rPr>
        <w:t>（1）如在本项目中中标，承诺不参与本项目预算编制等相关工作；（2）承诺接受采购人相关考核办法；（3）承诺项目执行过程中，如审核时限要求提前，则无条件配合并免费增加相应人员力量，满足项目进度要求，不得向采购人或建设方提出补偿要求。</w:t>
      </w:r>
    </w:p>
    <w:bookmarkEnd w:id="41"/>
    <w:p w14:paraId="5802BD2D">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cols w:space="720" w:num="1"/>
        </w:sectPr>
      </w:pPr>
    </w:p>
    <w:p w14:paraId="7F2AD368">
      <w:pPr>
        <w:spacing w:line="360" w:lineRule="auto"/>
        <w:jc w:val="center"/>
        <w:outlineLvl w:val="0"/>
        <w:rPr>
          <w:rFonts w:ascii="宋体" w:hAnsi="宋体" w:cs="宋体"/>
          <w:b/>
          <w:color w:val="auto"/>
          <w:sz w:val="36"/>
          <w:szCs w:val="36"/>
          <w:highlight w:val="none"/>
        </w:rPr>
      </w:pPr>
      <w:bookmarkStart w:id="43" w:name="_Toc15706"/>
      <w:r>
        <w:rPr>
          <w:rFonts w:hint="eastAsia" w:ascii="宋体" w:hAnsi="宋体" w:cs="宋体"/>
          <w:b/>
          <w:color w:val="auto"/>
          <w:sz w:val="36"/>
          <w:szCs w:val="36"/>
          <w:highlight w:val="none"/>
        </w:rPr>
        <w:t xml:space="preserve">第四部分   </w:t>
      </w:r>
      <w:bookmarkStart w:id="44" w:name="_Toc184308055"/>
      <w:bookmarkEnd w:id="44"/>
      <w:bookmarkStart w:id="45" w:name="_Toc184312098"/>
      <w:bookmarkEnd w:id="45"/>
      <w:bookmarkStart w:id="46" w:name="_Toc184314419"/>
      <w:bookmarkEnd w:id="46"/>
      <w:bookmarkStart w:id="47" w:name="_Toc184313246"/>
      <w:bookmarkEnd w:id="47"/>
      <w:bookmarkStart w:id="48" w:name="_Toc184312081"/>
      <w:bookmarkEnd w:id="48"/>
      <w:bookmarkStart w:id="49" w:name="_Toc184314454"/>
      <w:bookmarkEnd w:id="49"/>
      <w:bookmarkStart w:id="50" w:name="_Toc184308077"/>
      <w:bookmarkEnd w:id="50"/>
      <w:bookmarkStart w:id="51" w:name="_Toc184313290"/>
      <w:bookmarkEnd w:id="51"/>
      <w:bookmarkStart w:id="52" w:name="_Toc184310298"/>
      <w:bookmarkEnd w:id="52"/>
      <w:bookmarkStart w:id="53" w:name="_Toc184312110"/>
      <w:bookmarkEnd w:id="53"/>
      <w:bookmarkStart w:id="54" w:name="_Toc184313291"/>
      <w:bookmarkEnd w:id="54"/>
      <w:bookmarkStart w:id="55" w:name="_Toc184308084"/>
      <w:bookmarkEnd w:id="55"/>
      <w:bookmarkStart w:id="56" w:name="_Toc184312077"/>
      <w:bookmarkEnd w:id="56"/>
      <w:bookmarkStart w:id="57" w:name="_Toc184308072"/>
      <w:bookmarkEnd w:id="57"/>
      <w:bookmarkStart w:id="58" w:name="_Toc184312123"/>
      <w:bookmarkEnd w:id="58"/>
      <w:bookmarkStart w:id="59" w:name="_Toc184313298"/>
      <w:bookmarkEnd w:id="59"/>
      <w:bookmarkStart w:id="60" w:name="_Toc184312100"/>
      <w:bookmarkEnd w:id="60"/>
      <w:bookmarkStart w:id="61" w:name="_Toc184310283"/>
      <w:bookmarkEnd w:id="61"/>
      <w:bookmarkStart w:id="62" w:name="_Toc184313294"/>
      <w:bookmarkEnd w:id="62"/>
      <w:bookmarkStart w:id="63" w:name="_Toc184314466"/>
      <w:bookmarkEnd w:id="63"/>
      <w:bookmarkStart w:id="64" w:name="_Toc184310328"/>
      <w:bookmarkEnd w:id="64"/>
      <w:bookmarkStart w:id="65" w:name="_Toc184308104"/>
      <w:bookmarkEnd w:id="65"/>
      <w:bookmarkStart w:id="66" w:name="_Toc184308095"/>
      <w:bookmarkEnd w:id="66"/>
      <w:bookmarkStart w:id="67" w:name="_Toc184313280"/>
      <w:bookmarkEnd w:id="67"/>
      <w:bookmarkStart w:id="68" w:name="_Toc184308041"/>
      <w:bookmarkEnd w:id="68"/>
      <w:bookmarkStart w:id="69" w:name="_Toc184314463"/>
      <w:bookmarkEnd w:id="69"/>
      <w:bookmarkStart w:id="70" w:name="_Toc184314433"/>
      <w:bookmarkEnd w:id="70"/>
      <w:bookmarkStart w:id="71" w:name="_Toc184308066"/>
      <w:bookmarkEnd w:id="71"/>
      <w:bookmarkStart w:id="72" w:name="_Toc184313276"/>
      <w:bookmarkEnd w:id="72"/>
      <w:bookmarkStart w:id="73" w:name="_Toc184313278"/>
      <w:bookmarkEnd w:id="73"/>
      <w:bookmarkStart w:id="74" w:name="_Toc184313285"/>
      <w:bookmarkEnd w:id="74"/>
      <w:bookmarkStart w:id="75" w:name="_Toc184310339"/>
      <w:bookmarkEnd w:id="75"/>
      <w:bookmarkStart w:id="76" w:name="_Toc184308068"/>
      <w:bookmarkEnd w:id="76"/>
      <w:bookmarkStart w:id="77" w:name="_Toc184313259"/>
      <w:bookmarkEnd w:id="77"/>
      <w:bookmarkStart w:id="78" w:name="_Toc184312068"/>
      <w:bookmarkEnd w:id="78"/>
      <w:bookmarkStart w:id="79" w:name="_Toc184308081"/>
      <w:bookmarkEnd w:id="79"/>
      <w:bookmarkStart w:id="80" w:name="_Toc184312071"/>
      <w:bookmarkEnd w:id="80"/>
      <w:bookmarkStart w:id="81" w:name="_Toc184312074"/>
      <w:bookmarkEnd w:id="81"/>
      <w:bookmarkStart w:id="82" w:name="_Toc184312118"/>
      <w:bookmarkEnd w:id="82"/>
      <w:bookmarkStart w:id="83" w:name="_Toc184313252"/>
      <w:bookmarkEnd w:id="83"/>
      <w:bookmarkStart w:id="84" w:name="_Toc184313275"/>
      <w:bookmarkEnd w:id="84"/>
      <w:bookmarkStart w:id="85" w:name="_Toc184308085"/>
      <w:bookmarkEnd w:id="85"/>
      <w:bookmarkStart w:id="86" w:name="_Toc184312090"/>
      <w:bookmarkEnd w:id="86"/>
      <w:bookmarkStart w:id="87" w:name="_Toc184310289"/>
      <w:bookmarkEnd w:id="87"/>
      <w:bookmarkStart w:id="88" w:name="_Toc184308089"/>
      <w:bookmarkEnd w:id="88"/>
      <w:bookmarkStart w:id="89" w:name="_Toc184310304"/>
      <w:bookmarkEnd w:id="89"/>
      <w:bookmarkStart w:id="90" w:name="_Toc184310318"/>
      <w:bookmarkEnd w:id="90"/>
      <w:bookmarkStart w:id="91" w:name="_Toc184313297"/>
      <w:bookmarkEnd w:id="91"/>
      <w:bookmarkStart w:id="92" w:name="_Toc184313296"/>
      <w:bookmarkEnd w:id="92"/>
      <w:bookmarkStart w:id="93" w:name="_Toc184310285"/>
      <w:bookmarkEnd w:id="93"/>
      <w:bookmarkStart w:id="94" w:name="_Toc184310342"/>
      <w:bookmarkEnd w:id="94"/>
      <w:bookmarkStart w:id="95" w:name="_Toc184312137"/>
      <w:bookmarkEnd w:id="95"/>
      <w:bookmarkStart w:id="96" w:name="_Toc184314448"/>
      <w:bookmarkEnd w:id="96"/>
      <w:bookmarkStart w:id="97" w:name="_Toc184314439"/>
      <w:bookmarkEnd w:id="97"/>
      <w:bookmarkStart w:id="98" w:name="_Toc184310306"/>
      <w:bookmarkEnd w:id="98"/>
      <w:bookmarkStart w:id="99" w:name="_Toc184312096"/>
      <w:bookmarkEnd w:id="99"/>
      <w:bookmarkStart w:id="100" w:name="_Toc184310337"/>
      <w:bookmarkEnd w:id="100"/>
      <w:bookmarkStart w:id="101" w:name="_Toc184312113"/>
      <w:bookmarkEnd w:id="101"/>
      <w:bookmarkStart w:id="102" w:name="_Toc184314441"/>
      <w:bookmarkEnd w:id="102"/>
      <w:bookmarkStart w:id="103" w:name="_Toc184313245"/>
      <w:bookmarkEnd w:id="103"/>
      <w:bookmarkStart w:id="104" w:name="_Toc184312076"/>
      <w:bookmarkEnd w:id="104"/>
      <w:bookmarkStart w:id="105" w:name="_Toc184313267"/>
      <w:bookmarkEnd w:id="105"/>
      <w:bookmarkStart w:id="106" w:name="_Toc184314438"/>
      <w:bookmarkEnd w:id="106"/>
      <w:bookmarkStart w:id="107" w:name="_Toc184310341"/>
      <w:bookmarkEnd w:id="107"/>
      <w:bookmarkStart w:id="108" w:name="_Toc184313249"/>
      <w:bookmarkEnd w:id="108"/>
      <w:bookmarkStart w:id="109" w:name="_Toc184308036"/>
      <w:bookmarkEnd w:id="109"/>
      <w:bookmarkStart w:id="110" w:name="_Toc184308052"/>
      <w:bookmarkEnd w:id="110"/>
      <w:bookmarkStart w:id="111" w:name="_Toc184308102"/>
      <w:bookmarkEnd w:id="111"/>
      <w:bookmarkStart w:id="112" w:name="_Toc184312107"/>
      <w:bookmarkEnd w:id="112"/>
      <w:bookmarkStart w:id="113" w:name="_Toc184310276"/>
      <w:bookmarkEnd w:id="113"/>
      <w:bookmarkStart w:id="114" w:name="_Toc184314464"/>
      <w:bookmarkEnd w:id="114"/>
      <w:bookmarkStart w:id="115" w:name="_Toc184312082"/>
      <w:bookmarkEnd w:id="115"/>
      <w:bookmarkStart w:id="116" w:name="_Toc184314430"/>
      <w:bookmarkEnd w:id="116"/>
      <w:bookmarkStart w:id="117" w:name="_Toc184313262"/>
      <w:bookmarkEnd w:id="117"/>
      <w:bookmarkStart w:id="118" w:name="_Toc184308075"/>
      <w:bookmarkEnd w:id="118"/>
      <w:bookmarkStart w:id="119" w:name="_Toc184312091"/>
      <w:bookmarkEnd w:id="119"/>
      <w:bookmarkStart w:id="120" w:name="_Toc184313304"/>
      <w:bookmarkEnd w:id="120"/>
      <w:bookmarkStart w:id="121" w:name="_Toc184310299"/>
      <w:bookmarkEnd w:id="121"/>
      <w:bookmarkStart w:id="122" w:name="_Toc184308091"/>
      <w:bookmarkEnd w:id="122"/>
      <w:bookmarkStart w:id="123" w:name="_Toc184308070"/>
      <w:bookmarkEnd w:id="123"/>
      <w:bookmarkStart w:id="124" w:name="_Toc184313244"/>
      <w:bookmarkEnd w:id="124"/>
      <w:bookmarkStart w:id="125" w:name="_Toc184314459"/>
      <w:bookmarkEnd w:id="125"/>
      <w:bookmarkStart w:id="126" w:name="_Toc184312133"/>
      <w:bookmarkEnd w:id="126"/>
      <w:bookmarkStart w:id="127" w:name="_Toc184310303"/>
      <w:bookmarkEnd w:id="127"/>
      <w:bookmarkStart w:id="128" w:name="_Toc184313279"/>
      <w:bookmarkEnd w:id="128"/>
      <w:bookmarkStart w:id="129" w:name="_Toc184313295"/>
      <w:bookmarkEnd w:id="129"/>
      <w:bookmarkStart w:id="130" w:name="_Toc184312139"/>
      <w:bookmarkEnd w:id="130"/>
      <w:bookmarkStart w:id="131" w:name="_Toc184308061"/>
      <w:bookmarkEnd w:id="131"/>
      <w:bookmarkStart w:id="132" w:name="_Toc184314440"/>
      <w:bookmarkEnd w:id="132"/>
      <w:bookmarkStart w:id="133" w:name="_Toc184312073"/>
      <w:bookmarkEnd w:id="133"/>
      <w:bookmarkStart w:id="134" w:name="_Toc184312130"/>
      <w:bookmarkEnd w:id="134"/>
      <w:bookmarkStart w:id="135" w:name="_Toc184313303"/>
      <w:bookmarkEnd w:id="135"/>
      <w:bookmarkStart w:id="136" w:name="_Toc184312135"/>
      <w:bookmarkEnd w:id="136"/>
      <w:bookmarkStart w:id="137" w:name="_Toc184310317"/>
      <w:bookmarkEnd w:id="137"/>
      <w:bookmarkStart w:id="138" w:name="_Toc184310340"/>
      <w:bookmarkEnd w:id="138"/>
      <w:bookmarkStart w:id="139" w:name="_Toc184313242"/>
      <w:bookmarkEnd w:id="139"/>
      <w:bookmarkStart w:id="140" w:name="_Toc184310287"/>
      <w:bookmarkEnd w:id="140"/>
      <w:bookmarkStart w:id="141" w:name="_Toc184314469"/>
      <w:bookmarkEnd w:id="141"/>
      <w:bookmarkStart w:id="142" w:name="_Toc184308103"/>
      <w:bookmarkEnd w:id="142"/>
      <w:bookmarkStart w:id="143" w:name="_Toc184312085"/>
      <w:bookmarkEnd w:id="143"/>
      <w:bookmarkStart w:id="144" w:name="_Toc184310333"/>
      <w:bookmarkEnd w:id="144"/>
      <w:bookmarkStart w:id="145" w:name="_Toc184310281"/>
      <w:bookmarkEnd w:id="145"/>
      <w:bookmarkStart w:id="146" w:name="_Toc184314472"/>
      <w:bookmarkEnd w:id="146"/>
      <w:bookmarkStart w:id="147" w:name="_Toc184312116"/>
      <w:bookmarkEnd w:id="147"/>
      <w:bookmarkStart w:id="148" w:name="_Toc184310325"/>
      <w:bookmarkEnd w:id="148"/>
      <w:bookmarkStart w:id="149" w:name="_Toc184312128"/>
      <w:bookmarkEnd w:id="149"/>
      <w:bookmarkStart w:id="150" w:name="_Toc184313299"/>
      <w:bookmarkEnd w:id="150"/>
      <w:bookmarkStart w:id="151" w:name="_Toc184314456"/>
      <w:bookmarkEnd w:id="151"/>
      <w:bookmarkStart w:id="152" w:name="_Toc184310279"/>
      <w:bookmarkEnd w:id="152"/>
      <w:bookmarkStart w:id="153" w:name="_Toc184314445"/>
      <w:bookmarkEnd w:id="153"/>
      <w:bookmarkStart w:id="154" w:name="_Toc184313306"/>
      <w:bookmarkEnd w:id="154"/>
      <w:bookmarkStart w:id="155" w:name="_Toc184313310"/>
      <w:bookmarkEnd w:id="155"/>
      <w:bookmarkStart w:id="156" w:name="_Toc184314482"/>
      <w:bookmarkEnd w:id="156"/>
      <w:bookmarkStart w:id="157" w:name="_Toc184310313"/>
      <w:bookmarkEnd w:id="157"/>
      <w:bookmarkStart w:id="158" w:name="_Toc184310326"/>
      <w:bookmarkEnd w:id="158"/>
      <w:bookmarkStart w:id="159" w:name="_Toc184313283"/>
      <w:bookmarkEnd w:id="159"/>
      <w:bookmarkStart w:id="160" w:name="_Toc184308038"/>
      <w:bookmarkEnd w:id="160"/>
      <w:bookmarkStart w:id="161" w:name="_Toc184313248"/>
      <w:bookmarkEnd w:id="161"/>
      <w:bookmarkStart w:id="162" w:name="_Toc184313274"/>
      <w:bookmarkEnd w:id="162"/>
      <w:bookmarkStart w:id="163" w:name="_Toc184314410"/>
      <w:bookmarkEnd w:id="163"/>
      <w:bookmarkStart w:id="164" w:name="_Toc184313282"/>
      <w:bookmarkEnd w:id="164"/>
      <w:bookmarkStart w:id="165" w:name="_Toc184312070"/>
      <w:bookmarkEnd w:id="165"/>
      <w:bookmarkStart w:id="166" w:name="_Toc184308093"/>
      <w:bookmarkEnd w:id="166"/>
      <w:bookmarkStart w:id="167" w:name="_Toc184313273"/>
      <w:bookmarkEnd w:id="167"/>
      <w:bookmarkStart w:id="168" w:name="_Toc184308048"/>
      <w:bookmarkEnd w:id="168"/>
      <w:bookmarkStart w:id="169" w:name="_Toc184310300"/>
      <w:bookmarkEnd w:id="169"/>
      <w:bookmarkStart w:id="170" w:name="_Toc184314446"/>
      <w:bookmarkEnd w:id="170"/>
      <w:bookmarkStart w:id="171" w:name="_Toc184314462"/>
      <w:bookmarkEnd w:id="171"/>
      <w:bookmarkStart w:id="172" w:name="_Toc184310282"/>
      <w:bookmarkEnd w:id="172"/>
      <w:bookmarkStart w:id="173" w:name="_Toc184314416"/>
      <w:bookmarkEnd w:id="173"/>
      <w:bookmarkStart w:id="174" w:name="_Toc184308056"/>
      <w:bookmarkEnd w:id="174"/>
      <w:bookmarkStart w:id="175" w:name="_Toc184308100"/>
      <w:bookmarkEnd w:id="175"/>
      <w:bookmarkStart w:id="176" w:name="_Toc184312109"/>
      <w:bookmarkEnd w:id="176"/>
      <w:bookmarkStart w:id="177" w:name="_Toc184308092"/>
      <w:bookmarkEnd w:id="177"/>
      <w:bookmarkStart w:id="178" w:name="_Toc184314477"/>
      <w:bookmarkEnd w:id="178"/>
      <w:bookmarkStart w:id="179" w:name="_Toc184310310"/>
      <w:bookmarkEnd w:id="179"/>
      <w:bookmarkStart w:id="180" w:name="_Toc184314457"/>
      <w:bookmarkEnd w:id="180"/>
      <w:bookmarkStart w:id="181" w:name="_Toc184313287"/>
      <w:bookmarkEnd w:id="181"/>
      <w:bookmarkStart w:id="182" w:name="_Toc184313263"/>
      <w:bookmarkEnd w:id="182"/>
      <w:bookmarkStart w:id="183" w:name="_Toc184313271"/>
      <w:bookmarkEnd w:id="183"/>
      <w:bookmarkStart w:id="184" w:name="_Toc184308108"/>
      <w:bookmarkEnd w:id="184"/>
      <w:bookmarkStart w:id="185" w:name="_Toc184313238"/>
      <w:bookmarkEnd w:id="185"/>
      <w:bookmarkStart w:id="186" w:name="_Toc184310336"/>
      <w:bookmarkEnd w:id="186"/>
      <w:bookmarkStart w:id="187" w:name="_Toc184312067"/>
      <w:bookmarkEnd w:id="187"/>
      <w:bookmarkStart w:id="188" w:name="_Toc184310327"/>
      <w:bookmarkEnd w:id="188"/>
      <w:bookmarkStart w:id="189" w:name="_Toc184308094"/>
      <w:bookmarkEnd w:id="189"/>
      <w:bookmarkStart w:id="190" w:name="_Toc184314455"/>
      <w:bookmarkEnd w:id="190"/>
      <w:bookmarkStart w:id="191" w:name="_Toc184313305"/>
      <w:bookmarkEnd w:id="191"/>
      <w:bookmarkStart w:id="192" w:name="_Toc184310307"/>
      <w:bookmarkEnd w:id="192"/>
      <w:bookmarkStart w:id="193" w:name="_Toc184308058"/>
      <w:bookmarkEnd w:id="193"/>
      <w:bookmarkStart w:id="194" w:name="_Toc184313251"/>
      <w:bookmarkEnd w:id="194"/>
      <w:bookmarkStart w:id="195" w:name="_Toc184308039"/>
      <w:bookmarkEnd w:id="195"/>
      <w:bookmarkStart w:id="196" w:name="_Toc184313301"/>
      <w:bookmarkEnd w:id="196"/>
      <w:bookmarkStart w:id="197" w:name="_Toc184310290"/>
      <w:bookmarkEnd w:id="197"/>
      <w:bookmarkStart w:id="198" w:name="_Toc184313255"/>
      <w:bookmarkEnd w:id="198"/>
      <w:bookmarkStart w:id="199" w:name="_Toc184314437"/>
      <w:bookmarkEnd w:id="199"/>
      <w:bookmarkStart w:id="200" w:name="_Toc184310272"/>
      <w:bookmarkEnd w:id="200"/>
      <w:bookmarkStart w:id="201" w:name="_Toc184308096"/>
      <w:bookmarkEnd w:id="201"/>
      <w:bookmarkStart w:id="202" w:name="_Toc184308082"/>
      <w:bookmarkEnd w:id="202"/>
      <w:bookmarkStart w:id="203" w:name="_Toc184314412"/>
      <w:bookmarkEnd w:id="203"/>
      <w:bookmarkStart w:id="204" w:name="_Toc184310273"/>
      <w:bookmarkEnd w:id="204"/>
      <w:bookmarkStart w:id="205" w:name="_Toc184308040"/>
      <w:bookmarkEnd w:id="205"/>
      <w:bookmarkStart w:id="206" w:name="_Toc184314425"/>
      <w:bookmarkEnd w:id="206"/>
      <w:bookmarkStart w:id="207" w:name="_Toc184308101"/>
      <w:bookmarkEnd w:id="207"/>
      <w:bookmarkStart w:id="208" w:name="_Toc184308086"/>
      <w:bookmarkEnd w:id="208"/>
      <w:bookmarkStart w:id="209" w:name="_Toc184312095"/>
      <w:bookmarkEnd w:id="209"/>
      <w:bookmarkStart w:id="210" w:name="_Toc184310316"/>
      <w:bookmarkEnd w:id="210"/>
      <w:bookmarkStart w:id="211" w:name="_Toc184312092"/>
      <w:bookmarkEnd w:id="211"/>
      <w:bookmarkStart w:id="212" w:name="_Toc184314452"/>
      <w:bookmarkEnd w:id="212"/>
      <w:bookmarkStart w:id="213" w:name="_Toc184312111"/>
      <w:bookmarkEnd w:id="213"/>
      <w:bookmarkStart w:id="214" w:name="_Toc184313302"/>
      <w:bookmarkEnd w:id="214"/>
      <w:bookmarkStart w:id="215" w:name="_Toc184314468"/>
      <w:bookmarkEnd w:id="215"/>
      <w:bookmarkStart w:id="216" w:name="_Toc184314467"/>
      <w:bookmarkEnd w:id="216"/>
      <w:bookmarkStart w:id="217" w:name="_Toc184314422"/>
      <w:bookmarkEnd w:id="217"/>
      <w:bookmarkStart w:id="218" w:name="_Toc184314478"/>
      <w:bookmarkEnd w:id="218"/>
      <w:bookmarkStart w:id="219" w:name="_Toc184310275"/>
      <w:bookmarkEnd w:id="219"/>
      <w:bookmarkStart w:id="220" w:name="_Toc184310343"/>
      <w:bookmarkEnd w:id="220"/>
      <w:bookmarkStart w:id="221" w:name="_Toc184313272"/>
      <w:bookmarkEnd w:id="221"/>
      <w:bookmarkStart w:id="222" w:name="_Toc184310324"/>
      <w:bookmarkEnd w:id="222"/>
      <w:bookmarkStart w:id="223" w:name="_Toc184313268"/>
      <w:bookmarkEnd w:id="223"/>
      <w:bookmarkStart w:id="224" w:name="_Toc184313260"/>
      <w:bookmarkEnd w:id="224"/>
      <w:bookmarkStart w:id="225" w:name="_Toc184308098"/>
      <w:bookmarkEnd w:id="225"/>
      <w:bookmarkStart w:id="226" w:name="_Toc184312125"/>
      <w:bookmarkEnd w:id="226"/>
      <w:bookmarkStart w:id="227" w:name="_Toc184314443"/>
      <w:bookmarkEnd w:id="227"/>
      <w:bookmarkStart w:id="228" w:name="_Toc184313292"/>
      <w:bookmarkEnd w:id="228"/>
      <w:bookmarkStart w:id="229" w:name="_Toc184310334"/>
      <w:bookmarkEnd w:id="229"/>
      <w:bookmarkStart w:id="230" w:name="_Toc184310294"/>
      <w:bookmarkEnd w:id="230"/>
      <w:bookmarkStart w:id="231" w:name="_Toc184314435"/>
      <w:bookmarkEnd w:id="231"/>
      <w:bookmarkStart w:id="232" w:name="_Toc184310323"/>
      <w:bookmarkEnd w:id="232"/>
      <w:bookmarkStart w:id="233" w:name="_Toc184313254"/>
      <w:bookmarkEnd w:id="233"/>
      <w:bookmarkStart w:id="234" w:name="_Toc184313257"/>
      <w:bookmarkEnd w:id="234"/>
      <w:bookmarkStart w:id="235" w:name="_Toc184312075"/>
      <w:bookmarkEnd w:id="235"/>
      <w:bookmarkStart w:id="236" w:name="_Toc184308080"/>
      <w:bookmarkEnd w:id="236"/>
      <w:bookmarkStart w:id="237" w:name="_Toc184310338"/>
      <w:bookmarkEnd w:id="237"/>
      <w:bookmarkStart w:id="238" w:name="_Toc184308067"/>
      <w:bookmarkEnd w:id="238"/>
      <w:bookmarkStart w:id="239" w:name="_Toc184310321"/>
      <w:bookmarkEnd w:id="239"/>
      <w:bookmarkStart w:id="240" w:name="_Toc184312072"/>
      <w:bookmarkEnd w:id="240"/>
      <w:bookmarkStart w:id="241" w:name="_Toc184314423"/>
      <w:bookmarkEnd w:id="241"/>
      <w:bookmarkStart w:id="242" w:name="_Toc184312115"/>
      <w:bookmarkEnd w:id="242"/>
      <w:bookmarkStart w:id="243" w:name="_Toc184312129"/>
      <w:bookmarkEnd w:id="243"/>
      <w:bookmarkStart w:id="244" w:name="_Toc184310319"/>
      <w:bookmarkEnd w:id="244"/>
      <w:bookmarkStart w:id="245" w:name="_Toc184314473"/>
      <w:bookmarkEnd w:id="245"/>
      <w:bookmarkStart w:id="246" w:name="_Toc184314449"/>
      <w:bookmarkEnd w:id="246"/>
      <w:bookmarkStart w:id="247" w:name="_Toc184308099"/>
      <w:bookmarkEnd w:id="247"/>
      <w:bookmarkStart w:id="248" w:name="_Toc184308046"/>
      <w:bookmarkEnd w:id="248"/>
      <w:bookmarkStart w:id="249" w:name="_Toc184308071"/>
      <w:bookmarkEnd w:id="249"/>
      <w:bookmarkStart w:id="250" w:name="_Toc184314465"/>
      <w:bookmarkEnd w:id="250"/>
      <w:bookmarkStart w:id="251" w:name="_Toc184308060"/>
      <w:bookmarkEnd w:id="251"/>
      <w:bookmarkStart w:id="252" w:name="_Toc184314451"/>
      <w:bookmarkEnd w:id="252"/>
      <w:bookmarkStart w:id="253" w:name="_Toc184310329"/>
      <w:bookmarkEnd w:id="253"/>
      <w:bookmarkStart w:id="254" w:name="_Toc184308078"/>
      <w:bookmarkEnd w:id="254"/>
      <w:bookmarkStart w:id="255" w:name="_Toc184314436"/>
      <w:bookmarkEnd w:id="255"/>
      <w:bookmarkStart w:id="256" w:name="_Toc184312103"/>
      <w:bookmarkEnd w:id="256"/>
      <w:bookmarkStart w:id="257" w:name="_Toc184308042"/>
      <w:bookmarkEnd w:id="257"/>
      <w:bookmarkStart w:id="258" w:name="_Toc184312106"/>
      <w:bookmarkEnd w:id="258"/>
      <w:bookmarkStart w:id="259" w:name="_Toc184308037"/>
      <w:bookmarkEnd w:id="259"/>
      <w:bookmarkStart w:id="260" w:name="_Toc184312078"/>
      <w:bookmarkEnd w:id="260"/>
      <w:bookmarkStart w:id="261" w:name="_Toc184313239"/>
      <w:bookmarkEnd w:id="261"/>
      <w:bookmarkStart w:id="262" w:name="_Toc184312083"/>
      <w:bookmarkEnd w:id="262"/>
      <w:bookmarkStart w:id="263" w:name="_Toc184310280"/>
      <w:bookmarkEnd w:id="263"/>
      <w:bookmarkStart w:id="264" w:name="_Toc184310302"/>
      <w:bookmarkEnd w:id="264"/>
      <w:bookmarkStart w:id="265" w:name="_Toc184313270"/>
      <w:bookmarkEnd w:id="265"/>
      <w:bookmarkStart w:id="266" w:name="_Toc184312120"/>
      <w:bookmarkEnd w:id="266"/>
      <w:bookmarkStart w:id="267" w:name="_Toc184313293"/>
      <w:bookmarkEnd w:id="267"/>
      <w:bookmarkStart w:id="268" w:name="_Toc184314475"/>
      <w:bookmarkEnd w:id="268"/>
      <w:bookmarkStart w:id="269" w:name="_Toc184308064"/>
      <w:bookmarkEnd w:id="269"/>
      <w:bookmarkStart w:id="270" w:name="_Toc184308076"/>
      <w:bookmarkEnd w:id="270"/>
      <w:bookmarkStart w:id="271" w:name="_Toc184312089"/>
      <w:bookmarkEnd w:id="271"/>
      <w:bookmarkStart w:id="272" w:name="_Toc184314470"/>
      <w:bookmarkEnd w:id="272"/>
      <w:bookmarkStart w:id="273" w:name="_Toc184312131"/>
      <w:bookmarkEnd w:id="273"/>
      <w:bookmarkStart w:id="274" w:name="_Toc184312086"/>
      <w:bookmarkEnd w:id="274"/>
      <w:bookmarkStart w:id="275" w:name="_Toc184310314"/>
      <w:bookmarkEnd w:id="275"/>
      <w:bookmarkStart w:id="276" w:name="_Toc184308047"/>
      <w:bookmarkEnd w:id="276"/>
      <w:bookmarkStart w:id="277" w:name="_Toc184313289"/>
      <w:bookmarkEnd w:id="277"/>
      <w:bookmarkStart w:id="278" w:name="_Toc184308065"/>
      <w:bookmarkEnd w:id="278"/>
      <w:bookmarkStart w:id="279" w:name="_Toc184312088"/>
      <w:bookmarkEnd w:id="279"/>
      <w:bookmarkStart w:id="280" w:name="_Toc184310315"/>
      <w:bookmarkEnd w:id="280"/>
      <w:bookmarkStart w:id="281" w:name="_Toc184313309"/>
      <w:bookmarkEnd w:id="281"/>
      <w:bookmarkStart w:id="282" w:name="_Toc184312127"/>
      <w:bookmarkEnd w:id="282"/>
      <w:bookmarkStart w:id="283" w:name="_Toc184314474"/>
      <w:bookmarkEnd w:id="283"/>
      <w:bookmarkStart w:id="284" w:name="_Toc184308087"/>
      <w:bookmarkEnd w:id="284"/>
      <w:bookmarkStart w:id="285" w:name="_Toc184313241"/>
      <w:bookmarkEnd w:id="285"/>
      <w:bookmarkStart w:id="286" w:name="_Toc184314471"/>
      <w:bookmarkEnd w:id="286"/>
      <w:bookmarkStart w:id="287" w:name="_Toc184312105"/>
      <w:bookmarkEnd w:id="287"/>
      <w:bookmarkStart w:id="288" w:name="_Toc184308053"/>
      <w:bookmarkEnd w:id="288"/>
      <w:bookmarkStart w:id="289" w:name="_Toc184312087"/>
      <w:bookmarkEnd w:id="289"/>
      <w:bookmarkStart w:id="290" w:name="_Toc184310311"/>
      <w:bookmarkEnd w:id="290"/>
      <w:bookmarkStart w:id="291" w:name="_Toc184312114"/>
      <w:bookmarkEnd w:id="291"/>
      <w:bookmarkStart w:id="292" w:name="_Toc184314444"/>
      <w:bookmarkEnd w:id="292"/>
      <w:bookmarkStart w:id="293" w:name="_Toc184314442"/>
      <w:bookmarkEnd w:id="293"/>
      <w:bookmarkStart w:id="294" w:name="_Toc184314453"/>
      <w:bookmarkEnd w:id="294"/>
      <w:bookmarkStart w:id="295" w:name="_Toc184308044"/>
      <w:bookmarkEnd w:id="295"/>
      <w:bookmarkStart w:id="296" w:name="_Toc184314481"/>
      <w:bookmarkEnd w:id="296"/>
      <w:bookmarkStart w:id="297" w:name="_Toc184308045"/>
      <w:bookmarkEnd w:id="297"/>
      <w:bookmarkStart w:id="298" w:name="_Toc184314414"/>
      <w:bookmarkEnd w:id="298"/>
      <w:bookmarkStart w:id="299" w:name="_Toc184310284"/>
      <w:bookmarkEnd w:id="299"/>
      <w:bookmarkStart w:id="300" w:name="_Toc184313284"/>
      <w:bookmarkEnd w:id="300"/>
      <w:bookmarkStart w:id="301" w:name="_Toc184308051"/>
      <w:bookmarkEnd w:id="301"/>
      <w:bookmarkStart w:id="302" w:name="_Toc184312136"/>
      <w:bookmarkEnd w:id="302"/>
      <w:bookmarkStart w:id="303" w:name="_Toc184312108"/>
      <w:bookmarkEnd w:id="303"/>
      <w:bookmarkStart w:id="304" w:name="_Toc184312124"/>
      <w:bookmarkEnd w:id="304"/>
      <w:bookmarkStart w:id="305" w:name="_Toc184313261"/>
      <w:bookmarkEnd w:id="305"/>
      <w:bookmarkStart w:id="306" w:name="_Toc184312069"/>
      <w:bookmarkEnd w:id="306"/>
      <w:bookmarkStart w:id="307" w:name="_Toc184310296"/>
      <w:bookmarkEnd w:id="307"/>
      <w:bookmarkStart w:id="308" w:name="_Toc184312132"/>
      <w:bookmarkEnd w:id="308"/>
      <w:bookmarkStart w:id="309" w:name="_Toc184310332"/>
      <w:bookmarkEnd w:id="309"/>
      <w:bookmarkStart w:id="310" w:name="_Toc184313308"/>
      <w:bookmarkEnd w:id="310"/>
      <w:bookmarkStart w:id="311" w:name="_Toc184308079"/>
      <w:bookmarkEnd w:id="311"/>
      <w:bookmarkStart w:id="312" w:name="_Toc184308106"/>
      <w:bookmarkEnd w:id="312"/>
      <w:bookmarkStart w:id="313" w:name="_Toc184310286"/>
      <w:bookmarkEnd w:id="313"/>
      <w:bookmarkStart w:id="314" w:name="_Toc184312099"/>
      <w:bookmarkEnd w:id="314"/>
      <w:bookmarkStart w:id="315" w:name="_Toc184308057"/>
      <w:bookmarkEnd w:id="315"/>
      <w:bookmarkStart w:id="316" w:name="_Toc184312084"/>
      <w:bookmarkEnd w:id="316"/>
      <w:bookmarkStart w:id="317" w:name="_Toc184313288"/>
      <w:bookmarkEnd w:id="317"/>
      <w:bookmarkStart w:id="318" w:name="_Toc184314461"/>
      <w:bookmarkEnd w:id="318"/>
      <w:bookmarkStart w:id="319" w:name="_Toc184308083"/>
      <w:bookmarkEnd w:id="319"/>
      <w:bookmarkStart w:id="320" w:name="_Toc184314411"/>
      <w:bookmarkEnd w:id="320"/>
      <w:bookmarkStart w:id="321" w:name="_Toc184312121"/>
      <w:bookmarkEnd w:id="321"/>
      <w:bookmarkStart w:id="322" w:name="_Toc184310277"/>
      <w:bookmarkEnd w:id="322"/>
      <w:bookmarkStart w:id="323" w:name="_Toc184313281"/>
      <w:bookmarkEnd w:id="323"/>
      <w:bookmarkStart w:id="324" w:name="_Toc184313256"/>
      <w:bookmarkEnd w:id="324"/>
      <w:bookmarkStart w:id="325" w:name="_Toc184312093"/>
      <w:bookmarkEnd w:id="325"/>
      <w:bookmarkStart w:id="326" w:name="_Toc184312119"/>
      <w:bookmarkEnd w:id="326"/>
      <w:bookmarkStart w:id="327" w:name="_Toc184314447"/>
      <w:bookmarkEnd w:id="327"/>
      <w:bookmarkStart w:id="328" w:name="_Toc184312097"/>
      <w:bookmarkEnd w:id="328"/>
      <w:bookmarkStart w:id="329" w:name="_Toc184308059"/>
      <w:bookmarkEnd w:id="329"/>
      <w:bookmarkStart w:id="330" w:name="_Toc184310335"/>
      <w:bookmarkEnd w:id="330"/>
      <w:bookmarkStart w:id="331" w:name="_Toc184308043"/>
      <w:bookmarkEnd w:id="331"/>
      <w:bookmarkStart w:id="332" w:name="_Toc184308074"/>
      <w:bookmarkEnd w:id="332"/>
      <w:bookmarkStart w:id="333" w:name="_Toc184314434"/>
      <w:bookmarkEnd w:id="333"/>
      <w:bookmarkStart w:id="334" w:name="_Toc184312138"/>
      <w:bookmarkEnd w:id="334"/>
      <w:bookmarkStart w:id="335" w:name="_Toc184310309"/>
      <w:bookmarkEnd w:id="335"/>
      <w:bookmarkStart w:id="336" w:name="_Toc184310274"/>
      <w:bookmarkEnd w:id="336"/>
      <w:bookmarkStart w:id="337" w:name="_Toc184312102"/>
      <w:bookmarkEnd w:id="337"/>
      <w:bookmarkStart w:id="338" w:name="_Toc184314429"/>
      <w:bookmarkEnd w:id="338"/>
      <w:bookmarkStart w:id="339" w:name="_Toc184308069"/>
      <w:bookmarkEnd w:id="339"/>
      <w:bookmarkStart w:id="340" w:name="_Toc184310292"/>
      <w:bookmarkEnd w:id="340"/>
      <w:bookmarkStart w:id="341" w:name="_Toc184308088"/>
      <w:bookmarkEnd w:id="341"/>
      <w:bookmarkStart w:id="342" w:name="_Toc184310301"/>
      <w:bookmarkEnd w:id="342"/>
      <w:bookmarkStart w:id="343" w:name="_Toc184313286"/>
      <w:bookmarkEnd w:id="343"/>
      <w:bookmarkStart w:id="344" w:name="_Toc184308105"/>
      <w:bookmarkEnd w:id="344"/>
      <w:bookmarkStart w:id="345" w:name="_Toc184313264"/>
      <w:bookmarkEnd w:id="345"/>
      <w:bookmarkStart w:id="346" w:name="_Toc184310322"/>
      <w:bookmarkEnd w:id="346"/>
      <w:bookmarkStart w:id="347" w:name="_Toc184310293"/>
      <w:bookmarkEnd w:id="347"/>
      <w:bookmarkStart w:id="348" w:name="_Toc184314420"/>
      <w:bookmarkEnd w:id="348"/>
      <w:bookmarkStart w:id="349" w:name="_Toc184314428"/>
      <w:bookmarkEnd w:id="349"/>
      <w:bookmarkStart w:id="350" w:name="_Toc184313266"/>
      <w:bookmarkEnd w:id="350"/>
      <w:bookmarkStart w:id="351" w:name="_Toc184308062"/>
      <w:bookmarkEnd w:id="351"/>
      <w:bookmarkStart w:id="352" w:name="_Toc184312134"/>
      <w:bookmarkEnd w:id="352"/>
      <w:bookmarkStart w:id="353" w:name="_Toc184313300"/>
      <w:bookmarkEnd w:id="353"/>
      <w:bookmarkStart w:id="354" w:name="_Toc184313265"/>
      <w:bookmarkEnd w:id="354"/>
      <w:bookmarkStart w:id="355" w:name="_Toc184310320"/>
      <w:bookmarkEnd w:id="355"/>
      <w:bookmarkStart w:id="356" w:name="_Toc184314432"/>
      <w:bookmarkEnd w:id="356"/>
      <w:bookmarkStart w:id="357" w:name="_Toc184310344"/>
      <w:bookmarkEnd w:id="357"/>
      <w:bookmarkStart w:id="358" w:name="_Toc184312079"/>
      <w:bookmarkEnd w:id="358"/>
      <w:bookmarkStart w:id="359" w:name="_Toc184310291"/>
      <w:bookmarkEnd w:id="359"/>
      <w:bookmarkStart w:id="360" w:name="_Toc184314450"/>
      <w:bookmarkEnd w:id="360"/>
      <w:bookmarkStart w:id="361" w:name="_Toc184312101"/>
      <w:bookmarkEnd w:id="361"/>
      <w:bookmarkStart w:id="362" w:name="_Toc184312122"/>
      <w:bookmarkEnd w:id="362"/>
      <w:bookmarkStart w:id="363" w:name="_Toc184310305"/>
      <w:bookmarkEnd w:id="363"/>
      <w:bookmarkStart w:id="364" w:name="_Toc184313243"/>
      <w:bookmarkEnd w:id="364"/>
      <w:bookmarkStart w:id="365" w:name="_Toc184314480"/>
      <w:bookmarkEnd w:id="365"/>
      <w:bookmarkStart w:id="366" w:name="_Toc184308054"/>
      <w:bookmarkEnd w:id="366"/>
      <w:bookmarkStart w:id="367" w:name="_Toc184310295"/>
      <w:bookmarkEnd w:id="367"/>
      <w:bookmarkStart w:id="368" w:name="_Toc184314421"/>
      <w:bookmarkEnd w:id="368"/>
      <w:bookmarkStart w:id="369" w:name="_Toc184312080"/>
      <w:bookmarkEnd w:id="369"/>
      <w:bookmarkStart w:id="370" w:name="_Toc184308073"/>
      <w:bookmarkEnd w:id="370"/>
      <w:bookmarkStart w:id="371" w:name="_Toc184314424"/>
      <w:bookmarkEnd w:id="371"/>
      <w:bookmarkStart w:id="372" w:name="_Toc184314476"/>
      <w:bookmarkEnd w:id="372"/>
      <w:bookmarkStart w:id="373" w:name="_Toc184314415"/>
      <w:bookmarkEnd w:id="373"/>
      <w:bookmarkStart w:id="374" w:name="_Toc184312117"/>
      <w:bookmarkEnd w:id="374"/>
      <w:bookmarkStart w:id="375" w:name="_Toc184310278"/>
      <w:bookmarkEnd w:id="375"/>
      <w:bookmarkStart w:id="376" w:name="_Toc184313277"/>
      <w:bookmarkEnd w:id="376"/>
      <w:bookmarkStart w:id="377" w:name="_Toc184308050"/>
      <w:bookmarkEnd w:id="377"/>
      <w:bookmarkStart w:id="378" w:name="_Toc184308063"/>
      <w:bookmarkEnd w:id="378"/>
      <w:bookmarkStart w:id="379" w:name="_Toc184314427"/>
      <w:bookmarkEnd w:id="379"/>
      <w:bookmarkStart w:id="380" w:name="_Toc184310288"/>
      <w:bookmarkEnd w:id="380"/>
      <w:bookmarkStart w:id="381" w:name="_Toc184310331"/>
      <w:bookmarkEnd w:id="381"/>
      <w:bookmarkStart w:id="382" w:name="_Toc184313258"/>
      <w:bookmarkEnd w:id="382"/>
      <w:bookmarkStart w:id="383" w:name="_Toc184308090"/>
      <w:bookmarkEnd w:id="383"/>
      <w:bookmarkStart w:id="384" w:name="_Toc184312104"/>
      <w:bookmarkEnd w:id="384"/>
      <w:bookmarkStart w:id="385" w:name="_Toc184310308"/>
      <w:bookmarkEnd w:id="385"/>
      <w:bookmarkStart w:id="386" w:name="_Toc184312126"/>
      <w:bookmarkEnd w:id="386"/>
      <w:bookmarkStart w:id="387" w:name="_Toc184314413"/>
      <w:bookmarkEnd w:id="387"/>
      <w:bookmarkStart w:id="388" w:name="_Toc184313240"/>
      <w:bookmarkEnd w:id="388"/>
      <w:bookmarkStart w:id="389" w:name="_Toc184313269"/>
      <w:bookmarkEnd w:id="389"/>
      <w:bookmarkStart w:id="390" w:name="_Toc184310312"/>
      <w:bookmarkEnd w:id="390"/>
      <w:bookmarkStart w:id="391" w:name="_Toc184314460"/>
      <w:bookmarkEnd w:id="391"/>
      <w:bookmarkStart w:id="392" w:name="_Toc184314431"/>
      <w:bookmarkEnd w:id="392"/>
      <w:bookmarkStart w:id="393" w:name="_Toc184314479"/>
      <w:bookmarkEnd w:id="393"/>
      <w:bookmarkStart w:id="394" w:name="_Toc184308049"/>
      <w:bookmarkEnd w:id="394"/>
      <w:bookmarkStart w:id="395" w:name="_Toc184313307"/>
      <w:bookmarkEnd w:id="395"/>
      <w:bookmarkStart w:id="396" w:name="_Toc184314418"/>
      <w:bookmarkEnd w:id="396"/>
      <w:bookmarkStart w:id="397" w:name="_Toc184314417"/>
      <w:bookmarkEnd w:id="397"/>
      <w:bookmarkStart w:id="398" w:name="_Toc184313253"/>
      <w:bookmarkEnd w:id="398"/>
      <w:bookmarkStart w:id="399" w:name="_Toc184314458"/>
      <w:bookmarkEnd w:id="399"/>
      <w:bookmarkStart w:id="400" w:name="_Toc184312112"/>
      <w:bookmarkEnd w:id="400"/>
      <w:bookmarkStart w:id="401" w:name="_Toc184308097"/>
      <w:bookmarkEnd w:id="401"/>
      <w:bookmarkStart w:id="402" w:name="_Toc184313247"/>
      <w:bookmarkEnd w:id="402"/>
      <w:bookmarkStart w:id="403" w:name="_Toc184314426"/>
      <w:bookmarkEnd w:id="403"/>
      <w:bookmarkStart w:id="404" w:name="_Toc184312094"/>
      <w:bookmarkEnd w:id="404"/>
      <w:bookmarkStart w:id="405" w:name="_Toc184310297"/>
      <w:bookmarkEnd w:id="405"/>
      <w:bookmarkStart w:id="406" w:name="_Toc184308107"/>
      <w:bookmarkEnd w:id="406"/>
      <w:bookmarkStart w:id="407" w:name="_Toc184313250"/>
      <w:bookmarkEnd w:id="407"/>
      <w:bookmarkStart w:id="408" w:name="_Toc184310330"/>
      <w:bookmarkEnd w:id="408"/>
      <w:r>
        <w:rPr>
          <w:rFonts w:hint="eastAsia" w:ascii="宋体" w:hAnsi="宋体" w:cs="宋体"/>
          <w:b/>
          <w:color w:val="auto"/>
          <w:sz w:val="36"/>
          <w:szCs w:val="36"/>
          <w:highlight w:val="none"/>
        </w:rPr>
        <w:t>评标办法</w:t>
      </w:r>
      <w:bookmarkEnd w:id="43"/>
    </w:p>
    <w:p w14:paraId="14CB797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83"/>
        <w:gridCol w:w="960"/>
        <w:gridCol w:w="5752"/>
        <w:gridCol w:w="758"/>
        <w:gridCol w:w="758"/>
      </w:tblGrid>
      <w:tr w14:paraId="79A2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26" w:type="dxa"/>
            <w:gridSpan w:val="2"/>
            <w:noWrap w:val="0"/>
            <w:vAlign w:val="center"/>
          </w:tcPr>
          <w:p w14:paraId="346C052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712" w:type="dxa"/>
            <w:gridSpan w:val="2"/>
            <w:noWrap w:val="0"/>
            <w:vAlign w:val="center"/>
          </w:tcPr>
          <w:p w14:paraId="4A4F9DE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758" w:type="dxa"/>
            <w:noWrap w:val="0"/>
            <w:vAlign w:val="center"/>
          </w:tcPr>
          <w:p w14:paraId="393FA81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分值</w:t>
            </w:r>
          </w:p>
        </w:tc>
        <w:tc>
          <w:tcPr>
            <w:tcW w:w="758" w:type="dxa"/>
            <w:noWrap w:val="0"/>
            <w:vAlign w:val="center"/>
          </w:tcPr>
          <w:p w14:paraId="74EDE93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0145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restart"/>
            <w:noWrap w:val="0"/>
            <w:vAlign w:val="center"/>
          </w:tcPr>
          <w:p w14:paraId="12ED6B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商务</w:t>
            </w:r>
            <w:r>
              <w:rPr>
                <w:rFonts w:hint="eastAsia" w:ascii="宋体" w:hAnsi="宋体" w:eastAsia="宋体" w:cs="宋体"/>
                <w:color w:val="auto"/>
                <w:kern w:val="0"/>
                <w:sz w:val="21"/>
                <w:szCs w:val="21"/>
                <w:highlight w:val="none"/>
              </w:rPr>
              <w:t>技术分</w:t>
            </w:r>
            <w:r>
              <w:rPr>
                <w:rFonts w:hint="eastAsia" w:ascii="宋体" w:hAnsi="宋体" w:eastAsia="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c>
          <w:tcPr>
            <w:tcW w:w="1083" w:type="dxa"/>
            <w:vMerge w:val="restart"/>
            <w:noWrap w:val="0"/>
            <w:vAlign w:val="center"/>
          </w:tcPr>
          <w:p w14:paraId="3EA20AF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1、项目技术实施方案的评价</w:t>
            </w:r>
          </w:p>
        </w:tc>
        <w:tc>
          <w:tcPr>
            <w:tcW w:w="960" w:type="dxa"/>
            <w:vMerge w:val="restart"/>
            <w:noWrap w:val="0"/>
            <w:vAlign w:val="center"/>
          </w:tcPr>
          <w:p w14:paraId="6ED9CE9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w:t>
            </w:r>
            <w:r>
              <w:rPr>
                <w:rFonts w:hint="default" w:ascii="宋体" w:hAnsi="宋体" w:eastAsia="宋体" w:cs="宋体"/>
                <w:color w:val="auto"/>
                <w:kern w:val="0"/>
                <w:sz w:val="21"/>
                <w:szCs w:val="21"/>
                <w:highlight w:val="none"/>
                <w:lang w:val="en-US" w:eastAsia="zh-CN"/>
              </w:rPr>
              <w:t>实施总体方案</w:t>
            </w:r>
          </w:p>
        </w:tc>
        <w:tc>
          <w:tcPr>
            <w:tcW w:w="5752" w:type="dxa"/>
            <w:noWrap w:val="0"/>
            <w:vAlign w:val="center"/>
          </w:tcPr>
          <w:p w14:paraId="24C77B7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1.1根据供应商提供的项目实施总体方案的工作思路，理顺工作顺序、工作中可能出现的问题及方案，由评标委员会进行评议。</w:t>
            </w:r>
          </w:p>
          <w:p w14:paraId="1D69F35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工作思路清晰合理、科学完整的得满分5分；</w:t>
            </w:r>
          </w:p>
          <w:p w14:paraId="69A7563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工作思路较清晰合理、较科学完整的得4分；</w:t>
            </w:r>
          </w:p>
          <w:p w14:paraId="73B3D0E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工作思路一般清晰合理、一般科学完整的得3分；</w:t>
            </w:r>
          </w:p>
          <w:p w14:paraId="1B12C9A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内容欠清晰合理、欠科学完整的得2分；</w:t>
            </w:r>
          </w:p>
          <w:p w14:paraId="7D2199A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内容不清晰合理、不科学完整的得1分；</w:t>
            </w:r>
          </w:p>
          <w:p w14:paraId="330259A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1A3788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restart"/>
            <w:noWrap w:val="0"/>
            <w:vAlign w:val="center"/>
          </w:tcPr>
          <w:p w14:paraId="27BE81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7BB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continue"/>
            <w:noWrap w:val="0"/>
            <w:vAlign w:val="center"/>
          </w:tcPr>
          <w:p w14:paraId="2CDB4B0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1083" w:type="dxa"/>
            <w:vMerge w:val="continue"/>
            <w:noWrap w:val="0"/>
            <w:vAlign w:val="center"/>
          </w:tcPr>
          <w:p w14:paraId="3EBEC99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960" w:type="dxa"/>
            <w:vMerge w:val="continue"/>
            <w:noWrap w:val="0"/>
            <w:vAlign w:val="center"/>
          </w:tcPr>
          <w:p w14:paraId="4023ED6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752" w:type="dxa"/>
            <w:noWrap w:val="0"/>
            <w:vAlign w:val="center"/>
          </w:tcPr>
          <w:p w14:paraId="471D372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1.2根据供应商提供的项目实施总体方案的流程完备性和可行性情况，由评标委员会进行评议。</w:t>
            </w:r>
          </w:p>
          <w:p w14:paraId="386DD00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内容完整、流程完善合理的得满分5分；</w:t>
            </w:r>
          </w:p>
          <w:p w14:paraId="139E641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内容较完整、流程较完善合理的得4分；</w:t>
            </w:r>
          </w:p>
          <w:p w14:paraId="6AC986B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内容一般完整、流程一般完善合理的得3分；</w:t>
            </w:r>
          </w:p>
          <w:p w14:paraId="6ABEBDB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内容欠完整、流程欠完善欠合理的得2分；</w:t>
            </w:r>
          </w:p>
          <w:p w14:paraId="63E23CA1">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内容不完整、流程不完善不合理的得1分；</w:t>
            </w:r>
          </w:p>
          <w:p w14:paraId="0B6BC04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715E7A2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continue"/>
            <w:noWrap w:val="0"/>
            <w:vAlign w:val="center"/>
          </w:tcPr>
          <w:p w14:paraId="69BF350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r>
      <w:tr w14:paraId="68D7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3" w:type="dxa"/>
            <w:vMerge w:val="continue"/>
            <w:noWrap w:val="0"/>
            <w:vAlign w:val="center"/>
          </w:tcPr>
          <w:p w14:paraId="201335C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1083" w:type="dxa"/>
            <w:vMerge w:val="continue"/>
            <w:noWrap w:val="0"/>
            <w:vAlign w:val="center"/>
          </w:tcPr>
          <w:p w14:paraId="295785D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960" w:type="dxa"/>
            <w:vMerge w:val="continue"/>
            <w:noWrap w:val="0"/>
            <w:vAlign w:val="center"/>
          </w:tcPr>
          <w:p w14:paraId="32B730C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752" w:type="dxa"/>
            <w:noWrap w:val="0"/>
            <w:vAlign w:val="center"/>
          </w:tcPr>
          <w:p w14:paraId="4EA4C78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1.3根据供应商提供的项目实施方案的主要工作方法，由评标委员会进行评议。</w:t>
            </w:r>
          </w:p>
          <w:p w14:paraId="63E4683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方法科学合理适用的得满分5分；</w:t>
            </w:r>
          </w:p>
          <w:p w14:paraId="2712FED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方法较科学合理适用的得4分；</w:t>
            </w:r>
          </w:p>
          <w:p w14:paraId="43E56AB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方法一般科学合理适用的得3分；</w:t>
            </w:r>
          </w:p>
          <w:p w14:paraId="54F0623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方法欠科学合理适用的得2分；</w:t>
            </w:r>
          </w:p>
          <w:p w14:paraId="0A85854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方法不科学合理适用的得1分；</w:t>
            </w:r>
          </w:p>
          <w:p w14:paraId="04FFA22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3000E4F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continue"/>
            <w:noWrap w:val="0"/>
            <w:vAlign w:val="center"/>
          </w:tcPr>
          <w:p w14:paraId="46A159C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r>
      <w:tr w14:paraId="28EB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3" w:type="dxa"/>
            <w:vMerge w:val="continue"/>
            <w:noWrap w:val="0"/>
            <w:vAlign w:val="center"/>
          </w:tcPr>
          <w:p w14:paraId="4AEB2F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73EB56F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960" w:type="dxa"/>
            <w:vMerge w:val="restart"/>
            <w:noWrap w:val="0"/>
            <w:vAlign w:val="center"/>
          </w:tcPr>
          <w:p w14:paraId="4AA4A08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2.项目实施重难点</w:t>
            </w:r>
          </w:p>
        </w:tc>
        <w:tc>
          <w:tcPr>
            <w:tcW w:w="5752" w:type="dxa"/>
            <w:noWrap w:val="0"/>
            <w:vAlign w:val="center"/>
          </w:tcPr>
          <w:p w14:paraId="6E168D4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2.1根据预算审核工作，进行工作重点、难点分析，由评标委员会进行评议。</w:t>
            </w:r>
          </w:p>
          <w:p w14:paraId="49DC2C5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内容分析到位、科学合理的得满分5分；</w:t>
            </w:r>
          </w:p>
          <w:p w14:paraId="46D559C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内容分析较到位、科学合理的得4分；</w:t>
            </w:r>
          </w:p>
          <w:p w14:paraId="55AA505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内容分析一般到位、科学合理的得3分；</w:t>
            </w:r>
          </w:p>
          <w:p w14:paraId="2D60DAB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内容分析欠到位、科学合理的得2分；</w:t>
            </w:r>
          </w:p>
          <w:p w14:paraId="1355B03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内容不完整、不合理的得1分；</w:t>
            </w:r>
          </w:p>
          <w:p w14:paraId="752EE67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65B9B68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restart"/>
            <w:noWrap w:val="0"/>
            <w:vAlign w:val="center"/>
          </w:tcPr>
          <w:p w14:paraId="47B525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41AA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3" w:type="dxa"/>
            <w:vMerge w:val="continue"/>
            <w:noWrap w:val="0"/>
            <w:vAlign w:val="center"/>
          </w:tcPr>
          <w:p w14:paraId="3F1E294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1083" w:type="dxa"/>
            <w:vMerge w:val="continue"/>
            <w:noWrap w:val="0"/>
            <w:vAlign w:val="center"/>
          </w:tcPr>
          <w:p w14:paraId="400F23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960" w:type="dxa"/>
            <w:vMerge w:val="continue"/>
            <w:noWrap w:val="0"/>
            <w:vAlign w:val="center"/>
          </w:tcPr>
          <w:p w14:paraId="641F534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752" w:type="dxa"/>
            <w:noWrap w:val="0"/>
            <w:vAlign w:val="center"/>
          </w:tcPr>
          <w:p w14:paraId="3BDD795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2.2根据预算审核工作重难点分析方案，列举对应解决措施，由评标委员会进行评议。</w:t>
            </w:r>
          </w:p>
          <w:p w14:paraId="354A69F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内容分析到位、应对措施合理的得满分5分；</w:t>
            </w:r>
          </w:p>
          <w:p w14:paraId="0E432B7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内容分析较到位、应对措施较合理的得4分；</w:t>
            </w:r>
          </w:p>
          <w:p w14:paraId="6B16531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内容分析一般到位、应对措施一般合理的得3分；</w:t>
            </w:r>
          </w:p>
          <w:p w14:paraId="405DD6B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内容分析欠到位、应对措施欠合理的得2分；</w:t>
            </w:r>
          </w:p>
          <w:p w14:paraId="5E35521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内容不完整、不合理的得1分；</w:t>
            </w:r>
          </w:p>
          <w:p w14:paraId="000803D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7AB40EA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continue"/>
            <w:noWrap w:val="0"/>
            <w:vAlign w:val="center"/>
          </w:tcPr>
          <w:p w14:paraId="6218D92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r>
      <w:tr w14:paraId="0D11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43" w:type="dxa"/>
            <w:vMerge w:val="continue"/>
            <w:noWrap w:val="0"/>
            <w:vAlign w:val="center"/>
          </w:tcPr>
          <w:p w14:paraId="2A6854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01F11A5A">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960" w:type="dxa"/>
            <w:vMerge w:val="restart"/>
            <w:noWrap w:val="0"/>
            <w:vAlign w:val="center"/>
          </w:tcPr>
          <w:p w14:paraId="6FE0FEC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3.准备工作方案</w:t>
            </w:r>
          </w:p>
        </w:tc>
        <w:tc>
          <w:tcPr>
            <w:tcW w:w="5752" w:type="dxa"/>
            <w:noWrap w:val="0"/>
            <w:vAlign w:val="center"/>
          </w:tcPr>
          <w:p w14:paraId="15132ED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3.1根据供应商对项目预算的清点、归类、整理的情况，由评标委员会进行评议。</w:t>
            </w:r>
          </w:p>
          <w:p w14:paraId="55B9FC6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内容完整合理的得满分5分；</w:t>
            </w:r>
          </w:p>
          <w:p w14:paraId="7B6D3C6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内容较完整、较合理的得4分；</w:t>
            </w:r>
          </w:p>
          <w:p w14:paraId="1784854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内容一般完整、一般合理的得3分；</w:t>
            </w:r>
          </w:p>
          <w:p w14:paraId="5C1975F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内容欠完整、欠合理的得2分；</w:t>
            </w:r>
          </w:p>
          <w:p w14:paraId="40E76C5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内容不完整、不合理的得1分；</w:t>
            </w:r>
          </w:p>
          <w:p w14:paraId="6DF1F93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5D62D34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restart"/>
            <w:noWrap w:val="0"/>
            <w:vAlign w:val="center"/>
          </w:tcPr>
          <w:p w14:paraId="49D161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47DB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43" w:type="dxa"/>
            <w:vMerge w:val="continue"/>
            <w:noWrap w:val="0"/>
            <w:vAlign w:val="center"/>
          </w:tcPr>
          <w:p w14:paraId="68483EB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1083" w:type="dxa"/>
            <w:vMerge w:val="continue"/>
            <w:noWrap w:val="0"/>
            <w:vAlign w:val="center"/>
          </w:tcPr>
          <w:p w14:paraId="56751E24">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960" w:type="dxa"/>
            <w:vMerge w:val="continue"/>
            <w:noWrap w:val="0"/>
            <w:vAlign w:val="center"/>
          </w:tcPr>
          <w:p w14:paraId="45B30E4A">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5752" w:type="dxa"/>
            <w:noWrap w:val="0"/>
            <w:vAlign w:val="center"/>
          </w:tcPr>
          <w:p w14:paraId="2E975BD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3.2根据供应商施工组织设计熟悉程度，必要时到施工现场进行勘测的内容方案，由评标委员会进行评议。</w:t>
            </w:r>
          </w:p>
          <w:p w14:paraId="4A5FC1C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内容完整合理的得满分5分；</w:t>
            </w:r>
          </w:p>
          <w:p w14:paraId="21B835C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内容较完整、较合理的得4分；</w:t>
            </w:r>
          </w:p>
          <w:p w14:paraId="21721F4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内容一般完整、一般合理的得3分；</w:t>
            </w:r>
          </w:p>
          <w:p w14:paraId="0B2A012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内容欠完整、欠合理的得2分；</w:t>
            </w:r>
          </w:p>
          <w:p w14:paraId="2EF4C4A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内容不完整、不合理的得1分；</w:t>
            </w:r>
          </w:p>
          <w:p w14:paraId="40B1EFF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4B85B8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continue"/>
            <w:noWrap w:val="0"/>
            <w:vAlign w:val="center"/>
          </w:tcPr>
          <w:p w14:paraId="1F186E1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r>
      <w:tr w14:paraId="5A5C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3" w:type="dxa"/>
            <w:vMerge w:val="continue"/>
            <w:noWrap w:val="0"/>
            <w:vAlign w:val="center"/>
          </w:tcPr>
          <w:p w14:paraId="1AD5DD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75DB3B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6712" w:type="dxa"/>
            <w:gridSpan w:val="2"/>
            <w:noWrap w:val="0"/>
            <w:vAlign w:val="center"/>
          </w:tcPr>
          <w:p w14:paraId="5E916D4E">
            <w:pPr>
              <w:keepNext w:val="0"/>
              <w:keepLines w:val="0"/>
              <w:pageBreakBefore w:val="0"/>
              <w:widowControl/>
              <w:numPr>
                <w:ilvl w:val="0"/>
                <w:numId w:val="4"/>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对项目所在地主管部门制定有关预算审核规定的了解程度进行评议，是否了解最新的相关规定、具体执行标准、执行方案和承诺等。</w:t>
            </w:r>
          </w:p>
          <w:p w14:paraId="07282118">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对规定了解、对内容有自己的理解且科学合理的满分5分；</w:t>
            </w:r>
          </w:p>
          <w:p w14:paraId="65A0B606">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对规定较了解，理解较合理的得4分；</w:t>
            </w:r>
          </w:p>
          <w:p w14:paraId="6A73278C">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对规定一般了解，理解一般合理的得3分；</w:t>
            </w:r>
          </w:p>
          <w:p w14:paraId="26289659">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对规定欠了解，理解欠合理的得2分；</w:t>
            </w:r>
          </w:p>
          <w:p w14:paraId="67DB474B">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对规定不了解，理解不合理的得1分；</w:t>
            </w:r>
          </w:p>
          <w:p w14:paraId="1B7E7D9E">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32C0AAA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noWrap w:val="0"/>
            <w:vAlign w:val="center"/>
          </w:tcPr>
          <w:p w14:paraId="689F2D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72DC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1EB904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574601E1">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6712" w:type="dxa"/>
            <w:gridSpan w:val="2"/>
            <w:noWrap w:val="0"/>
            <w:vAlign w:val="center"/>
          </w:tcPr>
          <w:p w14:paraId="27825825">
            <w:pPr>
              <w:keepNext w:val="0"/>
              <w:keepLines w:val="0"/>
              <w:pageBreakBefore w:val="0"/>
              <w:widowControl/>
              <w:numPr>
                <w:ilvl w:val="0"/>
                <w:numId w:val="4"/>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根据供应商提供的廉洁自律承诺方案的合理性进行评议，需包含廉洁方面的控制措施、廉洁自律承诺等。</w:t>
            </w:r>
          </w:p>
          <w:p w14:paraId="78427DD2">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内容完整合理的得满分5分；</w:t>
            </w:r>
          </w:p>
          <w:p w14:paraId="008FFC8C">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内容较完整、较合理的得4分；</w:t>
            </w:r>
          </w:p>
          <w:p w14:paraId="7F36FDA4">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内容一般完整、一般合理的得3分；</w:t>
            </w:r>
          </w:p>
          <w:p w14:paraId="6F4EC697">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内容欠完整、欠合理的得2分；</w:t>
            </w:r>
          </w:p>
          <w:p w14:paraId="3D82F4FB">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内容不完整、不合理的得1分；</w:t>
            </w:r>
          </w:p>
          <w:p w14:paraId="57CE0F10">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2AD91B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noWrap w:val="0"/>
            <w:vAlign w:val="center"/>
          </w:tcPr>
          <w:p w14:paraId="574D4B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00CD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7A0259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76BC39B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6712" w:type="dxa"/>
            <w:gridSpan w:val="2"/>
            <w:noWrap w:val="0"/>
            <w:vAlign w:val="center"/>
          </w:tcPr>
          <w:p w14:paraId="5E99DADF">
            <w:pPr>
              <w:keepNext w:val="0"/>
              <w:keepLines w:val="0"/>
              <w:pageBreakBefore w:val="0"/>
              <w:widowControl/>
              <w:numPr>
                <w:ilvl w:val="0"/>
                <w:numId w:val="4"/>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根据供应商提供的服务的响应方案进行评议，包括服务机构设置情况、服务响应时间、服务人员到场时间等。</w:t>
            </w:r>
          </w:p>
          <w:p w14:paraId="3EAD23A0">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对项目服务便捷合理的得5分；</w:t>
            </w:r>
          </w:p>
          <w:p w14:paraId="764C8584">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较合理的得4分；</w:t>
            </w:r>
          </w:p>
          <w:p w14:paraId="6FEBDB2D">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一般合理的得3分；</w:t>
            </w:r>
          </w:p>
          <w:p w14:paraId="20DD6AA7">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欠合理的得2分；</w:t>
            </w:r>
          </w:p>
          <w:p w14:paraId="15F2AB19">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不合理的得1分；</w:t>
            </w:r>
          </w:p>
          <w:p w14:paraId="6E8A5075">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无相应内容的得分。</w:t>
            </w:r>
          </w:p>
        </w:tc>
        <w:tc>
          <w:tcPr>
            <w:tcW w:w="758" w:type="dxa"/>
            <w:noWrap w:val="0"/>
            <w:vAlign w:val="center"/>
          </w:tcPr>
          <w:p w14:paraId="0E0462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noWrap w:val="0"/>
            <w:vAlign w:val="center"/>
          </w:tcPr>
          <w:p w14:paraId="5455E8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主观评审</w:t>
            </w:r>
          </w:p>
        </w:tc>
      </w:tr>
      <w:tr w14:paraId="004D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43" w:type="dxa"/>
            <w:vMerge w:val="continue"/>
            <w:noWrap w:val="0"/>
            <w:vAlign w:val="center"/>
          </w:tcPr>
          <w:p w14:paraId="66820C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13F059A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960" w:type="dxa"/>
            <w:vMerge w:val="restart"/>
            <w:noWrap w:val="0"/>
            <w:vAlign w:val="center"/>
          </w:tcPr>
          <w:p w14:paraId="35E1FC2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7.配合人员分配情况</w:t>
            </w:r>
          </w:p>
        </w:tc>
        <w:tc>
          <w:tcPr>
            <w:tcW w:w="5752" w:type="dxa"/>
            <w:noWrap w:val="0"/>
            <w:vAlign w:val="center"/>
          </w:tcPr>
          <w:p w14:paraId="0B3FC76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7.1根据项目组配合人员配备方案进行评议。</w:t>
            </w:r>
          </w:p>
          <w:p w14:paraId="347BB5B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内容完整合理、人员配备科学的得满分5分；</w:t>
            </w:r>
          </w:p>
          <w:p w14:paraId="7F905DC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内容较完整合理、人员配备较科学的得4分；</w:t>
            </w:r>
          </w:p>
          <w:p w14:paraId="4181A89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内容一般完整合理、人员配备一般科学的得3分；</w:t>
            </w:r>
          </w:p>
          <w:p w14:paraId="1ECE91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内容欠完整合理、人员配备欠科学的得2分；</w:t>
            </w:r>
          </w:p>
          <w:p w14:paraId="5736093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内容不完整合理、人员配备不科学的得1分；</w:t>
            </w:r>
          </w:p>
          <w:p w14:paraId="346FC6AC">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2DEFBF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restart"/>
            <w:noWrap w:val="0"/>
            <w:vAlign w:val="center"/>
          </w:tcPr>
          <w:p w14:paraId="3E8F6D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主观评审</w:t>
            </w:r>
          </w:p>
        </w:tc>
      </w:tr>
      <w:tr w14:paraId="25CA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543" w:type="dxa"/>
            <w:vMerge w:val="continue"/>
            <w:noWrap w:val="0"/>
            <w:vAlign w:val="center"/>
          </w:tcPr>
          <w:p w14:paraId="26E06D16">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1083" w:type="dxa"/>
            <w:vMerge w:val="continue"/>
            <w:noWrap w:val="0"/>
            <w:vAlign w:val="center"/>
          </w:tcPr>
          <w:p w14:paraId="5D629A4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highlight w:val="none"/>
              </w:rPr>
            </w:pPr>
          </w:p>
        </w:tc>
        <w:tc>
          <w:tcPr>
            <w:tcW w:w="960" w:type="dxa"/>
            <w:vMerge w:val="continue"/>
            <w:noWrap w:val="0"/>
            <w:vAlign w:val="center"/>
          </w:tcPr>
          <w:p w14:paraId="5C2C6CB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752" w:type="dxa"/>
            <w:noWrap w:val="0"/>
            <w:vAlign w:val="center"/>
          </w:tcPr>
          <w:p w14:paraId="4F9867D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7.2根据供应商提供的项目工作人员的管理方案的完整性、合理性进行评议。</w:t>
            </w:r>
          </w:p>
          <w:p w14:paraId="062F6D0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内容完整合理的得满分5分；</w:t>
            </w:r>
          </w:p>
          <w:p w14:paraId="3AD2306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内容较完整合理的得4分；</w:t>
            </w:r>
          </w:p>
          <w:p w14:paraId="570DD35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内容一般完整合理的得3分；</w:t>
            </w:r>
          </w:p>
          <w:p w14:paraId="44F008F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内容欠完整合理的得2分；</w:t>
            </w:r>
          </w:p>
          <w:p w14:paraId="153206B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内容不完整合理的得1分；</w:t>
            </w:r>
          </w:p>
          <w:p w14:paraId="230F91D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295B9A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58" w:type="dxa"/>
            <w:vMerge w:val="continue"/>
            <w:noWrap w:val="0"/>
            <w:vAlign w:val="center"/>
          </w:tcPr>
          <w:p w14:paraId="305EFAD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r>
      <w:tr w14:paraId="1425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009A0E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4708BDB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960" w:type="dxa"/>
            <w:vMerge w:val="continue"/>
            <w:noWrap w:val="0"/>
            <w:vAlign w:val="center"/>
          </w:tcPr>
          <w:p w14:paraId="4D5C5340">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bidi="ar-SA"/>
              </w:rPr>
            </w:pPr>
          </w:p>
        </w:tc>
        <w:tc>
          <w:tcPr>
            <w:tcW w:w="5752" w:type="dxa"/>
            <w:noWrap w:val="0"/>
            <w:vAlign w:val="center"/>
          </w:tcPr>
          <w:p w14:paraId="76BAD04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7.3根据供应商针对本项目提供的人员的团队架构、各岗位职能职责、专业分工及经验技术水平等要求的完整性、合理性进行评议。</w:t>
            </w:r>
          </w:p>
          <w:p w14:paraId="526F413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内容完整合理、分配科学的得满分5分；</w:t>
            </w:r>
          </w:p>
          <w:p w14:paraId="39BBDDFA">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内容较完整合理、分配较科学的得4分；</w:t>
            </w:r>
          </w:p>
          <w:p w14:paraId="0504598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内容一般完整合理、分配一般科学的得3分；</w:t>
            </w:r>
          </w:p>
          <w:p w14:paraId="359DBF0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内容欠完整合理、分配欠科学的得2分；</w:t>
            </w:r>
          </w:p>
          <w:p w14:paraId="6D1A128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内容不完整合理、分配不科学的得1分；</w:t>
            </w:r>
          </w:p>
          <w:p w14:paraId="2DE59CEE">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无相应内容的不得分。</w:t>
            </w:r>
          </w:p>
        </w:tc>
        <w:tc>
          <w:tcPr>
            <w:tcW w:w="758" w:type="dxa"/>
            <w:noWrap w:val="0"/>
            <w:vAlign w:val="center"/>
          </w:tcPr>
          <w:p w14:paraId="27FD61D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758" w:type="dxa"/>
            <w:vMerge w:val="continue"/>
            <w:noWrap w:val="0"/>
            <w:vAlign w:val="center"/>
          </w:tcPr>
          <w:p w14:paraId="5A2560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r>
      <w:tr w14:paraId="7F8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58F61F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vMerge w:val="continue"/>
            <w:noWrap w:val="0"/>
            <w:vAlign w:val="center"/>
          </w:tcPr>
          <w:p w14:paraId="4AB183D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6712" w:type="dxa"/>
            <w:gridSpan w:val="2"/>
            <w:noWrap w:val="0"/>
            <w:vAlign w:val="center"/>
          </w:tcPr>
          <w:p w14:paraId="1646199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8.项目负责人具备人社部门颁发的高级工程师或以上职称的，得2分。需提供供应商为其缴纳的开标前近三个月中任意一个月的社保证明及职称证书加盖公章。未提供或提供不全的不得分。</w:t>
            </w:r>
          </w:p>
        </w:tc>
        <w:tc>
          <w:tcPr>
            <w:tcW w:w="758" w:type="dxa"/>
            <w:noWrap w:val="0"/>
            <w:vAlign w:val="center"/>
          </w:tcPr>
          <w:p w14:paraId="3BA97E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758" w:type="dxa"/>
            <w:noWrap w:val="0"/>
            <w:vAlign w:val="center"/>
          </w:tcPr>
          <w:p w14:paraId="69E15A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客观评审</w:t>
            </w:r>
          </w:p>
        </w:tc>
      </w:tr>
      <w:tr w14:paraId="4ADC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3" w:type="dxa"/>
            <w:vMerge w:val="continue"/>
            <w:noWrap w:val="0"/>
            <w:vAlign w:val="center"/>
          </w:tcPr>
          <w:p w14:paraId="32FA35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83" w:type="dxa"/>
            <w:noWrap w:val="0"/>
            <w:vAlign w:val="center"/>
          </w:tcPr>
          <w:p w14:paraId="399B79D5">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2、业绩</w:t>
            </w:r>
          </w:p>
        </w:tc>
        <w:tc>
          <w:tcPr>
            <w:tcW w:w="6712" w:type="dxa"/>
            <w:gridSpan w:val="2"/>
            <w:noWrap w:val="0"/>
            <w:vAlign w:val="center"/>
          </w:tcPr>
          <w:p w14:paraId="212F9141">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供应商自2023年1月1日以来（以合同签订时间和审核报告出具时间为准）每有1个类似新建</w:t>
            </w:r>
            <w:r>
              <w:rPr>
                <w:rFonts w:hint="eastAsia" w:ascii="宋体" w:hAnsi="宋体" w:cs="宋体"/>
                <w:b w:val="0"/>
                <w:bCs w:val="0"/>
                <w:color w:val="auto"/>
                <w:kern w:val="0"/>
                <w:sz w:val="21"/>
                <w:szCs w:val="21"/>
                <w:highlight w:val="none"/>
                <w:lang w:val="en-US" w:eastAsia="zh-CN"/>
              </w:rPr>
              <w:t>房建工</w:t>
            </w:r>
            <w:r>
              <w:rPr>
                <w:rFonts w:hint="eastAsia" w:ascii="宋体" w:hAnsi="宋体" w:eastAsia="宋体" w:cs="宋体"/>
                <w:b w:val="0"/>
                <w:bCs w:val="0"/>
                <w:color w:val="auto"/>
                <w:kern w:val="0"/>
                <w:sz w:val="21"/>
                <w:szCs w:val="21"/>
                <w:highlight w:val="none"/>
                <w:lang w:val="en-US" w:eastAsia="zh-CN"/>
              </w:rPr>
              <w:t>程政府（国有）投资项目预算审核业绩的得1分，满分3分。响应文件中须提供正式的审核报告及委托合同复印件加盖公章，如不能体现政府投资项目的须提供相关证明材料。</w:t>
            </w:r>
          </w:p>
        </w:tc>
        <w:tc>
          <w:tcPr>
            <w:tcW w:w="758" w:type="dxa"/>
            <w:noWrap w:val="0"/>
            <w:vAlign w:val="center"/>
          </w:tcPr>
          <w:p w14:paraId="60DD127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58" w:type="dxa"/>
            <w:noWrap w:val="0"/>
            <w:vAlign w:val="center"/>
          </w:tcPr>
          <w:p w14:paraId="0E3864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客观评审</w:t>
            </w:r>
          </w:p>
        </w:tc>
      </w:tr>
      <w:tr w14:paraId="6800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26" w:type="dxa"/>
            <w:gridSpan w:val="2"/>
            <w:noWrap w:val="0"/>
            <w:vAlign w:val="center"/>
          </w:tcPr>
          <w:p w14:paraId="41C1E5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7153247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712" w:type="dxa"/>
            <w:gridSpan w:val="2"/>
            <w:noWrap w:val="0"/>
            <w:vAlign w:val="center"/>
          </w:tcPr>
          <w:p w14:paraId="6ADCA44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评标价＝1-投标下浮率（</w:t>
            </w:r>
            <w:r>
              <w:rPr>
                <w:rFonts w:hint="eastAsia" w:ascii="宋体" w:hAnsi="宋体" w:eastAsia="宋体" w:cs="宋体"/>
                <w:color w:val="auto"/>
                <w:kern w:val="0"/>
                <w:sz w:val="21"/>
                <w:szCs w:val="21"/>
                <w:highlight w:val="none"/>
                <w:lang w:val="en-US" w:eastAsia="zh-CN"/>
              </w:rPr>
              <w:t>最后报价</w:t>
            </w:r>
            <w:r>
              <w:rPr>
                <w:rFonts w:hint="eastAsia" w:ascii="宋体" w:hAnsi="宋体" w:eastAsia="宋体" w:cs="宋体"/>
                <w:color w:val="auto"/>
                <w:kern w:val="0"/>
                <w:sz w:val="21"/>
                <w:szCs w:val="21"/>
                <w:highlight w:val="none"/>
                <w:lang w:val="zh-CN" w:eastAsia="zh-CN"/>
              </w:rPr>
              <w:t>）</w:t>
            </w:r>
          </w:p>
          <w:p w14:paraId="304630EF">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参与评审的价格=评标价</w:t>
            </w:r>
          </w:p>
          <w:p w14:paraId="7F1ACE89">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评标基准价：有效标中最低的参与评审的价格为评标基准价。</w:t>
            </w:r>
          </w:p>
          <w:p w14:paraId="0256EC8B">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评标基准价得满分</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0分，其他投标报价得分计算如下：</w:t>
            </w:r>
          </w:p>
          <w:p w14:paraId="23C3ECC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Tahoma" w:hAnsi="Tahoma" w:eastAsia="宋体" w:cs="Times New Roman"/>
                <w:color w:val="auto"/>
                <w:kern w:val="2"/>
                <w:sz w:val="28"/>
                <w:szCs w:val="24"/>
                <w:highlight w:val="none"/>
                <w:lang w:val="en-US" w:eastAsia="zh-CN" w:bidi="ar-SA"/>
              </w:rPr>
            </w:pPr>
            <w:r>
              <w:rPr>
                <w:rFonts w:hint="eastAsia" w:ascii="宋体" w:hAnsi="宋体" w:eastAsia="宋体" w:cs="宋体"/>
                <w:color w:val="auto"/>
                <w:kern w:val="0"/>
                <w:sz w:val="21"/>
                <w:szCs w:val="21"/>
                <w:highlight w:val="none"/>
                <w:lang w:val="zh-CN" w:eastAsia="zh-CN"/>
              </w:rPr>
              <w:t>投标报价得分=（评标基准价/参与评审的价格）×</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eastAsia="zh-CN"/>
              </w:rPr>
              <w:t>0%×100</w:t>
            </w:r>
          </w:p>
        </w:tc>
        <w:tc>
          <w:tcPr>
            <w:tcW w:w="758" w:type="dxa"/>
            <w:noWrap w:val="0"/>
            <w:vAlign w:val="center"/>
          </w:tcPr>
          <w:p w14:paraId="1741680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758" w:type="dxa"/>
            <w:noWrap w:val="0"/>
            <w:vAlign w:val="center"/>
          </w:tcPr>
          <w:p w14:paraId="5C008D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客观评审</w:t>
            </w:r>
          </w:p>
        </w:tc>
      </w:tr>
      <w:tr w14:paraId="171E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38" w:type="dxa"/>
            <w:gridSpan w:val="4"/>
            <w:noWrap w:val="0"/>
            <w:vAlign w:val="center"/>
          </w:tcPr>
          <w:p w14:paraId="5B91E6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总分</w:t>
            </w:r>
          </w:p>
        </w:tc>
        <w:tc>
          <w:tcPr>
            <w:tcW w:w="758" w:type="dxa"/>
            <w:noWrap w:val="0"/>
            <w:vAlign w:val="center"/>
          </w:tcPr>
          <w:p w14:paraId="753965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100</w:t>
            </w:r>
          </w:p>
        </w:tc>
        <w:tc>
          <w:tcPr>
            <w:tcW w:w="758" w:type="dxa"/>
            <w:noWrap w:val="0"/>
            <w:vAlign w:val="center"/>
          </w:tcPr>
          <w:p w14:paraId="474987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rPr>
            </w:pPr>
          </w:p>
        </w:tc>
      </w:tr>
    </w:tbl>
    <w:p w14:paraId="65C014A4">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投标人编制投标文件（商务技术文件部分）时，建议按此目录（序号和内容）提供评标标准相应的商务技术资料。小数点后保留一位数。</w:t>
      </w:r>
    </w:p>
    <w:p w14:paraId="5977A3C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2718C0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87D13D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E29A9D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72D0193">
      <w:pPr>
        <w:spacing w:line="360" w:lineRule="auto"/>
        <w:outlineLvl w:val="0"/>
        <w:rPr>
          <w:rFonts w:ascii="宋体" w:hAnsi="宋体" w:cs="宋体"/>
          <w:b/>
          <w:color w:val="auto"/>
          <w:sz w:val="32"/>
          <w:szCs w:val="32"/>
          <w:highlight w:val="none"/>
        </w:rPr>
      </w:pPr>
      <w:bookmarkStart w:id="409" w:name="_Toc6601"/>
      <w:r>
        <w:rPr>
          <w:rFonts w:hint="eastAsia" w:ascii="宋体" w:hAnsi="宋体" w:cs="宋体"/>
          <w:b/>
          <w:color w:val="auto"/>
          <w:sz w:val="32"/>
          <w:szCs w:val="32"/>
          <w:highlight w:val="none"/>
        </w:rPr>
        <w:t>三、评标程序</w:t>
      </w:r>
      <w:bookmarkEnd w:id="409"/>
    </w:p>
    <w:p w14:paraId="6E0245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4FF1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16A0E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3760A0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6573E8">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1850C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7BABDD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53B0BA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891455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BEA64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9C789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4FEF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0D53C2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609B0A2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FA622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bCs/>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4AB9669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71E7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CE7C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2D11DFD">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E98F49">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38808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2293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AE5B3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1E0A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FC92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FD9B96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317968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B2E5C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F857AD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AA949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69967D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56681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C9EBCAB">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791BB0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AB58C5E">
      <w:pPr>
        <w:pStyle w:val="25"/>
        <w:snapToGrid w:val="0"/>
        <w:spacing w:line="360" w:lineRule="auto"/>
        <w:ind w:firstLine="472" w:firstLineChars="196"/>
        <w:rPr>
          <w:rFonts w:cs="宋体"/>
          <w:b/>
          <w:color w:val="auto"/>
          <w:highlight w:val="none"/>
        </w:rPr>
      </w:pPr>
      <w:r>
        <w:rPr>
          <w:rFonts w:hint="eastAsia" w:cs="宋体"/>
          <w:b/>
          <w:color w:val="auto"/>
          <w:highlight w:val="none"/>
        </w:rPr>
        <w:t>4.2.15上传投标文件同一网卡地址、同一IP地址的为无效标。</w:t>
      </w:r>
    </w:p>
    <w:p w14:paraId="6D58391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B8598EF">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97541A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3581AF">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A4DFE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17446D5">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CAEDA3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A6E13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9700B9C">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BDEEB2F">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0BEE2F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65BB931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F01C98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0" w:name="第五部分"/>
      <w:bookmarkStart w:id="411" w:name="_Toc86217003"/>
    </w:p>
    <w:p w14:paraId="09192713">
      <w:pPr>
        <w:pStyle w:val="2"/>
        <w:rPr>
          <w:rFonts w:hAnsi="宋体" w:cs="宋体"/>
          <w:color w:val="auto"/>
          <w:highlight w:val="none"/>
        </w:rPr>
      </w:pPr>
    </w:p>
    <w:p w14:paraId="3666A014">
      <w:pPr>
        <w:pStyle w:val="2"/>
        <w:rPr>
          <w:rFonts w:hAnsi="宋体" w:cs="宋体"/>
          <w:color w:val="auto"/>
          <w:highlight w:val="none"/>
        </w:rPr>
        <w:sectPr>
          <w:pgSz w:w="11907" w:h="16840"/>
          <w:pgMar w:top="1474" w:right="1814" w:bottom="1474" w:left="1814" w:header="851" w:footer="851" w:gutter="0"/>
          <w:cols w:space="720" w:num="1"/>
        </w:sectPr>
      </w:pPr>
    </w:p>
    <w:p w14:paraId="643C6E10">
      <w:pPr>
        <w:widowControl/>
        <w:adjustRightInd/>
        <w:ind w:firstLine="2168" w:firstLineChars="600"/>
        <w:jc w:val="left"/>
        <w:outlineLvl w:val="0"/>
        <w:rPr>
          <w:rFonts w:ascii="宋体" w:hAnsi="宋体" w:cs="宋体"/>
          <w:b/>
          <w:color w:val="auto"/>
          <w:sz w:val="36"/>
          <w:szCs w:val="36"/>
          <w:highlight w:val="none"/>
        </w:rPr>
      </w:pPr>
      <w:bookmarkStart w:id="412" w:name="_Toc5268"/>
      <w:r>
        <w:rPr>
          <w:rFonts w:hint="eastAsia" w:ascii="宋体" w:hAnsi="宋体" w:cs="宋体"/>
          <w:b/>
          <w:color w:val="auto"/>
          <w:sz w:val="36"/>
          <w:szCs w:val="36"/>
          <w:highlight w:val="none"/>
        </w:rPr>
        <w:t>第五部分 拟签订的合同文本</w:t>
      </w:r>
      <w:bookmarkEnd w:id="412"/>
    </w:p>
    <w:p w14:paraId="1D62B60E">
      <w:pPr>
        <w:widowControl/>
        <w:spacing w:before="0" w:after="0"/>
        <w:jc w:val="left"/>
        <w:rPr>
          <w:rFonts w:hint="eastAsia" w:ascii="_x000B__x000C_" w:hAnsi="_x000B__x000C_" w:eastAsia="宋体" w:cs="Times New Roman"/>
          <w:b/>
          <w:color w:val="auto"/>
          <w:kern w:val="0"/>
          <w:sz w:val="30"/>
          <w:szCs w:val="24"/>
          <w:highlight w:val="none"/>
          <w:lang w:val="en-US" w:eastAsia="zh-CN" w:bidi="ar-SA"/>
        </w:rPr>
      </w:pPr>
    </w:p>
    <w:p w14:paraId="6EEEF187">
      <w:pPr>
        <w:adjustRightInd/>
        <w:spacing w:line="360" w:lineRule="auto"/>
        <w:ind w:firstLine="482" w:firstLineChars="200"/>
        <w:rPr>
          <w:rFonts w:hint="eastAsia" w:ascii="宋体" w:hAnsi="宋体" w:eastAsia="宋体" w:cs="Times New Roman"/>
          <w:b/>
          <w:color w:val="auto"/>
          <w:sz w:val="24"/>
          <w:highlight w:val="none"/>
        </w:rPr>
      </w:pPr>
    </w:p>
    <w:p w14:paraId="5FB4BBF5">
      <w:pPr>
        <w:adjustRightInd/>
        <w:spacing w:line="360" w:lineRule="auto"/>
        <w:jc w:val="center"/>
        <w:rPr>
          <w:rFonts w:hint="eastAsia" w:ascii="国标小标宋" w:hAnsi="国标小标宋" w:eastAsia="国标小标宋" w:cs="国标小标宋"/>
          <w:bCs/>
          <w:color w:val="auto"/>
          <w:spacing w:val="-6"/>
          <w:sz w:val="44"/>
          <w:szCs w:val="44"/>
          <w:highlight w:val="none"/>
        </w:rPr>
      </w:pPr>
      <w:r>
        <w:rPr>
          <w:rFonts w:hint="eastAsia" w:ascii="国标小标宋" w:hAnsi="国标小标宋" w:eastAsia="国标小标宋" w:cs="国标小标宋"/>
          <w:bCs/>
          <w:color w:val="auto"/>
          <w:spacing w:val="-6"/>
          <w:sz w:val="44"/>
          <w:szCs w:val="44"/>
          <w:highlight w:val="none"/>
        </w:rPr>
        <w:t>宁 海 县 政 府 投 资 项 目 评 审 中 心</w:t>
      </w:r>
    </w:p>
    <w:p w14:paraId="339B7FD8">
      <w:pPr>
        <w:adjustRightInd/>
        <w:spacing w:line="360" w:lineRule="auto"/>
        <w:jc w:val="center"/>
        <w:rPr>
          <w:rFonts w:hint="eastAsia" w:ascii="国标小标宋" w:hAnsi="国标小标宋" w:eastAsia="国标小标宋" w:cs="国标小标宋"/>
          <w:bCs/>
          <w:color w:val="auto"/>
          <w:sz w:val="44"/>
          <w:szCs w:val="44"/>
          <w:highlight w:val="none"/>
        </w:rPr>
      </w:pPr>
      <w:r>
        <w:rPr>
          <w:rFonts w:hint="eastAsia" w:ascii="国标小标宋" w:hAnsi="国标小标宋" w:eastAsia="国标小标宋" w:cs="国标小标宋"/>
          <w:bCs/>
          <w:color w:val="auto"/>
          <w:sz w:val="44"/>
          <w:szCs w:val="44"/>
          <w:highlight w:val="none"/>
        </w:rPr>
        <w:t>政府（国有）投资项目协审服务咨询合同</w:t>
      </w:r>
    </w:p>
    <w:p w14:paraId="6F845323">
      <w:pPr>
        <w:adjustRightInd/>
        <w:spacing w:line="480" w:lineRule="exact"/>
        <w:ind w:firstLine="495" w:firstLineChars="177"/>
        <w:jc w:val="center"/>
        <w:outlineLvl w:val="0"/>
        <w:rPr>
          <w:rFonts w:ascii="楷体_GB2312" w:hAnsi="Calibri" w:eastAsia="宋体" w:cs="Times New Roman"/>
          <w:color w:val="auto"/>
          <w:sz w:val="28"/>
          <w:highlight w:val="none"/>
          <w14:shadow w14:blurRad="50800" w14:dist="38100" w14:dir="2700000" w14:sx="100000" w14:sy="100000" w14:kx="0" w14:ky="0" w14:algn="tl">
            <w14:srgbClr w14:val="000000">
              <w14:alpha w14:val="60000"/>
            </w14:srgbClr>
          </w14:shadow>
        </w:rPr>
      </w:pPr>
    </w:p>
    <w:p w14:paraId="531F7AE5">
      <w:pPr>
        <w:adjustRightInd/>
        <w:spacing w:line="480" w:lineRule="exact"/>
        <w:jc w:val="center"/>
        <w:outlineLvl w:val="0"/>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（合同编号：</w:t>
      </w:r>
      <w:r>
        <w:rPr>
          <w:rFonts w:hint="eastAsia" w:ascii="仿宋_GB2312" w:hAnsi="仿宋_GB2312" w:eastAsia="仿宋_GB2312" w:cs="仿宋_GB2312"/>
          <w:color w:val="auto"/>
          <w:sz w:val="28"/>
          <w:highlight w:val="none"/>
          <w:lang w:val="en-US" w:eastAsia="zh-CN"/>
        </w:rPr>
        <w:t xml:space="preserve">     </w:t>
      </w:r>
      <w:r>
        <w:rPr>
          <w:rFonts w:hint="eastAsia" w:ascii="仿宋_GB2312" w:hAnsi="仿宋_GB2312" w:eastAsia="仿宋_GB2312" w:cs="仿宋_GB2312"/>
          <w:color w:val="auto"/>
          <w:sz w:val="28"/>
          <w:highlight w:val="none"/>
        </w:rPr>
        <w:t xml:space="preserve"> ；类别：预算评审）</w:t>
      </w:r>
    </w:p>
    <w:p w14:paraId="79BA75E9">
      <w:pPr>
        <w:adjustRightInd/>
        <w:spacing w:line="360" w:lineRule="auto"/>
        <w:jc w:val="center"/>
        <w:rPr>
          <w:rFonts w:hint="eastAsia" w:ascii="宋体" w:hAnsi="宋体" w:eastAsia="宋体" w:cs="Times New Roman"/>
          <w:b/>
          <w:color w:val="auto"/>
          <w:sz w:val="36"/>
          <w:szCs w:val="36"/>
          <w:highlight w:val="none"/>
        </w:rPr>
      </w:pPr>
    </w:p>
    <w:p w14:paraId="014A59DE">
      <w:pPr>
        <w:widowControl/>
        <w:spacing w:before="0" w:after="0"/>
        <w:jc w:val="center"/>
        <w:rPr>
          <w:rFonts w:hint="eastAsia" w:ascii="_x000B__x000C_" w:hAnsi="_x000B__x000C_" w:eastAsia="宋体" w:cs="Times New Roman"/>
          <w:b/>
          <w:color w:val="auto"/>
          <w:kern w:val="0"/>
          <w:sz w:val="30"/>
          <w:szCs w:val="24"/>
          <w:highlight w:val="none"/>
          <w:lang w:val="en-US" w:eastAsia="zh-CN" w:bidi="ar-SA"/>
        </w:rPr>
      </w:pPr>
    </w:p>
    <w:p w14:paraId="1C66549F">
      <w:pPr>
        <w:widowControl/>
        <w:spacing w:before="0" w:after="0"/>
        <w:jc w:val="center"/>
        <w:rPr>
          <w:rFonts w:hint="eastAsia" w:ascii="_x000B__x000C_" w:hAnsi="_x000B__x000C_" w:eastAsia="宋体" w:cs="Times New Roman"/>
          <w:b/>
          <w:color w:val="auto"/>
          <w:kern w:val="0"/>
          <w:sz w:val="30"/>
          <w:szCs w:val="24"/>
          <w:highlight w:val="none"/>
          <w:lang w:val="en-US" w:eastAsia="zh-CN" w:bidi="ar-SA"/>
        </w:rPr>
      </w:pPr>
      <w:r>
        <w:rPr>
          <w:rFonts w:hint="eastAsia" w:ascii="_x000B__x000C_" w:hAnsi="_x000B__x000C_" w:eastAsia="宋体" w:cs="Times New Roman"/>
          <w:b/>
          <w:color w:val="auto"/>
          <w:kern w:val="0"/>
          <w:sz w:val="30"/>
          <w:szCs w:val="24"/>
          <w:highlight w:val="none"/>
          <w:lang w:val="en-US" w:eastAsia="zh-CN" w:bidi="ar-SA"/>
        </w:rPr>
        <w:t xml:space="preserve">   </w:t>
      </w:r>
    </w:p>
    <w:p w14:paraId="1CC9095E">
      <w:pPr>
        <w:widowControl/>
        <w:spacing w:before="0" w:after="0"/>
        <w:jc w:val="left"/>
        <w:rPr>
          <w:rFonts w:hint="eastAsia" w:ascii="_x000B__x000C_" w:hAnsi="_x000B__x000C_" w:eastAsia="宋体" w:cs="Times New Roman"/>
          <w:color w:val="auto"/>
          <w:kern w:val="0"/>
          <w:sz w:val="18"/>
          <w:szCs w:val="24"/>
          <w:highlight w:val="none"/>
          <w:lang w:val="en-US" w:eastAsia="zh-CN" w:bidi="ar-SA"/>
        </w:rPr>
      </w:pPr>
    </w:p>
    <w:p w14:paraId="67792391">
      <w:pPr>
        <w:widowControl/>
        <w:tabs>
          <w:tab w:val="left" w:pos="600"/>
        </w:tabs>
        <w:spacing w:before="0" w:after="0"/>
        <w:ind w:firstLine="569" w:firstLineChars="177"/>
        <w:jc w:val="left"/>
        <w:rPr>
          <w:rFonts w:hint="eastAsia" w:ascii="仿宋_GB2312" w:hAnsi="仿宋_GB2312" w:eastAsia="仿宋_GB2312" w:cs="仿宋_GB2312"/>
          <w:b/>
          <w:bCs w:val="0"/>
          <w:color w:val="auto"/>
          <w:kern w:val="0"/>
          <w:sz w:val="32"/>
          <w:szCs w:val="32"/>
          <w:highlight w:val="none"/>
          <w:u w:val="singl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项  目  名  称  ：</w:t>
      </w:r>
      <w:r>
        <w:rPr>
          <w:rFonts w:hint="eastAsia" w:ascii="仿宋_GB2312" w:hAnsi="仿宋_GB2312" w:eastAsia="仿宋_GB2312" w:cs="仿宋_GB2312"/>
          <w:b/>
          <w:bCs w:val="0"/>
          <w:color w:val="auto"/>
          <w:kern w:val="0"/>
          <w:sz w:val="32"/>
          <w:szCs w:val="32"/>
          <w:highlight w:val="none"/>
          <w:u w:val="single"/>
          <w:lang w:val="en-US" w:eastAsia="zh-CN" w:bidi="ar-SA"/>
        </w:rPr>
        <w:t xml:space="preserve">                                                </w:t>
      </w:r>
    </w:p>
    <w:p w14:paraId="2D564DA7">
      <w:pPr>
        <w:widowControl/>
        <w:spacing w:before="0" w:after="0"/>
        <w:ind w:firstLine="569" w:firstLineChars="177"/>
        <w:jc w:val="left"/>
        <w:rPr>
          <w:rFonts w:hint="eastAsia" w:ascii="仿宋_GB2312" w:hAnsi="仿宋_GB2312" w:eastAsia="仿宋_GB2312" w:cs="仿宋_GB2312"/>
          <w:b/>
          <w:bCs w:val="0"/>
          <w:color w:val="auto"/>
          <w:kern w:val="0"/>
          <w:sz w:val="32"/>
          <w:szCs w:val="32"/>
          <w:highlight w:val="none"/>
          <w:u w:val="singl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委托单位（甲方）：</w:t>
      </w:r>
      <w:r>
        <w:rPr>
          <w:rFonts w:hint="eastAsia" w:ascii="仿宋_GB2312" w:hAnsi="仿宋_GB2312" w:eastAsia="仿宋_GB2312" w:cs="仿宋_GB2312"/>
          <w:b/>
          <w:bCs w:val="0"/>
          <w:color w:val="auto"/>
          <w:kern w:val="0"/>
          <w:sz w:val="32"/>
          <w:szCs w:val="32"/>
          <w:highlight w:val="none"/>
          <w:u w:val="single"/>
          <w:lang w:val="en-US" w:eastAsia="zh-CN" w:bidi="ar-SA"/>
        </w:rPr>
        <w:t xml:space="preserve"> 宁海县政府投资项目评审中心        </w:t>
      </w:r>
    </w:p>
    <w:p w14:paraId="62EDC4E6">
      <w:pPr>
        <w:widowControl/>
        <w:spacing w:before="0" w:after="0"/>
        <w:ind w:firstLine="569" w:firstLineChars="177"/>
        <w:jc w:val="left"/>
        <w:rPr>
          <w:rFonts w:hint="eastAsia" w:ascii="仿宋_GB2312" w:hAnsi="仿宋_GB2312" w:eastAsia="仿宋_GB2312" w:cs="仿宋_GB2312"/>
          <w:b/>
          <w:bCs w:val="0"/>
          <w:color w:val="auto"/>
          <w:kern w:val="0"/>
          <w:sz w:val="32"/>
          <w:szCs w:val="32"/>
          <w:highlight w:val="none"/>
          <w:u w:val="singl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咨询单位（乙方）：</w:t>
      </w:r>
      <w:r>
        <w:rPr>
          <w:rFonts w:hint="eastAsia" w:ascii="仿宋_GB2312" w:hAnsi="仿宋_GB2312" w:eastAsia="仿宋_GB2312" w:cs="仿宋_GB2312"/>
          <w:b/>
          <w:bCs w:val="0"/>
          <w:color w:val="auto"/>
          <w:kern w:val="0"/>
          <w:sz w:val="32"/>
          <w:szCs w:val="32"/>
          <w:highlight w:val="none"/>
          <w:u w:val="single"/>
          <w:lang w:val="en-US" w:eastAsia="zh-CN" w:bidi="ar-SA"/>
        </w:rPr>
        <w:t xml:space="preserve">                                  </w:t>
      </w:r>
    </w:p>
    <w:p w14:paraId="56A7A576">
      <w:pPr>
        <w:adjustRightInd/>
        <w:ind w:firstLine="569" w:firstLineChars="177"/>
        <w:jc w:val="left"/>
        <w:rPr>
          <w:rFonts w:ascii="Calibri" w:hAnsi="Calibri" w:eastAsia="宋体" w:cs="Times New Roman"/>
          <w:b/>
          <w:bCs w:val="0"/>
          <w:color w:val="auto"/>
          <w:sz w:val="32"/>
          <w:szCs w:val="32"/>
          <w:highlight w:val="none"/>
          <w:u w:val="single"/>
        </w:rPr>
      </w:pPr>
      <w:r>
        <w:rPr>
          <w:rFonts w:hint="eastAsia" w:ascii="仿宋_GB2312" w:hAnsi="仿宋_GB2312" w:eastAsia="仿宋_GB2312" w:cs="仿宋_GB2312"/>
          <w:b/>
          <w:bCs w:val="0"/>
          <w:color w:val="auto"/>
          <w:sz w:val="32"/>
          <w:szCs w:val="32"/>
          <w:highlight w:val="none"/>
        </w:rPr>
        <w:t>建设单位（丙方）：</w:t>
      </w:r>
      <w:r>
        <w:rPr>
          <w:rFonts w:hint="eastAsia" w:ascii="仿宋_GB2312" w:hAnsi="仿宋_GB2312" w:eastAsia="仿宋_GB2312" w:cs="仿宋_GB2312"/>
          <w:b/>
          <w:bCs w:val="0"/>
          <w:color w:val="auto"/>
          <w:sz w:val="32"/>
          <w:szCs w:val="32"/>
          <w:highlight w:val="none"/>
          <w:u w:val="single"/>
        </w:rPr>
        <w:t xml:space="preserve">             </w:t>
      </w:r>
      <w:r>
        <w:rPr>
          <w:rFonts w:hint="eastAsia" w:ascii="仿宋_GB2312" w:hAnsi="仿宋_GB2312" w:eastAsia="仿宋_GB2312" w:cs="仿宋_GB2312"/>
          <w:b/>
          <w:bCs w:val="0"/>
          <w:color w:val="auto"/>
          <w:sz w:val="32"/>
          <w:szCs w:val="32"/>
          <w:highlight w:val="none"/>
          <w:u w:val="single"/>
          <w:lang w:val="en-US" w:eastAsia="zh-CN"/>
        </w:rPr>
        <w:t xml:space="preserve">       </w:t>
      </w:r>
      <w:r>
        <w:rPr>
          <w:rFonts w:hint="eastAsia" w:ascii="仿宋_GB2312" w:hAnsi="仿宋_GB2312" w:eastAsia="仿宋_GB2312" w:cs="仿宋_GB2312"/>
          <w:b/>
          <w:bCs w:val="0"/>
          <w:color w:val="auto"/>
          <w:sz w:val="32"/>
          <w:szCs w:val="32"/>
          <w:highlight w:val="none"/>
          <w:u w:val="single"/>
        </w:rPr>
        <w:t xml:space="preserve">              </w:t>
      </w:r>
    </w:p>
    <w:p w14:paraId="31CECAF5">
      <w:pPr>
        <w:widowControl/>
        <w:spacing w:before="0" w:after="0"/>
        <w:ind w:firstLine="569" w:firstLineChars="177"/>
        <w:jc w:val="both"/>
        <w:rPr>
          <w:rFonts w:hint="eastAsia" w:ascii="宋体" w:hAnsi="宋体" w:eastAsia="宋体" w:cs="Times New Roman"/>
          <w:b/>
          <w:color w:val="auto"/>
          <w:kern w:val="0"/>
          <w:sz w:val="32"/>
          <w:szCs w:val="24"/>
          <w:highlight w:val="none"/>
          <w:lang w:val="en-US" w:eastAsia="zh-CN" w:bidi="ar-SA"/>
        </w:rPr>
      </w:pPr>
    </w:p>
    <w:p w14:paraId="654CE55B">
      <w:pPr>
        <w:widowControl/>
        <w:spacing w:before="0" w:after="0"/>
        <w:ind w:firstLine="569" w:firstLineChars="177"/>
        <w:jc w:val="both"/>
        <w:rPr>
          <w:rFonts w:hint="eastAsia" w:ascii="宋体" w:hAnsi="宋体" w:eastAsia="宋体" w:cs="Times New Roman"/>
          <w:b/>
          <w:color w:val="auto"/>
          <w:kern w:val="0"/>
          <w:sz w:val="32"/>
          <w:szCs w:val="24"/>
          <w:highlight w:val="none"/>
          <w:lang w:val="en-US" w:eastAsia="zh-CN" w:bidi="ar-SA"/>
        </w:rPr>
      </w:pPr>
    </w:p>
    <w:p w14:paraId="0D8F6256">
      <w:pPr>
        <w:adjustRightInd/>
        <w:jc w:val="both"/>
        <w:rPr>
          <w:rFonts w:hint="eastAsia" w:ascii="仿宋_GB2312" w:hAnsi="仿宋_GB2312" w:eastAsia="仿宋_GB2312" w:cs="仿宋_GB2312"/>
          <w:b/>
          <w:color w:val="auto"/>
          <w:kern w:val="0"/>
          <w:sz w:val="30"/>
          <w:szCs w:val="30"/>
          <w:highlight w:val="none"/>
        </w:rPr>
      </w:pPr>
    </w:p>
    <w:p w14:paraId="11107A72">
      <w:pPr>
        <w:jc w:val="center"/>
        <w:rPr>
          <w:rFonts w:hint="eastAsia" w:ascii="仿宋_GB2312" w:hAnsi="仿宋_GB2312" w:eastAsia="仿宋_GB2312" w:cs="仿宋_GB2312"/>
          <w:color w:val="auto"/>
          <w:sz w:val="30"/>
          <w:szCs w:val="30"/>
          <w:highlight w:val="none"/>
        </w:rPr>
        <w:sectPr>
          <w:footerReference r:id="rId9" w:type="default"/>
          <w:pgSz w:w="11906" w:h="16838"/>
          <w:pgMar w:top="2098" w:right="1474" w:bottom="1984" w:left="1587" w:header="851" w:footer="1587" w:gutter="0"/>
          <w:pgNumType w:fmt="decimal"/>
          <w:cols w:space="425" w:num="1"/>
          <w:docGrid w:type="lines" w:linePitch="312" w:charSpace="0"/>
        </w:sectPr>
      </w:pPr>
      <w:r>
        <w:rPr>
          <w:rFonts w:hint="eastAsia" w:ascii="仿宋_GB2312" w:hAnsi="仿宋_GB2312" w:eastAsia="仿宋_GB2312" w:cs="仿宋_GB2312"/>
          <w:b/>
          <w:color w:val="auto"/>
          <w:kern w:val="0"/>
          <w:sz w:val="30"/>
          <w:szCs w:val="30"/>
          <w:highlight w:val="none"/>
          <w:lang w:val="en-US" w:eastAsia="zh-CN"/>
        </w:rPr>
        <w:t xml:space="preserve">  </w:t>
      </w:r>
      <w:r>
        <w:rPr>
          <w:rFonts w:hint="eastAsia" w:ascii="仿宋_GB2312" w:hAnsi="仿宋_GB2312" w:eastAsia="仿宋_GB2312" w:cs="仿宋_GB2312"/>
          <w:b/>
          <w:color w:val="auto"/>
          <w:kern w:val="0"/>
          <w:sz w:val="30"/>
          <w:szCs w:val="30"/>
          <w:highlight w:val="none"/>
        </w:rPr>
        <w:t>年</w:t>
      </w:r>
      <w:r>
        <w:rPr>
          <w:rFonts w:hint="eastAsia" w:ascii="仿宋_GB2312" w:hAnsi="仿宋_GB2312" w:eastAsia="仿宋_GB2312" w:cs="仿宋_GB2312"/>
          <w:b/>
          <w:color w:val="auto"/>
          <w:kern w:val="0"/>
          <w:sz w:val="30"/>
          <w:szCs w:val="30"/>
          <w:highlight w:val="none"/>
          <w:lang w:val="en-US" w:eastAsia="zh-CN"/>
        </w:rPr>
        <w:t xml:space="preserve">  </w:t>
      </w:r>
      <w:r>
        <w:rPr>
          <w:rFonts w:hint="eastAsia" w:ascii="仿宋_GB2312" w:hAnsi="仿宋_GB2312" w:eastAsia="仿宋_GB2312" w:cs="仿宋_GB2312"/>
          <w:b/>
          <w:color w:val="auto"/>
          <w:kern w:val="0"/>
          <w:sz w:val="30"/>
          <w:szCs w:val="30"/>
          <w:highlight w:val="none"/>
        </w:rPr>
        <w:t>月</w:t>
      </w:r>
      <w:r>
        <w:rPr>
          <w:rFonts w:hint="eastAsia" w:ascii="仿宋_GB2312" w:hAnsi="仿宋_GB2312" w:eastAsia="仿宋_GB2312" w:cs="仿宋_GB2312"/>
          <w:b/>
          <w:color w:val="auto"/>
          <w:kern w:val="0"/>
          <w:sz w:val="30"/>
          <w:szCs w:val="30"/>
          <w:highlight w:val="none"/>
          <w:lang w:val="en-US" w:eastAsia="zh-CN"/>
        </w:rPr>
        <w:t xml:space="preserve">  </w:t>
      </w:r>
      <w:r>
        <w:rPr>
          <w:rFonts w:hint="eastAsia" w:ascii="仿宋_GB2312" w:hAnsi="仿宋_GB2312" w:eastAsia="仿宋_GB2312" w:cs="仿宋_GB2312"/>
          <w:b/>
          <w:color w:val="auto"/>
          <w:kern w:val="0"/>
          <w:sz w:val="30"/>
          <w:szCs w:val="30"/>
          <w:highlight w:val="none"/>
        </w:rPr>
        <w:t>日</w:t>
      </w:r>
    </w:p>
    <w:p w14:paraId="27C40AA0">
      <w:pPr>
        <w:adjustRightInd/>
        <w:jc w:val="center"/>
        <w:rPr>
          <w:rFonts w:hint="eastAsia" w:ascii="国标小标宋" w:hAnsi="国标小标宋" w:eastAsia="国标小标宋" w:cs="国标小标宋"/>
          <w:color w:val="auto"/>
          <w:sz w:val="44"/>
          <w:szCs w:val="44"/>
          <w:highlight w:val="none"/>
        </w:rPr>
      </w:pPr>
      <w:r>
        <w:rPr>
          <w:rFonts w:hint="eastAsia" w:ascii="国标小标宋" w:hAnsi="国标小标宋" w:eastAsia="国标小标宋" w:cs="国标小标宋"/>
          <w:color w:val="auto"/>
          <w:sz w:val="44"/>
          <w:szCs w:val="44"/>
          <w:highlight w:val="none"/>
        </w:rPr>
        <w:t>政府(国有)投资项目协审服务咨询合同</w:t>
      </w:r>
    </w:p>
    <w:p w14:paraId="26D85BD1">
      <w:pPr>
        <w:adjustRightInd w:val="0"/>
        <w:snapToGrid w:val="0"/>
        <w:spacing w:line="560" w:lineRule="exact"/>
        <w:ind w:firstLine="560" w:firstLineChars="200"/>
        <w:rPr>
          <w:rFonts w:hint="eastAsia" w:ascii="宋体" w:hAnsi="宋体" w:eastAsia="宋体" w:cs="Times New Roman"/>
          <w:color w:val="auto"/>
          <w:sz w:val="28"/>
          <w:szCs w:val="28"/>
          <w:highlight w:val="none"/>
        </w:rPr>
      </w:pPr>
    </w:p>
    <w:p w14:paraId="55472389">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委托单位（甲方）：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宁海县政府投资项目评审中心</w:t>
      </w:r>
      <w:r>
        <w:rPr>
          <w:rFonts w:hint="eastAsia" w:ascii="仿宋_GB2312" w:hAnsi="仿宋_GB2312" w:eastAsia="仿宋_GB2312" w:cs="仿宋_GB2312"/>
          <w:color w:val="auto"/>
          <w:kern w:val="0"/>
          <w:sz w:val="28"/>
          <w:szCs w:val="28"/>
          <w:highlight w:val="none"/>
          <w:u w:val="single"/>
        </w:rPr>
        <w:t xml:space="preserve">              </w:t>
      </w:r>
    </w:p>
    <w:p w14:paraId="252B2AF8">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咨询单位（乙方）：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single"/>
        </w:rPr>
        <w:t xml:space="preserve">                            </w:t>
      </w:r>
    </w:p>
    <w:p w14:paraId="041C2AAA">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建设单位（丙方）：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single"/>
        </w:rPr>
        <w:t xml:space="preserve">                                 </w:t>
      </w:r>
    </w:p>
    <w:p w14:paraId="479D6292">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7BDB5852">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根据《中华人民共和国民法典》《中华人民共和国建筑法》及其他有关法律、法规，遵循平等、自愿、公平和诚信的原则，三方就下述协审服务咨询有关事项协商一致，订立本合同。</w:t>
      </w:r>
    </w:p>
    <w:p w14:paraId="28D84776">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0C3A5582">
      <w:pPr>
        <w:adjustRightInd/>
        <w:spacing w:line="480" w:lineRule="exact"/>
        <w:ind w:firstLine="560" w:firstLineChars="200"/>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一、项目概况</w:t>
      </w:r>
    </w:p>
    <w:p w14:paraId="34EF1553">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项目名称：</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rPr>
        <w:t>。</w:t>
      </w:r>
    </w:p>
    <w:p w14:paraId="5311D45D">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业务类别：</w:t>
      </w:r>
      <w:r>
        <w:rPr>
          <w:rFonts w:hint="eastAsia" w:ascii="仿宋_GB2312" w:hAnsi="仿宋_GB2312" w:eastAsia="仿宋_GB2312" w:cs="仿宋_GB2312"/>
          <w:color w:val="auto"/>
          <w:kern w:val="0"/>
          <w:sz w:val="28"/>
          <w:szCs w:val="28"/>
          <w:highlight w:val="none"/>
          <w:u w:val="single"/>
        </w:rPr>
        <w:t xml:space="preserve"> 预算评审  </w:t>
      </w:r>
      <w:r>
        <w:rPr>
          <w:rFonts w:hint="eastAsia" w:ascii="仿宋_GB2312" w:hAnsi="仿宋_GB2312" w:eastAsia="仿宋_GB2312" w:cs="仿宋_GB2312"/>
          <w:color w:val="auto"/>
          <w:kern w:val="0"/>
          <w:sz w:val="28"/>
          <w:szCs w:val="28"/>
          <w:highlight w:val="none"/>
        </w:rPr>
        <w:t>。</w:t>
      </w:r>
    </w:p>
    <w:p w14:paraId="6E0CCB00">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lang w:bidi="ar"/>
        </w:rPr>
        <w:t>送审</w:t>
      </w:r>
      <w:r>
        <w:rPr>
          <w:rFonts w:hint="eastAsia" w:ascii="仿宋_GB2312" w:hAnsi="仿宋_GB2312" w:eastAsia="仿宋_GB2312" w:cs="仿宋_GB2312"/>
          <w:bCs/>
          <w:color w:val="auto"/>
          <w:sz w:val="28"/>
          <w:szCs w:val="28"/>
          <w:highlight w:val="none"/>
          <w:lang w:val="en-US" w:eastAsia="zh-CN" w:bidi="ar"/>
        </w:rPr>
        <w:t>预算</w:t>
      </w:r>
      <w:r>
        <w:rPr>
          <w:rFonts w:hint="eastAsia" w:ascii="仿宋_GB2312" w:hAnsi="仿宋_GB2312" w:eastAsia="仿宋_GB2312" w:cs="仿宋_GB2312"/>
          <w:bCs/>
          <w:color w:val="auto"/>
          <w:sz w:val="28"/>
          <w:szCs w:val="28"/>
          <w:highlight w:val="none"/>
          <w:lang w:bidi="ar"/>
        </w:rPr>
        <w:t>建安工程造价（计费基数）</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万元。</w:t>
      </w:r>
    </w:p>
    <w:p w14:paraId="7BD4A952">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项目建设地点：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rPr>
        <w:t>。</w:t>
      </w:r>
    </w:p>
    <w:p w14:paraId="2870A567">
      <w:pPr>
        <w:widowControl w:val="0"/>
        <w:adjustRightInd/>
        <w:snapToGrid/>
        <w:spacing w:after="0" w:line="480" w:lineRule="exact"/>
        <w:ind w:left="0" w:leftChars="0" w:firstLine="560" w:firstLineChars="200"/>
        <w:jc w:val="both"/>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评审内容：</w:t>
      </w:r>
      <w:r>
        <w:rPr>
          <w:rFonts w:hint="eastAsia" w:ascii="仿宋_GB2312" w:hAnsi="仿宋_GB2312" w:eastAsia="仿宋_GB2312" w:cs="仿宋_GB2312"/>
          <w:color w:val="auto"/>
          <w:kern w:val="0"/>
          <w:sz w:val="28"/>
          <w:szCs w:val="28"/>
          <w:highlight w:val="none"/>
          <w:u w:val="single"/>
          <w:lang w:val="en-US" w:eastAsia="zh-CN" w:bidi="ar-SA"/>
        </w:rPr>
        <w:t xml:space="preserve">                。</w:t>
      </w:r>
    </w:p>
    <w:p w14:paraId="04862894">
      <w:pPr>
        <w:widowControl w:val="0"/>
        <w:adjustRightInd/>
        <w:snapToGrid/>
        <w:spacing w:after="0" w:line="480" w:lineRule="exact"/>
        <w:ind w:left="0" w:leftChars="0" w:firstLine="560" w:firstLineChars="200"/>
        <w:jc w:val="both"/>
        <w:rPr>
          <w:rFonts w:hint="eastAsia" w:ascii="仿宋_GB2312" w:hAnsi="仿宋_GB2312" w:eastAsia="仿宋_GB2312" w:cs="仿宋_GB2312"/>
          <w:snapToGrid w:val="0"/>
          <w:color w:val="auto"/>
          <w:kern w:val="0"/>
          <w:sz w:val="28"/>
          <w:szCs w:val="28"/>
          <w:highlight w:val="none"/>
          <w:u w:val="singl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评审时限:</w:t>
      </w:r>
      <w:r>
        <w:rPr>
          <w:rFonts w:hint="eastAsia" w:ascii="仿宋_GB2312" w:hAnsi="仿宋_GB2312" w:eastAsia="仿宋_GB2312" w:cs="仿宋_GB2312"/>
          <w:snapToGrid w:val="0"/>
          <w:color w:val="auto"/>
          <w:kern w:val="0"/>
          <w:sz w:val="28"/>
          <w:szCs w:val="28"/>
          <w:highlight w:val="none"/>
          <w:u w:val="single"/>
          <w:lang w:val="en-US" w:eastAsia="zh-CN" w:bidi="ar-SA"/>
        </w:rPr>
        <w:t xml:space="preserve">     年  月  日 </w:t>
      </w:r>
      <w:r>
        <w:rPr>
          <w:rFonts w:hint="eastAsia" w:ascii="仿宋_GB2312" w:hAnsi="仿宋_GB2312" w:eastAsia="仿宋_GB2312" w:cs="仿宋_GB2312"/>
          <w:snapToGrid w:val="0"/>
          <w:color w:val="auto"/>
          <w:kern w:val="0"/>
          <w:sz w:val="28"/>
          <w:szCs w:val="28"/>
          <w:highlight w:val="none"/>
          <w:lang w:val="en-US" w:eastAsia="zh-CN" w:bidi="ar-SA"/>
        </w:rPr>
        <w:t>至</w:t>
      </w:r>
      <w:r>
        <w:rPr>
          <w:rFonts w:hint="eastAsia" w:ascii="仿宋_GB2312" w:hAnsi="仿宋_GB2312" w:eastAsia="仿宋_GB2312" w:cs="仿宋_GB2312"/>
          <w:snapToGrid w:val="0"/>
          <w:color w:val="auto"/>
          <w:kern w:val="0"/>
          <w:sz w:val="28"/>
          <w:szCs w:val="28"/>
          <w:highlight w:val="none"/>
          <w:u w:val="single"/>
          <w:lang w:val="en-US" w:eastAsia="zh-CN" w:bidi="ar-SA"/>
        </w:rPr>
        <w:t xml:space="preserve">     年  月  日 </w:t>
      </w:r>
    </w:p>
    <w:p w14:paraId="29CF662C">
      <w:pPr>
        <w:adjustRightInd/>
        <w:spacing w:line="480" w:lineRule="exact"/>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评审时间从协议书签订之日起计。乙方在接受委派的协审项目后，</w:t>
      </w:r>
      <w:r>
        <w:rPr>
          <w:rFonts w:hint="eastAsia" w:ascii="仿宋_GB2312" w:hAnsi="仿宋_GB2312" w:eastAsia="仿宋_GB2312" w:cs="仿宋_GB2312"/>
          <w:snapToGrid w:val="0"/>
          <w:color w:val="auto"/>
          <w:kern w:val="0"/>
          <w:sz w:val="28"/>
          <w:szCs w:val="28"/>
          <w:highlight w:val="none"/>
          <w:u w:val="single"/>
        </w:rPr>
        <w:t>2</w:t>
      </w:r>
      <w:r>
        <w:rPr>
          <w:rFonts w:hint="eastAsia" w:ascii="仿宋_GB2312" w:hAnsi="仿宋_GB2312" w:eastAsia="仿宋_GB2312" w:cs="仿宋_GB2312"/>
          <w:snapToGrid w:val="0"/>
          <w:color w:val="auto"/>
          <w:kern w:val="0"/>
          <w:sz w:val="28"/>
          <w:szCs w:val="28"/>
          <w:highlight w:val="none"/>
        </w:rPr>
        <w:t>个工作日内对上传</w:t>
      </w:r>
      <w:r>
        <w:rPr>
          <w:rFonts w:hint="eastAsia" w:ascii="仿宋_GB2312" w:hAnsi="仿宋_GB2312" w:eastAsia="仿宋_GB2312" w:cs="仿宋_GB2312"/>
          <w:color w:val="auto"/>
          <w:kern w:val="0"/>
          <w:sz w:val="28"/>
          <w:szCs w:val="28"/>
          <w:highlight w:val="none"/>
        </w:rPr>
        <w:t>宁海县政府投资项目智慧管理系统的有关送审</w:t>
      </w:r>
      <w:r>
        <w:rPr>
          <w:rFonts w:hint="eastAsia" w:ascii="仿宋_GB2312" w:hAnsi="仿宋_GB2312" w:eastAsia="仿宋_GB2312" w:cs="仿宋_GB2312"/>
          <w:snapToGrid w:val="0"/>
          <w:color w:val="auto"/>
          <w:kern w:val="0"/>
          <w:sz w:val="28"/>
          <w:szCs w:val="28"/>
          <w:highlight w:val="none"/>
        </w:rPr>
        <w:t>资料完整性进行审查并提出欠缺资料补充清单，因建设单位</w:t>
      </w:r>
      <w:r>
        <w:rPr>
          <w:rFonts w:hint="eastAsia" w:ascii="仿宋_GB2312" w:hAnsi="仿宋_GB2312" w:eastAsia="仿宋_GB2312" w:cs="仿宋_GB2312"/>
          <w:color w:val="auto"/>
          <w:kern w:val="0"/>
          <w:sz w:val="28"/>
          <w:szCs w:val="28"/>
          <w:highlight w:val="none"/>
        </w:rPr>
        <w:t>送审</w:t>
      </w:r>
      <w:r>
        <w:rPr>
          <w:rFonts w:hint="eastAsia" w:ascii="仿宋_GB2312" w:hAnsi="仿宋_GB2312" w:eastAsia="仿宋_GB2312" w:cs="仿宋_GB2312"/>
          <w:snapToGrid w:val="0"/>
          <w:color w:val="auto"/>
          <w:kern w:val="0"/>
          <w:sz w:val="28"/>
          <w:szCs w:val="28"/>
          <w:highlight w:val="none"/>
        </w:rPr>
        <w:t>资料不完整影响协审工作进展的，评审时限可相应顺延。</w:t>
      </w:r>
    </w:p>
    <w:p w14:paraId="148F6680">
      <w:pPr>
        <w:adjustRightInd/>
        <w:spacing w:line="480" w:lineRule="exact"/>
        <w:ind w:firstLine="560" w:firstLineChars="200"/>
        <w:rPr>
          <w:rFonts w:hint="eastAsia" w:ascii="仿宋_GB2312" w:hAnsi="仿宋_GB2312" w:eastAsia="仿宋_GB2312" w:cs="仿宋_GB2312"/>
          <w:snapToGrid w:val="0"/>
          <w:color w:val="auto"/>
          <w:kern w:val="0"/>
          <w:sz w:val="28"/>
          <w:szCs w:val="28"/>
          <w:highlight w:val="none"/>
        </w:rPr>
      </w:pPr>
    </w:p>
    <w:p w14:paraId="5C5BFF09">
      <w:pPr>
        <w:adjustRightInd/>
        <w:spacing w:line="480" w:lineRule="exact"/>
        <w:ind w:firstLine="560" w:firstLineChars="200"/>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二、工程咨询服务范围和内容：</w:t>
      </w:r>
    </w:p>
    <w:p w14:paraId="5053E17F">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1、对送审预算的准确性、完整性、科学性、规范性进行评审，完成预算评审后，将成果报告及相关附件上传宁海县政府投资项目智慧管理系统并提交纸质报告一份；</w:t>
      </w:r>
    </w:p>
    <w:p w14:paraId="3CFEAE30">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2、与上一阶段的设计（如有）进行对比分析，列出主要设计变化情况；</w:t>
      </w:r>
    </w:p>
    <w:p w14:paraId="116D343E">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3、与上一阶段的投资（如有）进行同口径对比，分析主要投资变化的原因；</w:t>
      </w:r>
    </w:p>
    <w:p w14:paraId="2579E8F8">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4、对下一阶段的投资管控提出建议意见和注意事项；</w:t>
      </w:r>
    </w:p>
    <w:p w14:paraId="50EB3FA5">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5、对送审造价文件的编制质量进行评价；</w:t>
      </w:r>
    </w:p>
    <w:p w14:paraId="6BF576B4">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6、提炼出本项目的主要工程造价指标并上传宁海县政府投资项目智慧管理系统；</w:t>
      </w:r>
    </w:p>
    <w:p w14:paraId="42D7C875">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7、配合县评审中心为完成本项目预算评审工作提供其他咨询服务。</w:t>
      </w:r>
    </w:p>
    <w:p w14:paraId="6B320E16">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4423A3E5">
      <w:pPr>
        <w:numPr>
          <w:ilvl w:val="0"/>
          <w:numId w:val="0"/>
        </w:numPr>
        <w:adjustRightInd/>
        <w:spacing w:line="480" w:lineRule="exact"/>
        <w:ind w:firstLine="560" w:firstLineChars="200"/>
        <w:rPr>
          <w:rFonts w:hint="eastAsia" w:ascii="Calibri" w:hAnsi="Calibri" w:eastAsia="宋体" w:cs="Times New Roman"/>
          <w:color w:val="auto"/>
          <w:highlight w:val="none"/>
        </w:rPr>
      </w:pPr>
      <w:r>
        <w:rPr>
          <w:rFonts w:hint="eastAsia" w:ascii="黑体" w:hAnsi="黑体" w:eastAsia="黑体" w:cs="黑体"/>
          <w:color w:val="auto"/>
          <w:kern w:val="0"/>
          <w:sz w:val="28"/>
          <w:szCs w:val="28"/>
          <w:highlight w:val="none"/>
          <w:lang w:val="en-US" w:eastAsia="zh-CN"/>
        </w:rPr>
        <w:t>三、</w:t>
      </w:r>
      <w:r>
        <w:rPr>
          <w:rFonts w:hint="eastAsia" w:ascii="黑体" w:hAnsi="黑体" w:eastAsia="黑体" w:cs="黑体"/>
          <w:color w:val="auto"/>
          <w:kern w:val="0"/>
          <w:sz w:val="28"/>
          <w:szCs w:val="28"/>
          <w:highlight w:val="none"/>
        </w:rPr>
        <w:t>工程咨询费用：</w:t>
      </w:r>
    </w:p>
    <w:p w14:paraId="6512753A">
      <w:pPr>
        <w:adjustRightInd/>
        <w:spacing w:line="480" w:lineRule="exact"/>
        <w:ind w:firstLine="560" w:firstLineChars="200"/>
        <w:rPr>
          <w:rFonts w:hint="eastAsia" w:ascii="仿宋_GB2312" w:hAnsi="仿宋_GB2312" w:eastAsia="仿宋_GB2312" w:cs="仿宋_GB2312"/>
          <w:color w:val="auto"/>
          <w:kern w:val="0"/>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rPr>
        <w:t xml:space="preserve"> （1）本次预算审核中的</w:t>
      </w:r>
      <w:r>
        <w:rPr>
          <w:rFonts w:hint="eastAsia" w:ascii="仿宋_GB2312" w:hAnsi="仿宋_GB2312" w:eastAsia="仿宋_GB2312" w:cs="仿宋_GB2312"/>
          <w:color w:val="auto"/>
          <w:kern w:val="0"/>
          <w:sz w:val="28"/>
          <w:szCs w:val="28"/>
          <w:highlight w:val="none"/>
          <w:shd w:val="clear" w:color="auto" w:fill="FFFFFF"/>
          <w:lang w:val="en-US" w:eastAsia="zh-CN"/>
        </w:rPr>
        <w:t>预算</w:t>
      </w:r>
      <w:r>
        <w:rPr>
          <w:rFonts w:hint="eastAsia" w:ascii="仿宋_GB2312" w:hAnsi="仿宋_GB2312" w:eastAsia="仿宋_GB2312" w:cs="仿宋_GB2312"/>
          <w:color w:val="auto"/>
          <w:kern w:val="0"/>
          <w:sz w:val="28"/>
          <w:szCs w:val="28"/>
          <w:highlight w:val="none"/>
          <w:shd w:val="clear" w:color="auto" w:fill="FFFFFF"/>
        </w:rPr>
        <w:t>审核基本服务酬金：    元（大写人民币   元）</w:t>
      </w:r>
      <w:r>
        <w:rPr>
          <w:rFonts w:hint="eastAsia" w:ascii="仿宋_GB2312" w:hAnsi="仿宋_GB2312" w:eastAsia="仿宋_GB2312" w:cs="仿宋_GB2312"/>
          <w:color w:val="auto"/>
          <w:kern w:val="0"/>
          <w:sz w:val="28"/>
          <w:szCs w:val="28"/>
          <w:highlight w:val="none"/>
          <w:shd w:val="clear" w:color="auto" w:fill="FFFFFF"/>
          <w:lang w:eastAsia="zh-CN"/>
        </w:rPr>
        <w:t>，</w:t>
      </w:r>
      <w:r>
        <w:rPr>
          <w:rFonts w:hint="eastAsia" w:ascii="仿宋_GB2312" w:hAnsi="仿宋_GB2312" w:eastAsia="仿宋_GB2312" w:cs="仿宋_GB2312"/>
          <w:color w:val="auto"/>
          <w:kern w:val="0"/>
          <w:sz w:val="28"/>
          <w:szCs w:val="28"/>
          <w:highlight w:val="none"/>
          <w:shd w:val="clear" w:color="auto" w:fill="FFFFFF"/>
          <w:lang w:val="en-US" w:eastAsia="zh-CN"/>
        </w:rPr>
        <w:t>以送审的施工图预算（工程费用）为收费基数，结合中标下浮率同比结算。</w:t>
      </w:r>
    </w:p>
    <w:p w14:paraId="102817E7">
      <w:pPr>
        <w:widowControl w:val="0"/>
        <w:spacing w:before="0" w:after="0" w:line="480" w:lineRule="exact"/>
        <w:ind w:firstLine="560" w:firstLineChars="200"/>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送审工程费用</w:t>
      </w:r>
      <w:r>
        <w:rPr>
          <w:rFonts w:hint="eastAsia" w:ascii="仿宋_GB2312" w:hAnsi="仿宋_GB2312" w:eastAsia="仿宋_GB2312" w:cs="仿宋_GB2312"/>
          <w:bCs/>
          <w:color w:val="auto"/>
          <w:kern w:val="0"/>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万元</w:t>
      </w:r>
      <w:r>
        <w:rPr>
          <w:rFonts w:hint="eastAsia" w:ascii="仿宋_GB2312" w:hAnsi="仿宋_GB2312" w:eastAsia="仿宋_GB2312" w:cs="仿宋_GB2312"/>
          <w:bCs/>
          <w:color w:val="auto"/>
          <w:kern w:val="0"/>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经计算，</w:t>
      </w:r>
      <w:r>
        <w:rPr>
          <w:rFonts w:hint="eastAsia" w:ascii="仿宋_GB2312" w:hAnsi="仿宋_GB2312" w:eastAsia="仿宋_GB2312" w:cs="仿宋_GB2312"/>
          <w:color w:val="auto"/>
          <w:kern w:val="2"/>
          <w:sz w:val="28"/>
          <w:szCs w:val="28"/>
          <w:highlight w:val="none"/>
          <w:u w:val="single"/>
          <w:lang w:val="en-US" w:eastAsia="zh-CN" w:bidi="ar-SA"/>
        </w:rPr>
        <w:t>预算评审</w:t>
      </w:r>
      <w:r>
        <w:rPr>
          <w:rFonts w:hint="eastAsia" w:ascii="仿宋_GB2312" w:hAnsi="仿宋_GB2312" w:eastAsia="仿宋_GB2312" w:cs="仿宋_GB2312"/>
          <w:color w:val="auto"/>
          <w:kern w:val="2"/>
          <w:sz w:val="28"/>
          <w:szCs w:val="28"/>
          <w:highlight w:val="none"/>
          <w:lang w:val="en-US" w:eastAsia="zh-CN" w:bidi="ar-SA"/>
        </w:rPr>
        <w:t>服务费为人民币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w:t>
      </w:r>
      <w:r>
        <w:rPr>
          <w:rFonts w:hint="eastAsia" w:ascii="仿宋_GB2312" w:hAnsi="仿宋_GB2312" w:eastAsia="仿宋_GB2312" w:cs="仿宋_GB2312"/>
          <w:color w:val="auto"/>
          <w:kern w:val="2"/>
          <w:sz w:val="28"/>
          <w:szCs w:val="28"/>
          <w:highlight w:val="none"/>
          <w:u w:val="single"/>
          <w:lang w:val="en-US" w:eastAsia="zh-CN" w:bidi="ar-SA"/>
        </w:rPr>
        <w:t xml:space="preserve">                  元整</w:t>
      </w:r>
      <w:r>
        <w:rPr>
          <w:rFonts w:hint="eastAsia" w:ascii="仿宋_GB2312" w:hAnsi="仿宋_GB2312" w:eastAsia="仿宋_GB2312" w:cs="仿宋_GB2312"/>
          <w:color w:val="auto"/>
          <w:kern w:val="2"/>
          <w:sz w:val="28"/>
          <w:szCs w:val="28"/>
          <w:highlight w:val="none"/>
          <w:lang w:val="en-US" w:eastAsia="zh-CN" w:bidi="ar-SA"/>
        </w:rPr>
        <w:t>）。</w:t>
      </w:r>
    </w:p>
    <w:p w14:paraId="6D29A69F">
      <w:pPr>
        <w:widowControl w:val="0"/>
        <w:spacing w:before="0" w:after="0" w:line="480" w:lineRule="exact"/>
        <w:ind w:firstLine="560" w:firstLineChars="200"/>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注：计算公式：送审的施工图预算（工程费用）×0.75‰×（1-成交下浮率） </w:t>
      </w:r>
    </w:p>
    <w:p w14:paraId="71EA1A52">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（2）付款方式和条件：待乙方完成全部协审服务并在宁海县政府投资项目智慧管理系统上传咨询成果文件后，由乙方向</w:t>
      </w:r>
      <w:r>
        <w:rPr>
          <w:rFonts w:hint="eastAsia" w:ascii="仿宋_GB2312" w:hAnsi="仿宋_GB2312" w:eastAsia="仿宋_GB2312" w:cs="仿宋_GB2312"/>
          <w:color w:val="auto"/>
          <w:kern w:val="0"/>
          <w:sz w:val="28"/>
          <w:szCs w:val="28"/>
          <w:highlight w:val="none"/>
          <w:u w:val="single"/>
        </w:rPr>
        <w:t>丙方</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rPr>
        <w:t>提出支付申请，经</w:t>
      </w:r>
      <w:r>
        <w:rPr>
          <w:rFonts w:hint="eastAsia" w:ascii="仿宋_GB2312" w:hAnsi="仿宋_GB2312" w:eastAsia="仿宋_GB2312" w:cs="仿宋_GB2312"/>
          <w:color w:val="auto"/>
          <w:kern w:val="0"/>
          <w:sz w:val="28"/>
          <w:szCs w:val="28"/>
          <w:highlight w:val="none"/>
          <w:u w:val="single"/>
        </w:rPr>
        <w:t>丙方</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rPr>
        <w:t>审核后</w:t>
      </w:r>
      <w:r>
        <w:rPr>
          <w:rFonts w:hint="eastAsia" w:ascii="仿宋_GB2312" w:hAnsi="仿宋_GB2312" w:eastAsia="仿宋_GB2312" w:cs="仿宋_GB2312"/>
          <w:color w:val="auto"/>
          <w:kern w:val="0"/>
          <w:sz w:val="28"/>
          <w:szCs w:val="28"/>
          <w:highlight w:val="none"/>
          <w:u w:val="single"/>
          <w:lang w:val="en-US" w:eastAsia="zh-CN"/>
        </w:rPr>
        <w:t>在收到有效正规发票作为付款凭据后</w:t>
      </w:r>
      <w:r>
        <w:rPr>
          <w:rFonts w:hint="eastAsia" w:ascii="仿宋_GB2312" w:hAnsi="仿宋_GB2312" w:eastAsia="仿宋_GB2312" w:cs="仿宋_GB2312"/>
          <w:color w:val="auto"/>
          <w:kern w:val="0"/>
          <w:sz w:val="28"/>
          <w:szCs w:val="28"/>
          <w:highlight w:val="none"/>
          <w:u w:val="single"/>
        </w:rPr>
        <w:t>在</w:t>
      </w:r>
      <w:r>
        <w:rPr>
          <w:rFonts w:hint="eastAsia" w:ascii="仿宋_GB2312" w:hAnsi="仿宋_GB2312" w:eastAsia="仿宋_GB2312" w:cs="仿宋_GB2312"/>
          <w:color w:val="auto"/>
          <w:kern w:val="0"/>
          <w:sz w:val="28"/>
          <w:szCs w:val="28"/>
          <w:highlight w:val="none"/>
          <w:u w:val="single"/>
          <w:lang w:val="en-US" w:eastAsia="zh-CN"/>
        </w:rPr>
        <w:t>7个工作日</w:t>
      </w:r>
      <w:r>
        <w:rPr>
          <w:rFonts w:hint="eastAsia" w:ascii="仿宋_GB2312" w:hAnsi="仿宋_GB2312" w:eastAsia="仿宋_GB2312" w:cs="仿宋_GB2312"/>
          <w:color w:val="auto"/>
          <w:kern w:val="0"/>
          <w:sz w:val="28"/>
          <w:szCs w:val="28"/>
          <w:highlight w:val="none"/>
          <w:u w:val="single"/>
        </w:rPr>
        <w:t>一次性付清。</w:t>
      </w:r>
    </w:p>
    <w:p w14:paraId="3D009FAB">
      <w:pPr>
        <w:adjustRightInd/>
        <w:spacing w:line="480" w:lineRule="exact"/>
        <w:ind w:firstLine="560" w:firstLineChars="200"/>
        <w:rPr>
          <w:rFonts w:hint="eastAsia" w:ascii="仿宋_GB2312" w:hAnsi="仿宋_GB2312" w:eastAsia="仿宋_GB2312" w:cs="仿宋_GB2312"/>
          <w:color w:val="auto"/>
          <w:kern w:val="0"/>
          <w:sz w:val="28"/>
          <w:szCs w:val="28"/>
          <w:highlight w:val="none"/>
          <w:u w:val="single"/>
        </w:rPr>
      </w:pPr>
    </w:p>
    <w:p w14:paraId="5BFA41E7">
      <w:pPr>
        <w:adjustRightInd/>
        <w:spacing w:line="480" w:lineRule="exact"/>
        <w:ind w:firstLine="560" w:firstLineChars="200"/>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四、组成本合同的文件</w:t>
      </w:r>
    </w:p>
    <w:p w14:paraId="2ABF3281">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1、本合同；</w:t>
      </w:r>
    </w:p>
    <w:p w14:paraId="421F49CA">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、中标通知书；</w:t>
      </w:r>
    </w:p>
    <w:p w14:paraId="455E93E3">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、宁海县政府投资项目评审中心评审协审服务廉政协议书；</w:t>
      </w:r>
    </w:p>
    <w:p w14:paraId="585C4C92">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、宁海县政府投资项目评审中心协审工作考核办法（试行）；</w:t>
      </w:r>
    </w:p>
    <w:p w14:paraId="5951AC82">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、采购响应文件及其附件；</w:t>
      </w:r>
    </w:p>
    <w:p w14:paraId="2D53E9CB">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、建设工程造价咨询合同示范文本（GF-2015-0212）通用条件；</w:t>
      </w:r>
    </w:p>
    <w:p w14:paraId="073CE02D">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7</w:t>
      </w:r>
      <w:r>
        <w:rPr>
          <w:rFonts w:hint="eastAsia" w:ascii="仿宋_GB2312" w:hAnsi="仿宋_GB2312" w:eastAsia="仿宋_GB2312" w:cs="仿宋_GB2312"/>
          <w:color w:val="auto"/>
          <w:kern w:val="0"/>
          <w:sz w:val="28"/>
          <w:szCs w:val="28"/>
          <w:highlight w:val="none"/>
        </w:rPr>
        <w:t>、本合同签订后，三方依法签订的相关补充协议；</w:t>
      </w:r>
    </w:p>
    <w:p w14:paraId="4570C024">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w:t>
      </w:r>
      <w:r>
        <w:rPr>
          <w:rFonts w:hint="eastAsia" w:ascii="仿宋_GB2312" w:hAnsi="仿宋_GB2312" w:eastAsia="仿宋_GB2312" w:cs="仿宋_GB2312"/>
          <w:color w:val="auto"/>
          <w:kern w:val="0"/>
          <w:sz w:val="28"/>
          <w:szCs w:val="28"/>
          <w:highlight w:val="none"/>
        </w:rPr>
        <w:t>、与本项目协审工作相关的会议纪要或其他补充资料。</w:t>
      </w:r>
    </w:p>
    <w:p w14:paraId="1187FBD9">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28D57459">
      <w:pPr>
        <w:adjustRightInd/>
        <w:spacing w:line="480" w:lineRule="exact"/>
        <w:ind w:firstLine="560" w:firstLineChars="200"/>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五、其他约定：</w:t>
      </w:r>
    </w:p>
    <w:p w14:paraId="1FDD3CDF">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1、三方义务和责任、协审审核时限、协审质量考核、计费标准、付款方式和条件、服务响应要求、违约责任、协议的终止、争议的解决均同“</w:t>
      </w:r>
      <w:r>
        <w:rPr>
          <w:rFonts w:hint="eastAsia" w:ascii="仿宋_GB2312" w:hAnsi="仿宋_GB2312" w:eastAsia="仿宋_GB2312" w:cs="仿宋_GB2312"/>
          <w:color w:val="auto"/>
          <w:kern w:val="0"/>
          <w:sz w:val="28"/>
          <w:szCs w:val="28"/>
          <w:highlight w:val="none"/>
          <w:lang w:val="en-US" w:eastAsia="zh-CN"/>
        </w:rPr>
        <w:t>采购文件</w:t>
      </w:r>
      <w:r>
        <w:rPr>
          <w:rFonts w:hint="eastAsia" w:ascii="仿宋_GB2312" w:hAnsi="仿宋_GB2312" w:eastAsia="仿宋_GB2312" w:cs="仿宋_GB2312"/>
          <w:color w:val="auto"/>
          <w:kern w:val="0"/>
          <w:sz w:val="28"/>
          <w:szCs w:val="28"/>
          <w:highlight w:val="none"/>
        </w:rPr>
        <w:t>”的相关约定。</w:t>
      </w:r>
    </w:p>
    <w:p w14:paraId="0574F5E1">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73097B6C">
      <w:pPr>
        <w:adjustRightInd/>
        <w:spacing w:line="480" w:lineRule="exact"/>
        <w:ind w:firstLine="560" w:firstLineChars="200"/>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六、合同的生效</w:t>
      </w:r>
    </w:p>
    <w:p w14:paraId="4DD0D166">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1、本合同经三方法定代表人或其委托人签字（或盖章）并加盖公章后生效。</w:t>
      </w:r>
    </w:p>
    <w:p w14:paraId="5EFE16EF">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2、本合同一式四份，</w:t>
      </w:r>
      <w:r>
        <w:rPr>
          <w:rFonts w:hint="eastAsia" w:ascii="仿宋_GB2312" w:hAnsi="仿宋_GB2312" w:eastAsia="仿宋_GB2312" w:cs="仿宋_GB2312"/>
          <w:color w:val="auto"/>
          <w:kern w:val="0"/>
          <w:sz w:val="28"/>
          <w:szCs w:val="28"/>
          <w:highlight w:val="none"/>
        </w:rPr>
        <w:t>委托单位</w:t>
      </w:r>
      <w:r>
        <w:rPr>
          <w:rFonts w:hint="eastAsia" w:ascii="仿宋_GB2312" w:hAnsi="仿宋_GB2312" w:eastAsia="仿宋_GB2312" w:cs="仿宋_GB2312"/>
          <w:color w:val="auto"/>
          <w:sz w:val="28"/>
          <w:szCs w:val="28"/>
          <w:highlight w:val="none"/>
        </w:rPr>
        <w:t>一份、</w:t>
      </w:r>
      <w:r>
        <w:rPr>
          <w:rFonts w:hint="eastAsia" w:ascii="仿宋_GB2312" w:hAnsi="仿宋_GB2312" w:eastAsia="仿宋_GB2312" w:cs="仿宋_GB2312"/>
          <w:color w:val="auto"/>
          <w:kern w:val="0"/>
          <w:sz w:val="28"/>
          <w:szCs w:val="28"/>
          <w:highlight w:val="none"/>
        </w:rPr>
        <w:t>咨询单位</w:t>
      </w:r>
      <w:r>
        <w:rPr>
          <w:rFonts w:hint="eastAsia" w:ascii="仿宋_GB2312" w:hAnsi="仿宋_GB2312" w:eastAsia="仿宋_GB2312" w:cs="仿宋_GB2312"/>
          <w:color w:val="auto"/>
          <w:sz w:val="28"/>
          <w:szCs w:val="28"/>
          <w:highlight w:val="none"/>
        </w:rPr>
        <w:t>一份</w:t>
      </w:r>
      <w:r>
        <w:rPr>
          <w:rFonts w:hint="eastAsia" w:ascii="仿宋_GB2312" w:hAnsi="仿宋_GB2312" w:eastAsia="仿宋_GB2312" w:cs="仿宋_GB2312"/>
          <w:color w:val="auto"/>
          <w:kern w:val="0"/>
          <w:sz w:val="28"/>
          <w:szCs w:val="28"/>
          <w:highlight w:val="none"/>
        </w:rPr>
        <w:t>、建设单位</w:t>
      </w:r>
      <w:r>
        <w:rPr>
          <w:rFonts w:hint="eastAsia" w:ascii="仿宋_GB2312" w:hAnsi="仿宋_GB2312" w:eastAsia="仿宋_GB2312" w:cs="仿宋_GB2312"/>
          <w:color w:val="auto"/>
          <w:sz w:val="28"/>
          <w:szCs w:val="28"/>
          <w:highlight w:val="none"/>
        </w:rPr>
        <w:t>二份。</w:t>
      </w:r>
    </w:p>
    <w:p w14:paraId="54C2C9B5">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3、本合同未尽事宜，遵照《中华人民共和国民法典》有关条文执行。</w:t>
      </w:r>
    </w:p>
    <w:p w14:paraId="4FC0FA65">
      <w:pPr>
        <w:adjustRightInd/>
        <w:spacing w:line="480" w:lineRule="exact"/>
        <w:ind w:firstLine="560" w:firstLineChars="200"/>
        <w:rPr>
          <w:rFonts w:hint="eastAsia" w:ascii="仿宋_GB2312" w:hAnsi="仿宋_GB2312" w:eastAsia="仿宋_GB2312" w:cs="仿宋_GB2312"/>
          <w:color w:val="auto"/>
          <w:sz w:val="28"/>
          <w:szCs w:val="28"/>
          <w:highlight w:val="none"/>
        </w:rPr>
      </w:pPr>
    </w:p>
    <w:p w14:paraId="3952E622">
      <w:pPr>
        <w:adjustRightInd/>
        <w:spacing w:line="480" w:lineRule="exact"/>
        <w:ind w:firstLine="560" w:firstLineChars="200"/>
        <w:rPr>
          <w:rFonts w:hint="eastAsia" w:ascii="仿宋_GB2312" w:hAnsi="仿宋_GB2312" w:eastAsia="仿宋_GB2312" w:cs="仿宋_GB2312"/>
          <w:color w:val="auto"/>
          <w:sz w:val="28"/>
          <w:szCs w:val="28"/>
          <w:highlight w:val="none"/>
        </w:rPr>
      </w:pPr>
    </w:p>
    <w:p w14:paraId="217B9523">
      <w:pPr>
        <w:spacing w:line="480" w:lineRule="exact"/>
        <w:ind w:firstLine="560" w:firstLineChars="200"/>
        <w:rPr>
          <w:rFonts w:hint="eastAsia" w:ascii="仿宋_GB2312" w:hAnsi="仿宋_GB2312" w:eastAsia="仿宋_GB2312" w:cs="仿宋_GB2312"/>
          <w:color w:val="auto"/>
          <w:kern w:val="0"/>
          <w:sz w:val="28"/>
          <w:szCs w:val="28"/>
          <w:highlight w:val="none"/>
        </w:rPr>
        <w:sectPr>
          <w:footerReference r:id="rId10" w:type="default"/>
          <w:pgSz w:w="11906" w:h="16838"/>
          <w:pgMar w:top="2098" w:right="1474" w:bottom="1984" w:left="1587" w:header="851" w:footer="1587" w:gutter="0"/>
          <w:pgNumType w:fmt="decimal"/>
          <w:cols w:space="425" w:num="1"/>
          <w:docGrid w:type="lines" w:linePitch="312" w:charSpace="0"/>
        </w:sectPr>
      </w:pPr>
    </w:p>
    <w:p w14:paraId="6A6F6936">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委托单位</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p>
    <w:p w14:paraId="4F243421">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3AF0A4F7">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或授权委托人(签字或盖章)：</w:t>
      </w:r>
    </w:p>
    <w:p w14:paraId="3CF55C71">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    址：</w:t>
      </w:r>
    </w:p>
    <w:p w14:paraId="2BE8242F">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    话：</w:t>
      </w:r>
    </w:p>
    <w:p w14:paraId="03C0DD58">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咨询单位</w:t>
      </w:r>
      <w:r>
        <w:rPr>
          <w:rFonts w:hint="eastAsia" w:ascii="仿宋_GB2312" w:hAnsi="仿宋_GB2312" w:eastAsia="仿宋_GB2312" w:cs="仿宋_GB2312"/>
          <w:color w:val="auto"/>
          <w:sz w:val="28"/>
          <w:szCs w:val="28"/>
          <w:highlight w:val="none"/>
        </w:rPr>
        <w:t>(盖章)：</w:t>
      </w:r>
    </w:p>
    <w:p w14:paraId="18F82A46">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37A86D7">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或授权委托人(签字或盖章)：</w:t>
      </w:r>
    </w:p>
    <w:p w14:paraId="0E939D8E">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    址：</w:t>
      </w:r>
    </w:p>
    <w:p w14:paraId="501013F2">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    话：</w:t>
      </w:r>
    </w:p>
    <w:p w14:paraId="172DE1D3">
      <w:pPr>
        <w:spacing w:line="480" w:lineRule="exact"/>
        <w:ind w:firstLine="560" w:firstLineChars="200"/>
        <w:rPr>
          <w:rFonts w:hint="eastAsia" w:ascii="仿宋_GB2312" w:hAnsi="仿宋_GB2312" w:eastAsia="仿宋_GB2312" w:cs="仿宋_GB2312"/>
          <w:color w:val="auto"/>
          <w:kern w:val="0"/>
          <w:sz w:val="28"/>
          <w:szCs w:val="28"/>
          <w:highlight w:val="none"/>
        </w:rPr>
        <w:sectPr>
          <w:type w:val="continuous"/>
          <w:pgSz w:w="11906" w:h="16838"/>
          <w:pgMar w:top="2098" w:right="1474" w:bottom="1984" w:left="1587" w:header="851" w:footer="1587" w:gutter="0"/>
          <w:pgNumType w:fmt="decimal"/>
          <w:cols w:equalWidth="0" w:num="2">
            <w:col w:w="4210" w:space="425"/>
            <w:col w:w="4210"/>
          </w:cols>
          <w:docGrid w:type="lines" w:linePitch="312" w:charSpace="0"/>
        </w:sectPr>
      </w:pPr>
    </w:p>
    <w:p w14:paraId="2FA73E42">
      <w:pPr>
        <w:adjustRightInd/>
        <w:spacing w:line="480" w:lineRule="exact"/>
        <w:ind w:firstLine="560" w:firstLineChars="200"/>
        <w:rPr>
          <w:rFonts w:hint="eastAsia" w:ascii="仿宋_GB2312" w:hAnsi="仿宋_GB2312" w:eastAsia="仿宋_GB2312" w:cs="仿宋_GB2312"/>
          <w:color w:val="auto"/>
          <w:kern w:val="0"/>
          <w:sz w:val="28"/>
          <w:szCs w:val="28"/>
          <w:highlight w:val="none"/>
        </w:rPr>
      </w:pPr>
    </w:p>
    <w:p w14:paraId="3E0C3AE6">
      <w:pPr>
        <w:adjustRightInd/>
        <w:spacing w:line="480" w:lineRule="exact"/>
        <w:rPr>
          <w:rFonts w:hint="eastAsia" w:ascii="仿宋_GB2312" w:hAnsi="仿宋_GB2312" w:eastAsia="仿宋_GB2312" w:cs="仿宋_GB2312"/>
          <w:color w:val="auto"/>
          <w:kern w:val="0"/>
          <w:sz w:val="28"/>
          <w:szCs w:val="28"/>
          <w:highlight w:val="none"/>
        </w:rPr>
      </w:pPr>
    </w:p>
    <w:p w14:paraId="763C69FC">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建设单位</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rPr>
        <w:tab/>
      </w:r>
    </w:p>
    <w:p w14:paraId="06BADFFD">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4A2F8EB4">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或授权委托人(签字或盖章)：</w:t>
      </w:r>
      <w:r>
        <w:rPr>
          <w:rFonts w:hint="eastAsia" w:ascii="仿宋_GB2312" w:hAnsi="仿宋_GB2312" w:eastAsia="仿宋_GB2312" w:cs="仿宋_GB2312"/>
          <w:color w:val="auto"/>
          <w:sz w:val="28"/>
          <w:szCs w:val="28"/>
          <w:highlight w:val="none"/>
        </w:rPr>
        <w:tab/>
      </w:r>
    </w:p>
    <w:p w14:paraId="1D826629">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    址：</w:t>
      </w:r>
      <w:r>
        <w:rPr>
          <w:rFonts w:hint="eastAsia" w:ascii="仿宋_GB2312" w:hAnsi="仿宋_GB2312" w:eastAsia="仿宋_GB2312" w:cs="仿宋_GB2312"/>
          <w:color w:val="auto"/>
          <w:sz w:val="28"/>
          <w:szCs w:val="28"/>
          <w:highlight w:val="none"/>
        </w:rPr>
        <w:tab/>
      </w:r>
    </w:p>
    <w:p w14:paraId="2E95F369">
      <w:pPr>
        <w:adjustRightInd/>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电    话：        </w:t>
      </w:r>
    </w:p>
    <w:p w14:paraId="49A7C5AE">
      <w:pPr>
        <w:adjustRightInd/>
        <w:spacing w:line="480" w:lineRule="exact"/>
        <w:rPr>
          <w:rFonts w:hint="eastAsia" w:ascii="仿宋_GB2312" w:hAnsi="仿宋_GB2312" w:eastAsia="仿宋_GB2312" w:cs="仿宋_GB2312"/>
          <w:color w:val="auto"/>
          <w:sz w:val="28"/>
          <w:szCs w:val="28"/>
          <w:highlight w:val="none"/>
        </w:rPr>
      </w:pPr>
    </w:p>
    <w:p w14:paraId="44578970">
      <w:pPr>
        <w:adjustRightInd/>
        <w:spacing w:line="480" w:lineRule="exact"/>
        <w:jc w:val="center"/>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合同签订时间：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6D4076BC">
      <w:pPr>
        <w:adjustRightInd/>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5D17FD76">
      <w:pPr>
        <w:adjustRightInd/>
        <w:spacing w:line="480" w:lineRule="exact"/>
        <w:jc w:val="center"/>
        <w:outlineLvl w:val="0"/>
        <w:rPr>
          <w:rFonts w:hint="eastAsia" w:ascii="国标小标宋" w:hAnsi="国标小标宋" w:eastAsia="国标小标宋" w:cs="国标小标宋"/>
          <w:color w:val="auto"/>
          <w:sz w:val="44"/>
          <w:szCs w:val="44"/>
          <w:highlight w:val="none"/>
        </w:rPr>
      </w:pPr>
      <w:r>
        <w:rPr>
          <w:rFonts w:hint="eastAsia" w:ascii="国标小标宋" w:hAnsi="国标小标宋" w:eastAsia="国标小标宋" w:cs="国标小标宋"/>
          <w:color w:val="auto"/>
          <w:sz w:val="44"/>
          <w:szCs w:val="44"/>
          <w:highlight w:val="none"/>
        </w:rPr>
        <w:t>回避情况承诺书</w:t>
      </w:r>
    </w:p>
    <w:p w14:paraId="7C6378BF">
      <w:pPr>
        <w:adjustRightInd/>
        <w:spacing w:line="480" w:lineRule="exact"/>
        <w:jc w:val="center"/>
        <w:outlineLvl w:val="0"/>
        <w:rPr>
          <w:rFonts w:hint="eastAsia" w:ascii="国标小标宋" w:hAnsi="国标小标宋" w:eastAsia="国标小标宋" w:cs="国标小标宋"/>
          <w:color w:val="auto"/>
          <w:sz w:val="44"/>
          <w:szCs w:val="44"/>
          <w:highlight w:val="none"/>
        </w:rPr>
      </w:pPr>
    </w:p>
    <w:p w14:paraId="0F1C3246">
      <w:pPr>
        <w:adjustRightInd/>
        <w:spacing w:line="480" w:lineRule="exact"/>
        <w:ind w:firstLine="560" w:firstLineChars="200"/>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我公司</w:t>
      </w:r>
      <w:r>
        <w:rPr>
          <w:rFonts w:hint="eastAsia" w:ascii="仿宋_GB2312" w:hAnsi="仿宋_GB2312" w:eastAsia="仿宋_GB2312" w:cs="仿宋_GB2312"/>
          <w:color w:val="auto"/>
          <w:sz w:val="28"/>
          <w:szCs w:val="28"/>
          <w:highlight w:val="none"/>
        </w:rPr>
        <w:t>负责对《</w:t>
      </w:r>
      <w:r>
        <w:rPr>
          <w:rFonts w:hint="eastAsia" w:ascii="仿宋_GB2312" w:hAnsi="仿宋_GB2312" w:eastAsia="仿宋_GB2312" w:cs="仿宋_GB2312"/>
          <w:color w:val="auto"/>
          <w:kern w:val="0"/>
          <w:sz w:val="28"/>
          <w:szCs w:val="28"/>
          <w:highlight w:val="none"/>
          <w:lang w:val="en-US" w:eastAsia="zh-CN"/>
        </w:rPr>
        <w:t>宁东新城前横孵化园及配套基础设施提升工程项目-前横片区路网配套工程一期</w:t>
      </w:r>
      <w:r>
        <w:rPr>
          <w:rFonts w:hint="eastAsia" w:ascii="仿宋_GB2312" w:hAnsi="仿宋_GB2312" w:eastAsia="仿宋_GB2312" w:cs="仿宋_GB2312"/>
          <w:color w:val="auto"/>
          <w:sz w:val="28"/>
          <w:szCs w:val="28"/>
          <w:highlight w:val="none"/>
        </w:rPr>
        <w:t>》进行评审。承诺与该评审项目、有关单位无任何需要回避情形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不参与本项目预算编制等相关工作</w:t>
      </w:r>
      <w:r>
        <w:rPr>
          <w:rFonts w:hint="eastAsia" w:ascii="仿宋_GB2312" w:hAnsi="仿宋_GB2312" w:eastAsia="仿宋_GB2312" w:cs="仿宋_GB2312"/>
          <w:color w:val="auto"/>
          <w:sz w:val="28"/>
          <w:szCs w:val="28"/>
          <w:highlight w:val="none"/>
        </w:rPr>
        <w:t>。若本公司应回避而未回避，且未主动书面申报的，自愿受有关责任追究和其他相关法律后果。</w:t>
      </w:r>
    </w:p>
    <w:p w14:paraId="47C156B6">
      <w:pPr>
        <w:adjustRightInd/>
        <w:spacing w:line="480" w:lineRule="exact"/>
        <w:ind w:firstLine="560" w:firstLineChars="200"/>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14:paraId="5F284F32">
      <w:pPr>
        <w:adjustRightInd/>
        <w:spacing w:line="440" w:lineRule="exact"/>
        <w:ind w:firstLine="560" w:firstLineChars="200"/>
        <w:outlineLvl w:val="0"/>
        <w:rPr>
          <w:rFonts w:hint="eastAsia" w:ascii="仿宋_GB2312" w:hAnsi="仿宋_GB2312" w:eastAsia="仿宋_GB2312" w:cs="仿宋_GB2312"/>
          <w:color w:val="auto"/>
          <w:sz w:val="28"/>
          <w:szCs w:val="28"/>
          <w:highlight w:val="none"/>
        </w:rPr>
      </w:pPr>
    </w:p>
    <w:p w14:paraId="28730B28">
      <w:pPr>
        <w:adjustRightInd/>
        <w:spacing w:line="440" w:lineRule="exact"/>
        <w:ind w:firstLine="560" w:firstLineChars="200"/>
        <w:outlineLvl w:val="0"/>
        <w:rPr>
          <w:rFonts w:hint="eastAsia" w:ascii="仿宋_GB2312" w:hAnsi="仿宋_GB2312" w:eastAsia="仿宋_GB2312" w:cs="仿宋_GB2312"/>
          <w:color w:val="auto"/>
          <w:sz w:val="28"/>
          <w:szCs w:val="28"/>
          <w:highlight w:val="none"/>
        </w:rPr>
      </w:pPr>
    </w:p>
    <w:p w14:paraId="607FB6C6">
      <w:pPr>
        <w:adjustRightInd/>
        <w:spacing w:line="440" w:lineRule="exact"/>
        <w:jc w:val="right"/>
        <w:outlineLvl w:val="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咨询单位（盖章）</w:t>
      </w:r>
    </w:p>
    <w:p w14:paraId="12035CD6">
      <w:pPr>
        <w:widowControl/>
        <w:overflowPunct w:val="0"/>
        <w:autoSpaceDE w:val="0"/>
        <w:autoSpaceDN w:val="0"/>
        <w:spacing w:line="320" w:lineRule="exact"/>
        <w:jc w:val="left"/>
        <w:rPr>
          <w:rFonts w:ascii="宋体" w:hAnsi="宋体" w:cs="宋体"/>
          <w:color w:val="auto"/>
          <w:kern w:val="0"/>
          <w:sz w:val="24"/>
          <w:highlight w:val="none"/>
        </w:rPr>
      </w:pP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日</w:t>
      </w:r>
    </w:p>
    <w:p w14:paraId="10A9BFD4">
      <w:pPr>
        <w:widowControl/>
        <w:overflowPunct w:val="0"/>
        <w:autoSpaceDE w:val="0"/>
        <w:autoSpaceDN w:val="0"/>
        <w:spacing w:line="320" w:lineRule="exact"/>
        <w:jc w:val="left"/>
        <w:rPr>
          <w:rFonts w:ascii="宋体" w:hAnsi="宋体" w:cs="宋体"/>
          <w:color w:val="auto"/>
          <w:kern w:val="0"/>
          <w:sz w:val="24"/>
          <w:highlight w:val="none"/>
        </w:rPr>
      </w:pPr>
    </w:p>
    <w:p w14:paraId="6157D3A0">
      <w:pPr>
        <w:widowControl/>
        <w:adjustRightInd/>
        <w:jc w:val="center"/>
        <w:rPr>
          <w:rFonts w:ascii="宋体" w:hAnsi="宋体" w:cs="宋体"/>
          <w:b/>
          <w:color w:val="auto"/>
          <w:sz w:val="36"/>
          <w:szCs w:val="20"/>
          <w:highlight w:val="none"/>
        </w:rPr>
      </w:pPr>
    </w:p>
    <w:p w14:paraId="2E3EBDCC">
      <w:pPr>
        <w:widowControl/>
        <w:adjustRightInd/>
        <w:jc w:val="center"/>
        <w:rPr>
          <w:rFonts w:ascii="宋体" w:hAnsi="宋体" w:cs="宋体"/>
          <w:b/>
          <w:color w:val="auto"/>
          <w:sz w:val="36"/>
          <w:szCs w:val="20"/>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5F943C0">
      <w:pPr>
        <w:widowControl/>
        <w:adjustRightInd/>
        <w:jc w:val="center"/>
        <w:outlineLvl w:val="0"/>
        <w:rPr>
          <w:rFonts w:ascii="宋体" w:hAnsi="宋体" w:cs="宋体"/>
          <w:b/>
          <w:color w:val="auto"/>
          <w:sz w:val="36"/>
          <w:szCs w:val="20"/>
          <w:highlight w:val="none"/>
        </w:rPr>
      </w:pPr>
      <w:bookmarkStart w:id="413" w:name="_Toc25392"/>
      <w:r>
        <w:rPr>
          <w:rFonts w:hint="eastAsia" w:ascii="宋体" w:hAnsi="宋体" w:cs="宋体"/>
          <w:b/>
          <w:color w:val="auto"/>
          <w:sz w:val="36"/>
          <w:szCs w:val="20"/>
          <w:highlight w:val="none"/>
        </w:rPr>
        <w:t>第六部分</w:t>
      </w:r>
      <w:bookmarkEnd w:id="410"/>
      <w:r>
        <w:rPr>
          <w:rFonts w:hint="eastAsia" w:ascii="宋体" w:hAnsi="宋体" w:cs="宋体"/>
          <w:b/>
          <w:color w:val="auto"/>
          <w:sz w:val="36"/>
          <w:szCs w:val="20"/>
          <w:highlight w:val="none"/>
        </w:rPr>
        <w:t xml:space="preserve"> </w:t>
      </w:r>
      <w:bookmarkEnd w:id="411"/>
      <w:r>
        <w:rPr>
          <w:rFonts w:hint="eastAsia" w:ascii="宋体" w:hAnsi="宋体" w:cs="宋体"/>
          <w:b/>
          <w:color w:val="auto"/>
          <w:sz w:val="36"/>
          <w:szCs w:val="20"/>
          <w:highlight w:val="none"/>
        </w:rPr>
        <w:t>应提交的有关格式范例</w:t>
      </w:r>
      <w:bookmarkEnd w:id="413"/>
    </w:p>
    <w:p w14:paraId="0EBE8CB1">
      <w:pPr>
        <w:spacing w:line="360" w:lineRule="auto"/>
        <w:jc w:val="center"/>
        <w:outlineLvl w:val="9"/>
        <w:rPr>
          <w:rFonts w:ascii="宋体" w:hAnsi="宋体" w:cs="宋体"/>
          <w:b/>
          <w:color w:val="auto"/>
          <w:kern w:val="0"/>
          <w:sz w:val="36"/>
          <w:szCs w:val="36"/>
          <w:highlight w:val="none"/>
        </w:rPr>
      </w:pPr>
    </w:p>
    <w:p w14:paraId="527A8282">
      <w:pPr>
        <w:spacing w:line="360" w:lineRule="auto"/>
        <w:jc w:val="center"/>
        <w:outlineLvl w:val="0"/>
        <w:rPr>
          <w:rFonts w:ascii="宋体" w:hAnsi="宋体" w:cs="宋体"/>
          <w:b/>
          <w:color w:val="auto"/>
          <w:kern w:val="0"/>
          <w:sz w:val="36"/>
          <w:szCs w:val="36"/>
          <w:highlight w:val="none"/>
        </w:rPr>
      </w:pPr>
      <w:bookmarkStart w:id="414" w:name="_Toc8214"/>
      <w:r>
        <w:rPr>
          <w:rFonts w:hint="eastAsia" w:ascii="宋体" w:hAnsi="宋体" w:cs="宋体"/>
          <w:b/>
          <w:color w:val="auto"/>
          <w:kern w:val="0"/>
          <w:sz w:val="36"/>
          <w:szCs w:val="36"/>
          <w:highlight w:val="none"/>
        </w:rPr>
        <w:t>资格文件部分</w:t>
      </w:r>
      <w:bookmarkEnd w:id="414"/>
    </w:p>
    <w:p w14:paraId="4EAE078A">
      <w:pPr>
        <w:spacing w:line="360" w:lineRule="auto"/>
        <w:jc w:val="center"/>
        <w:outlineLvl w:val="0"/>
        <w:rPr>
          <w:rFonts w:ascii="宋体" w:hAnsi="宋体" w:cs="宋体"/>
          <w:b/>
          <w:color w:val="auto"/>
          <w:kern w:val="0"/>
          <w:sz w:val="36"/>
          <w:szCs w:val="36"/>
          <w:highlight w:val="none"/>
        </w:rPr>
      </w:pPr>
      <w:bookmarkStart w:id="415" w:name="_Toc29064"/>
      <w:r>
        <w:rPr>
          <w:rFonts w:hint="eastAsia" w:ascii="宋体" w:hAnsi="宋体" w:cs="宋体"/>
          <w:b/>
          <w:color w:val="auto"/>
          <w:kern w:val="0"/>
          <w:sz w:val="36"/>
          <w:szCs w:val="36"/>
          <w:highlight w:val="none"/>
        </w:rPr>
        <w:t>目录</w:t>
      </w:r>
      <w:bookmarkEnd w:id="415"/>
    </w:p>
    <w:p w14:paraId="7B92BA76">
      <w:pPr>
        <w:spacing w:line="360" w:lineRule="auto"/>
        <w:jc w:val="center"/>
        <w:outlineLvl w:val="9"/>
        <w:rPr>
          <w:rFonts w:ascii="宋体" w:hAnsi="宋体" w:cs="宋体"/>
          <w:b/>
          <w:color w:val="auto"/>
          <w:kern w:val="0"/>
          <w:sz w:val="36"/>
          <w:szCs w:val="36"/>
          <w:highlight w:val="none"/>
        </w:rPr>
      </w:pPr>
    </w:p>
    <w:p w14:paraId="3785C2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1753CF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C0819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DF7AF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16F83D09">
      <w:pPr>
        <w:snapToGrid w:val="0"/>
        <w:spacing w:line="360" w:lineRule="auto"/>
        <w:ind w:firstLine="480" w:firstLineChars="200"/>
        <w:rPr>
          <w:rFonts w:ascii="宋体" w:hAnsi="宋体" w:cs="宋体"/>
          <w:color w:val="auto"/>
          <w:sz w:val="24"/>
          <w:highlight w:val="none"/>
        </w:rPr>
      </w:pPr>
    </w:p>
    <w:p w14:paraId="613503F7">
      <w:pPr>
        <w:spacing w:line="360" w:lineRule="auto"/>
        <w:ind w:firstLine="480" w:firstLineChars="200"/>
        <w:rPr>
          <w:rFonts w:ascii="宋体" w:hAnsi="宋体" w:cs="宋体"/>
          <w:color w:val="auto"/>
          <w:sz w:val="24"/>
          <w:highlight w:val="none"/>
        </w:rPr>
      </w:pPr>
    </w:p>
    <w:p w14:paraId="07B96B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2FB5020">
      <w:pPr>
        <w:snapToGrid w:val="0"/>
        <w:spacing w:line="360" w:lineRule="auto"/>
        <w:rPr>
          <w:rFonts w:ascii="宋体" w:hAnsi="宋体" w:cs="宋体"/>
          <w:color w:val="auto"/>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1A0806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】政府采购活动，郑重承诺：</w:t>
      </w:r>
    </w:p>
    <w:p w14:paraId="5C8940B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B7FB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94C83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0933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7D34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310F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9ED0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991D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1CAA0D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DB2F4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739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3C508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4692B10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2751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20EE2C">
      <w:pPr>
        <w:snapToGrid w:val="0"/>
        <w:spacing w:line="360" w:lineRule="auto"/>
        <w:ind w:right="480"/>
        <w:jc w:val="center"/>
        <w:rPr>
          <w:rFonts w:ascii="宋体" w:hAnsi="宋体" w:cs="宋体"/>
          <w:b/>
          <w:color w:val="auto"/>
          <w:kern w:val="0"/>
          <w:sz w:val="32"/>
          <w:szCs w:val="32"/>
          <w:highlight w:val="none"/>
        </w:rPr>
      </w:pPr>
    </w:p>
    <w:p w14:paraId="485270CD">
      <w:pPr>
        <w:rPr>
          <w:rFonts w:ascii="宋体" w:hAnsi="宋体" w:cs="宋体"/>
          <w:color w:val="auto"/>
          <w:highlight w:val="none"/>
        </w:rPr>
      </w:pPr>
    </w:p>
    <w:p w14:paraId="34B5C2F9">
      <w:pPr>
        <w:snapToGrid w:val="0"/>
        <w:spacing w:line="360" w:lineRule="auto"/>
        <w:ind w:right="480"/>
        <w:jc w:val="center"/>
        <w:rPr>
          <w:rFonts w:ascii="宋体" w:hAnsi="宋体" w:cs="宋体"/>
          <w:b/>
          <w:color w:val="auto"/>
          <w:kern w:val="0"/>
          <w:sz w:val="32"/>
          <w:szCs w:val="32"/>
          <w:highlight w:val="none"/>
        </w:rPr>
      </w:pPr>
    </w:p>
    <w:p w14:paraId="06FFD67C">
      <w:pPr>
        <w:snapToGrid w:val="0"/>
        <w:spacing w:line="360" w:lineRule="auto"/>
        <w:ind w:right="480"/>
        <w:jc w:val="center"/>
        <w:rPr>
          <w:rFonts w:ascii="宋体" w:hAnsi="宋体" w:cs="宋体"/>
          <w:b/>
          <w:color w:val="auto"/>
          <w:kern w:val="0"/>
          <w:sz w:val="32"/>
          <w:szCs w:val="32"/>
          <w:highlight w:val="none"/>
        </w:rPr>
      </w:pPr>
    </w:p>
    <w:p w14:paraId="791D87B2">
      <w:pPr>
        <w:snapToGrid w:val="0"/>
        <w:spacing w:line="360" w:lineRule="auto"/>
        <w:ind w:right="480"/>
        <w:jc w:val="center"/>
        <w:rPr>
          <w:rFonts w:ascii="宋体" w:hAnsi="宋体" w:cs="宋体"/>
          <w:b/>
          <w:color w:val="auto"/>
          <w:kern w:val="0"/>
          <w:sz w:val="32"/>
          <w:szCs w:val="32"/>
          <w:highlight w:val="none"/>
        </w:rPr>
      </w:pPr>
    </w:p>
    <w:p w14:paraId="03DE33EF">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C793A0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A7432E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ED08D8D">
      <w:pPr>
        <w:snapToGrid w:val="0"/>
        <w:spacing w:line="360" w:lineRule="auto"/>
        <w:ind w:right="480"/>
        <w:jc w:val="center"/>
        <w:rPr>
          <w:rFonts w:ascii="宋体" w:hAnsi="宋体" w:cs="宋体"/>
          <w:b/>
          <w:color w:val="auto"/>
          <w:kern w:val="0"/>
          <w:sz w:val="32"/>
          <w:szCs w:val="32"/>
          <w:highlight w:val="none"/>
        </w:rPr>
      </w:pPr>
    </w:p>
    <w:p w14:paraId="4BEF3F00">
      <w:pPr>
        <w:snapToGrid w:val="0"/>
        <w:spacing w:line="360" w:lineRule="auto"/>
        <w:ind w:right="480"/>
        <w:jc w:val="center"/>
        <w:rPr>
          <w:rFonts w:ascii="宋体" w:hAnsi="宋体" w:cs="宋体"/>
          <w:b/>
          <w:color w:val="auto"/>
          <w:kern w:val="0"/>
          <w:sz w:val="32"/>
          <w:szCs w:val="32"/>
          <w:highlight w:val="none"/>
        </w:rPr>
      </w:pPr>
    </w:p>
    <w:p w14:paraId="22BA342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11D25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A6DEFB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.专门面向中小企业，服务全部由符合政策要求的中小企业（或小微企业）承接的，提供相应的中小企业声明函（附件6）。 </w:t>
      </w:r>
    </w:p>
    <w:p w14:paraId="40878E47">
      <w:pPr>
        <w:widowControl/>
        <w:spacing w:line="360" w:lineRule="auto"/>
        <w:ind w:firstLine="480"/>
        <w:jc w:val="left"/>
        <w:rPr>
          <w:rFonts w:ascii="宋体" w:hAnsi="宋体" w:cs="宋体"/>
          <w:color w:val="auto"/>
          <w:sz w:val="24"/>
          <w:highlight w:val="none"/>
        </w:rPr>
      </w:pPr>
    </w:p>
    <w:p w14:paraId="07B872C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E28287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D53AF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5ACF314">
      <w:pPr>
        <w:widowControl/>
        <w:spacing w:line="360" w:lineRule="auto"/>
        <w:ind w:left="150"/>
        <w:jc w:val="center"/>
        <w:rPr>
          <w:rFonts w:ascii="宋体" w:hAnsi="宋体" w:cs="宋体"/>
          <w:b/>
          <w:color w:val="auto"/>
          <w:kern w:val="0"/>
          <w:sz w:val="32"/>
          <w:szCs w:val="32"/>
          <w:highlight w:val="none"/>
        </w:rPr>
      </w:pPr>
    </w:p>
    <w:p w14:paraId="3207282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D96A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831287">
      <w:pPr>
        <w:rPr>
          <w:rFonts w:ascii="宋体" w:hAnsi="宋体" w:cs="宋体"/>
          <w:color w:val="auto"/>
          <w:highlight w:val="none"/>
        </w:rPr>
      </w:pPr>
    </w:p>
    <w:p w14:paraId="302F29F4">
      <w:pPr>
        <w:snapToGrid w:val="0"/>
        <w:spacing w:line="360" w:lineRule="auto"/>
        <w:ind w:right="480"/>
        <w:jc w:val="center"/>
        <w:rPr>
          <w:rFonts w:ascii="宋体" w:hAnsi="宋体" w:cs="宋体"/>
          <w:b/>
          <w:color w:val="auto"/>
          <w:kern w:val="0"/>
          <w:sz w:val="32"/>
          <w:szCs w:val="32"/>
          <w:highlight w:val="none"/>
        </w:rPr>
      </w:pPr>
    </w:p>
    <w:p w14:paraId="030CCA2B">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63695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1D34BBC">
      <w:pPr>
        <w:spacing w:line="360" w:lineRule="auto"/>
        <w:jc w:val="center"/>
        <w:outlineLvl w:val="9"/>
        <w:rPr>
          <w:rFonts w:ascii="宋体" w:hAnsi="宋体" w:cs="宋体"/>
          <w:b/>
          <w:color w:val="auto"/>
          <w:kern w:val="0"/>
          <w:sz w:val="24"/>
          <w:highlight w:val="none"/>
        </w:rPr>
      </w:pPr>
    </w:p>
    <w:p w14:paraId="2D78BADD">
      <w:pPr>
        <w:spacing w:line="360" w:lineRule="auto"/>
        <w:jc w:val="center"/>
        <w:outlineLvl w:val="0"/>
        <w:rPr>
          <w:rFonts w:ascii="宋体" w:hAnsi="宋体" w:cs="宋体"/>
          <w:b/>
          <w:color w:val="auto"/>
          <w:kern w:val="0"/>
          <w:sz w:val="28"/>
          <w:szCs w:val="28"/>
          <w:highlight w:val="none"/>
        </w:rPr>
      </w:pPr>
      <w:bookmarkStart w:id="416" w:name="_Toc20534"/>
      <w:r>
        <w:rPr>
          <w:rFonts w:hint="eastAsia" w:ascii="宋体" w:hAnsi="宋体" w:cs="宋体"/>
          <w:b/>
          <w:color w:val="auto"/>
          <w:kern w:val="0"/>
          <w:sz w:val="28"/>
          <w:szCs w:val="28"/>
          <w:highlight w:val="none"/>
        </w:rPr>
        <w:t>目录</w:t>
      </w:r>
      <w:bookmarkEnd w:id="416"/>
    </w:p>
    <w:p w14:paraId="780588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B465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474EDF5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2D7D0B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64B2F9E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A97404">
      <w:pPr>
        <w:snapToGrid w:val="0"/>
        <w:spacing w:line="360" w:lineRule="auto"/>
        <w:jc w:val="center"/>
        <w:rPr>
          <w:rFonts w:ascii="宋体" w:hAnsi="宋体" w:cs="宋体"/>
          <w:b/>
          <w:color w:val="auto"/>
          <w:kern w:val="0"/>
          <w:sz w:val="32"/>
          <w:szCs w:val="32"/>
          <w:highlight w:val="none"/>
          <w:lang w:val="zh-CN"/>
        </w:rPr>
      </w:pPr>
    </w:p>
    <w:p w14:paraId="52C5B5CE">
      <w:pPr>
        <w:snapToGrid w:val="0"/>
        <w:spacing w:line="360" w:lineRule="auto"/>
        <w:jc w:val="center"/>
        <w:rPr>
          <w:rFonts w:ascii="宋体" w:hAnsi="宋体" w:cs="宋体"/>
          <w:b/>
          <w:color w:val="auto"/>
          <w:kern w:val="0"/>
          <w:sz w:val="32"/>
          <w:szCs w:val="32"/>
          <w:highlight w:val="none"/>
          <w:lang w:val="zh-CN"/>
        </w:rPr>
      </w:pPr>
    </w:p>
    <w:p w14:paraId="642A0167">
      <w:pPr>
        <w:snapToGrid w:val="0"/>
        <w:spacing w:line="360" w:lineRule="auto"/>
        <w:jc w:val="center"/>
        <w:rPr>
          <w:rFonts w:ascii="宋体" w:hAnsi="宋体" w:cs="宋体"/>
          <w:b/>
          <w:color w:val="auto"/>
          <w:kern w:val="0"/>
          <w:sz w:val="32"/>
          <w:szCs w:val="32"/>
          <w:highlight w:val="none"/>
          <w:lang w:val="zh-CN"/>
        </w:rPr>
      </w:pPr>
    </w:p>
    <w:p w14:paraId="1E0B70CC">
      <w:pPr>
        <w:snapToGrid w:val="0"/>
        <w:spacing w:line="360" w:lineRule="auto"/>
        <w:jc w:val="center"/>
        <w:rPr>
          <w:rFonts w:ascii="宋体" w:hAnsi="宋体" w:cs="宋体"/>
          <w:b/>
          <w:color w:val="auto"/>
          <w:kern w:val="0"/>
          <w:sz w:val="32"/>
          <w:szCs w:val="32"/>
          <w:highlight w:val="none"/>
          <w:lang w:val="zh-CN"/>
        </w:rPr>
      </w:pPr>
    </w:p>
    <w:p w14:paraId="791DEBF2">
      <w:pPr>
        <w:snapToGrid w:val="0"/>
        <w:spacing w:line="360" w:lineRule="auto"/>
        <w:jc w:val="center"/>
        <w:rPr>
          <w:rFonts w:ascii="宋体" w:hAnsi="宋体" w:cs="宋体"/>
          <w:b/>
          <w:color w:val="auto"/>
          <w:kern w:val="0"/>
          <w:sz w:val="32"/>
          <w:szCs w:val="32"/>
          <w:highlight w:val="none"/>
          <w:lang w:val="zh-CN"/>
        </w:rPr>
      </w:pPr>
    </w:p>
    <w:p w14:paraId="22C9D90E">
      <w:pPr>
        <w:snapToGrid w:val="0"/>
        <w:spacing w:line="360" w:lineRule="auto"/>
        <w:jc w:val="center"/>
        <w:rPr>
          <w:rFonts w:ascii="宋体" w:hAnsi="宋体" w:cs="宋体"/>
          <w:b/>
          <w:color w:val="auto"/>
          <w:kern w:val="0"/>
          <w:sz w:val="32"/>
          <w:szCs w:val="32"/>
          <w:highlight w:val="none"/>
          <w:lang w:val="zh-CN"/>
        </w:rPr>
      </w:pPr>
    </w:p>
    <w:p w14:paraId="573A15CC">
      <w:pPr>
        <w:snapToGrid w:val="0"/>
        <w:spacing w:line="360" w:lineRule="auto"/>
        <w:jc w:val="center"/>
        <w:rPr>
          <w:rFonts w:ascii="宋体" w:hAnsi="宋体" w:cs="宋体"/>
          <w:b/>
          <w:color w:val="auto"/>
          <w:kern w:val="0"/>
          <w:sz w:val="32"/>
          <w:szCs w:val="32"/>
          <w:highlight w:val="none"/>
          <w:lang w:val="zh-CN"/>
        </w:rPr>
      </w:pPr>
    </w:p>
    <w:p w14:paraId="3AF97B11">
      <w:pPr>
        <w:snapToGrid w:val="0"/>
        <w:spacing w:line="360" w:lineRule="auto"/>
        <w:jc w:val="center"/>
        <w:rPr>
          <w:rFonts w:ascii="宋体" w:hAnsi="宋体" w:cs="宋体"/>
          <w:b/>
          <w:color w:val="auto"/>
          <w:kern w:val="0"/>
          <w:sz w:val="32"/>
          <w:szCs w:val="32"/>
          <w:highlight w:val="none"/>
          <w:lang w:val="zh-CN"/>
        </w:rPr>
      </w:pPr>
    </w:p>
    <w:p w14:paraId="5758667B">
      <w:pPr>
        <w:snapToGrid w:val="0"/>
        <w:spacing w:line="360" w:lineRule="auto"/>
        <w:jc w:val="center"/>
        <w:rPr>
          <w:rFonts w:ascii="宋体" w:hAnsi="宋体" w:cs="宋体"/>
          <w:b/>
          <w:color w:val="auto"/>
          <w:kern w:val="0"/>
          <w:sz w:val="32"/>
          <w:szCs w:val="32"/>
          <w:highlight w:val="none"/>
          <w:lang w:val="zh-CN"/>
        </w:rPr>
      </w:pPr>
    </w:p>
    <w:p w14:paraId="7A1AC335">
      <w:pPr>
        <w:snapToGrid w:val="0"/>
        <w:spacing w:line="360" w:lineRule="auto"/>
        <w:jc w:val="center"/>
        <w:rPr>
          <w:rFonts w:ascii="宋体" w:hAnsi="宋体" w:cs="宋体"/>
          <w:b/>
          <w:color w:val="auto"/>
          <w:kern w:val="0"/>
          <w:sz w:val="32"/>
          <w:szCs w:val="32"/>
          <w:highlight w:val="none"/>
          <w:lang w:val="zh-CN"/>
        </w:rPr>
      </w:pPr>
    </w:p>
    <w:p w14:paraId="48355B83">
      <w:pPr>
        <w:snapToGrid w:val="0"/>
        <w:spacing w:line="360" w:lineRule="auto"/>
        <w:jc w:val="center"/>
        <w:rPr>
          <w:rFonts w:ascii="宋体" w:hAnsi="宋体" w:cs="宋体"/>
          <w:b/>
          <w:color w:val="auto"/>
          <w:kern w:val="0"/>
          <w:sz w:val="32"/>
          <w:szCs w:val="32"/>
          <w:highlight w:val="none"/>
          <w:lang w:val="zh-CN"/>
        </w:rPr>
      </w:pPr>
    </w:p>
    <w:p w14:paraId="7606F9BE">
      <w:pPr>
        <w:snapToGrid w:val="0"/>
        <w:spacing w:line="360" w:lineRule="auto"/>
        <w:jc w:val="center"/>
        <w:rPr>
          <w:rFonts w:ascii="宋体" w:hAnsi="宋体" w:cs="宋体"/>
          <w:b/>
          <w:color w:val="auto"/>
          <w:kern w:val="0"/>
          <w:sz w:val="32"/>
          <w:szCs w:val="32"/>
          <w:highlight w:val="none"/>
          <w:lang w:val="zh-CN"/>
        </w:rPr>
      </w:pPr>
    </w:p>
    <w:p w14:paraId="493CF504">
      <w:pPr>
        <w:rPr>
          <w:rFonts w:ascii="宋体" w:hAnsi="宋体" w:cs="宋体"/>
          <w:b/>
          <w:color w:val="auto"/>
          <w:kern w:val="0"/>
          <w:sz w:val="32"/>
          <w:szCs w:val="32"/>
          <w:highlight w:val="none"/>
          <w:lang w:val="zh-CN"/>
        </w:rPr>
      </w:pPr>
    </w:p>
    <w:p w14:paraId="6E800511">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40A1EE">
      <w:pPr>
        <w:snapToGrid w:val="0"/>
        <w:spacing w:line="360" w:lineRule="auto"/>
        <w:jc w:val="center"/>
        <w:outlineLvl w:val="0"/>
        <w:rPr>
          <w:rFonts w:ascii="宋体" w:hAnsi="宋体" w:cs="宋体"/>
          <w:b/>
          <w:color w:val="auto"/>
          <w:sz w:val="32"/>
          <w:szCs w:val="32"/>
          <w:highlight w:val="none"/>
        </w:rPr>
      </w:pPr>
      <w:bookmarkStart w:id="417" w:name="_Toc14543"/>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17"/>
    </w:p>
    <w:p w14:paraId="5A84715C">
      <w:pPr>
        <w:snapToGrid w:val="0"/>
        <w:spacing w:line="360" w:lineRule="auto"/>
        <w:rPr>
          <w:rFonts w:ascii="宋体" w:hAnsi="宋体" w:cs="宋体"/>
          <w:color w:val="auto"/>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238DCB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】招标的有关活动，并对此项目进行投标。为此：</w:t>
      </w:r>
    </w:p>
    <w:p w14:paraId="036730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B8A50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A50E03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BA7C8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66AF3B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8"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18"/>
      <w:r>
        <w:rPr>
          <w:rFonts w:hint="eastAsia" w:ascii="宋体" w:hAnsi="宋体" w:cs="宋体"/>
          <w:snapToGrid w:val="0"/>
          <w:color w:val="auto"/>
          <w:kern w:val="28"/>
          <w:sz w:val="24"/>
          <w:szCs w:val="20"/>
          <w:highlight w:val="none"/>
        </w:rPr>
        <w:t>；</w:t>
      </w:r>
    </w:p>
    <w:p w14:paraId="012933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5CE8AB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D83AF0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6BFC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969E5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BD9F7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B761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ADCA7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0490457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367DE35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ACF09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5E1F0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72D4F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BF60E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2.3.3投标报价明细表。</w:t>
      </w:r>
    </w:p>
    <w:p w14:paraId="1CF244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228B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23E8E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C1C938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1773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BA4BE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2CD3F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B221B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9DF4E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8FB2A2">
      <w:pPr>
        <w:snapToGrid w:val="0"/>
        <w:spacing w:line="360" w:lineRule="auto"/>
        <w:ind w:left="420" w:leftChars="200" w:firstLine="4200" w:firstLineChars="1750"/>
        <w:rPr>
          <w:rFonts w:ascii="宋体" w:hAnsi="宋体" w:cs="宋体"/>
          <w:color w:val="auto"/>
          <w:kern w:val="0"/>
          <w:sz w:val="24"/>
          <w:highlight w:val="none"/>
          <w:u w:val="single"/>
        </w:rPr>
      </w:pPr>
    </w:p>
    <w:p w14:paraId="696D0B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21C86B">
      <w:pPr>
        <w:snapToGrid w:val="0"/>
        <w:spacing w:line="360" w:lineRule="auto"/>
        <w:jc w:val="center"/>
        <w:rPr>
          <w:rFonts w:ascii="宋体" w:hAnsi="宋体" w:cs="宋体"/>
          <w:b/>
          <w:color w:val="auto"/>
          <w:kern w:val="0"/>
          <w:sz w:val="32"/>
          <w:szCs w:val="32"/>
          <w:highlight w:val="none"/>
        </w:rPr>
      </w:pPr>
    </w:p>
    <w:p w14:paraId="4D73ADE2">
      <w:pPr>
        <w:snapToGrid w:val="0"/>
        <w:spacing w:line="360" w:lineRule="auto"/>
        <w:rPr>
          <w:rFonts w:ascii="宋体" w:hAnsi="宋体" w:cs="宋体"/>
          <w:color w:val="auto"/>
          <w:sz w:val="24"/>
          <w:highlight w:val="none"/>
        </w:rPr>
      </w:pPr>
    </w:p>
    <w:p w14:paraId="2F594239">
      <w:pPr>
        <w:jc w:val="center"/>
        <w:rPr>
          <w:rFonts w:ascii="宋体" w:hAnsi="宋体" w:cs="宋体"/>
          <w:b/>
          <w:color w:val="auto"/>
          <w:kern w:val="0"/>
          <w:sz w:val="32"/>
          <w:szCs w:val="32"/>
          <w:highlight w:val="none"/>
        </w:rPr>
      </w:pPr>
    </w:p>
    <w:p w14:paraId="709ED2A6">
      <w:pPr>
        <w:jc w:val="center"/>
        <w:rPr>
          <w:rFonts w:ascii="宋体" w:hAnsi="宋体" w:cs="宋体"/>
          <w:b/>
          <w:color w:val="auto"/>
          <w:kern w:val="0"/>
          <w:sz w:val="32"/>
          <w:szCs w:val="32"/>
          <w:highlight w:val="none"/>
        </w:rPr>
      </w:pPr>
    </w:p>
    <w:p w14:paraId="024D3D25">
      <w:pPr>
        <w:jc w:val="center"/>
        <w:rPr>
          <w:rFonts w:ascii="宋体" w:hAnsi="宋体" w:cs="宋体"/>
          <w:b/>
          <w:color w:val="auto"/>
          <w:kern w:val="0"/>
          <w:sz w:val="32"/>
          <w:szCs w:val="32"/>
          <w:highlight w:val="none"/>
        </w:rPr>
      </w:pPr>
    </w:p>
    <w:p w14:paraId="7E9C9DCE">
      <w:pPr>
        <w:jc w:val="center"/>
        <w:rPr>
          <w:rFonts w:ascii="宋体" w:hAnsi="宋体" w:cs="宋体"/>
          <w:b/>
          <w:color w:val="auto"/>
          <w:kern w:val="0"/>
          <w:sz w:val="32"/>
          <w:szCs w:val="32"/>
          <w:highlight w:val="none"/>
        </w:rPr>
      </w:pPr>
    </w:p>
    <w:p w14:paraId="4DA9ECC6">
      <w:pPr>
        <w:jc w:val="center"/>
        <w:rPr>
          <w:rFonts w:ascii="宋体" w:hAnsi="宋体" w:cs="宋体"/>
          <w:b/>
          <w:color w:val="auto"/>
          <w:kern w:val="0"/>
          <w:sz w:val="32"/>
          <w:szCs w:val="32"/>
          <w:highlight w:val="none"/>
        </w:rPr>
      </w:pPr>
    </w:p>
    <w:p w14:paraId="25E324EC">
      <w:pPr>
        <w:jc w:val="center"/>
        <w:rPr>
          <w:rFonts w:ascii="宋体" w:hAnsi="宋体" w:cs="宋体"/>
          <w:b/>
          <w:color w:val="auto"/>
          <w:kern w:val="0"/>
          <w:sz w:val="32"/>
          <w:szCs w:val="32"/>
          <w:highlight w:val="none"/>
        </w:rPr>
      </w:pPr>
    </w:p>
    <w:p w14:paraId="60DF4489">
      <w:pPr>
        <w:jc w:val="center"/>
        <w:rPr>
          <w:rFonts w:ascii="宋体" w:hAnsi="宋体" w:cs="宋体"/>
          <w:b/>
          <w:color w:val="auto"/>
          <w:kern w:val="0"/>
          <w:sz w:val="32"/>
          <w:szCs w:val="32"/>
          <w:highlight w:val="none"/>
        </w:rPr>
      </w:pPr>
    </w:p>
    <w:p w14:paraId="592530E3">
      <w:pPr>
        <w:jc w:val="center"/>
        <w:rPr>
          <w:rFonts w:ascii="宋体" w:hAnsi="宋体" w:cs="宋体"/>
          <w:b/>
          <w:color w:val="auto"/>
          <w:kern w:val="0"/>
          <w:sz w:val="32"/>
          <w:szCs w:val="32"/>
          <w:highlight w:val="none"/>
        </w:rPr>
      </w:pPr>
    </w:p>
    <w:p w14:paraId="27BF141A">
      <w:pPr>
        <w:jc w:val="center"/>
        <w:rPr>
          <w:rFonts w:ascii="宋体" w:hAnsi="宋体" w:cs="宋体"/>
          <w:b/>
          <w:color w:val="auto"/>
          <w:kern w:val="0"/>
          <w:sz w:val="32"/>
          <w:szCs w:val="32"/>
          <w:highlight w:val="none"/>
        </w:rPr>
      </w:pPr>
    </w:p>
    <w:p w14:paraId="48077549">
      <w:pPr>
        <w:jc w:val="center"/>
        <w:rPr>
          <w:rFonts w:ascii="宋体" w:hAnsi="宋体" w:cs="宋体"/>
          <w:b/>
          <w:color w:val="auto"/>
          <w:kern w:val="0"/>
          <w:sz w:val="32"/>
          <w:szCs w:val="32"/>
          <w:highlight w:val="none"/>
        </w:rPr>
      </w:pPr>
    </w:p>
    <w:p w14:paraId="4AAA0DC6">
      <w:pPr>
        <w:jc w:val="center"/>
        <w:rPr>
          <w:rFonts w:ascii="宋体" w:hAnsi="宋体" w:cs="宋体"/>
          <w:b/>
          <w:color w:val="auto"/>
          <w:kern w:val="0"/>
          <w:sz w:val="32"/>
          <w:szCs w:val="32"/>
          <w:highlight w:val="none"/>
        </w:rPr>
      </w:pPr>
    </w:p>
    <w:p w14:paraId="7335AD4D">
      <w:pPr>
        <w:jc w:val="center"/>
        <w:rPr>
          <w:rFonts w:ascii="宋体" w:hAnsi="宋体" w:cs="宋体"/>
          <w:b/>
          <w:color w:val="auto"/>
          <w:kern w:val="0"/>
          <w:sz w:val="32"/>
          <w:szCs w:val="32"/>
          <w:highlight w:val="none"/>
        </w:rPr>
      </w:pPr>
    </w:p>
    <w:p w14:paraId="01556712">
      <w:pPr>
        <w:jc w:val="center"/>
        <w:rPr>
          <w:rFonts w:ascii="宋体" w:hAnsi="宋体" w:cs="宋体"/>
          <w:b/>
          <w:color w:val="auto"/>
          <w:kern w:val="0"/>
          <w:sz w:val="32"/>
          <w:szCs w:val="32"/>
          <w:highlight w:val="none"/>
        </w:rPr>
      </w:pPr>
    </w:p>
    <w:p w14:paraId="4021C6CA">
      <w:pPr>
        <w:jc w:val="center"/>
        <w:rPr>
          <w:rFonts w:ascii="宋体" w:hAnsi="宋体" w:cs="宋体"/>
          <w:b/>
          <w:color w:val="auto"/>
          <w:kern w:val="0"/>
          <w:sz w:val="32"/>
          <w:szCs w:val="32"/>
          <w:highlight w:val="none"/>
        </w:rPr>
      </w:pPr>
    </w:p>
    <w:p w14:paraId="1B60FD5F">
      <w:pPr>
        <w:jc w:val="center"/>
        <w:rPr>
          <w:rFonts w:ascii="宋体" w:hAnsi="宋体" w:cs="宋体"/>
          <w:b/>
          <w:color w:val="auto"/>
          <w:kern w:val="0"/>
          <w:sz w:val="32"/>
          <w:szCs w:val="32"/>
          <w:highlight w:val="none"/>
        </w:rPr>
      </w:pPr>
    </w:p>
    <w:p w14:paraId="213DF2AD">
      <w:pPr>
        <w:jc w:val="center"/>
        <w:rPr>
          <w:rFonts w:ascii="宋体" w:hAnsi="宋体" w:cs="宋体"/>
          <w:b/>
          <w:color w:val="auto"/>
          <w:kern w:val="0"/>
          <w:sz w:val="32"/>
          <w:szCs w:val="32"/>
          <w:highlight w:val="none"/>
        </w:rPr>
      </w:pPr>
    </w:p>
    <w:p w14:paraId="6807F321">
      <w:pPr>
        <w:jc w:val="center"/>
        <w:rPr>
          <w:rFonts w:ascii="宋体" w:hAnsi="宋体" w:cs="宋体"/>
          <w:b/>
          <w:color w:val="auto"/>
          <w:kern w:val="0"/>
          <w:sz w:val="32"/>
          <w:szCs w:val="32"/>
          <w:highlight w:val="none"/>
        </w:rPr>
      </w:pPr>
    </w:p>
    <w:p w14:paraId="255059EC">
      <w:pPr>
        <w:jc w:val="center"/>
        <w:rPr>
          <w:rFonts w:ascii="宋体" w:hAnsi="宋体" w:cs="宋体"/>
          <w:b/>
          <w:color w:val="auto"/>
          <w:kern w:val="0"/>
          <w:sz w:val="32"/>
          <w:szCs w:val="32"/>
          <w:highlight w:val="none"/>
        </w:rPr>
      </w:pPr>
    </w:p>
    <w:p w14:paraId="4289BE02">
      <w:pPr>
        <w:jc w:val="center"/>
        <w:rPr>
          <w:rFonts w:ascii="宋体" w:hAnsi="宋体" w:cs="宋体"/>
          <w:b/>
          <w:color w:val="auto"/>
          <w:kern w:val="0"/>
          <w:sz w:val="32"/>
          <w:szCs w:val="32"/>
          <w:highlight w:val="none"/>
        </w:rPr>
      </w:pPr>
    </w:p>
    <w:p w14:paraId="7B145DC3">
      <w:pPr>
        <w:jc w:val="center"/>
        <w:rPr>
          <w:rFonts w:ascii="宋体" w:hAnsi="宋体" w:cs="宋体"/>
          <w:b/>
          <w:color w:val="auto"/>
          <w:kern w:val="0"/>
          <w:sz w:val="32"/>
          <w:szCs w:val="32"/>
          <w:highlight w:val="none"/>
        </w:rPr>
      </w:pPr>
    </w:p>
    <w:p w14:paraId="2A7B038B">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4D9E41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DBF60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8804DA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E2B33CC">
      <w:pPr>
        <w:snapToGrid w:val="0"/>
        <w:spacing w:line="360" w:lineRule="auto"/>
        <w:rPr>
          <w:rFonts w:ascii="宋体" w:hAnsi="宋体" w:cs="宋体"/>
          <w:color w:val="auto"/>
          <w:kern w:val="0"/>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1CFA22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3EC6E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9C94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46D0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8A6EB1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A32325">
      <w:pPr>
        <w:snapToGrid w:val="0"/>
        <w:spacing w:line="360" w:lineRule="auto"/>
        <w:rPr>
          <w:rFonts w:ascii="宋体" w:hAnsi="宋体" w:cs="宋体"/>
          <w:color w:val="auto"/>
          <w:sz w:val="24"/>
          <w:highlight w:val="none"/>
        </w:rPr>
      </w:pPr>
    </w:p>
    <w:p w14:paraId="0B2B210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1F530D4">
      <w:pPr>
        <w:snapToGrid w:val="0"/>
        <w:spacing w:line="360" w:lineRule="auto"/>
        <w:rPr>
          <w:rFonts w:ascii="宋体" w:hAnsi="宋体" w:cs="宋体"/>
          <w:color w:val="auto"/>
          <w:kern w:val="0"/>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6DBCFE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D520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F09B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06FEC1">
      <w:pPr>
        <w:jc w:val="center"/>
        <w:rPr>
          <w:rFonts w:ascii="宋体" w:hAnsi="宋体" w:cs="宋体"/>
          <w:b/>
          <w:color w:val="auto"/>
          <w:kern w:val="0"/>
          <w:sz w:val="32"/>
          <w:szCs w:val="32"/>
          <w:highlight w:val="none"/>
        </w:rPr>
      </w:pPr>
    </w:p>
    <w:p w14:paraId="420FF289">
      <w:pPr>
        <w:rPr>
          <w:rFonts w:ascii="宋体" w:hAnsi="宋体" w:cs="宋体"/>
          <w:color w:val="auto"/>
          <w:highlight w:val="none"/>
        </w:rPr>
      </w:pPr>
    </w:p>
    <w:p w14:paraId="3700576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3E68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74968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66E72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6E84A6">
      <w:pPr>
        <w:autoSpaceDE w:val="0"/>
        <w:autoSpaceDN w:val="0"/>
        <w:spacing w:line="360" w:lineRule="auto"/>
        <w:jc w:val="center"/>
        <w:rPr>
          <w:rFonts w:ascii="宋体" w:hAnsi="宋体" w:cs="宋体"/>
          <w:b/>
          <w:color w:val="auto"/>
          <w:kern w:val="0"/>
          <w:sz w:val="32"/>
          <w:szCs w:val="32"/>
          <w:highlight w:val="none"/>
          <w:lang w:val="zh-CN"/>
        </w:rPr>
      </w:pPr>
    </w:p>
    <w:p w14:paraId="23662A3A">
      <w:pPr>
        <w:autoSpaceDE w:val="0"/>
        <w:autoSpaceDN w:val="0"/>
        <w:spacing w:line="360" w:lineRule="auto"/>
        <w:jc w:val="center"/>
        <w:rPr>
          <w:rFonts w:ascii="宋体" w:hAnsi="宋体" w:cs="宋体"/>
          <w:b/>
          <w:color w:val="auto"/>
          <w:kern w:val="0"/>
          <w:sz w:val="32"/>
          <w:szCs w:val="32"/>
          <w:highlight w:val="none"/>
          <w:lang w:val="zh-CN"/>
        </w:rPr>
      </w:pPr>
    </w:p>
    <w:p w14:paraId="78CBDF7C">
      <w:pPr>
        <w:autoSpaceDE w:val="0"/>
        <w:autoSpaceDN w:val="0"/>
        <w:spacing w:line="360" w:lineRule="auto"/>
        <w:jc w:val="center"/>
        <w:rPr>
          <w:rFonts w:ascii="宋体" w:hAnsi="宋体" w:cs="宋体"/>
          <w:b/>
          <w:color w:val="auto"/>
          <w:kern w:val="0"/>
          <w:sz w:val="32"/>
          <w:szCs w:val="32"/>
          <w:highlight w:val="none"/>
          <w:lang w:val="zh-CN"/>
        </w:rPr>
      </w:pPr>
    </w:p>
    <w:p w14:paraId="2D5377B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80EAABF">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E1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8E9FE4">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B274FD5">
            <w:pPr>
              <w:pStyle w:val="150"/>
              <w:adjustRightInd w:val="0"/>
              <w:spacing w:line="360" w:lineRule="auto"/>
              <w:rPr>
                <w:rFonts w:hAnsi="宋体" w:cs="宋体"/>
                <w:bCs/>
                <w:color w:val="auto"/>
                <w:sz w:val="24"/>
                <w:highlight w:val="none"/>
              </w:rPr>
            </w:pPr>
          </w:p>
        </w:tc>
      </w:tr>
    </w:tbl>
    <w:p w14:paraId="1B02267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C70E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308222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BDB0FF">
      <w:pPr>
        <w:jc w:val="center"/>
        <w:rPr>
          <w:rFonts w:ascii="宋体" w:hAnsi="宋体" w:cs="宋体"/>
          <w:b/>
          <w:color w:val="auto"/>
          <w:kern w:val="0"/>
          <w:sz w:val="32"/>
          <w:szCs w:val="32"/>
          <w:highlight w:val="none"/>
        </w:rPr>
      </w:pPr>
    </w:p>
    <w:p w14:paraId="1CDEF73E">
      <w:pPr>
        <w:jc w:val="center"/>
        <w:rPr>
          <w:rFonts w:ascii="宋体" w:hAnsi="宋体" w:cs="宋体"/>
          <w:b/>
          <w:color w:val="auto"/>
          <w:kern w:val="0"/>
          <w:sz w:val="32"/>
          <w:szCs w:val="32"/>
          <w:highlight w:val="none"/>
        </w:rPr>
      </w:pPr>
    </w:p>
    <w:p w14:paraId="6BD163CB">
      <w:pPr>
        <w:jc w:val="center"/>
        <w:rPr>
          <w:rFonts w:ascii="宋体" w:hAnsi="宋体" w:cs="宋体"/>
          <w:b/>
          <w:color w:val="auto"/>
          <w:kern w:val="0"/>
          <w:sz w:val="32"/>
          <w:szCs w:val="32"/>
          <w:highlight w:val="none"/>
        </w:rPr>
      </w:pPr>
    </w:p>
    <w:p w14:paraId="16F6062A">
      <w:pPr>
        <w:jc w:val="center"/>
        <w:rPr>
          <w:rFonts w:ascii="宋体" w:hAnsi="宋体" w:cs="宋体"/>
          <w:b/>
          <w:color w:val="auto"/>
          <w:kern w:val="0"/>
          <w:sz w:val="32"/>
          <w:szCs w:val="32"/>
          <w:highlight w:val="none"/>
        </w:rPr>
      </w:pPr>
    </w:p>
    <w:p w14:paraId="1A9EC74A">
      <w:pPr>
        <w:jc w:val="center"/>
        <w:rPr>
          <w:rFonts w:ascii="宋体" w:hAnsi="宋体" w:cs="宋体"/>
          <w:b/>
          <w:color w:val="auto"/>
          <w:kern w:val="0"/>
          <w:sz w:val="32"/>
          <w:szCs w:val="32"/>
          <w:highlight w:val="none"/>
        </w:rPr>
      </w:pPr>
    </w:p>
    <w:p w14:paraId="44590F2A">
      <w:pPr>
        <w:jc w:val="center"/>
        <w:rPr>
          <w:rFonts w:ascii="宋体" w:hAnsi="宋体" w:cs="宋体"/>
          <w:b/>
          <w:color w:val="auto"/>
          <w:kern w:val="0"/>
          <w:sz w:val="32"/>
          <w:szCs w:val="32"/>
          <w:highlight w:val="none"/>
        </w:rPr>
      </w:pPr>
    </w:p>
    <w:p w14:paraId="220613A2">
      <w:pPr>
        <w:jc w:val="center"/>
        <w:rPr>
          <w:rFonts w:ascii="宋体" w:hAnsi="宋体" w:cs="宋体"/>
          <w:b/>
          <w:color w:val="auto"/>
          <w:kern w:val="0"/>
          <w:sz w:val="32"/>
          <w:szCs w:val="32"/>
          <w:highlight w:val="none"/>
        </w:rPr>
      </w:pPr>
    </w:p>
    <w:p w14:paraId="009F71F9">
      <w:pPr>
        <w:jc w:val="center"/>
        <w:rPr>
          <w:rFonts w:ascii="宋体" w:hAnsi="宋体" w:cs="宋体"/>
          <w:b/>
          <w:color w:val="auto"/>
          <w:kern w:val="0"/>
          <w:sz w:val="32"/>
          <w:szCs w:val="32"/>
          <w:highlight w:val="none"/>
        </w:rPr>
      </w:pPr>
    </w:p>
    <w:p w14:paraId="70435BBD">
      <w:pPr>
        <w:jc w:val="center"/>
        <w:rPr>
          <w:rFonts w:ascii="宋体" w:hAnsi="宋体" w:cs="宋体"/>
          <w:b/>
          <w:color w:val="auto"/>
          <w:kern w:val="0"/>
          <w:sz w:val="32"/>
          <w:szCs w:val="32"/>
          <w:highlight w:val="none"/>
        </w:rPr>
      </w:pPr>
    </w:p>
    <w:p w14:paraId="53098CFA">
      <w:pPr>
        <w:jc w:val="center"/>
        <w:rPr>
          <w:rFonts w:ascii="宋体" w:hAnsi="宋体" w:cs="宋体"/>
          <w:b/>
          <w:color w:val="auto"/>
          <w:kern w:val="0"/>
          <w:sz w:val="32"/>
          <w:szCs w:val="32"/>
          <w:highlight w:val="none"/>
        </w:rPr>
      </w:pPr>
    </w:p>
    <w:p w14:paraId="2F7F530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E7964A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951AC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08145AA">
      <w:pPr>
        <w:snapToGrid w:val="0"/>
        <w:spacing w:line="360" w:lineRule="auto"/>
        <w:rPr>
          <w:rFonts w:ascii="宋体" w:hAnsi="宋体" w:cs="宋体"/>
          <w:color w:val="auto"/>
          <w:kern w:val="0"/>
          <w:sz w:val="24"/>
          <w:highlight w:val="none"/>
        </w:rPr>
      </w:pPr>
    </w:p>
    <w:p w14:paraId="173A64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CA5EF7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A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05E6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B5321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EBF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586BC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6FD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D1EC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3DD91F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414519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A435987">
            <w:pPr>
              <w:rPr>
                <w:rFonts w:ascii="宋体" w:hAnsi="宋体" w:cs="宋体"/>
                <w:color w:val="auto"/>
                <w:sz w:val="24"/>
                <w:highlight w:val="none"/>
              </w:rPr>
            </w:pPr>
            <w:r>
              <w:rPr>
                <w:rFonts w:hint="eastAsia" w:ascii="宋体" w:hAnsi="宋体" w:cs="宋体"/>
                <w:color w:val="auto"/>
                <w:sz w:val="24"/>
                <w:highlight w:val="none"/>
              </w:rPr>
              <w:t>见投标文件</w:t>
            </w:r>
          </w:p>
          <w:p w14:paraId="53CFA4F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17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C8CBC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2D9629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174765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A2839A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FF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E2123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FD5AD5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2551" w:type="dxa"/>
            <w:vAlign w:val="center"/>
          </w:tcPr>
          <w:p w14:paraId="1388361B">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系指实质性要求条款，招标文件无其它实质性要求的，无需提供）</w:t>
            </w:r>
          </w:p>
        </w:tc>
        <w:tc>
          <w:tcPr>
            <w:tcW w:w="1418" w:type="dxa"/>
          </w:tcPr>
          <w:p w14:paraId="5F1B023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44B9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47683B">
      <w:pPr>
        <w:jc w:val="center"/>
        <w:rPr>
          <w:rFonts w:ascii="宋体" w:hAnsi="宋体" w:cs="宋体"/>
          <w:b/>
          <w:color w:val="auto"/>
          <w:kern w:val="0"/>
          <w:sz w:val="32"/>
          <w:szCs w:val="32"/>
          <w:highlight w:val="none"/>
        </w:rPr>
      </w:pPr>
    </w:p>
    <w:p w14:paraId="7973E2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F9B39DD">
      <w:pPr>
        <w:jc w:val="center"/>
        <w:rPr>
          <w:rFonts w:ascii="宋体" w:hAnsi="宋体" w:cs="宋体"/>
          <w:b/>
          <w:color w:val="auto"/>
          <w:kern w:val="0"/>
          <w:sz w:val="32"/>
          <w:szCs w:val="32"/>
          <w:highlight w:val="none"/>
        </w:rPr>
      </w:pPr>
    </w:p>
    <w:p w14:paraId="1615CBC5">
      <w:pPr>
        <w:jc w:val="center"/>
        <w:rPr>
          <w:rFonts w:ascii="宋体" w:hAnsi="宋体" w:cs="宋体"/>
          <w:b/>
          <w:color w:val="auto"/>
          <w:kern w:val="0"/>
          <w:sz w:val="32"/>
          <w:szCs w:val="32"/>
          <w:highlight w:val="none"/>
        </w:rPr>
      </w:pPr>
    </w:p>
    <w:p w14:paraId="6FB29198">
      <w:pPr>
        <w:jc w:val="center"/>
        <w:rPr>
          <w:rFonts w:ascii="宋体" w:hAnsi="宋体" w:cs="宋体"/>
          <w:b/>
          <w:color w:val="auto"/>
          <w:kern w:val="0"/>
          <w:sz w:val="32"/>
          <w:szCs w:val="32"/>
          <w:highlight w:val="none"/>
        </w:rPr>
      </w:pPr>
    </w:p>
    <w:p w14:paraId="5DB51624">
      <w:pPr>
        <w:jc w:val="center"/>
        <w:rPr>
          <w:rFonts w:ascii="宋体" w:hAnsi="宋体" w:cs="宋体"/>
          <w:b/>
          <w:color w:val="auto"/>
          <w:kern w:val="0"/>
          <w:sz w:val="32"/>
          <w:szCs w:val="32"/>
          <w:highlight w:val="none"/>
        </w:rPr>
      </w:pPr>
    </w:p>
    <w:p w14:paraId="1BE21AEC">
      <w:pPr>
        <w:jc w:val="center"/>
        <w:rPr>
          <w:rFonts w:ascii="宋体" w:hAnsi="宋体" w:cs="宋体"/>
          <w:b/>
          <w:color w:val="auto"/>
          <w:kern w:val="0"/>
          <w:sz w:val="32"/>
          <w:szCs w:val="32"/>
          <w:highlight w:val="none"/>
        </w:rPr>
      </w:pPr>
    </w:p>
    <w:p w14:paraId="14F33D35">
      <w:pPr>
        <w:jc w:val="center"/>
        <w:rPr>
          <w:rFonts w:ascii="宋体" w:hAnsi="宋体" w:cs="宋体"/>
          <w:b/>
          <w:color w:val="auto"/>
          <w:kern w:val="0"/>
          <w:sz w:val="32"/>
          <w:szCs w:val="32"/>
          <w:highlight w:val="none"/>
        </w:rPr>
      </w:pPr>
    </w:p>
    <w:p w14:paraId="6C125EAF">
      <w:pPr>
        <w:jc w:val="center"/>
        <w:rPr>
          <w:rFonts w:ascii="宋体" w:hAnsi="宋体" w:cs="宋体"/>
          <w:b/>
          <w:color w:val="auto"/>
          <w:kern w:val="0"/>
          <w:sz w:val="32"/>
          <w:szCs w:val="32"/>
          <w:highlight w:val="none"/>
        </w:rPr>
      </w:pPr>
    </w:p>
    <w:p w14:paraId="7F52875E">
      <w:pPr>
        <w:jc w:val="center"/>
        <w:rPr>
          <w:rFonts w:ascii="宋体" w:hAnsi="宋体" w:cs="宋体"/>
          <w:b/>
          <w:color w:val="auto"/>
          <w:kern w:val="0"/>
          <w:sz w:val="32"/>
          <w:szCs w:val="32"/>
          <w:highlight w:val="none"/>
        </w:rPr>
      </w:pPr>
    </w:p>
    <w:p w14:paraId="524F996E">
      <w:pPr>
        <w:jc w:val="center"/>
        <w:rPr>
          <w:rFonts w:ascii="宋体" w:hAnsi="宋体" w:cs="宋体"/>
          <w:b/>
          <w:color w:val="auto"/>
          <w:kern w:val="0"/>
          <w:sz w:val="32"/>
          <w:szCs w:val="32"/>
          <w:highlight w:val="none"/>
        </w:rPr>
      </w:pPr>
    </w:p>
    <w:p w14:paraId="301BF36C">
      <w:pPr>
        <w:jc w:val="center"/>
        <w:rPr>
          <w:rFonts w:ascii="宋体" w:hAnsi="宋体" w:cs="宋体"/>
          <w:b/>
          <w:color w:val="auto"/>
          <w:kern w:val="0"/>
          <w:sz w:val="32"/>
          <w:szCs w:val="32"/>
          <w:highlight w:val="none"/>
        </w:rPr>
      </w:pPr>
    </w:p>
    <w:p w14:paraId="74681B37">
      <w:pPr>
        <w:jc w:val="center"/>
        <w:rPr>
          <w:rFonts w:ascii="宋体" w:hAnsi="宋体" w:cs="宋体"/>
          <w:b/>
          <w:color w:val="auto"/>
          <w:kern w:val="0"/>
          <w:sz w:val="32"/>
          <w:szCs w:val="32"/>
          <w:highlight w:val="none"/>
        </w:rPr>
      </w:pPr>
    </w:p>
    <w:p w14:paraId="6C662029">
      <w:pPr>
        <w:jc w:val="center"/>
        <w:rPr>
          <w:rFonts w:ascii="宋体" w:hAnsi="宋体" w:cs="宋体"/>
          <w:b/>
          <w:color w:val="auto"/>
          <w:kern w:val="0"/>
          <w:sz w:val="32"/>
          <w:szCs w:val="32"/>
          <w:highlight w:val="none"/>
        </w:rPr>
      </w:pPr>
    </w:p>
    <w:p w14:paraId="4E31E0B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D6BBD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E349254">
      <w:pPr>
        <w:jc w:val="center"/>
        <w:rPr>
          <w:rFonts w:ascii="宋体" w:hAnsi="宋体" w:cs="宋体"/>
          <w:b/>
          <w:color w:val="auto"/>
          <w:kern w:val="0"/>
          <w:sz w:val="32"/>
          <w:szCs w:val="32"/>
          <w:highlight w:val="none"/>
        </w:rPr>
      </w:pPr>
    </w:p>
    <w:p w14:paraId="3E881FA8">
      <w:pPr>
        <w:jc w:val="center"/>
        <w:rPr>
          <w:rFonts w:ascii="宋体" w:hAnsi="宋体" w:cs="宋体"/>
          <w:b/>
          <w:color w:val="auto"/>
          <w:kern w:val="0"/>
          <w:sz w:val="32"/>
          <w:szCs w:val="32"/>
          <w:highlight w:val="none"/>
        </w:rPr>
      </w:pPr>
    </w:p>
    <w:p w14:paraId="110BDF7D">
      <w:pPr>
        <w:jc w:val="center"/>
        <w:rPr>
          <w:rFonts w:ascii="宋体" w:hAnsi="宋体" w:cs="宋体"/>
          <w:b/>
          <w:color w:val="auto"/>
          <w:kern w:val="0"/>
          <w:sz w:val="32"/>
          <w:szCs w:val="32"/>
          <w:highlight w:val="none"/>
        </w:rPr>
      </w:pPr>
    </w:p>
    <w:p w14:paraId="7129CD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AC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E9FD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D06AC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6822B6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38358F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343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D214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46D5ACD">
            <w:pPr>
              <w:jc w:val="center"/>
              <w:rPr>
                <w:rFonts w:ascii="宋体" w:hAnsi="宋体" w:cs="宋体"/>
                <w:b/>
                <w:color w:val="auto"/>
                <w:kern w:val="0"/>
                <w:sz w:val="32"/>
                <w:szCs w:val="32"/>
                <w:highlight w:val="none"/>
              </w:rPr>
            </w:pPr>
          </w:p>
        </w:tc>
        <w:tc>
          <w:tcPr>
            <w:tcW w:w="3546" w:type="dxa"/>
          </w:tcPr>
          <w:p w14:paraId="1BF06FE3">
            <w:pPr>
              <w:jc w:val="center"/>
              <w:rPr>
                <w:rFonts w:ascii="宋体" w:hAnsi="宋体" w:cs="宋体"/>
                <w:b/>
                <w:color w:val="auto"/>
                <w:kern w:val="0"/>
                <w:sz w:val="32"/>
                <w:szCs w:val="32"/>
                <w:highlight w:val="none"/>
              </w:rPr>
            </w:pPr>
          </w:p>
        </w:tc>
        <w:tc>
          <w:tcPr>
            <w:tcW w:w="1276" w:type="dxa"/>
          </w:tcPr>
          <w:p w14:paraId="45155D61">
            <w:pPr>
              <w:jc w:val="center"/>
              <w:rPr>
                <w:rFonts w:ascii="宋体" w:hAnsi="宋体" w:cs="宋体"/>
                <w:b/>
                <w:color w:val="auto"/>
                <w:kern w:val="0"/>
                <w:sz w:val="32"/>
                <w:szCs w:val="32"/>
                <w:highlight w:val="none"/>
              </w:rPr>
            </w:pPr>
          </w:p>
        </w:tc>
      </w:tr>
      <w:tr w14:paraId="5F3B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78BD9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E4C1094">
            <w:pPr>
              <w:jc w:val="center"/>
              <w:rPr>
                <w:rFonts w:ascii="宋体" w:hAnsi="宋体" w:cs="宋体"/>
                <w:b/>
                <w:color w:val="auto"/>
                <w:kern w:val="0"/>
                <w:sz w:val="32"/>
                <w:szCs w:val="32"/>
                <w:highlight w:val="none"/>
              </w:rPr>
            </w:pPr>
          </w:p>
        </w:tc>
        <w:tc>
          <w:tcPr>
            <w:tcW w:w="3546" w:type="dxa"/>
          </w:tcPr>
          <w:p w14:paraId="01AE61DD">
            <w:pPr>
              <w:jc w:val="center"/>
              <w:rPr>
                <w:rFonts w:ascii="宋体" w:hAnsi="宋体" w:cs="宋体"/>
                <w:b/>
                <w:color w:val="auto"/>
                <w:kern w:val="0"/>
                <w:sz w:val="32"/>
                <w:szCs w:val="32"/>
                <w:highlight w:val="none"/>
              </w:rPr>
            </w:pPr>
          </w:p>
        </w:tc>
        <w:tc>
          <w:tcPr>
            <w:tcW w:w="1276" w:type="dxa"/>
          </w:tcPr>
          <w:p w14:paraId="741C203E">
            <w:pPr>
              <w:jc w:val="center"/>
              <w:rPr>
                <w:rFonts w:ascii="宋体" w:hAnsi="宋体" w:cs="宋体"/>
                <w:b/>
                <w:color w:val="auto"/>
                <w:kern w:val="0"/>
                <w:sz w:val="32"/>
                <w:szCs w:val="32"/>
                <w:highlight w:val="none"/>
              </w:rPr>
            </w:pPr>
          </w:p>
        </w:tc>
      </w:tr>
      <w:tr w14:paraId="4B93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6377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0167DBB">
            <w:pPr>
              <w:jc w:val="center"/>
              <w:rPr>
                <w:rFonts w:ascii="宋体" w:hAnsi="宋体" w:cs="宋体"/>
                <w:b/>
                <w:color w:val="auto"/>
                <w:kern w:val="0"/>
                <w:sz w:val="32"/>
                <w:szCs w:val="32"/>
                <w:highlight w:val="none"/>
              </w:rPr>
            </w:pPr>
          </w:p>
        </w:tc>
        <w:tc>
          <w:tcPr>
            <w:tcW w:w="3546" w:type="dxa"/>
          </w:tcPr>
          <w:p w14:paraId="35012F85">
            <w:pPr>
              <w:jc w:val="center"/>
              <w:rPr>
                <w:rFonts w:ascii="宋体" w:hAnsi="宋体" w:cs="宋体"/>
                <w:b/>
                <w:color w:val="auto"/>
                <w:kern w:val="0"/>
                <w:sz w:val="32"/>
                <w:szCs w:val="32"/>
                <w:highlight w:val="none"/>
              </w:rPr>
            </w:pPr>
          </w:p>
        </w:tc>
        <w:tc>
          <w:tcPr>
            <w:tcW w:w="1276" w:type="dxa"/>
          </w:tcPr>
          <w:p w14:paraId="06806A9E">
            <w:pPr>
              <w:jc w:val="center"/>
              <w:rPr>
                <w:rFonts w:ascii="宋体" w:hAnsi="宋体" w:cs="宋体"/>
                <w:b/>
                <w:color w:val="auto"/>
                <w:kern w:val="0"/>
                <w:sz w:val="32"/>
                <w:szCs w:val="32"/>
                <w:highlight w:val="none"/>
              </w:rPr>
            </w:pPr>
          </w:p>
        </w:tc>
      </w:tr>
    </w:tbl>
    <w:p w14:paraId="602C17C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4AD5C4D">
      <w:pPr>
        <w:jc w:val="center"/>
        <w:rPr>
          <w:rFonts w:ascii="宋体" w:hAnsi="宋体" w:cs="宋体"/>
          <w:b/>
          <w:color w:val="auto"/>
          <w:kern w:val="0"/>
          <w:sz w:val="32"/>
          <w:szCs w:val="32"/>
          <w:highlight w:val="none"/>
        </w:rPr>
      </w:pPr>
    </w:p>
    <w:p w14:paraId="6810BE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EA9228">
      <w:pPr>
        <w:ind w:firstLine="1911" w:firstLineChars="595"/>
        <w:rPr>
          <w:rFonts w:ascii="宋体" w:hAnsi="宋体" w:cs="宋体"/>
          <w:b/>
          <w:bCs/>
          <w:color w:val="auto"/>
          <w:sz w:val="32"/>
          <w:szCs w:val="32"/>
          <w:highlight w:val="none"/>
        </w:rPr>
      </w:pPr>
    </w:p>
    <w:p w14:paraId="57C02A06">
      <w:pPr>
        <w:ind w:firstLine="1911" w:firstLineChars="595"/>
        <w:rPr>
          <w:rFonts w:ascii="宋体" w:hAnsi="宋体" w:cs="宋体"/>
          <w:b/>
          <w:bCs/>
          <w:color w:val="auto"/>
          <w:sz w:val="32"/>
          <w:szCs w:val="32"/>
          <w:highlight w:val="none"/>
        </w:rPr>
      </w:pPr>
    </w:p>
    <w:p w14:paraId="67F10D0B">
      <w:pPr>
        <w:ind w:firstLine="1911" w:firstLineChars="595"/>
        <w:rPr>
          <w:rFonts w:ascii="宋体" w:hAnsi="宋体" w:cs="宋体"/>
          <w:b/>
          <w:bCs/>
          <w:color w:val="auto"/>
          <w:sz w:val="32"/>
          <w:szCs w:val="32"/>
          <w:highlight w:val="none"/>
        </w:rPr>
      </w:pPr>
    </w:p>
    <w:p w14:paraId="125EC5EB">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0C7C5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52D7806">
      <w:pPr>
        <w:snapToGrid w:val="0"/>
        <w:spacing w:line="360" w:lineRule="auto"/>
        <w:rPr>
          <w:rFonts w:ascii="宋体" w:hAnsi="宋体" w:cs="宋体"/>
          <w:color w:val="auto"/>
          <w:sz w:val="24"/>
          <w:highlight w:val="none"/>
        </w:rPr>
      </w:pPr>
    </w:p>
    <w:p w14:paraId="6F682459">
      <w:pPr>
        <w:snapToGrid w:val="0"/>
        <w:spacing w:line="360" w:lineRule="auto"/>
        <w:rPr>
          <w:rFonts w:ascii="宋体" w:hAnsi="宋体" w:cs="宋体"/>
          <w:color w:val="auto"/>
          <w:kern w:val="0"/>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FC00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56D3B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2FC785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89C0E4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C6749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8F94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89C7E71">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2B197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14:paraId="09DCEB52">
      <w:pPr>
        <w:autoSpaceDE w:val="0"/>
        <w:autoSpaceDN w:val="0"/>
        <w:spacing w:line="360" w:lineRule="auto"/>
        <w:ind w:left="2"/>
        <w:jc w:val="left"/>
        <w:rPr>
          <w:rFonts w:ascii="宋体" w:hAnsi="宋体" w:cs="宋体"/>
          <w:color w:val="auto"/>
          <w:kern w:val="0"/>
          <w:sz w:val="24"/>
          <w:highlight w:val="none"/>
          <w:lang w:val="zh-CN"/>
        </w:rPr>
      </w:pPr>
    </w:p>
    <w:p w14:paraId="3F33A2E7">
      <w:pPr>
        <w:autoSpaceDE w:val="0"/>
        <w:autoSpaceDN w:val="0"/>
        <w:spacing w:line="360" w:lineRule="auto"/>
        <w:ind w:left="2"/>
        <w:jc w:val="left"/>
        <w:rPr>
          <w:rFonts w:ascii="宋体" w:hAnsi="宋体" w:cs="宋体"/>
          <w:color w:val="auto"/>
          <w:kern w:val="0"/>
          <w:sz w:val="24"/>
          <w:highlight w:val="none"/>
          <w:lang w:val="zh-CN"/>
        </w:rPr>
      </w:pPr>
    </w:p>
    <w:p w14:paraId="61B0CEF0">
      <w:pPr>
        <w:autoSpaceDE w:val="0"/>
        <w:autoSpaceDN w:val="0"/>
        <w:spacing w:line="360" w:lineRule="auto"/>
        <w:ind w:left="2"/>
        <w:jc w:val="left"/>
        <w:rPr>
          <w:rFonts w:ascii="宋体" w:hAnsi="宋体" w:cs="宋体"/>
          <w:color w:val="auto"/>
          <w:kern w:val="0"/>
          <w:sz w:val="24"/>
          <w:highlight w:val="none"/>
          <w:lang w:val="zh-CN"/>
        </w:rPr>
      </w:pPr>
    </w:p>
    <w:p w14:paraId="461AB0F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E1C6E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A3F1130">
      <w:pPr>
        <w:spacing w:line="360" w:lineRule="auto"/>
        <w:jc w:val="center"/>
        <w:rPr>
          <w:rFonts w:ascii="宋体" w:hAnsi="宋体" w:cs="宋体"/>
          <w:b/>
          <w:bCs/>
          <w:color w:val="auto"/>
          <w:sz w:val="24"/>
          <w:highlight w:val="none"/>
        </w:rPr>
      </w:pPr>
    </w:p>
    <w:p w14:paraId="3BFAB8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1F0243">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6A9124BB">
      <w:pPr>
        <w:jc w:val="center"/>
        <w:rPr>
          <w:rFonts w:ascii="宋体" w:hAnsi="宋体" w:cs="宋体"/>
          <w:b/>
          <w:color w:val="auto"/>
          <w:kern w:val="0"/>
          <w:sz w:val="32"/>
          <w:szCs w:val="32"/>
          <w:highlight w:val="none"/>
        </w:rPr>
      </w:pPr>
    </w:p>
    <w:p w14:paraId="17752C36">
      <w:pPr>
        <w:spacing w:line="360" w:lineRule="auto"/>
        <w:jc w:val="center"/>
        <w:outlineLvl w:val="0"/>
        <w:rPr>
          <w:rFonts w:ascii="宋体" w:hAnsi="宋体" w:cs="宋体"/>
          <w:b/>
          <w:color w:val="auto"/>
          <w:kern w:val="0"/>
          <w:sz w:val="36"/>
          <w:szCs w:val="36"/>
          <w:highlight w:val="none"/>
        </w:rPr>
      </w:pPr>
      <w:bookmarkStart w:id="419" w:name="_Toc14340"/>
      <w:r>
        <w:rPr>
          <w:rFonts w:hint="eastAsia" w:ascii="宋体" w:hAnsi="宋体" w:cs="宋体"/>
          <w:b/>
          <w:color w:val="auto"/>
          <w:kern w:val="0"/>
          <w:sz w:val="36"/>
          <w:szCs w:val="36"/>
          <w:highlight w:val="none"/>
        </w:rPr>
        <w:t>报价文件部分</w:t>
      </w:r>
      <w:bookmarkEnd w:id="419"/>
    </w:p>
    <w:p w14:paraId="2EDDF3F9">
      <w:pPr>
        <w:spacing w:line="360" w:lineRule="auto"/>
        <w:jc w:val="center"/>
        <w:outlineLvl w:val="0"/>
        <w:rPr>
          <w:rFonts w:ascii="宋体" w:hAnsi="宋体" w:cs="宋体"/>
          <w:b/>
          <w:color w:val="auto"/>
          <w:kern w:val="0"/>
          <w:sz w:val="36"/>
          <w:szCs w:val="36"/>
          <w:highlight w:val="none"/>
        </w:rPr>
      </w:pPr>
      <w:bookmarkStart w:id="420" w:name="_Toc31378"/>
      <w:r>
        <w:rPr>
          <w:rFonts w:hint="eastAsia" w:ascii="宋体" w:hAnsi="宋体" w:cs="宋体"/>
          <w:b/>
          <w:color w:val="auto"/>
          <w:kern w:val="0"/>
          <w:sz w:val="36"/>
          <w:szCs w:val="36"/>
          <w:highlight w:val="none"/>
        </w:rPr>
        <w:t>目录</w:t>
      </w:r>
      <w:bookmarkEnd w:id="420"/>
    </w:p>
    <w:p w14:paraId="75806926">
      <w:pPr>
        <w:spacing w:line="360" w:lineRule="auto"/>
        <w:jc w:val="center"/>
        <w:outlineLvl w:val="9"/>
        <w:rPr>
          <w:rFonts w:ascii="宋体" w:hAnsi="宋体" w:cs="宋体"/>
          <w:b/>
          <w:color w:val="auto"/>
          <w:kern w:val="0"/>
          <w:sz w:val="36"/>
          <w:szCs w:val="36"/>
          <w:highlight w:val="none"/>
        </w:rPr>
      </w:pPr>
    </w:p>
    <w:p w14:paraId="0F4BEB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0A805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65341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（3）投标报价明细表………………………………………………………………（页码）</w:t>
      </w:r>
    </w:p>
    <w:p w14:paraId="003482C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）…………………………………………（页码）</w:t>
      </w:r>
    </w:p>
    <w:p w14:paraId="30B86ABB">
      <w:pPr>
        <w:pStyle w:val="2"/>
        <w:rPr>
          <w:rFonts w:hAnsi="宋体" w:cs="宋体"/>
          <w:color w:val="auto"/>
          <w:highlight w:val="none"/>
        </w:rPr>
      </w:pPr>
    </w:p>
    <w:p w14:paraId="34A99B0F">
      <w:pPr>
        <w:snapToGrid w:val="0"/>
        <w:spacing w:line="360" w:lineRule="auto"/>
        <w:ind w:right="480"/>
        <w:jc w:val="center"/>
        <w:rPr>
          <w:rFonts w:ascii="宋体" w:hAnsi="宋体" w:cs="宋体"/>
          <w:b/>
          <w:color w:val="auto"/>
          <w:kern w:val="0"/>
          <w:sz w:val="32"/>
          <w:szCs w:val="32"/>
          <w:highlight w:val="none"/>
        </w:rPr>
      </w:pPr>
    </w:p>
    <w:p w14:paraId="4A27A934">
      <w:pPr>
        <w:snapToGrid w:val="0"/>
        <w:spacing w:line="360" w:lineRule="auto"/>
        <w:ind w:right="480"/>
        <w:jc w:val="center"/>
        <w:rPr>
          <w:rFonts w:ascii="宋体" w:hAnsi="宋体" w:cs="宋体"/>
          <w:b/>
          <w:color w:val="auto"/>
          <w:kern w:val="0"/>
          <w:sz w:val="32"/>
          <w:szCs w:val="32"/>
          <w:highlight w:val="none"/>
        </w:rPr>
      </w:pPr>
    </w:p>
    <w:p w14:paraId="5BF07A22">
      <w:pPr>
        <w:snapToGrid w:val="0"/>
        <w:spacing w:line="360" w:lineRule="auto"/>
        <w:ind w:right="480"/>
        <w:jc w:val="center"/>
        <w:rPr>
          <w:rFonts w:ascii="宋体" w:hAnsi="宋体" w:cs="宋体"/>
          <w:b/>
          <w:color w:val="auto"/>
          <w:kern w:val="0"/>
          <w:sz w:val="32"/>
          <w:szCs w:val="32"/>
          <w:highlight w:val="none"/>
        </w:rPr>
      </w:pPr>
    </w:p>
    <w:p w14:paraId="3C399F48">
      <w:pPr>
        <w:snapToGrid w:val="0"/>
        <w:spacing w:line="360" w:lineRule="auto"/>
        <w:ind w:right="480"/>
        <w:jc w:val="center"/>
        <w:rPr>
          <w:rFonts w:ascii="宋体" w:hAnsi="宋体" w:cs="宋体"/>
          <w:b/>
          <w:color w:val="auto"/>
          <w:kern w:val="0"/>
          <w:sz w:val="32"/>
          <w:szCs w:val="32"/>
          <w:highlight w:val="none"/>
        </w:rPr>
      </w:pPr>
    </w:p>
    <w:p w14:paraId="78C2F728">
      <w:pPr>
        <w:snapToGrid w:val="0"/>
        <w:spacing w:line="360" w:lineRule="auto"/>
        <w:ind w:right="480"/>
        <w:jc w:val="center"/>
        <w:rPr>
          <w:rFonts w:ascii="宋体" w:hAnsi="宋体" w:cs="宋体"/>
          <w:b/>
          <w:color w:val="auto"/>
          <w:kern w:val="0"/>
          <w:sz w:val="32"/>
          <w:szCs w:val="32"/>
          <w:highlight w:val="none"/>
        </w:rPr>
      </w:pPr>
    </w:p>
    <w:p w14:paraId="49CFB682">
      <w:pPr>
        <w:snapToGrid w:val="0"/>
        <w:spacing w:line="360" w:lineRule="auto"/>
        <w:ind w:right="480"/>
        <w:jc w:val="center"/>
        <w:rPr>
          <w:rFonts w:ascii="宋体" w:hAnsi="宋体" w:cs="宋体"/>
          <w:b/>
          <w:color w:val="auto"/>
          <w:kern w:val="0"/>
          <w:sz w:val="32"/>
          <w:szCs w:val="32"/>
          <w:highlight w:val="none"/>
        </w:rPr>
      </w:pPr>
    </w:p>
    <w:p w14:paraId="67A0A6E0">
      <w:pPr>
        <w:snapToGrid w:val="0"/>
        <w:spacing w:line="360" w:lineRule="auto"/>
        <w:ind w:right="480"/>
        <w:jc w:val="center"/>
        <w:rPr>
          <w:rFonts w:ascii="宋体" w:hAnsi="宋体" w:cs="宋体"/>
          <w:b/>
          <w:color w:val="auto"/>
          <w:kern w:val="0"/>
          <w:sz w:val="32"/>
          <w:szCs w:val="32"/>
          <w:highlight w:val="none"/>
        </w:rPr>
      </w:pPr>
    </w:p>
    <w:p w14:paraId="525EF113">
      <w:pPr>
        <w:snapToGrid w:val="0"/>
        <w:spacing w:line="360" w:lineRule="auto"/>
        <w:ind w:right="480"/>
        <w:jc w:val="center"/>
        <w:rPr>
          <w:rFonts w:ascii="宋体" w:hAnsi="宋体" w:cs="宋体"/>
          <w:b/>
          <w:color w:val="auto"/>
          <w:kern w:val="0"/>
          <w:sz w:val="32"/>
          <w:szCs w:val="32"/>
          <w:highlight w:val="none"/>
        </w:rPr>
      </w:pPr>
    </w:p>
    <w:p w14:paraId="2633A10C">
      <w:pPr>
        <w:snapToGrid w:val="0"/>
        <w:spacing w:line="360" w:lineRule="auto"/>
        <w:ind w:right="480"/>
        <w:jc w:val="center"/>
        <w:rPr>
          <w:rFonts w:ascii="宋体" w:hAnsi="宋体" w:cs="宋体"/>
          <w:b/>
          <w:color w:val="auto"/>
          <w:kern w:val="0"/>
          <w:sz w:val="32"/>
          <w:szCs w:val="32"/>
          <w:highlight w:val="none"/>
        </w:rPr>
      </w:pPr>
    </w:p>
    <w:p w14:paraId="528BB91D">
      <w:pPr>
        <w:snapToGrid w:val="0"/>
        <w:spacing w:line="360" w:lineRule="auto"/>
        <w:ind w:right="480"/>
        <w:jc w:val="center"/>
        <w:rPr>
          <w:rFonts w:ascii="宋体" w:hAnsi="宋体" w:cs="宋体"/>
          <w:b/>
          <w:color w:val="auto"/>
          <w:kern w:val="0"/>
          <w:sz w:val="32"/>
          <w:szCs w:val="32"/>
          <w:highlight w:val="none"/>
        </w:rPr>
      </w:pPr>
    </w:p>
    <w:p w14:paraId="1858E0B8">
      <w:pPr>
        <w:snapToGrid w:val="0"/>
        <w:spacing w:line="360" w:lineRule="auto"/>
        <w:ind w:right="480"/>
        <w:jc w:val="center"/>
        <w:rPr>
          <w:rFonts w:ascii="宋体" w:hAnsi="宋体" w:cs="宋体"/>
          <w:b/>
          <w:color w:val="auto"/>
          <w:kern w:val="0"/>
          <w:sz w:val="32"/>
          <w:szCs w:val="32"/>
          <w:highlight w:val="none"/>
        </w:rPr>
      </w:pPr>
    </w:p>
    <w:p w14:paraId="0D1095A1">
      <w:pPr>
        <w:snapToGrid w:val="0"/>
        <w:spacing w:line="360" w:lineRule="auto"/>
        <w:ind w:right="480"/>
        <w:jc w:val="center"/>
        <w:rPr>
          <w:rFonts w:ascii="宋体" w:hAnsi="宋体" w:cs="宋体"/>
          <w:b/>
          <w:color w:val="auto"/>
          <w:kern w:val="0"/>
          <w:sz w:val="32"/>
          <w:szCs w:val="32"/>
          <w:highlight w:val="none"/>
        </w:rPr>
      </w:pPr>
    </w:p>
    <w:p w14:paraId="6AA76208">
      <w:pPr>
        <w:snapToGrid w:val="0"/>
        <w:spacing w:line="360" w:lineRule="auto"/>
        <w:ind w:right="480"/>
        <w:jc w:val="center"/>
        <w:rPr>
          <w:rFonts w:ascii="宋体" w:hAnsi="宋体" w:cs="宋体"/>
          <w:b/>
          <w:color w:val="auto"/>
          <w:kern w:val="0"/>
          <w:sz w:val="32"/>
          <w:szCs w:val="32"/>
          <w:highlight w:val="none"/>
        </w:rPr>
      </w:pPr>
    </w:p>
    <w:p w14:paraId="06AFA472">
      <w:pPr>
        <w:snapToGrid w:val="0"/>
        <w:spacing w:line="360" w:lineRule="auto"/>
        <w:ind w:right="480"/>
        <w:jc w:val="center"/>
        <w:rPr>
          <w:rFonts w:ascii="宋体" w:hAnsi="宋体" w:cs="宋体"/>
          <w:b/>
          <w:color w:val="auto"/>
          <w:kern w:val="0"/>
          <w:sz w:val="32"/>
          <w:szCs w:val="32"/>
          <w:highlight w:val="none"/>
        </w:rPr>
      </w:pPr>
    </w:p>
    <w:p w14:paraId="60F7746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5FB0330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05B85D">
      <w:pPr>
        <w:snapToGrid w:val="0"/>
        <w:spacing w:line="360" w:lineRule="auto"/>
        <w:rPr>
          <w:rFonts w:ascii="宋体" w:hAnsi="宋体" w:cs="宋体"/>
          <w:color w:val="auto"/>
          <w:kern w:val="0"/>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76E9466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B16229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4CB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noWrap w:val="0"/>
            <w:vAlign w:val="center"/>
          </w:tcPr>
          <w:p w14:paraId="1EA73993">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2449" w:type="dxa"/>
            <w:noWrap w:val="0"/>
            <w:vAlign w:val="center"/>
          </w:tcPr>
          <w:p w14:paraId="35E52714">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1718" w:type="dxa"/>
            <w:noWrap w:val="0"/>
            <w:vAlign w:val="center"/>
          </w:tcPr>
          <w:p w14:paraId="25A2C785">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3382" w:type="dxa"/>
            <w:noWrap w:val="0"/>
            <w:vAlign w:val="center"/>
          </w:tcPr>
          <w:p w14:paraId="24EDB65B">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合同履约期限</w:t>
            </w:r>
          </w:p>
        </w:tc>
      </w:tr>
      <w:tr w14:paraId="361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noWrap w:val="0"/>
            <w:vAlign w:val="center"/>
          </w:tcPr>
          <w:p w14:paraId="164481E0">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449" w:type="dxa"/>
            <w:noWrap w:val="0"/>
            <w:vAlign w:val="center"/>
          </w:tcPr>
          <w:p w14:paraId="62593470">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tc>
        <w:tc>
          <w:tcPr>
            <w:tcW w:w="1718" w:type="dxa"/>
            <w:noWrap w:val="0"/>
            <w:vAlign w:val="center"/>
          </w:tcPr>
          <w:p w14:paraId="1A364C3A">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tc>
        <w:tc>
          <w:tcPr>
            <w:tcW w:w="3382" w:type="dxa"/>
            <w:noWrap w:val="0"/>
            <w:vAlign w:val="center"/>
          </w:tcPr>
          <w:p w14:paraId="048F9AE6">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tc>
      </w:tr>
      <w:tr w14:paraId="109B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161" w:type="dxa"/>
            <w:gridSpan w:val="2"/>
            <w:noWrap w:val="0"/>
            <w:vAlign w:val="center"/>
          </w:tcPr>
          <w:p w14:paraId="7D8D931C">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下浮率（需要以正数报价）</w:t>
            </w:r>
          </w:p>
        </w:tc>
        <w:tc>
          <w:tcPr>
            <w:tcW w:w="5100" w:type="dxa"/>
            <w:gridSpan w:val="2"/>
            <w:noWrap w:val="0"/>
            <w:vAlign w:val="center"/>
          </w:tcPr>
          <w:p w14:paraId="10721C5A">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tc>
      </w:tr>
      <w:tr w14:paraId="6B8E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noWrap w:val="0"/>
            <w:vAlign w:val="center"/>
          </w:tcPr>
          <w:p w14:paraId="3CCC1D43">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7549" w:type="dxa"/>
            <w:gridSpan w:val="3"/>
            <w:noWrap w:val="0"/>
            <w:vAlign w:val="center"/>
          </w:tcPr>
          <w:p w14:paraId="4ACD1C77">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tc>
      </w:tr>
    </w:tbl>
    <w:p w14:paraId="350E955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221B59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6CA6E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3F1145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457D418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E29632">
      <w:pPr>
        <w:spacing w:line="360" w:lineRule="auto"/>
        <w:ind w:firstLine="482" w:firstLineChars="200"/>
        <w:rPr>
          <w:rFonts w:ascii="宋体" w:hAnsi="宋体" w:cs="宋体"/>
          <w:b/>
          <w:color w:val="auto"/>
          <w:kern w:val="0"/>
          <w:sz w:val="24"/>
          <w:highlight w:val="none"/>
        </w:rPr>
      </w:pPr>
    </w:p>
    <w:p w14:paraId="2AF7F86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654AFC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FF037D7">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5A1CABA">
      <w:pPr>
        <w:widowControl/>
        <w:spacing w:line="360" w:lineRule="auto"/>
        <w:ind w:firstLine="120" w:firstLineChars="50"/>
        <w:jc w:val="left"/>
        <w:rPr>
          <w:rFonts w:ascii="宋体" w:hAnsi="宋体" w:cs="宋体"/>
          <w:b/>
          <w:color w:val="auto"/>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74A98120">
      <w:pPr>
        <w:pStyle w:val="2"/>
        <w:rPr>
          <w:rFonts w:hAnsi="宋体" w:cs="宋体"/>
          <w:color w:val="auto"/>
          <w:highlight w:val="none"/>
        </w:rPr>
      </w:pPr>
    </w:p>
    <w:p w14:paraId="4D043756">
      <w:pPr>
        <w:adjustRightInd/>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三、投标报价明细表</w:t>
      </w:r>
    </w:p>
    <w:p w14:paraId="7934DF0D">
      <w:pPr>
        <w:snapToGrid w:val="0"/>
        <w:spacing w:line="360" w:lineRule="auto"/>
        <w:rPr>
          <w:rFonts w:ascii="宋体" w:hAnsi="宋体" w:cs="宋体"/>
          <w:color w:val="auto"/>
          <w:kern w:val="0"/>
          <w:sz w:val="24"/>
          <w:highlight w:val="none"/>
        </w:rPr>
      </w:pPr>
      <w:r>
        <w:rPr>
          <w:rFonts w:hint="default" w:ascii="宋体" w:hAnsi="宋体" w:cs="宋体"/>
          <w:color w:val="auto"/>
          <w:sz w:val="24"/>
          <w:highlight w:val="none"/>
          <w:lang w:eastAsia="zh-CN"/>
        </w:rPr>
        <w:t xml:space="preserve">宁海县政府投资项目评审中心 </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3590861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6F9EB41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82D0D3">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3EFBE553">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7EC4FBFA">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3001B34">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721D491F">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金额（元）</w:t>
            </w:r>
          </w:p>
        </w:tc>
      </w:tr>
      <w:tr w14:paraId="4CBE3AA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B4FDA96">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6F5A1703">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126F50F1">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0D6DB80">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ADCD6AB">
            <w:pPr>
              <w:adjustRightInd/>
              <w:snapToGrid w:val="0"/>
              <w:spacing w:before="50" w:after="50" w:line="360" w:lineRule="auto"/>
              <w:jc w:val="center"/>
              <w:rPr>
                <w:rFonts w:ascii="宋体" w:hAnsi="宋体" w:cs="宋体"/>
                <w:color w:val="auto"/>
                <w:spacing w:val="20"/>
                <w:sz w:val="24"/>
                <w:highlight w:val="none"/>
              </w:rPr>
            </w:pPr>
          </w:p>
        </w:tc>
      </w:tr>
      <w:tr w14:paraId="242A934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19229F">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1D64AC9">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B42E7DD">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C52FEA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69FA1226">
            <w:pPr>
              <w:adjustRightInd/>
              <w:snapToGrid w:val="0"/>
              <w:spacing w:before="50" w:after="50" w:line="360" w:lineRule="auto"/>
              <w:jc w:val="center"/>
              <w:rPr>
                <w:rFonts w:ascii="宋体" w:hAnsi="宋体" w:cs="宋体"/>
                <w:color w:val="auto"/>
                <w:spacing w:val="20"/>
                <w:sz w:val="24"/>
                <w:highlight w:val="none"/>
              </w:rPr>
            </w:pPr>
          </w:p>
        </w:tc>
      </w:tr>
      <w:tr w14:paraId="517640C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D7FC2D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5E0DA98">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E9E0F43">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6F10909">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3ADBCDB">
            <w:pPr>
              <w:adjustRightInd/>
              <w:snapToGrid w:val="0"/>
              <w:spacing w:before="50" w:after="50" w:line="360" w:lineRule="auto"/>
              <w:jc w:val="center"/>
              <w:rPr>
                <w:rFonts w:ascii="宋体" w:hAnsi="宋体" w:cs="宋体"/>
                <w:color w:val="auto"/>
                <w:spacing w:val="20"/>
                <w:sz w:val="24"/>
                <w:highlight w:val="none"/>
              </w:rPr>
            </w:pPr>
          </w:p>
        </w:tc>
      </w:tr>
      <w:tr w14:paraId="0BAEFEE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FCDFD8D">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33E9A38">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7E68C352">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6E59D1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53F4FFF">
            <w:pPr>
              <w:adjustRightInd/>
              <w:snapToGrid w:val="0"/>
              <w:spacing w:before="50" w:after="50" w:line="360" w:lineRule="auto"/>
              <w:jc w:val="center"/>
              <w:rPr>
                <w:rFonts w:ascii="宋体" w:hAnsi="宋体" w:cs="宋体"/>
                <w:color w:val="auto"/>
                <w:spacing w:val="20"/>
                <w:sz w:val="24"/>
                <w:highlight w:val="none"/>
              </w:rPr>
            </w:pPr>
          </w:p>
        </w:tc>
      </w:tr>
      <w:tr w14:paraId="625698C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5FAAEF5">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644AD0F2">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49282C77">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8C175B6">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68B3FC09">
            <w:pPr>
              <w:adjustRightInd/>
              <w:snapToGrid w:val="0"/>
              <w:spacing w:before="50" w:after="50" w:line="360" w:lineRule="auto"/>
              <w:jc w:val="center"/>
              <w:rPr>
                <w:rFonts w:ascii="宋体" w:hAnsi="宋体" w:cs="宋体"/>
                <w:color w:val="auto"/>
                <w:spacing w:val="20"/>
                <w:sz w:val="24"/>
                <w:highlight w:val="none"/>
              </w:rPr>
            </w:pPr>
          </w:p>
        </w:tc>
      </w:tr>
      <w:tr w14:paraId="45506FB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B446097">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6D7D453">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4F2A29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A9F08F8">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00536B2">
            <w:pPr>
              <w:adjustRightInd/>
              <w:snapToGrid w:val="0"/>
              <w:spacing w:before="50" w:after="50" w:line="360" w:lineRule="auto"/>
              <w:jc w:val="center"/>
              <w:rPr>
                <w:rFonts w:ascii="宋体" w:hAnsi="宋体" w:cs="宋体"/>
                <w:color w:val="auto"/>
                <w:spacing w:val="20"/>
                <w:sz w:val="24"/>
                <w:highlight w:val="none"/>
              </w:rPr>
            </w:pPr>
          </w:p>
        </w:tc>
      </w:tr>
      <w:tr w14:paraId="60C2763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2FABE62">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629790D1">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1307131A">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98FBF81">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3BD6C81D">
            <w:pPr>
              <w:adjustRightInd/>
              <w:snapToGrid w:val="0"/>
              <w:spacing w:before="50" w:after="50" w:line="360" w:lineRule="auto"/>
              <w:jc w:val="center"/>
              <w:rPr>
                <w:rFonts w:ascii="宋体" w:hAnsi="宋体" w:cs="宋体"/>
                <w:color w:val="auto"/>
                <w:spacing w:val="20"/>
                <w:sz w:val="24"/>
                <w:highlight w:val="none"/>
              </w:rPr>
            </w:pPr>
          </w:p>
        </w:tc>
      </w:tr>
      <w:tr w14:paraId="269349F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43505F9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313FB2FD">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E25A2AA">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04E3AC1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F0BC4AF">
            <w:pPr>
              <w:adjustRightInd/>
              <w:snapToGrid w:val="0"/>
              <w:spacing w:before="50" w:after="50" w:line="360" w:lineRule="auto"/>
              <w:jc w:val="center"/>
              <w:rPr>
                <w:rFonts w:ascii="宋体" w:hAnsi="宋体" w:cs="宋体"/>
                <w:color w:val="auto"/>
                <w:spacing w:val="20"/>
                <w:sz w:val="24"/>
                <w:highlight w:val="none"/>
              </w:rPr>
            </w:pPr>
          </w:p>
        </w:tc>
      </w:tr>
      <w:tr w14:paraId="05875EAA">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345B1E82">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24D488B">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7B3E7DF2">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05C1DD0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6F5EF84">
            <w:pPr>
              <w:adjustRightInd/>
              <w:snapToGrid w:val="0"/>
              <w:spacing w:before="50" w:after="50" w:line="360" w:lineRule="auto"/>
              <w:jc w:val="center"/>
              <w:rPr>
                <w:rFonts w:ascii="宋体" w:hAnsi="宋体" w:cs="宋体"/>
                <w:color w:val="auto"/>
                <w:spacing w:val="20"/>
                <w:sz w:val="24"/>
                <w:highlight w:val="none"/>
              </w:rPr>
            </w:pPr>
          </w:p>
        </w:tc>
      </w:tr>
      <w:tr w14:paraId="4BCC8764">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41AA730">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1749F443">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3006637E">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5E98260E">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60579470">
            <w:pPr>
              <w:adjustRightInd/>
              <w:snapToGrid w:val="0"/>
              <w:spacing w:before="50" w:after="50" w:line="360" w:lineRule="auto"/>
              <w:jc w:val="center"/>
              <w:rPr>
                <w:rFonts w:ascii="宋体" w:hAnsi="宋体" w:cs="宋体"/>
                <w:color w:val="auto"/>
                <w:spacing w:val="20"/>
                <w:sz w:val="24"/>
                <w:highlight w:val="none"/>
              </w:rPr>
            </w:pPr>
          </w:p>
        </w:tc>
      </w:tr>
      <w:tr w14:paraId="32DF0AA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FA64428">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693F2BF">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07DBDC9">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5A68130">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3BA62519">
            <w:pPr>
              <w:adjustRightInd/>
              <w:snapToGrid w:val="0"/>
              <w:spacing w:before="50" w:after="50" w:line="360" w:lineRule="auto"/>
              <w:jc w:val="center"/>
              <w:rPr>
                <w:rFonts w:ascii="宋体" w:hAnsi="宋体" w:cs="宋体"/>
                <w:color w:val="auto"/>
                <w:spacing w:val="20"/>
                <w:sz w:val="24"/>
                <w:highlight w:val="none"/>
              </w:rPr>
            </w:pPr>
          </w:p>
        </w:tc>
      </w:tr>
      <w:tr w14:paraId="53B42D1A">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2612FC5E">
            <w:pPr>
              <w:adjustRightInd/>
              <w:snapToGrid w:val="0"/>
              <w:spacing w:line="360" w:lineRule="auto"/>
              <w:jc w:val="center"/>
              <w:rPr>
                <w:rFonts w:ascii="宋体" w:hAnsi="宋体" w:cs="宋体"/>
                <w:color w:val="auto"/>
                <w:spacing w:val="20"/>
                <w:sz w:val="24"/>
                <w:highlight w:val="none"/>
              </w:rPr>
            </w:pPr>
            <w:r>
              <w:rPr>
                <w:rFonts w:hint="eastAsia" w:ascii="宋体" w:hAnsi="宋体" w:cs="宋体"/>
                <w:color w:val="auto"/>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3FC74BD9">
            <w:pPr>
              <w:adjustRightInd/>
              <w:snapToGrid w:val="0"/>
              <w:spacing w:before="50" w:after="50" w:line="360" w:lineRule="auto"/>
              <w:jc w:val="center"/>
              <w:rPr>
                <w:rFonts w:ascii="宋体" w:hAnsi="宋体" w:cs="宋体"/>
                <w:color w:val="auto"/>
                <w:spacing w:val="20"/>
                <w:sz w:val="24"/>
                <w:highlight w:val="none"/>
              </w:rPr>
            </w:pPr>
          </w:p>
        </w:tc>
      </w:tr>
      <w:tr w14:paraId="14906BBA">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33A380E4">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13A8FCA5">
            <w:pPr>
              <w:adjustRightInd/>
              <w:snapToGrid w:val="0"/>
              <w:spacing w:before="50" w:after="50" w:line="360" w:lineRule="auto"/>
              <w:jc w:val="center"/>
              <w:rPr>
                <w:rFonts w:ascii="宋体" w:hAnsi="宋体" w:cs="宋体"/>
                <w:color w:val="auto"/>
                <w:sz w:val="24"/>
                <w:highlight w:val="none"/>
              </w:rPr>
            </w:pPr>
          </w:p>
        </w:tc>
      </w:tr>
    </w:tbl>
    <w:p w14:paraId="5A3044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C89EDA">
      <w:pPr>
        <w:adjustRightInd/>
        <w:rPr>
          <w:rFonts w:ascii="宋体" w:hAnsi="宋体" w:cs="宋体"/>
          <w:color w:val="auto"/>
          <w:highlight w:val="none"/>
        </w:rPr>
      </w:pPr>
    </w:p>
    <w:p w14:paraId="74CAD7FE">
      <w:pPr>
        <w:adjustRightInd/>
        <w:jc w:val="center"/>
        <w:rPr>
          <w:rFonts w:ascii="宋体" w:hAnsi="宋体" w:cs="宋体"/>
          <w:b/>
          <w:color w:val="auto"/>
          <w:sz w:val="32"/>
          <w:szCs w:val="32"/>
          <w:highlight w:val="none"/>
        </w:rPr>
        <w:sectPr>
          <w:pgSz w:w="11906" w:h="16838"/>
          <w:pgMar w:top="1276" w:right="1418" w:bottom="1247" w:left="1418" w:header="851" w:footer="992" w:gutter="0"/>
          <w:cols w:space="720" w:num="1"/>
          <w:titlePg/>
          <w:docGrid w:linePitch="312" w:charSpace="0"/>
        </w:sectPr>
      </w:pPr>
    </w:p>
    <w:p w14:paraId="1C78B4B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1" w:name="_Toc28882"/>
      <w:r>
        <w:rPr>
          <w:rFonts w:hint="eastAsia" w:ascii="宋体" w:hAnsi="宋体" w:cs="宋体"/>
          <w:color w:val="auto"/>
          <w:highlight w:val="none"/>
        </w:rPr>
        <w:t>附件</w:t>
      </w:r>
      <w:bookmarkEnd w:id="421"/>
    </w:p>
    <w:p w14:paraId="2BF04B4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78C4D2">
      <w:pPr>
        <w:spacing w:line="360" w:lineRule="auto"/>
        <w:jc w:val="center"/>
        <w:rPr>
          <w:rFonts w:ascii="宋体" w:hAnsi="宋体" w:cs="宋体"/>
          <w:b/>
          <w:color w:val="auto"/>
          <w:spacing w:val="6"/>
          <w:sz w:val="32"/>
          <w:szCs w:val="32"/>
          <w:highlight w:val="none"/>
        </w:rPr>
      </w:pPr>
      <w:bookmarkStart w:id="422" w:name="OLE_LINK14"/>
      <w:bookmarkStart w:id="423" w:name="OLE_LINK13"/>
      <w:r>
        <w:rPr>
          <w:rFonts w:hint="eastAsia" w:ascii="宋体" w:hAnsi="宋体" w:cs="宋体"/>
          <w:b/>
          <w:color w:val="auto"/>
          <w:spacing w:val="6"/>
          <w:sz w:val="32"/>
          <w:szCs w:val="32"/>
          <w:highlight w:val="none"/>
        </w:rPr>
        <w:t>残疾人福利性单位声明函</w:t>
      </w:r>
    </w:p>
    <w:bookmarkEnd w:id="422"/>
    <w:bookmarkEnd w:id="423"/>
    <w:p w14:paraId="2E8ACF97">
      <w:pPr>
        <w:spacing w:line="360" w:lineRule="auto"/>
        <w:rPr>
          <w:rFonts w:ascii="宋体" w:hAnsi="宋体" w:cs="宋体"/>
          <w:b/>
          <w:color w:val="auto"/>
          <w:spacing w:val="6"/>
          <w:sz w:val="30"/>
          <w:szCs w:val="30"/>
          <w:highlight w:val="none"/>
        </w:rPr>
      </w:pPr>
    </w:p>
    <w:p w14:paraId="6EE895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宁东新城前横孵化园及配套基础设施提升工程项目—前横片科技孵化园预算审核咨询服务项目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B9DE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0D4C67D">
      <w:pPr>
        <w:spacing w:line="360" w:lineRule="auto"/>
        <w:ind w:firstLine="480" w:firstLineChars="200"/>
        <w:rPr>
          <w:rFonts w:ascii="宋体" w:hAnsi="宋体" w:cs="宋体"/>
          <w:color w:val="auto"/>
          <w:sz w:val="24"/>
          <w:highlight w:val="none"/>
        </w:rPr>
      </w:pPr>
    </w:p>
    <w:p w14:paraId="03DA6CE9">
      <w:pPr>
        <w:spacing w:line="360" w:lineRule="auto"/>
        <w:ind w:firstLine="480" w:firstLineChars="200"/>
        <w:rPr>
          <w:rFonts w:ascii="宋体" w:hAnsi="宋体" w:cs="宋体"/>
          <w:color w:val="auto"/>
          <w:sz w:val="24"/>
          <w:highlight w:val="none"/>
        </w:rPr>
      </w:pPr>
    </w:p>
    <w:p w14:paraId="4198790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E85605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06084C">
      <w:pPr>
        <w:spacing w:line="360" w:lineRule="auto"/>
        <w:ind w:firstLine="480" w:firstLineChars="200"/>
        <w:rPr>
          <w:rFonts w:ascii="宋体" w:hAnsi="宋体" w:cs="宋体"/>
          <w:color w:val="auto"/>
          <w:sz w:val="24"/>
          <w:highlight w:val="none"/>
        </w:rPr>
      </w:pPr>
    </w:p>
    <w:p w14:paraId="59C95253">
      <w:pPr>
        <w:spacing w:line="360" w:lineRule="auto"/>
        <w:ind w:firstLine="420" w:firstLineChars="200"/>
        <w:rPr>
          <w:rFonts w:ascii="宋体" w:hAnsi="宋体" w:cs="宋体"/>
          <w:color w:val="auto"/>
          <w:highlight w:val="none"/>
        </w:rPr>
      </w:pPr>
    </w:p>
    <w:p w14:paraId="4CBE2553">
      <w:pPr>
        <w:spacing w:line="360" w:lineRule="auto"/>
        <w:ind w:firstLine="420" w:firstLineChars="200"/>
        <w:rPr>
          <w:rFonts w:ascii="宋体" w:hAnsi="宋体" w:cs="宋体"/>
          <w:color w:val="auto"/>
          <w:highlight w:val="none"/>
        </w:rPr>
      </w:pPr>
    </w:p>
    <w:p w14:paraId="7C92790C">
      <w:pPr>
        <w:spacing w:line="360" w:lineRule="auto"/>
        <w:ind w:firstLine="420" w:firstLineChars="200"/>
        <w:rPr>
          <w:rFonts w:ascii="宋体" w:hAnsi="宋体" w:cs="宋体"/>
          <w:color w:val="auto"/>
          <w:highlight w:val="none"/>
        </w:rPr>
      </w:pPr>
    </w:p>
    <w:p w14:paraId="6489BFE3">
      <w:pPr>
        <w:spacing w:line="360" w:lineRule="auto"/>
        <w:ind w:firstLine="420" w:firstLineChars="200"/>
        <w:rPr>
          <w:rFonts w:ascii="宋体" w:hAnsi="宋体" w:cs="宋体"/>
          <w:color w:val="auto"/>
          <w:highlight w:val="none"/>
        </w:rPr>
      </w:pPr>
    </w:p>
    <w:p w14:paraId="7D15D0B5">
      <w:pPr>
        <w:spacing w:line="360" w:lineRule="auto"/>
        <w:rPr>
          <w:rFonts w:ascii="宋体" w:hAnsi="宋体" w:cs="宋体"/>
          <w:b/>
          <w:color w:val="auto"/>
          <w:sz w:val="24"/>
          <w:highlight w:val="none"/>
        </w:rPr>
      </w:pPr>
    </w:p>
    <w:p w14:paraId="4BDC8FD7">
      <w:pPr>
        <w:spacing w:line="360" w:lineRule="auto"/>
        <w:rPr>
          <w:rFonts w:ascii="宋体" w:hAnsi="宋体" w:cs="宋体"/>
          <w:b/>
          <w:color w:val="auto"/>
          <w:sz w:val="24"/>
          <w:highlight w:val="none"/>
        </w:rPr>
      </w:pPr>
    </w:p>
    <w:p w14:paraId="1D70104B">
      <w:pPr>
        <w:spacing w:line="360" w:lineRule="auto"/>
        <w:rPr>
          <w:rFonts w:ascii="宋体" w:hAnsi="宋体" w:cs="宋体"/>
          <w:b/>
          <w:color w:val="auto"/>
          <w:sz w:val="24"/>
          <w:highlight w:val="none"/>
        </w:rPr>
      </w:pPr>
    </w:p>
    <w:p w14:paraId="7E7FA832">
      <w:pPr>
        <w:spacing w:line="360" w:lineRule="auto"/>
        <w:rPr>
          <w:rFonts w:ascii="宋体" w:hAnsi="宋体" w:cs="宋体"/>
          <w:b/>
          <w:color w:val="auto"/>
          <w:sz w:val="24"/>
          <w:highlight w:val="none"/>
        </w:rPr>
      </w:pPr>
    </w:p>
    <w:p w14:paraId="3CDDEDE4">
      <w:pPr>
        <w:spacing w:line="360" w:lineRule="auto"/>
        <w:rPr>
          <w:rFonts w:ascii="宋体" w:hAnsi="宋体" w:cs="宋体"/>
          <w:b/>
          <w:color w:val="auto"/>
          <w:sz w:val="24"/>
          <w:highlight w:val="none"/>
        </w:rPr>
      </w:pPr>
    </w:p>
    <w:p w14:paraId="727B6A81">
      <w:pPr>
        <w:spacing w:line="360" w:lineRule="auto"/>
        <w:rPr>
          <w:rFonts w:ascii="宋体" w:hAnsi="宋体" w:cs="宋体"/>
          <w:b/>
          <w:color w:val="auto"/>
          <w:sz w:val="24"/>
          <w:highlight w:val="none"/>
        </w:rPr>
      </w:pPr>
    </w:p>
    <w:p w14:paraId="453D8019">
      <w:pPr>
        <w:spacing w:line="360" w:lineRule="auto"/>
        <w:rPr>
          <w:rFonts w:ascii="宋体" w:hAnsi="宋体" w:cs="宋体"/>
          <w:b/>
          <w:color w:val="auto"/>
          <w:sz w:val="24"/>
          <w:highlight w:val="none"/>
        </w:rPr>
      </w:pPr>
    </w:p>
    <w:p w14:paraId="216D52D9">
      <w:pPr>
        <w:spacing w:line="360" w:lineRule="auto"/>
        <w:rPr>
          <w:rFonts w:ascii="宋体" w:hAnsi="宋体" w:cs="宋体"/>
          <w:b/>
          <w:color w:val="auto"/>
          <w:sz w:val="24"/>
          <w:highlight w:val="none"/>
        </w:rPr>
      </w:pPr>
    </w:p>
    <w:p w14:paraId="02895D93">
      <w:pPr>
        <w:spacing w:line="360" w:lineRule="auto"/>
        <w:rPr>
          <w:rFonts w:ascii="宋体" w:hAnsi="宋体" w:cs="宋体"/>
          <w:b/>
          <w:color w:val="auto"/>
          <w:spacing w:val="6"/>
          <w:sz w:val="32"/>
          <w:szCs w:val="32"/>
          <w:highlight w:val="none"/>
        </w:rPr>
      </w:pPr>
    </w:p>
    <w:p w14:paraId="3E6686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附件3：质疑函范本及制作说明</w:t>
      </w:r>
    </w:p>
    <w:p w14:paraId="78C7871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31D503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FFBEA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8C70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B33A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ADCF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82AD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3891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2F31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3BD96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1F38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F47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B22D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9A5DC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54492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E8592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2DD4A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FB2ED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9912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E0FF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B2B10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0D0767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12A7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DCA022">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C0E6E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F2ECF8">
      <w:pPr>
        <w:spacing w:line="360" w:lineRule="auto"/>
        <w:jc w:val="center"/>
        <w:rPr>
          <w:rFonts w:ascii="宋体" w:hAnsi="宋体" w:cs="宋体"/>
          <w:b/>
          <w:bCs/>
          <w:color w:val="auto"/>
          <w:sz w:val="24"/>
          <w:highlight w:val="none"/>
        </w:rPr>
      </w:pPr>
    </w:p>
    <w:p w14:paraId="53F13890">
      <w:pPr>
        <w:spacing w:line="360" w:lineRule="auto"/>
        <w:rPr>
          <w:rFonts w:ascii="宋体" w:hAnsi="宋体" w:cs="宋体"/>
          <w:b/>
          <w:color w:val="auto"/>
          <w:sz w:val="24"/>
          <w:highlight w:val="none"/>
        </w:rPr>
      </w:pPr>
    </w:p>
    <w:p w14:paraId="5E65DBFB">
      <w:pPr>
        <w:spacing w:line="360" w:lineRule="auto"/>
        <w:rPr>
          <w:rFonts w:ascii="宋体" w:hAnsi="宋体" w:cs="宋体"/>
          <w:b/>
          <w:color w:val="auto"/>
          <w:sz w:val="24"/>
          <w:highlight w:val="none"/>
        </w:rPr>
      </w:pPr>
    </w:p>
    <w:p w14:paraId="51358DCD">
      <w:pPr>
        <w:spacing w:line="360" w:lineRule="auto"/>
        <w:rPr>
          <w:rFonts w:ascii="宋体" w:hAnsi="宋体" w:cs="宋体"/>
          <w:b/>
          <w:color w:val="auto"/>
          <w:sz w:val="24"/>
          <w:highlight w:val="none"/>
        </w:rPr>
      </w:pPr>
    </w:p>
    <w:p w14:paraId="7110DF2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DA199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30387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C3826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2DBD2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8B12B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33AF3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B90CC0">
      <w:pPr>
        <w:widowControl/>
        <w:spacing w:line="360" w:lineRule="auto"/>
        <w:ind w:firstLine="600" w:firstLineChars="200"/>
        <w:jc w:val="left"/>
        <w:rPr>
          <w:rFonts w:ascii="宋体" w:hAnsi="宋体" w:cs="宋体"/>
          <w:color w:val="auto"/>
          <w:sz w:val="30"/>
          <w:szCs w:val="30"/>
          <w:highlight w:val="none"/>
        </w:rPr>
      </w:pPr>
    </w:p>
    <w:p w14:paraId="6FCBD31B">
      <w:pPr>
        <w:spacing w:line="360" w:lineRule="auto"/>
        <w:jc w:val="center"/>
        <w:rPr>
          <w:rFonts w:ascii="宋体" w:hAnsi="宋体" w:cs="宋体"/>
          <w:b/>
          <w:color w:val="auto"/>
          <w:spacing w:val="6"/>
          <w:sz w:val="32"/>
          <w:szCs w:val="32"/>
          <w:highlight w:val="none"/>
        </w:rPr>
      </w:pPr>
    </w:p>
    <w:p w14:paraId="57B8D22C">
      <w:pPr>
        <w:spacing w:line="360" w:lineRule="auto"/>
        <w:jc w:val="center"/>
        <w:rPr>
          <w:rFonts w:ascii="宋体" w:hAnsi="宋体" w:cs="宋体"/>
          <w:b/>
          <w:color w:val="auto"/>
          <w:spacing w:val="6"/>
          <w:sz w:val="32"/>
          <w:szCs w:val="32"/>
          <w:highlight w:val="none"/>
        </w:rPr>
      </w:pPr>
    </w:p>
    <w:p w14:paraId="036BDBBC">
      <w:pPr>
        <w:spacing w:line="360" w:lineRule="auto"/>
        <w:jc w:val="center"/>
        <w:rPr>
          <w:rFonts w:ascii="宋体" w:hAnsi="宋体" w:cs="宋体"/>
          <w:b/>
          <w:color w:val="auto"/>
          <w:spacing w:val="6"/>
          <w:sz w:val="32"/>
          <w:szCs w:val="32"/>
          <w:highlight w:val="none"/>
        </w:rPr>
      </w:pPr>
    </w:p>
    <w:p w14:paraId="1BE3C6C2">
      <w:pPr>
        <w:spacing w:line="360" w:lineRule="auto"/>
        <w:jc w:val="center"/>
        <w:rPr>
          <w:rFonts w:ascii="宋体" w:hAnsi="宋体" w:cs="宋体"/>
          <w:b/>
          <w:color w:val="auto"/>
          <w:spacing w:val="6"/>
          <w:sz w:val="32"/>
          <w:szCs w:val="32"/>
          <w:highlight w:val="none"/>
        </w:rPr>
      </w:pPr>
    </w:p>
    <w:p w14:paraId="4D40ECFF">
      <w:pPr>
        <w:spacing w:line="360" w:lineRule="auto"/>
        <w:jc w:val="center"/>
        <w:rPr>
          <w:rFonts w:ascii="宋体" w:hAnsi="宋体" w:cs="宋体"/>
          <w:b/>
          <w:color w:val="auto"/>
          <w:spacing w:val="6"/>
          <w:sz w:val="32"/>
          <w:szCs w:val="32"/>
          <w:highlight w:val="none"/>
        </w:rPr>
      </w:pPr>
    </w:p>
    <w:p w14:paraId="0AE2EE12">
      <w:pPr>
        <w:spacing w:line="360" w:lineRule="auto"/>
        <w:jc w:val="center"/>
        <w:rPr>
          <w:rFonts w:ascii="宋体" w:hAnsi="宋体" w:cs="宋体"/>
          <w:b/>
          <w:color w:val="auto"/>
          <w:spacing w:val="6"/>
          <w:sz w:val="32"/>
          <w:szCs w:val="32"/>
          <w:highlight w:val="none"/>
        </w:rPr>
      </w:pPr>
    </w:p>
    <w:p w14:paraId="06D59B4B">
      <w:pPr>
        <w:spacing w:line="360" w:lineRule="auto"/>
        <w:jc w:val="center"/>
        <w:rPr>
          <w:rFonts w:ascii="宋体" w:hAnsi="宋体" w:cs="宋体"/>
          <w:b/>
          <w:color w:val="auto"/>
          <w:spacing w:val="6"/>
          <w:sz w:val="32"/>
          <w:szCs w:val="32"/>
          <w:highlight w:val="none"/>
        </w:rPr>
      </w:pPr>
    </w:p>
    <w:p w14:paraId="5460A82B">
      <w:pPr>
        <w:spacing w:line="360" w:lineRule="auto"/>
        <w:jc w:val="center"/>
        <w:rPr>
          <w:rFonts w:ascii="宋体" w:hAnsi="宋体" w:cs="宋体"/>
          <w:b/>
          <w:color w:val="auto"/>
          <w:spacing w:val="6"/>
          <w:sz w:val="32"/>
          <w:szCs w:val="32"/>
          <w:highlight w:val="none"/>
        </w:rPr>
      </w:pPr>
    </w:p>
    <w:p w14:paraId="2D6F1051">
      <w:pPr>
        <w:spacing w:line="360" w:lineRule="auto"/>
        <w:jc w:val="center"/>
        <w:rPr>
          <w:rFonts w:ascii="宋体" w:hAnsi="宋体" w:cs="宋体"/>
          <w:b/>
          <w:color w:val="auto"/>
          <w:spacing w:val="6"/>
          <w:sz w:val="32"/>
          <w:szCs w:val="32"/>
          <w:highlight w:val="none"/>
        </w:rPr>
      </w:pPr>
    </w:p>
    <w:p w14:paraId="0049D628">
      <w:pPr>
        <w:spacing w:line="360" w:lineRule="auto"/>
        <w:jc w:val="center"/>
        <w:rPr>
          <w:rFonts w:ascii="宋体" w:hAnsi="宋体" w:cs="宋体"/>
          <w:b/>
          <w:color w:val="auto"/>
          <w:spacing w:val="6"/>
          <w:sz w:val="32"/>
          <w:szCs w:val="32"/>
          <w:highlight w:val="none"/>
        </w:rPr>
      </w:pPr>
    </w:p>
    <w:p w14:paraId="25ABD8D0">
      <w:pPr>
        <w:spacing w:line="360" w:lineRule="auto"/>
        <w:jc w:val="center"/>
        <w:rPr>
          <w:rFonts w:ascii="宋体" w:hAnsi="宋体" w:cs="宋体"/>
          <w:b/>
          <w:color w:val="auto"/>
          <w:spacing w:val="6"/>
          <w:sz w:val="32"/>
          <w:szCs w:val="32"/>
          <w:highlight w:val="none"/>
        </w:rPr>
      </w:pPr>
    </w:p>
    <w:p w14:paraId="2DF8EC1D">
      <w:pPr>
        <w:spacing w:line="360" w:lineRule="auto"/>
        <w:jc w:val="center"/>
        <w:rPr>
          <w:rFonts w:ascii="宋体" w:hAnsi="宋体" w:cs="宋体"/>
          <w:b/>
          <w:color w:val="auto"/>
          <w:spacing w:val="6"/>
          <w:sz w:val="32"/>
          <w:szCs w:val="32"/>
          <w:highlight w:val="none"/>
        </w:rPr>
      </w:pPr>
    </w:p>
    <w:p w14:paraId="2E7E7D0E">
      <w:pPr>
        <w:spacing w:line="360" w:lineRule="auto"/>
        <w:jc w:val="left"/>
        <w:rPr>
          <w:rFonts w:ascii="宋体" w:hAnsi="宋体" w:cs="宋体"/>
          <w:b/>
          <w:color w:val="auto"/>
          <w:spacing w:val="6"/>
          <w:sz w:val="32"/>
          <w:szCs w:val="32"/>
          <w:highlight w:val="none"/>
        </w:rPr>
      </w:pPr>
    </w:p>
    <w:p w14:paraId="29862649">
      <w:pPr>
        <w:spacing w:line="360" w:lineRule="auto"/>
        <w:jc w:val="left"/>
        <w:rPr>
          <w:rFonts w:ascii="宋体" w:hAnsi="宋体" w:cs="宋体"/>
          <w:b/>
          <w:color w:val="auto"/>
          <w:spacing w:val="6"/>
          <w:sz w:val="32"/>
          <w:szCs w:val="32"/>
          <w:highlight w:val="none"/>
        </w:rPr>
      </w:pPr>
    </w:p>
    <w:p w14:paraId="06DF46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附件4：投诉书范本及制作说明</w:t>
      </w:r>
    </w:p>
    <w:p w14:paraId="2CF47D7F">
      <w:pPr>
        <w:spacing w:line="360" w:lineRule="auto"/>
        <w:jc w:val="center"/>
        <w:rPr>
          <w:rFonts w:ascii="宋体" w:hAnsi="宋体" w:cs="宋体"/>
          <w:b/>
          <w:color w:val="auto"/>
          <w:sz w:val="24"/>
          <w:highlight w:val="none"/>
        </w:rPr>
      </w:pPr>
    </w:p>
    <w:p w14:paraId="66DBD8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60EA6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F5967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354D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F6823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84A7C2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9731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438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667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AC4B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682C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A969E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416A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5DA4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0EAC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BC95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9CBE5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18085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25B7A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DF0E1D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3EE5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E122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EFD6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A767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261DC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BA9328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B6CEE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0AD771B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565C1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3D9B8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C6F26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A0F4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70F0F5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15B5F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1340C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E4FA8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8553A6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782A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F43E88C">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F31B8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A6E709">
      <w:pPr>
        <w:spacing w:line="360" w:lineRule="auto"/>
        <w:rPr>
          <w:rFonts w:ascii="宋体" w:hAnsi="宋体" w:cs="宋体"/>
          <w:b/>
          <w:color w:val="auto"/>
          <w:sz w:val="24"/>
          <w:highlight w:val="none"/>
        </w:rPr>
      </w:pPr>
    </w:p>
    <w:p w14:paraId="0FBAC619">
      <w:pPr>
        <w:spacing w:line="360" w:lineRule="auto"/>
        <w:rPr>
          <w:rFonts w:ascii="宋体" w:hAnsi="宋体" w:cs="宋体"/>
          <w:b/>
          <w:color w:val="auto"/>
          <w:sz w:val="24"/>
          <w:highlight w:val="none"/>
        </w:rPr>
      </w:pPr>
    </w:p>
    <w:p w14:paraId="455372A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88C7F9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906ACC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B5A9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4B2BF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C8F7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87345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56133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D88742">
      <w:pPr>
        <w:spacing w:line="360" w:lineRule="auto"/>
        <w:rPr>
          <w:rFonts w:ascii="宋体" w:hAnsi="宋体" w:cs="宋体"/>
          <w:b/>
          <w:color w:val="auto"/>
          <w:sz w:val="24"/>
          <w:highlight w:val="none"/>
        </w:rPr>
      </w:pPr>
    </w:p>
    <w:p w14:paraId="2359F570">
      <w:pPr>
        <w:autoSpaceDE w:val="0"/>
        <w:autoSpaceDN w:val="0"/>
        <w:jc w:val="center"/>
        <w:rPr>
          <w:rFonts w:ascii="宋体" w:hAnsi="宋体" w:cs="宋体"/>
          <w:b/>
          <w:color w:val="auto"/>
          <w:spacing w:val="6"/>
          <w:sz w:val="32"/>
          <w:szCs w:val="32"/>
          <w:highlight w:val="none"/>
        </w:rPr>
      </w:pPr>
    </w:p>
    <w:p w14:paraId="2560FF78">
      <w:pPr>
        <w:autoSpaceDE w:val="0"/>
        <w:autoSpaceDN w:val="0"/>
        <w:jc w:val="center"/>
        <w:rPr>
          <w:rFonts w:ascii="宋体" w:hAnsi="宋体" w:cs="宋体"/>
          <w:b/>
          <w:color w:val="auto"/>
          <w:spacing w:val="6"/>
          <w:sz w:val="32"/>
          <w:szCs w:val="32"/>
          <w:highlight w:val="none"/>
        </w:rPr>
      </w:pPr>
    </w:p>
    <w:p w14:paraId="3A1FEAF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bCs/>
          <w:color w:val="auto"/>
          <w:sz w:val="32"/>
          <w:szCs w:val="32"/>
          <w:highlight w:val="none"/>
        </w:rPr>
        <w:t>业务专用章使用说明函</w:t>
      </w:r>
    </w:p>
    <w:p w14:paraId="1E7AC8D3">
      <w:pPr>
        <w:spacing w:line="360" w:lineRule="auto"/>
        <w:rPr>
          <w:rFonts w:ascii="宋体" w:hAnsi="宋体" w:cs="宋体"/>
          <w:color w:val="auto"/>
          <w:sz w:val="24"/>
          <w:highlight w:val="none"/>
          <w:u w:val="single"/>
        </w:rPr>
      </w:pPr>
    </w:p>
    <w:p w14:paraId="7C7DA39A">
      <w:pPr>
        <w:spacing w:line="360" w:lineRule="auto"/>
        <w:rPr>
          <w:rFonts w:ascii="宋体" w:hAnsi="宋体" w:cs="宋体"/>
          <w:color w:val="auto"/>
          <w:sz w:val="24"/>
          <w:highlight w:val="none"/>
        </w:rPr>
      </w:pPr>
      <w:r>
        <w:rPr>
          <w:rFonts w:hint="default" w:ascii="宋体" w:hAnsi="宋体" w:cs="宋体"/>
          <w:color w:val="auto"/>
          <w:sz w:val="24"/>
          <w:highlight w:val="none"/>
          <w:u w:val="single"/>
          <w:lang w:eastAsia="zh-CN"/>
        </w:rPr>
        <w:t xml:space="preserve">宁海县政府投资项目评审中心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3E2DA4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B9C0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DC6F553">
      <w:pPr>
        <w:spacing w:line="360" w:lineRule="auto"/>
        <w:ind w:firstLine="494"/>
        <w:rPr>
          <w:rFonts w:ascii="宋体" w:hAnsi="宋体" w:cs="宋体"/>
          <w:color w:val="auto"/>
          <w:sz w:val="24"/>
          <w:highlight w:val="none"/>
        </w:rPr>
      </w:pPr>
    </w:p>
    <w:p w14:paraId="369C4BC8">
      <w:pPr>
        <w:spacing w:line="360" w:lineRule="auto"/>
        <w:ind w:firstLine="494"/>
        <w:rPr>
          <w:rFonts w:ascii="宋体" w:hAnsi="宋体" w:cs="宋体"/>
          <w:color w:val="auto"/>
          <w:sz w:val="24"/>
          <w:highlight w:val="none"/>
        </w:rPr>
      </w:pPr>
    </w:p>
    <w:p w14:paraId="40661EF4">
      <w:pPr>
        <w:spacing w:line="360" w:lineRule="auto"/>
        <w:ind w:firstLine="494"/>
        <w:rPr>
          <w:rFonts w:ascii="宋体" w:hAnsi="宋体" w:cs="宋体"/>
          <w:color w:val="auto"/>
          <w:sz w:val="24"/>
          <w:highlight w:val="none"/>
        </w:rPr>
      </w:pPr>
    </w:p>
    <w:p w14:paraId="7AC65CEC">
      <w:pPr>
        <w:spacing w:line="360" w:lineRule="auto"/>
        <w:ind w:firstLine="494"/>
        <w:rPr>
          <w:rFonts w:ascii="宋体" w:hAnsi="宋体" w:cs="宋体"/>
          <w:color w:val="auto"/>
          <w:sz w:val="24"/>
          <w:highlight w:val="none"/>
        </w:rPr>
      </w:pPr>
    </w:p>
    <w:p w14:paraId="3AC250A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638F99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E4155D">
      <w:pPr>
        <w:rPr>
          <w:rFonts w:ascii="宋体" w:hAnsi="宋体" w:cs="宋体"/>
          <w:color w:val="auto"/>
          <w:sz w:val="24"/>
          <w:highlight w:val="none"/>
        </w:rPr>
      </w:pPr>
      <w:r>
        <w:rPr>
          <w:rFonts w:hint="eastAsia" w:ascii="宋体" w:hAnsi="宋体" w:cs="宋体"/>
          <w:b/>
          <w:bCs/>
          <w:color w:val="auto"/>
          <w:sz w:val="24"/>
          <w:highlight w:val="none"/>
        </w:rPr>
        <w:t>附：</w:t>
      </w:r>
    </w:p>
    <w:p w14:paraId="7C9E050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4E825B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4E825B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F6BD20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F6BD202">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B75E3E8">
      <w:pPr>
        <w:autoSpaceDE w:val="0"/>
        <w:autoSpaceDN w:val="0"/>
        <w:jc w:val="center"/>
        <w:rPr>
          <w:rFonts w:ascii="宋体" w:hAnsi="宋体" w:cs="宋体"/>
          <w:b/>
          <w:color w:val="auto"/>
          <w:spacing w:val="6"/>
          <w:sz w:val="32"/>
          <w:szCs w:val="32"/>
          <w:highlight w:val="none"/>
        </w:rPr>
      </w:pPr>
    </w:p>
    <w:p w14:paraId="66B82C4D">
      <w:pPr>
        <w:autoSpaceDE w:val="0"/>
        <w:autoSpaceDN w:val="0"/>
        <w:jc w:val="center"/>
        <w:rPr>
          <w:rFonts w:ascii="宋体" w:hAnsi="宋体" w:cs="宋体"/>
          <w:b/>
          <w:color w:val="auto"/>
          <w:spacing w:val="6"/>
          <w:sz w:val="32"/>
          <w:szCs w:val="32"/>
          <w:highlight w:val="none"/>
        </w:rPr>
      </w:pPr>
    </w:p>
    <w:p w14:paraId="54FF9747">
      <w:pPr>
        <w:autoSpaceDE w:val="0"/>
        <w:autoSpaceDN w:val="0"/>
        <w:jc w:val="center"/>
        <w:rPr>
          <w:rFonts w:ascii="宋体" w:hAnsi="宋体" w:cs="宋体"/>
          <w:b/>
          <w:color w:val="auto"/>
          <w:spacing w:val="6"/>
          <w:sz w:val="32"/>
          <w:szCs w:val="32"/>
          <w:highlight w:val="none"/>
        </w:rPr>
      </w:pPr>
    </w:p>
    <w:p w14:paraId="317EC01B">
      <w:pPr>
        <w:autoSpaceDE w:val="0"/>
        <w:autoSpaceDN w:val="0"/>
        <w:jc w:val="center"/>
        <w:rPr>
          <w:rFonts w:ascii="宋体" w:hAnsi="宋体" w:cs="宋体"/>
          <w:b/>
          <w:color w:val="auto"/>
          <w:spacing w:val="6"/>
          <w:sz w:val="32"/>
          <w:szCs w:val="32"/>
          <w:highlight w:val="none"/>
        </w:rPr>
      </w:pPr>
    </w:p>
    <w:p w14:paraId="53C16091">
      <w:pPr>
        <w:autoSpaceDE w:val="0"/>
        <w:autoSpaceDN w:val="0"/>
        <w:jc w:val="center"/>
        <w:rPr>
          <w:rFonts w:ascii="宋体" w:hAnsi="宋体" w:cs="宋体"/>
          <w:b/>
          <w:color w:val="auto"/>
          <w:spacing w:val="6"/>
          <w:sz w:val="32"/>
          <w:szCs w:val="32"/>
          <w:highlight w:val="none"/>
        </w:rPr>
      </w:pPr>
    </w:p>
    <w:p w14:paraId="1896ED3D">
      <w:pPr>
        <w:autoSpaceDE w:val="0"/>
        <w:autoSpaceDN w:val="0"/>
        <w:jc w:val="center"/>
        <w:rPr>
          <w:rFonts w:ascii="宋体" w:hAnsi="宋体" w:cs="宋体"/>
          <w:b/>
          <w:color w:val="auto"/>
          <w:spacing w:val="6"/>
          <w:sz w:val="32"/>
          <w:szCs w:val="32"/>
          <w:highlight w:val="none"/>
        </w:rPr>
      </w:pPr>
    </w:p>
    <w:p w14:paraId="55CAC082">
      <w:pPr>
        <w:autoSpaceDE w:val="0"/>
        <w:autoSpaceDN w:val="0"/>
        <w:jc w:val="center"/>
        <w:rPr>
          <w:rFonts w:ascii="宋体" w:hAnsi="宋体" w:cs="宋体"/>
          <w:b/>
          <w:color w:val="auto"/>
          <w:spacing w:val="6"/>
          <w:sz w:val="32"/>
          <w:szCs w:val="32"/>
          <w:highlight w:val="none"/>
        </w:rPr>
      </w:pPr>
    </w:p>
    <w:p w14:paraId="71D92D8C">
      <w:pPr>
        <w:autoSpaceDE w:val="0"/>
        <w:autoSpaceDN w:val="0"/>
        <w:jc w:val="center"/>
        <w:rPr>
          <w:rFonts w:ascii="宋体" w:hAnsi="宋体" w:cs="宋体"/>
          <w:b/>
          <w:color w:val="auto"/>
          <w:spacing w:val="6"/>
          <w:sz w:val="32"/>
          <w:szCs w:val="32"/>
          <w:highlight w:val="none"/>
        </w:rPr>
      </w:pPr>
    </w:p>
    <w:p w14:paraId="168819B2">
      <w:pPr>
        <w:autoSpaceDE w:val="0"/>
        <w:autoSpaceDN w:val="0"/>
        <w:jc w:val="center"/>
        <w:rPr>
          <w:rFonts w:ascii="宋体" w:hAnsi="宋体" w:cs="宋体"/>
          <w:b/>
          <w:color w:val="auto"/>
          <w:spacing w:val="6"/>
          <w:sz w:val="32"/>
          <w:szCs w:val="32"/>
          <w:highlight w:val="none"/>
        </w:rPr>
      </w:pPr>
    </w:p>
    <w:p w14:paraId="270DE494">
      <w:pPr>
        <w:autoSpaceDE w:val="0"/>
        <w:autoSpaceDN w:val="0"/>
        <w:jc w:val="center"/>
        <w:rPr>
          <w:rFonts w:ascii="宋体" w:hAnsi="宋体" w:cs="宋体"/>
          <w:b/>
          <w:color w:val="auto"/>
          <w:spacing w:val="6"/>
          <w:sz w:val="32"/>
          <w:szCs w:val="32"/>
          <w:highlight w:val="none"/>
        </w:rPr>
      </w:pPr>
    </w:p>
    <w:p w14:paraId="44669298">
      <w:pPr>
        <w:autoSpaceDE w:val="0"/>
        <w:autoSpaceDN w:val="0"/>
        <w:jc w:val="center"/>
        <w:rPr>
          <w:rFonts w:ascii="宋体" w:hAnsi="宋体" w:cs="宋体"/>
          <w:b/>
          <w:color w:val="auto"/>
          <w:spacing w:val="6"/>
          <w:sz w:val="32"/>
          <w:szCs w:val="32"/>
          <w:highlight w:val="none"/>
        </w:rPr>
      </w:pPr>
    </w:p>
    <w:p w14:paraId="34E7C116">
      <w:pPr>
        <w:autoSpaceDE w:val="0"/>
        <w:autoSpaceDN w:val="0"/>
        <w:jc w:val="center"/>
        <w:rPr>
          <w:rFonts w:ascii="宋体" w:hAnsi="宋体" w:cs="宋体"/>
          <w:b/>
          <w:color w:val="auto"/>
          <w:spacing w:val="6"/>
          <w:sz w:val="32"/>
          <w:szCs w:val="32"/>
          <w:highlight w:val="none"/>
        </w:rPr>
      </w:pPr>
    </w:p>
    <w:p w14:paraId="4D0E0E62">
      <w:pPr>
        <w:autoSpaceDE w:val="0"/>
        <w:autoSpaceDN w:val="0"/>
        <w:jc w:val="center"/>
        <w:rPr>
          <w:rFonts w:ascii="宋体" w:hAnsi="宋体" w:cs="宋体"/>
          <w:b/>
          <w:color w:val="auto"/>
          <w:spacing w:val="6"/>
          <w:sz w:val="32"/>
          <w:szCs w:val="32"/>
          <w:highlight w:val="none"/>
        </w:rPr>
      </w:pPr>
    </w:p>
    <w:p w14:paraId="37E11A51">
      <w:pPr>
        <w:autoSpaceDE w:val="0"/>
        <w:autoSpaceDN w:val="0"/>
        <w:jc w:val="center"/>
        <w:rPr>
          <w:rFonts w:ascii="宋体" w:hAnsi="宋体" w:cs="宋体"/>
          <w:b/>
          <w:color w:val="auto"/>
          <w:spacing w:val="6"/>
          <w:sz w:val="32"/>
          <w:szCs w:val="32"/>
          <w:highlight w:val="none"/>
        </w:rPr>
      </w:pPr>
    </w:p>
    <w:p w14:paraId="246CA332">
      <w:pPr>
        <w:autoSpaceDE w:val="0"/>
        <w:autoSpaceDN w:val="0"/>
        <w:jc w:val="center"/>
        <w:rPr>
          <w:rFonts w:ascii="宋体" w:hAnsi="宋体" w:cs="宋体"/>
          <w:b/>
          <w:color w:val="auto"/>
          <w:spacing w:val="6"/>
          <w:sz w:val="32"/>
          <w:szCs w:val="32"/>
          <w:highlight w:val="none"/>
        </w:rPr>
      </w:pPr>
    </w:p>
    <w:p w14:paraId="7173EF25">
      <w:pPr>
        <w:autoSpaceDE w:val="0"/>
        <w:autoSpaceDN w:val="0"/>
        <w:jc w:val="center"/>
        <w:rPr>
          <w:rFonts w:ascii="宋体" w:hAnsi="宋体" w:cs="宋体"/>
          <w:b/>
          <w:color w:val="auto"/>
          <w:spacing w:val="6"/>
          <w:sz w:val="32"/>
          <w:szCs w:val="32"/>
          <w:highlight w:val="none"/>
        </w:rPr>
      </w:pPr>
    </w:p>
    <w:p w14:paraId="7E71D7F1">
      <w:pPr>
        <w:autoSpaceDE w:val="0"/>
        <w:autoSpaceDN w:val="0"/>
        <w:jc w:val="center"/>
        <w:rPr>
          <w:rFonts w:ascii="宋体" w:hAnsi="宋体" w:cs="宋体"/>
          <w:b/>
          <w:color w:val="auto"/>
          <w:spacing w:val="6"/>
          <w:sz w:val="32"/>
          <w:szCs w:val="32"/>
          <w:highlight w:val="none"/>
        </w:rPr>
      </w:pPr>
    </w:p>
    <w:p w14:paraId="25BB34F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lang w:val="zh-CN"/>
        </w:rPr>
        <w:t>联合协议</w:t>
      </w:r>
    </w:p>
    <w:p w14:paraId="1E2DFF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95145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宁东新城前横孵化园及配套基础设施提升工程项目—前横片科技孵化园预算审核咨询服务项目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CBNB-20256480G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2A2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6F12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1C7E0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1E4F6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498B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42FFA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0757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41DB21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4" w:name="_Hlk101131882"/>
      <w:r>
        <w:rPr>
          <w:rFonts w:hint="eastAsia" w:ascii="宋体" w:hAnsi="宋体" w:cs="宋体"/>
          <w:color w:val="auto"/>
          <w:kern w:val="0"/>
          <w:sz w:val="24"/>
          <w:highlight w:val="none"/>
          <w:u w:val="single"/>
        </w:rPr>
        <w:t>联合体成员X,……</w:t>
      </w:r>
      <w:bookmarkEnd w:id="42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5"/>
      <w:r>
        <w:rPr>
          <w:rFonts w:hint="eastAsia" w:ascii="宋体" w:hAnsi="宋体" w:cs="宋体"/>
          <w:b/>
          <w:color w:val="auto"/>
          <w:kern w:val="0"/>
          <w:sz w:val="24"/>
          <w:highlight w:val="none"/>
          <w:lang w:val="zh-CN"/>
        </w:rPr>
        <w:t>）</w:t>
      </w:r>
    </w:p>
    <w:p w14:paraId="6BC688A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6"/>
    </w:p>
    <w:p w14:paraId="68F43E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2C4B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249D2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DC9EA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0EE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B144B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9F8B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98189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CA239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19F8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2D8608">
      <w:pPr>
        <w:autoSpaceDE w:val="0"/>
        <w:autoSpaceDN w:val="0"/>
        <w:jc w:val="center"/>
        <w:rPr>
          <w:rFonts w:ascii="宋体" w:hAnsi="宋体" w:cs="宋体"/>
          <w:b/>
          <w:color w:val="auto"/>
          <w:spacing w:val="6"/>
          <w:sz w:val="32"/>
          <w:szCs w:val="32"/>
          <w:highlight w:val="none"/>
        </w:rPr>
      </w:pPr>
    </w:p>
    <w:p w14:paraId="6FB6F45A">
      <w:pPr>
        <w:autoSpaceDE w:val="0"/>
        <w:autoSpaceDN w:val="0"/>
        <w:jc w:val="center"/>
        <w:rPr>
          <w:rFonts w:ascii="宋体" w:hAnsi="宋体" w:cs="宋体"/>
          <w:b/>
          <w:color w:val="auto"/>
          <w:spacing w:val="6"/>
          <w:sz w:val="32"/>
          <w:szCs w:val="32"/>
          <w:highlight w:val="none"/>
        </w:rPr>
      </w:pPr>
    </w:p>
    <w:p w14:paraId="6CBEC8B4">
      <w:pPr>
        <w:autoSpaceDE w:val="0"/>
        <w:autoSpaceDN w:val="0"/>
        <w:jc w:val="center"/>
        <w:rPr>
          <w:rFonts w:ascii="宋体" w:hAnsi="宋体" w:cs="宋体"/>
          <w:b/>
          <w:color w:val="auto"/>
          <w:spacing w:val="6"/>
          <w:sz w:val="32"/>
          <w:szCs w:val="32"/>
          <w:highlight w:val="none"/>
        </w:rPr>
      </w:pPr>
    </w:p>
    <w:p w14:paraId="5D0E2AD4">
      <w:pPr>
        <w:autoSpaceDE w:val="0"/>
        <w:autoSpaceDN w:val="0"/>
        <w:jc w:val="center"/>
        <w:rPr>
          <w:rFonts w:ascii="宋体" w:hAnsi="宋体" w:cs="宋体"/>
          <w:b/>
          <w:color w:val="auto"/>
          <w:spacing w:val="6"/>
          <w:sz w:val="32"/>
          <w:szCs w:val="32"/>
          <w:highlight w:val="none"/>
        </w:rPr>
      </w:pPr>
    </w:p>
    <w:p w14:paraId="55BFA036">
      <w:pPr>
        <w:autoSpaceDE w:val="0"/>
        <w:autoSpaceDN w:val="0"/>
        <w:jc w:val="center"/>
        <w:rPr>
          <w:rFonts w:ascii="宋体" w:hAnsi="宋体" w:cs="宋体"/>
          <w:b/>
          <w:color w:val="auto"/>
          <w:spacing w:val="6"/>
          <w:sz w:val="32"/>
          <w:szCs w:val="32"/>
          <w:highlight w:val="none"/>
        </w:rPr>
      </w:pPr>
    </w:p>
    <w:p w14:paraId="5182267E">
      <w:pPr>
        <w:autoSpaceDE w:val="0"/>
        <w:autoSpaceDN w:val="0"/>
        <w:jc w:val="center"/>
        <w:rPr>
          <w:rFonts w:ascii="宋体" w:hAnsi="宋体" w:cs="宋体"/>
          <w:b/>
          <w:color w:val="auto"/>
          <w:spacing w:val="6"/>
          <w:sz w:val="32"/>
          <w:szCs w:val="32"/>
          <w:highlight w:val="none"/>
        </w:rPr>
      </w:pPr>
    </w:p>
    <w:p w14:paraId="0414790E">
      <w:pPr>
        <w:autoSpaceDE w:val="0"/>
        <w:autoSpaceDN w:val="0"/>
        <w:jc w:val="center"/>
        <w:rPr>
          <w:rFonts w:ascii="宋体" w:hAnsi="宋体" w:cs="宋体"/>
          <w:b/>
          <w:color w:val="auto"/>
          <w:spacing w:val="6"/>
          <w:sz w:val="32"/>
          <w:szCs w:val="32"/>
          <w:highlight w:val="none"/>
        </w:rPr>
      </w:pPr>
    </w:p>
    <w:p w14:paraId="5E074AA7">
      <w:pPr>
        <w:autoSpaceDE w:val="0"/>
        <w:autoSpaceDN w:val="0"/>
        <w:jc w:val="center"/>
        <w:rPr>
          <w:rFonts w:ascii="宋体" w:hAnsi="宋体" w:cs="宋体"/>
          <w:b/>
          <w:color w:val="auto"/>
          <w:spacing w:val="6"/>
          <w:sz w:val="32"/>
          <w:szCs w:val="32"/>
          <w:highlight w:val="none"/>
        </w:rPr>
      </w:pPr>
    </w:p>
    <w:p w14:paraId="44BE2EFD">
      <w:pPr>
        <w:autoSpaceDE w:val="0"/>
        <w:autoSpaceDN w:val="0"/>
        <w:jc w:val="center"/>
        <w:rPr>
          <w:rFonts w:ascii="宋体" w:hAnsi="宋体" w:cs="宋体"/>
          <w:b/>
          <w:color w:val="auto"/>
          <w:spacing w:val="6"/>
          <w:sz w:val="32"/>
          <w:szCs w:val="32"/>
          <w:highlight w:val="none"/>
        </w:rPr>
      </w:pPr>
    </w:p>
    <w:p w14:paraId="1F193C2D">
      <w:pPr>
        <w:autoSpaceDE w:val="0"/>
        <w:autoSpaceDN w:val="0"/>
        <w:jc w:val="center"/>
        <w:rPr>
          <w:rFonts w:ascii="宋体" w:hAnsi="宋体" w:cs="宋体"/>
          <w:b/>
          <w:color w:val="auto"/>
          <w:spacing w:val="6"/>
          <w:sz w:val="32"/>
          <w:szCs w:val="32"/>
          <w:highlight w:val="none"/>
        </w:rPr>
      </w:pPr>
    </w:p>
    <w:p w14:paraId="4613AC54">
      <w:pPr>
        <w:autoSpaceDE w:val="0"/>
        <w:autoSpaceDN w:val="0"/>
        <w:jc w:val="center"/>
        <w:rPr>
          <w:rFonts w:ascii="宋体" w:hAnsi="宋体" w:cs="宋体"/>
          <w:b/>
          <w:color w:val="auto"/>
          <w:spacing w:val="6"/>
          <w:sz w:val="32"/>
          <w:szCs w:val="32"/>
          <w:highlight w:val="none"/>
        </w:rPr>
      </w:pPr>
    </w:p>
    <w:p w14:paraId="73E4D4F8">
      <w:pPr>
        <w:autoSpaceDE w:val="0"/>
        <w:autoSpaceDN w:val="0"/>
        <w:jc w:val="center"/>
        <w:rPr>
          <w:rFonts w:ascii="宋体" w:hAnsi="宋体" w:cs="宋体"/>
          <w:b/>
          <w:color w:val="auto"/>
          <w:spacing w:val="6"/>
          <w:sz w:val="32"/>
          <w:szCs w:val="32"/>
          <w:highlight w:val="none"/>
        </w:rPr>
      </w:pPr>
    </w:p>
    <w:p w14:paraId="6EFA22CF">
      <w:pPr>
        <w:autoSpaceDE w:val="0"/>
        <w:autoSpaceDN w:val="0"/>
        <w:jc w:val="center"/>
        <w:rPr>
          <w:rFonts w:ascii="宋体" w:hAnsi="宋体" w:cs="宋体"/>
          <w:b/>
          <w:color w:val="auto"/>
          <w:spacing w:val="6"/>
          <w:sz w:val="32"/>
          <w:szCs w:val="32"/>
          <w:highlight w:val="none"/>
        </w:rPr>
      </w:pPr>
    </w:p>
    <w:p w14:paraId="1B29AABB">
      <w:pPr>
        <w:autoSpaceDE w:val="0"/>
        <w:autoSpaceDN w:val="0"/>
        <w:jc w:val="center"/>
        <w:rPr>
          <w:rFonts w:ascii="宋体" w:hAnsi="宋体" w:cs="宋体"/>
          <w:b/>
          <w:color w:val="auto"/>
          <w:spacing w:val="6"/>
          <w:sz w:val="32"/>
          <w:szCs w:val="32"/>
          <w:highlight w:val="none"/>
        </w:rPr>
      </w:pPr>
    </w:p>
    <w:p w14:paraId="1C30B97B">
      <w:pPr>
        <w:autoSpaceDE w:val="0"/>
        <w:autoSpaceDN w:val="0"/>
        <w:jc w:val="center"/>
        <w:rPr>
          <w:rFonts w:ascii="宋体" w:hAnsi="宋体" w:cs="宋体"/>
          <w:b/>
          <w:color w:val="auto"/>
          <w:spacing w:val="6"/>
          <w:sz w:val="32"/>
          <w:szCs w:val="32"/>
          <w:highlight w:val="none"/>
        </w:rPr>
      </w:pPr>
    </w:p>
    <w:p w14:paraId="103BF7E9">
      <w:pPr>
        <w:autoSpaceDE w:val="0"/>
        <w:autoSpaceDN w:val="0"/>
        <w:jc w:val="center"/>
        <w:rPr>
          <w:rFonts w:ascii="宋体" w:hAnsi="宋体" w:cs="宋体"/>
          <w:b/>
          <w:color w:val="auto"/>
          <w:spacing w:val="6"/>
          <w:sz w:val="32"/>
          <w:szCs w:val="32"/>
          <w:highlight w:val="none"/>
        </w:rPr>
      </w:pPr>
    </w:p>
    <w:p w14:paraId="745247E5">
      <w:pPr>
        <w:autoSpaceDE w:val="0"/>
        <w:autoSpaceDN w:val="0"/>
        <w:jc w:val="center"/>
        <w:rPr>
          <w:rFonts w:ascii="宋体" w:hAnsi="宋体" w:cs="宋体"/>
          <w:b/>
          <w:color w:val="auto"/>
          <w:spacing w:val="6"/>
          <w:sz w:val="32"/>
          <w:szCs w:val="32"/>
          <w:highlight w:val="none"/>
        </w:rPr>
      </w:pPr>
    </w:p>
    <w:p w14:paraId="44B39FB1">
      <w:pPr>
        <w:autoSpaceDE w:val="0"/>
        <w:autoSpaceDN w:val="0"/>
        <w:jc w:val="center"/>
        <w:rPr>
          <w:rFonts w:ascii="宋体" w:hAnsi="宋体" w:cs="宋体"/>
          <w:b/>
          <w:color w:val="auto"/>
          <w:spacing w:val="6"/>
          <w:sz w:val="32"/>
          <w:szCs w:val="32"/>
          <w:highlight w:val="none"/>
        </w:rPr>
      </w:pPr>
    </w:p>
    <w:p w14:paraId="28273D00">
      <w:pPr>
        <w:autoSpaceDE w:val="0"/>
        <w:autoSpaceDN w:val="0"/>
        <w:jc w:val="center"/>
        <w:rPr>
          <w:rFonts w:ascii="宋体" w:hAnsi="宋体" w:cs="宋体"/>
          <w:b/>
          <w:color w:val="auto"/>
          <w:spacing w:val="6"/>
          <w:sz w:val="32"/>
          <w:szCs w:val="32"/>
          <w:highlight w:val="none"/>
        </w:rPr>
      </w:pPr>
    </w:p>
    <w:p w14:paraId="08DD7DC2">
      <w:pPr>
        <w:autoSpaceDE w:val="0"/>
        <w:autoSpaceDN w:val="0"/>
        <w:jc w:val="center"/>
        <w:rPr>
          <w:rFonts w:ascii="宋体" w:hAnsi="宋体" w:cs="宋体"/>
          <w:b/>
          <w:color w:val="auto"/>
          <w:spacing w:val="6"/>
          <w:sz w:val="32"/>
          <w:szCs w:val="32"/>
          <w:highlight w:val="none"/>
        </w:rPr>
      </w:pPr>
    </w:p>
    <w:p w14:paraId="2B901F09">
      <w:pPr>
        <w:autoSpaceDE w:val="0"/>
        <w:autoSpaceDN w:val="0"/>
        <w:jc w:val="center"/>
        <w:rPr>
          <w:rFonts w:ascii="宋体" w:hAnsi="宋体" w:cs="宋体"/>
          <w:b/>
          <w:color w:val="auto"/>
          <w:spacing w:val="6"/>
          <w:sz w:val="32"/>
          <w:szCs w:val="32"/>
          <w:highlight w:val="none"/>
        </w:rPr>
      </w:pPr>
    </w:p>
    <w:p w14:paraId="3CCF6E7D">
      <w:pPr>
        <w:autoSpaceDE w:val="0"/>
        <w:autoSpaceDN w:val="0"/>
        <w:jc w:val="center"/>
        <w:rPr>
          <w:rFonts w:ascii="宋体" w:hAnsi="宋体" w:cs="宋体"/>
          <w:b/>
          <w:color w:val="auto"/>
          <w:spacing w:val="6"/>
          <w:sz w:val="32"/>
          <w:szCs w:val="32"/>
          <w:highlight w:val="none"/>
        </w:rPr>
      </w:pPr>
    </w:p>
    <w:p w14:paraId="2193915C">
      <w:pPr>
        <w:autoSpaceDE w:val="0"/>
        <w:autoSpaceDN w:val="0"/>
        <w:jc w:val="center"/>
        <w:rPr>
          <w:rFonts w:ascii="宋体" w:hAnsi="宋体" w:cs="宋体"/>
          <w:b/>
          <w:color w:val="auto"/>
          <w:spacing w:val="6"/>
          <w:sz w:val="32"/>
          <w:szCs w:val="32"/>
          <w:highlight w:val="none"/>
        </w:rPr>
      </w:pPr>
    </w:p>
    <w:p w14:paraId="365DF836">
      <w:pPr>
        <w:snapToGrid w:val="0"/>
        <w:spacing w:line="360" w:lineRule="auto"/>
        <w:ind w:firstLine="3666" w:firstLineChars="1100"/>
        <w:rPr>
          <w:rFonts w:ascii="宋体" w:hAnsi="宋体" w:cs="宋体"/>
          <w:b/>
          <w:color w:val="auto"/>
          <w:spacing w:val="6"/>
          <w:sz w:val="32"/>
          <w:szCs w:val="32"/>
          <w:highlight w:val="none"/>
        </w:rPr>
      </w:pPr>
    </w:p>
    <w:p w14:paraId="6D6E300F">
      <w:pPr>
        <w:widowControl/>
        <w:adjustRightInd/>
        <w:jc w:val="left"/>
        <w:rPr>
          <w:rFonts w:ascii="宋体" w:hAnsi="宋体" w:cs="宋体"/>
          <w:b/>
          <w:color w:val="auto"/>
          <w:sz w:val="32"/>
          <w:szCs w:val="18"/>
          <w:highlight w:val="none"/>
        </w:rPr>
      </w:pPr>
      <w:r>
        <w:rPr>
          <w:rFonts w:hint="eastAsia" w:ascii="宋体" w:hAnsi="宋体" w:cs="宋体"/>
          <w:b/>
          <w:color w:val="auto"/>
          <w:spacing w:val="6"/>
          <w:sz w:val="32"/>
          <w:szCs w:val="32"/>
          <w:highlight w:val="none"/>
        </w:rPr>
        <w:br w:type="page"/>
      </w:r>
      <w:bookmarkStart w:id="427" w:name="_Toc6405"/>
      <w:r>
        <w:rPr>
          <w:rFonts w:hint="eastAsia" w:ascii="宋体" w:hAnsi="宋体" w:cs="宋体"/>
          <w:b/>
          <w:color w:val="auto"/>
          <w:sz w:val="32"/>
          <w:szCs w:val="18"/>
          <w:highlight w:val="none"/>
        </w:rPr>
        <w:t>附件7：中小企业声明函</w:t>
      </w:r>
      <w:bookmarkEnd w:id="427"/>
    </w:p>
    <w:p w14:paraId="4FB0D36E">
      <w:pPr>
        <w:spacing w:line="360" w:lineRule="auto"/>
        <w:jc w:val="center"/>
        <w:rPr>
          <w:rFonts w:ascii="宋体" w:hAnsi="宋体" w:cs="宋体"/>
          <w:color w:val="auto"/>
          <w:sz w:val="24"/>
          <w:highlight w:val="none"/>
          <w:u w:val="single"/>
        </w:rPr>
      </w:pPr>
    </w:p>
    <w:p w14:paraId="60F9BDA7">
      <w:pPr>
        <w:spacing w:line="360" w:lineRule="auto"/>
        <w:jc w:val="center"/>
        <w:outlineLvl w:val="0"/>
        <w:rPr>
          <w:rFonts w:ascii="宋体" w:hAnsi="宋体" w:cs="宋体"/>
          <w:b/>
          <w:color w:val="auto"/>
          <w:sz w:val="32"/>
          <w:szCs w:val="32"/>
          <w:highlight w:val="none"/>
        </w:rPr>
      </w:pPr>
      <w:bookmarkStart w:id="428" w:name="_Toc29058"/>
      <w:r>
        <w:rPr>
          <w:rFonts w:hint="eastAsia" w:ascii="宋体" w:hAnsi="宋体" w:cs="宋体"/>
          <w:b/>
          <w:color w:val="auto"/>
          <w:sz w:val="32"/>
          <w:szCs w:val="32"/>
          <w:highlight w:val="none"/>
        </w:rPr>
        <w:t>中小企业声明函（服务）</w:t>
      </w:r>
      <w:bookmarkEnd w:id="428"/>
    </w:p>
    <w:p w14:paraId="2FA7CC1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default" w:ascii="宋体" w:hAnsi="宋体" w:cs="宋体"/>
          <w:color w:val="auto"/>
          <w:sz w:val="24"/>
          <w:highlight w:val="none"/>
          <w:u w:val="single"/>
          <w:lang w:eastAsia="zh-CN"/>
        </w:rPr>
        <w:t xml:space="preserve">宁海县政府投资项目评审中心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宁东新城前横孵化园及配套基础设施提升工程项目—前横片科技孵化园预算审核咨询服务项目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473F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预算审核咨询服务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C2D5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预算审核咨询服务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40A4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D690B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FAD6B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7D5059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85047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61BBA3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01235C8">
      <w:pPr>
        <w:spacing w:line="360" w:lineRule="auto"/>
        <w:ind w:right="420"/>
        <w:rPr>
          <w:rFonts w:ascii="宋体" w:hAnsi="宋体" w:cs="宋体"/>
          <w:color w:val="auto"/>
          <w:sz w:val="24"/>
          <w:highlight w:val="none"/>
        </w:rPr>
      </w:pPr>
    </w:p>
    <w:p w14:paraId="765100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BB1AED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409D7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683F28">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w:t>
      </w:r>
      <w:r>
        <w:rPr>
          <w:rFonts w:hint="eastAsia" w:ascii="宋体" w:hAnsi="宋体" w:cs="宋体"/>
          <w:b/>
          <w:bCs/>
          <w:color w:val="auto"/>
          <w:sz w:val="24"/>
          <w:highlight w:val="none"/>
          <w:lang w:eastAsia="zh-CN"/>
        </w:rPr>
        <w:t>其他未列明行业</w:t>
      </w:r>
      <w:r>
        <w:rPr>
          <w:rFonts w:hint="eastAsia" w:ascii="宋体" w:hAnsi="宋体" w:cs="宋体"/>
          <w:b/>
          <w:bCs/>
          <w:color w:val="auto"/>
          <w:sz w:val="24"/>
          <w:highlight w:val="none"/>
        </w:rPr>
        <w:t>：从业人员300人以下的为中小微型企业。其中，从业人员100人及以上的为中型企业；从业人员10人及以上的为小型企业；从业人员10人以下的为微型企业。</w:t>
      </w:r>
    </w:p>
    <w:p w14:paraId="77B20744">
      <w:pPr>
        <w:pStyle w:val="2"/>
        <w:rPr>
          <w:rFonts w:hAnsi="宋体" w:cs="宋体"/>
          <w:color w:val="auto"/>
          <w:highlight w:val="none"/>
        </w:rPr>
      </w:pPr>
    </w:p>
    <w:p w14:paraId="6A46C611">
      <w:pPr>
        <w:pStyle w:val="5"/>
        <w:outlineLvl w:val="9"/>
        <w:rPr>
          <w:rFonts w:ascii="宋体" w:hAnsi="宋体" w:eastAsia="宋体" w:cs="宋体"/>
          <w:color w:val="auto"/>
          <w:highlight w:val="none"/>
          <w:lang w:val="en-US"/>
        </w:rPr>
      </w:pPr>
    </w:p>
    <w:p w14:paraId="7E9C7CE1">
      <w:pPr>
        <w:spacing w:line="360" w:lineRule="auto"/>
        <w:ind w:right="420"/>
        <w:rPr>
          <w:rFonts w:ascii="宋体" w:hAnsi="宋体" w:cs="宋体"/>
          <w:color w:val="auto"/>
          <w:highlight w:val="none"/>
        </w:rPr>
      </w:pPr>
    </w:p>
    <w:p w14:paraId="5436D335">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_x000B__x000C_">
    <w:altName w:val="微软雅黑"/>
    <w:panose1 w:val="00000000000000000000"/>
    <w:charset w:val="00"/>
    <w:family w:val="roman"/>
    <w:pitch w:val="default"/>
    <w:sig w:usb0="00000000" w:usb1="00000000" w:usb2="00000000"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3961">
    <w:pPr>
      <w:pStyle w:val="40"/>
      <w:framePr w:wrap="around" w:vAnchor="text" w:hAnchor="margin" w:xAlign="right" w:y="1"/>
      <w:rPr>
        <w:rStyle w:val="73"/>
      </w:rPr>
    </w:pPr>
    <w:r>
      <w:fldChar w:fldCharType="begin"/>
    </w:r>
    <w:r>
      <w:rPr>
        <w:rStyle w:val="73"/>
      </w:rPr>
      <w:instrText xml:space="preserve">PAGE  </w:instrText>
    </w:r>
    <w:r>
      <w:fldChar w:fldCharType="end"/>
    </w:r>
  </w:p>
  <w:p w14:paraId="1814B557">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8A0A">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3868C">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7A3868C">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3FE2829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0079">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39DD4">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C439DD4">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692C333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6856">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3A3C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513A3C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5D64650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2EAC">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1665">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6AC1665">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4D13">
    <w:pPr>
      <w:pStyle w:val="40"/>
      <w:framePr w:wrap="around" w:vAnchor="text" w:hAnchor="margin" w:xAlign="right" w:y="1"/>
      <w:rPr>
        <w:rStyle w:val="73"/>
      </w:rPr>
    </w:pPr>
    <w:r>
      <w:fldChar w:fldCharType="begin"/>
    </w:r>
    <w:r>
      <w:rPr>
        <w:rStyle w:val="73"/>
      </w:rPr>
      <w:instrText xml:space="preserve">PAGE  </w:instrText>
    </w:r>
    <w:r>
      <w:fldChar w:fldCharType="end"/>
    </w:r>
  </w:p>
  <w:p w14:paraId="03275B5B">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B782">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F80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28C4F80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BF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1D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AC53">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0FAB8">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B20FAB8">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7446">
    <w:pPr>
      <w:adjustRightInd/>
      <w:snapToGrid w:val="0"/>
      <w:ind w:right="360"/>
      <w:jc w:val="left"/>
      <w:rPr>
        <w:rFonts w:ascii="Times New Roman" w:hAnsi="Times New Roman" w:eastAsia="宋体" w:cs="Times New Roman"/>
        <w:sz w:val="18"/>
        <w:szCs w:val="18"/>
      </w:rPr>
    </w:pPr>
    <w:r>
      <w:rPr>
        <w:rFonts w:ascii="Times New Roman" w:hAnsi="Times New Roman" w:eastAsia="宋体" w:cs="Times New Roman"/>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EB94">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7D6FEB94">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ascii="Calibri" w:hAnsi="Calibri" w:eastAsia="宋体" w:cs="Times New Roman"/>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0B386">
                          <w:pPr>
                            <w:widowControl w:val="0"/>
                            <w:tabs>
                              <w:tab w:val="center" w:pos="4153"/>
                              <w:tab w:val="right" w:pos="8306"/>
                            </w:tabs>
                            <w:adjustRightInd w:val="0"/>
                            <w:snapToGrid w:val="0"/>
                            <w:ind w:firstLine="0" w:firstLineChars="0"/>
                            <w:rPr>
                              <w:rFonts w:hint="eastAsia" w:ascii="宋体" w:hAnsi="宋体" w:eastAsia="宋体" w:cs="宋体"/>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370B386">
                    <w:pPr>
                      <w:widowControl w:val="0"/>
                      <w:tabs>
                        <w:tab w:val="center" w:pos="4153"/>
                        <w:tab w:val="right" w:pos="8306"/>
                      </w:tabs>
                      <w:adjustRightInd w:val="0"/>
                      <w:snapToGrid w:val="0"/>
                      <w:ind w:firstLine="0" w:firstLineChars="0"/>
                      <w:rPr>
                        <w:rFonts w:hint="eastAsia" w:ascii="宋体" w:hAnsi="宋体" w:eastAsia="宋体" w:cs="宋体"/>
                        <w:kern w:val="2"/>
                        <w:sz w:val="28"/>
                        <w:szCs w:val="28"/>
                        <w:lang w:val="en-US" w:eastAsia="zh-CN" w:bidi="ar-S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AD35">
    <w:pPr>
      <w:adjustRightInd/>
      <w:snapToGrid w:val="0"/>
      <w:ind w:right="360"/>
      <w:jc w:val="left"/>
      <w:rPr>
        <w:rFonts w:ascii="Times New Roman" w:hAnsi="Times New Roman" w:eastAsia="宋体" w:cs="Times New Roman"/>
        <w:sz w:val="18"/>
        <w:szCs w:val="18"/>
      </w:rPr>
    </w:pPr>
    <w:r>
      <w:rPr>
        <w:rFonts w:ascii="Times New Roman" w:hAnsi="Times New Roman" w:eastAsia="宋体" w:cs="Times New Roman"/>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376F8">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3FF376F8">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ascii="Calibri" w:hAnsi="Calibri" w:eastAsia="宋体" w:cs="Times New Roman"/>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298F5">
                          <w:pPr>
                            <w:widowControl w:val="0"/>
                            <w:tabs>
                              <w:tab w:val="center" w:pos="4153"/>
                              <w:tab w:val="right" w:pos="8306"/>
                            </w:tabs>
                            <w:adjustRightInd w:val="0"/>
                            <w:snapToGrid w:val="0"/>
                            <w:ind w:firstLine="0" w:firstLineChars="0"/>
                            <w:rPr>
                              <w:rFonts w:hint="eastAsia" w:ascii="宋体" w:hAnsi="宋体" w:eastAsia="宋体" w:cs="宋体"/>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86298F5">
                    <w:pPr>
                      <w:widowControl w:val="0"/>
                      <w:tabs>
                        <w:tab w:val="center" w:pos="4153"/>
                        <w:tab w:val="right" w:pos="8306"/>
                      </w:tabs>
                      <w:adjustRightInd w:val="0"/>
                      <w:snapToGrid w:val="0"/>
                      <w:ind w:firstLine="0" w:firstLineChars="0"/>
                      <w:rPr>
                        <w:rFonts w:hint="eastAsia" w:ascii="宋体" w:hAnsi="宋体" w:eastAsia="宋体" w:cs="宋体"/>
                        <w:kern w:val="2"/>
                        <w:sz w:val="28"/>
                        <w:szCs w:val="28"/>
                        <w:lang w:val="en-US" w:eastAsia="zh-CN" w:bidi="ar-S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53A6">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2F751">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C02F751">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6C7DA9A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CE2B">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175D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EA175D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77B73D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0828">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00AC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C500AC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55E73F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1C8B">
    <w:pPr>
      <w:pStyle w:val="41"/>
      <w:pBdr>
        <w:bottom w:val="single" w:color="auto" w:sz="6" w:space="4"/>
      </w:pBdr>
      <w:jc w:val="right"/>
    </w:pPr>
    <w:r>
      <w:t></w:t>
    </w:r>
    <w:r>
      <w:rPr>
        <w:rFonts w:hint="eastAsia"/>
      </w:rPr>
      <w:t xml:space="preserve">             </w:t>
    </w:r>
    <w:r>
      <w:t>政府采购公开招标文件</w:t>
    </w:r>
  </w:p>
  <w:p w14:paraId="1B980D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17BC">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E9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012E">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231F93B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5031">
    <w:pPr>
      <w:pStyle w:val="41"/>
    </w:pPr>
    <w:r>
      <w:t></w:t>
    </w:r>
    <w:r>
      <w:rPr>
        <w:rFonts w:hint="eastAsia"/>
      </w:rPr>
      <w:t xml:space="preserve">         </w:t>
    </w:r>
  </w:p>
  <w:p w14:paraId="2C4A65F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0344">
    <w:pPr>
      <w:pStyle w:val="41"/>
      <w:rPr>
        <w:rFonts w:ascii="仿宋_GB2312" w:eastAsia="仿宋_GB2312"/>
        <w:b/>
        <w:i/>
        <w:u w:val="single"/>
      </w:rPr>
    </w:pPr>
    <w:r>
      <w:t></w:t>
    </w:r>
    <w:r>
      <w:rPr>
        <w:rFonts w:hint="eastAsia"/>
      </w:rPr>
      <w:t xml:space="preserve">                                                   </w:t>
    </w:r>
    <w:r>
      <w:t>政府采购公开招标文件</w:t>
    </w:r>
  </w:p>
  <w:p w14:paraId="1CA96B1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4DA7">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2087">
    <w:pPr>
      <w:pStyle w:val="41"/>
      <w:jc w:val="right"/>
    </w:pPr>
    <w:r>
      <w:rPr>
        <w:rFonts w:hint="eastAsia"/>
      </w:rPr>
      <w:t xml:space="preserve">                                  </w:t>
    </w:r>
  </w:p>
  <w:p w14:paraId="454265EF">
    <w:pPr>
      <w:pStyle w:val="41"/>
      <w:jc w:val="right"/>
      <w:rPr>
        <w:rFonts w:ascii="仿宋_GB2312" w:eastAsia="仿宋_GB2312"/>
        <w:b/>
        <w:i/>
        <w:u w:val="single"/>
      </w:rPr>
    </w:pPr>
    <w:r>
      <w:t>政府采购公开招标文件</w:t>
    </w:r>
  </w:p>
  <w:p w14:paraId="39BC60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BEF">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7D1C">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E6891"/>
    <w:multiLevelType w:val="singleLevel"/>
    <w:tmpl w:val="A7EE6891"/>
    <w:lvl w:ilvl="0" w:tentative="0">
      <w:start w:val="2"/>
      <w:numFmt w:val="chineseCounting"/>
      <w:suff w:val="nothing"/>
      <w:lvlText w:val="%1、"/>
      <w:lvlJc w:val="left"/>
      <w:rPr>
        <w:rFonts w:hint="eastAsia"/>
      </w:rPr>
    </w:lvl>
  </w:abstractNum>
  <w:abstractNum w:abstractNumId="1">
    <w:nsid w:val="C7D24538"/>
    <w:multiLevelType w:val="singleLevel"/>
    <w:tmpl w:val="C7D24538"/>
    <w:lvl w:ilvl="0" w:tentative="0">
      <w:start w:val="4"/>
      <w:numFmt w:val="decimal"/>
      <w:lvlText w:val="%1."/>
      <w:lvlJc w:val="left"/>
      <w:pPr>
        <w:tabs>
          <w:tab w:val="left" w:pos="312"/>
        </w:tabs>
      </w:pPr>
    </w:lvl>
  </w:abstractNum>
  <w:abstractNum w:abstractNumId="2">
    <w:nsid w:val="0000000D"/>
    <w:multiLevelType w:val="singleLevel"/>
    <w:tmpl w:val="0000000D"/>
    <w:lvl w:ilvl="0" w:tentative="0">
      <w:start w:val="2"/>
      <w:numFmt w:val="decimal"/>
      <w:suff w:val="nothing"/>
      <w:lvlText w:val="%1、"/>
      <w:lvlJc w:val="left"/>
    </w:lvl>
  </w:abstractNum>
  <w:abstractNum w:abstractNumId="3">
    <w:nsid w:val="00000025"/>
    <w:multiLevelType w:val="singleLevel"/>
    <w:tmpl w:val="00000025"/>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68F"/>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480CED"/>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483B8C"/>
    <w:rsid w:val="05A16594"/>
    <w:rsid w:val="05A7762D"/>
    <w:rsid w:val="060E5941"/>
    <w:rsid w:val="06110FAF"/>
    <w:rsid w:val="06493CA7"/>
    <w:rsid w:val="065A6178"/>
    <w:rsid w:val="066F1CF3"/>
    <w:rsid w:val="06930BB8"/>
    <w:rsid w:val="07245D42"/>
    <w:rsid w:val="07264C62"/>
    <w:rsid w:val="0779354C"/>
    <w:rsid w:val="078400DD"/>
    <w:rsid w:val="07A07DF0"/>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72745"/>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A5455F"/>
    <w:rsid w:val="10B244F7"/>
    <w:rsid w:val="10C26171"/>
    <w:rsid w:val="10F33360"/>
    <w:rsid w:val="10FC16EA"/>
    <w:rsid w:val="110F1D40"/>
    <w:rsid w:val="11266F33"/>
    <w:rsid w:val="11484C6F"/>
    <w:rsid w:val="11567578"/>
    <w:rsid w:val="118963A1"/>
    <w:rsid w:val="11C6522A"/>
    <w:rsid w:val="11E104CC"/>
    <w:rsid w:val="11E20309"/>
    <w:rsid w:val="12255233"/>
    <w:rsid w:val="12304486"/>
    <w:rsid w:val="12530213"/>
    <w:rsid w:val="12651FD3"/>
    <w:rsid w:val="127723A9"/>
    <w:rsid w:val="12862074"/>
    <w:rsid w:val="12883966"/>
    <w:rsid w:val="129E45B4"/>
    <w:rsid w:val="12D81596"/>
    <w:rsid w:val="13072A44"/>
    <w:rsid w:val="130D7E50"/>
    <w:rsid w:val="131A7767"/>
    <w:rsid w:val="135F4BE2"/>
    <w:rsid w:val="139B1A0A"/>
    <w:rsid w:val="139D25C7"/>
    <w:rsid w:val="13BF3CE4"/>
    <w:rsid w:val="13C859D7"/>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10C7A"/>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C358BC"/>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2A6D04"/>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3F3130"/>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1C75DA"/>
    <w:rsid w:val="313B47F2"/>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006C13"/>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03326"/>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4C61AF"/>
    <w:rsid w:val="3E5A7334"/>
    <w:rsid w:val="3E7B5D6B"/>
    <w:rsid w:val="3E843E66"/>
    <w:rsid w:val="3E8F2C5F"/>
    <w:rsid w:val="3E8F51FE"/>
    <w:rsid w:val="3E926F87"/>
    <w:rsid w:val="3E9A59DE"/>
    <w:rsid w:val="3EAF4836"/>
    <w:rsid w:val="3EC33DFA"/>
    <w:rsid w:val="3ED62B5C"/>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395048"/>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13CE8"/>
    <w:rsid w:val="49F6167F"/>
    <w:rsid w:val="49FA1BB1"/>
    <w:rsid w:val="4A0347A8"/>
    <w:rsid w:val="4A064FA0"/>
    <w:rsid w:val="4A16615C"/>
    <w:rsid w:val="4A4424D7"/>
    <w:rsid w:val="4AB82D0F"/>
    <w:rsid w:val="4ABB7913"/>
    <w:rsid w:val="4AEB7664"/>
    <w:rsid w:val="4AFD7C19"/>
    <w:rsid w:val="4B0567D1"/>
    <w:rsid w:val="4B236AAE"/>
    <w:rsid w:val="4B707271"/>
    <w:rsid w:val="4B920E8F"/>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DB589E"/>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091520"/>
    <w:rsid w:val="587C13DE"/>
    <w:rsid w:val="58917D2F"/>
    <w:rsid w:val="5894085C"/>
    <w:rsid w:val="58AE4F0C"/>
    <w:rsid w:val="58B85899"/>
    <w:rsid w:val="58BB257A"/>
    <w:rsid w:val="58E363A9"/>
    <w:rsid w:val="595E1678"/>
    <w:rsid w:val="596D5BD4"/>
    <w:rsid w:val="597E3DD8"/>
    <w:rsid w:val="59F50429"/>
    <w:rsid w:val="59F80043"/>
    <w:rsid w:val="5A09252F"/>
    <w:rsid w:val="5A0A6C5C"/>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5665E3"/>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0D3BD3"/>
    <w:rsid w:val="653C3090"/>
    <w:rsid w:val="65854376"/>
    <w:rsid w:val="658767BE"/>
    <w:rsid w:val="65892531"/>
    <w:rsid w:val="6604096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8806D8"/>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AE2CC6"/>
    <w:rsid w:val="6ED446C5"/>
    <w:rsid w:val="6EF214E2"/>
    <w:rsid w:val="6F1928EC"/>
    <w:rsid w:val="6F2A7D94"/>
    <w:rsid w:val="6F700D66"/>
    <w:rsid w:val="6F8331F1"/>
    <w:rsid w:val="6FAE1A09"/>
    <w:rsid w:val="6FD75BF8"/>
    <w:rsid w:val="702A36BF"/>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432CCF"/>
    <w:rsid w:val="7551380D"/>
    <w:rsid w:val="75600BE5"/>
    <w:rsid w:val="7564475C"/>
    <w:rsid w:val="7583797F"/>
    <w:rsid w:val="75997A61"/>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35225D"/>
    <w:rsid w:val="7940316B"/>
    <w:rsid w:val="795814B0"/>
    <w:rsid w:val="797E66A9"/>
    <w:rsid w:val="798518A4"/>
    <w:rsid w:val="79A97383"/>
    <w:rsid w:val="79B36D26"/>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9B618D"/>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7"/>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
    <w:next w:val="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
    <w:qFormat/>
    <w:uiPriority w:val="0"/>
    <w:pPr>
      <w:spacing w:line="318" w:lineRule="atLeast"/>
      <w:ind w:left="369" w:firstLine="369"/>
      <w:textAlignment w:val="baseline"/>
    </w:pPr>
    <w:rPr>
      <w:rFonts w:ascii="宋体"/>
      <w:szCs w:val="20"/>
    </w:rPr>
  </w:style>
  <w:style w:type="paragraph" w:customStyle="1" w:styleId="81">
    <w:name w:val="正文112"/>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16921</Words>
  <Characters>18097</Characters>
  <Lines>298</Lines>
  <Paragraphs>84</Paragraphs>
  <TotalTime>1</TotalTime>
  <ScaleCrop>false</ScaleCrop>
  <LinksUpToDate>false</LinksUpToDate>
  <CharactersWithSpaces>18426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ssessu</cp:lastModifiedBy>
  <cp:lastPrinted>2025-07-08T01:33:00Z</cp:lastPrinted>
  <dcterms:modified xsi:type="dcterms:W3CDTF">2025-07-10T01:47:53Z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47F3410FB3194B418E58F288FE39B54E_13</vt:lpwstr>
  </property>
  <property fmtid="{D5CDD505-2E9C-101B-9397-08002B2CF9AE}" pid="5" name="KSOTemplateDocerSaveRecord">
    <vt:lpwstr>eyJoZGlkIjoiYmZmMTZlMjE2ZmExNzFhMTBiNDQ4MmNjYmEzMWUxZjQiLCJ1c2VySWQiOiIxMDMwNTc3NTcyIn0=</vt:lpwstr>
  </property>
</Properties>
</file>