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89B20">
      <w:pPr>
        <w:spacing w:line="360" w:lineRule="auto"/>
        <w:jc w:val="center"/>
        <w:rPr>
          <w:rFonts w:ascii="宋体" w:hAnsi="宋体" w:cs="宋体"/>
          <w:b/>
          <w:color w:val="auto"/>
          <w:sz w:val="24"/>
          <w:highlight w:val="none"/>
        </w:rPr>
      </w:pPr>
    </w:p>
    <w:p w14:paraId="15740D45">
      <w:pPr>
        <w:spacing w:line="360" w:lineRule="auto"/>
        <w:jc w:val="center"/>
        <w:rPr>
          <w:rFonts w:ascii="宋体" w:hAnsi="宋体" w:cs="宋体"/>
          <w:b/>
          <w:color w:val="auto"/>
          <w:sz w:val="24"/>
          <w:highlight w:val="none"/>
        </w:rPr>
      </w:pPr>
    </w:p>
    <w:p w14:paraId="202DC019">
      <w:pPr>
        <w:adjustRightInd/>
        <w:spacing w:line="360" w:lineRule="auto"/>
        <w:jc w:val="center"/>
        <w:rPr>
          <w:rFonts w:ascii="宋体" w:hAnsi="宋体" w:cs="宋体"/>
          <w:b/>
          <w:color w:val="auto"/>
          <w:sz w:val="44"/>
          <w:szCs w:val="44"/>
          <w:highlight w:val="none"/>
        </w:rPr>
      </w:pPr>
    </w:p>
    <w:p w14:paraId="162F431F">
      <w:pPr>
        <w:spacing w:line="360" w:lineRule="auto"/>
        <w:jc w:val="center"/>
        <w:rPr>
          <w:rFonts w:ascii="宋体" w:hAnsi="宋体" w:cs="宋体"/>
          <w:b/>
          <w:color w:val="auto"/>
          <w:sz w:val="44"/>
          <w:szCs w:val="44"/>
          <w:highlight w:val="none"/>
        </w:rPr>
      </w:pPr>
    </w:p>
    <w:p w14:paraId="2E2EAD0B">
      <w:pPr>
        <w:adjustRightInd/>
        <w:spacing w:line="360" w:lineRule="auto"/>
        <w:jc w:val="center"/>
        <w:rPr>
          <w:rFonts w:ascii="宋体" w:hAnsi="宋体" w:cs="宋体"/>
          <w:b/>
          <w:color w:val="auto"/>
          <w:sz w:val="48"/>
          <w:szCs w:val="48"/>
          <w:highlight w:val="none"/>
        </w:rPr>
      </w:pPr>
    </w:p>
    <w:p w14:paraId="4FB13BFD">
      <w:pPr>
        <w:adjustRightInd/>
        <w:spacing w:line="360" w:lineRule="auto"/>
        <w:jc w:val="center"/>
        <w:outlineLvl w:val="0"/>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lang w:eastAsia="zh-CN"/>
        </w:rPr>
        <w:t>宁海县城区道路保洁服务项目</w:t>
      </w:r>
    </w:p>
    <w:p w14:paraId="5D572D34">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46E0AF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CA889B7">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CBNB-20256462G</w:t>
      </w:r>
    </w:p>
    <w:p w14:paraId="28B80A6C">
      <w:pPr>
        <w:adjustRightInd/>
        <w:spacing w:line="360" w:lineRule="auto"/>
        <w:rPr>
          <w:rFonts w:ascii="宋体" w:hAnsi="宋体" w:cs="宋体"/>
          <w:color w:val="auto"/>
          <w:sz w:val="28"/>
          <w:szCs w:val="20"/>
          <w:highlight w:val="none"/>
        </w:rPr>
      </w:pPr>
    </w:p>
    <w:p w14:paraId="37749C0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F920392">
      <w:pPr>
        <w:spacing w:line="360" w:lineRule="auto"/>
        <w:jc w:val="center"/>
        <w:rPr>
          <w:rFonts w:ascii="宋体" w:hAnsi="宋体" w:cs="宋体"/>
          <w:b/>
          <w:color w:val="auto"/>
          <w:sz w:val="44"/>
          <w:szCs w:val="44"/>
          <w:highlight w:val="none"/>
        </w:rPr>
      </w:pPr>
    </w:p>
    <w:p w14:paraId="6F9FC1C4">
      <w:pPr>
        <w:spacing w:line="360" w:lineRule="auto"/>
        <w:jc w:val="center"/>
        <w:rPr>
          <w:rFonts w:ascii="宋体" w:hAnsi="宋体" w:cs="宋体"/>
          <w:color w:val="auto"/>
          <w:sz w:val="24"/>
          <w:highlight w:val="none"/>
        </w:rPr>
      </w:pPr>
    </w:p>
    <w:p w14:paraId="5ED97237">
      <w:pPr>
        <w:spacing w:line="360" w:lineRule="auto"/>
        <w:jc w:val="center"/>
        <w:rPr>
          <w:rFonts w:ascii="宋体" w:hAnsi="宋体" w:cs="宋体"/>
          <w:color w:val="auto"/>
          <w:sz w:val="24"/>
          <w:highlight w:val="none"/>
        </w:rPr>
      </w:pPr>
    </w:p>
    <w:p w14:paraId="56FF851E">
      <w:pPr>
        <w:spacing w:line="360" w:lineRule="auto"/>
        <w:rPr>
          <w:rFonts w:ascii="宋体" w:hAnsi="宋体" w:cs="宋体"/>
          <w:color w:val="auto"/>
          <w:sz w:val="32"/>
          <w:szCs w:val="32"/>
          <w:highlight w:val="none"/>
        </w:rPr>
      </w:pPr>
    </w:p>
    <w:p w14:paraId="23A2A146">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宁海县住房和城乡建设局</w:t>
      </w:r>
    </w:p>
    <w:p w14:paraId="3111B7F2">
      <w:pPr>
        <w:spacing w:line="360" w:lineRule="auto"/>
        <w:jc w:val="center"/>
        <w:outlineLvl w:val="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宁波中基国际招标有限公司</w:t>
      </w:r>
    </w:p>
    <w:p w14:paraId="0FCA9DA0">
      <w:pPr>
        <w:snapToGrid w:val="0"/>
        <w:spacing w:line="360" w:lineRule="auto"/>
        <w:jc w:val="center"/>
        <w:rPr>
          <w:rFonts w:hint="eastAsia" w:ascii="宋体" w:hAnsi="宋体" w:cs="宋体"/>
          <w:bCs/>
          <w:color w:val="auto"/>
          <w:sz w:val="32"/>
          <w:szCs w:val="32"/>
          <w:highlight w:val="none"/>
        </w:rPr>
        <w:sectPr>
          <w:headerReference r:id="rId4" w:type="first"/>
          <w:headerReference r:id="rId3" w:type="default"/>
          <w:footerReference r:id="rId5" w:type="even"/>
          <w:pgSz w:w="11906" w:h="16838"/>
          <w:pgMar w:top="680" w:right="1418" w:bottom="468" w:left="1418" w:header="851" w:footer="992" w:gutter="0"/>
          <w:pgNumType w:fmt="decimal"/>
          <w:cols w:space="720" w:num="1"/>
          <w:titlePg/>
          <w:docGrid w:linePitch="312"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0E03498D">
      <w:pPr>
        <w:snapToGrid w:val="0"/>
        <w:spacing w:line="360" w:lineRule="auto"/>
        <w:jc w:val="center"/>
        <w:rPr>
          <w:rFonts w:hint="eastAsia" w:ascii="宋体" w:hAnsi="宋体" w:cs="宋体"/>
          <w:bCs/>
          <w:color w:val="auto"/>
          <w:sz w:val="32"/>
          <w:szCs w:val="32"/>
          <w:highlight w:val="none"/>
        </w:rPr>
      </w:pPr>
    </w:p>
    <w:p w14:paraId="6B0DCD6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B8CDC4E">
      <w:pPr>
        <w:pStyle w:val="640"/>
        <w:outlineLvl w:val="9"/>
        <w:rPr>
          <w:rFonts w:ascii="宋体" w:hAnsi="宋体" w:eastAsia="宋体" w:cs="宋体"/>
          <w:color w:val="auto"/>
          <w:highlight w:val="none"/>
        </w:rPr>
      </w:pPr>
    </w:p>
    <w:p w14:paraId="35EC5C8D">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eastAsia="宋体" w:cs="Times New Roman"/>
          <w:color w:val="auto"/>
          <w:kern w:val="2"/>
          <w:sz w:val="21"/>
          <w:szCs w:val="24"/>
          <w:highlight w:val="none"/>
          <w:lang w:val="en-US" w:eastAsia="zh-CN" w:bidi="ar-SA"/>
        </w:rPr>
        <w:id w:val="147456721"/>
        <w15:color w:val="DBDBDB"/>
        <w:docPartObj>
          <w:docPartGallery w:val="Table of Contents"/>
          <w:docPartUnique/>
        </w:docPartObj>
      </w:sdtPr>
      <w:sdtEndPr>
        <w:rPr>
          <w:rFonts w:hint="eastAsia" w:ascii="宋体" w:hAnsi="宋体" w:eastAsia="宋体" w:cs="宋体"/>
          <w:color w:val="auto"/>
          <w:kern w:val="2"/>
          <w:sz w:val="32"/>
          <w:szCs w:val="32"/>
          <w:highlight w:val="none"/>
          <w:lang w:val="en-US" w:eastAsia="zh-CN" w:bidi="ar-SA"/>
        </w:rPr>
      </w:sdtEndPr>
      <w:sdtContent>
        <w:p w14:paraId="3C1A2299">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p>
        <w:p w14:paraId="1A42E9FC">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_Toc31585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第一部分 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_Toc31585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D9F35E4">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_Toc1239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第二部分 投标人须知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_Toc1239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9835DF7">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_Toc29147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_Toc29147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9D9DBD4">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_Toc29737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_Toc29737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146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953E542">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_Toc24422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第五部分 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_Toc24422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156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FF0FAFA">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_Toc22947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_Toc22947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171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61A91AA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end"/>
          </w:r>
        </w:p>
      </w:sdtContent>
    </w:sdt>
    <w:p w14:paraId="3D9EAB4F">
      <w:pPr>
        <w:rPr>
          <w:color w:val="auto"/>
          <w:highlight w:val="none"/>
        </w:rPr>
      </w:pPr>
    </w:p>
    <w:p w14:paraId="7A3B927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A6FC071">
      <w:pPr>
        <w:spacing w:line="360" w:lineRule="auto"/>
        <w:ind w:firstLine="549" w:firstLineChars="229"/>
        <w:rPr>
          <w:rFonts w:ascii="宋体" w:hAnsi="宋体" w:cs="宋体"/>
          <w:color w:val="auto"/>
          <w:sz w:val="24"/>
          <w:highlight w:val="none"/>
        </w:rPr>
      </w:pPr>
    </w:p>
    <w:p w14:paraId="0C3692A2">
      <w:pPr>
        <w:spacing w:line="360" w:lineRule="auto"/>
        <w:ind w:firstLine="549" w:firstLineChars="229"/>
        <w:rPr>
          <w:rFonts w:ascii="宋体" w:hAnsi="宋体" w:cs="宋体"/>
          <w:color w:val="auto"/>
          <w:sz w:val="24"/>
          <w:highlight w:val="none"/>
        </w:rPr>
      </w:pPr>
    </w:p>
    <w:p w14:paraId="24A413B1">
      <w:pPr>
        <w:spacing w:line="360" w:lineRule="auto"/>
        <w:ind w:firstLine="549" w:firstLineChars="229"/>
        <w:rPr>
          <w:rFonts w:ascii="宋体" w:hAnsi="宋体" w:cs="宋体"/>
          <w:color w:val="auto"/>
          <w:sz w:val="24"/>
          <w:highlight w:val="none"/>
        </w:rPr>
      </w:pPr>
    </w:p>
    <w:p w14:paraId="459421AD">
      <w:pPr>
        <w:spacing w:line="360" w:lineRule="auto"/>
        <w:ind w:firstLine="549" w:firstLineChars="229"/>
        <w:rPr>
          <w:rFonts w:ascii="宋体" w:hAnsi="宋体" w:cs="宋体"/>
          <w:color w:val="auto"/>
          <w:sz w:val="24"/>
          <w:highlight w:val="none"/>
        </w:rPr>
        <w:sectPr>
          <w:pgSz w:w="11906" w:h="16838"/>
          <w:pgMar w:top="680" w:right="1418" w:bottom="468" w:left="1418" w:header="851" w:footer="992" w:gutter="0"/>
          <w:pgNumType w:fmt="decimal"/>
          <w:cols w:space="720" w:num="1"/>
          <w:titlePg/>
          <w:docGrid w:linePitch="312" w:charSpace="0"/>
        </w:sectPr>
      </w:pPr>
    </w:p>
    <w:p w14:paraId="2960690C">
      <w:pPr>
        <w:spacing w:line="360" w:lineRule="auto"/>
        <w:ind w:firstLine="549" w:firstLineChars="229"/>
        <w:rPr>
          <w:rFonts w:ascii="宋体" w:hAnsi="宋体" w:cs="宋体"/>
          <w:color w:val="auto"/>
          <w:sz w:val="24"/>
          <w:highlight w:val="none"/>
        </w:rPr>
      </w:pPr>
    </w:p>
    <w:p w14:paraId="5EDCC269">
      <w:pPr>
        <w:spacing w:line="360" w:lineRule="auto"/>
        <w:ind w:firstLine="549" w:firstLineChars="229"/>
        <w:rPr>
          <w:rFonts w:ascii="宋体" w:hAnsi="宋体" w:cs="宋体"/>
          <w:color w:val="auto"/>
          <w:sz w:val="24"/>
          <w:highlight w:val="none"/>
        </w:rPr>
      </w:pPr>
    </w:p>
    <w:p w14:paraId="561B2ACF">
      <w:pPr>
        <w:spacing w:line="360" w:lineRule="auto"/>
        <w:ind w:firstLine="549" w:firstLineChars="229"/>
        <w:rPr>
          <w:rFonts w:ascii="宋体" w:hAnsi="宋体" w:cs="宋体"/>
          <w:color w:val="auto"/>
          <w:sz w:val="24"/>
          <w:highlight w:val="none"/>
        </w:rPr>
      </w:pPr>
    </w:p>
    <w:p w14:paraId="6B4619EB">
      <w:pPr>
        <w:spacing w:line="360" w:lineRule="auto"/>
        <w:ind w:firstLine="549" w:firstLineChars="229"/>
        <w:rPr>
          <w:rFonts w:ascii="宋体" w:hAnsi="宋体" w:cs="宋体"/>
          <w:color w:val="auto"/>
          <w:sz w:val="24"/>
          <w:highlight w:val="none"/>
        </w:rPr>
      </w:pPr>
    </w:p>
    <w:p w14:paraId="7B5D3A96">
      <w:pPr>
        <w:spacing w:line="360" w:lineRule="auto"/>
        <w:ind w:firstLine="549" w:firstLineChars="229"/>
        <w:rPr>
          <w:rFonts w:ascii="宋体" w:hAnsi="宋体" w:cs="宋体"/>
          <w:color w:val="auto"/>
          <w:sz w:val="24"/>
          <w:highlight w:val="none"/>
        </w:rPr>
      </w:pPr>
    </w:p>
    <w:p w14:paraId="429D9430">
      <w:pPr>
        <w:spacing w:line="360" w:lineRule="auto"/>
        <w:ind w:firstLine="549" w:firstLineChars="229"/>
        <w:rPr>
          <w:rFonts w:ascii="宋体" w:hAnsi="宋体" w:cs="宋体"/>
          <w:color w:val="auto"/>
          <w:sz w:val="24"/>
          <w:highlight w:val="none"/>
        </w:rPr>
      </w:pPr>
    </w:p>
    <w:p w14:paraId="324ACD7B">
      <w:pPr>
        <w:spacing w:line="360" w:lineRule="auto"/>
        <w:ind w:firstLine="549" w:firstLineChars="229"/>
        <w:rPr>
          <w:rFonts w:ascii="宋体" w:hAnsi="宋体" w:cs="宋体"/>
          <w:color w:val="auto"/>
          <w:sz w:val="24"/>
          <w:highlight w:val="none"/>
        </w:rPr>
      </w:pPr>
    </w:p>
    <w:p w14:paraId="7AB9AB91">
      <w:pPr>
        <w:spacing w:line="360" w:lineRule="auto"/>
        <w:ind w:firstLine="549" w:firstLineChars="229"/>
        <w:rPr>
          <w:rFonts w:ascii="宋体" w:hAnsi="宋体" w:cs="宋体"/>
          <w:color w:val="auto"/>
          <w:sz w:val="24"/>
          <w:highlight w:val="none"/>
        </w:rPr>
      </w:pPr>
    </w:p>
    <w:p w14:paraId="3FF7C93F">
      <w:pPr>
        <w:spacing w:line="360" w:lineRule="auto"/>
        <w:ind w:firstLine="549" w:firstLineChars="229"/>
        <w:rPr>
          <w:rFonts w:ascii="宋体" w:hAnsi="宋体" w:cs="宋体"/>
          <w:color w:val="auto"/>
          <w:sz w:val="24"/>
          <w:highlight w:val="none"/>
        </w:rPr>
      </w:pPr>
    </w:p>
    <w:p w14:paraId="1FF03B33">
      <w:pPr>
        <w:spacing w:line="360" w:lineRule="auto"/>
        <w:rPr>
          <w:rFonts w:ascii="宋体" w:hAnsi="宋体" w:cs="宋体"/>
          <w:color w:val="auto"/>
          <w:sz w:val="24"/>
          <w:highlight w:val="none"/>
        </w:rPr>
      </w:pPr>
    </w:p>
    <w:bookmarkEnd w:id="2"/>
    <w:p w14:paraId="07FAB1AC">
      <w:pPr>
        <w:adjustRightInd/>
        <w:spacing w:line="360" w:lineRule="auto"/>
        <w:jc w:val="center"/>
        <w:outlineLvl w:val="0"/>
        <w:rPr>
          <w:rFonts w:hint="eastAsia" w:ascii="宋体" w:hAnsi="宋体" w:cs="宋体"/>
          <w:b/>
          <w:color w:val="auto"/>
          <w:sz w:val="36"/>
          <w:szCs w:val="20"/>
          <w:highlight w:val="none"/>
        </w:rPr>
        <w:sectPr>
          <w:pgSz w:w="11906" w:h="16838"/>
          <w:pgMar w:top="680" w:right="1418" w:bottom="468" w:left="1418" w:header="851" w:footer="992" w:gutter="0"/>
          <w:pgNumType w:fmt="decimal"/>
          <w:cols w:space="720" w:num="1"/>
          <w:titlePg/>
          <w:docGrid w:linePitch="312" w:charSpace="0"/>
        </w:sectPr>
      </w:pPr>
      <w:bookmarkStart w:id="3" w:name="_Hlt74707423"/>
      <w:bookmarkEnd w:id="3"/>
      <w:bookmarkStart w:id="4" w:name="_Hlt74649545"/>
      <w:bookmarkEnd w:id="4"/>
      <w:bookmarkStart w:id="5" w:name="_Hlt74728647"/>
      <w:bookmarkEnd w:id="5"/>
      <w:bookmarkStart w:id="6" w:name="_Hlt74729822"/>
      <w:bookmarkEnd w:id="6"/>
      <w:bookmarkStart w:id="7" w:name="_Toc31585"/>
      <w:bookmarkStart w:id="8" w:name="第二部分"/>
      <w:bookmarkStart w:id="9" w:name="_Toc91899870"/>
      <w:bookmarkStart w:id="10" w:name="_Toc91899871"/>
    </w:p>
    <w:p w14:paraId="5E1BC7A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bookmarkEnd w:id="7"/>
    </w:p>
    <w:p w14:paraId="6AC821D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AC842A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宁海县城区道路保洁服务项目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lang w:val="en-US" w:eastAsia="zh-CN"/>
        </w:rPr>
        <w:t>2025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24</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FB2B87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65ABFD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CBNB-20256462G</w:t>
      </w:r>
    </w:p>
    <w:p w14:paraId="727E471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宁海县城区道路保洁服务项目</w:t>
      </w:r>
    </w:p>
    <w:p w14:paraId="717A08BB">
      <w:pPr>
        <w:spacing w:line="360" w:lineRule="auto"/>
        <w:rPr>
          <w:rFonts w:hint="default" w:ascii="宋体" w:hAnsi="宋体" w:eastAsia="宋体" w:cs="宋体"/>
          <w:b/>
          <w:bCs/>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bCs/>
          <w:color w:val="auto"/>
          <w:sz w:val="24"/>
          <w:highlight w:val="none"/>
          <w:lang w:val="en-US" w:eastAsia="zh-CN"/>
        </w:rPr>
        <w:t>200000000.00</w:t>
      </w:r>
    </w:p>
    <w:p w14:paraId="71ADE3CB">
      <w:pPr>
        <w:spacing w:line="360" w:lineRule="auto"/>
        <w:rPr>
          <w:rFonts w:hint="default" w:ascii="宋体" w:hAnsi="宋体" w:cs="宋体"/>
          <w:b/>
          <w:bCs/>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r>
        <w:rPr>
          <w:rFonts w:hint="eastAsia" w:ascii="宋体" w:hAnsi="宋体" w:cs="宋体"/>
          <w:b/>
          <w:bCs/>
          <w:color w:val="auto"/>
          <w:sz w:val="24"/>
          <w:highlight w:val="none"/>
        </w:rPr>
        <w:t>最</w:t>
      </w:r>
      <w:r>
        <w:rPr>
          <w:rFonts w:hint="eastAsia" w:ascii="宋体" w:hAnsi="宋体" w:cs="宋体"/>
          <w:b/>
          <w:bCs/>
          <w:color w:val="auto"/>
          <w:sz w:val="24"/>
          <w:highlight w:val="none"/>
          <w:lang w:val="en-US" w:eastAsia="zh-CN"/>
        </w:rPr>
        <w:t>高限价（元）：41828822.00,39625284.00,37413864.00,34876442.00, 24294552.00,21957426.00</w:t>
      </w:r>
    </w:p>
    <w:p w14:paraId="54D9FE9D">
      <w:pPr>
        <w:pStyle w:val="5"/>
        <w:spacing w:line="360" w:lineRule="auto"/>
        <w:ind w:firstLine="480"/>
        <w:rPr>
          <w:rFonts w:hint="eastAsia" w:hAnsi="宋体" w:cs="宋体"/>
          <w:bCs/>
          <w:snapToGrid/>
          <w:color w:val="auto"/>
          <w:kern w:val="2"/>
          <w:sz w:val="24"/>
          <w:szCs w:val="24"/>
          <w:highlight w:val="none"/>
          <w:lang w:val="en-US" w:eastAsia="zh-CN"/>
        </w:rPr>
      </w:pPr>
      <w:r>
        <w:rPr>
          <w:rFonts w:hint="eastAsia" w:hAnsi="宋体" w:cs="宋体"/>
          <w:b/>
          <w:color w:val="auto"/>
          <w:sz w:val="24"/>
          <w:highlight w:val="none"/>
        </w:rPr>
        <w:t>采购需求：</w:t>
      </w:r>
    </w:p>
    <w:p w14:paraId="4D49F048">
      <w:pPr>
        <w:pStyle w:val="5"/>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lang w:val="en-US" w:eastAsia="zh-CN"/>
        </w:rPr>
        <w:t>标项一</w:t>
      </w:r>
    </w:p>
    <w:p w14:paraId="695F2863">
      <w:pPr>
        <w:pStyle w:val="5"/>
        <w:spacing w:line="360" w:lineRule="auto"/>
        <w:ind w:firstLine="480"/>
        <w:rPr>
          <w:rFonts w:hAnsi="宋体" w:cs="宋体"/>
          <w:color w:val="auto"/>
          <w:sz w:val="24"/>
          <w:highlight w:val="none"/>
        </w:rPr>
      </w:pPr>
      <w:r>
        <w:rPr>
          <w:rFonts w:hint="eastAsia" w:hAnsi="宋体" w:cs="宋体"/>
          <w:bCs/>
          <w:snapToGrid/>
          <w:color w:val="auto"/>
          <w:kern w:val="2"/>
          <w:sz w:val="24"/>
          <w:szCs w:val="24"/>
          <w:highlight w:val="none"/>
        </w:rPr>
        <w:t>标项名称：</w:t>
      </w:r>
      <w:r>
        <w:rPr>
          <w:rFonts w:hint="eastAsia" w:hAnsi="宋体" w:cs="宋体"/>
          <w:bCs/>
          <w:snapToGrid/>
          <w:color w:val="auto"/>
          <w:kern w:val="2"/>
          <w:sz w:val="24"/>
          <w:szCs w:val="24"/>
          <w:highlight w:val="none"/>
          <w:lang w:val="en-US" w:eastAsia="zh-CN"/>
        </w:rPr>
        <w:t>东至兴海路，西至辛岭园区北至中山西路、北大街、环城北路，南至城逐线</w:t>
      </w:r>
    </w:p>
    <w:p w14:paraId="029D4811">
      <w:pPr>
        <w:pStyle w:val="5"/>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数量：</w:t>
      </w:r>
      <w:r>
        <w:rPr>
          <w:rFonts w:hint="eastAsia" w:hAnsi="宋体" w:cs="宋体"/>
          <w:bCs/>
          <w:snapToGrid/>
          <w:color w:val="auto"/>
          <w:kern w:val="2"/>
          <w:sz w:val="24"/>
          <w:szCs w:val="24"/>
          <w:highlight w:val="none"/>
          <w:lang w:val="en-US" w:eastAsia="zh-CN"/>
        </w:rPr>
        <w:t>2年</w:t>
      </w:r>
    </w:p>
    <w:p w14:paraId="66E26F71">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val="en-US" w:eastAsia="zh-CN"/>
        </w:rPr>
        <w:t>41828822.00</w:t>
      </w:r>
    </w:p>
    <w:p w14:paraId="17DA35E5">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简要规格描述或项目基本概况介绍、用途：道路人工保洁（含绿化带保洁）、道路机械清扫、道路机械洒水、路面冲洗、果壳箱保洁、生活垃圾清运作业、沿街店面生活垃圾分类收集、应急保障服务</w:t>
      </w:r>
      <w:r>
        <w:rPr>
          <w:rFonts w:hint="eastAsia" w:hAnsi="宋体" w:cs="宋体"/>
          <w:bCs/>
          <w:snapToGrid/>
          <w:color w:val="auto"/>
          <w:kern w:val="2"/>
          <w:sz w:val="24"/>
          <w:szCs w:val="24"/>
          <w:highlight w:val="none"/>
          <w:lang w:val="en-US" w:eastAsia="zh-CN"/>
        </w:rPr>
        <w:t>，</w:t>
      </w:r>
      <w:r>
        <w:rPr>
          <w:rFonts w:hint="eastAsia" w:hAnsi="宋体" w:cs="宋体"/>
          <w:bCs/>
          <w:snapToGrid/>
          <w:color w:val="auto"/>
          <w:kern w:val="2"/>
          <w:sz w:val="24"/>
          <w:szCs w:val="24"/>
          <w:highlight w:val="none"/>
        </w:rPr>
        <w:t>具体以招标文件第三部分采购需求为准，供应商可点击本公告下方“浏览采购文件”查看采购需求。</w:t>
      </w:r>
    </w:p>
    <w:p w14:paraId="295255A1">
      <w:pPr>
        <w:pStyle w:val="5"/>
        <w:spacing w:line="360" w:lineRule="auto"/>
        <w:ind w:firstLine="480"/>
        <w:rPr>
          <w:rFonts w:hint="eastAsia" w:hAnsi="宋体" w:cs="宋体"/>
          <w:b/>
          <w:bCs w:val="0"/>
          <w:snapToGrid/>
          <w:color w:val="auto"/>
          <w:kern w:val="2"/>
          <w:sz w:val="24"/>
          <w:szCs w:val="24"/>
          <w:highlight w:val="none"/>
          <w:lang w:val="en-US" w:eastAsia="zh-CN"/>
        </w:rPr>
      </w:pPr>
      <w:r>
        <w:rPr>
          <w:rFonts w:hint="eastAsia" w:hAnsi="宋体" w:cs="宋体"/>
          <w:b/>
          <w:bCs w:val="0"/>
          <w:snapToGrid/>
          <w:color w:val="auto"/>
          <w:kern w:val="2"/>
          <w:sz w:val="24"/>
          <w:szCs w:val="24"/>
          <w:highlight w:val="none"/>
        </w:rPr>
        <w:t>备注：</w:t>
      </w:r>
      <w:r>
        <w:rPr>
          <w:rFonts w:hint="eastAsia" w:hAnsi="宋体" w:cs="宋体"/>
          <w:b/>
          <w:bCs w:val="0"/>
          <w:snapToGrid/>
          <w:color w:val="auto"/>
          <w:kern w:val="2"/>
          <w:sz w:val="24"/>
          <w:szCs w:val="24"/>
          <w:highlight w:val="none"/>
          <w:lang w:val="en-US" w:eastAsia="zh-CN"/>
        </w:rPr>
        <w:t>1）如为联合体投标，组成联合体的成员数（含联合体牵头人）不得超过2家。2）年度最高限价</w:t>
      </w:r>
      <w:r>
        <w:rPr>
          <w:rFonts w:hint="eastAsia" w:hAnsi="宋体" w:cs="宋体"/>
          <w:bCs/>
          <w:snapToGrid/>
          <w:color w:val="auto"/>
          <w:kern w:val="2"/>
          <w:sz w:val="24"/>
          <w:szCs w:val="24"/>
          <w:highlight w:val="none"/>
          <w:lang w:val="en-US" w:eastAsia="zh-CN"/>
        </w:rPr>
        <w:t>2091.4411</w:t>
      </w:r>
      <w:r>
        <w:rPr>
          <w:rFonts w:hint="eastAsia" w:hAnsi="宋体" w:cs="宋体"/>
          <w:b/>
          <w:bCs w:val="0"/>
          <w:snapToGrid/>
          <w:color w:val="auto"/>
          <w:kern w:val="2"/>
          <w:sz w:val="24"/>
          <w:szCs w:val="24"/>
          <w:highlight w:val="none"/>
          <w:lang w:val="en-US" w:eastAsia="zh-CN"/>
        </w:rPr>
        <w:t>万元。</w:t>
      </w:r>
    </w:p>
    <w:p w14:paraId="1BB686FF">
      <w:pPr>
        <w:rPr>
          <w:rFonts w:hint="eastAsia" w:hAnsi="宋体" w:cs="宋体"/>
          <w:b/>
          <w:bCs w:val="0"/>
          <w:snapToGrid/>
          <w:color w:val="auto"/>
          <w:kern w:val="2"/>
          <w:sz w:val="24"/>
          <w:szCs w:val="24"/>
          <w:highlight w:val="none"/>
          <w:lang w:val="en-US" w:eastAsia="zh-CN"/>
        </w:rPr>
      </w:pPr>
    </w:p>
    <w:p w14:paraId="28D9F7F8">
      <w:pPr>
        <w:pStyle w:val="5"/>
        <w:spacing w:line="360" w:lineRule="auto"/>
        <w:ind w:firstLine="480"/>
        <w:rPr>
          <w:rFonts w:hint="default" w:hAnsi="宋体" w:cs="宋体"/>
          <w:bCs/>
          <w:snapToGrid/>
          <w:color w:val="auto"/>
          <w:kern w:val="2"/>
          <w:sz w:val="24"/>
          <w:szCs w:val="24"/>
          <w:highlight w:val="none"/>
          <w:lang w:val="en-US"/>
        </w:rPr>
      </w:pPr>
      <w:r>
        <w:rPr>
          <w:rFonts w:hint="eastAsia" w:hAnsi="宋体" w:cs="宋体"/>
          <w:bCs/>
          <w:snapToGrid/>
          <w:color w:val="auto"/>
          <w:kern w:val="2"/>
          <w:sz w:val="24"/>
          <w:szCs w:val="24"/>
          <w:highlight w:val="none"/>
          <w:lang w:val="en-US" w:eastAsia="zh-CN"/>
        </w:rPr>
        <w:t>标项二</w:t>
      </w:r>
    </w:p>
    <w:p w14:paraId="3EF08503">
      <w:pPr>
        <w:pStyle w:val="5"/>
        <w:spacing w:line="360" w:lineRule="auto"/>
        <w:ind w:firstLine="480"/>
        <w:rPr>
          <w:rFonts w:hAnsi="宋体" w:cs="宋体"/>
          <w:color w:val="auto"/>
          <w:sz w:val="24"/>
          <w:highlight w:val="none"/>
        </w:rPr>
      </w:pPr>
      <w:r>
        <w:rPr>
          <w:rFonts w:hint="eastAsia" w:hAnsi="宋体" w:cs="宋体"/>
          <w:bCs/>
          <w:snapToGrid/>
          <w:color w:val="auto"/>
          <w:kern w:val="2"/>
          <w:sz w:val="24"/>
          <w:szCs w:val="24"/>
          <w:highlight w:val="none"/>
        </w:rPr>
        <w:t>标项名称：</w:t>
      </w:r>
      <w:r>
        <w:rPr>
          <w:rFonts w:hint="eastAsia" w:hAnsi="宋体" w:cs="宋体"/>
          <w:bCs/>
          <w:snapToGrid/>
          <w:color w:val="auto"/>
          <w:kern w:val="2"/>
          <w:sz w:val="24"/>
          <w:szCs w:val="24"/>
          <w:highlight w:val="none"/>
          <w:lang w:val="en-US" w:eastAsia="zh-CN"/>
        </w:rPr>
        <w:t>东至山体，西至山河村，北至外环路，南至北大街(不含）、环城北路(不含)</w:t>
      </w:r>
    </w:p>
    <w:p w14:paraId="5486ABE1">
      <w:pPr>
        <w:pStyle w:val="5"/>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数量：</w:t>
      </w:r>
      <w:r>
        <w:rPr>
          <w:rFonts w:hint="eastAsia" w:hAnsi="宋体" w:cs="宋体"/>
          <w:bCs/>
          <w:snapToGrid/>
          <w:color w:val="auto"/>
          <w:kern w:val="2"/>
          <w:sz w:val="24"/>
          <w:szCs w:val="24"/>
          <w:highlight w:val="none"/>
          <w:lang w:val="en-US" w:eastAsia="zh-CN"/>
        </w:rPr>
        <w:t>2年</w:t>
      </w:r>
    </w:p>
    <w:p w14:paraId="46FD67EA">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预算金额（元）：39625284</w:t>
      </w:r>
      <w:r>
        <w:rPr>
          <w:rFonts w:hint="eastAsia" w:hAnsi="宋体" w:cs="宋体"/>
          <w:bCs/>
          <w:snapToGrid/>
          <w:color w:val="auto"/>
          <w:kern w:val="2"/>
          <w:sz w:val="24"/>
          <w:szCs w:val="24"/>
          <w:highlight w:val="none"/>
          <w:lang w:val="en-US" w:eastAsia="zh-CN"/>
        </w:rPr>
        <w:t>.00</w:t>
      </w:r>
    </w:p>
    <w:p w14:paraId="0996B32F">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简要规格描述或项目基本概况介绍、用途：道路人工保洁（含绿化带保洁）、道路机械清扫、道路机械洒水、路面冲洗、果壳箱保洁、生活垃圾清运作业、沿街店面生活垃圾分类收集、应急保障服务</w:t>
      </w:r>
      <w:r>
        <w:rPr>
          <w:rFonts w:hint="eastAsia" w:hAnsi="宋体" w:cs="宋体"/>
          <w:bCs/>
          <w:snapToGrid/>
          <w:color w:val="auto"/>
          <w:kern w:val="2"/>
          <w:sz w:val="24"/>
          <w:szCs w:val="24"/>
          <w:highlight w:val="none"/>
          <w:lang w:val="en-US" w:eastAsia="zh-CN"/>
        </w:rPr>
        <w:t>，</w:t>
      </w:r>
      <w:r>
        <w:rPr>
          <w:rFonts w:hint="eastAsia" w:hAnsi="宋体" w:cs="宋体"/>
          <w:bCs/>
          <w:snapToGrid/>
          <w:color w:val="auto"/>
          <w:kern w:val="2"/>
          <w:sz w:val="24"/>
          <w:szCs w:val="24"/>
          <w:highlight w:val="none"/>
        </w:rPr>
        <w:t>具体以招标文件第三部分采购需求为准，供应商可点击本公告下方“浏览采购文件”查看采购需求。</w:t>
      </w:r>
    </w:p>
    <w:p w14:paraId="79B40050">
      <w:pPr>
        <w:pStyle w:val="5"/>
        <w:spacing w:line="360" w:lineRule="auto"/>
        <w:ind w:firstLine="480"/>
        <w:rPr>
          <w:rFonts w:hint="default" w:hAnsi="宋体" w:cs="宋体"/>
          <w:b/>
          <w:bCs w:val="0"/>
          <w:snapToGrid/>
          <w:color w:val="auto"/>
          <w:kern w:val="2"/>
          <w:sz w:val="24"/>
          <w:szCs w:val="24"/>
          <w:highlight w:val="none"/>
          <w:lang w:val="en-US"/>
        </w:rPr>
      </w:pPr>
      <w:r>
        <w:rPr>
          <w:rFonts w:hint="eastAsia" w:hAnsi="宋体" w:cs="宋体"/>
          <w:b/>
          <w:bCs w:val="0"/>
          <w:snapToGrid/>
          <w:color w:val="auto"/>
          <w:kern w:val="2"/>
          <w:sz w:val="24"/>
          <w:szCs w:val="24"/>
          <w:highlight w:val="none"/>
        </w:rPr>
        <w:t>备注：</w:t>
      </w:r>
      <w:r>
        <w:rPr>
          <w:rFonts w:hint="eastAsia" w:hAnsi="宋体" w:cs="宋体"/>
          <w:b/>
          <w:bCs w:val="0"/>
          <w:snapToGrid/>
          <w:color w:val="auto"/>
          <w:kern w:val="2"/>
          <w:sz w:val="24"/>
          <w:szCs w:val="24"/>
          <w:highlight w:val="none"/>
          <w:lang w:val="en-US" w:eastAsia="zh-CN"/>
        </w:rPr>
        <w:t>1）如为联合体投标，组成联合体的成员数（含联合体牵头人）不得超过2家。2）年度最高限价</w:t>
      </w:r>
      <w:r>
        <w:rPr>
          <w:rFonts w:hint="eastAsia" w:hAnsi="宋体" w:cs="宋体"/>
          <w:bCs/>
          <w:snapToGrid/>
          <w:color w:val="auto"/>
          <w:kern w:val="2"/>
          <w:sz w:val="24"/>
          <w:szCs w:val="24"/>
          <w:highlight w:val="none"/>
          <w:lang w:val="en-US" w:eastAsia="zh-CN"/>
        </w:rPr>
        <w:t>1981.2642</w:t>
      </w:r>
      <w:r>
        <w:rPr>
          <w:rFonts w:hint="eastAsia" w:hAnsi="宋体" w:cs="宋体"/>
          <w:b/>
          <w:bCs w:val="0"/>
          <w:snapToGrid/>
          <w:color w:val="auto"/>
          <w:kern w:val="2"/>
          <w:sz w:val="24"/>
          <w:szCs w:val="24"/>
          <w:highlight w:val="none"/>
          <w:lang w:val="en-US" w:eastAsia="zh-CN"/>
        </w:rPr>
        <w:t>万元。</w:t>
      </w:r>
    </w:p>
    <w:p w14:paraId="27FF5FF0">
      <w:pPr>
        <w:pStyle w:val="5"/>
        <w:spacing w:line="360" w:lineRule="auto"/>
        <w:ind w:firstLine="480"/>
        <w:rPr>
          <w:rFonts w:hint="eastAsia" w:hAnsi="宋体" w:cs="宋体"/>
          <w:bCs/>
          <w:snapToGrid/>
          <w:color w:val="auto"/>
          <w:kern w:val="2"/>
          <w:sz w:val="24"/>
          <w:szCs w:val="24"/>
          <w:highlight w:val="none"/>
          <w:lang w:val="en-US" w:eastAsia="zh-CN"/>
        </w:rPr>
      </w:pPr>
    </w:p>
    <w:p w14:paraId="67706364">
      <w:pPr>
        <w:pStyle w:val="5"/>
        <w:spacing w:line="360" w:lineRule="auto"/>
        <w:ind w:firstLine="480"/>
        <w:rPr>
          <w:rFonts w:hint="default" w:hAnsi="宋体" w:cs="宋体"/>
          <w:bCs/>
          <w:snapToGrid/>
          <w:color w:val="auto"/>
          <w:kern w:val="2"/>
          <w:sz w:val="24"/>
          <w:szCs w:val="24"/>
          <w:highlight w:val="none"/>
          <w:lang w:val="en-US"/>
        </w:rPr>
      </w:pPr>
      <w:r>
        <w:rPr>
          <w:rFonts w:hint="eastAsia" w:hAnsi="宋体" w:cs="宋体"/>
          <w:bCs/>
          <w:snapToGrid/>
          <w:color w:val="auto"/>
          <w:kern w:val="2"/>
          <w:sz w:val="24"/>
          <w:szCs w:val="24"/>
          <w:highlight w:val="none"/>
          <w:lang w:val="en-US" w:eastAsia="zh-CN"/>
        </w:rPr>
        <w:t>标项三</w:t>
      </w:r>
    </w:p>
    <w:p w14:paraId="1FD1537A">
      <w:pPr>
        <w:pStyle w:val="5"/>
        <w:spacing w:line="360" w:lineRule="auto"/>
        <w:ind w:firstLine="480"/>
        <w:rPr>
          <w:rFonts w:hAnsi="宋体" w:cs="宋体"/>
          <w:color w:val="auto"/>
          <w:sz w:val="24"/>
          <w:highlight w:val="none"/>
        </w:rPr>
      </w:pPr>
      <w:r>
        <w:rPr>
          <w:rFonts w:hint="eastAsia" w:hAnsi="宋体" w:cs="宋体"/>
          <w:bCs/>
          <w:snapToGrid/>
          <w:color w:val="auto"/>
          <w:kern w:val="2"/>
          <w:sz w:val="24"/>
          <w:szCs w:val="24"/>
          <w:highlight w:val="none"/>
        </w:rPr>
        <w:t>标项名称：</w:t>
      </w:r>
      <w:r>
        <w:rPr>
          <w:rFonts w:hint="eastAsia" w:hAnsi="宋体" w:cs="宋体"/>
          <w:bCs/>
          <w:snapToGrid/>
          <w:color w:val="auto"/>
          <w:kern w:val="2"/>
          <w:sz w:val="24"/>
          <w:szCs w:val="24"/>
          <w:highlight w:val="none"/>
          <w:lang w:val="en-US" w:eastAsia="zh-CN"/>
        </w:rPr>
        <w:t>东至悦府景园，西至前黄村，北至金水路(不含)，南至外环路(不含)</w:t>
      </w:r>
    </w:p>
    <w:p w14:paraId="25DC1672">
      <w:pPr>
        <w:pStyle w:val="5"/>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数量：</w:t>
      </w:r>
      <w:r>
        <w:rPr>
          <w:rFonts w:hint="eastAsia" w:hAnsi="宋体" w:cs="宋体"/>
          <w:bCs/>
          <w:snapToGrid/>
          <w:color w:val="auto"/>
          <w:kern w:val="2"/>
          <w:sz w:val="24"/>
          <w:szCs w:val="24"/>
          <w:highlight w:val="none"/>
          <w:lang w:val="en-US" w:eastAsia="zh-CN"/>
        </w:rPr>
        <w:t>2年</w:t>
      </w:r>
    </w:p>
    <w:p w14:paraId="61C74339">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val="en-US" w:eastAsia="zh-CN"/>
        </w:rPr>
        <w:t>37413864.00</w:t>
      </w:r>
    </w:p>
    <w:p w14:paraId="15C3DA37">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简要规格描述或项目基本概况介绍、用途：道路人工保洁（含绿化带保洁）、道路机械清扫、道路机械洒水、路面冲洗、果壳箱保洁、生活垃圾清运作业、沿街店面生活垃圾分类收集、应急保障服务</w:t>
      </w:r>
      <w:r>
        <w:rPr>
          <w:rFonts w:hint="eastAsia" w:hAnsi="宋体" w:cs="宋体"/>
          <w:bCs/>
          <w:snapToGrid/>
          <w:color w:val="auto"/>
          <w:kern w:val="2"/>
          <w:sz w:val="24"/>
          <w:szCs w:val="24"/>
          <w:highlight w:val="none"/>
          <w:lang w:val="en-US" w:eastAsia="zh-CN"/>
        </w:rPr>
        <w:t>，</w:t>
      </w:r>
      <w:r>
        <w:rPr>
          <w:rFonts w:hint="eastAsia" w:hAnsi="宋体" w:cs="宋体"/>
          <w:bCs/>
          <w:snapToGrid/>
          <w:color w:val="auto"/>
          <w:kern w:val="2"/>
          <w:sz w:val="24"/>
          <w:szCs w:val="24"/>
          <w:highlight w:val="none"/>
        </w:rPr>
        <w:t>具体以招标文件第三部分采购需求为准，供应商可点击本公告下方“浏览采购文件”查看采购需求。</w:t>
      </w:r>
    </w:p>
    <w:p w14:paraId="1EF30396">
      <w:pPr>
        <w:pStyle w:val="5"/>
        <w:spacing w:line="360" w:lineRule="auto"/>
        <w:ind w:firstLine="480"/>
        <w:rPr>
          <w:rFonts w:hint="eastAsia" w:ascii="宋体" w:hAnsi="宋体" w:eastAsia="宋体" w:cs="宋体"/>
          <w:b/>
          <w:bCs w:val="0"/>
          <w:snapToGrid/>
          <w:color w:val="auto"/>
          <w:kern w:val="2"/>
          <w:sz w:val="24"/>
          <w:szCs w:val="24"/>
          <w:highlight w:val="none"/>
          <w:lang w:val="en-US" w:eastAsia="zh-CN"/>
        </w:rPr>
      </w:pPr>
      <w:r>
        <w:rPr>
          <w:rFonts w:hint="eastAsia" w:ascii="宋体" w:hAnsi="宋体" w:eastAsia="宋体" w:cs="宋体"/>
          <w:b/>
          <w:bCs w:val="0"/>
          <w:snapToGrid/>
          <w:color w:val="auto"/>
          <w:kern w:val="2"/>
          <w:sz w:val="24"/>
          <w:szCs w:val="24"/>
          <w:highlight w:val="none"/>
          <w:lang w:val="en-US" w:eastAsia="zh-CN"/>
        </w:rPr>
        <w:t>备注：1）如为联合体投标，组成联合体的成员数（含联合体牵头人）不得超过2家。2）年度最高限价1870.6932万元。</w:t>
      </w:r>
    </w:p>
    <w:p w14:paraId="77C4CA03">
      <w:pPr>
        <w:rPr>
          <w:rFonts w:hint="eastAsia" w:ascii="宋体" w:hAnsi="宋体" w:eastAsia="宋体" w:cs="宋体"/>
          <w:b/>
          <w:bCs w:val="0"/>
          <w:snapToGrid/>
          <w:color w:val="auto"/>
          <w:kern w:val="2"/>
          <w:sz w:val="24"/>
          <w:szCs w:val="24"/>
          <w:highlight w:val="none"/>
          <w:lang w:val="en-US" w:eastAsia="zh-CN"/>
        </w:rPr>
      </w:pPr>
    </w:p>
    <w:p w14:paraId="67B38BB4">
      <w:pPr>
        <w:widowControl/>
        <w:adjustRightInd w:val="0"/>
        <w:snapToGrid w:val="0"/>
        <w:spacing w:line="360" w:lineRule="auto"/>
        <w:ind w:firstLine="480"/>
        <w:jc w:val="both"/>
        <w:rPr>
          <w:rFonts w:hint="default"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标项</w:t>
      </w:r>
      <w:r>
        <w:rPr>
          <w:rFonts w:hint="eastAsia" w:ascii="宋体" w:hAnsi="宋体" w:cs="宋体"/>
          <w:bCs/>
          <w:snapToGrid/>
          <w:color w:val="auto"/>
          <w:kern w:val="2"/>
          <w:sz w:val="24"/>
          <w:szCs w:val="24"/>
          <w:highlight w:val="none"/>
          <w:lang w:val="en-US" w:eastAsia="zh-CN" w:bidi="ar-SA"/>
        </w:rPr>
        <w:t>四</w:t>
      </w:r>
    </w:p>
    <w:p w14:paraId="7C5F3C9A">
      <w:pPr>
        <w:widowControl/>
        <w:adjustRightInd w:val="0"/>
        <w:snapToGrid w:val="0"/>
        <w:spacing w:line="360" w:lineRule="auto"/>
        <w:ind w:firstLine="480"/>
        <w:jc w:val="both"/>
        <w:rPr>
          <w:rFonts w:ascii="宋体" w:hAnsi="宋体" w:eastAsia="宋体" w:cs="宋体"/>
          <w:snapToGrid w:val="0"/>
          <w:color w:val="auto"/>
          <w:kern w:val="28"/>
          <w:sz w:val="24"/>
          <w:szCs w:val="20"/>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标项名称：东至兴海路，北至浦西社区，南至天明路，西至西环线（含物流、科技、东扩园区）</w:t>
      </w:r>
    </w:p>
    <w:p w14:paraId="07A10FEC">
      <w:pPr>
        <w:widowControl/>
        <w:adjustRightInd w:val="0"/>
        <w:snapToGrid w:val="0"/>
        <w:spacing w:line="360" w:lineRule="auto"/>
        <w:ind w:firstLine="480"/>
        <w:jc w:val="both"/>
        <w:rPr>
          <w:rFonts w:hint="default"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数量：</w:t>
      </w:r>
      <w:r>
        <w:rPr>
          <w:rFonts w:hint="eastAsia" w:ascii="宋体" w:hAnsi="宋体" w:cs="宋体"/>
          <w:bCs/>
          <w:snapToGrid/>
          <w:color w:val="auto"/>
          <w:kern w:val="2"/>
          <w:sz w:val="24"/>
          <w:szCs w:val="24"/>
          <w:highlight w:val="none"/>
          <w:lang w:val="en-US" w:eastAsia="zh-CN" w:bidi="ar-SA"/>
        </w:rPr>
        <w:t>2</w:t>
      </w:r>
      <w:r>
        <w:rPr>
          <w:rFonts w:hint="eastAsia" w:ascii="宋体" w:hAnsi="宋体" w:eastAsia="宋体" w:cs="宋体"/>
          <w:bCs/>
          <w:snapToGrid/>
          <w:color w:val="auto"/>
          <w:kern w:val="2"/>
          <w:sz w:val="24"/>
          <w:szCs w:val="24"/>
          <w:highlight w:val="none"/>
          <w:lang w:val="en-US" w:eastAsia="zh-CN" w:bidi="ar-SA"/>
        </w:rPr>
        <w:t>年</w:t>
      </w:r>
    </w:p>
    <w:p w14:paraId="43EC931A">
      <w:pPr>
        <w:widowControl/>
        <w:adjustRightInd w:val="0"/>
        <w:snapToGrid w:val="0"/>
        <w:spacing w:line="360" w:lineRule="auto"/>
        <w:ind w:firstLine="480"/>
        <w:jc w:val="both"/>
        <w:rPr>
          <w:rFonts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预算金额（元）：34876442.00</w:t>
      </w:r>
    </w:p>
    <w:p w14:paraId="21334548">
      <w:pPr>
        <w:widowControl/>
        <w:adjustRightInd w:val="0"/>
        <w:snapToGrid w:val="0"/>
        <w:spacing w:line="360" w:lineRule="auto"/>
        <w:ind w:firstLine="480"/>
        <w:jc w:val="both"/>
        <w:rPr>
          <w:rFonts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简要规格描述或项目基本概况介绍、用途：</w:t>
      </w:r>
      <w:r>
        <w:rPr>
          <w:rFonts w:hint="eastAsia" w:hAnsi="宋体" w:cs="宋体"/>
          <w:bCs/>
          <w:snapToGrid/>
          <w:color w:val="auto"/>
          <w:kern w:val="2"/>
          <w:sz w:val="24"/>
          <w:szCs w:val="24"/>
          <w:highlight w:val="none"/>
        </w:rPr>
        <w:t>道路人工保洁（含绿化带保洁）、道路机械清扫、道路机械洒水、路面冲洗、果壳箱保洁、生活垃圾清运作业、沿街店面生活垃圾分类收集、应急保障服务</w:t>
      </w:r>
      <w:r>
        <w:rPr>
          <w:rFonts w:hint="eastAsia" w:hAnsi="宋体" w:cs="宋体"/>
          <w:bCs/>
          <w:snapToGrid/>
          <w:color w:val="auto"/>
          <w:kern w:val="2"/>
          <w:sz w:val="24"/>
          <w:szCs w:val="24"/>
          <w:highlight w:val="none"/>
          <w:lang w:val="en-US" w:eastAsia="zh-CN"/>
        </w:rPr>
        <w:t>，</w:t>
      </w:r>
      <w:r>
        <w:rPr>
          <w:rFonts w:hint="eastAsia" w:ascii="宋体" w:hAnsi="宋体" w:eastAsia="宋体" w:cs="宋体"/>
          <w:bCs/>
          <w:snapToGrid/>
          <w:color w:val="auto"/>
          <w:kern w:val="2"/>
          <w:sz w:val="24"/>
          <w:szCs w:val="24"/>
          <w:highlight w:val="none"/>
          <w:lang w:val="en-US" w:eastAsia="zh-CN" w:bidi="ar-SA"/>
        </w:rPr>
        <w:t>具体以招标文件第三部分采购需求为准，供应商可点击本公告下方“浏览采购文件”查看采购需求。</w:t>
      </w:r>
    </w:p>
    <w:p w14:paraId="072679A0">
      <w:pPr>
        <w:pStyle w:val="5"/>
        <w:spacing w:line="360" w:lineRule="auto"/>
        <w:ind w:firstLine="480"/>
        <w:rPr>
          <w:rFonts w:hint="default" w:ascii="宋体" w:hAnsi="宋体" w:eastAsia="宋体" w:cs="宋体"/>
          <w:b/>
          <w:bCs w:val="0"/>
          <w:snapToGrid/>
          <w:color w:val="auto"/>
          <w:kern w:val="2"/>
          <w:sz w:val="24"/>
          <w:szCs w:val="24"/>
          <w:highlight w:val="none"/>
          <w:lang w:val="en-US" w:eastAsia="zh-CN"/>
        </w:rPr>
      </w:pPr>
      <w:r>
        <w:rPr>
          <w:rFonts w:hint="eastAsia" w:ascii="宋体" w:hAnsi="宋体" w:eastAsia="宋体" w:cs="宋体"/>
          <w:b/>
          <w:bCs w:val="0"/>
          <w:snapToGrid/>
          <w:color w:val="auto"/>
          <w:kern w:val="2"/>
          <w:sz w:val="24"/>
          <w:szCs w:val="24"/>
          <w:highlight w:val="none"/>
          <w:lang w:val="en-US" w:eastAsia="zh-CN"/>
        </w:rPr>
        <w:t>备注：1）如为联合体投标，组成联合体的成员数（含联合体牵头人）不得超过2家。2）年度最高限价1743.8221万元。</w:t>
      </w:r>
    </w:p>
    <w:p w14:paraId="45FC3CED">
      <w:pPr>
        <w:widowControl/>
        <w:adjustRightInd w:val="0"/>
        <w:snapToGrid w:val="0"/>
        <w:spacing w:line="360" w:lineRule="auto"/>
        <w:ind w:firstLine="480"/>
        <w:jc w:val="both"/>
        <w:rPr>
          <w:rFonts w:hint="eastAsia" w:ascii="宋体" w:hAnsi="宋体" w:eastAsia="宋体" w:cs="宋体"/>
          <w:bCs/>
          <w:snapToGrid/>
          <w:color w:val="auto"/>
          <w:kern w:val="2"/>
          <w:sz w:val="24"/>
          <w:szCs w:val="24"/>
          <w:highlight w:val="none"/>
          <w:lang w:val="en-US" w:eastAsia="zh-CN" w:bidi="ar-SA"/>
        </w:rPr>
      </w:pPr>
    </w:p>
    <w:p w14:paraId="279677B3">
      <w:pPr>
        <w:pStyle w:val="5"/>
        <w:spacing w:line="360" w:lineRule="auto"/>
        <w:ind w:firstLine="480"/>
        <w:rPr>
          <w:rFonts w:hint="default" w:hAnsi="宋体" w:cs="宋体"/>
          <w:bCs/>
          <w:snapToGrid/>
          <w:color w:val="auto"/>
          <w:kern w:val="2"/>
          <w:sz w:val="24"/>
          <w:szCs w:val="24"/>
          <w:highlight w:val="none"/>
          <w:lang w:val="en-US"/>
        </w:rPr>
      </w:pPr>
      <w:r>
        <w:rPr>
          <w:rFonts w:hint="eastAsia" w:hAnsi="宋体" w:cs="宋体"/>
          <w:bCs/>
          <w:snapToGrid/>
          <w:color w:val="auto"/>
          <w:kern w:val="2"/>
          <w:sz w:val="24"/>
          <w:szCs w:val="24"/>
          <w:highlight w:val="none"/>
          <w:lang w:val="en-US" w:eastAsia="zh-CN"/>
        </w:rPr>
        <w:t>标项五</w:t>
      </w:r>
    </w:p>
    <w:p w14:paraId="1DEAE692">
      <w:pPr>
        <w:pStyle w:val="5"/>
        <w:spacing w:line="360" w:lineRule="auto"/>
        <w:ind w:firstLine="480"/>
        <w:rPr>
          <w:rFonts w:hAnsi="宋体" w:cs="宋体"/>
          <w:color w:val="auto"/>
          <w:sz w:val="24"/>
          <w:highlight w:val="none"/>
        </w:rPr>
      </w:pPr>
      <w:r>
        <w:rPr>
          <w:rFonts w:hint="eastAsia" w:hAnsi="宋体" w:cs="宋体"/>
          <w:bCs/>
          <w:snapToGrid/>
          <w:color w:val="auto"/>
          <w:kern w:val="2"/>
          <w:sz w:val="24"/>
          <w:szCs w:val="24"/>
          <w:highlight w:val="none"/>
        </w:rPr>
        <w:t>标项名称：</w:t>
      </w:r>
      <w:r>
        <w:rPr>
          <w:rFonts w:hint="eastAsia" w:hAnsi="宋体" w:cs="宋体"/>
          <w:bCs/>
          <w:snapToGrid/>
          <w:color w:val="auto"/>
          <w:kern w:val="2"/>
          <w:sz w:val="24"/>
          <w:szCs w:val="24"/>
          <w:highlight w:val="none"/>
          <w:lang w:val="en-US" w:eastAsia="zh-CN"/>
        </w:rPr>
        <w:t>东至兴海北路，西至西环线，北至天明路(不含)，南至金水路</w:t>
      </w:r>
    </w:p>
    <w:p w14:paraId="45B52E42">
      <w:pPr>
        <w:pStyle w:val="5"/>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数量：</w:t>
      </w:r>
      <w:r>
        <w:rPr>
          <w:rFonts w:hint="eastAsia" w:hAnsi="宋体" w:cs="宋体"/>
          <w:bCs/>
          <w:snapToGrid/>
          <w:color w:val="auto"/>
          <w:kern w:val="2"/>
          <w:sz w:val="24"/>
          <w:szCs w:val="24"/>
          <w:highlight w:val="none"/>
          <w:lang w:val="en-US" w:eastAsia="zh-CN"/>
        </w:rPr>
        <w:t>2年</w:t>
      </w:r>
    </w:p>
    <w:p w14:paraId="40F0D7D5">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val="en-US" w:eastAsia="zh-CN"/>
        </w:rPr>
        <w:t>24294552.00</w:t>
      </w:r>
    </w:p>
    <w:p w14:paraId="1E27EC0C">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简要规格描述或项目基本概况介绍、用途：道路人工保洁（含绿化带保洁）、道路机械清扫、道路机械洒水、路面冲洗、果壳箱保洁、生活垃圾清运作业、沿街店面生活垃圾分类收集、应急保障服务</w:t>
      </w:r>
      <w:r>
        <w:rPr>
          <w:rFonts w:hint="eastAsia" w:hAnsi="宋体" w:cs="宋体"/>
          <w:bCs/>
          <w:snapToGrid/>
          <w:color w:val="auto"/>
          <w:kern w:val="2"/>
          <w:sz w:val="24"/>
          <w:szCs w:val="24"/>
          <w:highlight w:val="none"/>
          <w:lang w:val="en-US" w:eastAsia="zh-CN"/>
        </w:rPr>
        <w:t>，</w:t>
      </w:r>
      <w:r>
        <w:rPr>
          <w:rFonts w:hint="eastAsia" w:hAnsi="宋体" w:cs="宋体"/>
          <w:bCs/>
          <w:snapToGrid/>
          <w:color w:val="auto"/>
          <w:kern w:val="2"/>
          <w:sz w:val="24"/>
          <w:szCs w:val="24"/>
          <w:highlight w:val="none"/>
        </w:rPr>
        <w:t>具体以招标文件第三部分采购需求为准，供应商可点击本公告下方“浏览采购文件”查看采购需求。</w:t>
      </w:r>
    </w:p>
    <w:p w14:paraId="615DAEB1">
      <w:pPr>
        <w:widowControl/>
        <w:adjustRightInd w:val="0"/>
        <w:snapToGrid w:val="0"/>
        <w:spacing w:line="360" w:lineRule="auto"/>
        <w:ind w:firstLine="480"/>
        <w:jc w:val="both"/>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
          <w:bCs w:val="0"/>
          <w:snapToGrid/>
          <w:color w:val="auto"/>
          <w:kern w:val="2"/>
          <w:sz w:val="24"/>
          <w:szCs w:val="24"/>
          <w:highlight w:val="none"/>
          <w:lang w:val="en-US" w:eastAsia="zh-CN"/>
        </w:rPr>
        <w:t>备注：1）如为联合体投标，组成联合体的成员数（含联合体牵头人）不得超过2家。2）年度最高限价1214</w:t>
      </w:r>
      <w:r>
        <w:rPr>
          <w:rFonts w:hint="eastAsia" w:hAnsi="宋体" w:cs="宋体"/>
          <w:b/>
          <w:bCs w:val="0"/>
          <w:snapToGrid/>
          <w:color w:val="auto"/>
          <w:kern w:val="2"/>
          <w:sz w:val="24"/>
          <w:szCs w:val="24"/>
          <w:highlight w:val="none"/>
          <w:lang w:val="en-US" w:eastAsia="zh-CN"/>
        </w:rPr>
        <w:t>.</w:t>
      </w:r>
      <w:r>
        <w:rPr>
          <w:rFonts w:hint="eastAsia" w:ascii="宋体" w:hAnsi="宋体" w:eastAsia="宋体" w:cs="宋体"/>
          <w:b/>
          <w:bCs w:val="0"/>
          <w:snapToGrid/>
          <w:color w:val="auto"/>
          <w:kern w:val="2"/>
          <w:sz w:val="24"/>
          <w:szCs w:val="24"/>
          <w:highlight w:val="none"/>
          <w:lang w:val="en-US" w:eastAsia="zh-CN"/>
        </w:rPr>
        <w:t>7276万元。</w:t>
      </w:r>
    </w:p>
    <w:p w14:paraId="57B8573A">
      <w:pPr>
        <w:widowControl/>
        <w:adjustRightInd w:val="0"/>
        <w:snapToGrid w:val="0"/>
        <w:spacing w:line="360" w:lineRule="auto"/>
        <w:ind w:firstLine="480"/>
        <w:jc w:val="both"/>
        <w:rPr>
          <w:rFonts w:hint="eastAsia" w:ascii="宋体" w:hAnsi="宋体" w:eastAsia="宋体" w:cs="宋体"/>
          <w:bCs/>
          <w:snapToGrid/>
          <w:color w:val="auto"/>
          <w:kern w:val="2"/>
          <w:sz w:val="24"/>
          <w:szCs w:val="24"/>
          <w:highlight w:val="none"/>
          <w:lang w:val="en-US" w:eastAsia="zh-CN" w:bidi="ar-SA"/>
        </w:rPr>
      </w:pPr>
    </w:p>
    <w:p w14:paraId="66E67EFC">
      <w:pPr>
        <w:widowControl/>
        <w:adjustRightInd w:val="0"/>
        <w:snapToGrid w:val="0"/>
        <w:spacing w:line="360" w:lineRule="auto"/>
        <w:ind w:firstLine="480"/>
        <w:jc w:val="both"/>
        <w:rPr>
          <w:rFonts w:hint="default"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标项六</w:t>
      </w:r>
    </w:p>
    <w:p w14:paraId="7B150D4A">
      <w:pPr>
        <w:widowControl/>
        <w:adjustRightInd w:val="0"/>
        <w:snapToGrid w:val="0"/>
        <w:spacing w:line="360" w:lineRule="auto"/>
        <w:ind w:firstLine="480"/>
        <w:jc w:val="both"/>
        <w:rPr>
          <w:rFonts w:ascii="宋体" w:hAnsi="宋体" w:eastAsia="宋体" w:cs="宋体"/>
          <w:snapToGrid w:val="0"/>
          <w:color w:val="auto"/>
          <w:kern w:val="28"/>
          <w:sz w:val="24"/>
          <w:szCs w:val="20"/>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标项名称：平安大道、梅桥、塔山园区、兴宁北路（天明路至桃源北路）</w:t>
      </w:r>
    </w:p>
    <w:p w14:paraId="2AF1BEC5">
      <w:pPr>
        <w:widowControl/>
        <w:adjustRightInd w:val="0"/>
        <w:snapToGrid w:val="0"/>
        <w:spacing w:line="360" w:lineRule="auto"/>
        <w:ind w:firstLine="480"/>
        <w:jc w:val="both"/>
        <w:rPr>
          <w:rFonts w:hint="default"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数量：</w:t>
      </w:r>
      <w:r>
        <w:rPr>
          <w:rFonts w:hint="eastAsia" w:ascii="宋体" w:hAnsi="宋体" w:cs="宋体"/>
          <w:bCs/>
          <w:snapToGrid/>
          <w:color w:val="auto"/>
          <w:kern w:val="2"/>
          <w:sz w:val="24"/>
          <w:szCs w:val="24"/>
          <w:highlight w:val="none"/>
          <w:lang w:val="en-US" w:eastAsia="zh-CN" w:bidi="ar-SA"/>
        </w:rPr>
        <w:t>2</w:t>
      </w:r>
      <w:r>
        <w:rPr>
          <w:rFonts w:hint="eastAsia" w:ascii="宋体" w:hAnsi="宋体" w:eastAsia="宋体" w:cs="宋体"/>
          <w:bCs/>
          <w:snapToGrid/>
          <w:color w:val="auto"/>
          <w:kern w:val="2"/>
          <w:sz w:val="24"/>
          <w:szCs w:val="24"/>
          <w:highlight w:val="none"/>
          <w:lang w:val="en-US" w:eastAsia="zh-CN" w:bidi="ar-SA"/>
        </w:rPr>
        <w:t>年</w:t>
      </w:r>
    </w:p>
    <w:p w14:paraId="6E50A0DF">
      <w:pPr>
        <w:widowControl/>
        <w:adjustRightInd w:val="0"/>
        <w:snapToGrid w:val="0"/>
        <w:spacing w:line="360" w:lineRule="auto"/>
        <w:ind w:firstLine="480"/>
        <w:jc w:val="both"/>
        <w:rPr>
          <w:rFonts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预算金额（元）：21961036</w:t>
      </w:r>
      <w:r>
        <w:rPr>
          <w:rFonts w:hint="eastAsia" w:ascii="宋体" w:hAnsi="宋体" w:cs="宋体"/>
          <w:bCs/>
          <w:snapToGrid/>
          <w:color w:val="auto"/>
          <w:kern w:val="2"/>
          <w:sz w:val="24"/>
          <w:szCs w:val="24"/>
          <w:highlight w:val="none"/>
          <w:lang w:val="en-US" w:eastAsia="zh-CN" w:bidi="ar-SA"/>
        </w:rPr>
        <w:t>.00</w:t>
      </w:r>
    </w:p>
    <w:p w14:paraId="73709CCF">
      <w:pPr>
        <w:widowControl/>
        <w:adjustRightInd w:val="0"/>
        <w:snapToGrid w:val="0"/>
        <w:spacing w:line="360" w:lineRule="auto"/>
        <w:ind w:firstLine="480"/>
        <w:jc w:val="both"/>
        <w:rPr>
          <w:rFonts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简要规格描述或项目基本概况介绍、用途：</w:t>
      </w:r>
      <w:r>
        <w:rPr>
          <w:rFonts w:hint="eastAsia" w:hAnsi="宋体" w:cs="宋体"/>
          <w:bCs/>
          <w:snapToGrid/>
          <w:color w:val="auto"/>
          <w:kern w:val="2"/>
          <w:sz w:val="24"/>
          <w:szCs w:val="24"/>
          <w:highlight w:val="none"/>
        </w:rPr>
        <w:t>道路人工保洁（含绿化带保洁）、道路机械清扫、道路机械洒水、路面冲洗、果壳箱保洁、生活垃圾清运作业、沿街店面生活垃圾分类收集、应急保障服务</w:t>
      </w:r>
      <w:r>
        <w:rPr>
          <w:rFonts w:hint="eastAsia" w:hAnsi="宋体" w:cs="宋体"/>
          <w:bCs/>
          <w:snapToGrid/>
          <w:color w:val="auto"/>
          <w:kern w:val="2"/>
          <w:sz w:val="24"/>
          <w:szCs w:val="24"/>
          <w:highlight w:val="none"/>
          <w:lang w:val="en-US" w:eastAsia="zh-CN"/>
        </w:rPr>
        <w:t>，</w:t>
      </w:r>
      <w:r>
        <w:rPr>
          <w:rFonts w:hint="eastAsia" w:ascii="宋体" w:hAnsi="宋体" w:eastAsia="宋体" w:cs="宋体"/>
          <w:bCs/>
          <w:snapToGrid/>
          <w:color w:val="auto"/>
          <w:kern w:val="2"/>
          <w:sz w:val="24"/>
          <w:szCs w:val="24"/>
          <w:highlight w:val="none"/>
          <w:lang w:val="en-US" w:eastAsia="zh-CN" w:bidi="ar-SA"/>
        </w:rPr>
        <w:t>具体以招标文件第三部分采购需求为准，供应商可点击本公告下方“浏览采购文件”查看采购需求。</w:t>
      </w:r>
    </w:p>
    <w:p w14:paraId="08A80099">
      <w:pPr>
        <w:pStyle w:val="133"/>
        <w:ind w:firstLine="489"/>
        <w:outlineLvl w:val="2"/>
        <w:rPr>
          <w:rFonts w:hint="eastAsia" w:ascii="宋体" w:hAnsi="宋体" w:cs="宋体"/>
          <w:b/>
          <w:color w:val="auto"/>
          <w:highlight w:val="none"/>
        </w:rPr>
      </w:pPr>
      <w:r>
        <w:rPr>
          <w:rFonts w:hint="eastAsia" w:ascii="宋体" w:hAnsi="宋体" w:eastAsia="宋体" w:cs="宋体"/>
          <w:b/>
          <w:bCs w:val="0"/>
          <w:snapToGrid/>
          <w:color w:val="auto"/>
          <w:kern w:val="2"/>
          <w:sz w:val="24"/>
          <w:szCs w:val="24"/>
          <w:highlight w:val="none"/>
          <w:lang w:val="en-US" w:eastAsia="zh-CN"/>
        </w:rPr>
        <w:t>备注：1）如为联合体投标，组成联合体的成员数（含联合体牵头人）不得超过2家。2）年度最高限价</w:t>
      </w:r>
      <w:r>
        <w:rPr>
          <w:rFonts w:hint="eastAsia" w:ascii="宋体" w:hAnsi="宋体" w:eastAsia="宋体" w:cs="宋体"/>
          <w:bCs/>
          <w:snapToGrid/>
          <w:color w:val="auto"/>
          <w:kern w:val="2"/>
          <w:sz w:val="24"/>
          <w:szCs w:val="24"/>
          <w:highlight w:val="none"/>
          <w:lang w:val="en-US" w:eastAsia="zh-CN" w:bidi="ar-SA"/>
        </w:rPr>
        <w:t>1097</w:t>
      </w:r>
      <w:r>
        <w:rPr>
          <w:rFonts w:hint="eastAsia" w:ascii="宋体" w:hAnsi="宋体" w:cs="宋体"/>
          <w:bCs/>
          <w:snapToGrid/>
          <w:color w:val="auto"/>
          <w:kern w:val="2"/>
          <w:sz w:val="24"/>
          <w:szCs w:val="24"/>
          <w:highlight w:val="none"/>
          <w:lang w:val="en-US" w:eastAsia="zh-CN" w:bidi="ar-SA"/>
        </w:rPr>
        <w:t>.</w:t>
      </w:r>
      <w:r>
        <w:rPr>
          <w:rFonts w:hint="eastAsia" w:ascii="宋体" w:hAnsi="宋体" w:eastAsia="宋体" w:cs="宋体"/>
          <w:bCs/>
          <w:snapToGrid/>
          <w:color w:val="auto"/>
          <w:kern w:val="2"/>
          <w:sz w:val="24"/>
          <w:szCs w:val="24"/>
          <w:highlight w:val="none"/>
          <w:lang w:val="en-US" w:eastAsia="zh-CN" w:bidi="ar-SA"/>
        </w:rPr>
        <w:t>8713</w:t>
      </w:r>
      <w:r>
        <w:rPr>
          <w:rFonts w:hint="eastAsia" w:ascii="宋体" w:hAnsi="宋体" w:eastAsia="宋体" w:cs="宋体"/>
          <w:b/>
          <w:bCs w:val="0"/>
          <w:snapToGrid/>
          <w:color w:val="auto"/>
          <w:kern w:val="2"/>
          <w:sz w:val="24"/>
          <w:szCs w:val="24"/>
          <w:highlight w:val="none"/>
          <w:lang w:val="en-US" w:eastAsia="zh-CN"/>
        </w:rPr>
        <w:t>万元。</w:t>
      </w:r>
    </w:p>
    <w:p w14:paraId="56ABC73F">
      <w:pPr>
        <w:pStyle w:val="133"/>
        <w:ind w:firstLine="489"/>
        <w:outlineLvl w:val="2"/>
        <w:rPr>
          <w:rFonts w:ascii="宋体" w:hAnsi="宋体" w:cs="宋体"/>
          <w:bCs/>
          <w:color w:val="auto"/>
          <w:szCs w:val="24"/>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本服务项目一招二年，合同必须为一年一签。合同应符合政府采购预算安排要求，经批准，并经采购人考核验收，双方同意后，方可续签下一年度的合同。合同续签后，应经原政府采购代理机构见证及备案，并报宁海县政府采购管理办公室。</w:t>
      </w:r>
    </w:p>
    <w:p w14:paraId="170799DA">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t xml:space="preserve"> </w:t>
      </w:r>
      <w:sdt>
        <w:sdtPr>
          <w:rPr>
            <w:rFonts w:hint="eastAsia" w:hAnsi="宋体" w:cs="宋体"/>
            <w:color w:val="auto"/>
            <w:kern w:val="0"/>
            <w:sz w:val="24"/>
            <w:highlight w:val="none"/>
          </w:rPr>
          <w:id w:val="-441836950"/>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MS Gothic"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59162419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9A5EB22">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D3A2DE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0BFFB36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2.以联合体形式投标的，提供联合协议；</w:t>
      </w:r>
    </w:p>
    <w:p w14:paraId="40F04FE9">
      <w:pPr>
        <w:spacing w:line="360" w:lineRule="auto"/>
        <w:ind w:firstLine="480" w:firstLineChars="200"/>
        <w:rPr>
          <w:rFonts w:hint="eastAsia" w:ascii="宋体" w:hAnsi="宋体" w:eastAsia="宋体" w:cs="宋体"/>
          <w:snapToGrid w:val="0"/>
          <w:color w:val="auto"/>
          <w:kern w:val="28"/>
          <w:sz w:val="24"/>
          <w:szCs w:val="20"/>
          <w:highlight w:val="none"/>
          <w:lang w:val="en-US" w:eastAsia="zh-CN"/>
        </w:rPr>
      </w:pPr>
      <w:r>
        <w:rPr>
          <w:rFonts w:hint="eastAsia" w:ascii="宋体" w:hAnsi="宋体" w:cs="宋体"/>
          <w:snapToGrid w:val="0"/>
          <w:color w:val="auto"/>
          <w:kern w:val="28"/>
          <w:sz w:val="24"/>
          <w:szCs w:val="20"/>
          <w:highlight w:val="none"/>
        </w:rPr>
        <w:t>3.落实政府采购政策需满足的资格要求：</w:t>
      </w:r>
      <w:r>
        <w:rPr>
          <w:rFonts w:hint="eastAsia" w:ascii="宋体" w:hAnsi="宋体" w:cs="宋体"/>
          <w:b/>
          <w:bCs/>
          <w:color w:val="auto"/>
          <w:sz w:val="24"/>
          <w:highlight w:val="none"/>
          <w:lang w:val="en-US" w:eastAsia="zh-CN"/>
        </w:rPr>
        <w:t>无；</w:t>
      </w:r>
    </w:p>
    <w:p w14:paraId="3C541932">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4.本项目的特定资格要求：</w:t>
      </w:r>
      <w:r>
        <w:rPr>
          <w:rFonts w:hint="eastAsia" w:ascii="宋体" w:hAnsi="宋体" w:cs="宋体"/>
          <w:b/>
          <w:bCs/>
          <w:color w:val="auto"/>
          <w:sz w:val="24"/>
          <w:highlight w:val="none"/>
          <w:lang w:val="en-US" w:eastAsia="zh-CN"/>
        </w:rPr>
        <w:t>无；</w:t>
      </w:r>
    </w:p>
    <w:p w14:paraId="015772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C051BD6">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近三年内投标人</w:t>
      </w:r>
      <w:r>
        <w:rPr>
          <w:rFonts w:hint="eastAsia" w:ascii="宋体" w:hAnsi="宋体" w:cs="宋体"/>
          <w:color w:val="auto"/>
          <w:sz w:val="24"/>
          <w:highlight w:val="none"/>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w:t>
      </w:r>
      <w:r>
        <w:rPr>
          <w:rFonts w:hint="eastAsia" w:ascii="宋体" w:hAnsi="宋体" w:eastAsia="宋体" w:cs="宋体"/>
          <w:color w:val="auto"/>
          <w:sz w:val="24"/>
          <w:highlight w:val="none"/>
        </w:rPr>
        <w:t>。中标候选人</w:t>
      </w:r>
      <w:r>
        <w:rPr>
          <w:rFonts w:hint="eastAsia" w:ascii="宋体" w:hAnsi="宋体" w:cs="宋体"/>
          <w:color w:val="auto"/>
          <w:sz w:val="24"/>
          <w:highlight w:val="none"/>
          <w:lang w:val="en-US" w:eastAsia="zh-CN"/>
        </w:rPr>
        <w:t>近三年内</w:t>
      </w:r>
      <w:r>
        <w:rPr>
          <w:rFonts w:hint="eastAsia" w:ascii="宋体" w:hAnsi="宋体" w:eastAsia="宋体" w:cs="宋体"/>
          <w:color w:val="auto"/>
          <w:sz w:val="24"/>
          <w:highlight w:val="none"/>
        </w:rPr>
        <w:t>在中国裁判文书网有行贿犯罪相关记录，采购人将依法取消其中标资格）。</w:t>
      </w:r>
    </w:p>
    <w:p w14:paraId="4F6C8D0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26AF02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04</w:t>
      </w:r>
      <w:r>
        <w:rPr>
          <w:rFonts w:hint="eastAsia" w:ascii="宋体" w:hAnsi="宋体" w:cs="宋体"/>
          <w:color w:val="auto"/>
          <w:sz w:val="24"/>
          <w:highlight w:val="none"/>
        </w:rPr>
        <w:t>日至</w:t>
      </w:r>
      <w:r>
        <w:rPr>
          <w:rFonts w:hint="eastAsia" w:ascii="宋体" w:hAnsi="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日，每天上午00:00至12:00 ，下午12:00至23:59（北京时间，线上获取法定节假日均可，线下获取文件法定节假日除外）</w:t>
      </w:r>
    </w:p>
    <w:p w14:paraId="2B8B65D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DCF2EB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03F159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2D15A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49DE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94A98E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DD7FA94">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07月24日09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11B4EFD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5629A9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2D0B0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B009FD9">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2012F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w:t>
      </w:r>
      <w:r>
        <w:rPr>
          <w:rFonts w:hint="eastAsia" w:ascii="宋体" w:hAnsi="宋体" w:cs="宋体"/>
          <w:color w:val="auto"/>
          <w:sz w:val="24"/>
          <w:highlight w:val="none"/>
          <w:lang w:eastAsia="zh-CN"/>
        </w:rPr>
        <w:t>〔2022〕3号</w:t>
      </w:r>
      <w:r>
        <w:rPr>
          <w:rFonts w:hint="eastAsia" w:ascii="宋体" w:hAnsi="宋体" w:cs="宋体"/>
          <w:color w:val="auto"/>
          <w:sz w:val="24"/>
          <w:highlight w:val="none"/>
        </w:rPr>
        <w:t>）、《浙江省财政厅关于进一步促进政府采购公平竞争打造最优营商环境的通知》（浙财采监</w:t>
      </w:r>
      <w:r>
        <w:rPr>
          <w:rFonts w:hint="eastAsia" w:ascii="宋体" w:hAnsi="宋体" w:cs="宋体"/>
          <w:color w:val="auto"/>
          <w:sz w:val="24"/>
          <w:highlight w:val="none"/>
          <w:lang w:eastAsia="zh-CN"/>
        </w:rPr>
        <w:t>〔2021〕22号</w:t>
      </w:r>
      <w:r>
        <w:rPr>
          <w:rFonts w:hint="eastAsia" w:ascii="宋体" w:hAnsi="宋体" w:cs="宋体"/>
          <w:color w:val="auto"/>
          <w:sz w:val="24"/>
          <w:highlight w:val="none"/>
        </w:rPr>
        <w:t>））、《浙江省财政厅关于进一步加大政府采购支持中小企业力度助力扎实稳住经济的通知》 （浙财采监</w:t>
      </w:r>
      <w:r>
        <w:rPr>
          <w:rFonts w:hint="eastAsia" w:ascii="宋体" w:hAnsi="宋体" w:cs="宋体"/>
          <w:color w:val="auto"/>
          <w:sz w:val="24"/>
          <w:highlight w:val="none"/>
          <w:lang w:eastAsia="zh-CN"/>
        </w:rPr>
        <w:t>〔2022〕8号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14:paraId="5294DC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w:t>
      </w:r>
      <w:r>
        <w:rPr>
          <w:rFonts w:hint="eastAsia" w:ascii="宋体" w:hAnsi="宋体" w:cs="宋体"/>
          <w:color w:val="auto"/>
          <w:sz w:val="24"/>
          <w:highlight w:val="none"/>
          <w:lang w:eastAsia="zh-CN"/>
        </w:rPr>
        <w:t>〔2021〕22号</w:t>
      </w:r>
      <w:r>
        <w:rPr>
          <w:rFonts w:hint="eastAsia" w:ascii="宋体" w:hAnsi="宋体" w:cs="宋体"/>
          <w:color w:val="auto"/>
          <w:sz w:val="24"/>
          <w:highlight w:val="none"/>
        </w:rPr>
        <w:t>）文件关于“健全行政裁决机制”要求，鼓励供应商在线提起询问，路径为：政采云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质疑列表。质疑供应商对在线质疑答复不满意的，可在线提起投诉，路径为：浙江政府服务网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14:paraId="33E426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9C7A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供应商”。（3）招标文件公告期限与招标公告的公告期限一致。（4）本招标公告中二、申请人的资格要求：第一条中的“重大税收违法案件当事人名单”即为“重大税收违法失信主体”。</w:t>
      </w:r>
    </w:p>
    <w:p w14:paraId="580C00DC">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F89D6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5845881D">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名    称：宁海县住房和城乡建设局</w:t>
      </w:r>
    </w:p>
    <w:p w14:paraId="42BEF69E">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地    址：宁海县桃源商务楼A幢 </w:t>
      </w:r>
    </w:p>
    <w:p w14:paraId="6043035C">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传    真：/ </w:t>
      </w:r>
    </w:p>
    <w:p w14:paraId="226F5EF8">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项目联系人（询问）：吴老师 </w:t>
      </w:r>
    </w:p>
    <w:p w14:paraId="090167F3">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项目联系方式（询问）：</w:t>
      </w:r>
      <w:r>
        <w:rPr>
          <w:rFonts w:ascii="宋体" w:cs="宋体"/>
          <w:color w:val="auto"/>
          <w:sz w:val="24"/>
          <w:highlight w:val="none"/>
        </w:rPr>
        <w:t>0574</w:t>
      </w:r>
      <w:r>
        <w:rPr>
          <w:rFonts w:hint="eastAsia" w:ascii="宋体" w:cs="宋体"/>
          <w:color w:val="auto"/>
          <w:sz w:val="24"/>
          <w:highlight w:val="none"/>
        </w:rPr>
        <w:t>-</w:t>
      </w:r>
      <w:r>
        <w:rPr>
          <w:rFonts w:ascii="宋体" w:cs="宋体"/>
          <w:color w:val="auto"/>
          <w:sz w:val="24"/>
          <w:highlight w:val="none"/>
        </w:rPr>
        <w:t>65525351</w:t>
      </w:r>
    </w:p>
    <w:p w14:paraId="1D1CCBA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质</w:t>
      </w:r>
      <w:r>
        <w:rPr>
          <w:rFonts w:hint="eastAsia" w:ascii="宋体" w:hAnsi="宋体" w:eastAsia="宋体" w:cs="宋体"/>
          <w:color w:val="auto"/>
          <w:sz w:val="24"/>
          <w:highlight w:val="none"/>
          <w:lang w:val="en-US" w:eastAsia="zh-CN"/>
        </w:rPr>
        <w:t>疑联系人：</w:t>
      </w:r>
      <w:r>
        <w:rPr>
          <w:rFonts w:hint="eastAsia" w:ascii="宋体" w:hAnsi="宋体" w:cs="宋体"/>
          <w:color w:val="auto"/>
          <w:sz w:val="24"/>
          <w:highlight w:val="none"/>
          <w:lang w:val="en-US" w:eastAsia="zh-CN"/>
        </w:rPr>
        <w:t>朱老师</w:t>
      </w:r>
      <w:r>
        <w:rPr>
          <w:rFonts w:hint="eastAsia" w:ascii="宋体" w:hAnsi="宋体" w:eastAsia="宋体" w:cs="宋体"/>
          <w:color w:val="auto"/>
          <w:sz w:val="24"/>
          <w:highlight w:val="none"/>
          <w:lang w:val="en-US" w:eastAsia="zh-CN"/>
        </w:rPr>
        <w:t xml:space="preserve"> </w:t>
      </w:r>
    </w:p>
    <w:p w14:paraId="7088A66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w:t>
      </w:r>
      <w:r>
        <w:rPr>
          <w:rFonts w:hint="eastAsia" w:ascii="宋体" w:cs="宋体"/>
          <w:color w:val="auto"/>
          <w:sz w:val="24"/>
          <w:highlight w:val="none"/>
        </w:rPr>
        <w:t>0574-65502712</w:t>
      </w:r>
    </w:p>
    <w:p w14:paraId="6DB8AB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6089A75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宁波中基国际招标有限公司</w:t>
      </w:r>
    </w:p>
    <w:p w14:paraId="1BE4AD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址：宁波市鄞州区天童南路666号中基大厦19楼</w:t>
      </w:r>
    </w:p>
    <w:p w14:paraId="2ED5C1D7">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597A2B0C">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王莹巧、孔晖</w:t>
      </w:r>
    </w:p>
    <w:p w14:paraId="3ED25250">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项目联系方式（询问）：0574-8742</w:t>
      </w:r>
      <w:r>
        <w:rPr>
          <w:rFonts w:hint="eastAsia" w:ascii="宋体" w:hAnsi="宋体" w:cs="宋体"/>
          <w:color w:val="auto"/>
          <w:sz w:val="24"/>
          <w:highlight w:val="none"/>
          <w:lang w:val="en-US" w:eastAsia="zh-CN"/>
        </w:rPr>
        <w:t>5583</w:t>
      </w:r>
    </w:p>
    <w:p w14:paraId="4A796BEB">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周旭坤</w:t>
      </w:r>
    </w:p>
    <w:p w14:paraId="6076C315">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质疑联系方式：0574-8742</w:t>
      </w:r>
      <w:r>
        <w:rPr>
          <w:rFonts w:hint="eastAsia" w:ascii="宋体" w:hAnsi="宋体" w:cs="宋体"/>
          <w:color w:val="auto"/>
          <w:sz w:val="24"/>
          <w:highlight w:val="none"/>
          <w:lang w:val="en-US" w:eastAsia="zh-CN"/>
        </w:rPr>
        <w:t>6203</w:t>
      </w:r>
    </w:p>
    <w:p w14:paraId="048C41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13A98B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称：宁海县政府采购管理办公室</w:t>
      </w:r>
    </w:p>
    <w:p w14:paraId="6A6935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址：宁海县跃龙街道桃源中路218号 </w:t>
      </w:r>
    </w:p>
    <w:p w14:paraId="614395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真：0574-65265612</w:t>
      </w:r>
    </w:p>
    <w:p w14:paraId="78C1CD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：王老师</w:t>
      </w:r>
    </w:p>
    <w:p w14:paraId="3DE7681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监督投诉电话：0574-65265668</w:t>
      </w:r>
    </w:p>
    <w:p w14:paraId="71922DC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FF2ED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59AC33E">
      <w:pPr>
        <w:widowControl/>
        <w:adjustRightInd/>
        <w:jc w:val="left"/>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4D410A93">
      <w:pPr>
        <w:adjustRightInd/>
        <w:spacing w:line="360" w:lineRule="auto"/>
        <w:jc w:val="center"/>
        <w:outlineLvl w:val="0"/>
        <w:rPr>
          <w:rFonts w:ascii="宋体" w:hAnsi="宋体" w:cs="宋体"/>
          <w:b/>
          <w:color w:val="auto"/>
          <w:sz w:val="36"/>
          <w:szCs w:val="20"/>
          <w:highlight w:val="none"/>
        </w:rPr>
      </w:pPr>
      <w:bookmarkStart w:id="11" w:name="_Toc1239"/>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bookmarkEnd w:id="11"/>
    </w:p>
    <w:p w14:paraId="533F7634">
      <w:pPr>
        <w:adjustRightInd/>
        <w:spacing w:line="360" w:lineRule="auto"/>
        <w:ind w:firstLine="3845" w:firstLineChars="1197"/>
        <w:outlineLvl w:val="0"/>
        <w:rPr>
          <w:rFonts w:ascii="宋体" w:hAnsi="宋体" w:cs="宋体"/>
          <w:b/>
          <w:color w:val="auto"/>
          <w:sz w:val="32"/>
          <w:szCs w:val="20"/>
          <w:highlight w:val="none"/>
        </w:rPr>
      </w:pPr>
      <w:bookmarkStart w:id="12" w:name="_Toc5573"/>
      <w:r>
        <w:rPr>
          <w:rFonts w:hint="eastAsia" w:ascii="宋体" w:hAnsi="宋体" w:cs="宋体"/>
          <w:b/>
          <w:color w:val="auto"/>
          <w:sz w:val="32"/>
          <w:szCs w:val="20"/>
          <w:highlight w:val="none"/>
        </w:rPr>
        <w:t>前附表</w:t>
      </w:r>
      <w:bookmarkEnd w:id="12"/>
    </w:p>
    <w:tbl>
      <w:tblPr>
        <w:tblStyle w:val="62"/>
        <w:tblW w:w="90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555"/>
        <w:gridCol w:w="6836"/>
      </w:tblGrid>
      <w:tr w14:paraId="7A6A0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4A689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43FD65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836" w:type="dxa"/>
            <w:tcBorders>
              <w:top w:val="single" w:color="auto" w:sz="4" w:space="0"/>
              <w:left w:val="single" w:color="auto" w:sz="4" w:space="0"/>
              <w:bottom w:val="single" w:color="auto" w:sz="4" w:space="0"/>
              <w:right w:val="single" w:color="auto" w:sz="4" w:space="0"/>
            </w:tcBorders>
            <w:vAlign w:val="center"/>
          </w:tcPr>
          <w:p w14:paraId="6B2EB8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4B52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2C83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555" w:type="dxa"/>
            <w:tcBorders>
              <w:top w:val="single" w:color="auto" w:sz="4" w:space="0"/>
              <w:left w:val="single" w:color="auto" w:sz="4" w:space="0"/>
              <w:bottom w:val="single" w:color="auto" w:sz="4" w:space="0"/>
              <w:right w:val="single" w:color="auto" w:sz="4" w:space="0"/>
            </w:tcBorders>
            <w:vAlign w:val="center"/>
          </w:tcPr>
          <w:p w14:paraId="56C77E5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836" w:type="dxa"/>
            <w:tcBorders>
              <w:top w:val="single" w:color="auto" w:sz="4" w:space="0"/>
              <w:left w:val="single" w:color="auto" w:sz="4" w:space="0"/>
              <w:bottom w:val="single" w:color="auto" w:sz="4" w:space="0"/>
              <w:right w:val="single" w:color="auto" w:sz="4" w:space="0"/>
            </w:tcBorders>
            <w:vAlign w:val="center"/>
          </w:tcPr>
          <w:p w14:paraId="3E47D4A2">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51495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C066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555" w:type="dxa"/>
            <w:tcBorders>
              <w:top w:val="single" w:color="auto" w:sz="4" w:space="0"/>
              <w:left w:val="single" w:color="auto" w:sz="4" w:space="0"/>
              <w:bottom w:val="single" w:color="auto" w:sz="4" w:space="0"/>
              <w:right w:val="single" w:color="auto" w:sz="4" w:space="0"/>
            </w:tcBorders>
            <w:vAlign w:val="center"/>
          </w:tcPr>
          <w:p w14:paraId="3434947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836" w:type="dxa"/>
            <w:tcBorders>
              <w:top w:val="single" w:color="auto" w:sz="4" w:space="0"/>
              <w:left w:val="single" w:color="auto" w:sz="4" w:space="0"/>
              <w:bottom w:val="single" w:color="auto" w:sz="4" w:space="0"/>
              <w:right w:val="single" w:color="auto" w:sz="4" w:space="0"/>
            </w:tcBorders>
            <w:vAlign w:val="center"/>
          </w:tcPr>
          <w:p w14:paraId="6030C32B">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（1）本项目服务不专门面向中小企业。</w:t>
            </w:r>
          </w:p>
          <w:p w14:paraId="1960DE8E">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p w14:paraId="09CA89C3">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标项1：</w:t>
            </w:r>
          </w:p>
          <w:p w14:paraId="49BC20F6">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标的：</w:t>
            </w:r>
            <w:r>
              <w:rPr>
                <w:rFonts w:hint="eastAsia" w:ascii="宋体" w:hAnsi="宋体" w:eastAsia="宋体" w:cs="宋体"/>
                <w:color w:val="auto"/>
                <w:kern w:val="0"/>
                <w:sz w:val="24"/>
                <w:highlight w:val="none"/>
                <w:u w:val="single"/>
                <w:lang w:val="en-US" w:eastAsia="zh-CN"/>
              </w:rPr>
              <w:t>东至兴海路，西至辛岭园区北至中山西路、北大街、环城北路，南至城逐线</w:t>
            </w:r>
            <w:r>
              <w:rPr>
                <w:rFonts w:hint="eastAsia" w:ascii="宋体" w:hAnsi="宋体" w:eastAsia="宋体" w:cs="宋体"/>
                <w:color w:val="auto"/>
                <w:kern w:val="0"/>
                <w:sz w:val="24"/>
                <w:highlight w:val="none"/>
                <w:lang w:val="en-US" w:eastAsia="zh-CN"/>
              </w:rPr>
              <w:t>，属于</w:t>
            </w:r>
            <w:r>
              <w:rPr>
                <w:rFonts w:hint="eastAsia" w:ascii="宋体" w:hAnsi="宋体" w:eastAsia="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lang w:val="en-US" w:eastAsia="zh-CN"/>
              </w:rPr>
              <w:t>；</w:t>
            </w:r>
          </w:p>
          <w:p w14:paraId="41D89F9D">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标项2：</w:t>
            </w:r>
          </w:p>
          <w:p w14:paraId="51FA69BC">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标的：</w:t>
            </w:r>
            <w:r>
              <w:rPr>
                <w:rFonts w:hint="eastAsia" w:ascii="宋体" w:hAnsi="宋体" w:eastAsia="宋体" w:cs="宋体"/>
                <w:color w:val="auto"/>
                <w:kern w:val="0"/>
                <w:sz w:val="24"/>
                <w:highlight w:val="none"/>
                <w:u w:val="single"/>
                <w:lang w:val="en-US" w:eastAsia="zh-CN"/>
              </w:rPr>
              <w:t>东至山体，西至山河村，北至外环路，南至北大街(不含）、环城北路(不含)</w:t>
            </w:r>
            <w:r>
              <w:rPr>
                <w:rFonts w:hint="eastAsia" w:ascii="宋体" w:hAnsi="宋体" w:eastAsia="宋体" w:cs="宋体"/>
                <w:color w:val="auto"/>
                <w:kern w:val="0"/>
                <w:sz w:val="24"/>
                <w:highlight w:val="none"/>
                <w:lang w:val="en-US" w:eastAsia="zh-CN"/>
              </w:rPr>
              <w:t>，属于</w:t>
            </w:r>
            <w:r>
              <w:rPr>
                <w:rFonts w:hint="eastAsia" w:ascii="宋体" w:hAnsi="宋体" w:eastAsia="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lang w:val="en-US" w:eastAsia="zh-CN"/>
              </w:rPr>
              <w:t>；</w:t>
            </w:r>
          </w:p>
          <w:p w14:paraId="718FD3C4">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标项3：</w:t>
            </w:r>
          </w:p>
          <w:p w14:paraId="704C97A8">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标的：</w:t>
            </w:r>
            <w:r>
              <w:rPr>
                <w:rFonts w:hint="eastAsia" w:ascii="宋体" w:hAnsi="宋体" w:eastAsia="宋体" w:cs="宋体"/>
                <w:color w:val="auto"/>
                <w:kern w:val="0"/>
                <w:sz w:val="24"/>
                <w:highlight w:val="none"/>
                <w:u w:val="single"/>
                <w:lang w:val="en-US" w:eastAsia="zh-CN"/>
              </w:rPr>
              <w:t>东至悦府景园，西至前黄村，北至金水路(不含)，南至外环路(不含)</w:t>
            </w:r>
            <w:r>
              <w:rPr>
                <w:rFonts w:hint="eastAsia" w:ascii="宋体" w:hAnsi="宋体" w:eastAsia="宋体" w:cs="宋体"/>
                <w:color w:val="auto"/>
                <w:kern w:val="0"/>
                <w:sz w:val="24"/>
                <w:highlight w:val="none"/>
                <w:lang w:val="en-US" w:eastAsia="zh-CN"/>
              </w:rPr>
              <w:t>，属于</w:t>
            </w:r>
            <w:r>
              <w:rPr>
                <w:rFonts w:hint="eastAsia" w:ascii="宋体" w:hAnsi="宋体" w:eastAsia="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lang w:val="en-US" w:eastAsia="zh-CN"/>
              </w:rPr>
              <w:t>；</w:t>
            </w:r>
          </w:p>
          <w:p w14:paraId="39021C32">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w:t>
            </w:r>
          </w:p>
          <w:p w14:paraId="304F75DF">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标的：</w:t>
            </w:r>
            <w:r>
              <w:rPr>
                <w:rFonts w:hint="eastAsia" w:ascii="宋体" w:hAnsi="宋体" w:eastAsia="宋体" w:cs="宋体"/>
                <w:color w:val="auto"/>
                <w:kern w:val="0"/>
                <w:sz w:val="24"/>
                <w:highlight w:val="none"/>
                <w:u w:val="single"/>
                <w:lang w:val="en-US" w:eastAsia="zh-CN"/>
              </w:rPr>
              <w:t>东至兴海路，北至浦西社区，南至天明路，西至西环线（含物流、科技、东扩园区）</w:t>
            </w:r>
            <w:r>
              <w:rPr>
                <w:rFonts w:hint="eastAsia" w:ascii="宋体" w:hAnsi="宋体" w:eastAsia="宋体" w:cs="宋体"/>
                <w:color w:val="auto"/>
                <w:kern w:val="0"/>
                <w:sz w:val="24"/>
                <w:highlight w:val="none"/>
                <w:lang w:val="en-US" w:eastAsia="zh-CN"/>
              </w:rPr>
              <w:t>，属于</w:t>
            </w:r>
            <w:r>
              <w:rPr>
                <w:rFonts w:hint="eastAsia" w:ascii="宋体" w:hAnsi="宋体" w:eastAsia="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lang w:val="en-US" w:eastAsia="zh-CN"/>
              </w:rPr>
              <w:t>；</w:t>
            </w:r>
          </w:p>
          <w:p w14:paraId="16241274">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w:t>
            </w:r>
          </w:p>
          <w:p w14:paraId="54410A40">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标的：</w:t>
            </w:r>
            <w:r>
              <w:rPr>
                <w:rFonts w:hint="eastAsia" w:ascii="宋体" w:hAnsi="宋体" w:eastAsia="宋体" w:cs="宋体"/>
                <w:color w:val="auto"/>
                <w:kern w:val="0"/>
                <w:sz w:val="24"/>
                <w:highlight w:val="none"/>
                <w:u w:val="single"/>
                <w:lang w:val="en-US" w:eastAsia="zh-CN"/>
              </w:rPr>
              <w:t>东至兴海北路，西至西环线，北至天明路(不含)，南至金水路</w:t>
            </w:r>
            <w:r>
              <w:rPr>
                <w:rFonts w:hint="eastAsia" w:ascii="宋体" w:hAnsi="宋体" w:eastAsia="宋体" w:cs="宋体"/>
                <w:color w:val="auto"/>
                <w:kern w:val="0"/>
                <w:sz w:val="24"/>
                <w:highlight w:val="none"/>
                <w:lang w:val="en-US" w:eastAsia="zh-CN"/>
              </w:rPr>
              <w:t>，属于</w:t>
            </w:r>
            <w:r>
              <w:rPr>
                <w:rFonts w:hint="eastAsia" w:ascii="宋体" w:hAnsi="宋体" w:eastAsia="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lang w:val="en-US" w:eastAsia="zh-CN"/>
              </w:rPr>
              <w:t>；</w:t>
            </w:r>
          </w:p>
          <w:p w14:paraId="0EBCFBD9">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标项6：</w:t>
            </w:r>
          </w:p>
          <w:p w14:paraId="0D3FE80A">
            <w:pPr>
              <w:snapToGrid w:val="0"/>
              <w:spacing w:line="360" w:lineRule="auto"/>
              <w:rPr>
                <w:rFonts w:hint="eastAsia"/>
                <w:color w:val="auto"/>
                <w:highlight w:val="none"/>
                <w:lang w:val="en-US" w:eastAsia="zh-CN"/>
              </w:rPr>
            </w:pPr>
            <w:r>
              <w:rPr>
                <w:rFonts w:hint="eastAsia" w:ascii="宋体" w:hAnsi="宋体" w:eastAsia="宋体" w:cs="宋体"/>
                <w:color w:val="auto"/>
                <w:kern w:val="0"/>
                <w:sz w:val="24"/>
                <w:highlight w:val="none"/>
                <w:lang w:val="en-US" w:eastAsia="zh-CN"/>
              </w:rPr>
              <w:t>标的：</w:t>
            </w:r>
            <w:r>
              <w:rPr>
                <w:rFonts w:hint="eastAsia" w:ascii="宋体" w:hAnsi="宋体" w:eastAsia="宋体" w:cs="宋体"/>
                <w:color w:val="auto"/>
                <w:kern w:val="0"/>
                <w:sz w:val="24"/>
                <w:highlight w:val="none"/>
                <w:u w:val="single"/>
                <w:lang w:val="en-US" w:eastAsia="zh-CN"/>
              </w:rPr>
              <w:t>平安大道、梅桥、塔山园区、兴宁北路（天明路至桃源北路）</w:t>
            </w:r>
            <w:r>
              <w:rPr>
                <w:rFonts w:hint="eastAsia" w:ascii="宋体" w:hAnsi="宋体" w:eastAsia="宋体" w:cs="宋体"/>
                <w:color w:val="auto"/>
                <w:kern w:val="0"/>
                <w:sz w:val="24"/>
                <w:highlight w:val="none"/>
                <w:lang w:val="en-US" w:eastAsia="zh-CN"/>
              </w:rPr>
              <w:t>，属于</w:t>
            </w:r>
            <w:r>
              <w:rPr>
                <w:rFonts w:hint="eastAsia" w:ascii="宋体" w:hAnsi="宋体" w:eastAsia="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lang w:val="en-US" w:eastAsia="zh-CN"/>
              </w:rPr>
              <w:t>；</w:t>
            </w:r>
          </w:p>
        </w:tc>
      </w:tr>
      <w:tr w14:paraId="0CE42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8673B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555" w:type="dxa"/>
            <w:tcBorders>
              <w:top w:val="single" w:color="auto" w:sz="4" w:space="0"/>
              <w:left w:val="single" w:color="auto" w:sz="4" w:space="0"/>
              <w:bottom w:val="single" w:color="auto" w:sz="4" w:space="0"/>
              <w:right w:val="single" w:color="auto" w:sz="4" w:space="0"/>
            </w:tcBorders>
            <w:vAlign w:val="center"/>
          </w:tcPr>
          <w:p w14:paraId="6F11D3D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836" w:type="dxa"/>
            <w:tcBorders>
              <w:top w:val="single" w:color="auto" w:sz="4" w:space="0"/>
              <w:left w:val="single" w:color="auto" w:sz="4" w:space="0"/>
              <w:bottom w:val="single" w:color="auto" w:sz="4" w:space="0"/>
              <w:right w:val="single" w:color="auto" w:sz="4" w:space="0"/>
            </w:tcBorders>
            <w:vAlign w:val="center"/>
          </w:tcPr>
          <w:p w14:paraId="19F917A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40D4A3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7F6B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0E5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555" w:type="dxa"/>
            <w:tcBorders>
              <w:top w:val="single" w:color="auto" w:sz="4" w:space="0"/>
              <w:left w:val="single" w:color="auto" w:sz="4" w:space="0"/>
              <w:bottom w:val="single" w:color="auto" w:sz="4" w:space="0"/>
              <w:right w:val="single" w:color="auto" w:sz="4" w:space="0"/>
            </w:tcBorders>
            <w:vAlign w:val="center"/>
          </w:tcPr>
          <w:p w14:paraId="6B805CE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836" w:type="dxa"/>
            <w:tcBorders>
              <w:top w:val="single" w:color="auto" w:sz="4" w:space="0"/>
              <w:left w:val="single" w:color="auto" w:sz="4" w:space="0"/>
              <w:bottom w:val="single" w:color="auto" w:sz="4" w:space="0"/>
              <w:right w:val="single" w:color="auto" w:sz="4" w:space="0"/>
            </w:tcBorders>
            <w:vAlign w:val="center"/>
          </w:tcPr>
          <w:p w14:paraId="606D5368">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运输等</w:t>
            </w:r>
            <w:r>
              <w:rPr>
                <w:rFonts w:hint="eastAsia" w:ascii="宋体" w:hAnsi="宋体" w:cs="宋体"/>
                <w:color w:val="auto"/>
                <w:sz w:val="24"/>
                <w:highlight w:val="none"/>
              </w:rPr>
              <w:t>工作分包。</w:t>
            </w:r>
          </w:p>
          <w:p w14:paraId="6EA7DD0D">
            <w:pPr>
              <w:spacing w:line="360" w:lineRule="auto"/>
              <w:rPr>
                <w:rFonts w:hint="default"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24738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E7761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555" w:type="dxa"/>
            <w:tcBorders>
              <w:top w:val="single" w:color="auto" w:sz="4" w:space="0"/>
              <w:left w:val="single" w:color="auto" w:sz="4" w:space="0"/>
              <w:bottom w:val="single" w:color="auto" w:sz="4" w:space="0"/>
              <w:right w:val="single" w:color="auto" w:sz="4" w:space="0"/>
            </w:tcBorders>
            <w:vAlign w:val="center"/>
          </w:tcPr>
          <w:p w14:paraId="3DA9FBE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836" w:type="dxa"/>
            <w:tcBorders>
              <w:top w:val="single" w:color="auto" w:sz="4" w:space="0"/>
              <w:left w:val="single" w:color="auto" w:sz="4" w:space="0"/>
              <w:bottom w:val="single" w:color="auto" w:sz="4" w:space="0"/>
              <w:right w:val="single" w:color="auto" w:sz="4" w:space="0"/>
            </w:tcBorders>
            <w:vAlign w:val="center"/>
          </w:tcPr>
          <w:p w14:paraId="3D3121C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0E8F7B4">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1D74E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32F5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555" w:type="dxa"/>
            <w:tcBorders>
              <w:top w:val="single" w:color="auto" w:sz="4" w:space="0"/>
              <w:left w:val="single" w:color="auto" w:sz="4" w:space="0"/>
              <w:bottom w:val="single" w:color="auto" w:sz="4" w:space="0"/>
              <w:right w:val="single" w:color="auto" w:sz="4" w:space="0"/>
            </w:tcBorders>
            <w:vAlign w:val="center"/>
          </w:tcPr>
          <w:p w14:paraId="040039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836" w:type="dxa"/>
            <w:tcBorders>
              <w:top w:val="single" w:color="auto" w:sz="4" w:space="0"/>
              <w:left w:val="single" w:color="auto" w:sz="4" w:space="0"/>
              <w:bottom w:val="single" w:color="auto" w:sz="4" w:space="0"/>
              <w:right w:val="single" w:color="auto" w:sz="4" w:space="0"/>
            </w:tcBorders>
            <w:vAlign w:val="center"/>
          </w:tcPr>
          <w:p w14:paraId="179BE7A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3139F0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p w14:paraId="32C8BED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A4D014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737318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B74B48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73DA13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25F7C0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426BEDD">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4E41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4F057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555" w:type="dxa"/>
            <w:tcBorders>
              <w:top w:val="single" w:color="auto" w:sz="4" w:space="0"/>
              <w:left w:val="single" w:color="auto" w:sz="4" w:space="0"/>
              <w:bottom w:val="single" w:color="auto" w:sz="4" w:space="0"/>
              <w:right w:val="single" w:color="auto" w:sz="4" w:space="0"/>
            </w:tcBorders>
            <w:vAlign w:val="center"/>
          </w:tcPr>
          <w:p w14:paraId="579080D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836" w:type="dxa"/>
            <w:tcBorders>
              <w:top w:val="single" w:color="auto" w:sz="4" w:space="0"/>
              <w:left w:val="single" w:color="auto" w:sz="4" w:space="0"/>
              <w:bottom w:val="single" w:color="auto" w:sz="4" w:space="0"/>
              <w:right w:val="single" w:color="auto" w:sz="4" w:space="0"/>
            </w:tcBorders>
            <w:vAlign w:val="center"/>
          </w:tcPr>
          <w:p w14:paraId="5DAC7CB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D388D6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D95B95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33F3B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6CA925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45C9BE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FD68CCB">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B36E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4E2012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555" w:type="dxa"/>
            <w:vMerge w:val="restart"/>
            <w:tcBorders>
              <w:top w:val="single" w:color="auto" w:sz="4" w:space="0"/>
              <w:left w:val="single" w:color="auto" w:sz="4" w:space="0"/>
              <w:bottom w:val="single" w:color="auto" w:sz="4" w:space="0"/>
              <w:right w:val="single" w:color="auto" w:sz="4" w:space="0"/>
            </w:tcBorders>
            <w:vAlign w:val="center"/>
          </w:tcPr>
          <w:p w14:paraId="3F67B54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836" w:type="dxa"/>
            <w:tcBorders>
              <w:top w:val="single" w:color="auto" w:sz="4" w:space="0"/>
              <w:left w:val="single" w:color="auto" w:sz="4" w:space="0"/>
              <w:bottom w:val="single" w:color="auto" w:sz="4" w:space="0"/>
              <w:right w:val="single" w:color="auto" w:sz="4" w:space="0"/>
            </w:tcBorders>
            <w:vAlign w:val="center"/>
          </w:tcPr>
          <w:p w14:paraId="08A32557">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5DC3053">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F4BE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4A5A516">
            <w:pPr>
              <w:snapToGrid w:val="0"/>
              <w:spacing w:line="360" w:lineRule="auto"/>
              <w:jc w:val="center"/>
              <w:rPr>
                <w:rFonts w:ascii="宋体" w:hAnsi="宋体" w:cs="宋体"/>
                <w:color w:val="auto"/>
                <w:sz w:val="24"/>
                <w:highlight w:val="none"/>
              </w:rPr>
            </w:pPr>
          </w:p>
        </w:tc>
        <w:tc>
          <w:tcPr>
            <w:tcW w:w="1555" w:type="dxa"/>
            <w:vMerge w:val="continue"/>
            <w:tcBorders>
              <w:top w:val="single" w:color="auto" w:sz="4" w:space="0"/>
              <w:left w:val="single" w:color="auto" w:sz="4" w:space="0"/>
              <w:bottom w:val="single" w:color="auto" w:sz="4" w:space="0"/>
              <w:right w:val="single" w:color="auto" w:sz="4" w:space="0"/>
            </w:tcBorders>
            <w:vAlign w:val="center"/>
          </w:tcPr>
          <w:p w14:paraId="01BAF019">
            <w:pPr>
              <w:snapToGrid w:val="0"/>
              <w:spacing w:line="360" w:lineRule="auto"/>
              <w:jc w:val="center"/>
              <w:rPr>
                <w:rFonts w:ascii="宋体" w:hAnsi="宋体" w:cs="宋体"/>
                <w:b/>
                <w:color w:val="auto"/>
                <w:sz w:val="24"/>
                <w:highlight w:val="none"/>
              </w:rPr>
            </w:pPr>
          </w:p>
        </w:tc>
        <w:tc>
          <w:tcPr>
            <w:tcW w:w="6836" w:type="dxa"/>
            <w:tcBorders>
              <w:top w:val="single" w:color="auto" w:sz="4" w:space="0"/>
              <w:left w:val="single" w:color="auto" w:sz="4" w:space="0"/>
              <w:bottom w:val="single" w:color="auto" w:sz="4" w:space="0"/>
              <w:right w:val="single" w:color="auto" w:sz="4" w:space="0"/>
            </w:tcBorders>
            <w:vAlign w:val="center"/>
          </w:tcPr>
          <w:p w14:paraId="7B999DE9">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（2）资信证明文件：根据招标文件第四部分评标办法提供。</w:t>
            </w:r>
          </w:p>
        </w:tc>
      </w:tr>
      <w:tr w14:paraId="529E2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1C33D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555" w:type="dxa"/>
            <w:tcBorders>
              <w:top w:val="single" w:color="auto" w:sz="4" w:space="0"/>
              <w:left w:val="single" w:color="auto" w:sz="4" w:space="0"/>
              <w:bottom w:val="single" w:color="auto" w:sz="4" w:space="0"/>
              <w:right w:val="single" w:color="auto" w:sz="4" w:space="0"/>
            </w:tcBorders>
            <w:vAlign w:val="center"/>
          </w:tcPr>
          <w:p w14:paraId="2DFE4C4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836" w:type="dxa"/>
            <w:tcBorders>
              <w:top w:val="single" w:color="auto" w:sz="4" w:space="0"/>
              <w:left w:val="single" w:color="auto" w:sz="4" w:space="0"/>
              <w:bottom w:val="single" w:color="auto" w:sz="4" w:space="0"/>
              <w:right w:val="single" w:color="auto" w:sz="4" w:space="0"/>
            </w:tcBorders>
            <w:vAlign w:val="center"/>
          </w:tcPr>
          <w:p w14:paraId="0FBFF81D">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DBA6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6DFD8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555" w:type="dxa"/>
            <w:tcBorders>
              <w:top w:val="single" w:color="auto" w:sz="4" w:space="0"/>
              <w:left w:val="single" w:color="auto" w:sz="4" w:space="0"/>
              <w:bottom w:val="single" w:color="auto" w:sz="4" w:space="0"/>
              <w:right w:val="single" w:color="auto" w:sz="4" w:space="0"/>
            </w:tcBorders>
            <w:vAlign w:val="center"/>
          </w:tcPr>
          <w:p w14:paraId="71A4BC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836" w:type="dxa"/>
            <w:tcBorders>
              <w:top w:val="single" w:color="auto" w:sz="4" w:space="0"/>
              <w:left w:val="single" w:color="auto" w:sz="4" w:space="0"/>
              <w:bottom w:val="single" w:color="auto" w:sz="4" w:space="0"/>
              <w:right w:val="single" w:color="auto" w:sz="4" w:space="0"/>
            </w:tcBorders>
            <w:vAlign w:val="center"/>
          </w:tcPr>
          <w:p w14:paraId="3CC3B6E7">
            <w:pPr>
              <w:snapToGrid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w:t>
            </w:r>
            <w:r>
              <w:rPr>
                <w:rFonts w:hint="eastAsia" w:ascii="宋体" w:hAnsi="宋体" w:cs="宋体"/>
                <w:color w:val="auto"/>
                <w:kern w:val="0"/>
                <w:sz w:val="24"/>
                <w:highlight w:val="none"/>
                <w:lang w:val="en-US" w:eastAsia="zh-CN"/>
              </w:rPr>
              <w:t>人民币</w:t>
            </w:r>
            <w:r>
              <w:rPr>
                <w:rFonts w:hint="eastAsia" w:ascii="宋体" w:hAnsi="宋体" w:cs="宋体"/>
                <w:color w:val="auto"/>
                <w:kern w:val="0"/>
                <w:sz w:val="24"/>
                <w:highlight w:val="none"/>
                <w:lang w:val="zh-CN"/>
              </w:rPr>
              <w:t>报价。招标文件未列明，而投标人认为必需的费用也需列入报价。</w:t>
            </w:r>
          </w:p>
          <w:p w14:paraId="1158832C">
            <w:pPr>
              <w:pStyle w:val="23"/>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供应商须报出一年报价及</w:t>
            </w:r>
            <w:r>
              <w:rPr>
                <w:rFonts w:hint="eastAsia" w:hAnsi="宋体" w:cs="宋体"/>
                <w:color w:val="auto"/>
                <w:szCs w:val="21"/>
                <w:highlight w:val="none"/>
                <w:lang w:val="en-US" w:eastAsia="zh-CN"/>
              </w:rPr>
              <w:t>二</w:t>
            </w:r>
            <w:r>
              <w:rPr>
                <w:rFonts w:hint="default" w:ascii="宋体" w:hAnsi="宋体" w:eastAsia="宋体" w:cs="宋体"/>
                <w:color w:val="auto"/>
                <w:szCs w:val="21"/>
                <w:highlight w:val="none"/>
                <w:lang w:val="en-US" w:eastAsia="zh-CN"/>
              </w:rPr>
              <w:t>年的投标总价，包含但不限于完成本项目服务内容可能发生的各项费用，应包含人工费用【包含人员基本工资、各类福利和补贴（如高温补贴、加班补贴等）、社保（五险一金）、各种保险】、安全文明生产装备费（环卫工人冬、夏工作服、雨衣、手套、口罩等劳保品）、人员所用作业工具等各类耗材费、车辆运行费用（含车辆租赁或购置费、保险费、年审、路桥费、停车场租赁费、水电费、油料费、维修及配件更换等费用）、管理费（包括管理人员工资、人员培训费、安全生产专项管理经费、其他管理费）、突击检查等特殊时期的应急保障费用等保洁服务范围内的所有费用。</w:t>
            </w:r>
          </w:p>
          <w:p w14:paraId="088DC993">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27AB41D">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5209329">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7995B6D">
            <w:pPr>
              <w:spacing w:line="360" w:lineRule="auto"/>
              <w:ind w:firstLine="241" w:firstLineChars="100"/>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14CA5016">
            <w:pPr>
              <w:spacing w:line="360" w:lineRule="auto"/>
              <w:ind w:firstLine="241" w:firstLineChars="100"/>
              <w:rPr>
                <w:rFonts w:hint="eastAsia" w:ascii="宋体" w:hAnsi="宋体" w:cs="宋体"/>
                <w:b/>
                <w:color w:val="auto"/>
                <w:kern w:val="0"/>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2635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1FCBF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555" w:type="dxa"/>
            <w:tcBorders>
              <w:top w:val="single" w:color="auto" w:sz="4" w:space="0"/>
              <w:left w:val="single" w:color="auto" w:sz="4" w:space="0"/>
              <w:bottom w:val="single" w:color="auto" w:sz="4" w:space="0"/>
              <w:right w:val="single" w:color="auto" w:sz="4" w:space="0"/>
            </w:tcBorders>
            <w:vAlign w:val="center"/>
          </w:tcPr>
          <w:p w14:paraId="65E1BCF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836" w:type="dxa"/>
            <w:tcBorders>
              <w:top w:val="single" w:color="auto" w:sz="4" w:space="0"/>
              <w:left w:val="single" w:color="auto" w:sz="4" w:space="0"/>
              <w:bottom w:val="single" w:color="auto" w:sz="4" w:space="0"/>
              <w:right w:val="single" w:color="auto" w:sz="4" w:space="0"/>
            </w:tcBorders>
            <w:vAlign w:val="center"/>
          </w:tcPr>
          <w:p w14:paraId="201B4CF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175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9A36E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555" w:type="dxa"/>
            <w:tcBorders>
              <w:top w:val="single" w:color="auto" w:sz="4" w:space="0"/>
              <w:left w:val="single" w:color="auto" w:sz="4" w:space="0"/>
              <w:bottom w:val="single" w:color="auto" w:sz="4" w:space="0"/>
              <w:right w:val="single" w:color="auto" w:sz="4" w:space="0"/>
            </w:tcBorders>
            <w:vAlign w:val="center"/>
          </w:tcPr>
          <w:p w14:paraId="5F38FB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备份投标文件送达时间、地点和签收人员</w:t>
            </w:r>
          </w:p>
        </w:tc>
        <w:tc>
          <w:tcPr>
            <w:tcW w:w="6836" w:type="dxa"/>
            <w:tcBorders>
              <w:top w:val="single" w:color="auto" w:sz="4" w:space="0"/>
              <w:left w:val="single" w:color="auto" w:sz="4" w:space="0"/>
              <w:bottom w:val="single" w:color="auto" w:sz="4" w:space="0"/>
              <w:right w:val="single" w:color="auto" w:sz="4" w:space="0"/>
            </w:tcBorders>
            <w:vAlign w:val="center"/>
          </w:tcPr>
          <w:p w14:paraId="28081310">
            <w:pPr>
              <w:spacing w:line="360" w:lineRule="auto"/>
              <w:rPr>
                <w:rFonts w:ascii="宋体" w:hAnsi="宋体" w:cs="宋体"/>
                <w:snapToGrid w:val="0"/>
                <w:color w:val="auto"/>
                <w:sz w:val="24"/>
                <w:highlight w:val="none"/>
              </w:rPr>
            </w:pPr>
            <w:r>
              <w:rPr>
                <w:rFonts w:hint="eastAsia" w:ascii="宋体" w:hAnsi="宋体" w:cs="宋体"/>
                <w:snapToGrid w:val="0"/>
                <w:color w:val="auto"/>
                <w:sz w:val="24"/>
                <w:szCs w:val="21"/>
                <w:highlight w:val="none"/>
              </w:rPr>
              <w:t>（1）</w:t>
            </w:r>
            <w:r>
              <w:rPr>
                <w:rFonts w:hint="eastAsia" w:ascii="宋体" w:hAnsi="宋体" w:cs="宋体"/>
                <w:snapToGrid w:val="0"/>
                <w:color w:val="auto"/>
                <w:sz w:val="24"/>
                <w:highlight w:val="none"/>
              </w:rPr>
              <w:t>直接提交备份投标文件的：</w:t>
            </w:r>
          </w:p>
          <w:p w14:paraId="58D00502">
            <w:pPr>
              <w:spacing w:line="360" w:lineRule="auto"/>
              <w:rPr>
                <w:rFonts w:ascii="宋体" w:hAnsi="宋体" w:cs="宋体"/>
                <w:snapToGrid w:val="0"/>
                <w:color w:val="auto"/>
                <w:sz w:val="24"/>
                <w:highlight w:val="none"/>
              </w:rPr>
            </w:pPr>
            <w:r>
              <w:rPr>
                <w:rFonts w:hint="eastAsia" w:ascii="宋体" w:hAnsi="宋体" w:cs="宋体"/>
                <w:snapToGrid w:val="0"/>
                <w:color w:val="auto"/>
                <w:kern w:val="28"/>
                <w:sz w:val="24"/>
                <w:highlight w:val="none"/>
              </w:rPr>
              <w:t>备份投标文件送达地点：</w:t>
            </w:r>
            <w:r>
              <w:rPr>
                <w:rFonts w:hint="eastAsia" w:ascii="宋体" w:hAnsi="宋体" w:cs="宋体"/>
                <w:snapToGrid w:val="0"/>
                <w:color w:val="auto"/>
                <w:kern w:val="28"/>
                <w:sz w:val="24"/>
                <w:highlight w:val="none"/>
                <w:u w:val="single"/>
                <w:lang w:eastAsia="zh-CN"/>
              </w:rPr>
              <w:t>宁海县政务服务中心</w:t>
            </w:r>
            <w:r>
              <w:rPr>
                <w:rFonts w:hint="eastAsia" w:ascii="宋体" w:hAnsi="宋体" w:cs="宋体"/>
                <w:snapToGrid w:val="0"/>
                <w:color w:val="auto"/>
                <w:kern w:val="28"/>
                <w:sz w:val="24"/>
                <w:highlight w:val="none"/>
                <w:u w:val="single"/>
              </w:rPr>
              <w:t>五楼【具体受理场所详见当日电子指示屏】。</w:t>
            </w:r>
          </w:p>
          <w:p w14:paraId="3F5D0068">
            <w:pPr>
              <w:spacing w:line="360" w:lineRule="auto"/>
              <w:rPr>
                <w:rFonts w:ascii="宋体" w:hAnsi="宋体" w:cs="宋体"/>
                <w:snapToGrid w:val="0"/>
                <w:color w:val="auto"/>
                <w:sz w:val="24"/>
                <w:highlight w:val="none"/>
              </w:rPr>
            </w:pPr>
            <w:r>
              <w:rPr>
                <w:rFonts w:hint="eastAsia" w:ascii="宋体" w:hAnsi="宋体" w:cs="宋体"/>
                <w:snapToGrid w:val="0"/>
                <w:color w:val="auto"/>
                <w:kern w:val="28"/>
                <w:sz w:val="24"/>
                <w:highlight w:val="none"/>
              </w:rPr>
              <w:t>（2）</w:t>
            </w:r>
            <w:r>
              <w:rPr>
                <w:rFonts w:hint="eastAsia" w:ascii="宋体" w:hAnsi="宋体" w:cs="宋体"/>
                <w:snapToGrid w:val="0"/>
                <w:color w:val="auto"/>
                <w:sz w:val="24"/>
                <w:highlight w:val="none"/>
              </w:rPr>
              <w:t>以邮政快递方式递交备份投标文件的：</w:t>
            </w:r>
          </w:p>
          <w:p w14:paraId="6DE57816">
            <w:pPr>
              <w:spacing w:line="360" w:lineRule="auto"/>
              <w:rPr>
                <w:rFonts w:ascii="宋体" w:hAnsi="宋体" w:cs="宋体"/>
                <w:snapToGrid w:val="0"/>
                <w:color w:val="auto"/>
                <w:kern w:val="28"/>
                <w:sz w:val="24"/>
                <w:highlight w:val="none"/>
              </w:rPr>
            </w:pPr>
            <w:r>
              <w:rPr>
                <w:rFonts w:hint="eastAsia" w:ascii="宋体" w:hAnsi="宋体" w:cs="宋体"/>
                <w:color w:val="auto"/>
                <w:sz w:val="24"/>
                <w:highlight w:val="none"/>
              </w:rPr>
              <w:t>备份投标文件送达</w:t>
            </w:r>
            <w:r>
              <w:rPr>
                <w:rFonts w:hint="eastAsia" w:ascii="宋体" w:hAnsi="宋体" w:cs="宋体"/>
                <w:snapToGrid w:val="0"/>
                <w:color w:val="auto"/>
                <w:sz w:val="24"/>
                <w:highlight w:val="none"/>
              </w:rPr>
              <w:t>截止时间：</w:t>
            </w:r>
            <w:r>
              <w:rPr>
                <w:rFonts w:hint="eastAsia" w:ascii="宋体" w:hAnsi="宋体" w:cs="宋体"/>
                <w:snapToGrid w:val="0"/>
                <w:color w:val="auto"/>
                <w:sz w:val="24"/>
                <w:highlight w:val="none"/>
                <w:u w:val="single"/>
              </w:rPr>
              <w:t>开标时间前一个工作日的16:00止。</w:t>
            </w:r>
          </w:p>
          <w:p w14:paraId="173CC9D3">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宁波市鄞州区天童南路666号中基大厦19楼业务六部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王工</w:t>
            </w:r>
            <w:r>
              <w:rPr>
                <w:rFonts w:hint="eastAsia" w:hAnsi="宋体" w:cs="宋体"/>
                <w:color w:val="auto"/>
                <w:sz w:val="24"/>
                <w:highlight w:val="none"/>
                <w:u w:val="single"/>
              </w:rPr>
              <w:t>0574-87425</w:t>
            </w:r>
            <w:r>
              <w:rPr>
                <w:rFonts w:hint="eastAsia" w:hAnsi="宋体" w:cs="宋体"/>
                <w:color w:val="auto"/>
                <w:sz w:val="24"/>
                <w:highlight w:val="none"/>
                <w:u w:val="single"/>
                <w:lang w:val="en-US" w:eastAsia="zh-CN"/>
              </w:rPr>
              <w:t>583</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5E50C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9BE87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555" w:type="dxa"/>
            <w:tcBorders>
              <w:top w:val="single" w:color="auto" w:sz="4" w:space="0"/>
              <w:left w:val="single" w:color="auto" w:sz="4" w:space="0"/>
              <w:bottom w:val="single" w:color="auto" w:sz="4" w:space="0"/>
              <w:right w:val="single" w:color="auto" w:sz="4" w:space="0"/>
            </w:tcBorders>
            <w:vAlign w:val="center"/>
          </w:tcPr>
          <w:p w14:paraId="2F32E31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836" w:type="dxa"/>
            <w:tcBorders>
              <w:top w:val="single" w:color="auto" w:sz="4" w:space="0"/>
              <w:left w:val="single" w:color="auto" w:sz="4" w:space="0"/>
              <w:bottom w:val="single" w:color="auto" w:sz="4" w:space="0"/>
              <w:right w:val="single" w:color="auto" w:sz="4" w:space="0"/>
            </w:tcBorders>
            <w:vAlign w:val="center"/>
          </w:tcPr>
          <w:p w14:paraId="4E3EE7D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如为联合体投标，联合体各方提供证明材料均予以认可。</w:t>
            </w:r>
          </w:p>
        </w:tc>
      </w:tr>
      <w:tr w14:paraId="4193B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3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43EDE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555" w:type="dxa"/>
            <w:tcBorders>
              <w:top w:val="single" w:color="auto" w:sz="4" w:space="0"/>
              <w:left w:val="single" w:color="auto" w:sz="4" w:space="0"/>
              <w:bottom w:val="single" w:color="auto" w:sz="4" w:space="0"/>
              <w:right w:val="single" w:color="auto" w:sz="4" w:space="0"/>
            </w:tcBorders>
            <w:vAlign w:val="center"/>
          </w:tcPr>
          <w:p w14:paraId="0C0AAA0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招标代理服务费</w:t>
            </w:r>
          </w:p>
        </w:tc>
        <w:tc>
          <w:tcPr>
            <w:tcW w:w="6836" w:type="dxa"/>
            <w:tcBorders>
              <w:top w:val="single" w:color="auto" w:sz="4" w:space="0"/>
              <w:left w:val="single" w:color="auto" w:sz="4" w:space="0"/>
              <w:bottom w:val="single" w:color="auto" w:sz="4" w:space="0"/>
              <w:right w:val="single" w:color="auto" w:sz="4" w:space="0"/>
            </w:tcBorders>
            <w:vAlign w:val="center"/>
          </w:tcPr>
          <w:p w14:paraId="0639842B">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招标代理服务费的收取标准：采购代理机构参照国家发改委发改办价格</w:t>
            </w:r>
            <w:r>
              <w:rPr>
                <w:rFonts w:hint="eastAsia" w:ascii="宋体" w:hAnsi="宋体" w:cs="宋体"/>
                <w:snapToGrid w:val="0"/>
                <w:color w:val="auto"/>
                <w:kern w:val="28"/>
                <w:sz w:val="24"/>
                <w:highlight w:val="none"/>
                <w:lang w:eastAsia="zh-CN"/>
              </w:rPr>
              <w:t>〔2003〕857号</w:t>
            </w:r>
            <w:r>
              <w:rPr>
                <w:rFonts w:hint="eastAsia" w:ascii="宋体" w:hAnsi="宋体" w:eastAsia="宋体" w:cs="宋体"/>
                <w:snapToGrid w:val="0"/>
                <w:color w:val="auto"/>
                <w:kern w:val="28"/>
                <w:sz w:val="24"/>
                <w:highlight w:val="none"/>
                <w:lang w:eastAsia="zh-CN"/>
              </w:rPr>
              <w:t>通知和国家计委计价格</w:t>
            </w:r>
            <w:r>
              <w:rPr>
                <w:rFonts w:hint="eastAsia" w:ascii="宋体" w:hAnsi="宋体" w:cs="宋体"/>
                <w:snapToGrid w:val="0"/>
                <w:color w:val="auto"/>
                <w:kern w:val="28"/>
                <w:sz w:val="24"/>
                <w:highlight w:val="none"/>
                <w:lang w:eastAsia="zh-CN"/>
              </w:rPr>
              <w:t>〔2002〕1980号</w:t>
            </w:r>
            <w:r>
              <w:rPr>
                <w:rFonts w:hint="eastAsia" w:ascii="宋体" w:hAnsi="宋体" w:eastAsia="宋体" w:cs="宋体"/>
                <w:snapToGrid w:val="0"/>
                <w:color w:val="auto"/>
                <w:kern w:val="28"/>
                <w:sz w:val="24"/>
                <w:highlight w:val="none"/>
                <w:lang w:eastAsia="zh-CN"/>
              </w:rPr>
              <w:t>文件规定的收费标准，根据</w:t>
            </w:r>
            <w:r>
              <w:rPr>
                <w:rFonts w:hint="eastAsia" w:ascii="宋体" w:hAnsi="宋体" w:cs="宋体"/>
                <w:snapToGrid w:val="0"/>
                <w:color w:val="auto"/>
                <w:kern w:val="28"/>
                <w:sz w:val="24"/>
                <w:highlight w:val="none"/>
                <w:lang w:val="en-US" w:eastAsia="zh-CN"/>
              </w:rPr>
              <w:t>服务</w:t>
            </w:r>
            <w:r>
              <w:rPr>
                <w:rFonts w:hint="eastAsia" w:ascii="宋体" w:hAnsi="宋体" w:eastAsia="宋体" w:cs="宋体"/>
                <w:snapToGrid w:val="0"/>
                <w:color w:val="auto"/>
                <w:kern w:val="28"/>
                <w:sz w:val="24"/>
                <w:highlight w:val="none"/>
                <w:lang w:eastAsia="zh-CN"/>
              </w:rPr>
              <w:t>招标标准，以</w:t>
            </w:r>
            <w:r>
              <w:rPr>
                <w:rFonts w:hint="eastAsia" w:ascii="宋体" w:hAnsi="宋体" w:cs="宋体"/>
                <w:snapToGrid w:val="0"/>
                <w:color w:val="auto"/>
                <w:kern w:val="28"/>
                <w:sz w:val="24"/>
                <w:highlight w:val="none"/>
                <w:lang w:val="en-US" w:eastAsia="zh-CN"/>
              </w:rPr>
              <w:t>6</w:t>
            </w:r>
            <w:r>
              <w:rPr>
                <w:rFonts w:hint="eastAsia" w:ascii="宋体" w:hAnsi="宋体" w:eastAsia="宋体" w:cs="宋体"/>
                <w:snapToGrid w:val="0"/>
                <w:color w:val="auto"/>
                <w:kern w:val="28"/>
                <w:sz w:val="24"/>
                <w:highlight w:val="none"/>
                <w:lang w:eastAsia="zh-CN"/>
              </w:rPr>
              <w:t>个标项中标总金额为基数计算，根据每个标项中标总金额所占比例，</w:t>
            </w:r>
            <w:bookmarkStart w:id="452" w:name="_GoBack"/>
            <w:bookmarkEnd w:id="452"/>
            <w:r>
              <w:rPr>
                <w:rFonts w:hint="eastAsia" w:ascii="宋体" w:hAnsi="宋体" w:eastAsia="宋体" w:cs="宋体"/>
                <w:snapToGrid w:val="0"/>
                <w:color w:val="auto"/>
                <w:kern w:val="28"/>
                <w:sz w:val="24"/>
                <w:highlight w:val="none"/>
                <w:lang w:eastAsia="zh-CN"/>
              </w:rPr>
              <w:t>向中标人收取招标代理服务费。关于本次采购的服务费汇入以下账户：</w:t>
            </w:r>
          </w:p>
          <w:p w14:paraId="5C55FE17">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开户银行： 宁波银行科技支行</w:t>
            </w:r>
          </w:p>
          <w:p w14:paraId="65861612">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账    号： 31010122000005488</w:t>
            </w:r>
          </w:p>
          <w:p w14:paraId="4AA1DCB8">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户    名： 宁波中基国际招标有限公司</w:t>
            </w:r>
          </w:p>
        </w:tc>
      </w:tr>
      <w:bookmarkEnd w:id="10"/>
    </w:tbl>
    <w:p w14:paraId="4E90004D">
      <w:pPr>
        <w:adjustRightInd/>
        <w:spacing w:line="360" w:lineRule="auto"/>
        <w:ind w:firstLine="3845" w:firstLineChars="1197"/>
        <w:outlineLvl w:val="0"/>
        <w:rPr>
          <w:rFonts w:ascii="宋体" w:hAnsi="宋体" w:cs="宋体"/>
          <w:b/>
          <w:color w:val="auto"/>
          <w:sz w:val="32"/>
          <w:szCs w:val="20"/>
          <w:highlight w:val="none"/>
        </w:rPr>
      </w:pPr>
      <w:bookmarkStart w:id="13" w:name="_Toc23671"/>
      <w:bookmarkStart w:id="14" w:name="_Toc164416483"/>
      <w:bookmarkStart w:id="15" w:name="第三部分"/>
      <w:r>
        <w:rPr>
          <w:rFonts w:hint="eastAsia" w:ascii="宋体" w:hAnsi="宋体" w:cs="宋体"/>
          <w:b/>
          <w:color w:val="auto"/>
          <w:sz w:val="32"/>
          <w:szCs w:val="20"/>
          <w:highlight w:val="none"/>
        </w:rPr>
        <w:t>一、总则</w:t>
      </w:r>
      <w:bookmarkEnd w:id="13"/>
    </w:p>
    <w:p w14:paraId="05685F9F">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028FB7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14:paraId="0F445150">
      <w:pPr>
        <w:snapToGrid w:val="0"/>
        <w:spacing w:line="360" w:lineRule="auto"/>
        <w:jc w:val="left"/>
        <w:outlineLvl w:val="1"/>
        <w:rPr>
          <w:rFonts w:hint="eastAsia" w:ascii="宋体" w:hAnsi="宋体" w:eastAsia="宋体" w:cs="宋体"/>
          <w:b/>
          <w:color w:val="auto"/>
          <w:sz w:val="24"/>
          <w:highlight w:val="none"/>
        </w:rPr>
      </w:pPr>
      <w:bookmarkStart w:id="16" w:name="_Toc22433"/>
      <w:r>
        <w:rPr>
          <w:rFonts w:hint="eastAsia" w:ascii="宋体" w:hAnsi="宋体" w:eastAsia="宋体" w:cs="宋体"/>
          <w:b/>
          <w:color w:val="auto"/>
          <w:sz w:val="24"/>
          <w:highlight w:val="none"/>
        </w:rPr>
        <w:t>2.定义</w:t>
      </w:r>
      <w:bookmarkEnd w:id="16"/>
    </w:p>
    <w:p w14:paraId="4AF023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9875E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594E79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32A3BE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EDFB9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7E6C5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6B35D6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B7732CF">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采购项目需要落实的政府采购政策</w:t>
      </w:r>
    </w:p>
    <w:p w14:paraId="76E4E6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67411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6DD195CD">
      <w:pPr>
        <w:spacing w:line="360" w:lineRule="auto"/>
        <w:ind w:leftChars="100"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C6CBBEE">
      <w:pPr>
        <w:spacing w:line="360" w:lineRule="auto"/>
        <w:ind w:leftChars="100"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27266DD">
      <w:pPr>
        <w:spacing w:line="360" w:lineRule="auto"/>
        <w:ind w:leftChars="100"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快递包装政府采购需求标准（试行）》。鼓励采购单位优先采购秸秆环保板材等资源综合利用产品。鼓励采购单位优先采购绿色物流配送服务、提供新能源交通工具的租赁服务。</w:t>
      </w:r>
    </w:p>
    <w:p w14:paraId="49E0F81D">
      <w:pPr>
        <w:spacing w:line="360" w:lineRule="auto"/>
        <w:ind w:leftChars="100"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69B43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1D78A272">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7FCC44F">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7703DCD1">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A3B411F">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7E3E448F">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D91D48">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5452C3E">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eastAsia="宋体" w:cs="宋体"/>
          <w:color w:val="auto"/>
          <w:sz w:val="24"/>
          <w:highlight w:val="none"/>
        </w:rPr>
        <w:t>）规定的监狱企业并提供由省级以上监狱管理局、戒毒管理局（含新疆生产建设兵团）出具的属于监狱企业证明文件的，视同为小型、微型企业。</w:t>
      </w:r>
    </w:p>
    <w:p w14:paraId="29BF459A">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9DE012F">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44E032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3.4支持创新发展</w:t>
      </w:r>
    </w:p>
    <w:p w14:paraId="68003A30">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6BC54403">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9CF1B9B">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962CE2A">
      <w:pPr>
        <w:snapToGrid w:val="0"/>
        <w:spacing w:line="360" w:lineRule="auto"/>
        <w:ind w:firstLine="360" w:firstLineChars="150"/>
        <w:jc w:val="left"/>
        <w:outlineLvl w:val="1"/>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w:t>
      </w:r>
    </w:p>
    <w:p w14:paraId="0E8C1EB1">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4.1在线询问、质疑、投诉。根据《浙江省财政厅关于进一步促进政府采购公平竞争打造最优营商环境的通知》（浙财采监</w:t>
      </w:r>
      <w:r>
        <w:rPr>
          <w:rFonts w:hint="eastAsia" w:ascii="宋体" w:hAnsi="宋体" w:cs="宋体"/>
          <w:color w:val="auto"/>
          <w:sz w:val="24"/>
          <w:highlight w:val="none"/>
          <w:lang w:val="zh-CN"/>
        </w:rPr>
        <w:t>〔2021〕22号</w:t>
      </w:r>
      <w:r>
        <w:rPr>
          <w:rFonts w:hint="eastAsia" w:ascii="宋体" w:hAnsi="宋体" w:eastAsia="宋体" w:cs="宋体"/>
          <w:color w:val="auto"/>
          <w:sz w:val="24"/>
          <w:highlight w:val="none"/>
          <w:lang w:val="zh-CN"/>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822253">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4.2供应商询问</w:t>
      </w:r>
    </w:p>
    <w:p w14:paraId="0B6BA292">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487B67">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4.3供应商质疑</w:t>
      </w:r>
    </w:p>
    <w:p w14:paraId="66B2F961">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7B15EBB5">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300670F">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4.3.2.1对招标文件提出质疑的，质疑期限为供应商获得招标文件之日或者招标文件公告期限届满之日起计算。</w:t>
      </w:r>
    </w:p>
    <w:p w14:paraId="0A4CF797">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4.3.2.2对采购过程提出质疑的，质疑期限为各采购程序环节结束之日起计算。</w:t>
      </w:r>
    </w:p>
    <w:p w14:paraId="117E57EF">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4.3.2.3对采购结果提出质疑的，质疑期限自采购结果公告期限届满之日起计算。</w:t>
      </w:r>
    </w:p>
    <w:p w14:paraId="021E9C44">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6BBC242B">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14:paraId="212E3C1F">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14:paraId="79D124D7">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14:paraId="42DDD06C">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14:paraId="3F1FB809">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14:paraId="3EE3FB00">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14:paraId="4B20FEA6">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4BD6035D">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质疑函范本及制作说明详见附件2。</w:t>
      </w:r>
    </w:p>
    <w:p w14:paraId="6C4BF78D">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4.3.4对同一采购程序环节的质疑，供应商须在法定质疑期内一次性提出。</w:t>
      </w:r>
    </w:p>
    <w:p w14:paraId="3964C439">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号）</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zh-CN"/>
        </w:rPr>
        <w:t>采购人或者采购代理机构在质疑回复后5个工作日内，在浙江政府采购网的“</w:t>
      </w:r>
      <w:r>
        <w:rPr>
          <w:rFonts w:hint="eastAsia" w:ascii="宋体" w:hAnsi="宋体" w:eastAsia="宋体" w:cs="宋体"/>
          <w:color w:val="auto"/>
          <w:sz w:val="24"/>
          <w:highlight w:val="none"/>
          <w:lang w:val="en-US" w:eastAsia="zh-CN"/>
        </w:rPr>
        <w:t>质疑回复</w:t>
      </w:r>
      <w:r>
        <w:rPr>
          <w:rFonts w:hint="eastAsia" w:ascii="宋体" w:hAnsi="宋体" w:eastAsia="宋体" w:cs="宋体"/>
          <w:color w:val="auto"/>
          <w:sz w:val="24"/>
          <w:highlight w:val="none"/>
          <w:lang w:val="zh-CN"/>
        </w:rPr>
        <w:t>公告”栏目公开质疑答复，答复内容应当完整。质疑函作为附件上传。</w:t>
      </w:r>
    </w:p>
    <w:p w14:paraId="69C89D0A">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4.3.6询问或者质疑事项可能影响采购结果的，采购人应当暂停签订合同，已经签订合同的，应当中止履行合同。</w:t>
      </w:r>
    </w:p>
    <w:p w14:paraId="7D4F37A4">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4.3.7</w:t>
      </w:r>
      <w:r>
        <w:rPr>
          <w:rFonts w:hint="eastAsia" w:ascii="宋体" w:hAnsi="宋体" w:eastAsia="宋体" w:cs="宋体"/>
          <w:color w:val="auto"/>
          <w:sz w:val="24"/>
          <w:highlight w:val="none"/>
          <w:lang w:val="zh-CN"/>
        </w:rPr>
        <w:t>以联合体形式参加政府采购活动的，其</w:t>
      </w:r>
      <w:r>
        <w:rPr>
          <w:rFonts w:hint="eastAsia" w:ascii="宋体" w:hAnsi="宋体" w:eastAsia="宋体" w:cs="宋体"/>
          <w:color w:val="auto"/>
          <w:sz w:val="24"/>
          <w:highlight w:val="none"/>
          <w:lang w:val="en-US" w:eastAsia="zh-CN"/>
        </w:rPr>
        <w:t>质疑</w:t>
      </w:r>
      <w:r>
        <w:rPr>
          <w:rFonts w:hint="eastAsia" w:ascii="宋体" w:hAnsi="宋体" w:eastAsia="宋体" w:cs="宋体"/>
          <w:color w:val="auto"/>
          <w:sz w:val="24"/>
          <w:highlight w:val="none"/>
          <w:lang w:val="zh-CN"/>
        </w:rPr>
        <w:t>应当由组成联合体的所有供应商共同提出。</w:t>
      </w:r>
    </w:p>
    <w:p w14:paraId="503D7CC5">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4.4供应商投诉</w:t>
      </w:r>
    </w:p>
    <w:p w14:paraId="61E8803C">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2F8C6280">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4.4.2供应商投诉的事项不得超出已质疑事项的范围，基于质疑答复内容提出的投诉事项除外。</w:t>
      </w:r>
    </w:p>
    <w:p w14:paraId="37ABA723">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4.4.3供应商投诉应当有明确的请求和必要的证明材料。</w:t>
      </w:r>
    </w:p>
    <w:p w14:paraId="4F37AD00">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4.4.4以联合体形式参加政府采购活动的，其投诉应当由组成联合体的所有供应商共同提出。</w:t>
      </w:r>
    </w:p>
    <w:p w14:paraId="25F4B730">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4.4.5投诉材料寄送相关信息详见《第一部分  招标公告》。</w:t>
      </w:r>
    </w:p>
    <w:p w14:paraId="38246C47">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投诉书范本及制作说明详见附件3。</w:t>
      </w:r>
    </w:p>
    <w:p w14:paraId="685AB057">
      <w:pPr>
        <w:pStyle w:val="133"/>
        <w:snapToGrid w:val="0"/>
        <w:spacing w:before="0"/>
        <w:ind w:firstLine="360"/>
        <w:rPr>
          <w:rFonts w:ascii="宋体" w:hAnsi="宋体" w:cs="宋体"/>
          <w:color w:val="auto"/>
          <w:sz w:val="18"/>
          <w:szCs w:val="18"/>
          <w:highlight w:val="none"/>
        </w:rPr>
      </w:pPr>
    </w:p>
    <w:p w14:paraId="7A2BDD8E">
      <w:pPr>
        <w:adjustRightInd/>
        <w:spacing w:line="360" w:lineRule="auto"/>
        <w:jc w:val="center"/>
        <w:outlineLvl w:val="0"/>
        <w:rPr>
          <w:rFonts w:hint="eastAsia" w:ascii="宋体" w:hAnsi="宋体" w:eastAsia="宋体" w:cs="宋体"/>
          <w:b/>
          <w:color w:val="auto"/>
          <w:sz w:val="32"/>
          <w:szCs w:val="20"/>
          <w:highlight w:val="none"/>
        </w:rPr>
      </w:pPr>
      <w:bookmarkStart w:id="17" w:name="_Toc1367"/>
      <w:r>
        <w:rPr>
          <w:rFonts w:hint="eastAsia" w:ascii="宋体" w:hAnsi="宋体" w:eastAsia="宋体" w:cs="宋体"/>
          <w:b/>
          <w:color w:val="auto"/>
          <w:sz w:val="32"/>
          <w:szCs w:val="20"/>
          <w:highlight w:val="none"/>
        </w:rPr>
        <w:t>二、招标文件的构成、澄清、修改</w:t>
      </w:r>
      <w:bookmarkEnd w:id="17"/>
    </w:p>
    <w:p w14:paraId="7FDF9CA0">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5．招标文件的构成</w:t>
      </w:r>
    </w:p>
    <w:p w14:paraId="408892B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270982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489A95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032700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9FFCAC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513FEA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B1D20E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78384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B82BD25">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 招标文件的澄清、修改</w:t>
      </w:r>
    </w:p>
    <w:p w14:paraId="519F0CE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5DBFF428">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067960">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B6B1F5C">
      <w:pPr>
        <w:adjustRightInd/>
        <w:spacing w:line="360" w:lineRule="auto"/>
        <w:jc w:val="center"/>
        <w:outlineLvl w:val="0"/>
        <w:rPr>
          <w:rFonts w:hint="eastAsia" w:ascii="宋体" w:hAnsi="宋体" w:eastAsia="宋体" w:cs="宋体"/>
          <w:b/>
          <w:color w:val="auto"/>
          <w:sz w:val="32"/>
          <w:szCs w:val="20"/>
          <w:highlight w:val="none"/>
        </w:rPr>
      </w:pPr>
      <w:bookmarkStart w:id="18" w:name="_Toc14280"/>
      <w:r>
        <w:rPr>
          <w:rFonts w:hint="eastAsia" w:ascii="宋体" w:hAnsi="宋体" w:eastAsia="宋体" w:cs="宋体"/>
          <w:b/>
          <w:color w:val="auto"/>
          <w:sz w:val="32"/>
          <w:szCs w:val="20"/>
          <w:highlight w:val="none"/>
        </w:rPr>
        <w:t>三、投标</w:t>
      </w:r>
      <w:bookmarkEnd w:id="18"/>
    </w:p>
    <w:p w14:paraId="779ECAD6">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 招标文件的获取</w:t>
      </w:r>
    </w:p>
    <w:p w14:paraId="21D8595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3E86A80">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8.开标前答疑会或现场考察</w:t>
      </w:r>
    </w:p>
    <w:p w14:paraId="064A68B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F9F5758">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9.投标保证金</w:t>
      </w:r>
    </w:p>
    <w:p w14:paraId="4EE6AD46">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2923C43">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 投标文件的语言</w:t>
      </w:r>
    </w:p>
    <w:p w14:paraId="3F1E840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0BC9290">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 投标文件的组成</w:t>
      </w:r>
    </w:p>
    <w:p w14:paraId="2D4F4C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6328D5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C661E5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24A715F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3901C80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146433C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32219D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E46968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509030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25C5B21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2C4D8C3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14:paraId="360A24B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3E2EE2B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7BD1BDE">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E2D7C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3BCB960B">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11.3.2分项报价表；</w:t>
      </w:r>
    </w:p>
    <w:p w14:paraId="115DD81D">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经费测算情况</w:t>
      </w:r>
      <w:r>
        <w:rPr>
          <w:rFonts w:hint="eastAsia" w:ascii="宋体" w:hAnsi="宋体" w:eastAsia="宋体" w:cs="宋体"/>
          <w:color w:val="auto"/>
          <w:sz w:val="24"/>
          <w:highlight w:val="none"/>
          <w:lang w:eastAsia="zh-CN"/>
        </w:rPr>
        <w:t>；</w:t>
      </w:r>
    </w:p>
    <w:p w14:paraId="2595241F">
      <w:pPr>
        <w:snapToGrid w:val="0"/>
        <w:spacing w:line="360" w:lineRule="auto"/>
        <w:ind w:firstLine="960" w:firstLineChars="400"/>
        <w:rPr>
          <w:rFonts w:hint="eastAsia" w:ascii="宋体" w:hAnsi="宋体" w:cs="宋体"/>
          <w:color w:val="auto"/>
          <w:sz w:val="24"/>
          <w:highlight w:val="none"/>
          <w:lang w:eastAsia="zh-CN"/>
        </w:rPr>
      </w:pPr>
      <w:r>
        <w:rPr>
          <w:rFonts w:hint="eastAsia" w:ascii="宋体" w:hAnsi="宋体" w:eastAsia="宋体" w:cs="宋体"/>
          <w:color w:val="auto"/>
          <w:sz w:val="24"/>
          <w:highlight w:val="none"/>
          <w:lang w:val="en-US" w:eastAsia="zh-CN"/>
        </w:rPr>
        <w:t>11.3.4</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p>
    <w:p w14:paraId="700B5D35">
      <w:pPr>
        <w:snapToGrid w:val="0"/>
        <w:spacing w:line="360" w:lineRule="auto"/>
        <w:ind w:firstLine="960" w:firstLineChars="4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11.3.5报价情况说明(如供应商报价低于项目预算50%的，应当提交本文档，详细阐述不影响产品质量或者诚信履约的具体原因）。</w:t>
      </w:r>
    </w:p>
    <w:p w14:paraId="0DB9AC3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71183BE">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A4CAEC7">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注：投标人可事先在公开官网查询、核对相关证书和报告内容，确保投标(响应)文件资料准确无误。投标人应对投标文件中材料的真实性、合法性负责。</w:t>
      </w:r>
    </w:p>
    <w:p w14:paraId="65F7D2DC">
      <w:pPr>
        <w:snapToGrid w:val="0"/>
        <w:spacing w:line="360" w:lineRule="auto"/>
        <w:jc w:val="left"/>
        <w:outlineLvl w:val="1"/>
        <w:rPr>
          <w:rFonts w:hint="eastAsia" w:ascii="宋体" w:hAnsi="宋体" w:eastAsia="宋体" w:cs="宋体"/>
          <w:b/>
          <w:color w:val="auto"/>
          <w:sz w:val="24"/>
          <w:highlight w:val="none"/>
        </w:rPr>
      </w:pPr>
      <w:bookmarkStart w:id="19" w:name="_Toc25133"/>
      <w:r>
        <w:rPr>
          <w:rFonts w:hint="eastAsia" w:ascii="宋体" w:hAnsi="宋体" w:eastAsia="宋体" w:cs="宋体"/>
          <w:b/>
          <w:color w:val="auto"/>
          <w:sz w:val="24"/>
          <w:highlight w:val="none"/>
        </w:rPr>
        <w:t>12</w:t>
      </w:r>
      <w:r>
        <w:rPr>
          <w:rFonts w:hint="eastAsia" w:ascii="宋体" w:hAnsi="宋体" w:eastAsia="宋体" w:cs="宋体"/>
          <w:b/>
          <w:color w:val="auto"/>
          <w:sz w:val="24"/>
          <w:highlight w:val="none"/>
          <w:lang w:val="zh-CN"/>
        </w:rPr>
        <w:t xml:space="preserve">. </w:t>
      </w:r>
      <w:r>
        <w:rPr>
          <w:rFonts w:hint="eastAsia" w:ascii="宋体" w:hAnsi="宋体" w:eastAsia="宋体" w:cs="宋体"/>
          <w:b/>
          <w:color w:val="auto"/>
          <w:sz w:val="24"/>
          <w:highlight w:val="none"/>
        </w:rPr>
        <w:t>投标文件的编制</w:t>
      </w:r>
      <w:bookmarkEnd w:id="19"/>
    </w:p>
    <w:p w14:paraId="6F611CA8">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B9557F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B5C46A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E0FE0EC">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12346633">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F41694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B718059">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C5593DA">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 投标文件的提交、补充、修改、撤回</w:t>
      </w:r>
    </w:p>
    <w:p w14:paraId="1A15CA8B">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10800C0">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B119FD0">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E2CD524">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15.备份投标文件（文件后缀为：bfbs）</w:t>
      </w:r>
    </w:p>
    <w:p w14:paraId="08F9931C">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698D4228">
      <w:pPr>
        <w:spacing w:line="360" w:lineRule="auto"/>
        <w:ind w:firstLine="480" w:firstLineChars="200"/>
        <w:rPr>
          <w:rFonts w:ascii="宋体" w:hAnsi="宋体" w:cs="宋体"/>
          <w:b/>
          <w:snapToGrid w:val="0"/>
          <w:color w:val="auto"/>
          <w:sz w:val="24"/>
          <w:highlight w:val="none"/>
        </w:rPr>
      </w:pPr>
      <w:r>
        <w:rPr>
          <w:rFonts w:hint="eastAsia" w:ascii="宋体" w:hAnsi="宋体" w:cs="宋体"/>
          <w:snapToGrid w:val="0"/>
          <w:color w:val="auto"/>
          <w:sz w:val="24"/>
          <w:highlight w:val="none"/>
        </w:rPr>
        <w:t>15.2备份投标文件须在“政采云投标客户端”制作生成，并储存在</w:t>
      </w:r>
      <w:r>
        <w:rPr>
          <w:rFonts w:hint="eastAsia" w:ascii="宋体" w:hAnsi="宋体" w:cs="宋体"/>
          <w:snapToGrid w:val="0"/>
          <w:color w:val="auto"/>
          <w:sz w:val="24"/>
          <w:szCs w:val="21"/>
          <w:highlight w:val="none"/>
        </w:rPr>
        <w:t>U盘</w:t>
      </w:r>
      <w:r>
        <w:rPr>
          <w:rFonts w:hint="eastAsia" w:ascii="宋体" w:hAnsi="宋体" w:cs="宋体"/>
          <w:snapToGrid w:val="0"/>
          <w:color w:val="auto"/>
          <w:sz w:val="24"/>
          <w:highlight w:val="none"/>
        </w:rPr>
        <w:t>中。备份投标文件应当密封包装并在包装上加盖公章并注明投标项目名称，投标人名称</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rPr>
        <w:t>联合体投标的，包装物封面需注明联合体投标，并注明联合体成员各方的名称和联合协议中约定的牵头人的名称</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rPr>
        <w:t>。</w:t>
      </w:r>
      <w:r>
        <w:rPr>
          <w:rFonts w:hint="eastAsia" w:ascii="宋体" w:hAnsi="宋体" w:cs="宋体"/>
          <w:b/>
          <w:snapToGrid w:val="0"/>
          <w:color w:val="auto"/>
          <w:sz w:val="24"/>
          <w:szCs w:val="21"/>
          <w:highlight w:val="none"/>
        </w:rPr>
        <w:t>不符合上述制作、</w:t>
      </w:r>
      <w:r>
        <w:rPr>
          <w:rFonts w:hint="eastAsia" w:ascii="宋体" w:hAnsi="宋体" w:cs="宋体"/>
          <w:b/>
          <w:snapToGrid w:val="0"/>
          <w:color w:val="auto"/>
          <w:sz w:val="24"/>
          <w:highlight w:val="none"/>
        </w:rPr>
        <w:t>存储、密封规定的备份投标文件将被视为无效或者被拒绝接收。</w:t>
      </w:r>
    </w:p>
    <w:p w14:paraId="6B2FE014">
      <w:pPr>
        <w:spacing w:line="360" w:lineRule="auto"/>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15.3直接提交备份投标文件的，投标人应于投标截止时间前在</w:t>
      </w:r>
      <w:r>
        <w:rPr>
          <w:rFonts w:hint="eastAsia" w:ascii="宋体" w:hAnsi="宋体" w:cs="宋体"/>
          <w:color w:val="auto"/>
          <w:sz w:val="24"/>
          <w:highlight w:val="none"/>
        </w:rPr>
        <w:t>招标文件第二部分投标人须知前附表规定的备份投标文件送达地点</w:t>
      </w:r>
      <w:r>
        <w:rPr>
          <w:rFonts w:hint="eastAsia" w:ascii="宋体" w:hAnsi="宋体" w:cs="宋体"/>
          <w:snapToGrid w:val="0"/>
          <w:color w:val="auto"/>
          <w:sz w:val="24"/>
          <w:highlight w:val="none"/>
        </w:rPr>
        <w:t>将备份投标文件提交给采购代理机构，采购代理机构将拒绝接受逾期送达的备份投标文件。</w:t>
      </w:r>
    </w:p>
    <w:p w14:paraId="26B46085">
      <w:pPr>
        <w:spacing w:line="360" w:lineRule="auto"/>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15.4以邮政快递方式递交备份投标文件的，投标人应先将备份投标文件按要求密封和标记，再进行邮政快递包装后邮寄。备份投标文件须在</w:t>
      </w:r>
      <w:r>
        <w:rPr>
          <w:rFonts w:hint="eastAsia" w:ascii="宋体" w:hAnsi="宋体" w:cs="宋体"/>
          <w:color w:val="auto"/>
          <w:sz w:val="24"/>
          <w:highlight w:val="none"/>
        </w:rPr>
        <w:t>第二部分投标人须知前附表规定的备份投标文件送达</w:t>
      </w:r>
      <w:r>
        <w:rPr>
          <w:rFonts w:hint="eastAsia" w:ascii="宋体" w:hAnsi="宋体" w:cs="宋体"/>
          <w:snapToGrid w:val="0"/>
          <w:color w:val="auto"/>
          <w:sz w:val="24"/>
          <w:highlight w:val="none"/>
        </w:rPr>
        <w:t>截止时间之前送达</w:t>
      </w:r>
      <w:r>
        <w:rPr>
          <w:rFonts w:hint="eastAsia" w:ascii="宋体" w:hAnsi="宋体" w:cs="宋体"/>
          <w:color w:val="auto"/>
          <w:sz w:val="24"/>
          <w:highlight w:val="none"/>
        </w:rPr>
        <w:t>招标文件第二部分投标人须知前附表规定的备份投标文件送达地点；</w:t>
      </w:r>
      <w:r>
        <w:rPr>
          <w:rFonts w:hint="eastAsia" w:ascii="宋体" w:hAnsi="宋体" w:cs="宋体"/>
          <w:snapToGrid w:val="0"/>
          <w:color w:val="auto"/>
          <w:sz w:val="24"/>
          <w:highlight w:val="none"/>
        </w:rPr>
        <w:t>送达时间以签收人签收时间为准。采购代理机构将拒绝接受逾期送达的备份投标文件。邮寄过程中，电子备份投标文件发生泄露、遗失、损坏或延期送达等情况的，由投标人自行负责。</w:t>
      </w:r>
    </w:p>
    <w:p w14:paraId="70E78E87">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E53C46E">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16.投标文件的无效处理</w:t>
      </w:r>
    </w:p>
    <w:p w14:paraId="6EA3A5AC">
      <w:pPr>
        <w:pStyle w:val="25"/>
        <w:spacing w:line="360" w:lineRule="auto"/>
        <w:ind w:firstLine="360" w:firstLineChars="150"/>
        <w:rPr>
          <w:rFonts w:hint="eastAsia" w:eastAsia="宋体" w:cs="宋体"/>
          <w:color w:val="auto"/>
          <w:szCs w:val="21"/>
          <w:highlight w:val="none"/>
          <w:lang w:eastAsia="zh-CN"/>
        </w:rPr>
      </w:pPr>
      <w:r>
        <w:rPr>
          <w:rFonts w:hint="eastAsia" w:cs="宋体"/>
          <w:color w:val="auto"/>
          <w:szCs w:val="21"/>
          <w:highlight w:val="none"/>
        </w:rPr>
        <w:t>有招标文件第四部分4.2规定的情形之一的，投标无效</w:t>
      </w:r>
      <w:r>
        <w:rPr>
          <w:rFonts w:hint="eastAsia" w:cs="宋体"/>
          <w:color w:val="auto"/>
          <w:szCs w:val="21"/>
          <w:highlight w:val="none"/>
          <w:lang w:eastAsia="zh-CN"/>
        </w:rPr>
        <w:t>。</w:t>
      </w:r>
    </w:p>
    <w:p w14:paraId="17179F1D">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17.投标有效期</w:t>
      </w:r>
    </w:p>
    <w:p w14:paraId="003FD71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C2BE9CC">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BB4F96D">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8D182F1">
      <w:pPr>
        <w:pStyle w:val="133"/>
        <w:spacing w:before="0"/>
        <w:ind w:firstLine="653"/>
        <w:rPr>
          <w:rFonts w:ascii="宋体" w:hAnsi="宋体" w:cs="宋体"/>
          <w:b/>
          <w:color w:val="auto"/>
          <w:sz w:val="32"/>
          <w:highlight w:val="none"/>
        </w:rPr>
      </w:pPr>
    </w:p>
    <w:p w14:paraId="7899482A">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四、开标、资格审查与信用信息查询</w:t>
      </w:r>
    </w:p>
    <w:p w14:paraId="2B7273B0">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18.开标 </w:t>
      </w:r>
    </w:p>
    <w:p w14:paraId="60CCE726">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2FCC9032">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5C49D83">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18.2.1具体开标程序：</w:t>
      </w:r>
    </w:p>
    <w:p w14:paraId="72DB9223">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第一阶段：</w:t>
      </w:r>
    </w:p>
    <w:p w14:paraId="6C8249F7">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投标截止时间后，供应商登录政府采购云平台，用“项目采购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开标评标”功能对电子投标文件进行在线解密，在线解密电子投标文件时间为开标时间后30分钟内。</w:t>
      </w:r>
    </w:p>
    <w:p w14:paraId="5D5C6F4E">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在政府采购云平台开启已解密供应商的“资格文件、商务技术文件”，并做开标记录；</w:t>
      </w:r>
    </w:p>
    <w:p w14:paraId="3E26F6CD">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第二阶段：</w:t>
      </w:r>
    </w:p>
    <w:p w14:paraId="77D6ECC9">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（1）在政府采购云平台宣告第一阶段评审无效供应商名单及理由；</w:t>
      </w:r>
    </w:p>
    <w:p w14:paraId="0B46E4D1">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（2）公布经第一阶段评审符合招标文件要求的供应商的商务技术得分情况；</w:t>
      </w:r>
    </w:p>
    <w:p w14:paraId="39C4DAE7">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（3）在政府采购云平台开启除第一阶段无效标外的供应商的“报价文件”，并做开标记录；</w:t>
      </w:r>
    </w:p>
    <w:p w14:paraId="500E9381">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（4）在政府采购云平台公布评审结果。</w:t>
      </w:r>
    </w:p>
    <w:p w14:paraId="5A3D8F8F">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（5）开标会议结束。</w:t>
      </w:r>
    </w:p>
    <w:p w14:paraId="06B936AC">
      <w:pPr>
        <w:pStyle w:val="56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A73102C">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资格审查</w:t>
      </w:r>
    </w:p>
    <w:p w14:paraId="7B4017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64D1F664">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5E64E64">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4F5A3A07">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5371075E">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信用信息查询</w:t>
      </w:r>
    </w:p>
    <w:p w14:paraId="32347F69">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14:paraId="2308A5F4">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DD34E12">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20.3信用信息的使用规则：经查询列入失信被执行人名单、重大税收违法案件当事人名单（重大税收违法失信主体）、政府采购严重违法失信行为记录名单的投标人将被拒绝参与政府采购活动。</w:t>
      </w:r>
    </w:p>
    <w:p w14:paraId="4E66C681">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7DA2505">
      <w:pPr>
        <w:pStyle w:val="133"/>
        <w:spacing w:before="0"/>
        <w:ind w:firstLine="0" w:firstLineChars="0"/>
        <w:rPr>
          <w:rFonts w:ascii="宋体" w:hAnsi="宋体" w:cs="宋体"/>
          <w:color w:val="auto"/>
          <w:kern w:val="0"/>
          <w:szCs w:val="24"/>
          <w:highlight w:val="none"/>
        </w:rPr>
      </w:pPr>
    </w:p>
    <w:p w14:paraId="66CB08B5">
      <w:pPr>
        <w:adjustRightInd/>
        <w:spacing w:line="360" w:lineRule="auto"/>
        <w:jc w:val="center"/>
        <w:outlineLvl w:val="0"/>
        <w:rPr>
          <w:rFonts w:hint="eastAsia" w:ascii="宋体" w:hAnsi="宋体" w:eastAsia="宋体" w:cs="宋体"/>
          <w:b/>
          <w:color w:val="auto"/>
          <w:sz w:val="32"/>
          <w:szCs w:val="20"/>
          <w:highlight w:val="none"/>
        </w:rPr>
      </w:pPr>
      <w:bookmarkStart w:id="20" w:name="_Toc132"/>
      <w:r>
        <w:rPr>
          <w:rFonts w:hint="eastAsia" w:ascii="宋体" w:hAnsi="宋体" w:eastAsia="宋体" w:cs="宋体"/>
          <w:b/>
          <w:color w:val="auto"/>
          <w:sz w:val="32"/>
          <w:szCs w:val="20"/>
          <w:highlight w:val="none"/>
        </w:rPr>
        <w:t>五、评标</w:t>
      </w:r>
      <w:bookmarkEnd w:id="20"/>
    </w:p>
    <w:p w14:paraId="1619E412">
      <w:pPr>
        <w:spacing w:line="360" w:lineRule="auto"/>
        <w:rPr>
          <w:rFonts w:ascii="宋体" w:hAnsi="宋体" w:cs="宋体"/>
          <w:b/>
          <w:color w:val="auto"/>
          <w:sz w:val="24"/>
          <w:highlight w:val="none"/>
        </w:rPr>
      </w:pPr>
      <w:bookmarkStart w:id="21"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A4F319F">
      <w:pPr>
        <w:spacing w:line="360" w:lineRule="auto"/>
        <w:rPr>
          <w:rFonts w:ascii="宋体" w:hAnsi="宋体" w:cs="宋体"/>
          <w:b/>
          <w:color w:val="auto"/>
          <w:sz w:val="24"/>
          <w:highlight w:val="none"/>
        </w:rPr>
      </w:pPr>
    </w:p>
    <w:p w14:paraId="4B2F8B9C">
      <w:pPr>
        <w:adjustRightInd/>
        <w:spacing w:line="360" w:lineRule="auto"/>
        <w:jc w:val="center"/>
        <w:outlineLvl w:val="0"/>
        <w:rPr>
          <w:rFonts w:hint="eastAsia" w:ascii="宋体" w:hAnsi="宋体" w:eastAsia="宋体" w:cs="宋体"/>
          <w:b/>
          <w:color w:val="auto"/>
          <w:sz w:val="32"/>
          <w:szCs w:val="20"/>
          <w:highlight w:val="none"/>
        </w:rPr>
      </w:pPr>
      <w:bookmarkStart w:id="22" w:name="_Toc25823"/>
      <w:r>
        <w:rPr>
          <w:rFonts w:hint="eastAsia" w:ascii="宋体" w:hAnsi="宋体" w:eastAsia="宋体" w:cs="宋体"/>
          <w:b/>
          <w:color w:val="auto"/>
          <w:sz w:val="32"/>
          <w:szCs w:val="20"/>
          <w:highlight w:val="none"/>
        </w:rPr>
        <w:t>六、定 标</w:t>
      </w:r>
      <w:bookmarkEnd w:id="22"/>
    </w:p>
    <w:p w14:paraId="7A0BBA42">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22. 确定中标人（本项目</w:t>
      </w:r>
      <w:r>
        <w:rPr>
          <w:rFonts w:hint="eastAsia" w:ascii="宋体" w:hAnsi="宋体" w:cs="宋体"/>
          <w:b/>
          <w:color w:val="auto"/>
          <w:sz w:val="24"/>
          <w:highlight w:val="none"/>
          <w:lang w:val="en-US" w:eastAsia="zh-CN"/>
        </w:rPr>
        <w:t>各标项均</w:t>
      </w:r>
      <w:r>
        <w:rPr>
          <w:rFonts w:hint="eastAsia" w:ascii="宋体" w:hAnsi="宋体" w:eastAsia="宋体" w:cs="宋体"/>
          <w:b/>
          <w:color w:val="auto"/>
          <w:sz w:val="24"/>
          <w:highlight w:val="none"/>
          <w:lang w:val="en-US" w:eastAsia="zh-CN"/>
        </w:rPr>
        <w:t>确定1位中标人）</w:t>
      </w:r>
    </w:p>
    <w:p w14:paraId="2EF566F8">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77C0EA4">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23. 中标通知与中标结果公告</w:t>
      </w:r>
    </w:p>
    <w:p w14:paraId="0D4A553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w:t>
      </w:r>
    </w:p>
    <w:p w14:paraId="77B2E15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3" w:name="_Hlk101184471"/>
      <w:r>
        <w:rPr>
          <w:rFonts w:hint="eastAsia" w:ascii="宋体" w:hAnsi="宋体" w:cs="宋体"/>
          <w:color w:val="auto"/>
          <w:sz w:val="24"/>
          <w:highlight w:val="none"/>
        </w:rPr>
        <w:t>资格审查情况、评审专家抽取规则、符合性审查情况、</w:t>
      </w:r>
      <w:bookmarkEnd w:id="23"/>
      <w:r>
        <w:rPr>
          <w:rFonts w:hint="eastAsia" w:ascii="宋体" w:hAnsi="宋体" w:cs="宋体"/>
          <w:color w:val="auto"/>
          <w:sz w:val="24"/>
          <w:highlight w:val="none"/>
        </w:rPr>
        <w:t>未中标情况说明、中标公告期限以及评审专家名单、评分汇总及明细。</w:t>
      </w:r>
    </w:p>
    <w:p w14:paraId="247B845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31911796">
      <w:pPr>
        <w:snapToGrid w:val="0"/>
        <w:spacing w:line="360" w:lineRule="auto"/>
        <w:ind w:left="120" w:leftChars="57" w:firstLine="482" w:firstLineChars="150"/>
        <w:jc w:val="center"/>
        <w:rPr>
          <w:rFonts w:ascii="宋体" w:hAnsi="宋体" w:cs="宋体"/>
          <w:b/>
          <w:color w:val="auto"/>
          <w:sz w:val="32"/>
          <w:highlight w:val="none"/>
        </w:rPr>
      </w:pPr>
    </w:p>
    <w:p w14:paraId="26429363">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七、合同授予</w:t>
      </w:r>
    </w:p>
    <w:p w14:paraId="631CF1CA">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24. 合同主要条款详见第五部分拟签订的合同文本。</w:t>
      </w:r>
    </w:p>
    <w:p w14:paraId="6874AE65">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25. 合同的签订</w:t>
      </w:r>
    </w:p>
    <w:p w14:paraId="5F5334A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1616D976">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5A1369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w:t>
      </w:r>
      <w:r>
        <w:rPr>
          <w:rFonts w:hint="eastAsia" w:ascii="宋体" w:hAnsi="宋体" w:cs="宋体"/>
          <w:color w:val="auto"/>
          <w:highlight w:val="none"/>
          <w:lang w:val="en-US" w:eastAsia="zh-CN"/>
        </w:rPr>
        <w:t>中标人</w:t>
      </w:r>
      <w:r>
        <w:rPr>
          <w:rFonts w:hint="eastAsia" w:ascii="宋体" w:hAnsi="宋体" w:cs="宋体"/>
          <w:color w:val="auto"/>
          <w:highlight w:val="none"/>
        </w:rPr>
        <w:t>无故拒绝或延期，除按照合同条款处理外，列入不良行为记录一次，并给予通报。</w:t>
      </w:r>
    </w:p>
    <w:p w14:paraId="14B83DF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25.4中标人拒绝与采购人签订合同的，采购人可以按照评审报告推荐的中标或者成交候选人名单排序，确定下一候选人为中标人，也可以重新开展政府采购活动。</w:t>
      </w:r>
    </w:p>
    <w:p w14:paraId="7B2CD60F">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25.5采购合同由采购人与中标人根据招标文件、投标文件等内容签订</w:t>
      </w:r>
      <w:r>
        <w:rPr>
          <w:rFonts w:hint="eastAsia" w:ascii="宋体" w:hAnsi="宋体" w:cs="宋体"/>
          <w:color w:val="auto"/>
          <w:highlight w:val="none"/>
          <w:lang w:val="en-US" w:eastAsia="zh-CN"/>
        </w:rPr>
        <w:t>并</w:t>
      </w:r>
      <w:r>
        <w:rPr>
          <w:rFonts w:hint="eastAsia" w:ascii="宋体" w:hAnsi="宋体" w:cs="宋体"/>
          <w:color w:val="auto"/>
          <w:highlight w:val="none"/>
        </w:rPr>
        <w:t>备案。（由采购人自行选择线上签订或线下签订）</w:t>
      </w:r>
    </w:p>
    <w:p w14:paraId="7E59D36F">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26. 履约保证金</w:t>
      </w:r>
    </w:p>
    <w:p w14:paraId="2AEE7BDA">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拟签订的合同文本要求中标人提交履约保证金的，供应商应当以支票、汇票、本票或者金融机构、担保机构出具的保函等非现金形式提交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A12346A">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71854C">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27.预付款</w:t>
      </w:r>
    </w:p>
    <w:p w14:paraId="2F68CC24">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采购单位应当在政府采购合同中约定预付款，对中小企业合同预付款比例原则上不低于合同金额的40</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，不高于合同金额的70%；项目分年安排预算的，每年预付款比例不低于项目年度计划支付资金额的40</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ACA5A94">
      <w:pPr>
        <w:pStyle w:val="23"/>
        <w:rPr>
          <w:color w:val="auto"/>
          <w:highlight w:val="none"/>
        </w:rPr>
      </w:pPr>
    </w:p>
    <w:p w14:paraId="626C5226">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八、电子交易活动的中止</w:t>
      </w:r>
    </w:p>
    <w:p w14:paraId="70986A2C">
      <w:pPr>
        <w:snapToGrid w:val="0"/>
        <w:spacing w:line="360" w:lineRule="auto"/>
        <w:jc w:val="left"/>
        <w:outlineLvl w:val="1"/>
        <w:rPr>
          <w:rFonts w:hint="eastAsia" w:ascii="宋体" w:hAnsi="宋体" w:eastAsia="宋体" w:cs="宋体"/>
          <w:b w:val="0"/>
          <w:bCs/>
          <w:color w:val="auto"/>
          <w:sz w:val="24"/>
          <w:highlight w:val="none"/>
          <w:lang w:val="en-US" w:eastAsia="zh-CN"/>
        </w:rPr>
      </w:pPr>
      <w:r>
        <w:rPr>
          <w:rFonts w:hint="eastAsia" w:ascii="宋体" w:hAnsi="宋体" w:eastAsia="宋体" w:cs="宋体"/>
          <w:b/>
          <w:color w:val="auto"/>
          <w:sz w:val="24"/>
          <w:highlight w:val="none"/>
          <w:lang w:val="en-US" w:eastAsia="zh-CN"/>
        </w:rPr>
        <w:t>28. 电子交易活动的中止。</w:t>
      </w:r>
      <w:r>
        <w:rPr>
          <w:rFonts w:hint="eastAsia" w:ascii="宋体" w:hAnsi="宋体" w:eastAsia="宋体" w:cs="宋体"/>
          <w:b w:val="0"/>
          <w:bCs/>
          <w:color w:val="auto"/>
          <w:sz w:val="24"/>
          <w:highlight w:val="none"/>
          <w:lang w:val="en-US" w:eastAsia="zh-CN"/>
        </w:rPr>
        <w:t>采购过程中出现以下情形，导致电子交易平台无法正常运行，或者无法保证电子交易的公平、公正和安全时，采购代理机构可中止电子交易活动：</w:t>
      </w:r>
    </w:p>
    <w:p w14:paraId="222E092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B22F277">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6BCA761">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E6E2082">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1E2072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7381FAF">
      <w:pPr>
        <w:snapToGrid w:val="0"/>
        <w:spacing w:line="360" w:lineRule="auto"/>
        <w:jc w:val="left"/>
        <w:outlineLvl w:val="1"/>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29.出现以上情形，不影响采购公平、公正性的，采购组织机构可以待上述情形消除后继续组织电子交易活动，也可以决定某些环节以纸质形式进行；影响或可能影响采购公平、公正性的，应当重新采购。</w:t>
      </w:r>
    </w:p>
    <w:p w14:paraId="0AFF266C">
      <w:pPr>
        <w:snapToGrid w:val="0"/>
        <w:spacing w:line="360" w:lineRule="auto"/>
        <w:ind w:left="120" w:leftChars="57" w:firstLine="482" w:firstLineChars="150"/>
        <w:jc w:val="center"/>
        <w:rPr>
          <w:rFonts w:hint="eastAsia" w:ascii="宋体" w:hAnsi="宋体" w:cs="宋体"/>
          <w:b/>
          <w:color w:val="auto"/>
          <w:sz w:val="32"/>
          <w:highlight w:val="none"/>
        </w:rPr>
      </w:pPr>
    </w:p>
    <w:p w14:paraId="1AE6CDCD">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九、验收</w:t>
      </w:r>
    </w:p>
    <w:p w14:paraId="2371F882">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30.验收</w:t>
      </w:r>
    </w:p>
    <w:p w14:paraId="66574E3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w:t>
      </w:r>
      <w:r>
        <w:rPr>
          <w:rFonts w:hint="eastAsia" w:ascii="宋体" w:hAnsi="宋体" w:eastAsia="宋体" w:cs="宋体"/>
          <w:b w:val="0"/>
          <w:bCs/>
          <w:color w:val="auto"/>
          <w:sz w:val="24"/>
          <w:highlight w:val="none"/>
          <w:lang w:val="en-US" w:eastAsia="zh-CN"/>
        </w:rPr>
        <w:t>家认可的</w:t>
      </w:r>
      <w:r>
        <w:rPr>
          <w:rFonts w:hint="eastAsia" w:ascii="宋体" w:hAnsi="宋体" w:cs="宋体"/>
          <w:color w:val="auto"/>
          <w:kern w:val="0"/>
          <w:sz w:val="24"/>
          <w:highlight w:val="none"/>
        </w:rPr>
        <w:t>质量检测机构参加验收工作。验收方成员应当在验收书上签字，并承担相应的法律责任。如果发现与合同中要求不符，供应商须承担由此发生的一切损失和费用，并接受相应的处理。</w:t>
      </w:r>
    </w:p>
    <w:p w14:paraId="3E5FAC2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75B514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499165">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14:paraId="29411383">
      <w:pPr>
        <w:tabs>
          <w:tab w:val="left" w:pos="0"/>
        </w:tabs>
        <w:spacing w:line="360" w:lineRule="auto"/>
        <w:ind w:firstLine="480"/>
        <w:rPr>
          <w:rFonts w:ascii="宋体" w:hAnsi="宋体" w:cs="宋体"/>
          <w:color w:val="auto"/>
          <w:kern w:val="0"/>
          <w:sz w:val="24"/>
          <w:highlight w:val="none"/>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bookmarkStart w:id="24" w:name="_Hlt68403820"/>
      <w:bookmarkEnd w:id="24"/>
      <w:bookmarkStart w:id="25" w:name="_Hlt74730295"/>
      <w:bookmarkEnd w:id="25"/>
      <w:bookmarkStart w:id="26" w:name="_Hlt74714665"/>
      <w:bookmarkEnd w:id="26"/>
      <w:bookmarkStart w:id="27" w:name="_Hlt75236290"/>
      <w:bookmarkEnd w:id="27"/>
      <w:bookmarkStart w:id="28" w:name="_Hlt68057669"/>
      <w:bookmarkEnd w:id="28"/>
      <w:bookmarkStart w:id="29" w:name="_Hlt68073093"/>
      <w:bookmarkEnd w:id="29"/>
      <w:bookmarkStart w:id="30" w:name="_Hlt68072990"/>
      <w:bookmarkEnd w:id="30"/>
      <w:bookmarkStart w:id="31" w:name="_Hlt68072998"/>
      <w:bookmarkEnd w:id="31"/>
      <w:bookmarkStart w:id="32" w:name="_Hlt74707468"/>
      <w:bookmarkEnd w:id="32"/>
      <w:bookmarkStart w:id="33" w:name="_Hlt75236011"/>
      <w:bookmarkEnd w:id="33"/>
      <w:bookmarkStart w:id="34" w:name="_Hlt75236101"/>
      <w:bookmarkEnd w:id="34"/>
      <w:bookmarkStart w:id="35" w:name="_Hlt74729768"/>
      <w:bookmarkEnd w:id="35"/>
    </w:p>
    <w:bookmarkEnd w:id="14"/>
    <w:bookmarkEnd w:id="15"/>
    <w:p w14:paraId="3E5EBC4A">
      <w:pPr>
        <w:spacing w:line="360" w:lineRule="auto"/>
        <w:jc w:val="center"/>
        <w:outlineLvl w:val="0"/>
        <w:rPr>
          <w:rFonts w:ascii="宋体" w:hAnsi="宋体" w:cs="宋体"/>
          <w:b/>
          <w:color w:val="auto"/>
          <w:sz w:val="36"/>
          <w:szCs w:val="36"/>
          <w:highlight w:val="none"/>
        </w:rPr>
      </w:pPr>
      <w:bookmarkStart w:id="36" w:name="_Toc29147"/>
      <w:bookmarkStart w:id="37" w:name="第四部分"/>
      <w:r>
        <w:rPr>
          <w:rFonts w:hint="eastAsia" w:ascii="宋体" w:hAnsi="宋体" w:cs="宋体"/>
          <w:b/>
          <w:color w:val="auto"/>
          <w:sz w:val="36"/>
          <w:szCs w:val="36"/>
          <w:highlight w:val="none"/>
        </w:rPr>
        <w:t>第三部分   采购需求</w:t>
      </w:r>
      <w:bookmarkEnd w:id="36"/>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适用于所有标项</w:t>
      </w:r>
      <w:r>
        <w:rPr>
          <w:rFonts w:hint="eastAsia" w:ascii="宋体" w:hAnsi="宋体" w:cs="宋体"/>
          <w:b/>
          <w:color w:val="auto"/>
          <w:sz w:val="36"/>
          <w:szCs w:val="36"/>
          <w:highlight w:val="none"/>
          <w:lang w:eastAsia="zh-CN"/>
        </w:rPr>
        <w:t>）</w:t>
      </w:r>
    </w:p>
    <w:p w14:paraId="69FBB288">
      <w:pPr>
        <w:widowControl/>
        <w:adjustRightInd/>
        <w:spacing w:line="360" w:lineRule="auto"/>
        <w:jc w:val="left"/>
        <w:rPr>
          <w:rFonts w:hint="eastAsia" w:ascii="宋体" w:hAnsi="宋体" w:cs="宋体"/>
          <w:b/>
          <w:color w:val="auto"/>
          <w:kern w:val="0"/>
          <w:sz w:val="24"/>
          <w:highlight w:val="none"/>
        </w:rPr>
      </w:pPr>
      <w:bookmarkStart w:id="38" w:name="_Toc317685548"/>
      <w:bookmarkStart w:id="39" w:name="_Toc329697494"/>
      <w:r>
        <w:rPr>
          <w:rFonts w:hint="eastAsia" w:ascii="宋体" w:hAnsi="宋体" w:cs="宋体"/>
          <w:b/>
          <w:color w:val="auto"/>
          <w:kern w:val="0"/>
          <w:sz w:val="24"/>
          <w:highlight w:val="none"/>
        </w:rPr>
        <w:t>一、重要商务要求一览表</w:t>
      </w:r>
    </w:p>
    <w:tbl>
      <w:tblPr>
        <w:tblStyle w:val="62"/>
        <w:tblW w:w="82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4"/>
        <w:gridCol w:w="6305"/>
      </w:tblGrid>
      <w:tr w14:paraId="25525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974" w:type="dxa"/>
            <w:tcBorders>
              <w:top w:val="single" w:color="auto" w:sz="4" w:space="0"/>
              <w:left w:val="single" w:color="auto" w:sz="4" w:space="0"/>
              <w:bottom w:val="single" w:color="auto" w:sz="4" w:space="0"/>
              <w:right w:val="single" w:color="auto" w:sz="4" w:space="0"/>
            </w:tcBorders>
            <w:noWrap w:val="0"/>
            <w:vAlign w:val="center"/>
          </w:tcPr>
          <w:p w14:paraId="42AE47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6305" w:type="dxa"/>
            <w:tcBorders>
              <w:top w:val="single" w:color="auto" w:sz="4" w:space="0"/>
              <w:left w:val="single" w:color="auto" w:sz="4" w:space="0"/>
              <w:bottom w:val="single" w:color="auto" w:sz="4" w:space="0"/>
              <w:right w:val="single" w:color="auto" w:sz="4" w:space="0"/>
            </w:tcBorders>
            <w:noWrap w:val="0"/>
            <w:vAlign w:val="center"/>
          </w:tcPr>
          <w:p w14:paraId="63C6F1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要 求 </w:t>
            </w:r>
          </w:p>
        </w:tc>
      </w:tr>
      <w:tr w14:paraId="02885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4" w:space="0"/>
              <w:bottom w:val="single" w:color="auto" w:sz="4" w:space="0"/>
              <w:right w:val="single" w:color="auto" w:sz="4" w:space="0"/>
            </w:tcBorders>
            <w:noWrap w:val="0"/>
            <w:vAlign w:val="center"/>
          </w:tcPr>
          <w:p w14:paraId="6EDE14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kern w:val="0"/>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eastAsia="zh-CN"/>
              </w:rPr>
              <w:t>及地点</w:t>
            </w:r>
          </w:p>
        </w:tc>
        <w:tc>
          <w:tcPr>
            <w:tcW w:w="6305" w:type="dxa"/>
            <w:tcBorders>
              <w:top w:val="single" w:color="auto" w:sz="4" w:space="0"/>
              <w:left w:val="single" w:color="auto" w:sz="4" w:space="0"/>
              <w:bottom w:val="single" w:color="auto" w:sz="4" w:space="0"/>
              <w:right w:val="single" w:color="auto" w:sz="4" w:space="0"/>
            </w:tcBorders>
            <w:noWrap w:val="0"/>
            <w:vAlign w:val="center"/>
          </w:tcPr>
          <w:p w14:paraId="09FAE7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eastAsia="zh-CN"/>
              </w:rPr>
              <w:t>：详见第一部分 招标公告。</w:t>
            </w:r>
          </w:p>
          <w:p w14:paraId="2A7CE0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）实施地点：</w:t>
            </w:r>
            <w:r>
              <w:rPr>
                <w:rFonts w:hint="eastAsia" w:ascii="宋体" w:hAnsi="宋体" w:cs="宋体"/>
                <w:color w:val="auto"/>
                <w:sz w:val="24"/>
                <w:szCs w:val="24"/>
                <w:highlight w:val="none"/>
                <w:lang w:val="en-US" w:eastAsia="zh-CN"/>
              </w:rPr>
              <w:t>宁海县</w:t>
            </w:r>
            <w:r>
              <w:rPr>
                <w:rFonts w:hint="eastAsia" w:ascii="宋体" w:hAnsi="宋体" w:eastAsia="宋体" w:cs="宋体"/>
                <w:color w:val="auto"/>
                <w:sz w:val="24"/>
                <w:szCs w:val="24"/>
                <w:highlight w:val="none"/>
                <w:lang w:eastAsia="zh-CN"/>
              </w:rPr>
              <w:t>采购人指定地点。</w:t>
            </w:r>
          </w:p>
        </w:tc>
      </w:tr>
      <w:tr w14:paraId="214BF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74" w:type="dxa"/>
            <w:tcBorders>
              <w:top w:val="single" w:color="auto" w:sz="4" w:space="0"/>
              <w:left w:val="single" w:color="auto" w:sz="4" w:space="0"/>
              <w:bottom w:val="single" w:color="auto" w:sz="4" w:space="0"/>
              <w:right w:val="single" w:color="auto" w:sz="4" w:space="0"/>
            </w:tcBorders>
            <w:noWrap w:val="0"/>
            <w:vAlign w:val="center"/>
          </w:tcPr>
          <w:p w14:paraId="30700B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w:t>
            </w:r>
            <w:r>
              <w:rPr>
                <w:rFonts w:hint="eastAsia" w:ascii="宋体" w:hAnsi="宋体" w:eastAsia="宋体" w:cs="宋体"/>
                <w:color w:val="auto"/>
                <w:sz w:val="24"/>
                <w:szCs w:val="24"/>
                <w:highlight w:val="none"/>
              </w:rPr>
              <w:t>2、付款方式</w:t>
            </w:r>
          </w:p>
        </w:tc>
        <w:tc>
          <w:tcPr>
            <w:tcW w:w="6305" w:type="dxa"/>
            <w:tcBorders>
              <w:top w:val="single" w:color="auto" w:sz="4" w:space="0"/>
              <w:left w:val="single" w:color="auto" w:sz="4" w:space="0"/>
              <w:bottom w:val="single" w:color="auto" w:sz="4" w:space="0"/>
              <w:right w:val="single" w:color="auto" w:sz="4" w:space="0"/>
            </w:tcBorders>
            <w:noWrap w:val="0"/>
            <w:vAlign w:val="center"/>
          </w:tcPr>
          <w:p w14:paraId="28212E6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（1）在确认完成当月工作并通过考核后，按月支付给中标人。以上付款方式结合每月考核结果（具体考核办法详见</w:t>
            </w:r>
            <w:r>
              <w:rPr>
                <w:rFonts w:hint="eastAsia" w:ascii="宋体" w:hAnsi="宋体" w:cs="宋体"/>
                <w:color w:val="auto"/>
                <w:sz w:val="24"/>
                <w:szCs w:val="24"/>
                <w:highlight w:val="none"/>
                <w:lang w:val="en-US" w:eastAsia="zh-CN"/>
              </w:rPr>
              <w:t>本部分</w:t>
            </w:r>
            <w:r>
              <w:rPr>
                <w:rFonts w:hint="eastAsia" w:ascii="宋体" w:hAnsi="宋体" w:eastAsia="宋体" w:cs="宋体"/>
                <w:color w:val="auto"/>
                <w:sz w:val="24"/>
                <w:szCs w:val="24"/>
                <w:highlight w:val="none"/>
                <w:lang w:val="en-US" w:eastAsia="zh-CN"/>
              </w:rPr>
              <w:t>七、考核标准）予以支付（月服务经费=1年合同总价/12）。</w:t>
            </w:r>
          </w:p>
          <w:p w14:paraId="321C4A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（2）如采购人出具书面整改意见要求进行整改，在出具整改意见后七天内中标人未按规定整改的，将延迟拨付月服务经费的30%，延迟时间不超过1个月</w:t>
            </w:r>
            <w:r>
              <w:rPr>
                <w:rFonts w:hint="eastAsia" w:ascii="宋体" w:hAnsi="宋体" w:cs="宋体"/>
                <w:color w:val="auto"/>
                <w:sz w:val="24"/>
                <w:szCs w:val="24"/>
                <w:highlight w:val="none"/>
                <w:lang w:val="en-US" w:eastAsia="zh-CN"/>
              </w:rPr>
              <w:t>。</w:t>
            </w:r>
          </w:p>
        </w:tc>
      </w:tr>
      <w:tr w14:paraId="2FCA8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74" w:type="dxa"/>
            <w:tcBorders>
              <w:top w:val="single" w:color="auto" w:sz="4" w:space="0"/>
              <w:left w:val="single" w:color="auto" w:sz="4" w:space="0"/>
              <w:bottom w:val="single" w:color="auto" w:sz="4" w:space="0"/>
              <w:right w:val="single" w:color="auto" w:sz="4" w:space="0"/>
            </w:tcBorders>
            <w:noWrap w:val="0"/>
            <w:vAlign w:val="center"/>
          </w:tcPr>
          <w:p w14:paraId="6E75D65B">
            <w:pPr>
              <w:keepNext w:val="0"/>
              <w:keepLines w:val="0"/>
              <w:suppressLineNumbers w:val="0"/>
              <w:adjustRightInd/>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kern w:val="0"/>
                <w:sz w:val="24"/>
                <w:szCs w:val="24"/>
                <w:highlight w:val="none"/>
              </w:rPr>
              <w:t>▲</w:t>
            </w:r>
            <w:r>
              <w:rPr>
                <w:rFonts w:hint="eastAsia" w:ascii="宋体" w:hAnsi="宋体" w:eastAsia="宋体" w:cs="宋体"/>
                <w:color w:val="auto"/>
                <w:sz w:val="24"/>
                <w:szCs w:val="24"/>
                <w:highlight w:val="none"/>
                <w:lang w:val="en-US" w:eastAsia="zh-CN"/>
              </w:rPr>
              <w:t>3、履约保证金</w:t>
            </w:r>
          </w:p>
        </w:tc>
        <w:tc>
          <w:tcPr>
            <w:tcW w:w="6305" w:type="dxa"/>
            <w:tcBorders>
              <w:top w:val="single" w:color="auto" w:sz="4" w:space="0"/>
              <w:left w:val="single" w:color="auto" w:sz="4" w:space="0"/>
              <w:bottom w:val="single" w:color="auto" w:sz="4" w:space="0"/>
              <w:right w:val="single" w:color="auto" w:sz="4" w:space="0"/>
            </w:tcBorders>
            <w:noWrap w:val="0"/>
            <w:vAlign w:val="center"/>
          </w:tcPr>
          <w:p w14:paraId="713740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履约保证金的收取及退还：</w:t>
            </w:r>
          </w:p>
          <w:p w14:paraId="4FCD5E7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）履约保证金金额及形式：年度合同金额的</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%；中标人以银行汇票、转账、电汇、保函等形式缴纳至采购人专用账户。</w:t>
            </w:r>
          </w:p>
          <w:p w14:paraId="07AA74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（2）履约保证金在保洁服务合同完成后无息退还。如中标人未能履行合同规定的任何义务，采购人有权从履约保证金中优先受偿。</w:t>
            </w:r>
          </w:p>
        </w:tc>
      </w:tr>
      <w:tr w14:paraId="60524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6" w:hRule="atLeast"/>
          <w:jc w:val="center"/>
        </w:trPr>
        <w:tc>
          <w:tcPr>
            <w:tcW w:w="1974" w:type="dxa"/>
            <w:tcBorders>
              <w:top w:val="single" w:color="auto" w:sz="4" w:space="0"/>
              <w:left w:val="single" w:color="auto" w:sz="4" w:space="0"/>
              <w:bottom w:val="single" w:color="auto" w:sz="4" w:space="0"/>
              <w:right w:val="single" w:color="auto" w:sz="4" w:space="0"/>
            </w:tcBorders>
            <w:noWrap w:val="0"/>
            <w:vAlign w:val="center"/>
          </w:tcPr>
          <w:p w14:paraId="7C4B55BC">
            <w:pPr>
              <w:keepNext w:val="0"/>
              <w:keepLines w:val="0"/>
              <w:pageBreakBefore w:val="0"/>
              <w:widowControl w:val="0"/>
              <w:suppressLineNumbers w:val="0"/>
              <w:tabs>
                <w:tab w:val="left" w:pos="3234"/>
              </w:tabs>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、合同终止</w:t>
            </w:r>
          </w:p>
        </w:tc>
        <w:tc>
          <w:tcPr>
            <w:tcW w:w="6305" w:type="dxa"/>
            <w:tcBorders>
              <w:top w:val="single" w:color="auto" w:sz="4" w:space="0"/>
              <w:left w:val="single" w:color="auto" w:sz="4" w:space="0"/>
              <w:bottom w:val="single" w:color="auto" w:sz="4" w:space="0"/>
              <w:right w:val="single" w:color="auto" w:sz="4" w:space="0"/>
            </w:tcBorders>
            <w:noWrap w:val="0"/>
            <w:vAlign w:val="center"/>
          </w:tcPr>
          <w:p w14:paraId="56D6B9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中标人在合同有效期内，不得</w:t>
            </w:r>
            <w:r>
              <w:rPr>
                <w:rFonts w:hint="eastAsia" w:ascii="宋体" w:hAnsi="宋体" w:eastAsia="宋体" w:cs="宋体"/>
                <w:color w:val="auto"/>
                <w:sz w:val="24"/>
                <w:szCs w:val="24"/>
                <w:highlight w:val="none"/>
                <w:lang w:eastAsia="zh-CN"/>
              </w:rPr>
              <w:t>无</w:t>
            </w:r>
            <w:r>
              <w:rPr>
                <w:rFonts w:hint="eastAsia" w:ascii="宋体" w:hAnsi="宋体" w:eastAsia="宋体" w:cs="宋体"/>
                <w:color w:val="auto"/>
                <w:sz w:val="24"/>
                <w:szCs w:val="24"/>
                <w:highlight w:val="none"/>
              </w:rPr>
              <w:t>理由终止合同，确有特殊情况的，须提前两个月向采购人提出书面申请，经采购人同意后，方可终止合同。因中标人发生重大差错事故的，采购人可有权终止协议，中标人承担全部责任。</w:t>
            </w:r>
          </w:p>
        </w:tc>
      </w:tr>
      <w:tr w14:paraId="7F8A1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jc w:val="center"/>
        </w:trPr>
        <w:tc>
          <w:tcPr>
            <w:tcW w:w="1974" w:type="dxa"/>
            <w:tcBorders>
              <w:top w:val="single" w:color="auto" w:sz="4" w:space="0"/>
              <w:left w:val="single" w:color="auto" w:sz="4" w:space="0"/>
              <w:bottom w:val="single" w:color="auto" w:sz="4" w:space="0"/>
              <w:right w:val="single" w:color="auto" w:sz="4" w:space="0"/>
            </w:tcBorders>
            <w:noWrap w:val="0"/>
            <w:vAlign w:val="center"/>
          </w:tcPr>
          <w:p w14:paraId="6B7E4C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、对采购内容进行变更的处理</w:t>
            </w:r>
          </w:p>
        </w:tc>
        <w:tc>
          <w:tcPr>
            <w:tcW w:w="6305" w:type="dxa"/>
            <w:tcBorders>
              <w:top w:val="single" w:color="auto" w:sz="4" w:space="0"/>
              <w:left w:val="single" w:color="auto" w:sz="4" w:space="0"/>
              <w:bottom w:val="single" w:color="auto" w:sz="4" w:space="0"/>
              <w:right w:val="single" w:color="auto" w:sz="4" w:space="0"/>
            </w:tcBorders>
            <w:noWrap w:val="0"/>
            <w:vAlign w:val="center"/>
          </w:tcPr>
          <w:p w14:paraId="75C282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（1）合同期内，因故致使本合同保洁项目面积发生变更的，由采购人根据实际变更量，按中标综合单价进行增减，按实结算</w:t>
            </w:r>
            <w:r>
              <w:rPr>
                <w:rFonts w:hint="eastAsia" w:ascii="宋体" w:hAnsi="宋体" w:cs="宋体"/>
                <w:color w:val="auto"/>
                <w:sz w:val="24"/>
                <w:szCs w:val="24"/>
                <w:highlight w:val="none"/>
                <w:lang w:val="en-US" w:eastAsia="zh-CN"/>
              </w:rPr>
              <w:t>保洁</w:t>
            </w:r>
            <w:r>
              <w:rPr>
                <w:rFonts w:hint="eastAsia" w:ascii="宋体" w:hAnsi="宋体" w:eastAsia="宋体" w:cs="宋体"/>
                <w:color w:val="auto"/>
                <w:sz w:val="24"/>
                <w:szCs w:val="24"/>
                <w:highlight w:val="none"/>
                <w:lang w:val="en-US" w:eastAsia="zh-CN"/>
              </w:rPr>
              <w:t>服务费（核增金额不超过年度合同总金额的10%），根据接到的任务书后出具联系单，以此作为保洁费用调整结算的依据。</w:t>
            </w:r>
          </w:p>
          <w:p w14:paraId="13E933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合同履行期间，保洁费用</w:t>
            </w:r>
            <w:r>
              <w:rPr>
                <w:rFonts w:hint="eastAsia" w:ascii="宋体" w:hAnsi="宋体" w:cs="宋体"/>
                <w:snapToGrid w:val="0"/>
                <w:color w:val="auto"/>
                <w:kern w:val="28"/>
                <w:sz w:val="24"/>
                <w:highlight w:val="none"/>
              </w:rPr>
              <w:t>不因市场因素和政策因素</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包括但不限于最低工资、社保、公积金</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rPr>
              <w:t>的变动而调整。</w:t>
            </w:r>
          </w:p>
          <w:p w14:paraId="5C82B3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（3）因工作需要调整保洁标准的，中标人须按新保洁标准执行，保洁费用不予调整。</w:t>
            </w:r>
          </w:p>
          <w:p w14:paraId="6663C6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（4）除因重大政策要求外，合同期内，因故致使本合同保洁项目设施量（果壳箱、垃圾桶、分类箱体）发生变更的，保洁费用不予调整。</w:t>
            </w:r>
          </w:p>
          <w:p w14:paraId="78F1AD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（5）道路全封闭且封闭时间大于15日的按中标综合单价核减，核减日期以道路封闭公告为准；道路未全部封闭且在通行的保洁经费不予核减；全封闭时间少于15日的保洁经费不予核减。</w:t>
            </w:r>
          </w:p>
        </w:tc>
      </w:tr>
      <w:bookmarkEnd w:id="38"/>
      <w:bookmarkEnd w:id="39"/>
    </w:tbl>
    <w:p w14:paraId="045FFF20">
      <w:pPr>
        <w:spacing w:line="360" w:lineRule="auto"/>
        <w:jc w:val="left"/>
        <w:rPr>
          <w:rFonts w:hint="default" w:ascii="宋体" w:hAnsi="宋体" w:cs="宋体"/>
          <w:b/>
          <w:bCs/>
          <w:color w:val="auto"/>
          <w:kern w:val="0"/>
          <w:sz w:val="24"/>
          <w:highlight w:val="none"/>
          <w:lang w:val="en-US" w:eastAsia="zh-CN"/>
        </w:rPr>
      </w:pPr>
      <w:bookmarkStart w:id="40" w:name="_Toc17869"/>
      <w:r>
        <w:rPr>
          <w:rFonts w:hint="eastAsia" w:ascii="宋体" w:hAnsi="宋体" w:cs="宋体"/>
          <w:b/>
          <w:bCs/>
          <w:color w:val="auto"/>
          <w:kern w:val="0"/>
          <w:sz w:val="24"/>
          <w:highlight w:val="none"/>
          <w:lang w:val="en-US" w:eastAsia="zh-CN"/>
        </w:rPr>
        <w:t>二</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项目概况</w:t>
      </w:r>
    </w:p>
    <w:p w14:paraId="51C105FE">
      <w:pPr>
        <w:spacing w:line="360" w:lineRule="auto"/>
        <w:ind w:firstLine="482" w:firstLineChars="200"/>
        <w:rPr>
          <w:rFonts w:hint="default" w:ascii="宋体" w:hAnsi="宋体" w:eastAsia="宋体" w:cs="宋体"/>
          <w:b/>
          <w:bCs w:val="0"/>
          <w:color w:val="auto"/>
          <w:kern w:val="2"/>
          <w:sz w:val="24"/>
          <w:szCs w:val="24"/>
          <w:highlight w:val="none"/>
          <w:lang w:val="en-US" w:eastAsia="zh-CN"/>
        </w:rPr>
      </w:pPr>
      <w:bookmarkStart w:id="41" w:name="_Hlk93084438"/>
      <w:r>
        <w:rPr>
          <w:rFonts w:hint="eastAsia" w:ascii="宋体" w:hAnsi="宋体" w:eastAsia="宋体" w:cs="宋体"/>
          <w:b/>
          <w:bCs w:val="0"/>
          <w:color w:val="auto"/>
          <w:kern w:val="2"/>
          <w:sz w:val="24"/>
          <w:szCs w:val="24"/>
          <w:highlight w:val="none"/>
          <w:lang w:val="en-US" w:eastAsia="zh-CN"/>
        </w:rPr>
        <w:t>1.服务范围</w:t>
      </w:r>
    </w:p>
    <w:p w14:paraId="770FD9C4">
      <w:pPr>
        <w:tabs>
          <w:tab w:val="left" w:pos="0"/>
        </w:tabs>
        <w:spacing w:line="360" w:lineRule="auto"/>
        <w:ind w:leftChars="100" w:firstLine="48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标项一：东至兴海路，西至辛岭园区北至中山西路、北大街、环城北路，南至城逐线，面积为151.39万平方米。具体详见附表1：《宁海县城区道路保洁范围统计表（标项一）》。</w:t>
      </w:r>
      <w:r>
        <w:rPr>
          <w:rFonts w:hint="eastAsia" w:ascii="宋体" w:hAnsi="宋体" w:cs="宋体"/>
          <w:color w:val="auto"/>
          <w:kern w:val="0"/>
          <w:sz w:val="24"/>
          <w:highlight w:val="none"/>
          <w:lang w:eastAsia="zh-CN"/>
        </w:rPr>
        <w:t>采购人有权根据实际需要对服务面积进行调整（调整范围不超过±10%）。</w:t>
      </w:r>
    </w:p>
    <w:p w14:paraId="583C5DAB">
      <w:pPr>
        <w:tabs>
          <w:tab w:val="left" w:pos="0"/>
        </w:tabs>
        <w:spacing w:line="360" w:lineRule="auto"/>
        <w:ind w:leftChars="100" w:firstLine="48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标项二：东至山体，西至山河村，北至外环路，南至北大街(不含）、环城北路(不含)，面积为145.61万平方米。具体详见附表1：《宁海县城区道路保洁范围统计表（标项二）》。</w:t>
      </w:r>
      <w:r>
        <w:rPr>
          <w:rFonts w:hint="eastAsia" w:ascii="宋体" w:hAnsi="宋体" w:cs="宋体"/>
          <w:color w:val="auto"/>
          <w:kern w:val="0"/>
          <w:sz w:val="24"/>
          <w:highlight w:val="none"/>
          <w:lang w:eastAsia="zh-CN"/>
        </w:rPr>
        <w:t>采购人有权根据实际需要对服务面积进行调整（调整范围不超过±10%）。</w:t>
      </w:r>
    </w:p>
    <w:p w14:paraId="2F20C35F">
      <w:pPr>
        <w:tabs>
          <w:tab w:val="left" w:pos="0"/>
        </w:tabs>
        <w:spacing w:line="360" w:lineRule="auto"/>
        <w:ind w:leftChars="100" w:firstLine="48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标项三：东至悦府景园，西至前黄村，北至金水路(不含)，南至外环路(不含)，面积为163.91万平方米。具体详见附表1：《宁海县城区道路保洁范围统计表（标项三）》。</w:t>
      </w:r>
      <w:r>
        <w:rPr>
          <w:rFonts w:hint="eastAsia" w:ascii="宋体" w:hAnsi="宋体" w:cs="宋体"/>
          <w:color w:val="auto"/>
          <w:kern w:val="0"/>
          <w:sz w:val="24"/>
          <w:highlight w:val="none"/>
          <w:lang w:eastAsia="zh-CN"/>
        </w:rPr>
        <w:t>采购人有权根据实际需要对服务面积进行调整（调整范围不超过±10%）。</w:t>
      </w:r>
    </w:p>
    <w:p w14:paraId="6CC723C5">
      <w:pPr>
        <w:tabs>
          <w:tab w:val="left" w:pos="0"/>
        </w:tabs>
        <w:spacing w:line="360" w:lineRule="auto"/>
        <w:ind w:leftChars="100" w:firstLine="48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标项四：东至兴海路，北至浦西社区，南至天明路，西至西环线（含物流、科技、东扩园区），面积为178.42万平方米。具体详见附表1：《宁海县城区道路保洁范围统计表（标项四）》。</w:t>
      </w:r>
      <w:r>
        <w:rPr>
          <w:rFonts w:hint="eastAsia" w:ascii="宋体" w:hAnsi="宋体" w:cs="宋体"/>
          <w:color w:val="auto"/>
          <w:kern w:val="0"/>
          <w:sz w:val="24"/>
          <w:highlight w:val="none"/>
          <w:lang w:eastAsia="zh-CN"/>
        </w:rPr>
        <w:t>采购人有权根据实际需要对服务面积进行调整（调整范围不超过±10%）。</w:t>
      </w:r>
    </w:p>
    <w:p w14:paraId="0C75766D">
      <w:pPr>
        <w:tabs>
          <w:tab w:val="left" w:pos="0"/>
        </w:tabs>
        <w:spacing w:line="360" w:lineRule="auto"/>
        <w:ind w:leftChars="100" w:firstLine="48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标项五：东至兴海北路，西至西环线，北至天明路(不含)，南至金水路，面积为116.26万平方米。具体详见附表1：《宁海县城区道路保洁范围统计表（标项五）》。</w:t>
      </w:r>
      <w:r>
        <w:rPr>
          <w:rFonts w:hint="eastAsia" w:ascii="宋体" w:hAnsi="宋体" w:cs="宋体"/>
          <w:color w:val="auto"/>
          <w:kern w:val="0"/>
          <w:sz w:val="24"/>
          <w:highlight w:val="none"/>
          <w:lang w:eastAsia="zh-CN"/>
        </w:rPr>
        <w:t>采购人有权根据实际需要对服务面积进行调整（调整范围不超过±10%）。</w:t>
      </w:r>
    </w:p>
    <w:p w14:paraId="526C35DC">
      <w:pPr>
        <w:tabs>
          <w:tab w:val="left" w:pos="0"/>
        </w:tabs>
        <w:spacing w:line="360" w:lineRule="auto"/>
        <w:ind w:leftChars="100" w:firstLine="48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标项六：平安大道、梅桥、塔山园区、兴宁北路（天明路至桃源北路），面积为119.95万平方米。具体详见附表1：《宁海县城区道路保洁范围统计表（标项六）》。</w:t>
      </w:r>
      <w:r>
        <w:rPr>
          <w:rFonts w:hint="eastAsia" w:ascii="宋体" w:hAnsi="宋体" w:cs="宋体"/>
          <w:color w:val="auto"/>
          <w:kern w:val="0"/>
          <w:sz w:val="24"/>
          <w:highlight w:val="none"/>
          <w:lang w:eastAsia="zh-CN"/>
        </w:rPr>
        <w:t>采购人有权根据实际需要对服务面积进行调整（调整范围不超过±10%）。</w:t>
      </w:r>
    </w:p>
    <w:p w14:paraId="74436F90">
      <w:pPr>
        <w:spacing w:line="360" w:lineRule="auto"/>
        <w:ind w:firstLine="482" w:firstLineChars="200"/>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2.服务基本内容</w:t>
      </w:r>
    </w:p>
    <w:p w14:paraId="5689CB2B">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2.1道路保洁：负责承包区域范围内所列道路清扫保洁【包括机动车道、非机动车道、道路两侧第一排建筑物（墙）立面至人行道区域、绿化带的环境卫生】、道路洒水，路面冲洗和清洗，以及道路深度保洁【对采购人指定区域通过道路污染清除车(深度保洁车)进行保洁】，并保证窨井口的干净。同时，中标人需按照采购人创建类似“席地而坐”等区域标准要求，完成相关保洁工作。</w:t>
      </w:r>
    </w:p>
    <w:p w14:paraId="1DFF3A1E">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2.2果壳箱保洁：负责承包区域范围内果壳箱箱体保洁、垃圾袋更换及箱内垃圾清运（日产日清，运到就近转运设施）。</w:t>
      </w:r>
    </w:p>
    <w:p w14:paraId="4543EDAB">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2.3生活垃圾清运作业：实行日产日清，采用“以桶换桶”的形式对承包范围内的商铺、小区垃圾进行清运（包括240L和140L垃圾桶，清运必须符合垃圾分类相关要求。如政策变化，中标人须按照新政策要求执行），垃圾桶每天清运次数不少于2次，垃圾运到就近垃圾中转站。</w:t>
      </w:r>
    </w:p>
    <w:p w14:paraId="0B05DAB7">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2.4沿街店铺生活垃圾分类收集：根据采购人要求，对承包区域范围内沿街店铺垃圾开展上门收集生活垃圾工作，每天收集次数不少于3次（收运时间：上午9点—11点、下午14点—16点、晚上19点—21点），垃圾运到就近垃圾中转站。</w:t>
      </w:r>
    </w:p>
    <w:p w14:paraId="77CA0454">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2.5分类箱体房的保洁、清运：负责分类箱体房内外及周边保洁工作，并做好保洁范围内的垃圾清运，每天清运次数不少于2次。</w:t>
      </w:r>
    </w:p>
    <w:p w14:paraId="771F9B81">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2.6应急保障：因防台防汛、雨雪冰冻极端天气等自然灾害期间以及公共卫生防护、重大活动保障期间工作需要，道路保洁需增加人员、设备投入，提供应急保障工作。</w:t>
      </w:r>
    </w:p>
    <w:p w14:paraId="310273CE">
      <w:pPr>
        <w:spacing w:line="360" w:lineRule="auto"/>
        <w:jc w:val="left"/>
        <w:rPr>
          <w:rFonts w:hint="eastAsia" w:ascii="宋体" w:hAnsi="宋体" w:eastAsia="宋体" w:cs="宋体"/>
          <w:b/>
          <w:bCs/>
          <w:color w:val="auto"/>
          <w:kern w:val="0"/>
          <w:sz w:val="24"/>
          <w:highlight w:val="none"/>
          <w:lang w:val="en-US" w:eastAsia="ar-SA"/>
        </w:rPr>
      </w:pPr>
      <w:r>
        <w:rPr>
          <w:rFonts w:hint="eastAsia" w:ascii="宋体" w:hAnsi="宋体" w:eastAsia="宋体" w:cs="宋体"/>
          <w:b/>
          <w:bCs/>
          <w:color w:val="auto"/>
          <w:kern w:val="0"/>
          <w:sz w:val="24"/>
          <w:highlight w:val="none"/>
          <w:lang w:val="en-US" w:eastAsia="zh-CN"/>
        </w:rPr>
        <w:t>三、服务经费测算</w:t>
      </w:r>
    </w:p>
    <w:p w14:paraId="400847FD">
      <w:pPr>
        <w:spacing w:line="360" w:lineRule="auto"/>
        <w:ind w:firstLine="482" w:firstLineChars="200"/>
        <w:rPr>
          <w:rFonts w:hint="eastAsia" w:ascii="宋体" w:hAnsi="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w:t>
      </w:r>
      <w:r>
        <w:rPr>
          <w:rFonts w:hint="eastAsia" w:ascii="宋体" w:hAnsi="宋体" w:cs="宋体"/>
          <w:b/>
          <w:color w:val="auto"/>
          <w:sz w:val="24"/>
          <w:szCs w:val="24"/>
          <w:highlight w:val="none"/>
          <w:lang w:val="en-US" w:eastAsia="zh-CN"/>
        </w:rPr>
        <w:t>保洁服务情况表</w:t>
      </w:r>
    </w:p>
    <w:p w14:paraId="1992293D">
      <w:pPr>
        <w:spacing w:line="360" w:lineRule="auto"/>
        <w:ind w:firstLine="482" w:firstLineChars="200"/>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标项一：</w:t>
      </w:r>
    </w:p>
    <w:tbl>
      <w:tblPr>
        <w:tblStyle w:val="62"/>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284"/>
        <w:gridCol w:w="1105"/>
        <w:gridCol w:w="1535"/>
        <w:gridCol w:w="2762"/>
      </w:tblGrid>
      <w:tr w14:paraId="0D0D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041E9604">
            <w:pPr>
              <w:widowControl/>
              <w:jc w:val="center"/>
              <w:rPr>
                <w:rFonts w:hint="eastAsia" w:ascii="宋体" w:hAnsi="宋体" w:eastAsia="宋体" w:cs="宋体"/>
                <w:color w:val="auto"/>
                <w:szCs w:val="21"/>
                <w:highlight w:val="none"/>
              </w:rPr>
            </w:pPr>
            <w:bookmarkStart w:id="42" w:name="_Toc15047656"/>
            <w:r>
              <w:rPr>
                <w:rFonts w:hint="eastAsia" w:ascii="宋体" w:hAnsi="宋体" w:eastAsia="宋体" w:cs="宋体"/>
                <w:color w:val="auto"/>
                <w:szCs w:val="21"/>
                <w:highlight w:val="none"/>
              </w:rPr>
              <w:t>序号</w:t>
            </w:r>
          </w:p>
        </w:tc>
        <w:tc>
          <w:tcPr>
            <w:tcW w:w="2284" w:type="dxa"/>
            <w:vMerge w:val="restart"/>
            <w:tcBorders>
              <w:top w:val="single" w:color="auto" w:sz="4" w:space="0"/>
              <w:left w:val="single" w:color="auto" w:sz="4" w:space="0"/>
              <w:right w:val="single" w:color="auto" w:sz="4" w:space="0"/>
            </w:tcBorders>
            <w:noWrap w:val="0"/>
            <w:vAlign w:val="center"/>
          </w:tcPr>
          <w:p w14:paraId="1B2B91D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2640" w:type="dxa"/>
            <w:gridSpan w:val="2"/>
            <w:tcBorders>
              <w:top w:val="single" w:color="auto" w:sz="4" w:space="0"/>
              <w:left w:val="single" w:color="auto" w:sz="4" w:space="0"/>
              <w:bottom w:val="single" w:color="auto" w:sz="4" w:space="0"/>
              <w:right w:val="single" w:color="auto" w:sz="4" w:space="0"/>
            </w:tcBorders>
            <w:noWrap w:val="0"/>
            <w:vAlign w:val="center"/>
          </w:tcPr>
          <w:p w14:paraId="1584261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作业量</w:t>
            </w:r>
          </w:p>
        </w:tc>
        <w:tc>
          <w:tcPr>
            <w:tcW w:w="2762" w:type="dxa"/>
            <w:vMerge w:val="restart"/>
            <w:tcBorders>
              <w:top w:val="single" w:color="auto" w:sz="4" w:space="0"/>
              <w:left w:val="single" w:color="auto" w:sz="4" w:space="0"/>
              <w:right w:val="single" w:color="auto" w:sz="4" w:space="0"/>
            </w:tcBorders>
            <w:noWrap w:val="0"/>
            <w:vAlign w:val="center"/>
          </w:tcPr>
          <w:p w14:paraId="37E427B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2659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continue"/>
            <w:tcBorders>
              <w:left w:val="single" w:color="auto" w:sz="4" w:space="0"/>
              <w:bottom w:val="single" w:color="auto" w:sz="4" w:space="0"/>
              <w:right w:val="single" w:color="auto" w:sz="4" w:space="0"/>
            </w:tcBorders>
            <w:noWrap w:val="0"/>
            <w:vAlign w:val="center"/>
          </w:tcPr>
          <w:p w14:paraId="74A4A19B">
            <w:pPr>
              <w:widowControl/>
              <w:jc w:val="center"/>
              <w:rPr>
                <w:rFonts w:hint="eastAsia" w:ascii="宋体" w:hAnsi="宋体" w:eastAsia="宋体" w:cs="宋体"/>
                <w:color w:val="auto"/>
                <w:szCs w:val="21"/>
                <w:highlight w:val="none"/>
              </w:rPr>
            </w:pPr>
          </w:p>
        </w:tc>
        <w:tc>
          <w:tcPr>
            <w:tcW w:w="2284" w:type="dxa"/>
            <w:vMerge w:val="continue"/>
            <w:tcBorders>
              <w:left w:val="single" w:color="auto" w:sz="4" w:space="0"/>
              <w:bottom w:val="single" w:color="auto" w:sz="4" w:space="0"/>
              <w:right w:val="single" w:color="auto" w:sz="4" w:space="0"/>
            </w:tcBorders>
            <w:noWrap w:val="0"/>
            <w:vAlign w:val="center"/>
          </w:tcPr>
          <w:p w14:paraId="7A97FA71">
            <w:pPr>
              <w:widowControl/>
              <w:jc w:val="center"/>
              <w:rPr>
                <w:rFonts w:hint="eastAsia" w:ascii="宋体" w:hAnsi="宋体" w:eastAsia="宋体" w:cs="宋体"/>
                <w:color w:val="auto"/>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082F80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D60E5E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762" w:type="dxa"/>
            <w:vMerge w:val="continue"/>
            <w:tcBorders>
              <w:left w:val="single" w:color="auto" w:sz="4" w:space="0"/>
              <w:bottom w:val="single" w:color="auto" w:sz="4" w:space="0"/>
              <w:right w:val="single" w:color="auto" w:sz="4" w:space="0"/>
            </w:tcBorders>
            <w:noWrap w:val="0"/>
            <w:vAlign w:val="center"/>
          </w:tcPr>
          <w:p w14:paraId="674319C9">
            <w:pPr>
              <w:widowControl/>
              <w:jc w:val="center"/>
              <w:rPr>
                <w:rFonts w:hint="eastAsia" w:ascii="宋体" w:hAnsi="宋体" w:eastAsia="宋体" w:cs="宋体"/>
                <w:color w:val="auto"/>
                <w:szCs w:val="21"/>
                <w:highlight w:val="none"/>
              </w:rPr>
            </w:pPr>
          </w:p>
        </w:tc>
      </w:tr>
      <w:tr w14:paraId="2B35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7321DE9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5DFB914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道路人工保洁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55FF2BC">
            <w:pPr>
              <w:jc w:val="center"/>
              <w:rPr>
                <w:rFonts w:hint="eastAsia" w:ascii="宋体" w:hAnsi="宋体" w:eastAsia="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BC7C302">
            <w:pPr>
              <w:jc w:val="center"/>
              <w:rPr>
                <w:rFonts w:hint="eastAsia" w:ascii="宋体" w:hAnsi="宋体" w:eastAsia="宋体" w:cs="宋体"/>
                <w:color w:val="auto"/>
                <w:szCs w:val="21"/>
                <w:highlight w:val="none"/>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14:paraId="35EF1B32">
            <w:pPr>
              <w:jc w:val="center"/>
              <w:rPr>
                <w:rFonts w:hint="eastAsia" w:ascii="宋体" w:hAnsi="宋体" w:eastAsia="宋体" w:cs="宋体"/>
                <w:color w:val="auto"/>
                <w:szCs w:val="21"/>
                <w:highlight w:val="none"/>
              </w:rPr>
            </w:pPr>
          </w:p>
        </w:tc>
      </w:tr>
      <w:tr w14:paraId="3123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3560A295">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7AEE540A">
            <w:pPr>
              <w:jc w:val="center"/>
              <w:rPr>
                <w:rFonts w:hint="eastAsia" w:ascii="宋体" w:hAnsi="宋体" w:eastAsia="宋体" w:cs="宋体"/>
                <w:color w:val="auto"/>
                <w:highlight w:val="none"/>
              </w:rPr>
            </w:pPr>
            <w:r>
              <w:rPr>
                <w:rFonts w:hint="eastAsia" w:ascii="宋体" w:hAnsi="宋体" w:eastAsia="宋体" w:cs="宋体"/>
                <w:color w:val="auto"/>
                <w:highlight w:val="none"/>
              </w:rPr>
              <w:t>一级道路</w:t>
            </w:r>
          </w:p>
          <w:p w14:paraId="2BC23DC1">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（18小时）</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265F22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EC2CA6">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61598.26</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129AFAD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实行18小时单班循环保洁</w:t>
            </w:r>
          </w:p>
        </w:tc>
      </w:tr>
      <w:tr w14:paraId="38C8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2777379A">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11226D05">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一级道路</w:t>
            </w:r>
          </w:p>
          <w:p w14:paraId="6B56341E">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（16小时）</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3D856B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16B620">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629504.95</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2FFA497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小时单班循环保洁</w:t>
            </w:r>
          </w:p>
        </w:tc>
      </w:tr>
      <w:tr w14:paraId="251C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3413560F">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1597A07F">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FE4C61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150755">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256203.89</w:t>
            </w:r>
          </w:p>
        </w:tc>
        <w:tc>
          <w:tcPr>
            <w:tcW w:w="2762" w:type="dxa"/>
            <w:tcBorders>
              <w:top w:val="single" w:color="auto" w:sz="4" w:space="0"/>
              <w:left w:val="single" w:color="auto" w:sz="4" w:space="0"/>
              <w:right w:val="single" w:color="auto" w:sz="4" w:space="0"/>
            </w:tcBorders>
            <w:noWrap w:val="0"/>
            <w:vAlign w:val="center"/>
          </w:tcPr>
          <w:p w14:paraId="3C3100A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小时单班循环保洁</w:t>
            </w:r>
          </w:p>
        </w:tc>
      </w:tr>
      <w:tr w14:paraId="02D9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05894561">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060A38FF">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小区二级道路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B5B49E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D7931B">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425792.87</w:t>
            </w:r>
          </w:p>
        </w:tc>
        <w:tc>
          <w:tcPr>
            <w:tcW w:w="2762" w:type="dxa"/>
            <w:tcBorders>
              <w:top w:val="single" w:color="auto" w:sz="4" w:space="0"/>
              <w:left w:val="single" w:color="auto" w:sz="4" w:space="0"/>
              <w:right w:val="single" w:color="auto" w:sz="4" w:space="0"/>
            </w:tcBorders>
            <w:noWrap w:val="0"/>
            <w:vAlign w:val="center"/>
          </w:tcPr>
          <w:p w14:paraId="3361052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小时单班循环保洁</w:t>
            </w:r>
          </w:p>
        </w:tc>
      </w:tr>
      <w:tr w14:paraId="4C00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4DE81293">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356CE279">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绿化带保洁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258AFDD">
            <w:pPr>
              <w:jc w:val="center"/>
              <w:rPr>
                <w:rFonts w:hint="eastAsia" w:ascii="宋体" w:hAnsi="宋体" w:eastAsia="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31CB59C">
            <w:pPr>
              <w:jc w:val="center"/>
              <w:rPr>
                <w:rFonts w:hint="eastAsia" w:ascii="宋体" w:hAnsi="宋体" w:eastAsia="宋体" w:cs="宋体"/>
                <w:color w:val="auto"/>
                <w:szCs w:val="21"/>
                <w:highlight w:val="none"/>
              </w:rPr>
            </w:pPr>
          </w:p>
        </w:tc>
        <w:tc>
          <w:tcPr>
            <w:tcW w:w="2762" w:type="dxa"/>
            <w:tcBorders>
              <w:top w:val="single" w:color="auto" w:sz="4" w:space="0"/>
              <w:left w:val="single" w:color="auto" w:sz="4" w:space="0"/>
              <w:right w:val="single" w:color="auto" w:sz="4" w:space="0"/>
            </w:tcBorders>
            <w:noWrap w:val="0"/>
            <w:vAlign w:val="center"/>
          </w:tcPr>
          <w:p w14:paraId="5A9DB55E">
            <w:pPr>
              <w:jc w:val="center"/>
              <w:rPr>
                <w:rFonts w:hint="eastAsia" w:ascii="宋体" w:hAnsi="宋体" w:eastAsia="宋体" w:cs="宋体"/>
                <w:color w:val="auto"/>
                <w:szCs w:val="21"/>
                <w:highlight w:val="none"/>
              </w:rPr>
            </w:pPr>
          </w:p>
        </w:tc>
      </w:tr>
      <w:tr w14:paraId="6BEE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0233C9D4">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670C1975">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D82173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A7AC546">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68794.15</w:t>
            </w:r>
          </w:p>
        </w:tc>
        <w:tc>
          <w:tcPr>
            <w:tcW w:w="2762" w:type="dxa"/>
            <w:tcBorders>
              <w:left w:val="single" w:color="auto" w:sz="4" w:space="0"/>
              <w:right w:val="single" w:color="auto" w:sz="4" w:space="0"/>
            </w:tcBorders>
            <w:shd w:val="clear" w:color="auto" w:fill="auto"/>
            <w:noWrap w:val="0"/>
            <w:vAlign w:val="center"/>
          </w:tcPr>
          <w:p w14:paraId="344EFCAA">
            <w:pPr>
              <w:jc w:val="center"/>
              <w:rPr>
                <w:rFonts w:hint="eastAsia" w:ascii="宋体" w:hAnsi="宋体" w:eastAsia="宋体" w:cs="宋体"/>
                <w:color w:val="auto"/>
                <w:kern w:val="2"/>
                <w:sz w:val="21"/>
                <w:szCs w:val="21"/>
                <w:highlight w:val="none"/>
                <w:lang w:val="en-US" w:eastAsia="zh-CN" w:bidi="ar-SA"/>
              </w:rPr>
            </w:pPr>
          </w:p>
        </w:tc>
      </w:tr>
      <w:tr w14:paraId="0082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26608228">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5B1E23E0">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F8AE7A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2689DFD">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38831.79</w:t>
            </w:r>
          </w:p>
        </w:tc>
        <w:tc>
          <w:tcPr>
            <w:tcW w:w="2762" w:type="dxa"/>
            <w:tcBorders>
              <w:left w:val="single" w:color="auto" w:sz="4" w:space="0"/>
              <w:right w:val="single" w:color="auto" w:sz="4" w:space="0"/>
            </w:tcBorders>
            <w:shd w:val="clear" w:color="auto" w:fill="auto"/>
            <w:noWrap w:val="0"/>
            <w:vAlign w:val="center"/>
          </w:tcPr>
          <w:p w14:paraId="772DBE77">
            <w:pPr>
              <w:jc w:val="center"/>
              <w:rPr>
                <w:rFonts w:hint="eastAsia" w:ascii="宋体" w:hAnsi="宋体" w:eastAsia="宋体" w:cs="宋体"/>
                <w:color w:val="auto"/>
                <w:kern w:val="2"/>
                <w:sz w:val="21"/>
                <w:szCs w:val="21"/>
                <w:highlight w:val="none"/>
                <w:lang w:val="en-US" w:eastAsia="zh-CN" w:bidi="ar-SA"/>
              </w:rPr>
            </w:pPr>
          </w:p>
        </w:tc>
      </w:tr>
      <w:tr w14:paraId="45C2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01940E10">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BC07504">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小区二级道路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4F69AE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010C28B">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32942.26</w:t>
            </w:r>
          </w:p>
        </w:tc>
        <w:tc>
          <w:tcPr>
            <w:tcW w:w="2762" w:type="dxa"/>
            <w:tcBorders>
              <w:left w:val="single" w:color="auto" w:sz="4" w:space="0"/>
              <w:right w:val="single" w:color="auto" w:sz="4" w:space="0"/>
            </w:tcBorders>
            <w:shd w:val="clear" w:color="auto" w:fill="auto"/>
            <w:noWrap w:val="0"/>
            <w:vAlign w:val="center"/>
          </w:tcPr>
          <w:p w14:paraId="2E79C340">
            <w:pPr>
              <w:jc w:val="center"/>
              <w:rPr>
                <w:rFonts w:hint="eastAsia" w:ascii="宋体" w:hAnsi="宋体" w:eastAsia="宋体" w:cs="宋体"/>
                <w:color w:val="auto"/>
                <w:kern w:val="2"/>
                <w:sz w:val="21"/>
                <w:szCs w:val="21"/>
                <w:highlight w:val="none"/>
                <w:lang w:val="en-US" w:eastAsia="zh-CN" w:bidi="ar-SA"/>
              </w:rPr>
            </w:pPr>
          </w:p>
        </w:tc>
      </w:tr>
      <w:tr w14:paraId="2272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tcBorders>
              <w:top w:val="single" w:color="auto" w:sz="4" w:space="0"/>
              <w:left w:val="single" w:color="auto" w:sz="4" w:space="0"/>
              <w:right w:val="single" w:color="auto" w:sz="4" w:space="0"/>
            </w:tcBorders>
            <w:noWrap w:val="0"/>
            <w:vAlign w:val="center"/>
          </w:tcPr>
          <w:p w14:paraId="51E3EA00">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6EF7C14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机扫</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6B320E7">
            <w:pPr>
              <w:jc w:val="center"/>
              <w:rPr>
                <w:rFonts w:hint="eastAsia" w:ascii="宋体" w:hAnsi="宋体" w:eastAsia="宋体" w:cs="宋体"/>
                <w:color w:val="auto"/>
                <w:highlight w:val="none"/>
              </w:rPr>
            </w:pPr>
            <w:r>
              <w:rPr>
                <w:rFonts w:hint="eastAsia" w:ascii="宋体" w:hAnsi="宋体" w:eastAsia="宋体" w:cs="宋体"/>
                <w:color w:val="auto"/>
                <w:highlight w:val="none"/>
              </w:rPr>
              <w:t>km</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96F0D17">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29492</w:t>
            </w:r>
          </w:p>
        </w:tc>
        <w:tc>
          <w:tcPr>
            <w:tcW w:w="2762" w:type="dxa"/>
            <w:tcBorders>
              <w:top w:val="single" w:color="auto" w:sz="4" w:space="0"/>
              <w:left w:val="single" w:color="auto" w:sz="4" w:space="0"/>
              <w:right w:val="single" w:color="auto" w:sz="4" w:space="0"/>
            </w:tcBorders>
            <w:noWrap w:val="0"/>
            <w:vAlign w:val="center"/>
          </w:tcPr>
          <w:p w14:paraId="389DDD5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次/天</w:t>
            </w:r>
          </w:p>
        </w:tc>
      </w:tr>
      <w:tr w14:paraId="3028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tcBorders>
              <w:left w:val="single" w:color="auto" w:sz="4" w:space="0"/>
              <w:right w:val="single" w:color="auto" w:sz="4" w:space="0"/>
            </w:tcBorders>
            <w:noWrap w:val="0"/>
            <w:vAlign w:val="center"/>
          </w:tcPr>
          <w:p w14:paraId="2ABC9CF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696DC58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机动车道洒水</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E0556D">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km</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5E03C5">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14746</w:t>
            </w:r>
          </w:p>
        </w:tc>
        <w:tc>
          <w:tcPr>
            <w:tcW w:w="2762" w:type="dxa"/>
            <w:tcBorders>
              <w:left w:val="single" w:color="auto" w:sz="4" w:space="0"/>
              <w:right w:val="single" w:color="auto" w:sz="4" w:space="0"/>
            </w:tcBorders>
            <w:shd w:val="clear" w:color="auto" w:fill="auto"/>
            <w:noWrap w:val="0"/>
            <w:vAlign w:val="center"/>
          </w:tcPr>
          <w:p w14:paraId="7E25A8E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次/天</w:t>
            </w:r>
          </w:p>
        </w:tc>
      </w:tr>
      <w:tr w14:paraId="23BC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72" w:type="dxa"/>
            <w:tcBorders>
              <w:left w:val="single" w:color="auto" w:sz="4" w:space="0"/>
              <w:right w:val="single" w:color="auto" w:sz="4" w:space="0"/>
            </w:tcBorders>
            <w:noWrap w:val="0"/>
            <w:vAlign w:val="center"/>
          </w:tcPr>
          <w:p w14:paraId="7461EA8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p>
        </w:tc>
        <w:tc>
          <w:tcPr>
            <w:tcW w:w="2284" w:type="dxa"/>
            <w:tcBorders>
              <w:top w:val="single" w:color="auto" w:sz="4" w:space="0"/>
              <w:left w:val="single" w:color="auto" w:sz="4" w:space="0"/>
              <w:right w:val="single" w:color="auto" w:sz="4" w:space="0"/>
            </w:tcBorders>
            <w:noWrap w:val="0"/>
            <w:vAlign w:val="center"/>
          </w:tcPr>
          <w:p w14:paraId="23BD3BF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路面冲洗</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67F7BC6">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BA93FE6">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605B9CDF">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非机动车道冲洗≥1</w:t>
            </w:r>
            <w:r>
              <w:rPr>
                <w:rFonts w:hint="eastAsia" w:ascii="宋体" w:hAnsi="宋体" w:eastAsia="宋体" w:cs="宋体"/>
                <w:color w:val="auto"/>
                <w:szCs w:val="21"/>
                <w:highlight w:val="none"/>
              </w:rPr>
              <w:t>次/天</w:t>
            </w:r>
            <w:r>
              <w:rPr>
                <w:rFonts w:hint="eastAsia" w:ascii="宋体" w:hAnsi="宋体" w:eastAsia="宋体" w:cs="宋体"/>
                <w:color w:val="auto"/>
                <w:szCs w:val="21"/>
                <w:highlight w:val="none"/>
                <w:lang w:eastAsia="zh-CN"/>
              </w:rPr>
              <w:t>；</w:t>
            </w:r>
          </w:p>
          <w:p w14:paraId="7598338D">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人行道冲洗≥1次/</w:t>
            </w:r>
            <w:r>
              <w:rPr>
                <w:rFonts w:hint="eastAsia" w:ascii="宋体" w:hAnsi="宋体" w:cs="宋体"/>
                <w:color w:val="auto"/>
                <w:szCs w:val="21"/>
                <w:highlight w:val="none"/>
                <w:lang w:val="en-US" w:eastAsia="zh-CN"/>
              </w:rPr>
              <w:t>月</w:t>
            </w:r>
          </w:p>
        </w:tc>
      </w:tr>
      <w:tr w14:paraId="0399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2" w:type="dxa"/>
            <w:tcBorders>
              <w:top w:val="single" w:color="auto" w:sz="4" w:space="0"/>
              <w:left w:val="single" w:color="auto" w:sz="4" w:space="0"/>
              <w:right w:val="single" w:color="auto" w:sz="4" w:space="0"/>
            </w:tcBorders>
            <w:noWrap w:val="0"/>
            <w:vAlign w:val="center"/>
          </w:tcPr>
          <w:p w14:paraId="55E7A78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269F363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果壳箱保洁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E439CC3">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个</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8EF5CF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256</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6F76317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每天擦洗一次，垃圾每天清运一次，箱内垃圾袋每天更换一次</w:t>
            </w:r>
          </w:p>
        </w:tc>
      </w:tr>
      <w:tr w14:paraId="56A0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2" w:type="dxa"/>
            <w:tcBorders>
              <w:left w:val="single" w:color="auto" w:sz="4" w:space="0"/>
              <w:bottom w:val="single" w:color="auto" w:sz="4" w:space="0"/>
              <w:right w:val="single" w:color="auto" w:sz="4" w:space="0"/>
            </w:tcBorders>
            <w:noWrap w:val="0"/>
            <w:vAlign w:val="center"/>
          </w:tcPr>
          <w:p w14:paraId="485DB1A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2ACD68A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生活垃圾清运</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AFE3B9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桶</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49242EA">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450</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083F7EF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实行日产日清，</w:t>
            </w:r>
            <w:r>
              <w:rPr>
                <w:rFonts w:hint="eastAsia" w:ascii="宋体" w:hAnsi="宋体" w:eastAsia="宋体" w:cs="宋体"/>
                <w:color w:val="auto"/>
                <w:szCs w:val="21"/>
                <w:highlight w:val="none"/>
                <w:lang w:val="en-US" w:eastAsia="zh-CN"/>
              </w:rPr>
              <w:t>每天清运次数不少于2次，</w:t>
            </w:r>
            <w:r>
              <w:rPr>
                <w:rFonts w:hint="eastAsia" w:ascii="宋体" w:hAnsi="宋体" w:eastAsia="宋体" w:cs="宋体"/>
                <w:color w:val="auto"/>
                <w:szCs w:val="21"/>
                <w:highlight w:val="none"/>
              </w:rPr>
              <w:t>机械车辆自行配置</w:t>
            </w:r>
          </w:p>
        </w:tc>
      </w:tr>
      <w:tr w14:paraId="56FB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tcBorders>
              <w:left w:val="single" w:color="auto" w:sz="4" w:space="0"/>
              <w:bottom w:val="single" w:color="auto" w:sz="4" w:space="0"/>
              <w:right w:val="single" w:color="auto" w:sz="4" w:space="0"/>
            </w:tcBorders>
            <w:noWrap w:val="0"/>
            <w:vAlign w:val="center"/>
          </w:tcPr>
          <w:p w14:paraId="669EBC9B">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八</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177F6AC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沿街店铺垃圾收运</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7D9717F">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CD3CA7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7BB6B60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每天上门收运</w:t>
            </w:r>
            <w:r>
              <w:rPr>
                <w:rFonts w:hint="eastAsia" w:ascii="宋体" w:hAnsi="宋体" w:eastAsia="宋体" w:cs="宋体"/>
                <w:color w:val="auto"/>
                <w:szCs w:val="21"/>
                <w:highlight w:val="none"/>
                <w:lang w:val="en-US" w:eastAsia="zh-CN"/>
              </w:rPr>
              <w:t>不少于</w:t>
            </w:r>
            <w:r>
              <w:rPr>
                <w:rFonts w:hint="eastAsia" w:ascii="宋体" w:hAnsi="宋体" w:eastAsia="宋体" w:cs="宋体"/>
                <w:color w:val="auto"/>
                <w:kern w:val="2"/>
                <w:sz w:val="21"/>
                <w:szCs w:val="21"/>
                <w:highlight w:val="none"/>
                <w:lang w:val="en-US" w:eastAsia="zh-CN" w:bidi="ar-SA"/>
              </w:rPr>
              <w:t>3次</w:t>
            </w:r>
          </w:p>
        </w:tc>
      </w:tr>
      <w:tr w14:paraId="31EE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2" w:type="dxa"/>
            <w:tcBorders>
              <w:left w:val="single" w:color="auto" w:sz="4" w:space="0"/>
              <w:bottom w:val="single" w:color="auto" w:sz="4" w:space="0"/>
              <w:right w:val="single" w:color="auto" w:sz="4" w:space="0"/>
            </w:tcBorders>
            <w:noWrap w:val="0"/>
            <w:vAlign w:val="center"/>
          </w:tcPr>
          <w:p w14:paraId="7A2108D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EA49EB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重大活动和</w:t>
            </w:r>
            <w:r>
              <w:rPr>
                <w:rFonts w:hint="eastAsia" w:ascii="宋体" w:hAnsi="宋体" w:eastAsia="宋体" w:cs="宋体"/>
                <w:color w:val="auto"/>
                <w:szCs w:val="21"/>
                <w:highlight w:val="none"/>
              </w:rPr>
              <w:t>应急保障</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F6623AE">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6EAF146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29CC71A5">
            <w:pPr>
              <w:jc w:val="center"/>
              <w:rPr>
                <w:rFonts w:hint="eastAsia" w:ascii="宋体" w:hAnsi="宋体" w:eastAsia="宋体" w:cs="宋体"/>
                <w:color w:val="auto"/>
                <w:szCs w:val="21"/>
                <w:highlight w:val="none"/>
              </w:rPr>
            </w:pPr>
          </w:p>
        </w:tc>
      </w:tr>
      <w:bookmarkEnd w:id="42"/>
    </w:tbl>
    <w:p w14:paraId="658AE9A2">
      <w:pPr>
        <w:spacing w:line="360" w:lineRule="auto"/>
        <w:ind w:firstLine="482" w:firstLineChars="200"/>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标项二：</w:t>
      </w:r>
    </w:p>
    <w:tbl>
      <w:tblPr>
        <w:tblStyle w:val="62"/>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284"/>
        <w:gridCol w:w="1105"/>
        <w:gridCol w:w="1535"/>
        <w:gridCol w:w="2762"/>
      </w:tblGrid>
      <w:tr w14:paraId="0197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144C4DE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284" w:type="dxa"/>
            <w:vMerge w:val="restart"/>
            <w:tcBorders>
              <w:top w:val="single" w:color="auto" w:sz="4" w:space="0"/>
              <w:left w:val="single" w:color="auto" w:sz="4" w:space="0"/>
              <w:right w:val="single" w:color="auto" w:sz="4" w:space="0"/>
            </w:tcBorders>
            <w:noWrap w:val="0"/>
            <w:vAlign w:val="center"/>
          </w:tcPr>
          <w:p w14:paraId="7026A470">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2640" w:type="dxa"/>
            <w:gridSpan w:val="2"/>
            <w:tcBorders>
              <w:top w:val="single" w:color="auto" w:sz="4" w:space="0"/>
              <w:left w:val="single" w:color="auto" w:sz="4" w:space="0"/>
              <w:bottom w:val="single" w:color="auto" w:sz="4" w:space="0"/>
              <w:right w:val="single" w:color="auto" w:sz="4" w:space="0"/>
            </w:tcBorders>
            <w:noWrap w:val="0"/>
            <w:vAlign w:val="center"/>
          </w:tcPr>
          <w:p w14:paraId="42B60E4B">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作业量</w:t>
            </w:r>
          </w:p>
        </w:tc>
        <w:tc>
          <w:tcPr>
            <w:tcW w:w="2762" w:type="dxa"/>
            <w:vMerge w:val="restart"/>
            <w:tcBorders>
              <w:top w:val="single" w:color="auto" w:sz="4" w:space="0"/>
              <w:left w:val="single" w:color="auto" w:sz="4" w:space="0"/>
              <w:right w:val="single" w:color="auto" w:sz="4" w:space="0"/>
            </w:tcBorders>
            <w:noWrap w:val="0"/>
            <w:vAlign w:val="center"/>
          </w:tcPr>
          <w:p w14:paraId="5EFB2702">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079E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continue"/>
            <w:tcBorders>
              <w:left w:val="single" w:color="auto" w:sz="4" w:space="0"/>
              <w:bottom w:val="single" w:color="auto" w:sz="4" w:space="0"/>
              <w:right w:val="single" w:color="auto" w:sz="4" w:space="0"/>
            </w:tcBorders>
            <w:noWrap w:val="0"/>
            <w:vAlign w:val="center"/>
          </w:tcPr>
          <w:p w14:paraId="556EA4A9">
            <w:pPr>
              <w:widowControl/>
              <w:jc w:val="center"/>
              <w:rPr>
                <w:rFonts w:hint="eastAsia" w:ascii="宋体" w:hAnsi="宋体" w:eastAsia="宋体" w:cs="宋体"/>
                <w:color w:val="auto"/>
                <w:szCs w:val="21"/>
                <w:highlight w:val="none"/>
              </w:rPr>
            </w:pPr>
          </w:p>
        </w:tc>
        <w:tc>
          <w:tcPr>
            <w:tcW w:w="2284" w:type="dxa"/>
            <w:vMerge w:val="continue"/>
            <w:tcBorders>
              <w:left w:val="single" w:color="auto" w:sz="4" w:space="0"/>
              <w:bottom w:val="single" w:color="auto" w:sz="4" w:space="0"/>
              <w:right w:val="single" w:color="auto" w:sz="4" w:space="0"/>
            </w:tcBorders>
            <w:noWrap w:val="0"/>
            <w:vAlign w:val="center"/>
          </w:tcPr>
          <w:p w14:paraId="7B7669A3">
            <w:pPr>
              <w:widowControl/>
              <w:jc w:val="center"/>
              <w:rPr>
                <w:rFonts w:hint="eastAsia" w:ascii="宋体" w:hAnsi="宋体" w:eastAsia="宋体" w:cs="宋体"/>
                <w:color w:val="auto"/>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F512F8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DC844C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762" w:type="dxa"/>
            <w:vMerge w:val="continue"/>
            <w:tcBorders>
              <w:left w:val="single" w:color="auto" w:sz="4" w:space="0"/>
              <w:bottom w:val="single" w:color="auto" w:sz="4" w:space="0"/>
              <w:right w:val="single" w:color="auto" w:sz="4" w:space="0"/>
            </w:tcBorders>
            <w:noWrap w:val="0"/>
            <w:vAlign w:val="center"/>
          </w:tcPr>
          <w:p w14:paraId="4B2E5574">
            <w:pPr>
              <w:widowControl/>
              <w:jc w:val="center"/>
              <w:rPr>
                <w:rFonts w:hint="eastAsia" w:ascii="宋体" w:hAnsi="宋体" w:eastAsia="宋体" w:cs="宋体"/>
                <w:color w:val="auto"/>
                <w:szCs w:val="21"/>
                <w:highlight w:val="none"/>
              </w:rPr>
            </w:pPr>
          </w:p>
        </w:tc>
      </w:tr>
      <w:tr w14:paraId="7ECE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772" w:type="dxa"/>
            <w:vMerge w:val="restart"/>
            <w:tcBorders>
              <w:top w:val="single" w:color="auto" w:sz="4" w:space="0"/>
              <w:left w:val="single" w:color="auto" w:sz="4" w:space="0"/>
              <w:right w:val="single" w:color="auto" w:sz="4" w:space="0"/>
            </w:tcBorders>
            <w:noWrap w:val="0"/>
            <w:vAlign w:val="center"/>
          </w:tcPr>
          <w:p w14:paraId="2A68558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54E9FEF">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道路人工保洁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C560325">
            <w:pPr>
              <w:jc w:val="center"/>
              <w:rPr>
                <w:rFonts w:hint="eastAsia" w:ascii="宋体" w:hAnsi="宋体" w:eastAsia="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034EA25">
            <w:pPr>
              <w:jc w:val="center"/>
              <w:rPr>
                <w:rFonts w:hint="eastAsia" w:ascii="宋体" w:hAnsi="宋体" w:eastAsia="宋体" w:cs="宋体"/>
                <w:color w:val="auto"/>
                <w:szCs w:val="21"/>
                <w:highlight w:val="none"/>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14:paraId="0E773F66">
            <w:pPr>
              <w:jc w:val="center"/>
              <w:rPr>
                <w:rFonts w:hint="eastAsia" w:ascii="宋体" w:hAnsi="宋体" w:eastAsia="宋体" w:cs="宋体"/>
                <w:color w:val="auto"/>
                <w:szCs w:val="21"/>
                <w:highlight w:val="none"/>
              </w:rPr>
            </w:pPr>
          </w:p>
        </w:tc>
      </w:tr>
      <w:tr w14:paraId="00A7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772" w:type="dxa"/>
            <w:vMerge w:val="continue"/>
            <w:tcBorders>
              <w:left w:val="single" w:color="auto" w:sz="4" w:space="0"/>
              <w:right w:val="single" w:color="auto" w:sz="4" w:space="0"/>
            </w:tcBorders>
            <w:noWrap w:val="0"/>
            <w:vAlign w:val="center"/>
          </w:tcPr>
          <w:p w14:paraId="4E17DDE8">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5219BD3E">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一级道路</w:t>
            </w:r>
          </w:p>
          <w:p w14:paraId="5889D569">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（16小时）</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22D293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9FF834">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652897.32</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2EF42C6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小时单班循环保洁</w:t>
            </w:r>
          </w:p>
        </w:tc>
      </w:tr>
      <w:tr w14:paraId="68E58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211DD764">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3D7AF675">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D6A9BE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37F94A">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92995.21</w:t>
            </w:r>
          </w:p>
        </w:tc>
        <w:tc>
          <w:tcPr>
            <w:tcW w:w="2762" w:type="dxa"/>
            <w:tcBorders>
              <w:top w:val="single" w:color="auto" w:sz="4" w:space="0"/>
              <w:left w:val="single" w:color="auto" w:sz="4" w:space="0"/>
              <w:right w:val="single" w:color="auto" w:sz="4" w:space="0"/>
            </w:tcBorders>
            <w:noWrap w:val="0"/>
            <w:vAlign w:val="center"/>
          </w:tcPr>
          <w:p w14:paraId="30BAAF4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小时单班循环保洁</w:t>
            </w:r>
          </w:p>
        </w:tc>
      </w:tr>
      <w:tr w14:paraId="54A1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6BB2946E">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07DF5C60">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小区二级道路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9D14E7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621230">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620654.6</w:t>
            </w:r>
          </w:p>
        </w:tc>
        <w:tc>
          <w:tcPr>
            <w:tcW w:w="2762" w:type="dxa"/>
            <w:tcBorders>
              <w:top w:val="single" w:color="auto" w:sz="4" w:space="0"/>
              <w:left w:val="single" w:color="auto" w:sz="4" w:space="0"/>
              <w:right w:val="single" w:color="auto" w:sz="4" w:space="0"/>
            </w:tcBorders>
            <w:noWrap w:val="0"/>
            <w:vAlign w:val="center"/>
          </w:tcPr>
          <w:p w14:paraId="1A9B1B7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小时单班循环保洁</w:t>
            </w:r>
          </w:p>
        </w:tc>
      </w:tr>
      <w:tr w14:paraId="1747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66624C1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65E2AF5">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绿化带保洁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9505E6F">
            <w:pPr>
              <w:jc w:val="center"/>
              <w:rPr>
                <w:rFonts w:hint="eastAsia" w:ascii="宋体" w:hAnsi="宋体" w:eastAsia="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CC71A24">
            <w:pPr>
              <w:jc w:val="center"/>
              <w:rPr>
                <w:rFonts w:hint="eastAsia" w:ascii="宋体" w:hAnsi="宋体" w:eastAsia="宋体" w:cs="宋体"/>
                <w:color w:val="auto"/>
                <w:szCs w:val="21"/>
                <w:highlight w:val="none"/>
                <w:lang w:val="en-US" w:eastAsia="zh-CN"/>
              </w:rPr>
            </w:pPr>
          </w:p>
        </w:tc>
        <w:tc>
          <w:tcPr>
            <w:tcW w:w="2762" w:type="dxa"/>
            <w:tcBorders>
              <w:top w:val="single" w:color="auto" w:sz="4" w:space="0"/>
              <w:left w:val="single" w:color="auto" w:sz="4" w:space="0"/>
              <w:right w:val="single" w:color="auto" w:sz="4" w:space="0"/>
            </w:tcBorders>
            <w:noWrap w:val="0"/>
            <w:vAlign w:val="center"/>
          </w:tcPr>
          <w:p w14:paraId="4FC1D33E">
            <w:pPr>
              <w:jc w:val="center"/>
              <w:rPr>
                <w:rFonts w:hint="eastAsia" w:ascii="宋体" w:hAnsi="宋体" w:eastAsia="宋体" w:cs="宋体"/>
                <w:color w:val="auto"/>
                <w:szCs w:val="21"/>
                <w:highlight w:val="none"/>
              </w:rPr>
            </w:pPr>
          </w:p>
        </w:tc>
      </w:tr>
      <w:tr w14:paraId="1E8A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646C9CB6">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2340A6E4">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F94978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0AF2406">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42657.39</w:t>
            </w:r>
          </w:p>
        </w:tc>
        <w:tc>
          <w:tcPr>
            <w:tcW w:w="2762" w:type="dxa"/>
            <w:tcBorders>
              <w:left w:val="single" w:color="auto" w:sz="4" w:space="0"/>
              <w:right w:val="single" w:color="auto" w:sz="4" w:space="0"/>
            </w:tcBorders>
            <w:shd w:val="clear" w:color="auto" w:fill="auto"/>
            <w:noWrap w:val="0"/>
            <w:vAlign w:val="center"/>
          </w:tcPr>
          <w:p w14:paraId="6FE5ABC1">
            <w:pPr>
              <w:jc w:val="center"/>
              <w:rPr>
                <w:rFonts w:hint="eastAsia" w:ascii="宋体" w:hAnsi="宋体" w:eastAsia="宋体" w:cs="宋体"/>
                <w:color w:val="auto"/>
                <w:kern w:val="2"/>
                <w:sz w:val="21"/>
                <w:szCs w:val="21"/>
                <w:highlight w:val="none"/>
                <w:lang w:val="en-US" w:eastAsia="zh-CN" w:bidi="ar-SA"/>
              </w:rPr>
            </w:pPr>
          </w:p>
        </w:tc>
      </w:tr>
      <w:tr w14:paraId="188F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7EAEEDDD">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536DE19B">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BBBF87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6BC4FB1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9270.14</w:t>
            </w:r>
          </w:p>
        </w:tc>
        <w:tc>
          <w:tcPr>
            <w:tcW w:w="2762" w:type="dxa"/>
            <w:tcBorders>
              <w:left w:val="single" w:color="auto" w:sz="4" w:space="0"/>
              <w:right w:val="single" w:color="auto" w:sz="4" w:space="0"/>
            </w:tcBorders>
            <w:shd w:val="clear" w:color="auto" w:fill="auto"/>
            <w:noWrap w:val="0"/>
            <w:vAlign w:val="center"/>
          </w:tcPr>
          <w:p w14:paraId="02E837DE">
            <w:pPr>
              <w:jc w:val="center"/>
              <w:rPr>
                <w:rFonts w:hint="eastAsia" w:ascii="宋体" w:hAnsi="宋体" w:eastAsia="宋体" w:cs="宋体"/>
                <w:color w:val="auto"/>
                <w:kern w:val="2"/>
                <w:sz w:val="21"/>
                <w:szCs w:val="21"/>
                <w:highlight w:val="none"/>
                <w:lang w:val="en-US" w:eastAsia="zh-CN" w:bidi="ar-SA"/>
              </w:rPr>
            </w:pPr>
          </w:p>
        </w:tc>
      </w:tr>
      <w:tr w14:paraId="42BC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1D1D1EE2">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0832DFAC">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小区二级道路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3D7630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DD6B83F">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37629.26</w:t>
            </w:r>
          </w:p>
        </w:tc>
        <w:tc>
          <w:tcPr>
            <w:tcW w:w="2762" w:type="dxa"/>
            <w:tcBorders>
              <w:left w:val="single" w:color="auto" w:sz="4" w:space="0"/>
              <w:right w:val="single" w:color="auto" w:sz="4" w:space="0"/>
            </w:tcBorders>
            <w:shd w:val="clear" w:color="auto" w:fill="auto"/>
            <w:noWrap w:val="0"/>
            <w:vAlign w:val="center"/>
          </w:tcPr>
          <w:p w14:paraId="63AE8BA5">
            <w:pPr>
              <w:jc w:val="center"/>
              <w:rPr>
                <w:rFonts w:hint="eastAsia" w:ascii="宋体" w:hAnsi="宋体" w:eastAsia="宋体" w:cs="宋体"/>
                <w:color w:val="auto"/>
                <w:kern w:val="2"/>
                <w:sz w:val="21"/>
                <w:szCs w:val="21"/>
                <w:highlight w:val="none"/>
                <w:lang w:val="en-US" w:eastAsia="zh-CN" w:bidi="ar-SA"/>
              </w:rPr>
            </w:pPr>
          </w:p>
        </w:tc>
      </w:tr>
      <w:tr w14:paraId="3FA5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tcBorders>
              <w:top w:val="single" w:color="auto" w:sz="4" w:space="0"/>
              <w:left w:val="single" w:color="auto" w:sz="4" w:space="0"/>
              <w:right w:val="single" w:color="auto" w:sz="4" w:space="0"/>
            </w:tcBorders>
            <w:noWrap w:val="0"/>
            <w:vAlign w:val="center"/>
          </w:tcPr>
          <w:p w14:paraId="17059BD0">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0E1B52B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机扫</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BED13A8">
            <w:pPr>
              <w:jc w:val="center"/>
              <w:rPr>
                <w:rFonts w:hint="eastAsia" w:ascii="宋体" w:hAnsi="宋体" w:eastAsia="宋体" w:cs="宋体"/>
                <w:color w:val="auto"/>
                <w:highlight w:val="none"/>
              </w:rPr>
            </w:pPr>
            <w:r>
              <w:rPr>
                <w:rFonts w:hint="eastAsia" w:ascii="宋体" w:hAnsi="宋体" w:eastAsia="宋体" w:cs="宋体"/>
                <w:color w:val="auto"/>
                <w:highlight w:val="none"/>
              </w:rPr>
              <w:t>km</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DADC247">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21628</w:t>
            </w:r>
          </w:p>
        </w:tc>
        <w:tc>
          <w:tcPr>
            <w:tcW w:w="2762" w:type="dxa"/>
            <w:tcBorders>
              <w:top w:val="single" w:color="auto" w:sz="4" w:space="0"/>
              <w:left w:val="single" w:color="auto" w:sz="4" w:space="0"/>
              <w:right w:val="single" w:color="auto" w:sz="4" w:space="0"/>
            </w:tcBorders>
            <w:noWrap w:val="0"/>
            <w:vAlign w:val="center"/>
          </w:tcPr>
          <w:p w14:paraId="361360B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次/天</w:t>
            </w:r>
          </w:p>
        </w:tc>
      </w:tr>
      <w:tr w14:paraId="1DC9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tcBorders>
              <w:left w:val="single" w:color="auto" w:sz="4" w:space="0"/>
              <w:right w:val="single" w:color="auto" w:sz="4" w:space="0"/>
            </w:tcBorders>
            <w:noWrap w:val="0"/>
            <w:vAlign w:val="center"/>
          </w:tcPr>
          <w:p w14:paraId="14C26A9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6F7EDD0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机动车道洒水</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9B6431">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km</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AC66B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10814</w:t>
            </w:r>
          </w:p>
        </w:tc>
        <w:tc>
          <w:tcPr>
            <w:tcW w:w="2762" w:type="dxa"/>
            <w:tcBorders>
              <w:left w:val="single" w:color="auto" w:sz="4" w:space="0"/>
              <w:right w:val="single" w:color="auto" w:sz="4" w:space="0"/>
            </w:tcBorders>
            <w:shd w:val="clear" w:color="auto" w:fill="auto"/>
            <w:noWrap w:val="0"/>
            <w:vAlign w:val="center"/>
          </w:tcPr>
          <w:p w14:paraId="46947F0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次/天</w:t>
            </w:r>
          </w:p>
        </w:tc>
      </w:tr>
      <w:tr w14:paraId="4CD5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72" w:type="dxa"/>
            <w:tcBorders>
              <w:left w:val="single" w:color="auto" w:sz="4" w:space="0"/>
              <w:right w:val="single" w:color="auto" w:sz="4" w:space="0"/>
            </w:tcBorders>
            <w:noWrap w:val="0"/>
            <w:vAlign w:val="center"/>
          </w:tcPr>
          <w:p w14:paraId="5DFEE762">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p>
        </w:tc>
        <w:tc>
          <w:tcPr>
            <w:tcW w:w="2284" w:type="dxa"/>
            <w:tcBorders>
              <w:top w:val="single" w:color="auto" w:sz="4" w:space="0"/>
              <w:left w:val="single" w:color="auto" w:sz="4" w:space="0"/>
              <w:right w:val="single" w:color="auto" w:sz="4" w:space="0"/>
            </w:tcBorders>
            <w:noWrap w:val="0"/>
            <w:vAlign w:val="center"/>
          </w:tcPr>
          <w:p w14:paraId="76CAA55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路面冲洗</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7EDEEEB">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11F1305">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7F2B8F2E">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非机动车道冲洗≥1</w:t>
            </w:r>
            <w:r>
              <w:rPr>
                <w:rFonts w:hint="eastAsia" w:ascii="宋体" w:hAnsi="宋体" w:eastAsia="宋体" w:cs="宋体"/>
                <w:color w:val="auto"/>
                <w:szCs w:val="21"/>
                <w:highlight w:val="none"/>
              </w:rPr>
              <w:t>次/天</w:t>
            </w:r>
            <w:r>
              <w:rPr>
                <w:rFonts w:hint="eastAsia" w:ascii="宋体" w:hAnsi="宋体" w:eastAsia="宋体" w:cs="宋体"/>
                <w:color w:val="auto"/>
                <w:szCs w:val="21"/>
                <w:highlight w:val="none"/>
                <w:lang w:eastAsia="zh-CN"/>
              </w:rPr>
              <w:t>；</w:t>
            </w:r>
          </w:p>
          <w:p w14:paraId="692FE575">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人行道冲洗≥1次/</w:t>
            </w:r>
            <w:r>
              <w:rPr>
                <w:rFonts w:hint="eastAsia" w:ascii="宋体" w:hAnsi="宋体" w:cs="宋体"/>
                <w:color w:val="auto"/>
                <w:szCs w:val="21"/>
                <w:highlight w:val="none"/>
                <w:lang w:val="en-US" w:eastAsia="zh-CN"/>
              </w:rPr>
              <w:t>月</w:t>
            </w:r>
          </w:p>
        </w:tc>
      </w:tr>
      <w:tr w14:paraId="4922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2" w:type="dxa"/>
            <w:tcBorders>
              <w:top w:val="single" w:color="auto" w:sz="4" w:space="0"/>
              <w:left w:val="single" w:color="auto" w:sz="4" w:space="0"/>
              <w:right w:val="single" w:color="auto" w:sz="4" w:space="0"/>
            </w:tcBorders>
            <w:noWrap w:val="0"/>
            <w:vAlign w:val="center"/>
          </w:tcPr>
          <w:p w14:paraId="562C567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60AFEE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果壳箱保洁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ECD7EA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个</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F7ABE5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205</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23C4AFA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每天擦洗一次，垃圾每天清运一次，箱内垃圾袋每天更换一次</w:t>
            </w:r>
          </w:p>
        </w:tc>
      </w:tr>
      <w:tr w14:paraId="683D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2" w:type="dxa"/>
            <w:tcBorders>
              <w:left w:val="single" w:color="auto" w:sz="4" w:space="0"/>
              <w:bottom w:val="single" w:color="auto" w:sz="4" w:space="0"/>
              <w:right w:val="single" w:color="auto" w:sz="4" w:space="0"/>
            </w:tcBorders>
            <w:noWrap w:val="0"/>
            <w:vAlign w:val="center"/>
          </w:tcPr>
          <w:p w14:paraId="55D76BBF">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725C957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生活垃圾清运</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D6493F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桶</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648243C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669</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4A4085D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实行日产日清，</w:t>
            </w:r>
            <w:r>
              <w:rPr>
                <w:rFonts w:hint="eastAsia" w:ascii="宋体" w:hAnsi="宋体" w:eastAsia="宋体" w:cs="宋体"/>
                <w:color w:val="auto"/>
                <w:szCs w:val="21"/>
                <w:highlight w:val="none"/>
                <w:lang w:val="en-US" w:eastAsia="zh-CN"/>
              </w:rPr>
              <w:t>每天清运次数不少于2次，</w:t>
            </w:r>
            <w:r>
              <w:rPr>
                <w:rFonts w:hint="eastAsia" w:ascii="宋体" w:hAnsi="宋体" w:eastAsia="宋体" w:cs="宋体"/>
                <w:color w:val="auto"/>
                <w:szCs w:val="21"/>
                <w:highlight w:val="none"/>
              </w:rPr>
              <w:t>机械车辆自行配置</w:t>
            </w:r>
          </w:p>
        </w:tc>
      </w:tr>
      <w:tr w14:paraId="7B75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tcBorders>
              <w:left w:val="single" w:color="auto" w:sz="4" w:space="0"/>
              <w:bottom w:val="single" w:color="auto" w:sz="4" w:space="0"/>
              <w:right w:val="single" w:color="auto" w:sz="4" w:space="0"/>
            </w:tcBorders>
            <w:noWrap w:val="0"/>
            <w:vAlign w:val="center"/>
          </w:tcPr>
          <w:p w14:paraId="6859248A">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八</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DAC15E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沿街店铺垃圾收运</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9C93ED0">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BAE67AF">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5FB4DBB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每天上门收运</w:t>
            </w:r>
            <w:r>
              <w:rPr>
                <w:rFonts w:hint="eastAsia" w:ascii="宋体" w:hAnsi="宋体" w:eastAsia="宋体" w:cs="宋体"/>
                <w:color w:val="auto"/>
                <w:szCs w:val="21"/>
                <w:highlight w:val="none"/>
                <w:lang w:val="en-US" w:eastAsia="zh-CN"/>
              </w:rPr>
              <w:t>不少于</w:t>
            </w:r>
            <w:r>
              <w:rPr>
                <w:rFonts w:hint="eastAsia" w:ascii="宋体" w:hAnsi="宋体" w:eastAsia="宋体" w:cs="宋体"/>
                <w:color w:val="auto"/>
                <w:kern w:val="2"/>
                <w:sz w:val="21"/>
                <w:szCs w:val="21"/>
                <w:highlight w:val="none"/>
                <w:lang w:val="en-US" w:eastAsia="zh-CN" w:bidi="ar-SA"/>
              </w:rPr>
              <w:t>3次</w:t>
            </w:r>
          </w:p>
        </w:tc>
      </w:tr>
      <w:tr w14:paraId="2505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2" w:type="dxa"/>
            <w:tcBorders>
              <w:left w:val="single" w:color="auto" w:sz="4" w:space="0"/>
              <w:bottom w:val="single" w:color="auto" w:sz="4" w:space="0"/>
              <w:right w:val="single" w:color="auto" w:sz="4" w:space="0"/>
            </w:tcBorders>
            <w:noWrap w:val="0"/>
            <w:vAlign w:val="center"/>
          </w:tcPr>
          <w:p w14:paraId="25F62B2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57DBB4C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重大活动和</w:t>
            </w:r>
            <w:r>
              <w:rPr>
                <w:rFonts w:hint="eastAsia" w:ascii="宋体" w:hAnsi="宋体" w:eastAsia="宋体" w:cs="宋体"/>
                <w:color w:val="auto"/>
                <w:szCs w:val="21"/>
                <w:highlight w:val="none"/>
              </w:rPr>
              <w:t>应急保障</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94BEC31">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31FD449">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32A519A3">
            <w:pPr>
              <w:jc w:val="center"/>
              <w:rPr>
                <w:rFonts w:hint="eastAsia" w:ascii="宋体" w:hAnsi="宋体" w:eastAsia="宋体" w:cs="宋体"/>
                <w:color w:val="auto"/>
                <w:szCs w:val="21"/>
                <w:highlight w:val="none"/>
              </w:rPr>
            </w:pPr>
          </w:p>
        </w:tc>
      </w:tr>
    </w:tbl>
    <w:p w14:paraId="19CE3496">
      <w:pPr>
        <w:spacing w:line="360" w:lineRule="auto"/>
        <w:ind w:firstLine="482" w:firstLineChars="200"/>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标项三：</w:t>
      </w:r>
    </w:p>
    <w:tbl>
      <w:tblPr>
        <w:tblStyle w:val="62"/>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284"/>
        <w:gridCol w:w="1105"/>
        <w:gridCol w:w="1535"/>
        <w:gridCol w:w="2762"/>
      </w:tblGrid>
      <w:tr w14:paraId="519D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2D1C50A7">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284" w:type="dxa"/>
            <w:vMerge w:val="restart"/>
            <w:tcBorders>
              <w:top w:val="single" w:color="auto" w:sz="4" w:space="0"/>
              <w:left w:val="single" w:color="auto" w:sz="4" w:space="0"/>
              <w:right w:val="single" w:color="auto" w:sz="4" w:space="0"/>
            </w:tcBorders>
            <w:noWrap w:val="0"/>
            <w:vAlign w:val="center"/>
          </w:tcPr>
          <w:p w14:paraId="4F6FF53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2640" w:type="dxa"/>
            <w:gridSpan w:val="2"/>
            <w:tcBorders>
              <w:top w:val="single" w:color="auto" w:sz="4" w:space="0"/>
              <w:left w:val="single" w:color="auto" w:sz="4" w:space="0"/>
              <w:bottom w:val="single" w:color="auto" w:sz="4" w:space="0"/>
              <w:right w:val="single" w:color="auto" w:sz="4" w:space="0"/>
            </w:tcBorders>
            <w:noWrap w:val="0"/>
            <w:vAlign w:val="center"/>
          </w:tcPr>
          <w:p w14:paraId="0DE68FE2">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作业量</w:t>
            </w:r>
          </w:p>
        </w:tc>
        <w:tc>
          <w:tcPr>
            <w:tcW w:w="2762" w:type="dxa"/>
            <w:vMerge w:val="restart"/>
            <w:tcBorders>
              <w:top w:val="single" w:color="auto" w:sz="4" w:space="0"/>
              <w:left w:val="single" w:color="auto" w:sz="4" w:space="0"/>
              <w:right w:val="single" w:color="auto" w:sz="4" w:space="0"/>
            </w:tcBorders>
            <w:noWrap w:val="0"/>
            <w:vAlign w:val="center"/>
          </w:tcPr>
          <w:p w14:paraId="3D57027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0DA48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continue"/>
            <w:tcBorders>
              <w:left w:val="single" w:color="auto" w:sz="4" w:space="0"/>
              <w:bottom w:val="single" w:color="auto" w:sz="4" w:space="0"/>
              <w:right w:val="single" w:color="auto" w:sz="4" w:space="0"/>
            </w:tcBorders>
            <w:noWrap w:val="0"/>
            <w:vAlign w:val="center"/>
          </w:tcPr>
          <w:p w14:paraId="51A0F5A0">
            <w:pPr>
              <w:widowControl/>
              <w:jc w:val="center"/>
              <w:rPr>
                <w:rFonts w:hint="eastAsia" w:ascii="宋体" w:hAnsi="宋体" w:eastAsia="宋体" w:cs="宋体"/>
                <w:color w:val="auto"/>
                <w:szCs w:val="21"/>
                <w:highlight w:val="none"/>
              </w:rPr>
            </w:pPr>
          </w:p>
        </w:tc>
        <w:tc>
          <w:tcPr>
            <w:tcW w:w="2284" w:type="dxa"/>
            <w:vMerge w:val="continue"/>
            <w:tcBorders>
              <w:left w:val="single" w:color="auto" w:sz="4" w:space="0"/>
              <w:bottom w:val="single" w:color="auto" w:sz="4" w:space="0"/>
              <w:right w:val="single" w:color="auto" w:sz="4" w:space="0"/>
            </w:tcBorders>
            <w:noWrap w:val="0"/>
            <w:vAlign w:val="center"/>
          </w:tcPr>
          <w:p w14:paraId="73B80846">
            <w:pPr>
              <w:widowControl/>
              <w:jc w:val="center"/>
              <w:rPr>
                <w:rFonts w:hint="eastAsia" w:ascii="宋体" w:hAnsi="宋体" w:eastAsia="宋体" w:cs="宋体"/>
                <w:color w:val="auto"/>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70B64B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DFC319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762" w:type="dxa"/>
            <w:vMerge w:val="continue"/>
            <w:tcBorders>
              <w:left w:val="single" w:color="auto" w:sz="4" w:space="0"/>
              <w:bottom w:val="single" w:color="auto" w:sz="4" w:space="0"/>
              <w:right w:val="single" w:color="auto" w:sz="4" w:space="0"/>
            </w:tcBorders>
            <w:noWrap w:val="0"/>
            <w:vAlign w:val="center"/>
          </w:tcPr>
          <w:p w14:paraId="0AD6BC65">
            <w:pPr>
              <w:widowControl/>
              <w:jc w:val="center"/>
              <w:rPr>
                <w:rFonts w:hint="eastAsia" w:ascii="宋体" w:hAnsi="宋体" w:eastAsia="宋体" w:cs="宋体"/>
                <w:color w:val="auto"/>
                <w:szCs w:val="21"/>
                <w:highlight w:val="none"/>
              </w:rPr>
            </w:pPr>
          </w:p>
        </w:tc>
      </w:tr>
      <w:tr w14:paraId="27A8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67052D24">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16AD7A7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道路人工保洁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6E934F3">
            <w:pPr>
              <w:jc w:val="center"/>
              <w:rPr>
                <w:rFonts w:hint="eastAsia" w:ascii="宋体" w:hAnsi="宋体" w:eastAsia="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D551B5B">
            <w:pPr>
              <w:jc w:val="center"/>
              <w:rPr>
                <w:rFonts w:hint="eastAsia" w:ascii="宋体" w:hAnsi="宋体" w:eastAsia="宋体" w:cs="宋体"/>
                <w:color w:val="auto"/>
                <w:szCs w:val="21"/>
                <w:highlight w:val="none"/>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14:paraId="7DA45D72">
            <w:pPr>
              <w:jc w:val="center"/>
              <w:rPr>
                <w:rFonts w:hint="eastAsia" w:ascii="宋体" w:hAnsi="宋体" w:eastAsia="宋体" w:cs="宋体"/>
                <w:color w:val="auto"/>
                <w:szCs w:val="21"/>
                <w:highlight w:val="none"/>
              </w:rPr>
            </w:pPr>
          </w:p>
        </w:tc>
      </w:tr>
      <w:tr w14:paraId="3424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32A6ADDA">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5310225">
            <w:pPr>
              <w:jc w:val="center"/>
              <w:rPr>
                <w:rFonts w:hint="eastAsia" w:ascii="宋体" w:hAnsi="宋体" w:eastAsia="宋体" w:cs="宋体"/>
                <w:color w:val="auto"/>
                <w:highlight w:val="none"/>
              </w:rPr>
            </w:pPr>
            <w:r>
              <w:rPr>
                <w:rFonts w:hint="eastAsia" w:ascii="宋体" w:hAnsi="宋体" w:eastAsia="宋体" w:cs="宋体"/>
                <w:color w:val="auto"/>
                <w:highlight w:val="none"/>
              </w:rPr>
              <w:t>一级道路</w:t>
            </w:r>
          </w:p>
          <w:p w14:paraId="5D8EF7F2">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（17小时）</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1E0585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5A5560">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252454.45</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74A9F40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小时单班循环保洁</w:t>
            </w:r>
          </w:p>
        </w:tc>
      </w:tr>
      <w:tr w14:paraId="0156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150BF2A5">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509748F9">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一级道路</w:t>
            </w:r>
          </w:p>
          <w:p w14:paraId="0A89F817">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（16小时）</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C19607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9FB91A">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530170.99</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7AED38B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小时单班循环保洁</w:t>
            </w:r>
          </w:p>
        </w:tc>
      </w:tr>
      <w:tr w14:paraId="7EBC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42DE2A57">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640BB62">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250634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37C36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227003.95</w:t>
            </w:r>
          </w:p>
        </w:tc>
        <w:tc>
          <w:tcPr>
            <w:tcW w:w="2762" w:type="dxa"/>
            <w:tcBorders>
              <w:top w:val="single" w:color="auto" w:sz="4" w:space="0"/>
              <w:left w:val="single" w:color="auto" w:sz="4" w:space="0"/>
              <w:right w:val="single" w:color="auto" w:sz="4" w:space="0"/>
            </w:tcBorders>
            <w:noWrap w:val="0"/>
            <w:vAlign w:val="center"/>
          </w:tcPr>
          <w:p w14:paraId="47254CB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小时单班循环保洁</w:t>
            </w:r>
          </w:p>
        </w:tc>
      </w:tr>
      <w:tr w14:paraId="61D7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0AC4138B">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20A10C5A">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小区二级道路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137929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7A84F7">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470548.9</w:t>
            </w:r>
          </w:p>
        </w:tc>
        <w:tc>
          <w:tcPr>
            <w:tcW w:w="2762" w:type="dxa"/>
            <w:tcBorders>
              <w:top w:val="single" w:color="auto" w:sz="4" w:space="0"/>
              <w:left w:val="single" w:color="auto" w:sz="4" w:space="0"/>
              <w:right w:val="single" w:color="auto" w:sz="4" w:space="0"/>
            </w:tcBorders>
            <w:noWrap w:val="0"/>
            <w:vAlign w:val="center"/>
          </w:tcPr>
          <w:p w14:paraId="6ABF8C8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小时单班循环保洁</w:t>
            </w:r>
          </w:p>
        </w:tc>
      </w:tr>
      <w:tr w14:paraId="61D0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721F80CF">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573A258C">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绿化带保洁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17D9A7C">
            <w:pPr>
              <w:jc w:val="center"/>
              <w:rPr>
                <w:rFonts w:hint="eastAsia" w:ascii="宋体" w:hAnsi="宋体" w:eastAsia="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651B7D1E">
            <w:pPr>
              <w:jc w:val="center"/>
              <w:rPr>
                <w:rFonts w:hint="eastAsia" w:ascii="宋体" w:hAnsi="宋体" w:eastAsia="宋体" w:cs="宋体"/>
                <w:color w:val="auto"/>
                <w:szCs w:val="21"/>
                <w:highlight w:val="none"/>
                <w:lang w:val="en-US" w:eastAsia="zh-CN"/>
              </w:rPr>
            </w:pPr>
          </w:p>
        </w:tc>
        <w:tc>
          <w:tcPr>
            <w:tcW w:w="2762" w:type="dxa"/>
            <w:tcBorders>
              <w:top w:val="single" w:color="auto" w:sz="4" w:space="0"/>
              <w:left w:val="single" w:color="auto" w:sz="4" w:space="0"/>
              <w:right w:val="single" w:color="auto" w:sz="4" w:space="0"/>
            </w:tcBorders>
            <w:noWrap w:val="0"/>
            <w:vAlign w:val="center"/>
          </w:tcPr>
          <w:p w14:paraId="0337A9FA">
            <w:pPr>
              <w:jc w:val="center"/>
              <w:rPr>
                <w:rFonts w:hint="eastAsia" w:ascii="宋体" w:hAnsi="宋体" w:eastAsia="宋体" w:cs="宋体"/>
                <w:color w:val="auto"/>
                <w:szCs w:val="21"/>
                <w:highlight w:val="none"/>
              </w:rPr>
            </w:pPr>
          </w:p>
        </w:tc>
      </w:tr>
      <w:tr w14:paraId="0328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53BACCD7">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29D118DE">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3198F5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01AA7F7">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70909.78</w:t>
            </w:r>
          </w:p>
        </w:tc>
        <w:tc>
          <w:tcPr>
            <w:tcW w:w="2762" w:type="dxa"/>
            <w:tcBorders>
              <w:left w:val="single" w:color="auto" w:sz="4" w:space="0"/>
              <w:right w:val="single" w:color="auto" w:sz="4" w:space="0"/>
            </w:tcBorders>
            <w:shd w:val="clear" w:color="auto" w:fill="auto"/>
            <w:noWrap w:val="0"/>
            <w:vAlign w:val="center"/>
          </w:tcPr>
          <w:p w14:paraId="5106A4D8">
            <w:pPr>
              <w:jc w:val="center"/>
              <w:rPr>
                <w:rFonts w:hint="eastAsia" w:ascii="宋体" w:hAnsi="宋体" w:eastAsia="宋体" w:cs="宋体"/>
                <w:color w:val="auto"/>
                <w:kern w:val="2"/>
                <w:sz w:val="21"/>
                <w:szCs w:val="21"/>
                <w:highlight w:val="none"/>
                <w:lang w:val="en-US" w:eastAsia="zh-CN" w:bidi="ar-SA"/>
              </w:rPr>
            </w:pPr>
          </w:p>
        </w:tc>
      </w:tr>
      <w:tr w14:paraId="3569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6A4F56FB">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A7E4F6E">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9E9BBB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8487029">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23306.21</w:t>
            </w:r>
          </w:p>
        </w:tc>
        <w:tc>
          <w:tcPr>
            <w:tcW w:w="2762" w:type="dxa"/>
            <w:tcBorders>
              <w:left w:val="single" w:color="auto" w:sz="4" w:space="0"/>
              <w:right w:val="single" w:color="auto" w:sz="4" w:space="0"/>
            </w:tcBorders>
            <w:shd w:val="clear" w:color="auto" w:fill="auto"/>
            <w:noWrap w:val="0"/>
            <w:vAlign w:val="center"/>
          </w:tcPr>
          <w:p w14:paraId="61B734AC">
            <w:pPr>
              <w:jc w:val="center"/>
              <w:rPr>
                <w:rFonts w:hint="eastAsia" w:ascii="宋体" w:hAnsi="宋体" w:eastAsia="宋体" w:cs="宋体"/>
                <w:color w:val="auto"/>
                <w:kern w:val="2"/>
                <w:sz w:val="21"/>
                <w:szCs w:val="21"/>
                <w:highlight w:val="none"/>
                <w:lang w:val="en-US" w:eastAsia="zh-CN" w:bidi="ar-SA"/>
              </w:rPr>
            </w:pPr>
          </w:p>
        </w:tc>
      </w:tr>
      <w:tr w14:paraId="7BD9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3574F924">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5F8BB03F">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小区二级道路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D82E7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208798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19659.12</w:t>
            </w:r>
          </w:p>
        </w:tc>
        <w:tc>
          <w:tcPr>
            <w:tcW w:w="2762" w:type="dxa"/>
            <w:tcBorders>
              <w:left w:val="single" w:color="auto" w:sz="4" w:space="0"/>
              <w:right w:val="single" w:color="auto" w:sz="4" w:space="0"/>
            </w:tcBorders>
            <w:shd w:val="clear" w:color="auto" w:fill="auto"/>
            <w:noWrap w:val="0"/>
            <w:vAlign w:val="center"/>
          </w:tcPr>
          <w:p w14:paraId="477B6761">
            <w:pPr>
              <w:jc w:val="center"/>
              <w:rPr>
                <w:rFonts w:hint="eastAsia" w:ascii="宋体" w:hAnsi="宋体" w:eastAsia="宋体" w:cs="宋体"/>
                <w:color w:val="auto"/>
                <w:kern w:val="2"/>
                <w:sz w:val="21"/>
                <w:szCs w:val="21"/>
                <w:highlight w:val="none"/>
                <w:lang w:val="en-US" w:eastAsia="zh-CN" w:bidi="ar-SA"/>
              </w:rPr>
            </w:pPr>
          </w:p>
        </w:tc>
      </w:tr>
      <w:tr w14:paraId="44C2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tcBorders>
              <w:top w:val="single" w:color="auto" w:sz="4" w:space="0"/>
              <w:left w:val="single" w:color="auto" w:sz="4" w:space="0"/>
              <w:right w:val="single" w:color="auto" w:sz="4" w:space="0"/>
            </w:tcBorders>
            <w:noWrap w:val="0"/>
            <w:vAlign w:val="center"/>
          </w:tcPr>
          <w:p w14:paraId="1946D8F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30F51A9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机扫</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A99DBE8">
            <w:pPr>
              <w:jc w:val="center"/>
              <w:rPr>
                <w:rFonts w:hint="eastAsia" w:ascii="宋体" w:hAnsi="宋体" w:eastAsia="宋体" w:cs="宋体"/>
                <w:color w:val="auto"/>
                <w:highlight w:val="none"/>
              </w:rPr>
            </w:pPr>
            <w:r>
              <w:rPr>
                <w:rFonts w:hint="eastAsia" w:ascii="宋体" w:hAnsi="宋体" w:eastAsia="宋体" w:cs="宋体"/>
                <w:color w:val="auto"/>
                <w:highlight w:val="none"/>
              </w:rPr>
              <w:t>km</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6F79B00">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27997</w:t>
            </w:r>
          </w:p>
        </w:tc>
        <w:tc>
          <w:tcPr>
            <w:tcW w:w="2762" w:type="dxa"/>
            <w:tcBorders>
              <w:top w:val="single" w:color="auto" w:sz="4" w:space="0"/>
              <w:left w:val="single" w:color="auto" w:sz="4" w:space="0"/>
              <w:right w:val="single" w:color="auto" w:sz="4" w:space="0"/>
            </w:tcBorders>
            <w:noWrap w:val="0"/>
            <w:vAlign w:val="center"/>
          </w:tcPr>
          <w:p w14:paraId="61D1772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次/天</w:t>
            </w:r>
          </w:p>
        </w:tc>
      </w:tr>
      <w:tr w14:paraId="6FD6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tcBorders>
              <w:left w:val="single" w:color="auto" w:sz="4" w:space="0"/>
              <w:right w:val="single" w:color="auto" w:sz="4" w:space="0"/>
            </w:tcBorders>
            <w:noWrap w:val="0"/>
            <w:vAlign w:val="center"/>
          </w:tcPr>
          <w:p w14:paraId="208F37A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9A44B3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机动车道洒水</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601D7F">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km</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DC5F4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13998</w:t>
            </w:r>
          </w:p>
        </w:tc>
        <w:tc>
          <w:tcPr>
            <w:tcW w:w="2762" w:type="dxa"/>
            <w:tcBorders>
              <w:left w:val="single" w:color="auto" w:sz="4" w:space="0"/>
              <w:right w:val="single" w:color="auto" w:sz="4" w:space="0"/>
            </w:tcBorders>
            <w:shd w:val="clear" w:color="auto" w:fill="auto"/>
            <w:noWrap w:val="0"/>
            <w:vAlign w:val="center"/>
          </w:tcPr>
          <w:p w14:paraId="4563F53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次/天</w:t>
            </w:r>
          </w:p>
        </w:tc>
      </w:tr>
      <w:tr w14:paraId="522C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72" w:type="dxa"/>
            <w:tcBorders>
              <w:left w:val="single" w:color="auto" w:sz="4" w:space="0"/>
              <w:right w:val="single" w:color="auto" w:sz="4" w:space="0"/>
            </w:tcBorders>
            <w:noWrap w:val="0"/>
            <w:vAlign w:val="center"/>
          </w:tcPr>
          <w:p w14:paraId="50F64D2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p>
        </w:tc>
        <w:tc>
          <w:tcPr>
            <w:tcW w:w="2284" w:type="dxa"/>
            <w:tcBorders>
              <w:top w:val="single" w:color="auto" w:sz="4" w:space="0"/>
              <w:left w:val="single" w:color="auto" w:sz="4" w:space="0"/>
              <w:right w:val="single" w:color="auto" w:sz="4" w:space="0"/>
            </w:tcBorders>
            <w:noWrap w:val="0"/>
            <w:vAlign w:val="center"/>
          </w:tcPr>
          <w:p w14:paraId="2D42795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路面冲洗</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8251335">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9083E08">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306B3CAF">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非机动车道冲洗≥1</w:t>
            </w:r>
            <w:r>
              <w:rPr>
                <w:rFonts w:hint="eastAsia" w:ascii="宋体" w:hAnsi="宋体" w:eastAsia="宋体" w:cs="宋体"/>
                <w:color w:val="auto"/>
                <w:szCs w:val="21"/>
                <w:highlight w:val="none"/>
              </w:rPr>
              <w:t>次/天</w:t>
            </w:r>
            <w:r>
              <w:rPr>
                <w:rFonts w:hint="eastAsia" w:ascii="宋体" w:hAnsi="宋体" w:eastAsia="宋体" w:cs="宋体"/>
                <w:color w:val="auto"/>
                <w:szCs w:val="21"/>
                <w:highlight w:val="none"/>
                <w:lang w:eastAsia="zh-CN"/>
              </w:rPr>
              <w:t>；</w:t>
            </w:r>
          </w:p>
          <w:p w14:paraId="1A1BBBBC">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人行道冲洗≥1次/</w:t>
            </w:r>
            <w:r>
              <w:rPr>
                <w:rFonts w:hint="eastAsia" w:ascii="宋体" w:hAnsi="宋体" w:cs="宋体"/>
                <w:color w:val="auto"/>
                <w:szCs w:val="21"/>
                <w:highlight w:val="none"/>
                <w:lang w:val="en-US" w:eastAsia="zh-CN"/>
              </w:rPr>
              <w:t>月</w:t>
            </w:r>
          </w:p>
        </w:tc>
      </w:tr>
      <w:tr w14:paraId="13D4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2" w:type="dxa"/>
            <w:tcBorders>
              <w:top w:val="single" w:color="auto" w:sz="4" w:space="0"/>
              <w:left w:val="single" w:color="auto" w:sz="4" w:space="0"/>
              <w:right w:val="single" w:color="auto" w:sz="4" w:space="0"/>
            </w:tcBorders>
            <w:noWrap w:val="0"/>
            <w:vAlign w:val="center"/>
          </w:tcPr>
          <w:p w14:paraId="490BFCD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5443871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果壳箱保洁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AB45D38">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个</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67574E4E">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184</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29C92DF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每天擦洗一次，垃圾每天清运一次，箱内垃圾袋每天更换一次</w:t>
            </w:r>
          </w:p>
        </w:tc>
      </w:tr>
      <w:tr w14:paraId="1ECE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2" w:type="dxa"/>
            <w:tcBorders>
              <w:left w:val="single" w:color="auto" w:sz="4" w:space="0"/>
              <w:bottom w:val="single" w:color="auto" w:sz="4" w:space="0"/>
              <w:right w:val="single" w:color="auto" w:sz="4" w:space="0"/>
            </w:tcBorders>
            <w:noWrap w:val="0"/>
            <w:vAlign w:val="center"/>
          </w:tcPr>
          <w:p w14:paraId="03C52370">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6168C3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生活垃圾清运</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92B1FA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桶</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8FAE70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771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0A25BF9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实行日产日清，</w:t>
            </w:r>
            <w:r>
              <w:rPr>
                <w:rFonts w:hint="eastAsia" w:ascii="宋体" w:hAnsi="宋体" w:eastAsia="宋体" w:cs="宋体"/>
                <w:color w:val="auto"/>
                <w:szCs w:val="21"/>
                <w:highlight w:val="none"/>
                <w:lang w:val="en-US" w:eastAsia="zh-CN"/>
              </w:rPr>
              <w:t>每天清运次数不少于2次，</w:t>
            </w:r>
            <w:r>
              <w:rPr>
                <w:rFonts w:hint="eastAsia" w:ascii="宋体" w:hAnsi="宋体" w:eastAsia="宋体" w:cs="宋体"/>
                <w:color w:val="auto"/>
                <w:szCs w:val="21"/>
                <w:highlight w:val="none"/>
              </w:rPr>
              <w:t>机械车辆自行配置</w:t>
            </w:r>
          </w:p>
        </w:tc>
      </w:tr>
      <w:tr w14:paraId="3862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tcBorders>
              <w:left w:val="single" w:color="auto" w:sz="4" w:space="0"/>
              <w:bottom w:val="single" w:color="auto" w:sz="4" w:space="0"/>
              <w:right w:val="single" w:color="auto" w:sz="4" w:space="0"/>
            </w:tcBorders>
            <w:noWrap w:val="0"/>
            <w:vAlign w:val="center"/>
          </w:tcPr>
          <w:p w14:paraId="69C5A3A4">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八</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5784C99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沿街店铺垃圾收运</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E52B1BD">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326931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0822FA7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每天上门收运</w:t>
            </w:r>
            <w:r>
              <w:rPr>
                <w:rFonts w:hint="eastAsia" w:ascii="宋体" w:hAnsi="宋体" w:eastAsia="宋体" w:cs="宋体"/>
                <w:color w:val="auto"/>
                <w:szCs w:val="21"/>
                <w:highlight w:val="none"/>
                <w:lang w:val="en-US" w:eastAsia="zh-CN"/>
              </w:rPr>
              <w:t>不少于</w:t>
            </w:r>
            <w:r>
              <w:rPr>
                <w:rFonts w:hint="eastAsia" w:ascii="宋体" w:hAnsi="宋体" w:eastAsia="宋体" w:cs="宋体"/>
                <w:color w:val="auto"/>
                <w:kern w:val="2"/>
                <w:sz w:val="21"/>
                <w:szCs w:val="21"/>
                <w:highlight w:val="none"/>
                <w:lang w:val="en-US" w:eastAsia="zh-CN" w:bidi="ar-SA"/>
              </w:rPr>
              <w:t>3次</w:t>
            </w:r>
          </w:p>
        </w:tc>
      </w:tr>
      <w:tr w14:paraId="633A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2" w:type="dxa"/>
            <w:tcBorders>
              <w:left w:val="single" w:color="auto" w:sz="4" w:space="0"/>
              <w:bottom w:val="single" w:color="auto" w:sz="4" w:space="0"/>
              <w:right w:val="single" w:color="auto" w:sz="4" w:space="0"/>
            </w:tcBorders>
            <w:noWrap w:val="0"/>
            <w:vAlign w:val="center"/>
          </w:tcPr>
          <w:p w14:paraId="2E46A2A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16812A0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重大活动和</w:t>
            </w:r>
            <w:r>
              <w:rPr>
                <w:rFonts w:hint="eastAsia" w:ascii="宋体" w:hAnsi="宋体" w:eastAsia="宋体" w:cs="宋体"/>
                <w:color w:val="auto"/>
                <w:szCs w:val="21"/>
                <w:highlight w:val="none"/>
              </w:rPr>
              <w:t>应急保障</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87EBD68">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BFB6620">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0A678A4E">
            <w:pPr>
              <w:jc w:val="center"/>
              <w:rPr>
                <w:rFonts w:hint="eastAsia" w:ascii="宋体" w:hAnsi="宋体" w:eastAsia="宋体" w:cs="宋体"/>
                <w:color w:val="auto"/>
                <w:szCs w:val="21"/>
                <w:highlight w:val="none"/>
              </w:rPr>
            </w:pPr>
          </w:p>
        </w:tc>
      </w:tr>
    </w:tbl>
    <w:p w14:paraId="6A199BCA">
      <w:pPr>
        <w:spacing w:line="360" w:lineRule="auto"/>
        <w:ind w:firstLine="482" w:firstLineChars="200"/>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标项四：</w:t>
      </w:r>
    </w:p>
    <w:tbl>
      <w:tblPr>
        <w:tblStyle w:val="62"/>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284"/>
        <w:gridCol w:w="1105"/>
        <w:gridCol w:w="1535"/>
        <w:gridCol w:w="2762"/>
      </w:tblGrid>
      <w:tr w14:paraId="2956B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7F17520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284" w:type="dxa"/>
            <w:vMerge w:val="restart"/>
            <w:tcBorders>
              <w:top w:val="single" w:color="auto" w:sz="4" w:space="0"/>
              <w:left w:val="single" w:color="auto" w:sz="4" w:space="0"/>
              <w:right w:val="single" w:color="auto" w:sz="4" w:space="0"/>
            </w:tcBorders>
            <w:noWrap w:val="0"/>
            <w:vAlign w:val="center"/>
          </w:tcPr>
          <w:p w14:paraId="4B2F4E74">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2640" w:type="dxa"/>
            <w:gridSpan w:val="2"/>
            <w:tcBorders>
              <w:top w:val="single" w:color="auto" w:sz="4" w:space="0"/>
              <w:left w:val="single" w:color="auto" w:sz="4" w:space="0"/>
              <w:bottom w:val="single" w:color="auto" w:sz="4" w:space="0"/>
              <w:right w:val="single" w:color="auto" w:sz="4" w:space="0"/>
            </w:tcBorders>
            <w:noWrap w:val="0"/>
            <w:vAlign w:val="center"/>
          </w:tcPr>
          <w:p w14:paraId="7A4AAA46">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作业量</w:t>
            </w:r>
          </w:p>
        </w:tc>
        <w:tc>
          <w:tcPr>
            <w:tcW w:w="2762" w:type="dxa"/>
            <w:vMerge w:val="restart"/>
            <w:tcBorders>
              <w:top w:val="single" w:color="auto" w:sz="4" w:space="0"/>
              <w:left w:val="single" w:color="auto" w:sz="4" w:space="0"/>
              <w:right w:val="single" w:color="auto" w:sz="4" w:space="0"/>
            </w:tcBorders>
            <w:noWrap w:val="0"/>
            <w:vAlign w:val="center"/>
          </w:tcPr>
          <w:p w14:paraId="79578BF6">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5793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continue"/>
            <w:tcBorders>
              <w:left w:val="single" w:color="auto" w:sz="4" w:space="0"/>
              <w:bottom w:val="single" w:color="auto" w:sz="4" w:space="0"/>
              <w:right w:val="single" w:color="auto" w:sz="4" w:space="0"/>
            </w:tcBorders>
            <w:noWrap w:val="0"/>
            <w:vAlign w:val="center"/>
          </w:tcPr>
          <w:p w14:paraId="7E9B6DEA">
            <w:pPr>
              <w:widowControl/>
              <w:jc w:val="center"/>
              <w:rPr>
                <w:rFonts w:hint="eastAsia" w:ascii="宋体" w:hAnsi="宋体" w:eastAsia="宋体" w:cs="宋体"/>
                <w:color w:val="auto"/>
                <w:szCs w:val="21"/>
                <w:highlight w:val="none"/>
              </w:rPr>
            </w:pPr>
          </w:p>
        </w:tc>
        <w:tc>
          <w:tcPr>
            <w:tcW w:w="2284" w:type="dxa"/>
            <w:vMerge w:val="continue"/>
            <w:tcBorders>
              <w:left w:val="single" w:color="auto" w:sz="4" w:space="0"/>
              <w:bottom w:val="single" w:color="auto" w:sz="4" w:space="0"/>
              <w:right w:val="single" w:color="auto" w:sz="4" w:space="0"/>
            </w:tcBorders>
            <w:noWrap w:val="0"/>
            <w:vAlign w:val="center"/>
          </w:tcPr>
          <w:p w14:paraId="0C327F00">
            <w:pPr>
              <w:widowControl/>
              <w:jc w:val="center"/>
              <w:rPr>
                <w:rFonts w:hint="eastAsia" w:ascii="宋体" w:hAnsi="宋体" w:eastAsia="宋体" w:cs="宋体"/>
                <w:color w:val="auto"/>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888318F">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A33EE7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762" w:type="dxa"/>
            <w:vMerge w:val="continue"/>
            <w:tcBorders>
              <w:left w:val="single" w:color="auto" w:sz="4" w:space="0"/>
              <w:bottom w:val="single" w:color="auto" w:sz="4" w:space="0"/>
              <w:right w:val="single" w:color="auto" w:sz="4" w:space="0"/>
            </w:tcBorders>
            <w:noWrap w:val="0"/>
            <w:vAlign w:val="center"/>
          </w:tcPr>
          <w:p w14:paraId="18CDE5E0">
            <w:pPr>
              <w:widowControl/>
              <w:jc w:val="center"/>
              <w:rPr>
                <w:rFonts w:hint="eastAsia" w:ascii="宋体" w:hAnsi="宋体" w:eastAsia="宋体" w:cs="宋体"/>
                <w:color w:val="auto"/>
                <w:szCs w:val="21"/>
                <w:highlight w:val="none"/>
              </w:rPr>
            </w:pPr>
          </w:p>
        </w:tc>
      </w:tr>
      <w:tr w14:paraId="5330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4AF09F73">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6DAC99D4">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道路人工保洁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0ACD7D9">
            <w:pPr>
              <w:jc w:val="center"/>
              <w:rPr>
                <w:rFonts w:hint="eastAsia" w:ascii="宋体" w:hAnsi="宋体" w:eastAsia="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80443C8">
            <w:pPr>
              <w:jc w:val="center"/>
              <w:rPr>
                <w:rFonts w:hint="eastAsia" w:ascii="宋体" w:hAnsi="宋体" w:eastAsia="宋体" w:cs="宋体"/>
                <w:color w:val="auto"/>
                <w:szCs w:val="21"/>
                <w:highlight w:val="none"/>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14:paraId="12F24347">
            <w:pPr>
              <w:jc w:val="center"/>
              <w:rPr>
                <w:rFonts w:hint="eastAsia" w:ascii="宋体" w:hAnsi="宋体" w:eastAsia="宋体" w:cs="宋体"/>
                <w:color w:val="auto"/>
                <w:szCs w:val="21"/>
                <w:highlight w:val="none"/>
              </w:rPr>
            </w:pPr>
          </w:p>
        </w:tc>
      </w:tr>
      <w:tr w14:paraId="3519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496F3FC8">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684B8F77">
            <w:pPr>
              <w:jc w:val="center"/>
              <w:rPr>
                <w:rFonts w:hint="eastAsia" w:ascii="宋体" w:hAnsi="宋体" w:eastAsia="宋体" w:cs="宋体"/>
                <w:color w:val="auto"/>
                <w:highlight w:val="none"/>
              </w:rPr>
            </w:pPr>
            <w:r>
              <w:rPr>
                <w:rFonts w:hint="eastAsia" w:ascii="宋体" w:hAnsi="宋体" w:eastAsia="宋体" w:cs="宋体"/>
                <w:color w:val="auto"/>
                <w:highlight w:val="none"/>
              </w:rPr>
              <w:t>一级道路</w:t>
            </w:r>
          </w:p>
          <w:p w14:paraId="68CDE29E">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（17小时）</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56117F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42DA3F">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324047.7</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0CE2CE3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小时单班循环保洁</w:t>
            </w:r>
          </w:p>
        </w:tc>
      </w:tr>
      <w:tr w14:paraId="5FE7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21D7D661">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2F4D6814">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一级道路</w:t>
            </w:r>
          </w:p>
          <w:p w14:paraId="1991568F">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（16小时）</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AC0FA1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F4D06C">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448703.55</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0EEB667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小时单班循环保洁</w:t>
            </w:r>
          </w:p>
        </w:tc>
      </w:tr>
      <w:tr w14:paraId="13EE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05F936D5">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7EFF7390">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3A7D1F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D2194F">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582155.65</w:t>
            </w:r>
          </w:p>
        </w:tc>
        <w:tc>
          <w:tcPr>
            <w:tcW w:w="2762" w:type="dxa"/>
            <w:tcBorders>
              <w:top w:val="single" w:color="auto" w:sz="4" w:space="0"/>
              <w:left w:val="single" w:color="auto" w:sz="4" w:space="0"/>
              <w:right w:val="single" w:color="auto" w:sz="4" w:space="0"/>
            </w:tcBorders>
            <w:noWrap w:val="0"/>
            <w:vAlign w:val="center"/>
          </w:tcPr>
          <w:p w14:paraId="52BFE16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小时单班循环保洁</w:t>
            </w:r>
          </w:p>
        </w:tc>
      </w:tr>
      <w:tr w14:paraId="52A3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39530B1B">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0CED333">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小区二级道路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20D40B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DBCF44">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120694.38</w:t>
            </w:r>
          </w:p>
        </w:tc>
        <w:tc>
          <w:tcPr>
            <w:tcW w:w="2762" w:type="dxa"/>
            <w:tcBorders>
              <w:top w:val="single" w:color="auto" w:sz="4" w:space="0"/>
              <w:left w:val="single" w:color="auto" w:sz="4" w:space="0"/>
              <w:right w:val="single" w:color="auto" w:sz="4" w:space="0"/>
            </w:tcBorders>
            <w:noWrap w:val="0"/>
            <w:vAlign w:val="center"/>
          </w:tcPr>
          <w:p w14:paraId="20BDB6D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小时单班循环保洁</w:t>
            </w:r>
          </w:p>
        </w:tc>
      </w:tr>
      <w:tr w14:paraId="503F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696D6564">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3E05426C">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绿化带保洁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A0AAA97">
            <w:pPr>
              <w:jc w:val="center"/>
              <w:rPr>
                <w:rFonts w:hint="eastAsia" w:ascii="宋体" w:hAnsi="宋体" w:eastAsia="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B2ADC60">
            <w:pPr>
              <w:jc w:val="center"/>
              <w:rPr>
                <w:rFonts w:hint="eastAsia" w:ascii="宋体" w:hAnsi="宋体" w:eastAsia="宋体" w:cs="宋体"/>
                <w:color w:val="auto"/>
                <w:szCs w:val="21"/>
                <w:highlight w:val="none"/>
                <w:lang w:val="en-US" w:eastAsia="zh-CN"/>
              </w:rPr>
            </w:pPr>
          </w:p>
        </w:tc>
        <w:tc>
          <w:tcPr>
            <w:tcW w:w="2762" w:type="dxa"/>
            <w:tcBorders>
              <w:top w:val="single" w:color="auto" w:sz="4" w:space="0"/>
              <w:left w:val="single" w:color="auto" w:sz="4" w:space="0"/>
              <w:right w:val="single" w:color="auto" w:sz="4" w:space="0"/>
            </w:tcBorders>
            <w:noWrap w:val="0"/>
            <w:vAlign w:val="center"/>
          </w:tcPr>
          <w:p w14:paraId="422DB8E6">
            <w:pPr>
              <w:jc w:val="center"/>
              <w:rPr>
                <w:rFonts w:hint="eastAsia" w:ascii="宋体" w:hAnsi="宋体" w:eastAsia="宋体" w:cs="宋体"/>
                <w:color w:val="auto"/>
                <w:szCs w:val="21"/>
                <w:highlight w:val="none"/>
              </w:rPr>
            </w:pPr>
          </w:p>
        </w:tc>
      </w:tr>
      <w:tr w14:paraId="7D60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3C5B6580">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7C485115">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F082EC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2B9984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177744.59</w:t>
            </w:r>
          </w:p>
        </w:tc>
        <w:tc>
          <w:tcPr>
            <w:tcW w:w="2762" w:type="dxa"/>
            <w:tcBorders>
              <w:left w:val="single" w:color="auto" w:sz="4" w:space="0"/>
              <w:right w:val="single" w:color="auto" w:sz="4" w:space="0"/>
            </w:tcBorders>
            <w:shd w:val="clear" w:color="auto" w:fill="auto"/>
            <w:noWrap w:val="0"/>
            <w:vAlign w:val="center"/>
          </w:tcPr>
          <w:p w14:paraId="6B5FD5B5">
            <w:pPr>
              <w:jc w:val="center"/>
              <w:rPr>
                <w:rFonts w:hint="eastAsia" w:ascii="宋体" w:hAnsi="宋体" w:eastAsia="宋体" w:cs="宋体"/>
                <w:color w:val="auto"/>
                <w:kern w:val="2"/>
                <w:sz w:val="21"/>
                <w:szCs w:val="21"/>
                <w:highlight w:val="none"/>
                <w:lang w:val="en-US" w:eastAsia="zh-CN" w:bidi="ar-SA"/>
              </w:rPr>
            </w:pPr>
          </w:p>
        </w:tc>
      </w:tr>
      <w:tr w14:paraId="5AD4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21D93C00">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515AE8D2">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5D03C2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8294F7D">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127485.68</w:t>
            </w:r>
          </w:p>
        </w:tc>
        <w:tc>
          <w:tcPr>
            <w:tcW w:w="2762" w:type="dxa"/>
            <w:tcBorders>
              <w:left w:val="single" w:color="auto" w:sz="4" w:space="0"/>
              <w:right w:val="single" w:color="auto" w:sz="4" w:space="0"/>
            </w:tcBorders>
            <w:shd w:val="clear" w:color="auto" w:fill="auto"/>
            <w:noWrap w:val="0"/>
            <w:vAlign w:val="center"/>
          </w:tcPr>
          <w:p w14:paraId="32C398E6">
            <w:pPr>
              <w:jc w:val="center"/>
              <w:rPr>
                <w:rFonts w:hint="eastAsia" w:ascii="宋体" w:hAnsi="宋体" w:eastAsia="宋体" w:cs="宋体"/>
                <w:color w:val="auto"/>
                <w:kern w:val="2"/>
                <w:sz w:val="21"/>
                <w:szCs w:val="21"/>
                <w:highlight w:val="none"/>
                <w:lang w:val="en-US" w:eastAsia="zh-CN" w:bidi="ar-SA"/>
              </w:rPr>
            </w:pPr>
          </w:p>
        </w:tc>
      </w:tr>
      <w:tr w14:paraId="1C203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55A8503E">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179C40B9">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小区二级道路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89CA9C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C466913">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3410.30</w:t>
            </w:r>
          </w:p>
        </w:tc>
        <w:tc>
          <w:tcPr>
            <w:tcW w:w="2762" w:type="dxa"/>
            <w:tcBorders>
              <w:left w:val="single" w:color="auto" w:sz="4" w:space="0"/>
              <w:right w:val="single" w:color="auto" w:sz="4" w:space="0"/>
            </w:tcBorders>
            <w:shd w:val="clear" w:color="auto" w:fill="auto"/>
            <w:noWrap w:val="0"/>
            <w:vAlign w:val="center"/>
          </w:tcPr>
          <w:p w14:paraId="2FDCC667">
            <w:pPr>
              <w:jc w:val="center"/>
              <w:rPr>
                <w:rFonts w:hint="eastAsia" w:ascii="宋体" w:hAnsi="宋体" w:eastAsia="宋体" w:cs="宋体"/>
                <w:color w:val="auto"/>
                <w:kern w:val="2"/>
                <w:sz w:val="21"/>
                <w:szCs w:val="21"/>
                <w:highlight w:val="none"/>
                <w:lang w:val="en-US" w:eastAsia="zh-CN" w:bidi="ar-SA"/>
              </w:rPr>
            </w:pPr>
          </w:p>
        </w:tc>
      </w:tr>
      <w:tr w14:paraId="3B86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tcBorders>
              <w:top w:val="single" w:color="auto" w:sz="4" w:space="0"/>
              <w:left w:val="single" w:color="auto" w:sz="4" w:space="0"/>
              <w:right w:val="single" w:color="auto" w:sz="4" w:space="0"/>
            </w:tcBorders>
            <w:noWrap w:val="0"/>
            <w:vAlign w:val="center"/>
          </w:tcPr>
          <w:p w14:paraId="4FFC72C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24503E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机扫</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432046F">
            <w:pPr>
              <w:jc w:val="center"/>
              <w:rPr>
                <w:rFonts w:hint="eastAsia" w:ascii="宋体" w:hAnsi="宋体" w:eastAsia="宋体" w:cs="宋体"/>
                <w:color w:val="auto"/>
                <w:highlight w:val="none"/>
              </w:rPr>
            </w:pPr>
            <w:r>
              <w:rPr>
                <w:rFonts w:hint="eastAsia" w:ascii="宋体" w:hAnsi="宋体" w:eastAsia="宋体" w:cs="宋体"/>
                <w:color w:val="auto"/>
                <w:highlight w:val="none"/>
              </w:rPr>
              <w:t>km</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6843C16">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41700</w:t>
            </w:r>
          </w:p>
        </w:tc>
        <w:tc>
          <w:tcPr>
            <w:tcW w:w="2762" w:type="dxa"/>
            <w:tcBorders>
              <w:top w:val="single" w:color="auto" w:sz="4" w:space="0"/>
              <w:left w:val="single" w:color="auto" w:sz="4" w:space="0"/>
              <w:right w:val="single" w:color="auto" w:sz="4" w:space="0"/>
            </w:tcBorders>
            <w:noWrap w:val="0"/>
            <w:vAlign w:val="center"/>
          </w:tcPr>
          <w:p w14:paraId="28F618B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次/天</w:t>
            </w:r>
          </w:p>
        </w:tc>
      </w:tr>
      <w:tr w14:paraId="04E1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tcBorders>
              <w:left w:val="single" w:color="auto" w:sz="4" w:space="0"/>
              <w:right w:val="single" w:color="auto" w:sz="4" w:space="0"/>
            </w:tcBorders>
            <w:noWrap w:val="0"/>
            <w:vAlign w:val="center"/>
          </w:tcPr>
          <w:p w14:paraId="108FD30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381107A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机动车道洒水</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865501">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km</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D42B36">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37304</w:t>
            </w:r>
          </w:p>
        </w:tc>
        <w:tc>
          <w:tcPr>
            <w:tcW w:w="2762" w:type="dxa"/>
            <w:tcBorders>
              <w:left w:val="single" w:color="auto" w:sz="4" w:space="0"/>
              <w:right w:val="single" w:color="auto" w:sz="4" w:space="0"/>
            </w:tcBorders>
            <w:shd w:val="clear" w:color="auto" w:fill="auto"/>
            <w:noWrap w:val="0"/>
            <w:vAlign w:val="center"/>
          </w:tcPr>
          <w:p w14:paraId="4A72AB4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次/天</w:t>
            </w:r>
          </w:p>
        </w:tc>
      </w:tr>
      <w:tr w14:paraId="73DD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72" w:type="dxa"/>
            <w:tcBorders>
              <w:left w:val="single" w:color="auto" w:sz="4" w:space="0"/>
              <w:right w:val="single" w:color="auto" w:sz="4" w:space="0"/>
            </w:tcBorders>
            <w:noWrap w:val="0"/>
            <w:vAlign w:val="center"/>
          </w:tcPr>
          <w:p w14:paraId="6F552582">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p>
        </w:tc>
        <w:tc>
          <w:tcPr>
            <w:tcW w:w="2284" w:type="dxa"/>
            <w:tcBorders>
              <w:top w:val="single" w:color="auto" w:sz="4" w:space="0"/>
              <w:left w:val="single" w:color="auto" w:sz="4" w:space="0"/>
              <w:right w:val="single" w:color="auto" w:sz="4" w:space="0"/>
            </w:tcBorders>
            <w:noWrap w:val="0"/>
            <w:vAlign w:val="center"/>
          </w:tcPr>
          <w:p w14:paraId="423C043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路面冲洗</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A78F93F">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0749660">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27563085">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非机动车道冲洗≥1</w:t>
            </w:r>
            <w:r>
              <w:rPr>
                <w:rFonts w:hint="eastAsia" w:ascii="宋体" w:hAnsi="宋体" w:eastAsia="宋体" w:cs="宋体"/>
                <w:color w:val="auto"/>
                <w:szCs w:val="21"/>
                <w:highlight w:val="none"/>
              </w:rPr>
              <w:t>次/天</w:t>
            </w:r>
            <w:r>
              <w:rPr>
                <w:rFonts w:hint="eastAsia" w:ascii="宋体" w:hAnsi="宋体" w:eastAsia="宋体" w:cs="宋体"/>
                <w:color w:val="auto"/>
                <w:szCs w:val="21"/>
                <w:highlight w:val="none"/>
                <w:lang w:eastAsia="zh-CN"/>
              </w:rPr>
              <w:t>；</w:t>
            </w:r>
          </w:p>
          <w:p w14:paraId="426F293A">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人行道冲洗≥1次/</w:t>
            </w:r>
            <w:r>
              <w:rPr>
                <w:rFonts w:hint="eastAsia" w:ascii="宋体" w:hAnsi="宋体" w:cs="宋体"/>
                <w:color w:val="auto"/>
                <w:szCs w:val="21"/>
                <w:highlight w:val="none"/>
                <w:lang w:val="en-US" w:eastAsia="zh-CN"/>
              </w:rPr>
              <w:t>月</w:t>
            </w:r>
          </w:p>
        </w:tc>
      </w:tr>
      <w:tr w14:paraId="6A1C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2" w:type="dxa"/>
            <w:tcBorders>
              <w:top w:val="single" w:color="auto" w:sz="4" w:space="0"/>
              <w:left w:val="single" w:color="auto" w:sz="4" w:space="0"/>
              <w:right w:val="single" w:color="auto" w:sz="4" w:space="0"/>
            </w:tcBorders>
            <w:noWrap w:val="0"/>
            <w:vAlign w:val="center"/>
          </w:tcPr>
          <w:p w14:paraId="3B2B2704">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0D45608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果壳箱保洁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826A684">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个</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47EC89D">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r>
              <w:rPr>
                <w:rFonts w:hint="eastAsia" w:ascii="宋体" w:hAnsi="宋体" w:cs="宋体"/>
                <w:color w:val="auto"/>
                <w:szCs w:val="21"/>
                <w:highlight w:val="none"/>
                <w:lang w:val="en-US" w:eastAsia="zh-CN"/>
              </w:rPr>
              <w:t>7</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34775A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每天擦洗一次，垃圾每天清运一次，箱内垃圾袋每天更换一次</w:t>
            </w:r>
          </w:p>
        </w:tc>
      </w:tr>
      <w:tr w14:paraId="41D7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2" w:type="dxa"/>
            <w:tcBorders>
              <w:left w:val="single" w:color="auto" w:sz="4" w:space="0"/>
              <w:bottom w:val="single" w:color="auto" w:sz="4" w:space="0"/>
              <w:right w:val="single" w:color="auto" w:sz="4" w:space="0"/>
            </w:tcBorders>
            <w:noWrap w:val="0"/>
            <w:vAlign w:val="center"/>
          </w:tcPr>
          <w:p w14:paraId="020E0384">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5A49057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生活垃圾清运</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6E21B4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桶</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3358B57">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177</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5C1B7A9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实行日产日清，</w:t>
            </w:r>
            <w:r>
              <w:rPr>
                <w:rFonts w:hint="eastAsia" w:ascii="宋体" w:hAnsi="宋体" w:eastAsia="宋体" w:cs="宋体"/>
                <w:color w:val="auto"/>
                <w:szCs w:val="21"/>
                <w:highlight w:val="none"/>
                <w:lang w:val="en-US" w:eastAsia="zh-CN"/>
              </w:rPr>
              <w:t>每天清运次数不少于2次，</w:t>
            </w:r>
            <w:r>
              <w:rPr>
                <w:rFonts w:hint="eastAsia" w:ascii="宋体" w:hAnsi="宋体" w:eastAsia="宋体" w:cs="宋体"/>
                <w:color w:val="auto"/>
                <w:szCs w:val="21"/>
                <w:highlight w:val="none"/>
              </w:rPr>
              <w:t>机械车辆自行配置</w:t>
            </w:r>
          </w:p>
        </w:tc>
      </w:tr>
      <w:tr w14:paraId="6F84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tcBorders>
              <w:left w:val="single" w:color="auto" w:sz="4" w:space="0"/>
              <w:bottom w:val="single" w:color="auto" w:sz="4" w:space="0"/>
              <w:right w:val="single" w:color="auto" w:sz="4" w:space="0"/>
            </w:tcBorders>
            <w:noWrap w:val="0"/>
            <w:vAlign w:val="center"/>
          </w:tcPr>
          <w:p w14:paraId="1627EC37">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八</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6C531A7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沿街店铺垃圾收运</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CA54FA9">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6DB3455C">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5C7DCBD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每天上门收运</w:t>
            </w:r>
            <w:r>
              <w:rPr>
                <w:rFonts w:hint="eastAsia" w:ascii="宋体" w:hAnsi="宋体" w:eastAsia="宋体" w:cs="宋体"/>
                <w:color w:val="auto"/>
                <w:szCs w:val="21"/>
                <w:highlight w:val="none"/>
                <w:lang w:val="en-US" w:eastAsia="zh-CN"/>
              </w:rPr>
              <w:t>不少于</w:t>
            </w:r>
            <w:r>
              <w:rPr>
                <w:rFonts w:hint="eastAsia" w:ascii="宋体" w:hAnsi="宋体" w:eastAsia="宋体" w:cs="宋体"/>
                <w:color w:val="auto"/>
                <w:kern w:val="2"/>
                <w:sz w:val="21"/>
                <w:szCs w:val="21"/>
                <w:highlight w:val="none"/>
                <w:lang w:val="en-US" w:eastAsia="zh-CN" w:bidi="ar-SA"/>
              </w:rPr>
              <w:t>3次</w:t>
            </w:r>
          </w:p>
        </w:tc>
      </w:tr>
      <w:tr w14:paraId="1357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2" w:type="dxa"/>
            <w:tcBorders>
              <w:left w:val="single" w:color="auto" w:sz="4" w:space="0"/>
              <w:bottom w:val="single" w:color="auto" w:sz="4" w:space="0"/>
              <w:right w:val="single" w:color="auto" w:sz="4" w:space="0"/>
            </w:tcBorders>
            <w:noWrap w:val="0"/>
            <w:vAlign w:val="center"/>
          </w:tcPr>
          <w:p w14:paraId="29F7403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1CD4E6B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重大活动和</w:t>
            </w:r>
            <w:r>
              <w:rPr>
                <w:rFonts w:hint="eastAsia" w:ascii="宋体" w:hAnsi="宋体" w:eastAsia="宋体" w:cs="宋体"/>
                <w:color w:val="auto"/>
                <w:szCs w:val="21"/>
                <w:highlight w:val="none"/>
              </w:rPr>
              <w:t>应急保障</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A106EBC">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3CCC51F">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030E0181">
            <w:pPr>
              <w:jc w:val="center"/>
              <w:rPr>
                <w:rFonts w:hint="eastAsia" w:ascii="宋体" w:hAnsi="宋体" w:eastAsia="宋体" w:cs="宋体"/>
                <w:color w:val="auto"/>
                <w:szCs w:val="21"/>
                <w:highlight w:val="none"/>
              </w:rPr>
            </w:pPr>
          </w:p>
        </w:tc>
      </w:tr>
    </w:tbl>
    <w:p w14:paraId="3AB650D4">
      <w:pPr>
        <w:spacing w:line="360" w:lineRule="auto"/>
        <w:ind w:firstLine="482" w:firstLineChars="200"/>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标项五：</w:t>
      </w:r>
    </w:p>
    <w:tbl>
      <w:tblPr>
        <w:tblStyle w:val="62"/>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284"/>
        <w:gridCol w:w="1105"/>
        <w:gridCol w:w="1535"/>
        <w:gridCol w:w="2762"/>
      </w:tblGrid>
      <w:tr w14:paraId="1FB1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092D1B43">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284" w:type="dxa"/>
            <w:vMerge w:val="restart"/>
            <w:tcBorders>
              <w:top w:val="single" w:color="auto" w:sz="4" w:space="0"/>
              <w:left w:val="single" w:color="auto" w:sz="4" w:space="0"/>
              <w:right w:val="single" w:color="auto" w:sz="4" w:space="0"/>
            </w:tcBorders>
            <w:noWrap w:val="0"/>
            <w:vAlign w:val="center"/>
          </w:tcPr>
          <w:p w14:paraId="03C3160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2640" w:type="dxa"/>
            <w:gridSpan w:val="2"/>
            <w:tcBorders>
              <w:top w:val="single" w:color="auto" w:sz="4" w:space="0"/>
              <w:left w:val="single" w:color="auto" w:sz="4" w:space="0"/>
              <w:bottom w:val="single" w:color="auto" w:sz="4" w:space="0"/>
              <w:right w:val="single" w:color="auto" w:sz="4" w:space="0"/>
            </w:tcBorders>
            <w:noWrap w:val="0"/>
            <w:vAlign w:val="center"/>
          </w:tcPr>
          <w:p w14:paraId="71F8B203">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作业量</w:t>
            </w:r>
          </w:p>
        </w:tc>
        <w:tc>
          <w:tcPr>
            <w:tcW w:w="2762" w:type="dxa"/>
            <w:vMerge w:val="restart"/>
            <w:tcBorders>
              <w:top w:val="single" w:color="auto" w:sz="4" w:space="0"/>
              <w:left w:val="single" w:color="auto" w:sz="4" w:space="0"/>
              <w:right w:val="single" w:color="auto" w:sz="4" w:space="0"/>
            </w:tcBorders>
            <w:noWrap w:val="0"/>
            <w:vAlign w:val="center"/>
          </w:tcPr>
          <w:p w14:paraId="324CA61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3460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continue"/>
            <w:tcBorders>
              <w:left w:val="single" w:color="auto" w:sz="4" w:space="0"/>
              <w:bottom w:val="single" w:color="auto" w:sz="4" w:space="0"/>
              <w:right w:val="single" w:color="auto" w:sz="4" w:space="0"/>
            </w:tcBorders>
            <w:noWrap w:val="0"/>
            <w:vAlign w:val="center"/>
          </w:tcPr>
          <w:p w14:paraId="57D44C07">
            <w:pPr>
              <w:widowControl/>
              <w:jc w:val="center"/>
              <w:rPr>
                <w:rFonts w:hint="eastAsia" w:ascii="宋体" w:hAnsi="宋体" w:eastAsia="宋体" w:cs="宋体"/>
                <w:color w:val="auto"/>
                <w:szCs w:val="21"/>
                <w:highlight w:val="none"/>
              </w:rPr>
            </w:pPr>
          </w:p>
        </w:tc>
        <w:tc>
          <w:tcPr>
            <w:tcW w:w="2284" w:type="dxa"/>
            <w:vMerge w:val="continue"/>
            <w:tcBorders>
              <w:left w:val="single" w:color="auto" w:sz="4" w:space="0"/>
              <w:bottom w:val="single" w:color="auto" w:sz="4" w:space="0"/>
              <w:right w:val="single" w:color="auto" w:sz="4" w:space="0"/>
            </w:tcBorders>
            <w:noWrap w:val="0"/>
            <w:vAlign w:val="center"/>
          </w:tcPr>
          <w:p w14:paraId="50B61CE2">
            <w:pPr>
              <w:widowControl/>
              <w:jc w:val="center"/>
              <w:rPr>
                <w:rFonts w:hint="eastAsia" w:ascii="宋体" w:hAnsi="宋体" w:eastAsia="宋体" w:cs="宋体"/>
                <w:color w:val="auto"/>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5D58E2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20EBCDB">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762" w:type="dxa"/>
            <w:vMerge w:val="continue"/>
            <w:tcBorders>
              <w:left w:val="single" w:color="auto" w:sz="4" w:space="0"/>
              <w:bottom w:val="single" w:color="auto" w:sz="4" w:space="0"/>
              <w:right w:val="single" w:color="auto" w:sz="4" w:space="0"/>
            </w:tcBorders>
            <w:noWrap w:val="0"/>
            <w:vAlign w:val="center"/>
          </w:tcPr>
          <w:p w14:paraId="217C8EDC">
            <w:pPr>
              <w:widowControl/>
              <w:jc w:val="center"/>
              <w:rPr>
                <w:rFonts w:hint="eastAsia" w:ascii="宋体" w:hAnsi="宋体" w:eastAsia="宋体" w:cs="宋体"/>
                <w:color w:val="auto"/>
                <w:szCs w:val="21"/>
                <w:highlight w:val="none"/>
              </w:rPr>
            </w:pPr>
          </w:p>
        </w:tc>
      </w:tr>
      <w:tr w14:paraId="3576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513EDA80">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09D6479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道路人工保洁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992D40B">
            <w:pPr>
              <w:jc w:val="center"/>
              <w:rPr>
                <w:rFonts w:hint="eastAsia" w:ascii="宋体" w:hAnsi="宋体" w:eastAsia="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9BEE55B">
            <w:pPr>
              <w:jc w:val="center"/>
              <w:rPr>
                <w:rFonts w:hint="eastAsia" w:ascii="宋体" w:hAnsi="宋体" w:eastAsia="宋体" w:cs="宋体"/>
                <w:color w:val="auto"/>
                <w:szCs w:val="21"/>
                <w:highlight w:val="none"/>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14:paraId="11B99FA3">
            <w:pPr>
              <w:jc w:val="center"/>
              <w:rPr>
                <w:rFonts w:hint="eastAsia" w:ascii="宋体" w:hAnsi="宋体" w:eastAsia="宋体" w:cs="宋体"/>
                <w:color w:val="auto"/>
                <w:szCs w:val="21"/>
                <w:highlight w:val="none"/>
              </w:rPr>
            </w:pPr>
          </w:p>
        </w:tc>
      </w:tr>
      <w:tr w14:paraId="20A7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62930CF4">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78067E81">
            <w:pPr>
              <w:jc w:val="center"/>
              <w:rPr>
                <w:rFonts w:hint="eastAsia" w:ascii="宋体" w:hAnsi="宋体" w:eastAsia="宋体" w:cs="宋体"/>
                <w:color w:val="auto"/>
                <w:highlight w:val="none"/>
              </w:rPr>
            </w:pPr>
            <w:r>
              <w:rPr>
                <w:rFonts w:hint="eastAsia" w:ascii="宋体" w:hAnsi="宋体" w:eastAsia="宋体" w:cs="宋体"/>
                <w:color w:val="auto"/>
                <w:highlight w:val="none"/>
              </w:rPr>
              <w:t>一级道路</w:t>
            </w:r>
          </w:p>
          <w:p w14:paraId="3DA66957">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（17小时）</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59FB38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2F68FE">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215358.62</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6F3C716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小时单班循环保洁</w:t>
            </w:r>
          </w:p>
        </w:tc>
      </w:tr>
      <w:tr w14:paraId="1B05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6FF5C2CE">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B471050">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一级道路</w:t>
            </w:r>
          </w:p>
          <w:p w14:paraId="0C486F1E">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（16小时）</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BF20E6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44F21E">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495277.76</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1688EB4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小时单班循环保洁</w:t>
            </w:r>
          </w:p>
        </w:tc>
      </w:tr>
      <w:tr w14:paraId="5D02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72D72529">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5FD04DD8">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69496A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FD52D5">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159953.05</w:t>
            </w:r>
          </w:p>
        </w:tc>
        <w:tc>
          <w:tcPr>
            <w:tcW w:w="2762" w:type="dxa"/>
            <w:tcBorders>
              <w:top w:val="single" w:color="auto" w:sz="4" w:space="0"/>
              <w:left w:val="single" w:color="auto" w:sz="4" w:space="0"/>
              <w:right w:val="single" w:color="auto" w:sz="4" w:space="0"/>
            </w:tcBorders>
            <w:noWrap w:val="0"/>
            <w:vAlign w:val="center"/>
          </w:tcPr>
          <w:p w14:paraId="4858792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小时单班循环保洁</w:t>
            </w:r>
          </w:p>
        </w:tc>
      </w:tr>
      <w:tr w14:paraId="7F26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4B086B28">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2F5C6E13">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小区二级道路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710B49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75A75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148522.56</w:t>
            </w:r>
          </w:p>
        </w:tc>
        <w:tc>
          <w:tcPr>
            <w:tcW w:w="2762" w:type="dxa"/>
            <w:tcBorders>
              <w:top w:val="single" w:color="auto" w:sz="4" w:space="0"/>
              <w:left w:val="single" w:color="auto" w:sz="4" w:space="0"/>
              <w:right w:val="single" w:color="auto" w:sz="4" w:space="0"/>
            </w:tcBorders>
            <w:noWrap w:val="0"/>
            <w:vAlign w:val="center"/>
          </w:tcPr>
          <w:p w14:paraId="4C22673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小时单班循环保洁</w:t>
            </w:r>
          </w:p>
        </w:tc>
      </w:tr>
      <w:tr w14:paraId="12F8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290C39B2">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5D290732">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绿化带保洁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8DC652D">
            <w:pPr>
              <w:jc w:val="center"/>
              <w:rPr>
                <w:rFonts w:hint="eastAsia" w:ascii="宋体" w:hAnsi="宋体" w:eastAsia="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A84CF2F">
            <w:pPr>
              <w:jc w:val="center"/>
              <w:rPr>
                <w:rFonts w:hint="eastAsia" w:ascii="宋体" w:hAnsi="宋体" w:eastAsia="宋体" w:cs="宋体"/>
                <w:color w:val="auto"/>
                <w:szCs w:val="21"/>
                <w:highlight w:val="none"/>
                <w:lang w:val="en-US" w:eastAsia="zh-CN"/>
              </w:rPr>
            </w:pPr>
          </w:p>
        </w:tc>
        <w:tc>
          <w:tcPr>
            <w:tcW w:w="2762" w:type="dxa"/>
            <w:tcBorders>
              <w:top w:val="single" w:color="auto" w:sz="4" w:space="0"/>
              <w:left w:val="single" w:color="auto" w:sz="4" w:space="0"/>
              <w:right w:val="single" w:color="auto" w:sz="4" w:space="0"/>
            </w:tcBorders>
            <w:noWrap w:val="0"/>
            <w:vAlign w:val="center"/>
          </w:tcPr>
          <w:p w14:paraId="3CD56BC0">
            <w:pPr>
              <w:jc w:val="center"/>
              <w:rPr>
                <w:rFonts w:hint="eastAsia" w:ascii="宋体" w:hAnsi="宋体" w:eastAsia="宋体" w:cs="宋体"/>
                <w:color w:val="auto"/>
                <w:szCs w:val="21"/>
                <w:highlight w:val="none"/>
              </w:rPr>
            </w:pPr>
          </w:p>
        </w:tc>
      </w:tr>
      <w:tr w14:paraId="51C7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7C625D43">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6FBCCB4F">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5E89CF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ADF4278">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115991.00</w:t>
            </w:r>
          </w:p>
        </w:tc>
        <w:tc>
          <w:tcPr>
            <w:tcW w:w="2762" w:type="dxa"/>
            <w:tcBorders>
              <w:left w:val="single" w:color="auto" w:sz="4" w:space="0"/>
              <w:right w:val="single" w:color="auto" w:sz="4" w:space="0"/>
            </w:tcBorders>
            <w:shd w:val="clear" w:color="auto" w:fill="auto"/>
            <w:noWrap w:val="0"/>
            <w:vAlign w:val="center"/>
          </w:tcPr>
          <w:p w14:paraId="40A6AC26">
            <w:pPr>
              <w:jc w:val="center"/>
              <w:rPr>
                <w:rFonts w:hint="eastAsia" w:ascii="宋体" w:hAnsi="宋体" w:eastAsia="宋体" w:cs="宋体"/>
                <w:color w:val="auto"/>
                <w:kern w:val="2"/>
                <w:sz w:val="21"/>
                <w:szCs w:val="21"/>
                <w:highlight w:val="none"/>
                <w:lang w:val="en-US" w:eastAsia="zh-CN" w:bidi="ar-SA"/>
              </w:rPr>
            </w:pPr>
          </w:p>
        </w:tc>
      </w:tr>
      <w:tr w14:paraId="1E5A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6532CDD6">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5088DB29">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371CD9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0CFDDDF">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20785.81</w:t>
            </w:r>
          </w:p>
        </w:tc>
        <w:tc>
          <w:tcPr>
            <w:tcW w:w="2762" w:type="dxa"/>
            <w:tcBorders>
              <w:left w:val="single" w:color="auto" w:sz="4" w:space="0"/>
              <w:right w:val="single" w:color="auto" w:sz="4" w:space="0"/>
            </w:tcBorders>
            <w:shd w:val="clear" w:color="auto" w:fill="auto"/>
            <w:noWrap w:val="0"/>
            <w:vAlign w:val="center"/>
          </w:tcPr>
          <w:p w14:paraId="58306DA5">
            <w:pPr>
              <w:jc w:val="center"/>
              <w:rPr>
                <w:rFonts w:hint="eastAsia" w:ascii="宋体" w:hAnsi="宋体" w:eastAsia="宋体" w:cs="宋体"/>
                <w:color w:val="auto"/>
                <w:kern w:val="2"/>
                <w:sz w:val="21"/>
                <w:szCs w:val="21"/>
                <w:highlight w:val="none"/>
                <w:lang w:val="en-US" w:eastAsia="zh-CN" w:bidi="ar-SA"/>
              </w:rPr>
            </w:pPr>
          </w:p>
        </w:tc>
      </w:tr>
      <w:tr w14:paraId="5C13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1D8102C5">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22B3DF86">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小区二级道路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198531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97663DB">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12325.53</w:t>
            </w:r>
          </w:p>
        </w:tc>
        <w:tc>
          <w:tcPr>
            <w:tcW w:w="2762" w:type="dxa"/>
            <w:tcBorders>
              <w:left w:val="single" w:color="auto" w:sz="4" w:space="0"/>
              <w:right w:val="single" w:color="auto" w:sz="4" w:space="0"/>
            </w:tcBorders>
            <w:shd w:val="clear" w:color="auto" w:fill="auto"/>
            <w:noWrap w:val="0"/>
            <w:vAlign w:val="center"/>
          </w:tcPr>
          <w:p w14:paraId="4CB62AB1">
            <w:pPr>
              <w:jc w:val="center"/>
              <w:rPr>
                <w:rFonts w:hint="eastAsia" w:ascii="宋体" w:hAnsi="宋体" w:eastAsia="宋体" w:cs="宋体"/>
                <w:color w:val="auto"/>
                <w:kern w:val="2"/>
                <w:sz w:val="21"/>
                <w:szCs w:val="21"/>
                <w:highlight w:val="none"/>
                <w:lang w:val="en-US" w:eastAsia="zh-CN" w:bidi="ar-SA"/>
              </w:rPr>
            </w:pPr>
          </w:p>
        </w:tc>
      </w:tr>
      <w:tr w14:paraId="7B5B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tcBorders>
              <w:top w:val="single" w:color="auto" w:sz="4" w:space="0"/>
              <w:left w:val="single" w:color="auto" w:sz="4" w:space="0"/>
              <w:right w:val="single" w:color="auto" w:sz="4" w:space="0"/>
            </w:tcBorders>
            <w:noWrap w:val="0"/>
            <w:vAlign w:val="center"/>
          </w:tcPr>
          <w:p w14:paraId="73F7F2B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7A52994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机扫</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8DB7100">
            <w:pPr>
              <w:jc w:val="center"/>
              <w:rPr>
                <w:rFonts w:hint="eastAsia" w:ascii="宋体" w:hAnsi="宋体" w:eastAsia="宋体" w:cs="宋体"/>
                <w:color w:val="auto"/>
                <w:highlight w:val="none"/>
              </w:rPr>
            </w:pPr>
            <w:r>
              <w:rPr>
                <w:rFonts w:hint="eastAsia" w:ascii="宋体" w:hAnsi="宋体" w:eastAsia="宋体" w:cs="宋体"/>
                <w:color w:val="auto"/>
                <w:highlight w:val="none"/>
              </w:rPr>
              <w:t>km</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DBA3076">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21104</w:t>
            </w:r>
          </w:p>
        </w:tc>
        <w:tc>
          <w:tcPr>
            <w:tcW w:w="2762" w:type="dxa"/>
            <w:tcBorders>
              <w:top w:val="single" w:color="auto" w:sz="4" w:space="0"/>
              <w:left w:val="single" w:color="auto" w:sz="4" w:space="0"/>
              <w:right w:val="single" w:color="auto" w:sz="4" w:space="0"/>
            </w:tcBorders>
            <w:noWrap w:val="0"/>
            <w:vAlign w:val="center"/>
          </w:tcPr>
          <w:p w14:paraId="2A6815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次/天</w:t>
            </w:r>
          </w:p>
        </w:tc>
      </w:tr>
      <w:tr w14:paraId="330A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tcBorders>
              <w:left w:val="single" w:color="auto" w:sz="4" w:space="0"/>
              <w:right w:val="single" w:color="auto" w:sz="4" w:space="0"/>
            </w:tcBorders>
            <w:noWrap w:val="0"/>
            <w:vAlign w:val="center"/>
          </w:tcPr>
          <w:p w14:paraId="2A9D96E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6C76389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机动车道洒水</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23AAEB">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km</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806B9F">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10552</w:t>
            </w:r>
          </w:p>
        </w:tc>
        <w:tc>
          <w:tcPr>
            <w:tcW w:w="2762" w:type="dxa"/>
            <w:tcBorders>
              <w:left w:val="single" w:color="auto" w:sz="4" w:space="0"/>
              <w:right w:val="single" w:color="auto" w:sz="4" w:space="0"/>
            </w:tcBorders>
            <w:shd w:val="clear" w:color="auto" w:fill="auto"/>
            <w:noWrap w:val="0"/>
            <w:vAlign w:val="center"/>
          </w:tcPr>
          <w:p w14:paraId="1887876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次/天</w:t>
            </w:r>
          </w:p>
        </w:tc>
      </w:tr>
      <w:tr w14:paraId="3EA3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72" w:type="dxa"/>
            <w:tcBorders>
              <w:left w:val="single" w:color="auto" w:sz="4" w:space="0"/>
              <w:right w:val="single" w:color="auto" w:sz="4" w:space="0"/>
            </w:tcBorders>
            <w:noWrap w:val="0"/>
            <w:vAlign w:val="center"/>
          </w:tcPr>
          <w:p w14:paraId="5C99F377">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p>
        </w:tc>
        <w:tc>
          <w:tcPr>
            <w:tcW w:w="2284" w:type="dxa"/>
            <w:tcBorders>
              <w:top w:val="single" w:color="auto" w:sz="4" w:space="0"/>
              <w:left w:val="single" w:color="auto" w:sz="4" w:space="0"/>
              <w:right w:val="single" w:color="auto" w:sz="4" w:space="0"/>
            </w:tcBorders>
            <w:noWrap w:val="0"/>
            <w:vAlign w:val="center"/>
          </w:tcPr>
          <w:p w14:paraId="3394DDA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路面冲洗</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B974815">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85A6D4A">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24D9B9B6">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非机动车道冲洗≥1</w:t>
            </w:r>
            <w:r>
              <w:rPr>
                <w:rFonts w:hint="eastAsia" w:ascii="宋体" w:hAnsi="宋体" w:eastAsia="宋体" w:cs="宋体"/>
                <w:color w:val="auto"/>
                <w:szCs w:val="21"/>
                <w:highlight w:val="none"/>
              </w:rPr>
              <w:t>次/天</w:t>
            </w:r>
            <w:r>
              <w:rPr>
                <w:rFonts w:hint="eastAsia" w:ascii="宋体" w:hAnsi="宋体" w:eastAsia="宋体" w:cs="宋体"/>
                <w:color w:val="auto"/>
                <w:szCs w:val="21"/>
                <w:highlight w:val="none"/>
                <w:lang w:eastAsia="zh-CN"/>
              </w:rPr>
              <w:t>；</w:t>
            </w:r>
          </w:p>
          <w:p w14:paraId="0407920D">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人行道冲洗≥1次/</w:t>
            </w:r>
            <w:r>
              <w:rPr>
                <w:rFonts w:hint="eastAsia" w:ascii="宋体" w:hAnsi="宋体" w:cs="宋体"/>
                <w:color w:val="auto"/>
                <w:szCs w:val="21"/>
                <w:highlight w:val="none"/>
                <w:lang w:val="en-US" w:eastAsia="zh-CN"/>
              </w:rPr>
              <w:t>月</w:t>
            </w:r>
          </w:p>
        </w:tc>
      </w:tr>
      <w:tr w14:paraId="4478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2" w:type="dxa"/>
            <w:tcBorders>
              <w:top w:val="single" w:color="auto" w:sz="4" w:space="0"/>
              <w:left w:val="single" w:color="auto" w:sz="4" w:space="0"/>
              <w:right w:val="single" w:color="auto" w:sz="4" w:space="0"/>
            </w:tcBorders>
            <w:noWrap w:val="0"/>
            <w:vAlign w:val="center"/>
          </w:tcPr>
          <w:p w14:paraId="2A1D6CF6">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67BF703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果壳箱保洁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B656C73">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个</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8E7AD7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r>
              <w:rPr>
                <w:rFonts w:hint="eastAsia" w:ascii="宋体" w:hAnsi="宋体" w:cs="宋体"/>
                <w:color w:val="auto"/>
                <w:szCs w:val="21"/>
                <w:highlight w:val="none"/>
                <w:lang w:val="en-US" w:eastAsia="zh-CN"/>
              </w:rPr>
              <w:t>9</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630DB7B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每天擦洗一次，垃圾每天清运一次，箱内垃圾袋每天更换一次</w:t>
            </w:r>
          </w:p>
        </w:tc>
      </w:tr>
      <w:tr w14:paraId="13EF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2" w:type="dxa"/>
            <w:tcBorders>
              <w:left w:val="single" w:color="auto" w:sz="4" w:space="0"/>
              <w:bottom w:val="single" w:color="auto" w:sz="4" w:space="0"/>
              <w:right w:val="single" w:color="auto" w:sz="4" w:space="0"/>
            </w:tcBorders>
            <w:noWrap w:val="0"/>
            <w:vAlign w:val="center"/>
          </w:tcPr>
          <w:p w14:paraId="2E3E8EC2">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2ABDF73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生活垃圾清运</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64D593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桶</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9E50CCE">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298</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3D9B7A9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实行日产日清，</w:t>
            </w:r>
            <w:r>
              <w:rPr>
                <w:rFonts w:hint="eastAsia" w:ascii="宋体" w:hAnsi="宋体" w:eastAsia="宋体" w:cs="宋体"/>
                <w:color w:val="auto"/>
                <w:szCs w:val="21"/>
                <w:highlight w:val="none"/>
                <w:lang w:val="en-US" w:eastAsia="zh-CN"/>
              </w:rPr>
              <w:t>每天清运次数不少于2次，</w:t>
            </w:r>
            <w:r>
              <w:rPr>
                <w:rFonts w:hint="eastAsia" w:ascii="宋体" w:hAnsi="宋体" w:eastAsia="宋体" w:cs="宋体"/>
                <w:color w:val="auto"/>
                <w:szCs w:val="21"/>
                <w:highlight w:val="none"/>
              </w:rPr>
              <w:t>机械车辆自行配置</w:t>
            </w:r>
          </w:p>
        </w:tc>
      </w:tr>
      <w:tr w14:paraId="68AA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tcBorders>
              <w:left w:val="single" w:color="auto" w:sz="4" w:space="0"/>
              <w:bottom w:val="single" w:color="auto" w:sz="4" w:space="0"/>
              <w:right w:val="single" w:color="auto" w:sz="4" w:space="0"/>
            </w:tcBorders>
            <w:noWrap w:val="0"/>
            <w:vAlign w:val="center"/>
          </w:tcPr>
          <w:p w14:paraId="28C92D81">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八</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3EB759C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沿街店铺垃圾收运</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A0060A3">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4763670">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653077C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每天上门收运</w:t>
            </w:r>
            <w:r>
              <w:rPr>
                <w:rFonts w:hint="eastAsia" w:ascii="宋体" w:hAnsi="宋体" w:eastAsia="宋体" w:cs="宋体"/>
                <w:color w:val="auto"/>
                <w:szCs w:val="21"/>
                <w:highlight w:val="none"/>
                <w:lang w:val="en-US" w:eastAsia="zh-CN"/>
              </w:rPr>
              <w:t>不少于</w:t>
            </w:r>
            <w:r>
              <w:rPr>
                <w:rFonts w:hint="eastAsia" w:ascii="宋体" w:hAnsi="宋体" w:eastAsia="宋体" w:cs="宋体"/>
                <w:color w:val="auto"/>
                <w:kern w:val="2"/>
                <w:sz w:val="21"/>
                <w:szCs w:val="21"/>
                <w:highlight w:val="none"/>
                <w:lang w:val="en-US" w:eastAsia="zh-CN" w:bidi="ar-SA"/>
              </w:rPr>
              <w:t>3次</w:t>
            </w:r>
          </w:p>
        </w:tc>
      </w:tr>
      <w:tr w14:paraId="5CD5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2" w:type="dxa"/>
            <w:tcBorders>
              <w:left w:val="single" w:color="auto" w:sz="4" w:space="0"/>
              <w:bottom w:val="single" w:color="auto" w:sz="4" w:space="0"/>
              <w:right w:val="single" w:color="auto" w:sz="4" w:space="0"/>
            </w:tcBorders>
            <w:noWrap w:val="0"/>
            <w:vAlign w:val="center"/>
          </w:tcPr>
          <w:p w14:paraId="3112E5BF">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18D853C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重大活动和</w:t>
            </w:r>
            <w:r>
              <w:rPr>
                <w:rFonts w:hint="eastAsia" w:ascii="宋体" w:hAnsi="宋体" w:eastAsia="宋体" w:cs="宋体"/>
                <w:color w:val="auto"/>
                <w:szCs w:val="21"/>
                <w:highlight w:val="none"/>
              </w:rPr>
              <w:t>应急保障</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484F3DA">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72891CD">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31D8A25F">
            <w:pPr>
              <w:jc w:val="center"/>
              <w:rPr>
                <w:rFonts w:hint="eastAsia" w:ascii="宋体" w:hAnsi="宋体" w:eastAsia="宋体" w:cs="宋体"/>
                <w:color w:val="auto"/>
                <w:szCs w:val="21"/>
                <w:highlight w:val="none"/>
              </w:rPr>
            </w:pPr>
          </w:p>
        </w:tc>
      </w:tr>
    </w:tbl>
    <w:p w14:paraId="381D8864">
      <w:pPr>
        <w:spacing w:line="360" w:lineRule="auto"/>
        <w:ind w:firstLine="482" w:firstLineChars="200"/>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标项六：</w:t>
      </w:r>
    </w:p>
    <w:tbl>
      <w:tblPr>
        <w:tblStyle w:val="62"/>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284"/>
        <w:gridCol w:w="1105"/>
        <w:gridCol w:w="1535"/>
        <w:gridCol w:w="2762"/>
      </w:tblGrid>
      <w:tr w14:paraId="2ACE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37CD803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284" w:type="dxa"/>
            <w:vMerge w:val="restart"/>
            <w:tcBorders>
              <w:top w:val="single" w:color="auto" w:sz="4" w:space="0"/>
              <w:left w:val="single" w:color="auto" w:sz="4" w:space="0"/>
              <w:right w:val="single" w:color="auto" w:sz="4" w:space="0"/>
            </w:tcBorders>
            <w:noWrap w:val="0"/>
            <w:vAlign w:val="center"/>
          </w:tcPr>
          <w:p w14:paraId="31B7D34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2640" w:type="dxa"/>
            <w:gridSpan w:val="2"/>
            <w:tcBorders>
              <w:top w:val="single" w:color="auto" w:sz="4" w:space="0"/>
              <w:left w:val="single" w:color="auto" w:sz="4" w:space="0"/>
              <w:bottom w:val="single" w:color="auto" w:sz="4" w:space="0"/>
              <w:right w:val="single" w:color="auto" w:sz="4" w:space="0"/>
            </w:tcBorders>
            <w:noWrap w:val="0"/>
            <w:vAlign w:val="center"/>
          </w:tcPr>
          <w:p w14:paraId="5E6A96A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作业量</w:t>
            </w:r>
          </w:p>
        </w:tc>
        <w:tc>
          <w:tcPr>
            <w:tcW w:w="2762" w:type="dxa"/>
            <w:vMerge w:val="restart"/>
            <w:tcBorders>
              <w:top w:val="single" w:color="auto" w:sz="4" w:space="0"/>
              <w:left w:val="single" w:color="auto" w:sz="4" w:space="0"/>
              <w:right w:val="single" w:color="auto" w:sz="4" w:space="0"/>
            </w:tcBorders>
            <w:noWrap w:val="0"/>
            <w:vAlign w:val="center"/>
          </w:tcPr>
          <w:p w14:paraId="57B93002">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B53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continue"/>
            <w:tcBorders>
              <w:left w:val="single" w:color="auto" w:sz="4" w:space="0"/>
              <w:bottom w:val="single" w:color="auto" w:sz="4" w:space="0"/>
              <w:right w:val="single" w:color="auto" w:sz="4" w:space="0"/>
            </w:tcBorders>
            <w:noWrap w:val="0"/>
            <w:vAlign w:val="center"/>
          </w:tcPr>
          <w:p w14:paraId="1C7382C6">
            <w:pPr>
              <w:widowControl/>
              <w:jc w:val="center"/>
              <w:rPr>
                <w:rFonts w:hint="eastAsia" w:ascii="宋体" w:hAnsi="宋体" w:eastAsia="宋体" w:cs="宋体"/>
                <w:color w:val="auto"/>
                <w:szCs w:val="21"/>
                <w:highlight w:val="none"/>
              </w:rPr>
            </w:pPr>
          </w:p>
        </w:tc>
        <w:tc>
          <w:tcPr>
            <w:tcW w:w="2284" w:type="dxa"/>
            <w:vMerge w:val="continue"/>
            <w:tcBorders>
              <w:left w:val="single" w:color="auto" w:sz="4" w:space="0"/>
              <w:bottom w:val="single" w:color="auto" w:sz="4" w:space="0"/>
              <w:right w:val="single" w:color="auto" w:sz="4" w:space="0"/>
            </w:tcBorders>
            <w:noWrap w:val="0"/>
            <w:vAlign w:val="center"/>
          </w:tcPr>
          <w:p w14:paraId="1CC53EA7">
            <w:pPr>
              <w:widowControl/>
              <w:jc w:val="center"/>
              <w:rPr>
                <w:rFonts w:hint="eastAsia" w:ascii="宋体" w:hAnsi="宋体" w:eastAsia="宋体" w:cs="宋体"/>
                <w:color w:val="auto"/>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8B1D344">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DD8B007">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762" w:type="dxa"/>
            <w:vMerge w:val="continue"/>
            <w:tcBorders>
              <w:left w:val="single" w:color="auto" w:sz="4" w:space="0"/>
              <w:bottom w:val="single" w:color="auto" w:sz="4" w:space="0"/>
              <w:right w:val="single" w:color="auto" w:sz="4" w:space="0"/>
            </w:tcBorders>
            <w:noWrap w:val="0"/>
            <w:vAlign w:val="center"/>
          </w:tcPr>
          <w:p w14:paraId="3845369E">
            <w:pPr>
              <w:widowControl/>
              <w:jc w:val="center"/>
              <w:rPr>
                <w:rFonts w:hint="eastAsia" w:ascii="宋体" w:hAnsi="宋体" w:eastAsia="宋体" w:cs="宋体"/>
                <w:color w:val="auto"/>
                <w:szCs w:val="21"/>
                <w:highlight w:val="none"/>
              </w:rPr>
            </w:pPr>
          </w:p>
        </w:tc>
      </w:tr>
      <w:tr w14:paraId="108C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61AC71F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58E9B03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道路人工保洁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5EAF420">
            <w:pPr>
              <w:jc w:val="center"/>
              <w:rPr>
                <w:rFonts w:hint="eastAsia" w:ascii="宋体" w:hAnsi="宋体" w:eastAsia="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7FE06B2">
            <w:pPr>
              <w:jc w:val="center"/>
              <w:rPr>
                <w:rFonts w:hint="eastAsia" w:ascii="宋体" w:hAnsi="宋体" w:eastAsia="宋体" w:cs="宋体"/>
                <w:color w:val="auto"/>
                <w:szCs w:val="21"/>
                <w:highlight w:val="none"/>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14:paraId="7C950D41">
            <w:pPr>
              <w:jc w:val="center"/>
              <w:rPr>
                <w:rFonts w:hint="eastAsia" w:ascii="宋体" w:hAnsi="宋体" w:eastAsia="宋体" w:cs="宋体"/>
                <w:color w:val="auto"/>
                <w:szCs w:val="21"/>
                <w:highlight w:val="none"/>
              </w:rPr>
            </w:pPr>
          </w:p>
        </w:tc>
      </w:tr>
      <w:tr w14:paraId="28E9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2F8E20F1">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DB823F3">
            <w:pPr>
              <w:jc w:val="center"/>
              <w:rPr>
                <w:rFonts w:hint="eastAsia" w:ascii="宋体" w:hAnsi="宋体" w:eastAsia="宋体" w:cs="宋体"/>
                <w:color w:val="auto"/>
                <w:highlight w:val="none"/>
              </w:rPr>
            </w:pPr>
            <w:r>
              <w:rPr>
                <w:rFonts w:hint="eastAsia" w:ascii="宋体" w:hAnsi="宋体" w:eastAsia="宋体" w:cs="宋体"/>
                <w:color w:val="auto"/>
                <w:highlight w:val="none"/>
              </w:rPr>
              <w:t>一级道路</w:t>
            </w:r>
          </w:p>
          <w:p w14:paraId="79F12BFC">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（17小时）</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58C167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8A05E0">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70910</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654EFDD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小时单班循环保洁</w:t>
            </w:r>
          </w:p>
        </w:tc>
      </w:tr>
      <w:tr w14:paraId="3C88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24791EA3">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BEAB192">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一级道路</w:t>
            </w:r>
          </w:p>
          <w:p w14:paraId="02B6086C">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（16小时）</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9FB7BC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A18847">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468533.82</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07F9E90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小时单班循环保洁</w:t>
            </w:r>
          </w:p>
        </w:tc>
      </w:tr>
      <w:tr w14:paraId="40FD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2B07A9AA">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2F44EB3B">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A99D7A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D85BEC">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361712.96</w:t>
            </w:r>
          </w:p>
        </w:tc>
        <w:tc>
          <w:tcPr>
            <w:tcW w:w="2762" w:type="dxa"/>
            <w:tcBorders>
              <w:top w:val="single" w:color="auto" w:sz="4" w:space="0"/>
              <w:left w:val="single" w:color="auto" w:sz="4" w:space="0"/>
              <w:right w:val="single" w:color="auto" w:sz="4" w:space="0"/>
            </w:tcBorders>
            <w:noWrap w:val="0"/>
            <w:vAlign w:val="center"/>
          </w:tcPr>
          <w:p w14:paraId="28CF96D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小时单班循环保洁</w:t>
            </w:r>
          </w:p>
        </w:tc>
      </w:tr>
      <w:tr w14:paraId="6AE3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1BF0DB40">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0A6A7256">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绿化带保洁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ECF16B6">
            <w:pPr>
              <w:jc w:val="center"/>
              <w:rPr>
                <w:rFonts w:hint="eastAsia" w:ascii="宋体" w:hAnsi="宋体" w:eastAsia="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E8E89D0">
            <w:pPr>
              <w:jc w:val="center"/>
              <w:rPr>
                <w:rFonts w:hint="eastAsia" w:ascii="宋体" w:hAnsi="宋体" w:eastAsia="宋体" w:cs="宋体"/>
                <w:color w:val="auto"/>
                <w:szCs w:val="21"/>
                <w:highlight w:val="none"/>
                <w:lang w:val="en-US" w:eastAsia="zh-CN"/>
              </w:rPr>
            </w:pPr>
          </w:p>
        </w:tc>
        <w:tc>
          <w:tcPr>
            <w:tcW w:w="2762" w:type="dxa"/>
            <w:tcBorders>
              <w:top w:val="single" w:color="auto" w:sz="4" w:space="0"/>
              <w:left w:val="single" w:color="auto" w:sz="4" w:space="0"/>
              <w:right w:val="single" w:color="auto" w:sz="4" w:space="0"/>
            </w:tcBorders>
            <w:noWrap w:val="0"/>
            <w:vAlign w:val="center"/>
          </w:tcPr>
          <w:p w14:paraId="41A71A1E">
            <w:pPr>
              <w:jc w:val="center"/>
              <w:rPr>
                <w:rFonts w:hint="eastAsia" w:ascii="宋体" w:hAnsi="宋体" w:eastAsia="宋体" w:cs="宋体"/>
                <w:color w:val="auto"/>
                <w:szCs w:val="21"/>
                <w:highlight w:val="none"/>
              </w:rPr>
            </w:pPr>
          </w:p>
        </w:tc>
      </w:tr>
      <w:tr w14:paraId="0DF9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75D14910">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78C7743F">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DABAB4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00E19E0">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193971.19</w:t>
            </w:r>
          </w:p>
        </w:tc>
        <w:tc>
          <w:tcPr>
            <w:tcW w:w="2762" w:type="dxa"/>
            <w:tcBorders>
              <w:left w:val="single" w:color="auto" w:sz="4" w:space="0"/>
              <w:right w:val="single" w:color="auto" w:sz="4" w:space="0"/>
            </w:tcBorders>
            <w:shd w:val="clear" w:color="auto" w:fill="auto"/>
            <w:noWrap w:val="0"/>
            <w:vAlign w:val="center"/>
          </w:tcPr>
          <w:p w14:paraId="6DA947C7">
            <w:pPr>
              <w:jc w:val="center"/>
              <w:rPr>
                <w:rFonts w:hint="eastAsia" w:ascii="宋体" w:hAnsi="宋体" w:eastAsia="宋体" w:cs="宋体"/>
                <w:color w:val="auto"/>
                <w:kern w:val="2"/>
                <w:sz w:val="21"/>
                <w:szCs w:val="21"/>
                <w:highlight w:val="none"/>
                <w:lang w:val="en-US" w:eastAsia="zh-CN" w:bidi="ar-SA"/>
              </w:rPr>
            </w:pPr>
          </w:p>
        </w:tc>
      </w:tr>
      <w:tr w14:paraId="7DB46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4D4CD95F">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36DE3088">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3AAEF4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6FAFDF6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104385.78</w:t>
            </w:r>
          </w:p>
        </w:tc>
        <w:tc>
          <w:tcPr>
            <w:tcW w:w="2762" w:type="dxa"/>
            <w:tcBorders>
              <w:left w:val="single" w:color="auto" w:sz="4" w:space="0"/>
              <w:right w:val="single" w:color="auto" w:sz="4" w:space="0"/>
            </w:tcBorders>
            <w:shd w:val="clear" w:color="auto" w:fill="auto"/>
            <w:noWrap w:val="0"/>
            <w:vAlign w:val="center"/>
          </w:tcPr>
          <w:p w14:paraId="41A91A2B">
            <w:pPr>
              <w:jc w:val="center"/>
              <w:rPr>
                <w:rFonts w:hint="eastAsia" w:ascii="宋体" w:hAnsi="宋体" w:eastAsia="宋体" w:cs="宋体"/>
                <w:color w:val="auto"/>
                <w:kern w:val="2"/>
                <w:sz w:val="21"/>
                <w:szCs w:val="21"/>
                <w:highlight w:val="none"/>
                <w:lang w:val="en-US" w:eastAsia="zh-CN" w:bidi="ar-SA"/>
              </w:rPr>
            </w:pPr>
          </w:p>
        </w:tc>
      </w:tr>
      <w:tr w14:paraId="3165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tcBorders>
              <w:top w:val="single" w:color="auto" w:sz="4" w:space="0"/>
              <w:left w:val="single" w:color="auto" w:sz="4" w:space="0"/>
              <w:right w:val="single" w:color="auto" w:sz="4" w:space="0"/>
            </w:tcBorders>
            <w:noWrap w:val="0"/>
            <w:vAlign w:val="center"/>
          </w:tcPr>
          <w:p w14:paraId="3E9D6D5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032AEF1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机扫</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818907B">
            <w:pPr>
              <w:jc w:val="center"/>
              <w:rPr>
                <w:rFonts w:hint="eastAsia" w:ascii="宋体" w:hAnsi="宋体" w:eastAsia="宋体" w:cs="宋体"/>
                <w:color w:val="auto"/>
                <w:highlight w:val="none"/>
              </w:rPr>
            </w:pPr>
            <w:r>
              <w:rPr>
                <w:rFonts w:hint="eastAsia" w:ascii="宋体" w:hAnsi="宋体" w:eastAsia="宋体" w:cs="宋体"/>
                <w:color w:val="auto"/>
                <w:highlight w:val="none"/>
              </w:rPr>
              <w:t>km</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20F804E">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31437</w:t>
            </w:r>
          </w:p>
        </w:tc>
        <w:tc>
          <w:tcPr>
            <w:tcW w:w="2762" w:type="dxa"/>
            <w:tcBorders>
              <w:top w:val="single" w:color="auto" w:sz="4" w:space="0"/>
              <w:left w:val="single" w:color="auto" w:sz="4" w:space="0"/>
              <w:right w:val="single" w:color="auto" w:sz="4" w:space="0"/>
            </w:tcBorders>
            <w:noWrap w:val="0"/>
            <w:vAlign w:val="center"/>
          </w:tcPr>
          <w:p w14:paraId="667A2DE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次/天</w:t>
            </w:r>
          </w:p>
        </w:tc>
      </w:tr>
      <w:tr w14:paraId="237A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tcBorders>
              <w:left w:val="single" w:color="auto" w:sz="4" w:space="0"/>
              <w:right w:val="single" w:color="auto" w:sz="4" w:space="0"/>
            </w:tcBorders>
            <w:noWrap w:val="0"/>
            <w:vAlign w:val="center"/>
          </w:tcPr>
          <w:p w14:paraId="4F2B026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17548A8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机动车道洒水</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6B2772">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km</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2C71F3">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15719</w:t>
            </w:r>
          </w:p>
        </w:tc>
        <w:tc>
          <w:tcPr>
            <w:tcW w:w="2762" w:type="dxa"/>
            <w:tcBorders>
              <w:left w:val="single" w:color="auto" w:sz="4" w:space="0"/>
              <w:right w:val="single" w:color="auto" w:sz="4" w:space="0"/>
            </w:tcBorders>
            <w:shd w:val="clear" w:color="auto" w:fill="auto"/>
            <w:noWrap w:val="0"/>
            <w:vAlign w:val="center"/>
          </w:tcPr>
          <w:p w14:paraId="1549A64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次/天</w:t>
            </w:r>
          </w:p>
        </w:tc>
      </w:tr>
      <w:tr w14:paraId="4DBE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72" w:type="dxa"/>
            <w:tcBorders>
              <w:left w:val="single" w:color="auto" w:sz="4" w:space="0"/>
              <w:right w:val="single" w:color="auto" w:sz="4" w:space="0"/>
            </w:tcBorders>
            <w:noWrap w:val="0"/>
            <w:vAlign w:val="center"/>
          </w:tcPr>
          <w:p w14:paraId="0C3554A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p>
        </w:tc>
        <w:tc>
          <w:tcPr>
            <w:tcW w:w="2284" w:type="dxa"/>
            <w:tcBorders>
              <w:top w:val="single" w:color="auto" w:sz="4" w:space="0"/>
              <w:left w:val="single" w:color="auto" w:sz="4" w:space="0"/>
              <w:right w:val="single" w:color="auto" w:sz="4" w:space="0"/>
            </w:tcBorders>
            <w:noWrap w:val="0"/>
            <w:vAlign w:val="center"/>
          </w:tcPr>
          <w:p w14:paraId="3010C60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路面冲洗</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0EC0AFF">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F79A66B">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572FC42F">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非机动车道冲洗≥1</w:t>
            </w:r>
            <w:r>
              <w:rPr>
                <w:rFonts w:hint="eastAsia" w:ascii="宋体" w:hAnsi="宋体" w:eastAsia="宋体" w:cs="宋体"/>
                <w:color w:val="auto"/>
                <w:szCs w:val="21"/>
                <w:highlight w:val="none"/>
              </w:rPr>
              <w:t>次/天</w:t>
            </w:r>
            <w:r>
              <w:rPr>
                <w:rFonts w:hint="eastAsia" w:ascii="宋体" w:hAnsi="宋体" w:eastAsia="宋体" w:cs="宋体"/>
                <w:color w:val="auto"/>
                <w:szCs w:val="21"/>
                <w:highlight w:val="none"/>
                <w:lang w:eastAsia="zh-CN"/>
              </w:rPr>
              <w:t>；</w:t>
            </w:r>
          </w:p>
          <w:p w14:paraId="167C243E">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人行道冲洗≥1次/</w:t>
            </w:r>
            <w:r>
              <w:rPr>
                <w:rFonts w:hint="eastAsia" w:ascii="宋体" w:hAnsi="宋体" w:cs="宋体"/>
                <w:color w:val="auto"/>
                <w:szCs w:val="21"/>
                <w:highlight w:val="none"/>
                <w:lang w:val="en-US" w:eastAsia="zh-CN"/>
              </w:rPr>
              <w:t>月</w:t>
            </w:r>
          </w:p>
        </w:tc>
      </w:tr>
      <w:tr w14:paraId="03AC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2" w:type="dxa"/>
            <w:tcBorders>
              <w:top w:val="single" w:color="auto" w:sz="4" w:space="0"/>
              <w:left w:val="single" w:color="auto" w:sz="4" w:space="0"/>
              <w:right w:val="single" w:color="auto" w:sz="4" w:space="0"/>
            </w:tcBorders>
            <w:noWrap w:val="0"/>
            <w:vAlign w:val="center"/>
          </w:tcPr>
          <w:p w14:paraId="3DFEB5BB">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2391AC0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果壳箱保洁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6AF1D0E">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个</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7A22DF8">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109</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5ED9202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每天擦洗一次，垃圾每天清运一次，箱内垃圾袋每天更换一次</w:t>
            </w:r>
          </w:p>
        </w:tc>
      </w:tr>
      <w:tr w14:paraId="503A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2" w:type="dxa"/>
            <w:tcBorders>
              <w:left w:val="single" w:color="auto" w:sz="4" w:space="0"/>
              <w:bottom w:val="single" w:color="auto" w:sz="4" w:space="0"/>
              <w:right w:val="single" w:color="auto" w:sz="4" w:space="0"/>
            </w:tcBorders>
            <w:noWrap w:val="0"/>
            <w:vAlign w:val="center"/>
          </w:tcPr>
          <w:p w14:paraId="4ACCB75F">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277C13D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生活垃圾清运</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FEB2EF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桶</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C6E6D7A">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46</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6E1E5C2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实行日产日清，</w:t>
            </w:r>
            <w:r>
              <w:rPr>
                <w:rFonts w:hint="eastAsia" w:ascii="宋体" w:hAnsi="宋体" w:eastAsia="宋体" w:cs="宋体"/>
                <w:color w:val="auto"/>
                <w:szCs w:val="21"/>
                <w:highlight w:val="none"/>
                <w:lang w:val="en-US" w:eastAsia="zh-CN"/>
              </w:rPr>
              <w:t>每天清运次数不少于2次，</w:t>
            </w:r>
            <w:r>
              <w:rPr>
                <w:rFonts w:hint="eastAsia" w:ascii="宋体" w:hAnsi="宋体" w:eastAsia="宋体" w:cs="宋体"/>
                <w:color w:val="auto"/>
                <w:szCs w:val="21"/>
                <w:highlight w:val="none"/>
              </w:rPr>
              <w:t>机械车辆自行配置</w:t>
            </w:r>
          </w:p>
        </w:tc>
      </w:tr>
      <w:tr w14:paraId="7ECA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tcBorders>
              <w:left w:val="single" w:color="auto" w:sz="4" w:space="0"/>
              <w:bottom w:val="single" w:color="auto" w:sz="4" w:space="0"/>
              <w:right w:val="single" w:color="auto" w:sz="4" w:space="0"/>
            </w:tcBorders>
            <w:noWrap w:val="0"/>
            <w:vAlign w:val="center"/>
          </w:tcPr>
          <w:p w14:paraId="71E62A4E">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八</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39F954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沿街店铺垃圾收运</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6942719">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1665FCA">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33591BF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每天上门收运</w:t>
            </w:r>
            <w:r>
              <w:rPr>
                <w:rFonts w:hint="eastAsia" w:ascii="宋体" w:hAnsi="宋体" w:eastAsia="宋体" w:cs="宋体"/>
                <w:color w:val="auto"/>
                <w:szCs w:val="21"/>
                <w:highlight w:val="none"/>
                <w:lang w:val="en-US" w:eastAsia="zh-CN"/>
              </w:rPr>
              <w:t>不少于</w:t>
            </w:r>
            <w:r>
              <w:rPr>
                <w:rFonts w:hint="eastAsia" w:ascii="宋体" w:hAnsi="宋体" w:eastAsia="宋体" w:cs="宋体"/>
                <w:color w:val="auto"/>
                <w:kern w:val="2"/>
                <w:sz w:val="21"/>
                <w:szCs w:val="21"/>
                <w:highlight w:val="none"/>
                <w:lang w:val="en-US" w:eastAsia="zh-CN" w:bidi="ar-SA"/>
              </w:rPr>
              <w:t>3次</w:t>
            </w:r>
          </w:p>
        </w:tc>
      </w:tr>
      <w:tr w14:paraId="2B71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2" w:type="dxa"/>
            <w:tcBorders>
              <w:left w:val="single" w:color="auto" w:sz="4" w:space="0"/>
              <w:bottom w:val="single" w:color="auto" w:sz="4" w:space="0"/>
              <w:right w:val="single" w:color="auto" w:sz="4" w:space="0"/>
            </w:tcBorders>
            <w:noWrap w:val="0"/>
            <w:vAlign w:val="center"/>
          </w:tcPr>
          <w:p w14:paraId="7F9F1D72">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39B49D8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重大活动和</w:t>
            </w:r>
            <w:r>
              <w:rPr>
                <w:rFonts w:hint="eastAsia" w:ascii="宋体" w:hAnsi="宋体" w:eastAsia="宋体" w:cs="宋体"/>
                <w:color w:val="auto"/>
                <w:szCs w:val="21"/>
                <w:highlight w:val="none"/>
              </w:rPr>
              <w:t>应急保障</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8708291">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C3C8DE5">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51B8DD7B">
            <w:pPr>
              <w:jc w:val="center"/>
              <w:rPr>
                <w:rFonts w:hint="eastAsia" w:ascii="宋体" w:hAnsi="宋体" w:eastAsia="宋体" w:cs="宋体"/>
                <w:color w:val="auto"/>
                <w:szCs w:val="21"/>
                <w:highlight w:val="none"/>
              </w:rPr>
            </w:pPr>
          </w:p>
        </w:tc>
      </w:tr>
    </w:tbl>
    <w:p w14:paraId="614201DF">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2.费用说明：</w:t>
      </w:r>
    </w:p>
    <w:p w14:paraId="5F891E5D">
      <w:pPr>
        <w:pStyle w:val="133"/>
        <w:snapToGrid w:val="0"/>
        <w:spacing w:before="0"/>
        <w:ind w:firstLine="480"/>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r>
        <w:rPr>
          <w:rFonts w:hint="eastAsia" w:ascii="宋体" w:hAnsi="宋体" w:cs="宋体"/>
          <w:color w:val="auto"/>
          <w:szCs w:val="24"/>
          <w:highlight w:val="none"/>
          <w:lang w:val="en-US" w:eastAsia="zh-CN"/>
        </w:rPr>
        <w:t>1</w:t>
      </w:r>
      <w:r>
        <w:rPr>
          <w:rFonts w:hint="default" w:ascii="宋体" w:hAnsi="宋体" w:eastAsia="宋体" w:cs="宋体"/>
          <w:color w:val="auto"/>
          <w:szCs w:val="24"/>
          <w:highlight w:val="none"/>
          <w:lang w:val="en-US" w:eastAsia="zh-CN"/>
        </w:rPr>
        <w:t>机扫</w:t>
      </w:r>
      <w:r>
        <w:rPr>
          <w:rFonts w:hint="eastAsia" w:ascii="宋体" w:hAnsi="宋体" w:eastAsia="宋体" w:cs="宋体"/>
          <w:color w:val="auto"/>
          <w:szCs w:val="24"/>
          <w:highlight w:val="none"/>
          <w:lang w:val="en-US" w:eastAsia="zh-CN"/>
        </w:rPr>
        <w:t>、</w:t>
      </w:r>
      <w:r>
        <w:rPr>
          <w:rFonts w:hint="default" w:ascii="宋体" w:hAnsi="宋体" w:eastAsia="宋体" w:cs="宋体"/>
          <w:color w:val="auto"/>
          <w:szCs w:val="24"/>
          <w:highlight w:val="none"/>
          <w:lang w:val="en-US" w:eastAsia="zh-CN"/>
        </w:rPr>
        <w:t>机动车道洒水</w:t>
      </w:r>
      <w:r>
        <w:rPr>
          <w:rFonts w:hint="eastAsia" w:ascii="宋体" w:hAnsi="宋体" w:eastAsia="宋体" w:cs="宋体"/>
          <w:color w:val="auto"/>
          <w:szCs w:val="24"/>
          <w:highlight w:val="none"/>
          <w:lang w:val="en-US" w:eastAsia="zh-CN"/>
        </w:rPr>
        <w:t>：如服务期间每年的作业量未达招标文件规定的作业量，采购人有权根据中标综合单价</w:t>
      </w:r>
      <w:r>
        <w:rPr>
          <w:rFonts w:hint="eastAsia" w:ascii="宋体" w:hAnsi="宋体" w:cs="宋体"/>
          <w:color w:val="auto"/>
          <w:szCs w:val="24"/>
          <w:highlight w:val="none"/>
          <w:lang w:val="en-US" w:eastAsia="zh-CN"/>
        </w:rPr>
        <w:t>（机扫/洒水）</w:t>
      </w:r>
      <w:r>
        <w:rPr>
          <w:rFonts w:hint="eastAsia" w:ascii="宋体" w:hAnsi="宋体" w:eastAsia="宋体" w:cs="宋体"/>
          <w:color w:val="auto"/>
          <w:szCs w:val="24"/>
          <w:highlight w:val="none"/>
          <w:lang w:val="en-US" w:eastAsia="zh-CN"/>
        </w:rPr>
        <w:t>按实结算；如每年的作业量超出招标文件规定的作业量，则以招标文件规定的作业量为依据支付，不予另行追加服务费</w:t>
      </w:r>
      <w:r>
        <w:rPr>
          <w:rFonts w:hint="default" w:ascii="宋体" w:hAnsi="宋体" w:eastAsia="宋体" w:cs="宋体"/>
          <w:color w:val="auto"/>
          <w:szCs w:val="24"/>
          <w:highlight w:val="none"/>
          <w:lang w:val="en-US" w:eastAsia="zh-CN"/>
        </w:rPr>
        <w:t>。供应商需自行考虑可能存在的风险，在项目实施过程中费用不予调整。</w:t>
      </w:r>
    </w:p>
    <w:p w14:paraId="18654AC0">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2.2供应商需在报价时需分别明确</w:t>
      </w:r>
      <w:r>
        <w:rPr>
          <w:rFonts w:hint="default" w:ascii="宋体" w:hAnsi="宋体" w:eastAsia="宋体" w:cs="宋体"/>
          <w:color w:val="auto"/>
          <w:szCs w:val="24"/>
          <w:highlight w:val="none"/>
          <w:lang w:val="en-US" w:eastAsia="zh-CN"/>
        </w:rPr>
        <w:t>机扫</w:t>
      </w:r>
      <w:r>
        <w:rPr>
          <w:rFonts w:hint="eastAsia" w:ascii="宋体" w:hAnsi="宋体" w:eastAsia="宋体" w:cs="宋体"/>
          <w:color w:val="auto"/>
          <w:szCs w:val="24"/>
          <w:highlight w:val="none"/>
          <w:lang w:val="en-US" w:eastAsia="zh-CN"/>
        </w:rPr>
        <w:t>、</w:t>
      </w:r>
      <w:r>
        <w:rPr>
          <w:rFonts w:hint="default" w:ascii="宋体" w:hAnsi="宋体" w:eastAsia="宋体" w:cs="宋体"/>
          <w:color w:val="auto"/>
          <w:szCs w:val="24"/>
          <w:highlight w:val="none"/>
          <w:lang w:val="en-US" w:eastAsia="zh-CN"/>
        </w:rPr>
        <w:t>机动车道洒水</w:t>
      </w:r>
      <w:r>
        <w:rPr>
          <w:rFonts w:hint="eastAsia" w:ascii="宋体" w:hAnsi="宋体" w:cs="宋体"/>
          <w:color w:val="auto"/>
          <w:szCs w:val="24"/>
          <w:highlight w:val="none"/>
          <w:lang w:val="en-US" w:eastAsia="zh-CN"/>
        </w:rPr>
        <w:t>的投标综合单价，以及涵盖《保洁服务情况表》所有保洁内容的投标综合单价。上述单价为全费用单价，</w:t>
      </w:r>
      <w:r>
        <w:rPr>
          <w:rFonts w:hint="eastAsia" w:ascii="宋体" w:hAnsi="宋体" w:eastAsia="宋体" w:cs="宋体"/>
          <w:color w:val="auto"/>
          <w:szCs w:val="24"/>
          <w:highlight w:val="none"/>
        </w:rPr>
        <w:t>即含工人费、材料费、机械费、措施费、安全生产专项管理经费、利润、企业管理费及规费、税金等的全费用单价</w:t>
      </w:r>
      <w:r>
        <w:rPr>
          <w:rFonts w:hint="eastAsia" w:ascii="宋体" w:hAnsi="宋体" w:cs="宋体"/>
          <w:color w:val="auto"/>
          <w:szCs w:val="24"/>
          <w:highlight w:val="none"/>
          <w:lang w:eastAsia="zh-CN"/>
        </w:rPr>
        <w:t>。</w:t>
      </w:r>
    </w:p>
    <w:p w14:paraId="0E920DBC">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3.工人工资福利计算表</w:t>
      </w:r>
    </w:p>
    <w:p w14:paraId="1D6F7DA8">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3.1根据《浙江省人民政府办公厅关于进一步改善环卫工人生活条件的促进环卫事业持续健康发展的若干意见》（浙政办〔2009〕190号）、《宁波市城市管理局关于开展环卫工人“爱心早餐”工作的通知》（甬城管〔2015〕12号）、《关于印发进一步加强市容环卫行业管理实施意见的通知》（甬政办发〔2014〕70 号）、《浙江省人民政府关于调整全省最低工资标准的通知》（浙政发〔2024〕3号）、</w:t>
      </w:r>
      <w:r>
        <w:rPr>
          <w:rFonts w:hint="eastAsia" w:ascii="宋体" w:hAnsi="宋体" w:eastAsia="宋体" w:cs="宋体"/>
          <w:color w:val="auto"/>
          <w:szCs w:val="24"/>
          <w:highlight w:val="none"/>
        </w:rPr>
        <w:t>《关于公布2024年社会保险有关基数的通知》（浙人社发〔2024〕61号）</w:t>
      </w:r>
      <w:r>
        <w:rPr>
          <w:rFonts w:hint="eastAsia" w:ascii="宋体" w:hAnsi="宋体" w:eastAsia="宋体" w:cs="宋体"/>
          <w:color w:val="auto"/>
          <w:szCs w:val="24"/>
          <w:highlight w:val="none"/>
          <w:lang w:val="en-US" w:eastAsia="zh-CN"/>
        </w:rPr>
        <w:t>、《浙江省人力资源和社会保障厅国家税务总局浙江省税务局国家税务总局宁波市税务局关于2025年企业职工基本养老保险费申报缴纳的通告》等测算如下：</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928"/>
        <w:gridCol w:w="5005"/>
      </w:tblGrid>
      <w:tr w14:paraId="3643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1F90168E">
            <w:pPr>
              <w:widowControl/>
              <w:adjustRightInd w:val="0"/>
              <w:spacing w:line="312" w:lineRule="atLeas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费用名称</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127AE8BC">
            <w:pPr>
              <w:widowControl/>
              <w:adjustRightInd w:val="0"/>
              <w:spacing w:line="312" w:lineRule="atLeas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标准</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67588943">
            <w:pPr>
              <w:widowControl/>
              <w:adjustRightInd w:val="0"/>
              <w:spacing w:line="312" w:lineRule="atLeas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测算依据</w:t>
            </w:r>
          </w:p>
        </w:tc>
      </w:tr>
      <w:tr w14:paraId="2D20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3EB8764A">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1、基本工资</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5A167946">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保洁员：29832元/人·年</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40B9C17A">
            <w:pPr>
              <w:numPr>
                <w:ilvl w:val="0"/>
                <w:numId w:val="0"/>
              </w:numPr>
              <w:adjustRightInd w:val="0"/>
              <w:spacing w:line="3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保洁员工资按照最低工资标准第二档</w:t>
            </w:r>
            <w:r>
              <w:rPr>
                <w:rFonts w:hint="eastAsia" w:ascii="宋体" w:hAnsi="宋体" w:eastAsia="宋体" w:cs="宋体"/>
                <w:color w:val="auto"/>
                <w:sz w:val="24"/>
                <w:szCs w:val="24"/>
                <w:highlight w:val="none"/>
                <w:lang w:val="en-US" w:eastAsia="zh-CN"/>
              </w:rPr>
              <w:t>2260</w:t>
            </w:r>
            <w:r>
              <w:rPr>
                <w:rFonts w:hint="eastAsia" w:ascii="宋体" w:hAnsi="宋体" w:eastAsia="宋体" w:cs="宋体"/>
                <w:color w:val="auto"/>
                <w:sz w:val="24"/>
                <w:szCs w:val="24"/>
                <w:highlight w:val="none"/>
              </w:rPr>
              <w:t>元/月的1.1倍计，即</w:t>
            </w:r>
            <w:r>
              <w:rPr>
                <w:rFonts w:hint="eastAsia" w:ascii="宋体" w:hAnsi="宋体" w:eastAsia="宋体" w:cs="宋体"/>
                <w:color w:val="auto"/>
                <w:sz w:val="24"/>
                <w:szCs w:val="24"/>
                <w:highlight w:val="none"/>
                <w:lang w:val="en-US" w:eastAsia="zh-CN"/>
              </w:rPr>
              <w:t>29832</w:t>
            </w:r>
            <w:r>
              <w:rPr>
                <w:rFonts w:hint="eastAsia" w:ascii="宋体" w:hAnsi="宋体" w:eastAsia="宋体" w:cs="宋体"/>
                <w:color w:val="auto"/>
                <w:sz w:val="24"/>
                <w:szCs w:val="24"/>
                <w:highlight w:val="none"/>
              </w:rPr>
              <w:t>元/人·年。</w:t>
            </w:r>
          </w:p>
        </w:tc>
      </w:tr>
      <w:tr w14:paraId="3920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11572DA2">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2、社会保险</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02973E16">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14551</w:t>
            </w:r>
            <w:r>
              <w:rPr>
                <w:rFonts w:hint="eastAsia" w:ascii="宋体" w:hAnsi="宋体" w:eastAsia="宋体" w:cs="宋体"/>
                <w:color w:val="auto"/>
                <w:sz w:val="24"/>
                <w:szCs w:val="24"/>
                <w:highlight w:val="none"/>
              </w:rPr>
              <w:t>元/人·年</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6913E273">
            <w:pPr>
              <w:numPr>
                <w:ilvl w:val="0"/>
                <w:numId w:val="0"/>
              </w:numPr>
              <w:adjustRightInd w:val="0"/>
              <w:spacing w:line="3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社保缴费基数按4812元，养老、医疗（生育保险合并医疗里）、失业、工伤企业缴费费率分别按16%、8.5%、0.5%、0.2%，缴费标准为1212.6元/月，即14551元/人·年。</w:t>
            </w:r>
          </w:p>
        </w:tc>
      </w:tr>
      <w:tr w14:paraId="74A2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05C37203">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3、住房公积金</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3ACE6E4F">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1492元/人·年。</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36734FB9">
            <w:pPr>
              <w:numPr>
                <w:ilvl w:val="0"/>
                <w:numId w:val="0"/>
              </w:numPr>
              <w:adjustRightInd w:val="0"/>
              <w:spacing w:line="3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住房公积金缴存基数按照环卫工人基本工资2486元/月标准测算，缴存比例按照5%的最低缴费比例标准测算，住房公积金缴存标准为1492元/人·年。</w:t>
            </w:r>
          </w:p>
        </w:tc>
      </w:tr>
      <w:tr w14:paraId="14B3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64BA53C0">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4、爱心早餐补贴</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5E4D3E0D">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7元/人·天。</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0BEE0994">
            <w:pPr>
              <w:numPr>
                <w:ilvl w:val="0"/>
                <w:numId w:val="0"/>
              </w:numPr>
              <w:adjustRightInd w:val="0"/>
              <w:spacing w:line="3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按照出勤天数计算，标准为7元/天。</w:t>
            </w:r>
          </w:p>
        </w:tc>
      </w:tr>
      <w:tr w14:paraId="3C6E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5D9C7D6B">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5、加班补贴</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060775A3">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根据实际加班情况测算。</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44EB335D">
            <w:pPr>
              <w:numPr>
                <w:ilvl w:val="0"/>
                <w:numId w:val="0"/>
              </w:numPr>
              <w:adjustRightInd w:val="0"/>
              <w:spacing w:line="3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法定节假日按3倍工资计算；非法定加班按1.5倍计算。</w:t>
            </w:r>
          </w:p>
        </w:tc>
      </w:tr>
      <w:tr w14:paraId="1D3C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744B0F8E">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6、高温津贴</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6F5431EB">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1200元/人·年。</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50326A22">
            <w:pPr>
              <w:numPr>
                <w:ilvl w:val="0"/>
                <w:numId w:val="0"/>
              </w:numPr>
              <w:adjustRightInd w:val="0"/>
              <w:spacing w:line="3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针对保洁员，按每人每月300元计，高温津贴为：300元/人·月×4月/年=1200元/人。</w:t>
            </w:r>
          </w:p>
        </w:tc>
      </w:tr>
      <w:tr w14:paraId="7A85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1A49C10A">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7、人身意外险</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721C08CB">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根据实际保费测算。</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25B3AC92">
            <w:pPr>
              <w:numPr>
                <w:ilvl w:val="0"/>
                <w:numId w:val="0"/>
              </w:numPr>
              <w:adjustRightInd w:val="0"/>
              <w:spacing w:line="3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包括意外事故和意外残疾2个主要险种，保额均为50万元。</w:t>
            </w:r>
          </w:p>
        </w:tc>
      </w:tr>
      <w:tr w14:paraId="7146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2FDEC94F">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8、特殊岗位津贴</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61F2CB0E">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10元/人·天。</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3E521DBF">
            <w:pPr>
              <w:numPr>
                <w:ilvl w:val="0"/>
                <w:numId w:val="0"/>
              </w:numPr>
              <w:adjustRightInd w:val="0"/>
              <w:spacing w:line="3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按照实际出勤天数计算，按照每人每天10元发放。</w:t>
            </w:r>
          </w:p>
        </w:tc>
      </w:tr>
      <w:tr w14:paraId="475D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1AF0F4D1">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9、环卫工人福利及体检</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45DF8C40">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1800元/人·年。</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2AF84705">
            <w:pPr>
              <w:numPr>
                <w:ilvl w:val="0"/>
                <w:numId w:val="0"/>
              </w:numPr>
              <w:adjustRightInd w:val="0"/>
              <w:spacing w:line="3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关于印发进一步加强市容环卫行业管理实施意见的通知》（甬政办发〔2014〕70号）、《浙江省政府办公厅关于进一步改善环卫工人工作生活条件促进环卫事业持续健康发展的若干意见》(浙政办发〔2009〕190号)，建立健全环卫工人定期健康体检制度，并适当保障环卫工人福利待遇。按照历年实际标准，每年每人1500元福利费以及每年进行一次体检（300元），共计1800元/人·年。</w:t>
            </w:r>
          </w:p>
        </w:tc>
      </w:tr>
    </w:tbl>
    <w:p w14:paraId="062F035D">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▲3.2供应商拟投入本项目人员工资福利低于上表标准的作无效标处理。</w:t>
      </w:r>
    </w:p>
    <w:p w14:paraId="5308664A">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3.3合同履行期限内，如有最新政策要求，人员费用及福利等应按照最新标准执行。</w:t>
      </w:r>
    </w:p>
    <w:p w14:paraId="6673B4E8">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▲3.4拟投入本项目的所有人员的人员经费均需含入投标总价内，不接受人员的人员经费由公司另行支付或安排支出的情况。</w:t>
      </w:r>
    </w:p>
    <w:bookmarkEnd w:id="41"/>
    <w:p w14:paraId="28F1D9E4">
      <w:pPr>
        <w:adjustRightInd/>
        <w:spacing w:line="360" w:lineRule="auto"/>
        <w:rPr>
          <w:rFonts w:ascii="宋体" w:hAnsi="宋体" w:cs="宋体"/>
          <w:b/>
          <w:bCs/>
          <w:color w:val="auto"/>
          <w:sz w:val="24"/>
          <w:highlight w:val="none"/>
          <w:lang w:bidi="ar"/>
        </w:rPr>
      </w:pPr>
      <w:r>
        <w:rPr>
          <w:rFonts w:hint="eastAsia" w:ascii="宋体" w:hAnsi="宋体" w:cs="宋体"/>
          <w:b/>
          <w:bCs/>
          <w:color w:val="auto"/>
          <w:kern w:val="0"/>
          <w:sz w:val="24"/>
          <w:highlight w:val="none"/>
          <w:lang w:val="en-US" w:eastAsia="zh-CN"/>
        </w:rPr>
        <w:t>四</w:t>
      </w: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sz w:val="24"/>
          <w:highlight w:val="none"/>
          <w:lang w:bidi="ar"/>
        </w:rPr>
        <w:t>人员</w:t>
      </w:r>
      <w:r>
        <w:rPr>
          <w:rFonts w:hint="eastAsia" w:ascii="宋体" w:hAnsi="宋体" w:cs="宋体"/>
          <w:b/>
          <w:bCs/>
          <w:color w:val="auto"/>
          <w:sz w:val="24"/>
          <w:highlight w:val="none"/>
          <w:lang w:eastAsia="zh-CN" w:bidi="ar"/>
        </w:rPr>
        <w:t>、</w:t>
      </w:r>
      <w:r>
        <w:rPr>
          <w:rFonts w:hint="eastAsia" w:ascii="宋体" w:hAnsi="宋体" w:cs="宋体"/>
          <w:b/>
          <w:bCs/>
          <w:color w:val="auto"/>
          <w:sz w:val="24"/>
          <w:highlight w:val="none"/>
          <w:lang w:bidi="ar"/>
        </w:rPr>
        <w:t>车辆、机械设备等配置要求</w:t>
      </w:r>
    </w:p>
    <w:bookmarkEnd w:id="40"/>
    <w:p w14:paraId="69D66F85">
      <w:pPr>
        <w:spacing w:line="360" w:lineRule="auto"/>
        <w:ind w:firstLine="482" w:firstLineChars="200"/>
        <w:rPr>
          <w:rFonts w:hint="eastAsia" w:ascii="宋体" w:hAnsi="宋体" w:eastAsia="宋体" w:cs="宋体"/>
          <w:b/>
          <w:color w:val="auto"/>
          <w:sz w:val="24"/>
          <w:szCs w:val="24"/>
          <w:highlight w:val="none"/>
          <w:lang w:val="en-US" w:eastAsia="zh-CN"/>
        </w:rPr>
      </w:pPr>
      <w:bookmarkStart w:id="43" w:name="_Toc15047662"/>
      <w:r>
        <w:rPr>
          <w:rFonts w:hint="eastAsia" w:ascii="宋体" w:hAnsi="宋体" w:eastAsia="宋体" w:cs="宋体"/>
          <w:b/>
          <w:color w:val="auto"/>
          <w:sz w:val="24"/>
          <w:szCs w:val="24"/>
          <w:highlight w:val="none"/>
          <w:lang w:val="en-US" w:eastAsia="zh-CN"/>
        </w:rPr>
        <w:t>1.总体要求</w:t>
      </w:r>
    </w:p>
    <w:p w14:paraId="35F40670">
      <w:pPr>
        <w:pStyle w:val="133"/>
        <w:snapToGrid w:val="0"/>
        <w:spacing w:before="0"/>
        <w:ind w:firstLine="480"/>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1.1人员、车辆、机械设备等允许在中标后进行配置。</w:t>
      </w:r>
    </w:p>
    <w:p w14:paraId="23EA190F">
      <w:pPr>
        <w:pStyle w:val="133"/>
        <w:snapToGrid w:val="0"/>
        <w:spacing w:before="0"/>
        <w:ind w:firstLine="480"/>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▲1.2供应商需承诺：（投标文件中须提供相关承诺书，格式见第六部分）</w:t>
      </w:r>
    </w:p>
    <w:p w14:paraId="4B218B08">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1.2.1拟投入本项目的人员应按投标文件中承诺的人员，在进驻日</w:t>
      </w:r>
      <w:r>
        <w:rPr>
          <w:rFonts w:hint="eastAsia" w:ascii="宋体" w:hAnsi="宋体" w:cs="宋体"/>
          <w:color w:val="auto"/>
          <w:szCs w:val="24"/>
          <w:highlight w:val="none"/>
          <w:lang w:val="en-US" w:eastAsia="zh-CN"/>
        </w:rPr>
        <w:t>（2025年8月1日）</w:t>
      </w:r>
      <w:r>
        <w:rPr>
          <w:rFonts w:hint="eastAsia" w:ascii="宋体" w:hAnsi="宋体" w:eastAsia="宋体" w:cs="宋体"/>
          <w:color w:val="auto"/>
          <w:szCs w:val="24"/>
          <w:highlight w:val="none"/>
          <w:lang w:val="en-US" w:eastAsia="zh-CN"/>
        </w:rPr>
        <w:t>前应全部配置完毕。</w:t>
      </w:r>
    </w:p>
    <w:p w14:paraId="3E86A3A8">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在进驻日，如存在人员未达到投标承诺的：采购人将下达整改通知，同时按1万元/天进行扣罚；如在进驻日起15日（含进驻日）内中标人未按规定整改完成的，次日起，采购人将按3万元/天进行扣罚；扣罚费用在服务经费中支出。如在进驻日起60日（含进驻日）内中标人仍未按规定整改完成的，采购人将有权单方面解除合同，并不予支付保洁服务经费。</w:t>
      </w:r>
    </w:p>
    <w:p w14:paraId="040438C2">
      <w:pPr>
        <w:pStyle w:val="133"/>
        <w:snapToGrid w:val="0"/>
        <w:spacing w:before="0"/>
        <w:ind w:firstLine="480"/>
        <w:rPr>
          <w:rFonts w:hint="default" w:ascii="宋体" w:hAnsi="宋体" w:eastAsia="宋体" w:cs="宋体"/>
          <w:color w:val="auto"/>
          <w:szCs w:val="24"/>
          <w:highlight w:val="none"/>
          <w:lang w:val="en-US" w:eastAsia="zh-CN"/>
        </w:rPr>
      </w:pPr>
      <w:r>
        <w:rPr>
          <w:rFonts w:hint="default" w:ascii="宋体" w:hAnsi="宋体" w:eastAsia="宋体" w:cs="宋体"/>
          <w:color w:val="auto"/>
          <w:szCs w:val="24"/>
          <w:highlight w:val="none"/>
          <w:lang w:val="en-US" w:eastAsia="zh-CN"/>
        </w:rPr>
        <w:t>如有特殊情况</w:t>
      </w:r>
      <w:r>
        <w:rPr>
          <w:rFonts w:hint="eastAsia" w:ascii="宋体" w:hAnsi="宋体" w:cs="宋体"/>
          <w:color w:val="auto"/>
          <w:szCs w:val="24"/>
          <w:highlight w:val="none"/>
          <w:lang w:val="en-US" w:eastAsia="zh-CN"/>
        </w:rPr>
        <w:t>中标人</w:t>
      </w:r>
      <w:r>
        <w:rPr>
          <w:rFonts w:hint="default" w:ascii="宋体" w:hAnsi="宋体" w:eastAsia="宋体" w:cs="宋体"/>
          <w:color w:val="auto"/>
          <w:szCs w:val="24"/>
          <w:highlight w:val="none"/>
          <w:lang w:val="en-US" w:eastAsia="zh-CN"/>
        </w:rPr>
        <w:t>确需更换一线作业人员的，在经</w:t>
      </w:r>
      <w:r>
        <w:rPr>
          <w:rFonts w:hint="eastAsia" w:ascii="宋体" w:hAnsi="宋体" w:cs="宋体"/>
          <w:color w:val="auto"/>
          <w:szCs w:val="24"/>
          <w:highlight w:val="none"/>
          <w:lang w:val="en-US" w:eastAsia="zh-CN"/>
        </w:rPr>
        <w:t>采购人</w:t>
      </w:r>
      <w:r>
        <w:rPr>
          <w:rFonts w:hint="default" w:ascii="宋体" w:hAnsi="宋体" w:eastAsia="宋体" w:cs="宋体"/>
          <w:color w:val="auto"/>
          <w:szCs w:val="24"/>
          <w:highlight w:val="none"/>
          <w:lang w:val="en-US" w:eastAsia="zh-CN"/>
        </w:rPr>
        <w:t>书面认可后，方可进行更换；特殊情况下，</w:t>
      </w:r>
      <w:r>
        <w:rPr>
          <w:rFonts w:hint="eastAsia" w:ascii="宋体" w:hAnsi="宋体" w:cs="宋体"/>
          <w:color w:val="auto"/>
          <w:szCs w:val="24"/>
          <w:highlight w:val="none"/>
          <w:lang w:val="en-US" w:eastAsia="zh-CN"/>
        </w:rPr>
        <w:t>采购人</w:t>
      </w:r>
      <w:r>
        <w:rPr>
          <w:rFonts w:hint="default" w:ascii="宋体" w:hAnsi="宋体" w:eastAsia="宋体" w:cs="宋体"/>
          <w:color w:val="auto"/>
          <w:szCs w:val="24"/>
          <w:highlight w:val="none"/>
          <w:lang w:val="en-US" w:eastAsia="zh-CN"/>
        </w:rPr>
        <w:t>不予扣罚。</w:t>
      </w:r>
    </w:p>
    <w:p w14:paraId="074B1A34">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1.2.2在投标文件中承诺投入本项目的车辆、机械设备等在进驻日</w:t>
      </w:r>
      <w:r>
        <w:rPr>
          <w:rFonts w:hint="eastAsia" w:ascii="宋体" w:hAnsi="宋体" w:cs="宋体"/>
          <w:color w:val="auto"/>
          <w:szCs w:val="24"/>
          <w:highlight w:val="none"/>
          <w:lang w:val="en-US" w:eastAsia="zh-CN"/>
        </w:rPr>
        <w:t>（2025年8月1日）</w:t>
      </w:r>
      <w:r>
        <w:rPr>
          <w:rFonts w:hint="eastAsia" w:ascii="宋体" w:hAnsi="宋体" w:eastAsia="宋体" w:cs="宋体"/>
          <w:color w:val="auto"/>
          <w:szCs w:val="24"/>
          <w:highlight w:val="none"/>
          <w:lang w:val="en-US" w:eastAsia="zh-CN"/>
        </w:rPr>
        <w:t>前应全部配置完毕。</w:t>
      </w:r>
    </w:p>
    <w:p w14:paraId="3060BC59">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在进驻日，如存在车辆、机械设备未达到投标承诺的：采购人将下达整改通知，同时按1万元/天进行扣罚；如在进驻日起15日（含进驻日）内中标人未按规定整改完成的，次日起，采购人将按3万元/天进行扣罚；扣罚费用在服务经费中支出。如在进驻日起60日（含进驻日）内中标人仍未按规定整改完成的，采购人将有权单方面解除合同，并不予支付保洁服务经费。</w:t>
      </w:r>
    </w:p>
    <w:p w14:paraId="60BB9190">
      <w:pPr>
        <w:pStyle w:val="133"/>
        <w:snapToGrid w:val="0"/>
        <w:spacing w:before="0"/>
        <w:ind w:firstLine="480"/>
        <w:rPr>
          <w:rFonts w:hint="default" w:ascii="宋体" w:hAnsi="宋体" w:eastAsia="宋体" w:cs="宋体"/>
          <w:color w:val="auto"/>
          <w:szCs w:val="24"/>
          <w:highlight w:val="none"/>
          <w:lang w:val="en-US" w:eastAsia="zh-CN"/>
        </w:rPr>
      </w:pPr>
      <w:r>
        <w:rPr>
          <w:rFonts w:hint="default" w:ascii="宋体" w:hAnsi="宋体" w:eastAsia="宋体" w:cs="宋体"/>
          <w:color w:val="auto"/>
          <w:szCs w:val="24"/>
          <w:highlight w:val="none"/>
          <w:lang w:val="en-US" w:eastAsia="zh-CN"/>
        </w:rPr>
        <w:t>如有特殊情况</w:t>
      </w:r>
      <w:r>
        <w:rPr>
          <w:rFonts w:hint="eastAsia" w:ascii="宋体" w:hAnsi="宋体" w:cs="宋体"/>
          <w:color w:val="auto"/>
          <w:szCs w:val="24"/>
          <w:highlight w:val="none"/>
          <w:lang w:val="en-US" w:eastAsia="zh-CN"/>
        </w:rPr>
        <w:t>中标人</w:t>
      </w:r>
      <w:r>
        <w:rPr>
          <w:rFonts w:hint="default" w:ascii="宋体" w:hAnsi="宋体" w:eastAsia="宋体" w:cs="宋体"/>
          <w:color w:val="auto"/>
          <w:szCs w:val="24"/>
          <w:highlight w:val="none"/>
          <w:lang w:val="en-US" w:eastAsia="zh-CN"/>
        </w:rPr>
        <w:t>确需更换的，在经</w:t>
      </w:r>
      <w:r>
        <w:rPr>
          <w:rFonts w:hint="eastAsia" w:ascii="宋体" w:hAnsi="宋体" w:eastAsia="宋体" w:cs="宋体"/>
          <w:color w:val="auto"/>
          <w:szCs w:val="24"/>
          <w:highlight w:val="none"/>
          <w:lang w:val="en-US" w:eastAsia="zh-CN"/>
        </w:rPr>
        <w:t>采购人</w:t>
      </w:r>
      <w:r>
        <w:rPr>
          <w:rFonts w:hint="default" w:ascii="宋体" w:hAnsi="宋体" w:eastAsia="宋体" w:cs="宋体"/>
          <w:color w:val="auto"/>
          <w:szCs w:val="24"/>
          <w:highlight w:val="none"/>
          <w:lang w:val="en-US" w:eastAsia="zh-CN"/>
        </w:rPr>
        <w:t>书面认可后，方可进行更换；特殊情况下，</w:t>
      </w:r>
      <w:r>
        <w:rPr>
          <w:rFonts w:hint="eastAsia" w:ascii="宋体" w:hAnsi="宋体" w:eastAsia="宋体" w:cs="宋体"/>
          <w:color w:val="auto"/>
          <w:szCs w:val="24"/>
          <w:highlight w:val="none"/>
          <w:lang w:val="en-US" w:eastAsia="zh-CN"/>
        </w:rPr>
        <w:t>采购人</w:t>
      </w:r>
      <w:r>
        <w:rPr>
          <w:rFonts w:hint="default" w:ascii="宋体" w:hAnsi="宋体" w:eastAsia="宋体" w:cs="宋体"/>
          <w:color w:val="auto"/>
          <w:szCs w:val="24"/>
          <w:highlight w:val="none"/>
          <w:lang w:val="en-US" w:eastAsia="zh-CN"/>
        </w:rPr>
        <w:t>不予扣罚。</w:t>
      </w:r>
    </w:p>
    <w:p w14:paraId="6CDAF4E0">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2.人员配置要求</w:t>
      </w:r>
      <w:bookmarkEnd w:id="43"/>
    </w:p>
    <w:p w14:paraId="672E8DAC">
      <w:pPr>
        <w:tabs>
          <w:tab w:val="left" w:pos="0"/>
        </w:tabs>
        <w:spacing w:line="360" w:lineRule="auto"/>
        <w:ind w:leftChars="100" w:firstLine="48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2.1基本数量要求</w:t>
      </w:r>
    </w:p>
    <w:tbl>
      <w:tblPr>
        <w:tblStyle w:val="62"/>
        <w:tblW w:w="49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49"/>
        <w:gridCol w:w="1818"/>
        <w:gridCol w:w="2813"/>
        <w:gridCol w:w="2776"/>
      </w:tblGrid>
      <w:tr w14:paraId="74DF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Header/>
        </w:trPr>
        <w:tc>
          <w:tcPr>
            <w:tcW w:w="514" w:type="pct"/>
            <w:shd w:val="clear" w:color="auto" w:fill="auto"/>
            <w:vAlign w:val="center"/>
          </w:tcPr>
          <w:p w14:paraId="118DB07A">
            <w:pPr>
              <w:keepNext w:val="0"/>
              <w:keepLines w:val="0"/>
              <w:widowControl/>
              <w:suppressLineNumbers w:val="0"/>
              <w:jc w:val="center"/>
              <w:textAlignment w:val="center"/>
              <w:rPr>
                <w:rFonts w:hint="default" w:ascii="宋体" w:hAnsi="宋体" w:eastAsia="宋体" w:cs="宋体"/>
                <w:b/>
                <w:i w:val="0"/>
                <w:color w:val="auto"/>
                <w:sz w:val="24"/>
                <w:szCs w:val="24"/>
                <w:highlight w:val="none"/>
                <w:u w:val="none"/>
                <w:lang w:val="en-US" w:eastAsia="zh-CN"/>
              </w:rPr>
            </w:pPr>
            <w:r>
              <w:rPr>
                <w:rFonts w:hint="eastAsia" w:ascii="宋体" w:hAnsi="宋体" w:cs="宋体"/>
                <w:b/>
                <w:i w:val="0"/>
                <w:color w:val="auto"/>
                <w:sz w:val="24"/>
                <w:szCs w:val="24"/>
                <w:highlight w:val="none"/>
                <w:u w:val="none"/>
                <w:lang w:val="en-US" w:eastAsia="zh-CN"/>
              </w:rPr>
              <w:t>标项号</w:t>
            </w:r>
          </w:p>
        </w:tc>
        <w:tc>
          <w:tcPr>
            <w:tcW w:w="2804" w:type="pct"/>
            <w:gridSpan w:val="2"/>
            <w:shd w:val="clear" w:color="auto" w:fill="auto"/>
            <w:vAlign w:val="center"/>
          </w:tcPr>
          <w:p w14:paraId="4C017DA5">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lang w:val="en-US" w:eastAsia="zh-Hans"/>
              </w:rPr>
            </w:pPr>
            <w:r>
              <w:rPr>
                <w:rFonts w:hint="eastAsia" w:ascii="宋体" w:hAnsi="宋体" w:eastAsia="宋体" w:cs="宋体"/>
                <w:b/>
                <w:i w:val="0"/>
                <w:color w:val="auto"/>
                <w:sz w:val="24"/>
                <w:szCs w:val="24"/>
                <w:highlight w:val="none"/>
                <w:u w:val="none"/>
                <w:lang w:val="en-US" w:eastAsia="zh-Hans"/>
              </w:rPr>
              <w:t>作业内容</w:t>
            </w:r>
          </w:p>
        </w:tc>
        <w:tc>
          <w:tcPr>
            <w:tcW w:w="1681" w:type="pct"/>
            <w:shd w:val="clear" w:color="auto" w:fill="auto"/>
            <w:vAlign w:val="center"/>
          </w:tcPr>
          <w:p w14:paraId="0B4F8498">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b/>
                <w:i w:val="0"/>
                <w:color w:val="auto"/>
                <w:sz w:val="24"/>
                <w:szCs w:val="24"/>
                <w:highlight w:val="none"/>
                <w:u w:val="none"/>
                <w:lang w:val="en-US" w:eastAsia="zh-CN"/>
              </w:rPr>
            </w:pPr>
            <w:r>
              <w:rPr>
                <w:rFonts w:hint="eastAsia" w:ascii="宋体" w:hAnsi="宋体" w:eastAsia="宋体" w:cs="宋体"/>
                <w:b/>
                <w:i w:val="0"/>
                <w:color w:val="auto"/>
                <w:sz w:val="24"/>
                <w:szCs w:val="24"/>
                <w:highlight w:val="none"/>
                <w:u w:val="none"/>
                <w:lang w:val="en-US" w:eastAsia="zh-CN"/>
              </w:rPr>
              <w:t>最低人员配置数量（人）</w:t>
            </w:r>
          </w:p>
        </w:tc>
      </w:tr>
      <w:tr w14:paraId="4A78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restart"/>
            <w:shd w:val="clear" w:color="auto" w:fill="auto"/>
            <w:vAlign w:val="center"/>
          </w:tcPr>
          <w:p w14:paraId="5D62A4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宋体" w:hAnsi="宋体" w:eastAsia="宋体" w:cs="宋体"/>
                <w:b/>
                <w:i w:val="0"/>
                <w:color w:val="auto"/>
                <w:kern w:val="2"/>
                <w:sz w:val="24"/>
                <w:szCs w:val="24"/>
                <w:highlight w:val="none"/>
                <w:u w:val="none"/>
                <w:lang w:val="en-US" w:eastAsia="zh-CN" w:bidi="ar-SA"/>
              </w:rPr>
            </w:pPr>
            <w:r>
              <w:rPr>
                <w:rFonts w:hint="eastAsia" w:ascii="宋体" w:hAnsi="宋体" w:cs="宋体"/>
                <w:b/>
                <w:i w:val="0"/>
                <w:color w:val="auto"/>
                <w:kern w:val="0"/>
                <w:sz w:val="24"/>
                <w:szCs w:val="24"/>
                <w:highlight w:val="none"/>
                <w:u w:val="none"/>
                <w:lang w:val="en-US" w:eastAsia="zh-CN" w:bidi="ar"/>
              </w:rPr>
              <w:t>一</w:t>
            </w:r>
          </w:p>
        </w:tc>
        <w:tc>
          <w:tcPr>
            <w:tcW w:w="1101" w:type="pct"/>
            <w:vMerge w:val="restart"/>
            <w:shd w:val="clear" w:color="auto" w:fill="auto"/>
            <w:vAlign w:val="center"/>
          </w:tcPr>
          <w:p w14:paraId="5A92EE31">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道路保洁作业</w:t>
            </w:r>
            <w:r>
              <w:rPr>
                <w:rFonts w:hint="eastAsia" w:ascii="宋体" w:hAnsi="宋体" w:eastAsia="宋体" w:cs="宋体"/>
                <w:b/>
                <w:bCs/>
                <w:i w:val="0"/>
                <w:iCs w:val="0"/>
                <w:color w:val="auto"/>
                <w:kern w:val="0"/>
                <w:sz w:val="24"/>
                <w:szCs w:val="24"/>
                <w:highlight w:val="none"/>
                <w:u w:val="none"/>
                <w:lang w:val="en-US" w:eastAsia="zh-CN" w:bidi="ar"/>
              </w:rPr>
              <w:t>（含安全员）</w:t>
            </w:r>
          </w:p>
        </w:tc>
        <w:tc>
          <w:tcPr>
            <w:tcW w:w="1703" w:type="pct"/>
            <w:shd w:val="clear" w:color="auto" w:fill="auto"/>
            <w:vAlign w:val="center"/>
          </w:tcPr>
          <w:p w14:paraId="74CD0F39">
            <w:pPr>
              <w:keepNext w:val="0"/>
              <w:keepLines w:val="0"/>
              <w:widowControl/>
              <w:suppressLineNumbers w:val="0"/>
              <w:jc w:val="center"/>
              <w:textAlignment w:val="center"/>
              <w:rPr>
                <w:rFonts w:hint="eastAsia" w:ascii="宋体" w:hAnsi="宋体" w:eastAsia="宋体" w:cs="宋体"/>
                <w:b w:val="0"/>
                <w:bCs/>
                <w:i w:val="0"/>
                <w:color w:val="auto"/>
                <w:sz w:val="24"/>
                <w:szCs w:val="24"/>
                <w:highlight w:val="none"/>
                <w:u w:val="none"/>
              </w:rPr>
            </w:pPr>
            <w:r>
              <w:rPr>
                <w:rFonts w:hint="eastAsia" w:ascii="宋体" w:hAnsi="宋体" w:eastAsia="宋体" w:cs="宋体"/>
                <w:b w:val="0"/>
                <w:bCs/>
                <w:i w:val="0"/>
                <w:color w:val="auto"/>
                <w:kern w:val="0"/>
                <w:sz w:val="24"/>
                <w:szCs w:val="24"/>
                <w:highlight w:val="none"/>
                <w:u w:val="none"/>
                <w:lang w:val="en-US" w:eastAsia="zh-CN" w:bidi="ar"/>
              </w:rPr>
              <w:t>道路人工保洁</w:t>
            </w:r>
          </w:p>
        </w:tc>
        <w:tc>
          <w:tcPr>
            <w:tcW w:w="1681" w:type="pct"/>
            <w:vMerge w:val="restart"/>
            <w:shd w:val="clear" w:color="auto" w:fill="auto"/>
            <w:vAlign w:val="center"/>
          </w:tcPr>
          <w:p w14:paraId="726F4FEA">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242</w:t>
            </w:r>
          </w:p>
        </w:tc>
      </w:tr>
      <w:tr w14:paraId="2AF4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4096B226">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p>
        </w:tc>
        <w:tc>
          <w:tcPr>
            <w:tcW w:w="1101" w:type="pct"/>
            <w:vMerge w:val="continue"/>
            <w:shd w:val="clear" w:color="auto" w:fill="auto"/>
            <w:vAlign w:val="center"/>
          </w:tcPr>
          <w:p w14:paraId="2A2794D7">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703" w:type="pct"/>
            <w:shd w:val="clear" w:color="auto" w:fill="auto"/>
            <w:vAlign w:val="center"/>
          </w:tcPr>
          <w:p w14:paraId="65AE3349">
            <w:pPr>
              <w:keepNext w:val="0"/>
              <w:keepLines w:val="0"/>
              <w:widowControl/>
              <w:suppressLineNumbers w:val="0"/>
              <w:jc w:val="center"/>
              <w:textAlignment w:val="center"/>
              <w:rPr>
                <w:rFonts w:hint="eastAsia" w:ascii="宋体" w:hAnsi="宋体" w:eastAsia="宋体" w:cs="宋体"/>
                <w:b w:val="0"/>
                <w:bCs/>
                <w:i w:val="0"/>
                <w:color w:val="auto"/>
                <w:sz w:val="24"/>
                <w:szCs w:val="24"/>
                <w:highlight w:val="none"/>
                <w:u w:val="none"/>
              </w:rPr>
            </w:pPr>
            <w:r>
              <w:rPr>
                <w:rFonts w:hint="eastAsia" w:ascii="宋体" w:hAnsi="宋体" w:eastAsia="宋体" w:cs="宋体"/>
                <w:b w:val="0"/>
                <w:bCs/>
                <w:i w:val="0"/>
                <w:color w:val="auto"/>
                <w:kern w:val="0"/>
                <w:sz w:val="24"/>
                <w:szCs w:val="24"/>
                <w:highlight w:val="none"/>
                <w:u w:val="none"/>
                <w:lang w:val="en-US" w:eastAsia="zh-CN" w:bidi="ar"/>
              </w:rPr>
              <w:t>绿化带保洁</w:t>
            </w:r>
          </w:p>
        </w:tc>
        <w:tc>
          <w:tcPr>
            <w:tcW w:w="1681" w:type="pct"/>
            <w:vMerge w:val="continue"/>
            <w:shd w:val="clear" w:color="auto" w:fill="auto"/>
            <w:vAlign w:val="center"/>
          </w:tcPr>
          <w:p w14:paraId="63498E0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F5D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2C62AFB0">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p>
        </w:tc>
        <w:tc>
          <w:tcPr>
            <w:tcW w:w="1101" w:type="pct"/>
            <w:vMerge w:val="continue"/>
            <w:shd w:val="clear" w:color="auto" w:fill="auto"/>
            <w:vAlign w:val="center"/>
          </w:tcPr>
          <w:p w14:paraId="79D54643">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703" w:type="pct"/>
            <w:shd w:val="clear" w:color="auto" w:fill="auto"/>
            <w:vAlign w:val="center"/>
          </w:tcPr>
          <w:p w14:paraId="6C29EC8B">
            <w:pPr>
              <w:keepNext w:val="0"/>
              <w:keepLines w:val="0"/>
              <w:widowControl/>
              <w:suppressLineNumbers w:val="0"/>
              <w:jc w:val="center"/>
              <w:textAlignment w:val="center"/>
              <w:rPr>
                <w:rFonts w:hint="eastAsia" w:ascii="宋体" w:hAnsi="宋体" w:eastAsia="宋体" w:cs="宋体"/>
                <w:b w:val="0"/>
                <w:bCs/>
                <w:i w:val="0"/>
                <w:color w:val="auto"/>
                <w:sz w:val="24"/>
                <w:szCs w:val="24"/>
                <w:highlight w:val="none"/>
                <w:u w:val="none"/>
              </w:rPr>
            </w:pPr>
            <w:r>
              <w:rPr>
                <w:rFonts w:hint="eastAsia" w:ascii="宋体" w:hAnsi="宋体" w:eastAsia="宋体" w:cs="宋体"/>
                <w:b w:val="0"/>
                <w:bCs/>
                <w:i w:val="0"/>
                <w:color w:val="auto"/>
                <w:kern w:val="0"/>
                <w:sz w:val="24"/>
                <w:szCs w:val="24"/>
                <w:highlight w:val="none"/>
                <w:u w:val="none"/>
                <w:lang w:val="en-US" w:eastAsia="zh-CN" w:bidi="ar"/>
              </w:rPr>
              <w:t>机扫作业</w:t>
            </w:r>
          </w:p>
        </w:tc>
        <w:tc>
          <w:tcPr>
            <w:tcW w:w="1681" w:type="pct"/>
            <w:vMerge w:val="continue"/>
            <w:shd w:val="clear" w:color="auto" w:fill="auto"/>
            <w:vAlign w:val="center"/>
          </w:tcPr>
          <w:p w14:paraId="495A985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769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4FD44B7A">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p>
        </w:tc>
        <w:tc>
          <w:tcPr>
            <w:tcW w:w="1101" w:type="pct"/>
            <w:vMerge w:val="continue"/>
            <w:shd w:val="clear" w:color="auto" w:fill="auto"/>
            <w:vAlign w:val="center"/>
          </w:tcPr>
          <w:p w14:paraId="37E786F1">
            <w:pPr>
              <w:keepNext w:val="0"/>
              <w:keepLines w:val="0"/>
              <w:widowControl/>
              <w:suppressLineNumbers w:val="0"/>
              <w:jc w:val="center"/>
              <w:textAlignment w:val="center"/>
              <w:rPr>
                <w:rFonts w:hint="eastAsia" w:ascii="宋体" w:hAnsi="宋体" w:eastAsia="宋体" w:cs="宋体"/>
                <w:b/>
                <w:bCs w:val="0"/>
                <w:i w:val="0"/>
                <w:color w:val="auto"/>
                <w:kern w:val="0"/>
                <w:sz w:val="24"/>
                <w:szCs w:val="24"/>
                <w:highlight w:val="none"/>
                <w:u w:val="none"/>
                <w:lang w:val="en-US" w:eastAsia="zh-CN" w:bidi="ar"/>
              </w:rPr>
            </w:pPr>
          </w:p>
        </w:tc>
        <w:tc>
          <w:tcPr>
            <w:tcW w:w="1703" w:type="pct"/>
            <w:shd w:val="clear" w:color="auto" w:fill="auto"/>
            <w:vAlign w:val="center"/>
          </w:tcPr>
          <w:p w14:paraId="6F20F564">
            <w:pPr>
              <w:keepNext w:val="0"/>
              <w:keepLines w:val="0"/>
              <w:widowControl/>
              <w:suppressLineNumbers w:val="0"/>
              <w:jc w:val="center"/>
              <w:textAlignment w:val="center"/>
              <w:rPr>
                <w:rFonts w:hint="eastAsia" w:ascii="宋体" w:hAnsi="宋体" w:eastAsia="宋体" w:cs="宋体"/>
                <w:b w:val="0"/>
                <w:bCs/>
                <w:i w:val="0"/>
                <w:color w:val="auto"/>
                <w:sz w:val="24"/>
                <w:szCs w:val="24"/>
                <w:highlight w:val="none"/>
                <w:u w:val="none"/>
              </w:rPr>
            </w:pPr>
            <w:r>
              <w:rPr>
                <w:rFonts w:hint="eastAsia" w:ascii="宋体" w:hAnsi="宋体" w:eastAsia="宋体" w:cs="宋体"/>
                <w:b w:val="0"/>
                <w:bCs/>
                <w:i w:val="0"/>
                <w:color w:val="auto"/>
                <w:kern w:val="0"/>
                <w:sz w:val="24"/>
                <w:szCs w:val="24"/>
                <w:highlight w:val="none"/>
                <w:u w:val="none"/>
                <w:lang w:val="en-US" w:eastAsia="zh-CN" w:bidi="ar"/>
              </w:rPr>
              <w:t>洒水</w:t>
            </w:r>
            <w:r>
              <w:rPr>
                <w:rFonts w:hint="eastAsia" w:ascii="宋体" w:hAnsi="宋体" w:eastAsia="宋体" w:cs="宋体"/>
                <w:b w:val="0"/>
                <w:bCs/>
                <w:i w:val="0"/>
                <w:color w:val="auto"/>
                <w:kern w:val="0"/>
                <w:sz w:val="24"/>
                <w:szCs w:val="24"/>
                <w:highlight w:val="none"/>
                <w:u w:val="none"/>
                <w:lang w:val="en-US" w:eastAsia="zh-Hans" w:bidi="ar"/>
              </w:rPr>
              <w:t>作业</w:t>
            </w:r>
          </w:p>
        </w:tc>
        <w:tc>
          <w:tcPr>
            <w:tcW w:w="1681" w:type="pct"/>
            <w:vMerge w:val="continue"/>
            <w:shd w:val="clear" w:color="auto" w:fill="auto"/>
            <w:vAlign w:val="center"/>
          </w:tcPr>
          <w:p w14:paraId="6EB3281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0D4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510E0A71">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p>
        </w:tc>
        <w:tc>
          <w:tcPr>
            <w:tcW w:w="1101" w:type="pct"/>
            <w:vMerge w:val="continue"/>
            <w:shd w:val="clear" w:color="auto" w:fill="auto"/>
            <w:vAlign w:val="center"/>
          </w:tcPr>
          <w:p w14:paraId="02F32CB7">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1515701F">
            <w:pPr>
              <w:keepNext w:val="0"/>
              <w:keepLines w:val="0"/>
              <w:widowControl/>
              <w:suppressLineNumbers w:val="0"/>
              <w:jc w:val="center"/>
              <w:textAlignment w:val="center"/>
              <w:rPr>
                <w:rFonts w:hint="eastAsia" w:ascii="宋体" w:hAnsi="宋体" w:eastAsia="宋体" w:cs="宋体"/>
                <w:b w:val="0"/>
                <w:bCs/>
                <w:i w:val="0"/>
                <w:color w:val="auto"/>
                <w:sz w:val="24"/>
                <w:szCs w:val="24"/>
                <w:highlight w:val="none"/>
                <w:u w:val="none"/>
                <w:lang w:eastAsia="zh-Hans"/>
              </w:rPr>
            </w:pPr>
            <w:r>
              <w:rPr>
                <w:rFonts w:hint="eastAsia" w:ascii="宋体" w:hAnsi="宋体" w:eastAsia="宋体" w:cs="宋体"/>
                <w:b w:val="0"/>
                <w:bCs/>
                <w:i w:val="0"/>
                <w:color w:val="auto"/>
                <w:kern w:val="0"/>
                <w:sz w:val="24"/>
                <w:szCs w:val="24"/>
                <w:highlight w:val="none"/>
                <w:u w:val="none"/>
                <w:lang w:val="en-US" w:eastAsia="zh-Hans" w:bidi="ar"/>
              </w:rPr>
              <w:t>路面冲洗作业</w:t>
            </w:r>
          </w:p>
        </w:tc>
        <w:tc>
          <w:tcPr>
            <w:tcW w:w="1681" w:type="pct"/>
            <w:vMerge w:val="continue"/>
            <w:shd w:val="clear" w:color="auto" w:fill="auto"/>
            <w:vAlign w:val="center"/>
          </w:tcPr>
          <w:p w14:paraId="49B877C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E51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65D3CDED">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54D48C83">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703" w:type="pct"/>
            <w:shd w:val="clear" w:color="auto" w:fill="auto"/>
            <w:vAlign w:val="center"/>
          </w:tcPr>
          <w:p w14:paraId="3EA9E22D">
            <w:pPr>
              <w:keepNext w:val="0"/>
              <w:keepLines w:val="0"/>
              <w:widowControl/>
              <w:suppressLineNumbers w:val="0"/>
              <w:jc w:val="center"/>
              <w:textAlignment w:val="center"/>
              <w:rPr>
                <w:rFonts w:hint="eastAsia" w:ascii="宋体" w:hAnsi="宋体" w:eastAsia="宋体" w:cs="宋体"/>
                <w:b w:val="0"/>
                <w:bCs/>
                <w:i w:val="0"/>
                <w:color w:val="auto"/>
                <w:sz w:val="24"/>
                <w:szCs w:val="24"/>
                <w:highlight w:val="none"/>
                <w:u w:val="none"/>
              </w:rPr>
            </w:pPr>
            <w:r>
              <w:rPr>
                <w:rFonts w:hint="eastAsia" w:ascii="宋体" w:hAnsi="宋体" w:eastAsia="宋体" w:cs="宋体"/>
                <w:b w:val="0"/>
                <w:bCs/>
                <w:i w:val="0"/>
                <w:color w:val="auto"/>
                <w:kern w:val="0"/>
                <w:sz w:val="24"/>
                <w:szCs w:val="24"/>
                <w:highlight w:val="none"/>
                <w:u w:val="none"/>
                <w:lang w:val="en-US" w:eastAsia="zh-CN" w:bidi="ar"/>
              </w:rPr>
              <w:t>果壳箱保洁</w:t>
            </w:r>
          </w:p>
        </w:tc>
        <w:tc>
          <w:tcPr>
            <w:tcW w:w="1681" w:type="pct"/>
            <w:vMerge w:val="continue"/>
            <w:shd w:val="clear" w:color="auto" w:fill="auto"/>
            <w:vAlign w:val="center"/>
          </w:tcPr>
          <w:p w14:paraId="1E76878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559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0162FD88">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675B88C5">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703" w:type="pct"/>
            <w:shd w:val="clear" w:color="auto" w:fill="auto"/>
            <w:vAlign w:val="center"/>
          </w:tcPr>
          <w:p w14:paraId="0DC2A199">
            <w:pPr>
              <w:keepNext w:val="0"/>
              <w:keepLines w:val="0"/>
              <w:widowControl/>
              <w:suppressLineNumbers w:val="0"/>
              <w:jc w:val="center"/>
              <w:textAlignment w:val="center"/>
              <w:rPr>
                <w:rFonts w:hint="eastAsia" w:ascii="宋体" w:hAnsi="宋体" w:eastAsia="宋体" w:cs="宋体"/>
                <w:b w:val="0"/>
                <w:bCs/>
                <w:i w:val="0"/>
                <w:color w:val="auto"/>
                <w:sz w:val="24"/>
                <w:szCs w:val="24"/>
                <w:highlight w:val="none"/>
                <w:u w:val="none"/>
              </w:rPr>
            </w:pPr>
            <w:r>
              <w:rPr>
                <w:rFonts w:hint="eastAsia" w:ascii="宋体" w:hAnsi="宋体" w:eastAsia="宋体" w:cs="宋体"/>
                <w:b w:val="0"/>
                <w:bCs/>
                <w:i w:val="0"/>
                <w:color w:val="auto"/>
                <w:kern w:val="0"/>
                <w:sz w:val="24"/>
                <w:szCs w:val="24"/>
                <w:highlight w:val="none"/>
                <w:u w:val="none"/>
                <w:lang w:val="en-US" w:eastAsia="zh-CN" w:bidi="ar"/>
              </w:rPr>
              <w:t>生活垃圾清运</w:t>
            </w:r>
          </w:p>
        </w:tc>
        <w:tc>
          <w:tcPr>
            <w:tcW w:w="1681" w:type="pct"/>
            <w:vMerge w:val="continue"/>
            <w:shd w:val="clear" w:color="auto" w:fill="auto"/>
            <w:vAlign w:val="center"/>
          </w:tcPr>
          <w:p w14:paraId="7BF9BFE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369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14" w:type="pct"/>
            <w:vMerge w:val="continue"/>
            <w:shd w:val="clear" w:color="auto" w:fill="auto"/>
            <w:vAlign w:val="center"/>
          </w:tcPr>
          <w:p w14:paraId="0C2E0009">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751F3E21">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2E5702A6">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Hans" w:bidi="ar"/>
              </w:rPr>
              <w:t>沿街店铺垃圾收运</w:t>
            </w:r>
          </w:p>
        </w:tc>
        <w:tc>
          <w:tcPr>
            <w:tcW w:w="1681" w:type="pct"/>
            <w:vMerge w:val="continue"/>
            <w:shd w:val="clear" w:color="auto" w:fill="auto"/>
            <w:vAlign w:val="center"/>
          </w:tcPr>
          <w:p w14:paraId="6372919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4AF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restart"/>
            <w:shd w:val="clear" w:color="auto" w:fill="auto"/>
            <w:vAlign w:val="center"/>
          </w:tcPr>
          <w:p w14:paraId="377101F7">
            <w:pPr>
              <w:keepNext w:val="0"/>
              <w:keepLines w:val="0"/>
              <w:widowControl/>
              <w:suppressLineNumbers w:val="0"/>
              <w:jc w:val="center"/>
              <w:textAlignment w:val="center"/>
              <w:rPr>
                <w:rFonts w:hint="default" w:ascii="宋体" w:hAnsi="宋体" w:eastAsia="宋体" w:cs="宋体"/>
                <w:b/>
                <w:i w:val="0"/>
                <w:color w:val="auto"/>
                <w:kern w:val="2"/>
                <w:sz w:val="24"/>
                <w:szCs w:val="24"/>
                <w:highlight w:val="none"/>
                <w:u w:val="none"/>
                <w:lang w:val="en-US" w:eastAsia="zh-CN" w:bidi="ar-SA"/>
              </w:rPr>
            </w:pPr>
            <w:r>
              <w:rPr>
                <w:rFonts w:hint="eastAsia" w:ascii="宋体" w:hAnsi="宋体" w:cs="宋体"/>
                <w:b/>
                <w:i w:val="0"/>
                <w:color w:val="auto"/>
                <w:kern w:val="2"/>
                <w:sz w:val="24"/>
                <w:szCs w:val="24"/>
                <w:highlight w:val="none"/>
                <w:u w:val="none"/>
                <w:lang w:val="en-US" w:eastAsia="zh-CN" w:bidi="ar-SA"/>
              </w:rPr>
              <w:t>二</w:t>
            </w:r>
          </w:p>
        </w:tc>
        <w:tc>
          <w:tcPr>
            <w:tcW w:w="1101" w:type="pct"/>
            <w:vMerge w:val="restart"/>
            <w:shd w:val="clear" w:color="auto" w:fill="auto"/>
            <w:vAlign w:val="center"/>
          </w:tcPr>
          <w:p w14:paraId="03976921">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r>
              <w:rPr>
                <w:rFonts w:hint="eastAsia" w:ascii="宋体" w:hAnsi="宋体" w:eastAsia="宋体" w:cs="宋体"/>
                <w:b/>
                <w:i w:val="0"/>
                <w:color w:val="auto"/>
                <w:kern w:val="0"/>
                <w:sz w:val="24"/>
                <w:szCs w:val="24"/>
                <w:highlight w:val="none"/>
                <w:u w:val="none"/>
                <w:lang w:val="en-US" w:eastAsia="zh-CN" w:bidi="ar"/>
              </w:rPr>
              <w:t>道路保洁作业</w:t>
            </w:r>
            <w:r>
              <w:rPr>
                <w:rFonts w:hint="eastAsia" w:ascii="宋体" w:hAnsi="宋体" w:eastAsia="宋体" w:cs="宋体"/>
                <w:b/>
                <w:bCs/>
                <w:i w:val="0"/>
                <w:iCs w:val="0"/>
                <w:color w:val="auto"/>
                <w:kern w:val="0"/>
                <w:sz w:val="24"/>
                <w:szCs w:val="24"/>
                <w:highlight w:val="none"/>
                <w:u w:val="none"/>
                <w:lang w:val="en-US" w:eastAsia="zh-CN" w:bidi="ar"/>
              </w:rPr>
              <w:t>（含安全员）</w:t>
            </w:r>
          </w:p>
        </w:tc>
        <w:tc>
          <w:tcPr>
            <w:tcW w:w="1703" w:type="pct"/>
            <w:shd w:val="clear" w:color="auto" w:fill="auto"/>
            <w:vAlign w:val="center"/>
          </w:tcPr>
          <w:p w14:paraId="6EF2DC43">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道路人工保洁</w:t>
            </w:r>
          </w:p>
        </w:tc>
        <w:tc>
          <w:tcPr>
            <w:tcW w:w="1681" w:type="pct"/>
            <w:vMerge w:val="restart"/>
            <w:shd w:val="clear" w:color="auto" w:fill="auto"/>
            <w:vAlign w:val="center"/>
          </w:tcPr>
          <w:p w14:paraId="50653664">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217</w:t>
            </w:r>
          </w:p>
        </w:tc>
      </w:tr>
      <w:tr w14:paraId="3866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56C1E5A5">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7940C60F">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3901C527">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绿化带保洁</w:t>
            </w:r>
          </w:p>
        </w:tc>
        <w:tc>
          <w:tcPr>
            <w:tcW w:w="1681" w:type="pct"/>
            <w:vMerge w:val="continue"/>
            <w:shd w:val="clear" w:color="auto" w:fill="auto"/>
            <w:vAlign w:val="center"/>
          </w:tcPr>
          <w:p w14:paraId="55E79B9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10B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5E8F539D">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41444E9F">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7EED5017">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机扫作业</w:t>
            </w:r>
          </w:p>
        </w:tc>
        <w:tc>
          <w:tcPr>
            <w:tcW w:w="1681" w:type="pct"/>
            <w:vMerge w:val="continue"/>
            <w:shd w:val="clear" w:color="auto" w:fill="auto"/>
            <w:vAlign w:val="center"/>
          </w:tcPr>
          <w:p w14:paraId="4162E61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507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4B369AB2">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39E2ADD2">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2E548FFA">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洒水</w:t>
            </w:r>
            <w:r>
              <w:rPr>
                <w:rFonts w:hint="eastAsia" w:ascii="宋体" w:hAnsi="宋体" w:eastAsia="宋体" w:cs="宋体"/>
                <w:b w:val="0"/>
                <w:bCs/>
                <w:i w:val="0"/>
                <w:color w:val="auto"/>
                <w:kern w:val="0"/>
                <w:sz w:val="24"/>
                <w:szCs w:val="24"/>
                <w:highlight w:val="none"/>
                <w:u w:val="none"/>
                <w:lang w:val="en-US" w:eastAsia="zh-Hans" w:bidi="ar"/>
              </w:rPr>
              <w:t>作业</w:t>
            </w:r>
          </w:p>
        </w:tc>
        <w:tc>
          <w:tcPr>
            <w:tcW w:w="1681" w:type="pct"/>
            <w:vMerge w:val="continue"/>
            <w:shd w:val="clear" w:color="auto" w:fill="auto"/>
            <w:vAlign w:val="center"/>
          </w:tcPr>
          <w:p w14:paraId="17016AD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38E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3C44CE00">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2AFEF58E">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0A8588C2">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cs="宋体"/>
                <w:b w:val="0"/>
                <w:bCs/>
                <w:i w:val="0"/>
                <w:color w:val="auto"/>
                <w:kern w:val="0"/>
                <w:sz w:val="24"/>
                <w:szCs w:val="24"/>
                <w:highlight w:val="none"/>
                <w:u w:val="none"/>
                <w:lang w:val="en-US" w:eastAsia="zh-CN" w:bidi="ar"/>
              </w:rPr>
              <w:t>路面冲洗作业</w:t>
            </w:r>
          </w:p>
        </w:tc>
        <w:tc>
          <w:tcPr>
            <w:tcW w:w="1681" w:type="pct"/>
            <w:vMerge w:val="continue"/>
            <w:shd w:val="clear" w:color="auto" w:fill="auto"/>
            <w:vAlign w:val="center"/>
          </w:tcPr>
          <w:p w14:paraId="3502D49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4D9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26BF5B7D">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04488967">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3BC78F28">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果壳箱保洁</w:t>
            </w:r>
          </w:p>
        </w:tc>
        <w:tc>
          <w:tcPr>
            <w:tcW w:w="1681" w:type="pct"/>
            <w:vMerge w:val="continue"/>
            <w:shd w:val="clear" w:color="auto" w:fill="auto"/>
            <w:vAlign w:val="center"/>
          </w:tcPr>
          <w:p w14:paraId="5EA4A83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C9C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4B0936D0">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05F7F976">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76712B0D">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生活垃圾清运</w:t>
            </w:r>
          </w:p>
        </w:tc>
        <w:tc>
          <w:tcPr>
            <w:tcW w:w="1681" w:type="pct"/>
            <w:vMerge w:val="continue"/>
            <w:shd w:val="clear" w:color="auto" w:fill="auto"/>
            <w:vAlign w:val="center"/>
          </w:tcPr>
          <w:p w14:paraId="4DA4890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78F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1631746C">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3545AAEA">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290B3EC7">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Hans" w:bidi="ar"/>
              </w:rPr>
              <w:t>沿街店铺垃圾收运</w:t>
            </w:r>
          </w:p>
        </w:tc>
        <w:tc>
          <w:tcPr>
            <w:tcW w:w="1681" w:type="pct"/>
            <w:vMerge w:val="continue"/>
            <w:shd w:val="clear" w:color="auto" w:fill="auto"/>
            <w:vAlign w:val="center"/>
          </w:tcPr>
          <w:p w14:paraId="788C29B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526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restart"/>
            <w:shd w:val="clear" w:color="auto" w:fill="auto"/>
            <w:vAlign w:val="center"/>
          </w:tcPr>
          <w:p w14:paraId="1CBD06FB">
            <w:pPr>
              <w:keepNext w:val="0"/>
              <w:keepLines w:val="0"/>
              <w:widowControl/>
              <w:suppressLineNumbers w:val="0"/>
              <w:jc w:val="center"/>
              <w:textAlignment w:val="center"/>
              <w:rPr>
                <w:rFonts w:hint="default" w:ascii="宋体" w:hAnsi="宋体" w:eastAsia="宋体" w:cs="宋体"/>
                <w:b/>
                <w:i w:val="0"/>
                <w:color w:val="auto"/>
                <w:kern w:val="2"/>
                <w:sz w:val="24"/>
                <w:szCs w:val="24"/>
                <w:highlight w:val="none"/>
                <w:u w:val="none"/>
                <w:lang w:val="en-US" w:eastAsia="zh-CN" w:bidi="ar-SA"/>
              </w:rPr>
            </w:pPr>
            <w:r>
              <w:rPr>
                <w:rFonts w:hint="eastAsia" w:ascii="宋体" w:hAnsi="宋体" w:cs="宋体"/>
                <w:b/>
                <w:i w:val="0"/>
                <w:color w:val="auto"/>
                <w:kern w:val="2"/>
                <w:sz w:val="24"/>
                <w:szCs w:val="24"/>
                <w:highlight w:val="none"/>
                <w:u w:val="none"/>
                <w:lang w:val="en-US" w:eastAsia="zh-CN" w:bidi="ar-SA"/>
              </w:rPr>
              <w:t>三</w:t>
            </w:r>
          </w:p>
        </w:tc>
        <w:tc>
          <w:tcPr>
            <w:tcW w:w="1101" w:type="pct"/>
            <w:vMerge w:val="restart"/>
            <w:shd w:val="clear" w:color="auto" w:fill="auto"/>
            <w:vAlign w:val="center"/>
          </w:tcPr>
          <w:p w14:paraId="6CFB0235">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r>
              <w:rPr>
                <w:rFonts w:hint="eastAsia" w:ascii="宋体" w:hAnsi="宋体" w:eastAsia="宋体" w:cs="宋体"/>
                <w:b/>
                <w:i w:val="0"/>
                <w:color w:val="auto"/>
                <w:kern w:val="0"/>
                <w:sz w:val="24"/>
                <w:szCs w:val="24"/>
                <w:highlight w:val="none"/>
                <w:u w:val="none"/>
                <w:lang w:val="en-US" w:eastAsia="zh-CN" w:bidi="ar"/>
              </w:rPr>
              <w:t>道路保洁作业</w:t>
            </w:r>
            <w:r>
              <w:rPr>
                <w:rFonts w:hint="eastAsia" w:ascii="宋体" w:hAnsi="宋体" w:eastAsia="宋体" w:cs="宋体"/>
                <w:b/>
                <w:bCs/>
                <w:i w:val="0"/>
                <w:iCs w:val="0"/>
                <w:color w:val="auto"/>
                <w:kern w:val="0"/>
                <w:sz w:val="24"/>
                <w:szCs w:val="24"/>
                <w:highlight w:val="none"/>
                <w:u w:val="none"/>
                <w:lang w:val="en-US" w:eastAsia="zh-CN" w:bidi="ar"/>
              </w:rPr>
              <w:t>（含安全员）</w:t>
            </w:r>
          </w:p>
          <w:p w14:paraId="45375700">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250BF581">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道路人工保洁</w:t>
            </w:r>
          </w:p>
        </w:tc>
        <w:tc>
          <w:tcPr>
            <w:tcW w:w="1681" w:type="pct"/>
            <w:vMerge w:val="restart"/>
            <w:shd w:val="clear" w:color="auto" w:fill="auto"/>
            <w:vAlign w:val="center"/>
          </w:tcPr>
          <w:p w14:paraId="22ACB23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217</w:t>
            </w:r>
          </w:p>
        </w:tc>
      </w:tr>
      <w:tr w14:paraId="36BB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2330F5DD">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60AA1237">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5523FD1D">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绿化带保洁</w:t>
            </w:r>
          </w:p>
        </w:tc>
        <w:tc>
          <w:tcPr>
            <w:tcW w:w="1681" w:type="pct"/>
            <w:vMerge w:val="continue"/>
            <w:shd w:val="clear" w:color="auto" w:fill="auto"/>
            <w:vAlign w:val="center"/>
          </w:tcPr>
          <w:p w14:paraId="17D9A87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326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3E8F16F6">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46479245">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7E7394DA">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机扫作业</w:t>
            </w:r>
          </w:p>
        </w:tc>
        <w:tc>
          <w:tcPr>
            <w:tcW w:w="1681" w:type="pct"/>
            <w:vMerge w:val="continue"/>
            <w:shd w:val="clear" w:color="auto" w:fill="auto"/>
            <w:vAlign w:val="center"/>
          </w:tcPr>
          <w:p w14:paraId="1419DF7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0C1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2813825C">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0F39BED6">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650C2206">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洒水</w:t>
            </w:r>
            <w:r>
              <w:rPr>
                <w:rFonts w:hint="eastAsia" w:ascii="宋体" w:hAnsi="宋体" w:eastAsia="宋体" w:cs="宋体"/>
                <w:b w:val="0"/>
                <w:bCs/>
                <w:i w:val="0"/>
                <w:color w:val="auto"/>
                <w:kern w:val="0"/>
                <w:sz w:val="24"/>
                <w:szCs w:val="24"/>
                <w:highlight w:val="none"/>
                <w:u w:val="none"/>
                <w:lang w:val="en-US" w:eastAsia="zh-Hans" w:bidi="ar"/>
              </w:rPr>
              <w:t>作业</w:t>
            </w:r>
          </w:p>
        </w:tc>
        <w:tc>
          <w:tcPr>
            <w:tcW w:w="1681" w:type="pct"/>
            <w:vMerge w:val="continue"/>
            <w:shd w:val="clear" w:color="auto" w:fill="auto"/>
            <w:vAlign w:val="center"/>
          </w:tcPr>
          <w:p w14:paraId="5AB6172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375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147D84A1">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7BA1932F">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16E6F4D3">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cs="宋体"/>
                <w:b w:val="0"/>
                <w:bCs/>
                <w:i w:val="0"/>
                <w:color w:val="auto"/>
                <w:kern w:val="0"/>
                <w:sz w:val="24"/>
                <w:szCs w:val="24"/>
                <w:highlight w:val="none"/>
                <w:u w:val="none"/>
                <w:lang w:val="en-US" w:eastAsia="zh-CN" w:bidi="ar"/>
              </w:rPr>
              <w:t>路面冲洗作业</w:t>
            </w:r>
          </w:p>
        </w:tc>
        <w:tc>
          <w:tcPr>
            <w:tcW w:w="1681" w:type="pct"/>
            <w:vMerge w:val="continue"/>
            <w:shd w:val="clear" w:color="auto" w:fill="auto"/>
            <w:vAlign w:val="center"/>
          </w:tcPr>
          <w:p w14:paraId="39A31D0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87B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60A85E28">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34806837">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2EF622D0">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果壳箱保洁</w:t>
            </w:r>
          </w:p>
        </w:tc>
        <w:tc>
          <w:tcPr>
            <w:tcW w:w="1681" w:type="pct"/>
            <w:vMerge w:val="continue"/>
            <w:shd w:val="clear" w:color="auto" w:fill="auto"/>
            <w:vAlign w:val="center"/>
          </w:tcPr>
          <w:p w14:paraId="526AB66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7DA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70AFD1E7">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47012013">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70A25E8E">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生活垃圾清运</w:t>
            </w:r>
          </w:p>
        </w:tc>
        <w:tc>
          <w:tcPr>
            <w:tcW w:w="1681" w:type="pct"/>
            <w:vMerge w:val="continue"/>
            <w:shd w:val="clear" w:color="auto" w:fill="auto"/>
            <w:vAlign w:val="center"/>
          </w:tcPr>
          <w:p w14:paraId="6F00004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F1D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748B4B22">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677C1E6C">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15BABC19">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Hans" w:bidi="ar"/>
              </w:rPr>
              <w:t>沿街店铺垃圾收运</w:t>
            </w:r>
          </w:p>
        </w:tc>
        <w:tc>
          <w:tcPr>
            <w:tcW w:w="1681" w:type="pct"/>
            <w:vMerge w:val="continue"/>
            <w:shd w:val="clear" w:color="auto" w:fill="auto"/>
            <w:vAlign w:val="center"/>
          </w:tcPr>
          <w:p w14:paraId="2E3F80C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880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restart"/>
            <w:shd w:val="clear" w:color="auto" w:fill="auto"/>
            <w:vAlign w:val="center"/>
          </w:tcPr>
          <w:p w14:paraId="5E6110D7">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r>
              <w:rPr>
                <w:rFonts w:hint="eastAsia" w:ascii="宋体" w:hAnsi="宋体" w:eastAsia="宋体" w:cs="宋体"/>
                <w:b/>
                <w:i w:val="0"/>
                <w:color w:val="auto"/>
                <w:kern w:val="2"/>
                <w:sz w:val="24"/>
                <w:szCs w:val="24"/>
                <w:highlight w:val="none"/>
                <w:u w:val="none"/>
                <w:lang w:val="en-US" w:eastAsia="zh-CN" w:bidi="ar-SA"/>
              </w:rPr>
              <w:t>四</w:t>
            </w:r>
          </w:p>
        </w:tc>
        <w:tc>
          <w:tcPr>
            <w:tcW w:w="1101" w:type="pct"/>
            <w:vMerge w:val="restart"/>
            <w:shd w:val="clear" w:color="auto" w:fill="auto"/>
            <w:vAlign w:val="center"/>
          </w:tcPr>
          <w:p w14:paraId="2E1D8A40">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r>
              <w:rPr>
                <w:rFonts w:hint="eastAsia" w:ascii="宋体" w:hAnsi="宋体" w:eastAsia="宋体" w:cs="宋体"/>
                <w:b/>
                <w:i w:val="0"/>
                <w:color w:val="auto"/>
                <w:kern w:val="0"/>
                <w:sz w:val="24"/>
                <w:szCs w:val="24"/>
                <w:highlight w:val="none"/>
                <w:u w:val="none"/>
                <w:lang w:val="en-US" w:eastAsia="zh-CN" w:bidi="ar"/>
              </w:rPr>
              <w:t>道路保洁作业</w:t>
            </w:r>
            <w:r>
              <w:rPr>
                <w:rFonts w:hint="eastAsia" w:ascii="宋体" w:hAnsi="宋体" w:eastAsia="宋体" w:cs="宋体"/>
                <w:b/>
                <w:bCs/>
                <w:i w:val="0"/>
                <w:iCs w:val="0"/>
                <w:color w:val="auto"/>
                <w:kern w:val="0"/>
                <w:sz w:val="24"/>
                <w:szCs w:val="24"/>
                <w:highlight w:val="none"/>
                <w:u w:val="none"/>
                <w:lang w:val="en-US" w:eastAsia="zh-CN" w:bidi="ar"/>
              </w:rPr>
              <w:t>（含安全员）</w:t>
            </w:r>
          </w:p>
        </w:tc>
        <w:tc>
          <w:tcPr>
            <w:tcW w:w="1703" w:type="pct"/>
            <w:shd w:val="clear" w:color="auto" w:fill="auto"/>
            <w:vAlign w:val="center"/>
          </w:tcPr>
          <w:p w14:paraId="090B0DD1">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道路人工保洁</w:t>
            </w:r>
          </w:p>
        </w:tc>
        <w:tc>
          <w:tcPr>
            <w:tcW w:w="1681" w:type="pct"/>
            <w:vMerge w:val="restart"/>
            <w:shd w:val="clear" w:color="auto" w:fill="auto"/>
            <w:vAlign w:val="center"/>
          </w:tcPr>
          <w:p w14:paraId="1ABB1450">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Hans" w:bidi="ar"/>
              </w:rPr>
              <w:t>1</w:t>
            </w:r>
            <w:r>
              <w:rPr>
                <w:rFonts w:hint="eastAsia" w:ascii="宋体" w:hAnsi="宋体" w:eastAsia="宋体" w:cs="宋体"/>
                <w:i w:val="0"/>
                <w:iCs w:val="0"/>
                <w:color w:val="auto"/>
                <w:kern w:val="0"/>
                <w:sz w:val="24"/>
                <w:szCs w:val="24"/>
                <w:highlight w:val="none"/>
                <w:u w:val="none"/>
                <w:lang w:val="en-US" w:eastAsia="zh-CN" w:bidi="ar"/>
              </w:rPr>
              <w:t>96</w:t>
            </w:r>
          </w:p>
        </w:tc>
      </w:tr>
      <w:tr w14:paraId="07ED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70B0DBBA">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18E6E290">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7AC108AD">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绿化带保洁</w:t>
            </w:r>
          </w:p>
        </w:tc>
        <w:tc>
          <w:tcPr>
            <w:tcW w:w="1681" w:type="pct"/>
            <w:vMerge w:val="continue"/>
            <w:shd w:val="clear" w:color="auto" w:fill="auto"/>
            <w:vAlign w:val="center"/>
          </w:tcPr>
          <w:p w14:paraId="22C6FCD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666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3E8BB8F4">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0ED1F636">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14D54B3C">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机扫作业</w:t>
            </w:r>
          </w:p>
        </w:tc>
        <w:tc>
          <w:tcPr>
            <w:tcW w:w="1681" w:type="pct"/>
            <w:vMerge w:val="continue"/>
            <w:shd w:val="clear" w:color="auto" w:fill="auto"/>
            <w:vAlign w:val="center"/>
          </w:tcPr>
          <w:p w14:paraId="5BB8EA7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B36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1D888997">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5C99038D">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0C5368C8">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洒水</w:t>
            </w:r>
            <w:r>
              <w:rPr>
                <w:rFonts w:hint="eastAsia" w:ascii="宋体" w:hAnsi="宋体" w:eastAsia="宋体" w:cs="宋体"/>
                <w:b w:val="0"/>
                <w:bCs/>
                <w:i w:val="0"/>
                <w:color w:val="auto"/>
                <w:kern w:val="0"/>
                <w:sz w:val="24"/>
                <w:szCs w:val="24"/>
                <w:highlight w:val="none"/>
                <w:u w:val="none"/>
                <w:lang w:val="en-US" w:eastAsia="zh-Hans" w:bidi="ar"/>
              </w:rPr>
              <w:t>作业</w:t>
            </w:r>
          </w:p>
        </w:tc>
        <w:tc>
          <w:tcPr>
            <w:tcW w:w="1681" w:type="pct"/>
            <w:vMerge w:val="continue"/>
            <w:shd w:val="clear" w:color="auto" w:fill="auto"/>
            <w:vAlign w:val="center"/>
          </w:tcPr>
          <w:p w14:paraId="15AE6CE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D20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776BA3F1">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72D7A8E6">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442FE9B5">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cs="宋体"/>
                <w:b w:val="0"/>
                <w:bCs/>
                <w:i w:val="0"/>
                <w:color w:val="auto"/>
                <w:kern w:val="0"/>
                <w:sz w:val="24"/>
                <w:szCs w:val="24"/>
                <w:highlight w:val="none"/>
                <w:u w:val="none"/>
                <w:lang w:val="en-US" w:eastAsia="zh-CN" w:bidi="ar"/>
              </w:rPr>
              <w:t>路面冲洗作业</w:t>
            </w:r>
          </w:p>
        </w:tc>
        <w:tc>
          <w:tcPr>
            <w:tcW w:w="1681" w:type="pct"/>
            <w:vMerge w:val="continue"/>
            <w:shd w:val="clear" w:color="auto" w:fill="auto"/>
            <w:vAlign w:val="center"/>
          </w:tcPr>
          <w:p w14:paraId="399076A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F5E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62BB7C03">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4B785953">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179960A6">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果壳箱保洁</w:t>
            </w:r>
          </w:p>
        </w:tc>
        <w:tc>
          <w:tcPr>
            <w:tcW w:w="1681" w:type="pct"/>
            <w:vMerge w:val="continue"/>
            <w:shd w:val="clear" w:color="auto" w:fill="auto"/>
            <w:vAlign w:val="center"/>
          </w:tcPr>
          <w:p w14:paraId="5E749C8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E3D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2FB8A007">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30BF1E18">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3975ACE7">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生活垃圾清运</w:t>
            </w:r>
          </w:p>
        </w:tc>
        <w:tc>
          <w:tcPr>
            <w:tcW w:w="1681" w:type="pct"/>
            <w:vMerge w:val="continue"/>
            <w:shd w:val="clear" w:color="auto" w:fill="auto"/>
            <w:vAlign w:val="center"/>
          </w:tcPr>
          <w:p w14:paraId="21204FD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4F5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53654EF4">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229909A1">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7C6A54E6">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Hans" w:bidi="ar"/>
              </w:rPr>
              <w:t>沿街店铺垃圾收运</w:t>
            </w:r>
          </w:p>
        </w:tc>
        <w:tc>
          <w:tcPr>
            <w:tcW w:w="1681" w:type="pct"/>
            <w:vMerge w:val="continue"/>
            <w:shd w:val="clear" w:color="auto" w:fill="auto"/>
            <w:vAlign w:val="center"/>
          </w:tcPr>
          <w:p w14:paraId="13CACF8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7A8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restart"/>
            <w:shd w:val="clear" w:color="auto" w:fill="auto"/>
            <w:vAlign w:val="center"/>
          </w:tcPr>
          <w:p w14:paraId="35C325CC">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r>
              <w:rPr>
                <w:rFonts w:hint="eastAsia" w:ascii="宋体" w:hAnsi="宋体" w:eastAsia="宋体" w:cs="宋体"/>
                <w:b/>
                <w:i w:val="0"/>
                <w:color w:val="auto"/>
                <w:kern w:val="2"/>
                <w:sz w:val="24"/>
                <w:szCs w:val="24"/>
                <w:highlight w:val="none"/>
                <w:u w:val="none"/>
                <w:lang w:val="en-US" w:eastAsia="zh-CN" w:bidi="ar-SA"/>
              </w:rPr>
              <w:t>五</w:t>
            </w:r>
          </w:p>
        </w:tc>
        <w:tc>
          <w:tcPr>
            <w:tcW w:w="1101" w:type="pct"/>
            <w:vMerge w:val="restart"/>
            <w:shd w:val="clear" w:color="auto" w:fill="auto"/>
            <w:vAlign w:val="center"/>
          </w:tcPr>
          <w:p w14:paraId="70DA5310">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r>
              <w:rPr>
                <w:rFonts w:hint="eastAsia" w:ascii="宋体" w:hAnsi="宋体" w:eastAsia="宋体" w:cs="宋体"/>
                <w:b/>
                <w:i w:val="0"/>
                <w:color w:val="auto"/>
                <w:kern w:val="0"/>
                <w:sz w:val="24"/>
                <w:szCs w:val="24"/>
                <w:highlight w:val="none"/>
                <w:u w:val="none"/>
                <w:lang w:val="en-US" w:eastAsia="zh-CN" w:bidi="ar"/>
              </w:rPr>
              <w:t>道路保洁作业</w:t>
            </w:r>
            <w:r>
              <w:rPr>
                <w:rFonts w:hint="eastAsia" w:ascii="宋体" w:hAnsi="宋体" w:eastAsia="宋体" w:cs="宋体"/>
                <w:b/>
                <w:bCs/>
                <w:i w:val="0"/>
                <w:iCs w:val="0"/>
                <w:color w:val="auto"/>
                <w:kern w:val="0"/>
                <w:sz w:val="24"/>
                <w:szCs w:val="24"/>
                <w:highlight w:val="none"/>
                <w:u w:val="none"/>
                <w:lang w:val="en-US" w:eastAsia="zh-CN" w:bidi="ar"/>
              </w:rPr>
              <w:t>（含安全员）</w:t>
            </w:r>
          </w:p>
        </w:tc>
        <w:tc>
          <w:tcPr>
            <w:tcW w:w="1703" w:type="pct"/>
            <w:shd w:val="clear" w:color="auto" w:fill="auto"/>
            <w:vAlign w:val="center"/>
          </w:tcPr>
          <w:p w14:paraId="66B93D11">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道路人工保洁</w:t>
            </w:r>
          </w:p>
        </w:tc>
        <w:tc>
          <w:tcPr>
            <w:tcW w:w="1681" w:type="pct"/>
            <w:vMerge w:val="restart"/>
            <w:shd w:val="clear" w:color="auto" w:fill="auto"/>
            <w:vAlign w:val="center"/>
          </w:tcPr>
          <w:p w14:paraId="2EB34A8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141</w:t>
            </w:r>
          </w:p>
        </w:tc>
      </w:tr>
      <w:tr w14:paraId="59BD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7AB71BA0">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1C7EA5DE">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1E0F0290">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绿化带保洁</w:t>
            </w:r>
          </w:p>
        </w:tc>
        <w:tc>
          <w:tcPr>
            <w:tcW w:w="1681" w:type="pct"/>
            <w:vMerge w:val="continue"/>
            <w:shd w:val="clear" w:color="auto" w:fill="auto"/>
            <w:vAlign w:val="center"/>
          </w:tcPr>
          <w:p w14:paraId="5FCC73B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BF8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75DFD0E4">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177DD7F3">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20F805E9">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机扫作业</w:t>
            </w:r>
          </w:p>
        </w:tc>
        <w:tc>
          <w:tcPr>
            <w:tcW w:w="1681" w:type="pct"/>
            <w:vMerge w:val="continue"/>
            <w:shd w:val="clear" w:color="auto" w:fill="auto"/>
            <w:vAlign w:val="center"/>
          </w:tcPr>
          <w:p w14:paraId="3D5E828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1F1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41CED6D0">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29FF6F9F">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362391B9">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洒水</w:t>
            </w:r>
            <w:r>
              <w:rPr>
                <w:rFonts w:hint="eastAsia" w:ascii="宋体" w:hAnsi="宋体" w:eastAsia="宋体" w:cs="宋体"/>
                <w:b w:val="0"/>
                <w:bCs/>
                <w:i w:val="0"/>
                <w:color w:val="auto"/>
                <w:kern w:val="0"/>
                <w:sz w:val="24"/>
                <w:szCs w:val="24"/>
                <w:highlight w:val="none"/>
                <w:u w:val="none"/>
                <w:lang w:val="en-US" w:eastAsia="zh-Hans" w:bidi="ar"/>
              </w:rPr>
              <w:t>作业</w:t>
            </w:r>
          </w:p>
        </w:tc>
        <w:tc>
          <w:tcPr>
            <w:tcW w:w="1681" w:type="pct"/>
            <w:vMerge w:val="continue"/>
            <w:shd w:val="clear" w:color="auto" w:fill="auto"/>
            <w:vAlign w:val="center"/>
          </w:tcPr>
          <w:p w14:paraId="34D6358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ECD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6302D54D">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0E6AD65F">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46E6D0E6">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cs="宋体"/>
                <w:b w:val="0"/>
                <w:bCs/>
                <w:i w:val="0"/>
                <w:color w:val="auto"/>
                <w:kern w:val="0"/>
                <w:sz w:val="24"/>
                <w:szCs w:val="24"/>
                <w:highlight w:val="none"/>
                <w:u w:val="none"/>
                <w:lang w:val="en-US" w:eastAsia="zh-CN" w:bidi="ar"/>
              </w:rPr>
              <w:t>路面冲洗作业</w:t>
            </w:r>
          </w:p>
        </w:tc>
        <w:tc>
          <w:tcPr>
            <w:tcW w:w="1681" w:type="pct"/>
            <w:vMerge w:val="continue"/>
            <w:shd w:val="clear" w:color="auto" w:fill="auto"/>
            <w:vAlign w:val="center"/>
          </w:tcPr>
          <w:p w14:paraId="0B05F45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9BC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7F775624">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259BA6B9">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3380D227">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果壳箱保洁</w:t>
            </w:r>
          </w:p>
        </w:tc>
        <w:tc>
          <w:tcPr>
            <w:tcW w:w="1681" w:type="pct"/>
            <w:vMerge w:val="continue"/>
            <w:shd w:val="clear" w:color="auto" w:fill="auto"/>
            <w:vAlign w:val="center"/>
          </w:tcPr>
          <w:p w14:paraId="03125A8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802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6FBE9936">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089D4822">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6CFDFE32">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生活垃圾清运</w:t>
            </w:r>
          </w:p>
        </w:tc>
        <w:tc>
          <w:tcPr>
            <w:tcW w:w="1681" w:type="pct"/>
            <w:vMerge w:val="continue"/>
            <w:shd w:val="clear" w:color="auto" w:fill="auto"/>
            <w:vAlign w:val="center"/>
          </w:tcPr>
          <w:p w14:paraId="55B0317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DD4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2B92C111">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1F3ECA6A">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799287D3">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Hans" w:bidi="ar"/>
              </w:rPr>
              <w:t>沿街店铺垃圾收运</w:t>
            </w:r>
          </w:p>
        </w:tc>
        <w:tc>
          <w:tcPr>
            <w:tcW w:w="1681" w:type="pct"/>
            <w:vMerge w:val="continue"/>
            <w:shd w:val="clear" w:color="auto" w:fill="auto"/>
            <w:vAlign w:val="center"/>
          </w:tcPr>
          <w:p w14:paraId="7EFF844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12D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restart"/>
            <w:shd w:val="clear" w:color="auto" w:fill="auto"/>
            <w:vAlign w:val="center"/>
          </w:tcPr>
          <w:p w14:paraId="7A925676">
            <w:pPr>
              <w:keepNext w:val="0"/>
              <w:keepLines w:val="0"/>
              <w:widowControl/>
              <w:suppressLineNumbers w:val="0"/>
              <w:jc w:val="center"/>
              <w:textAlignment w:val="center"/>
              <w:rPr>
                <w:rFonts w:hint="default" w:ascii="宋体" w:hAnsi="宋体" w:eastAsia="宋体" w:cs="宋体"/>
                <w:b/>
                <w:i w:val="0"/>
                <w:color w:val="auto"/>
                <w:kern w:val="2"/>
                <w:sz w:val="24"/>
                <w:szCs w:val="24"/>
                <w:highlight w:val="none"/>
                <w:u w:val="none"/>
                <w:lang w:val="en-US" w:eastAsia="zh-CN" w:bidi="ar-SA"/>
              </w:rPr>
            </w:pPr>
            <w:r>
              <w:rPr>
                <w:rFonts w:hint="eastAsia" w:ascii="宋体" w:hAnsi="宋体" w:eastAsia="宋体" w:cs="宋体"/>
                <w:b/>
                <w:i w:val="0"/>
                <w:color w:val="auto"/>
                <w:kern w:val="2"/>
                <w:sz w:val="24"/>
                <w:szCs w:val="24"/>
                <w:highlight w:val="none"/>
                <w:u w:val="none"/>
                <w:lang w:val="en-US" w:eastAsia="zh-CN" w:bidi="ar-SA"/>
              </w:rPr>
              <w:t>六</w:t>
            </w:r>
          </w:p>
        </w:tc>
        <w:tc>
          <w:tcPr>
            <w:tcW w:w="1101" w:type="pct"/>
            <w:vMerge w:val="restart"/>
            <w:shd w:val="clear" w:color="auto" w:fill="auto"/>
            <w:vAlign w:val="center"/>
          </w:tcPr>
          <w:p w14:paraId="3381B150">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r>
              <w:rPr>
                <w:rFonts w:hint="eastAsia" w:ascii="宋体" w:hAnsi="宋体" w:eastAsia="宋体" w:cs="宋体"/>
                <w:b/>
                <w:i w:val="0"/>
                <w:color w:val="auto"/>
                <w:kern w:val="0"/>
                <w:sz w:val="24"/>
                <w:szCs w:val="24"/>
                <w:highlight w:val="none"/>
                <w:u w:val="none"/>
                <w:lang w:val="en-US" w:eastAsia="zh-CN" w:bidi="ar"/>
              </w:rPr>
              <w:t>道路保洁作业</w:t>
            </w:r>
            <w:r>
              <w:rPr>
                <w:rFonts w:hint="eastAsia" w:ascii="宋体" w:hAnsi="宋体" w:eastAsia="宋体" w:cs="宋体"/>
                <w:b/>
                <w:bCs/>
                <w:i w:val="0"/>
                <w:iCs w:val="0"/>
                <w:color w:val="auto"/>
                <w:kern w:val="0"/>
                <w:sz w:val="24"/>
                <w:szCs w:val="24"/>
                <w:highlight w:val="none"/>
                <w:u w:val="none"/>
                <w:lang w:val="en-US" w:eastAsia="zh-CN" w:bidi="ar"/>
              </w:rPr>
              <w:t>（含安全员）</w:t>
            </w:r>
          </w:p>
        </w:tc>
        <w:tc>
          <w:tcPr>
            <w:tcW w:w="1703" w:type="pct"/>
            <w:shd w:val="clear" w:color="auto" w:fill="auto"/>
            <w:vAlign w:val="center"/>
          </w:tcPr>
          <w:p w14:paraId="2DDF96F2">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道路人工保洁</w:t>
            </w:r>
          </w:p>
        </w:tc>
        <w:tc>
          <w:tcPr>
            <w:tcW w:w="1681" w:type="pct"/>
            <w:vMerge w:val="restart"/>
            <w:shd w:val="clear" w:color="auto" w:fill="auto"/>
            <w:vAlign w:val="center"/>
          </w:tcPr>
          <w:p w14:paraId="40526637">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127</w:t>
            </w:r>
          </w:p>
        </w:tc>
      </w:tr>
      <w:tr w14:paraId="3147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3183D97F">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1771B86B">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62B458A9">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绿化带保洁</w:t>
            </w:r>
          </w:p>
        </w:tc>
        <w:tc>
          <w:tcPr>
            <w:tcW w:w="1681" w:type="pct"/>
            <w:vMerge w:val="continue"/>
            <w:shd w:val="clear" w:color="auto" w:fill="auto"/>
            <w:vAlign w:val="center"/>
          </w:tcPr>
          <w:p w14:paraId="2ABA4E1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417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195E951A">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05592C46">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3C1EF56F">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机扫作业</w:t>
            </w:r>
          </w:p>
        </w:tc>
        <w:tc>
          <w:tcPr>
            <w:tcW w:w="1681" w:type="pct"/>
            <w:vMerge w:val="continue"/>
            <w:shd w:val="clear" w:color="auto" w:fill="auto"/>
            <w:vAlign w:val="center"/>
          </w:tcPr>
          <w:p w14:paraId="5474BF1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7D6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3C5416A5">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0095DBC1">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219AB214">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洒水</w:t>
            </w:r>
            <w:r>
              <w:rPr>
                <w:rFonts w:hint="eastAsia" w:ascii="宋体" w:hAnsi="宋体" w:eastAsia="宋体" w:cs="宋体"/>
                <w:b w:val="0"/>
                <w:bCs/>
                <w:i w:val="0"/>
                <w:color w:val="auto"/>
                <w:kern w:val="0"/>
                <w:sz w:val="24"/>
                <w:szCs w:val="24"/>
                <w:highlight w:val="none"/>
                <w:u w:val="none"/>
                <w:lang w:val="en-US" w:eastAsia="zh-Hans" w:bidi="ar"/>
              </w:rPr>
              <w:t>作业</w:t>
            </w:r>
          </w:p>
        </w:tc>
        <w:tc>
          <w:tcPr>
            <w:tcW w:w="1681" w:type="pct"/>
            <w:vMerge w:val="continue"/>
            <w:shd w:val="clear" w:color="auto" w:fill="auto"/>
            <w:vAlign w:val="center"/>
          </w:tcPr>
          <w:p w14:paraId="07900C1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FA8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27D2D605">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702859D4">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1DFCC432">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cs="宋体"/>
                <w:b w:val="0"/>
                <w:bCs/>
                <w:i w:val="0"/>
                <w:color w:val="auto"/>
                <w:kern w:val="0"/>
                <w:sz w:val="24"/>
                <w:szCs w:val="24"/>
                <w:highlight w:val="none"/>
                <w:u w:val="none"/>
                <w:lang w:val="en-US" w:eastAsia="zh-CN" w:bidi="ar"/>
              </w:rPr>
              <w:t>路面冲洗作业</w:t>
            </w:r>
          </w:p>
        </w:tc>
        <w:tc>
          <w:tcPr>
            <w:tcW w:w="1681" w:type="pct"/>
            <w:vMerge w:val="continue"/>
            <w:shd w:val="clear" w:color="auto" w:fill="auto"/>
            <w:vAlign w:val="center"/>
          </w:tcPr>
          <w:p w14:paraId="6CD6FFA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98D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77AC8C8B">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1D3B21B9">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43EFB77E">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果壳箱保洁</w:t>
            </w:r>
          </w:p>
        </w:tc>
        <w:tc>
          <w:tcPr>
            <w:tcW w:w="1681" w:type="pct"/>
            <w:vMerge w:val="continue"/>
            <w:shd w:val="clear" w:color="auto" w:fill="auto"/>
            <w:vAlign w:val="center"/>
          </w:tcPr>
          <w:p w14:paraId="6265395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6E2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4BD1BF42">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7DD0EA40">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36A3B45A">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生活垃圾清运</w:t>
            </w:r>
          </w:p>
        </w:tc>
        <w:tc>
          <w:tcPr>
            <w:tcW w:w="1681" w:type="pct"/>
            <w:vMerge w:val="continue"/>
            <w:shd w:val="clear" w:color="auto" w:fill="auto"/>
            <w:vAlign w:val="center"/>
          </w:tcPr>
          <w:p w14:paraId="4B3CC8D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245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3DA1C4F6">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05950B0A">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21881F89">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Hans" w:bidi="ar"/>
              </w:rPr>
              <w:t>沿街店铺垃圾收运</w:t>
            </w:r>
          </w:p>
        </w:tc>
        <w:tc>
          <w:tcPr>
            <w:tcW w:w="1681" w:type="pct"/>
            <w:vMerge w:val="continue"/>
            <w:shd w:val="clear" w:color="auto" w:fill="auto"/>
            <w:vAlign w:val="center"/>
          </w:tcPr>
          <w:p w14:paraId="5CCE7C1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23F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33" w:hRule="atLeast"/>
        </w:trPr>
        <w:tc>
          <w:tcPr>
            <w:tcW w:w="3318" w:type="pct"/>
            <w:gridSpan w:val="3"/>
            <w:shd w:val="clear" w:color="auto" w:fill="auto"/>
            <w:vAlign w:val="center"/>
          </w:tcPr>
          <w:p w14:paraId="08E9DC66">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合计</w:t>
            </w:r>
          </w:p>
        </w:tc>
        <w:tc>
          <w:tcPr>
            <w:tcW w:w="1681" w:type="pct"/>
            <w:shd w:val="clear" w:color="auto" w:fill="auto"/>
            <w:vAlign w:val="center"/>
          </w:tcPr>
          <w:p w14:paraId="3944DEAE">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1140</w:t>
            </w:r>
          </w:p>
        </w:tc>
      </w:tr>
    </w:tbl>
    <w:p w14:paraId="3AEF870A">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lang w:val="en-US" w:eastAsia="zh-CN"/>
        </w:rPr>
        <w:t>2</w:t>
      </w:r>
      <w:r>
        <w:rPr>
          <w:rFonts w:hint="eastAsia" w:ascii="宋体" w:hAnsi="宋体" w:eastAsia="宋体" w:cs="宋体"/>
          <w:b w:val="0"/>
          <w:bCs w:val="0"/>
          <w:color w:val="auto"/>
          <w:kern w:val="0"/>
          <w:sz w:val="24"/>
          <w:highlight w:val="none"/>
          <w:lang w:val="en-US" w:eastAsia="zh-CN"/>
        </w:rPr>
        <w:t>供应商</w:t>
      </w:r>
      <w:r>
        <w:rPr>
          <w:rFonts w:hint="eastAsia" w:ascii="宋体" w:hAnsi="宋体" w:cs="宋体"/>
          <w:b w:val="0"/>
          <w:bCs w:val="0"/>
          <w:color w:val="auto"/>
          <w:kern w:val="0"/>
          <w:sz w:val="24"/>
          <w:highlight w:val="none"/>
          <w:lang w:val="en-US" w:eastAsia="zh-CN"/>
        </w:rPr>
        <w:t>承诺</w:t>
      </w:r>
      <w:r>
        <w:rPr>
          <w:rFonts w:hint="eastAsia" w:ascii="宋体" w:hAnsi="宋体" w:eastAsia="宋体" w:cs="宋体"/>
          <w:b w:val="0"/>
          <w:bCs w:val="0"/>
          <w:color w:val="auto"/>
          <w:kern w:val="0"/>
          <w:sz w:val="24"/>
          <w:highlight w:val="none"/>
          <w:lang w:val="en-US" w:eastAsia="zh-CN"/>
        </w:rPr>
        <w:t>拟投入本项目的人员数量不得低于上述要求的最低人员配置数量，否则作无效标处理。所配备作业人员年龄原则上应在法定退休年龄内。实际用工中，若出现超过法定退休年龄人员的情况，则采购人有权从服务经费中按实际（按中标人投标承诺的人员费用）扣回相应的社保和住房公积金费用。（投标文件中须提供相关承诺书，格式见第六部分）</w:t>
      </w:r>
    </w:p>
    <w:p w14:paraId="44CC5888">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lang w:val="en-US" w:eastAsia="zh-CN"/>
        </w:rPr>
        <w:t>3</w:t>
      </w:r>
      <w:r>
        <w:rPr>
          <w:rFonts w:hint="eastAsia" w:ascii="宋体" w:hAnsi="宋体" w:eastAsia="宋体" w:cs="宋体"/>
          <w:b w:val="0"/>
          <w:bCs w:val="0"/>
          <w:color w:val="auto"/>
          <w:kern w:val="0"/>
          <w:sz w:val="24"/>
          <w:highlight w:val="none"/>
          <w:lang w:val="en-US" w:eastAsia="zh-CN"/>
        </w:rPr>
        <w:t>供应商需承诺投入本项目的项目负责人须与投标文件所列举的一致。服务期间一般不得更换项目负责人，特殊情况必须更换项目负责人的，须在满足工作需求的情况下，经采购人书面同意后方可更换，无正当理由擅自更换项目负责人的，采购人有权在服务经费中按每人次50000元扣除。（投标文件中须提供相关承诺书，格式见第六部分）</w:t>
      </w:r>
    </w:p>
    <w:p w14:paraId="3E5210B0">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▲2.4供应商需承诺投入本项目的安全员须与投标文件所列举的一致。服务期间一般不得更换安全员，特殊情况必须更换安全员的，须在满足工作需求</w:t>
      </w:r>
      <w:r>
        <w:rPr>
          <w:rFonts w:hint="eastAsia" w:ascii="宋体" w:hAnsi="宋体" w:cs="宋体"/>
          <w:color w:val="auto"/>
          <w:szCs w:val="24"/>
          <w:highlight w:val="none"/>
          <w:lang w:val="en-US" w:eastAsia="zh-CN"/>
        </w:rPr>
        <w:t>及招标数量</w:t>
      </w:r>
      <w:r>
        <w:rPr>
          <w:rFonts w:hint="eastAsia" w:ascii="宋体" w:hAnsi="宋体" w:eastAsia="宋体" w:cs="宋体"/>
          <w:color w:val="auto"/>
          <w:szCs w:val="24"/>
          <w:highlight w:val="none"/>
          <w:lang w:val="en-US" w:eastAsia="zh-CN"/>
        </w:rPr>
        <w:t>的情况下，经</w:t>
      </w:r>
      <w:r>
        <w:rPr>
          <w:rFonts w:hint="eastAsia" w:ascii="宋体" w:hAnsi="宋体" w:cs="宋体"/>
          <w:color w:val="auto"/>
          <w:szCs w:val="24"/>
          <w:highlight w:val="none"/>
          <w:lang w:val="en-US" w:eastAsia="zh-CN"/>
        </w:rPr>
        <w:t>采购人</w:t>
      </w:r>
      <w:r>
        <w:rPr>
          <w:rFonts w:hint="eastAsia" w:ascii="宋体" w:hAnsi="宋体" w:eastAsia="宋体" w:cs="宋体"/>
          <w:color w:val="auto"/>
          <w:szCs w:val="24"/>
          <w:highlight w:val="none"/>
          <w:lang w:val="en-US" w:eastAsia="zh-CN"/>
        </w:rPr>
        <w:t>书面同意后方可更换，无正当理由擅自更换安全员</w:t>
      </w:r>
      <w:r>
        <w:rPr>
          <w:rFonts w:hint="eastAsia" w:ascii="宋体" w:hAnsi="宋体" w:cs="宋体"/>
          <w:color w:val="auto"/>
          <w:szCs w:val="24"/>
          <w:highlight w:val="none"/>
          <w:lang w:val="en-US" w:eastAsia="zh-CN"/>
        </w:rPr>
        <w:t>或减少安全员数量</w:t>
      </w:r>
      <w:r>
        <w:rPr>
          <w:rFonts w:hint="eastAsia" w:ascii="宋体" w:hAnsi="宋体" w:eastAsia="宋体" w:cs="宋体"/>
          <w:color w:val="auto"/>
          <w:szCs w:val="24"/>
          <w:highlight w:val="none"/>
          <w:lang w:val="en-US" w:eastAsia="zh-CN"/>
        </w:rPr>
        <w:t>的</w:t>
      </w:r>
      <w:r>
        <w:rPr>
          <w:rFonts w:hint="eastAsia" w:ascii="宋体" w:hAnsi="宋体" w:cs="宋体"/>
          <w:color w:val="auto"/>
          <w:szCs w:val="24"/>
          <w:highlight w:val="none"/>
          <w:lang w:val="en-US" w:eastAsia="zh-CN"/>
        </w:rPr>
        <w:t>，采购人有权在服务经费中按每人次10000元扣除</w:t>
      </w:r>
      <w:r>
        <w:rPr>
          <w:rFonts w:hint="eastAsia" w:ascii="宋体" w:hAnsi="宋体" w:eastAsia="宋体" w:cs="宋体"/>
          <w:color w:val="auto"/>
          <w:szCs w:val="24"/>
          <w:highlight w:val="none"/>
          <w:lang w:val="en-US" w:eastAsia="zh-CN"/>
        </w:rPr>
        <w:t>。（投标文件中须提供相关承诺书，格式见第六部分）</w:t>
      </w:r>
    </w:p>
    <w:p w14:paraId="0C8A1B15">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lang w:val="en-US" w:eastAsia="zh-CN"/>
        </w:rPr>
        <w:t>5</w:t>
      </w:r>
      <w:r>
        <w:rPr>
          <w:rFonts w:hint="eastAsia" w:ascii="宋体" w:hAnsi="宋体" w:eastAsia="宋体" w:cs="宋体"/>
          <w:b w:val="0"/>
          <w:bCs w:val="0"/>
          <w:color w:val="auto"/>
          <w:kern w:val="0"/>
          <w:sz w:val="24"/>
          <w:highlight w:val="none"/>
          <w:lang w:val="en-US" w:eastAsia="zh-CN"/>
        </w:rPr>
        <w:t>中标人原则上应优先聘用原保洁作业人员。</w:t>
      </w:r>
    </w:p>
    <w:p w14:paraId="6A1C39CE">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2.6要求供应商在投标方案中根据道路保洁明细表单独列出每条道路保洁人员配置数量及其他环卫考核管理工作人员数量。</w:t>
      </w:r>
    </w:p>
    <w:p w14:paraId="20F56B98">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lang w:val="en-US" w:eastAsia="zh-CN"/>
        </w:rPr>
        <w:t>7</w:t>
      </w:r>
      <w:r>
        <w:rPr>
          <w:rFonts w:hint="eastAsia" w:ascii="宋体" w:hAnsi="宋体" w:eastAsia="宋体" w:cs="宋体"/>
          <w:b w:val="0"/>
          <w:bCs w:val="0"/>
          <w:color w:val="auto"/>
          <w:kern w:val="0"/>
          <w:sz w:val="24"/>
          <w:highlight w:val="none"/>
          <w:lang w:val="en-US" w:eastAsia="zh-CN"/>
        </w:rPr>
        <w:t>驾驶员应具备相应工种资格证，带证上岗，并定时接受培训。（投标文件中须提供相关承诺书，格式见第六部分）</w:t>
      </w:r>
    </w:p>
    <w:p w14:paraId="4CCC0AAE">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lang w:val="en-US" w:eastAsia="zh-CN"/>
        </w:rPr>
        <w:t>8</w:t>
      </w:r>
      <w:r>
        <w:rPr>
          <w:rFonts w:hint="eastAsia" w:ascii="宋体" w:hAnsi="宋体" w:eastAsia="宋体" w:cs="宋体"/>
          <w:b w:val="0"/>
          <w:bCs w:val="0"/>
          <w:color w:val="auto"/>
          <w:kern w:val="0"/>
          <w:sz w:val="24"/>
          <w:highlight w:val="none"/>
          <w:lang w:val="en-US" w:eastAsia="zh-CN"/>
        </w:rPr>
        <w:t>本项目配备的从业人员基本要求：</w:t>
      </w:r>
    </w:p>
    <w:p w14:paraId="46752886">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lang w:val="en-US" w:eastAsia="zh-CN"/>
        </w:rPr>
        <w:t>.1身体健康，无器质性疾病；</w:t>
      </w:r>
    </w:p>
    <w:p w14:paraId="767EBEC7">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lang w:val="en-US" w:eastAsia="zh-CN"/>
        </w:rPr>
        <w:t>.2思想端正，无不良记录；</w:t>
      </w:r>
    </w:p>
    <w:p w14:paraId="5CAF6C83">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lang w:val="en-US" w:eastAsia="zh-CN"/>
        </w:rPr>
        <w:t>.3保洁人员规范、服装统一、整洁着装， 佩戴上岗证或胸牌，注意仪表；</w:t>
      </w:r>
    </w:p>
    <w:p w14:paraId="5918E2D2">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lang w:val="en-US" w:eastAsia="zh-CN"/>
        </w:rPr>
        <w:t>.4不得擅自离岗，如有特殊原因需向单位请假，且由单位安排专人代岗；</w:t>
      </w:r>
    </w:p>
    <w:p w14:paraId="6468000B">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lang w:val="en-US" w:eastAsia="zh-CN"/>
        </w:rPr>
        <w:t>.5工作期间禁止饮酒、文明用餐。</w:t>
      </w:r>
    </w:p>
    <w:p w14:paraId="4FA0A029">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lang w:val="en-US" w:eastAsia="zh-CN"/>
        </w:rPr>
        <w:t>9</w:t>
      </w:r>
      <w:r>
        <w:rPr>
          <w:rFonts w:hint="eastAsia" w:ascii="宋体" w:hAnsi="宋体" w:eastAsia="宋体" w:cs="宋体"/>
          <w:b w:val="0"/>
          <w:bCs w:val="0"/>
          <w:color w:val="auto"/>
          <w:kern w:val="0"/>
          <w:sz w:val="24"/>
          <w:highlight w:val="none"/>
          <w:lang w:val="en-US" w:eastAsia="zh-CN"/>
        </w:rPr>
        <w:t>岗位培训要求：</w:t>
      </w:r>
    </w:p>
    <w:p w14:paraId="0D5687AC">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lang w:val="en-US" w:eastAsia="zh-CN"/>
        </w:rPr>
        <w:t>.1根据法律法规规定，新入职员工必须经过入职培训合格后方可上岗；</w:t>
      </w:r>
    </w:p>
    <w:p w14:paraId="7CE6EB77">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lang w:val="en-US" w:eastAsia="zh-CN"/>
        </w:rPr>
        <w:t>.2人员培训的内容包括公司规章制度、保洁操作流程、保洁质量要求、清洁工具的使用、要注意的事项及安全责任。</w:t>
      </w:r>
    </w:p>
    <w:p w14:paraId="6B25E42B">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lang w:val="en-US" w:eastAsia="zh-CN"/>
        </w:rPr>
        <w:t>10</w:t>
      </w:r>
      <w:r>
        <w:rPr>
          <w:rFonts w:hint="eastAsia" w:ascii="宋体" w:hAnsi="宋体" w:eastAsia="宋体" w:cs="宋体"/>
          <w:b w:val="0"/>
          <w:bCs w:val="0"/>
          <w:color w:val="auto"/>
          <w:kern w:val="0"/>
          <w:sz w:val="24"/>
          <w:highlight w:val="none"/>
          <w:lang w:val="en-US" w:eastAsia="zh-CN"/>
        </w:rPr>
        <w:t>在确保普扫质量等</w:t>
      </w:r>
      <w:r>
        <w:rPr>
          <w:rFonts w:hint="eastAsia" w:ascii="宋体" w:hAnsi="宋体" w:cs="宋体"/>
          <w:b w:val="0"/>
          <w:bCs w:val="0"/>
          <w:color w:val="auto"/>
          <w:kern w:val="0"/>
          <w:sz w:val="24"/>
          <w:highlight w:val="none"/>
          <w:lang w:val="en-US" w:eastAsia="zh-CN"/>
        </w:rPr>
        <w:t>其他</w:t>
      </w:r>
      <w:r>
        <w:rPr>
          <w:rFonts w:hint="eastAsia" w:ascii="宋体" w:hAnsi="宋体" w:eastAsia="宋体" w:cs="宋体"/>
          <w:b w:val="0"/>
          <w:bCs w:val="0"/>
          <w:color w:val="auto"/>
          <w:kern w:val="0"/>
          <w:sz w:val="24"/>
          <w:highlight w:val="none"/>
          <w:lang w:val="en-US" w:eastAsia="zh-CN"/>
        </w:rPr>
        <w:t>保洁质量的情况下，允许供应商以增加机械设备的投入（车辆投入</w:t>
      </w:r>
      <w:r>
        <w:rPr>
          <w:rFonts w:hint="eastAsia" w:ascii="宋体" w:hAnsi="宋体" w:cs="宋体"/>
          <w:b w:val="0"/>
          <w:bCs w:val="0"/>
          <w:color w:val="auto"/>
          <w:kern w:val="0"/>
          <w:sz w:val="24"/>
          <w:highlight w:val="none"/>
          <w:lang w:val="en-US" w:eastAsia="zh-CN"/>
        </w:rPr>
        <w:t>多于</w:t>
      </w:r>
      <w:r>
        <w:rPr>
          <w:rFonts w:hint="eastAsia" w:ascii="宋体" w:hAnsi="宋体" w:eastAsia="宋体" w:cs="宋体"/>
          <w:b w:val="0"/>
          <w:bCs w:val="0"/>
          <w:color w:val="auto"/>
          <w:kern w:val="0"/>
          <w:sz w:val="24"/>
          <w:highlight w:val="none"/>
          <w:lang w:val="en-US" w:eastAsia="zh-CN"/>
        </w:rPr>
        <w:t>投标文件承诺的）或引入智能化设备用于代替保洁人员数量，具体投入方案由供应商在投标文件中详细阐述。（供应商中标后具体以机代人的方案以采购人认可为准）</w:t>
      </w:r>
    </w:p>
    <w:p w14:paraId="3D45FB96">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▲2.1</w:t>
      </w:r>
      <w:r>
        <w:rPr>
          <w:rFonts w:hint="eastAsia" w:ascii="宋体" w:hAnsi="宋体" w:cs="宋体"/>
          <w:b w:val="0"/>
          <w:bCs w:val="0"/>
          <w:color w:val="auto"/>
          <w:kern w:val="0"/>
          <w:sz w:val="24"/>
          <w:highlight w:val="none"/>
          <w:lang w:val="en-US" w:eastAsia="zh-CN"/>
        </w:rPr>
        <w:t>1</w:t>
      </w:r>
      <w:r>
        <w:rPr>
          <w:rFonts w:hint="eastAsia" w:ascii="宋体" w:hAnsi="宋体" w:eastAsia="宋体" w:cs="宋体"/>
          <w:b w:val="0"/>
          <w:bCs w:val="0"/>
          <w:color w:val="auto"/>
          <w:kern w:val="0"/>
          <w:sz w:val="24"/>
          <w:highlight w:val="none"/>
          <w:lang w:val="en-US" w:eastAsia="zh-CN"/>
        </w:rPr>
        <w:t>供应商需承诺投入本项目的一线作业人员的劳动合同时间必须跟本合同时间相一致。（投标文件中须提供相关承诺书，格式见第六部分）</w:t>
      </w:r>
    </w:p>
    <w:p w14:paraId="00079B8B">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▲2.1</w:t>
      </w:r>
      <w:r>
        <w:rPr>
          <w:rFonts w:hint="eastAsia" w:ascii="宋体" w:hAnsi="宋体" w:cs="宋体"/>
          <w:b w:val="0"/>
          <w:bCs w:val="0"/>
          <w:color w:val="auto"/>
          <w:kern w:val="0"/>
          <w:sz w:val="24"/>
          <w:highlight w:val="none"/>
          <w:lang w:val="en-US" w:eastAsia="zh-CN"/>
        </w:rPr>
        <w:t>2</w:t>
      </w:r>
      <w:r>
        <w:rPr>
          <w:rFonts w:hint="eastAsia" w:ascii="宋体" w:hAnsi="宋体" w:eastAsia="宋体" w:cs="宋体"/>
          <w:b w:val="0"/>
          <w:bCs w:val="0"/>
          <w:color w:val="auto"/>
          <w:kern w:val="0"/>
          <w:sz w:val="24"/>
          <w:highlight w:val="none"/>
          <w:lang w:val="en-US" w:eastAsia="zh-CN"/>
        </w:rPr>
        <w:t>供应商须</w:t>
      </w:r>
      <w:r>
        <w:rPr>
          <w:rFonts w:hint="eastAsia" w:ascii="宋体" w:hAnsi="宋体" w:cs="宋体"/>
          <w:b w:val="0"/>
          <w:bCs w:val="0"/>
          <w:color w:val="auto"/>
          <w:kern w:val="0"/>
          <w:sz w:val="24"/>
          <w:highlight w:val="none"/>
          <w:lang w:val="en-US" w:eastAsia="zh-CN"/>
        </w:rPr>
        <w:t>承诺</w:t>
      </w:r>
      <w:r>
        <w:rPr>
          <w:rFonts w:hint="eastAsia" w:ascii="宋体" w:hAnsi="宋体" w:eastAsia="宋体" w:cs="宋体"/>
          <w:b w:val="0"/>
          <w:bCs w:val="0"/>
          <w:color w:val="auto"/>
          <w:kern w:val="0"/>
          <w:sz w:val="24"/>
          <w:highlight w:val="none"/>
          <w:lang w:val="en-US" w:eastAsia="zh-CN"/>
        </w:rPr>
        <w:t>严格按照《宁波市人民政府办公厅关于印发进一步加强市容环卫行业管理实施意见的通知》（甬政办发</w:t>
      </w:r>
      <w:r>
        <w:rPr>
          <w:rFonts w:hint="eastAsia" w:ascii="宋体" w:hAnsi="宋体" w:cs="宋体"/>
          <w:b w:val="0"/>
          <w:bCs w:val="0"/>
          <w:color w:val="auto"/>
          <w:kern w:val="0"/>
          <w:sz w:val="24"/>
          <w:highlight w:val="none"/>
          <w:lang w:val="en-US" w:eastAsia="zh-CN"/>
        </w:rPr>
        <w:t>〔2014〕70号</w:t>
      </w:r>
      <w:r>
        <w:rPr>
          <w:rFonts w:hint="eastAsia" w:ascii="宋体" w:hAnsi="宋体" w:eastAsia="宋体" w:cs="宋体"/>
          <w:b w:val="0"/>
          <w:bCs w:val="0"/>
          <w:color w:val="auto"/>
          <w:kern w:val="0"/>
          <w:sz w:val="24"/>
          <w:highlight w:val="none"/>
          <w:lang w:val="en-US" w:eastAsia="zh-CN"/>
        </w:rPr>
        <w:t>）的规定执行。（投标文件中须提供相关承诺书，格式见第六部分）</w:t>
      </w:r>
    </w:p>
    <w:p w14:paraId="4C5B0AFE">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▲2.1</w:t>
      </w:r>
      <w:r>
        <w:rPr>
          <w:rFonts w:hint="eastAsia" w:ascii="宋体" w:hAnsi="宋体" w:cs="宋体"/>
          <w:b w:val="0"/>
          <w:bCs w:val="0"/>
          <w:color w:val="auto"/>
          <w:kern w:val="0"/>
          <w:sz w:val="24"/>
          <w:highlight w:val="none"/>
          <w:lang w:val="en-US" w:eastAsia="zh-CN"/>
        </w:rPr>
        <w:t>3</w:t>
      </w:r>
      <w:r>
        <w:rPr>
          <w:rFonts w:hint="eastAsia" w:ascii="宋体" w:hAnsi="宋体" w:eastAsia="宋体" w:cs="宋体"/>
          <w:b w:val="0"/>
          <w:bCs w:val="0"/>
          <w:color w:val="auto"/>
          <w:kern w:val="0"/>
          <w:sz w:val="24"/>
          <w:highlight w:val="none"/>
          <w:lang w:val="en-US" w:eastAsia="zh-CN"/>
        </w:rPr>
        <w:t>供应商须</w:t>
      </w:r>
      <w:r>
        <w:rPr>
          <w:rFonts w:hint="eastAsia" w:ascii="宋体" w:hAnsi="宋体" w:cs="宋体"/>
          <w:b w:val="0"/>
          <w:bCs w:val="0"/>
          <w:color w:val="auto"/>
          <w:kern w:val="0"/>
          <w:sz w:val="24"/>
          <w:highlight w:val="none"/>
          <w:lang w:val="en-US" w:eastAsia="zh-CN"/>
        </w:rPr>
        <w:t>承诺</w:t>
      </w:r>
      <w:r>
        <w:rPr>
          <w:rFonts w:hint="eastAsia" w:ascii="宋体" w:hAnsi="宋体" w:eastAsia="宋体" w:cs="宋体"/>
          <w:b w:val="0"/>
          <w:bCs w:val="0"/>
          <w:color w:val="auto"/>
          <w:kern w:val="0"/>
          <w:sz w:val="24"/>
          <w:highlight w:val="none"/>
          <w:lang w:val="en-US" w:eastAsia="zh-CN"/>
        </w:rPr>
        <w:t>对所有符合参加人身意外伤害保险条件的人员进行参保。（投标文件中须提供相关承诺书，格式见第六部分）</w:t>
      </w:r>
    </w:p>
    <w:p w14:paraId="56964C45">
      <w:pPr>
        <w:spacing w:line="360" w:lineRule="auto"/>
        <w:ind w:firstLine="482" w:firstLineChars="200"/>
        <w:rPr>
          <w:rFonts w:hint="eastAsia" w:ascii="宋体" w:hAnsi="宋体" w:eastAsia="宋体" w:cs="宋体"/>
          <w:b/>
          <w:color w:val="auto"/>
          <w:sz w:val="24"/>
          <w:szCs w:val="24"/>
          <w:highlight w:val="none"/>
          <w:lang w:val="en-US" w:eastAsia="zh-CN"/>
        </w:rPr>
      </w:pPr>
      <w:bookmarkStart w:id="44" w:name="_Toc15047663"/>
      <w:r>
        <w:rPr>
          <w:rFonts w:hint="eastAsia" w:ascii="宋体" w:hAnsi="宋体" w:eastAsia="宋体" w:cs="宋体"/>
          <w:b/>
          <w:color w:val="auto"/>
          <w:sz w:val="24"/>
          <w:szCs w:val="24"/>
          <w:highlight w:val="none"/>
          <w:lang w:val="en-US" w:eastAsia="zh-CN"/>
        </w:rPr>
        <w:t>3.车辆配置要求</w:t>
      </w:r>
      <w:bookmarkEnd w:id="44"/>
      <w:r>
        <w:rPr>
          <w:rFonts w:hint="eastAsia" w:ascii="宋体" w:hAnsi="宋体" w:eastAsia="宋体" w:cs="宋体"/>
          <w:b/>
          <w:color w:val="auto"/>
          <w:sz w:val="24"/>
          <w:szCs w:val="24"/>
          <w:highlight w:val="none"/>
          <w:lang w:val="en-US" w:eastAsia="zh-CN"/>
        </w:rPr>
        <w:t>（车辆吨位认定以行驶证标注的总质量为准）</w:t>
      </w:r>
    </w:p>
    <w:p w14:paraId="5A3E3CCC">
      <w:pPr>
        <w:tabs>
          <w:tab w:val="left" w:pos="0"/>
        </w:tabs>
        <w:spacing w:line="360" w:lineRule="auto"/>
        <w:ind w:leftChars="100" w:firstLine="48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3.1基本数量要求（最低数量要求</w:t>
      </w:r>
      <w:r>
        <w:rPr>
          <w:rFonts w:hint="eastAsia" w:ascii="宋体" w:hAnsi="宋体" w:cs="宋体"/>
          <w:b/>
          <w:bCs/>
          <w:color w:val="auto"/>
          <w:kern w:val="0"/>
          <w:sz w:val="24"/>
          <w:highlight w:val="none"/>
          <w:lang w:val="en-US" w:eastAsia="zh-CN"/>
        </w:rPr>
        <w:t>，单位：</w:t>
      </w:r>
      <w:r>
        <w:rPr>
          <w:rFonts w:hint="eastAsia" w:ascii="宋体" w:hAnsi="宋体" w:cs="宋体"/>
          <w:b/>
          <w:color w:val="auto"/>
          <w:sz w:val="24"/>
          <w:szCs w:val="24"/>
          <w:highlight w:val="none"/>
        </w:rPr>
        <w:t>辆</w:t>
      </w:r>
      <w:r>
        <w:rPr>
          <w:rFonts w:hint="eastAsia" w:ascii="宋体" w:hAnsi="宋体" w:eastAsia="宋体" w:cs="宋体"/>
          <w:b/>
          <w:bCs/>
          <w:color w:val="auto"/>
          <w:kern w:val="0"/>
          <w:sz w:val="24"/>
          <w:highlight w:val="none"/>
          <w:lang w:val="en-US" w:eastAsia="zh-CN"/>
        </w:rPr>
        <w:t>）</w:t>
      </w:r>
    </w:p>
    <w:tbl>
      <w:tblPr>
        <w:tblStyle w:val="62"/>
        <w:tblW w:w="448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15" w:type="dxa"/>
          <w:left w:w="15" w:type="dxa"/>
          <w:bottom w:w="15" w:type="dxa"/>
          <w:right w:w="15" w:type="dxa"/>
        </w:tblCellMar>
      </w:tblPr>
      <w:tblGrid>
        <w:gridCol w:w="919"/>
        <w:gridCol w:w="1070"/>
        <w:gridCol w:w="982"/>
        <w:gridCol w:w="1287"/>
        <w:gridCol w:w="1065"/>
        <w:gridCol w:w="1203"/>
        <w:gridCol w:w="929"/>
      </w:tblGrid>
      <w:tr w14:paraId="07A0C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80" w:hRule="atLeast"/>
          <w:tblHeader/>
          <w:jc w:val="center"/>
        </w:trPr>
        <w:tc>
          <w:tcPr>
            <w:tcW w:w="626" w:type="pct"/>
            <w:shd w:val="clear" w:color="auto" w:fill="auto"/>
            <w:vAlign w:val="center"/>
          </w:tcPr>
          <w:p w14:paraId="54DA0F4D">
            <w:pPr>
              <w:keepNext w:val="0"/>
              <w:keepLines w:val="0"/>
              <w:widowControl/>
              <w:suppressLineNumbers w:val="0"/>
              <w:jc w:val="center"/>
              <w:textAlignment w:val="center"/>
              <w:rPr>
                <w:rFonts w:hint="default" w:ascii="宋体" w:hAnsi="宋体" w:eastAsia="宋体" w:cs="宋体"/>
                <w:b/>
                <w:i w:val="0"/>
                <w:color w:val="auto"/>
                <w:sz w:val="21"/>
                <w:szCs w:val="21"/>
                <w:highlight w:val="none"/>
                <w:u w:val="none"/>
                <w:lang w:val="en-US" w:eastAsia="zh-Hans"/>
              </w:rPr>
            </w:pPr>
            <w:r>
              <w:rPr>
                <w:rFonts w:hint="eastAsia" w:ascii="宋体" w:hAnsi="宋体" w:eastAsia="宋体" w:cs="宋体"/>
                <w:b/>
                <w:i w:val="0"/>
                <w:color w:val="auto"/>
                <w:sz w:val="21"/>
                <w:szCs w:val="21"/>
                <w:highlight w:val="none"/>
                <w:u w:val="none"/>
                <w:lang w:val="en-US" w:eastAsia="zh-CN"/>
              </w:rPr>
              <w:t>标项号</w:t>
            </w:r>
          </w:p>
        </w:tc>
        <w:tc>
          <w:tcPr>
            <w:tcW w:w="727" w:type="pct"/>
            <w:shd w:val="clear" w:color="auto" w:fill="auto"/>
            <w:vAlign w:val="center"/>
          </w:tcPr>
          <w:p w14:paraId="6160F6AE">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Hans"/>
              </w:rPr>
            </w:pPr>
            <w:r>
              <w:rPr>
                <w:rFonts w:hint="eastAsia" w:ascii="宋体" w:hAnsi="宋体" w:eastAsia="宋体" w:cs="宋体"/>
                <w:b/>
                <w:i w:val="0"/>
                <w:color w:val="auto"/>
                <w:sz w:val="21"/>
                <w:szCs w:val="21"/>
                <w:highlight w:val="none"/>
                <w:u w:val="none"/>
                <w:lang w:val="en-US" w:eastAsia="zh-CN"/>
              </w:rPr>
              <w:t>机扫车</w:t>
            </w:r>
            <w:r>
              <w:rPr>
                <w:rFonts w:hint="eastAsia" w:ascii="宋体" w:hAnsi="宋体" w:cs="宋体"/>
                <w:b/>
                <w:i w:val="0"/>
                <w:color w:val="auto"/>
                <w:sz w:val="21"/>
                <w:szCs w:val="21"/>
                <w:highlight w:val="none"/>
                <w:u w:val="none"/>
                <w:lang w:val="en-US" w:eastAsia="zh-CN"/>
              </w:rPr>
              <w:t>（总质量≥16000kg）</w:t>
            </w:r>
          </w:p>
        </w:tc>
        <w:tc>
          <w:tcPr>
            <w:tcW w:w="600" w:type="pct"/>
            <w:shd w:val="clear" w:color="auto" w:fill="auto"/>
            <w:vAlign w:val="center"/>
          </w:tcPr>
          <w:p w14:paraId="737776F6">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Hans"/>
              </w:rPr>
            </w:pPr>
            <w:r>
              <w:rPr>
                <w:rFonts w:hint="eastAsia" w:ascii="宋体" w:hAnsi="宋体" w:eastAsia="宋体" w:cs="宋体"/>
                <w:b/>
                <w:i w:val="0"/>
                <w:color w:val="auto"/>
                <w:sz w:val="21"/>
                <w:szCs w:val="21"/>
                <w:highlight w:val="none"/>
                <w:u w:val="none"/>
                <w:lang w:val="en-US" w:eastAsia="zh-CN"/>
              </w:rPr>
              <w:t>洒水车</w:t>
            </w:r>
            <w:r>
              <w:rPr>
                <w:rFonts w:hint="eastAsia" w:ascii="宋体" w:hAnsi="宋体" w:cs="宋体"/>
                <w:b/>
                <w:i w:val="0"/>
                <w:color w:val="auto"/>
                <w:sz w:val="21"/>
                <w:szCs w:val="21"/>
                <w:highlight w:val="none"/>
                <w:u w:val="none"/>
                <w:lang w:val="en-US" w:eastAsia="zh-CN"/>
              </w:rPr>
              <w:t>（总质量≥16000kg）</w:t>
            </w:r>
          </w:p>
        </w:tc>
        <w:tc>
          <w:tcPr>
            <w:tcW w:w="873" w:type="pct"/>
            <w:shd w:val="clear" w:color="auto" w:fill="auto"/>
            <w:vAlign w:val="center"/>
          </w:tcPr>
          <w:p w14:paraId="4220ED91">
            <w:pPr>
              <w:keepNext w:val="0"/>
              <w:keepLines w:val="0"/>
              <w:widowControl/>
              <w:suppressLineNumbers w:val="0"/>
              <w:jc w:val="center"/>
              <w:textAlignment w:val="center"/>
              <w:rPr>
                <w:rFonts w:hint="default" w:ascii="宋体" w:hAnsi="宋体" w:eastAsia="宋体" w:cs="宋体"/>
                <w:b/>
                <w:i w:val="0"/>
                <w:color w:val="auto"/>
                <w:sz w:val="21"/>
                <w:szCs w:val="21"/>
                <w:highlight w:val="none"/>
                <w:u w:val="none"/>
                <w:lang w:val="en-US" w:eastAsia="zh-Hans"/>
              </w:rPr>
            </w:pPr>
            <w:r>
              <w:rPr>
                <w:rFonts w:hint="eastAsia" w:ascii="宋体" w:hAnsi="宋体" w:eastAsia="宋体" w:cs="宋体"/>
                <w:b/>
                <w:i w:val="0"/>
                <w:color w:val="auto"/>
                <w:sz w:val="21"/>
                <w:szCs w:val="21"/>
                <w:highlight w:val="none"/>
                <w:u w:val="none"/>
                <w:lang w:val="en-US" w:eastAsia="zh-CN"/>
              </w:rPr>
              <w:t>电动三轮车（带冲洗枪）</w:t>
            </w:r>
          </w:p>
        </w:tc>
        <w:tc>
          <w:tcPr>
            <w:tcW w:w="723" w:type="pct"/>
            <w:shd w:val="clear" w:color="auto" w:fill="auto"/>
            <w:vAlign w:val="center"/>
          </w:tcPr>
          <w:p w14:paraId="4978A396">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Hans"/>
              </w:rPr>
              <w:t>平板</w:t>
            </w:r>
            <w:r>
              <w:rPr>
                <w:rFonts w:hint="eastAsia" w:ascii="宋体" w:hAnsi="宋体" w:eastAsia="宋体" w:cs="宋体"/>
                <w:b/>
                <w:i w:val="0"/>
                <w:color w:val="auto"/>
                <w:sz w:val="21"/>
                <w:szCs w:val="21"/>
                <w:highlight w:val="none"/>
                <w:u w:val="none"/>
                <w:lang w:val="en-US" w:eastAsia="zh-CN"/>
              </w:rPr>
              <w:t>垃圾</w:t>
            </w:r>
          </w:p>
          <w:p w14:paraId="6F386164">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Hans"/>
              </w:rPr>
            </w:pPr>
            <w:r>
              <w:rPr>
                <w:rFonts w:hint="eastAsia" w:ascii="宋体" w:hAnsi="宋体" w:eastAsia="宋体" w:cs="宋体"/>
                <w:b/>
                <w:i w:val="0"/>
                <w:color w:val="auto"/>
                <w:sz w:val="21"/>
                <w:szCs w:val="21"/>
                <w:highlight w:val="none"/>
                <w:u w:val="none"/>
                <w:lang w:val="en-US" w:eastAsia="zh-CN"/>
              </w:rPr>
              <w:t>收运车</w:t>
            </w:r>
          </w:p>
        </w:tc>
        <w:tc>
          <w:tcPr>
            <w:tcW w:w="816" w:type="pct"/>
            <w:shd w:val="clear" w:color="auto" w:fill="auto"/>
            <w:vAlign w:val="center"/>
          </w:tcPr>
          <w:p w14:paraId="100ADFCC">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Hans"/>
              </w:rPr>
            </w:pPr>
            <w:r>
              <w:rPr>
                <w:rFonts w:hint="eastAsia" w:ascii="宋体" w:hAnsi="宋体" w:eastAsia="宋体" w:cs="宋体"/>
                <w:b/>
                <w:i w:val="0"/>
                <w:color w:val="auto"/>
                <w:sz w:val="21"/>
                <w:szCs w:val="21"/>
                <w:highlight w:val="none"/>
                <w:u w:val="none"/>
                <w:lang w:val="en-US" w:eastAsia="zh-Hans"/>
              </w:rPr>
              <w:t>收运车</w:t>
            </w:r>
          </w:p>
          <w:p w14:paraId="068ACED2">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cs="宋体"/>
                <w:b/>
                <w:i w:val="0"/>
                <w:color w:val="auto"/>
                <w:sz w:val="21"/>
                <w:szCs w:val="21"/>
                <w:highlight w:val="none"/>
                <w:u w:val="none"/>
                <w:lang w:val="en-US" w:eastAsia="zh-CN"/>
              </w:rPr>
              <w:t>（总质量≥750kg）</w:t>
            </w:r>
          </w:p>
        </w:tc>
        <w:tc>
          <w:tcPr>
            <w:tcW w:w="632" w:type="pct"/>
            <w:shd w:val="clear" w:color="auto" w:fill="auto"/>
            <w:vAlign w:val="center"/>
          </w:tcPr>
          <w:p w14:paraId="13514E8D">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Hans"/>
              </w:rPr>
            </w:pPr>
            <w:r>
              <w:rPr>
                <w:rFonts w:hint="eastAsia" w:ascii="宋体" w:hAnsi="宋体" w:eastAsia="宋体" w:cs="宋体"/>
                <w:b/>
                <w:i w:val="0"/>
                <w:color w:val="auto"/>
                <w:sz w:val="21"/>
                <w:szCs w:val="21"/>
                <w:highlight w:val="none"/>
                <w:u w:val="none"/>
                <w:lang w:val="en-US" w:eastAsia="zh-Hans"/>
              </w:rPr>
              <w:t>合计</w:t>
            </w:r>
          </w:p>
        </w:tc>
      </w:tr>
      <w:tr w14:paraId="59A0B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5" w:hRule="atLeast"/>
          <w:jc w:val="center"/>
        </w:trPr>
        <w:tc>
          <w:tcPr>
            <w:tcW w:w="626" w:type="pct"/>
            <w:shd w:val="clear" w:color="auto" w:fill="auto"/>
            <w:vAlign w:val="center"/>
          </w:tcPr>
          <w:p w14:paraId="4E9D8127">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一</w:t>
            </w:r>
          </w:p>
        </w:tc>
        <w:tc>
          <w:tcPr>
            <w:tcW w:w="727" w:type="pct"/>
            <w:shd w:val="clear" w:color="auto" w:fill="auto"/>
            <w:vAlign w:val="center"/>
          </w:tcPr>
          <w:p w14:paraId="6F972A9D">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3</w:t>
            </w:r>
          </w:p>
        </w:tc>
        <w:tc>
          <w:tcPr>
            <w:tcW w:w="600" w:type="pct"/>
            <w:shd w:val="clear" w:color="auto" w:fill="auto"/>
            <w:vAlign w:val="center"/>
          </w:tcPr>
          <w:p w14:paraId="4739D036">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3</w:t>
            </w:r>
          </w:p>
        </w:tc>
        <w:tc>
          <w:tcPr>
            <w:tcW w:w="873" w:type="pct"/>
            <w:shd w:val="clear" w:color="auto" w:fill="auto"/>
            <w:vAlign w:val="center"/>
          </w:tcPr>
          <w:p w14:paraId="2C115AED">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3</w:t>
            </w:r>
          </w:p>
        </w:tc>
        <w:tc>
          <w:tcPr>
            <w:tcW w:w="723" w:type="pct"/>
            <w:shd w:val="clear" w:color="auto" w:fill="auto"/>
            <w:vAlign w:val="center"/>
          </w:tcPr>
          <w:p w14:paraId="54031092">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7</w:t>
            </w:r>
          </w:p>
        </w:tc>
        <w:tc>
          <w:tcPr>
            <w:tcW w:w="816" w:type="pct"/>
            <w:shd w:val="clear" w:color="auto" w:fill="auto"/>
            <w:vAlign w:val="center"/>
          </w:tcPr>
          <w:p w14:paraId="537DF046">
            <w:pPr>
              <w:keepNext w:val="0"/>
              <w:keepLines w:val="0"/>
              <w:widowControl/>
              <w:suppressLineNumbers w:val="0"/>
              <w:jc w:val="center"/>
              <w:textAlignment w:val="center"/>
              <w:rPr>
                <w:rFonts w:hint="default"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4</w:t>
            </w:r>
          </w:p>
        </w:tc>
        <w:tc>
          <w:tcPr>
            <w:tcW w:w="632" w:type="pct"/>
            <w:shd w:val="clear" w:color="auto" w:fill="auto"/>
            <w:vAlign w:val="center"/>
          </w:tcPr>
          <w:p w14:paraId="4AC04191">
            <w:pPr>
              <w:keepNext w:val="0"/>
              <w:keepLines w:val="0"/>
              <w:widowControl/>
              <w:suppressLineNumbers w:val="0"/>
              <w:jc w:val="center"/>
              <w:textAlignment w:val="center"/>
              <w:rPr>
                <w:rFonts w:hint="default"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20</w:t>
            </w:r>
          </w:p>
        </w:tc>
      </w:tr>
      <w:tr w14:paraId="5098C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5" w:hRule="atLeast"/>
          <w:jc w:val="center"/>
        </w:trPr>
        <w:tc>
          <w:tcPr>
            <w:tcW w:w="626" w:type="pct"/>
            <w:shd w:val="clear" w:color="auto" w:fill="auto"/>
            <w:vAlign w:val="center"/>
          </w:tcPr>
          <w:p w14:paraId="0B9CC64B">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二</w:t>
            </w:r>
          </w:p>
        </w:tc>
        <w:tc>
          <w:tcPr>
            <w:tcW w:w="727" w:type="pct"/>
            <w:shd w:val="clear" w:color="auto" w:fill="auto"/>
            <w:vAlign w:val="center"/>
          </w:tcPr>
          <w:p w14:paraId="41004BA2">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2</w:t>
            </w:r>
          </w:p>
        </w:tc>
        <w:tc>
          <w:tcPr>
            <w:tcW w:w="600" w:type="pct"/>
            <w:shd w:val="clear" w:color="auto" w:fill="auto"/>
            <w:vAlign w:val="center"/>
          </w:tcPr>
          <w:p w14:paraId="062E1701">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2</w:t>
            </w:r>
          </w:p>
        </w:tc>
        <w:tc>
          <w:tcPr>
            <w:tcW w:w="873" w:type="pct"/>
            <w:shd w:val="clear" w:color="auto" w:fill="auto"/>
            <w:vAlign w:val="center"/>
          </w:tcPr>
          <w:p w14:paraId="77FD9EB8">
            <w:pPr>
              <w:keepNext w:val="0"/>
              <w:keepLines w:val="0"/>
              <w:widowControl/>
              <w:suppressLineNumbers w:val="0"/>
              <w:jc w:val="center"/>
              <w:textAlignment w:val="center"/>
              <w:rPr>
                <w:rFonts w:hint="default"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3</w:t>
            </w:r>
          </w:p>
        </w:tc>
        <w:tc>
          <w:tcPr>
            <w:tcW w:w="723" w:type="pct"/>
            <w:shd w:val="clear" w:color="auto" w:fill="auto"/>
            <w:vAlign w:val="center"/>
          </w:tcPr>
          <w:p w14:paraId="53B49AF1">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11</w:t>
            </w:r>
          </w:p>
        </w:tc>
        <w:tc>
          <w:tcPr>
            <w:tcW w:w="816" w:type="pct"/>
            <w:shd w:val="clear" w:color="auto" w:fill="auto"/>
            <w:vAlign w:val="center"/>
          </w:tcPr>
          <w:p w14:paraId="61C4995B">
            <w:pPr>
              <w:keepNext w:val="0"/>
              <w:keepLines w:val="0"/>
              <w:widowControl/>
              <w:suppressLineNumbers w:val="0"/>
              <w:jc w:val="center"/>
              <w:textAlignment w:val="center"/>
              <w:rPr>
                <w:rFonts w:hint="default"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5</w:t>
            </w:r>
          </w:p>
        </w:tc>
        <w:tc>
          <w:tcPr>
            <w:tcW w:w="632" w:type="pct"/>
            <w:shd w:val="clear" w:color="auto" w:fill="auto"/>
            <w:vAlign w:val="center"/>
          </w:tcPr>
          <w:p w14:paraId="7F3A401B">
            <w:pPr>
              <w:keepNext w:val="0"/>
              <w:keepLines w:val="0"/>
              <w:widowControl/>
              <w:suppressLineNumbers w:val="0"/>
              <w:jc w:val="center"/>
              <w:textAlignment w:val="center"/>
              <w:rPr>
                <w:rFonts w:hint="default"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23</w:t>
            </w:r>
          </w:p>
        </w:tc>
      </w:tr>
      <w:tr w14:paraId="3D602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26" w:type="pct"/>
            <w:shd w:val="clear" w:color="auto" w:fill="auto"/>
            <w:vAlign w:val="center"/>
          </w:tcPr>
          <w:p w14:paraId="6BAB20C0">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三</w:t>
            </w:r>
          </w:p>
        </w:tc>
        <w:tc>
          <w:tcPr>
            <w:tcW w:w="727" w:type="pct"/>
            <w:shd w:val="clear" w:color="auto" w:fill="auto"/>
            <w:vAlign w:val="center"/>
          </w:tcPr>
          <w:p w14:paraId="6C17BF66">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3</w:t>
            </w:r>
          </w:p>
        </w:tc>
        <w:tc>
          <w:tcPr>
            <w:tcW w:w="600" w:type="pct"/>
            <w:shd w:val="clear" w:color="auto" w:fill="auto"/>
            <w:vAlign w:val="center"/>
          </w:tcPr>
          <w:p w14:paraId="24849610">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2</w:t>
            </w:r>
          </w:p>
        </w:tc>
        <w:tc>
          <w:tcPr>
            <w:tcW w:w="873" w:type="pct"/>
            <w:shd w:val="clear" w:color="auto" w:fill="auto"/>
            <w:vAlign w:val="center"/>
          </w:tcPr>
          <w:p w14:paraId="3C388B21">
            <w:pPr>
              <w:keepNext w:val="0"/>
              <w:keepLines w:val="0"/>
              <w:widowControl/>
              <w:suppressLineNumbers w:val="0"/>
              <w:jc w:val="center"/>
              <w:textAlignment w:val="center"/>
              <w:rPr>
                <w:rFonts w:hint="default"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3</w:t>
            </w:r>
          </w:p>
        </w:tc>
        <w:tc>
          <w:tcPr>
            <w:tcW w:w="723" w:type="pct"/>
            <w:shd w:val="clear" w:color="auto" w:fill="auto"/>
            <w:vAlign w:val="center"/>
          </w:tcPr>
          <w:p w14:paraId="1772F081">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12</w:t>
            </w:r>
          </w:p>
        </w:tc>
        <w:tc>
          <w:tcPr>
            <w:tcW w:w="816" w:type="pct"/>
            <w:shd w:val="clear" w:color="auto" w:fill="auto"/>
            <w:vAlign w:val="center"/>
          </w:tcPr>
          <w:p w14:paraId="53FA13BC">
            <w:pPr>
              <w:keepNext w:val="0"/>
              <w:keepLines w:val="0"/>
              <w:widowControl/>
              <w:suppressLineNumbers w:val="0"/>
              <w:jc w:val="center"/>
              <w:textAlignment w:val="center"/>
              <w:rPr>
                <w:rFonts w:hint="default"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4</w:t>
            </w:r>
          </w:p>
        </w:tc>
        <w:tc>
          <w:tcPr>
            <w:tcW w:w="632" w:type="pct"/>
            <w:shd w:val="clear" w:color="auto" w:fill="auto"/>
            <w:vAlign w:val="center"/>
          </w:tcPr>
          <w:p w14:paraId="456E9E15">
            <w:pPr>
              <w:keepNext w:val="0"/>
              <w:keepLines w:val="0"/>
              <w:widowControl/>
              <w:suppressLineNumbers w:val="0"/>
              <w:jc w:val="center"/>
              <w:textAlignment w:val="center"/>
              <w:rPr>
                <w:rFonts w:hint="default"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24</w:t>
            </w:r>
          </w:p>
        </w:tc>
      </w:tr>
      <w:tr w14:paraId="3C932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5" w:hRule="atLeast"/>
          <w:jc w:val="center"/>
        </w:trPr>
        <w:tc>
          <w:tcPr>
            <w:tcW w:w="626" w:type="pct"/>
            <w:shd w:val="clear" w:color="auto" w:fill="auto"/>
            <w:vAlign w:val="center"/>
          </w:tcPr>
          <w:p w14:paraId="312616D9">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四</w:t>
            </w:r>
          </w:p>
        </w:tc>
        <w:tc>
          <w:tcPr>
            <w:tcW w:w="727" w:type="pct"/>
            <w:shd w:val="clear" w:color="auto" w:fill="auto"/>
            <w:vAlign w:val="center"/>
          </w:tcPr>
          <w:p w14:paraId="41898FEF">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eastAsia="宋体" w:cs="宋体"/>
                <w:b/>
                <w:i w:val="0"/>
                <w:color w:val="auto"/>
                <w:sz w:val="21"/>
                <w:szCs w:val="21"/>
                <w:highlight w:val="none"/>
                <w:u w:val="none"/>
                <w:lang w:val="en-US" w:eastAsia="zh-CN"/>
              </w:rPr>
              <w:t>2</w:t>
            </w:r>
          </w:p>
        </w:tc>
        <w:tc>
          <w:tcPr>
            <w:tcW w:w="600" w:type="pct"/>
            <w:shd w:val="clear" w:color="auto" w:fill="auto"/>
            <w:vAlign w:val="center"/>
          </w:tcPr>
          <w:p w14:paraId="7EE58449">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eastAsia="宋体" w:cs="宋体"/>
                <w:b/>
                <w:i w:val="0"/>
                <w:color w:val="auto"/>
                <w:sz w:val="21"/>
                <w:szCs w:val="21"/>
                <w:highlight w:val="none"/>
                <w:u w:val="none"/>
                <w:lang w:val="en-US" w:eastAsia="zh-CN"/>
              </w:rPr>
              <w:t>3</w:t>
            </w:r>
          </w:p>
        </w:tc>
        <w:tc>
          <w:tcPr>
            <w:tcW w:w="873" w:type="pct"/>
            <w:shd w:val="clear" w:color="auto" w:fill="auto"/>
            <w:vAlign w:val="center"/>
          </w:tcPr>
          <w:p w14:paraId="7366CEC9">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eastAsia="宋体" w:cs="宋体"/>
                <w:b/>
                <w:i w:val="0"/>
                <w:color w:val="auto"/>
                <w:sz w:val="21"/>
                <w:szCs w:val="21"/>
                <w:highlight w:val="none"/>
                <w:u w:val="none"/>
                <w:lang w:val="en-US" w:eastAsia="zh-CN"/>
              </w:rPr>
              <w:t>3</w:t>
            </w:r>
          </w:p>
        </w:tc>
        <w:tc>
          <w:tcPr>
            <w:tcW w:w="723" w:type="pct"/>
            <w:shd w:val="clear" w:color="auto" w:fill="auto"/>
            <w:vAlign w:val="center"/>
          </w:tcPr>
          <w:p w14:paraId="3AA987D4">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Hans" w:bidi="ar-SA"/>
              </w:rPr>
            </w:pPr>
            <w:r>
              <w:rPr>
                <w:rFonts w:hint="eastAsia" w:ascii="宋体" w:hAnsi="宋体" w:eastAsia="宋体" w:cs="宋体"/>
                <w:b/>
                <w:i w:val="0"/>
                <w:color w:val="auto"/>
                <w:sz w:val="21"/>
                <w:szCs w:val="21"/>
                <w:highlight w:val="none"/>
                <w:u w:val="none"/>
                <w:lang w:val="en-US" w:eastAsia="zh-CN"/>
              </w:rPr>
              <w:t>3</w:t>
            </w:r>
          </w:p>
        </w:tc>
        <w:tc>
          <w:tcPr>
            <w:tcW w:w="816" w:type="pct"/>
            <w:shd w:val="clear" w:color="auto" w:fill="auto"/>
            <w:vAlign w:val="center"/>
          </w:tcPr>
          <w:p w14:paraId="139BED2F">
            <w:pPr>
              <w:keepNext w:val="0"/>
              <w:keepLines w:val="0"/>
              <w:widowControl/>
              <w:suppressLineNumbers w:val="0"/>
              <w:jc w:val="center"/>
              <w:textAlignment w:val="center"/>
              <w:rPr>
                <w:rFonts w:hint="default" w:ascii="宋体" w:hAnsi="宋体" w:eastAsia="宋体" w:cs="宋体"/>
                <w:b/>
                <w:i w:val="0"/>
                <w:color w:val="auto"/>
                <w:kern w:val="2"/>
                <w:sz w:val="21"/>
                <w:szCs w:val="21"/>
                <w:highlight w:val="none"/>
                <w:u w:val="none"/>
                <w:lang w:val="en-US" w:eastAsia="zh-CN" w:bidi="ar-SA"/>
              </w:rPr>
            </w:pPr>
            <w:r>
              <w:rPr>
                <w:rFonts w:hint="eastAsia" w:ascii="宋体" w:hAnsi="宋体" w:eastAsia="宋体" w:cs="宋体"/>
                <w:b/>
                <w:i w:val="0"/>
                <w:color w:val="auto"/>
                <w:sz w:val="21"/>
                <w:szCs w:val="21"/>
                <w:highlight w:val="none"/>
                <w:u w:val="none"/>
                <w:lang w:val="en-US" w:eastAsia="zh-CN"/>
              </w:rPr>
              <w:t>3</w:t>
            </w:r>
          </w:p>
        </w:tc>
        <w:tc>
          <w:tcPr>
            <w:tcW w:w="632" w:type="pct"/>
            <w:shd w:val="clear" w:color="auto" w:fill="auto"/>
            <w:vAlign w:val="center"/>
          </w:tcPr>
          <w:p w14:paraId="44EB4EB5">
            <w:pPr>
              <w:keepNext w:val="0"/>
              <w:keepLines w:val="0"/>
              <w:widowControl/>
              <w:suppressLineNumbers w:val="0"/>
              <w:jc w:val="center"/>
              <w:textAlignment w:val="center"/>
              <w:rPr>
                <w:rFonts w:hint="default" w:ascii="宋体" w:hAnsi="宋体" w:eastAsia="宋体" w:cs="宋体"/>
                <w:b/>
                <w:i w:val="0"/>
                <w:color w:val="auto"/>
                <w:kern w:val="2"/>
                <w:sz w:val="21"/>
                <w:szCs w:val="21"/>
                <w:highlight w:val="none"/>
                <w:u w:val="none"/>
                <w:lang w:val="en-US" w:eastAsia="zh-CN" w:bidi="ar-SA"/>
              </w:rPr>
            </w:pPr>
            <w:r>
              <w:rPr>
                <w:rFonts w:hint="eastAsia" w:ascii="宋体" w:hAnsi="宋体" w:eastAsia="宋体" w:cs="宋体"/>
                <w:b/>
                <w:i w:val="0"/>
                <w:color w:val="auto"/>
                <w:sz w:val="21"/>
                <w:szCs w:val="21"/>
                <w:highlight w:val="none"/>
                <w:u w:val="none"/>
                <w:lang w:val="en-US" w:eastAsia="zh-CN"/>
              </w:rPr>
              <w:t>14</w:t>
            </w:r>
          </w:p>
        </w:tc>
      </w:tr>
      <w:tr w14:paraId="36161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26" w:type="pct"/>
            <w:shd w:val="clear" w:color="auto" w:fill="auto"/>
            <w:vAlign w:val="center"/>
          </w:tcPr>
          <w:p w14:paraId="77996BF6">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五</w:t>
            </w:r>
          </w:p>
        </w:tc>
        <w:tc>
          <w:tcPr>
            <w:tcW w:w="727" w:type="pct"/>
            <w:shd w:val="clear" w:color="auto" w:fill="auto"/>
            <w:vAlign w:val="center"/>
          </w:tcPr>
          <w:p w14:paraId="0E5B05B8">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Hans" w:bidi="ar-SA"/>
              </w:rPr>
            </w:pPr>
            <w:r>
              <w:rPr>
                <w:rFonts w:hint="eastAsia" w:ascii="宋体" w:hAnsi="宋体" w:eastAsia="宋体" w:cs="宋体"/>
                <w:b/>
                <w:i w:val="0"/>
                <w:color w:val="auto"/>
                <w:sz w:val="21"/>
                <w:szCs w:val="21"/>
                <w:highlight w:val="none"/>
                <w:u w:val="none"/>
                <w:lang w:val="en-US" w:eastAsia="zh-CN"/>
              </w:rPr>
              <w:t>2</w:t>
            </w:r>
          </w:p>
        </w:tc>
        <w:tc>
          <w:tcPr>
            <w:tcW w:w="600" w:type="pct"/>
            <w:shd w:val="clear" w:color="auto" w:fill="auto"/>
            <w:vAlign w:val="center"/>
          </w:tcPr>
          <w:p w14:paraId="475C7966">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Hans" w:bidi="ar-SA"/>
              </w:rPr>
            </w:pPr>
            <w:r>
              <w:rPr>
                <w:rFonts w:hint="eastAsia" w:ascii="宋体" w:hAnsi="宋体" w:eastAsia="宋体" w:cs="宋体"/>
                <w:b/>
                <w:i w:val="0"/>
                <w:color w:val="auto"/>
                <w:sz w:val="21"/>
                <w:szCs w:val="21"/>
                <w:highlight w:val="none"/>
                <w:u w:val="none"/>
                <w:lang w:val="en-US" w:eastAsia="zh-CN"/>
              </w:rPr>
              <w:t>2</w:t>
            </w:r>
          </w:p>
        </w:tc>
        <w:tc>
          <w:tcPr>
            <w:tcW w:w="873" w:type="pct"/>
            <w:shd w:val="clear" w:color="auto" w:fill="auto"/>
            <w:vAlign w:val="center"/>
          </w:tcPr>
          <w:p w14:paraId="2921367E">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Hans" w:bidi="ar-SA"/>
              </w:rPr>
            </w:pPr>
            <w:r>
              <w:rPr>
                <w:rFonts w:hint="eastAsia" w:ascii="宋体" w:hAnsi="宋体" w:eastAsia="宋体" w:cs="宋体"/>
                <w:b/>
                <w:i w:val="0"/>
                <w:color w:val="auto"/>
                <w:sz w:val="21"/>
                <w:szCs w:val="21"/>
                <w:highlight w:val="none"/>
                <w:u w:val="none"/>
                <w:lang w:val="en-US" w:eastAsia="zh-CN"/>
              </w:rPr>
              <w:t>3</w:t>
            </w:r>
          </w:p>
        </w:tc>
        <w:tc>
          <w:tcPr>
            <w:tcW w:w="723" w:type="pct"/>
            <w:shd w:val="clear" w:color="auto" w:fill="auto"/>
            <w:vAlign w:val="center"/>
          </w:tcPr>
          <w:p w14:paraId="07741420">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Hans" w:bidi="ar-SA"/>
              </w:rPr>
            </w:pPr>
            <w:r>
              <w:rPr>
                <w:rFonts w:hint="eastAsia" w:ascii="宋体" w:hAnsi="宋体" w:eastAsia="宋体" w:cs="宋体"/>
                <w:b/>
                <w:i w:val="0"/>
                <w:color w:val="auto"/>
                <w:sz w:val="21"/>
                <w:szCs w:val="21"/>
                <w:highlight w:val="none"/>
                <w:u w:val="none"/>
                <w:lang w:val="en-US" w:eastAsia="zh-CN"/>
              </w:rPr>
              <w:t>5</w:t>
            </w:r>
          </w:p>
        </w:tc>
        <w:tc>
          <w:tcPr>
            <w:tcW w:w="816" w:type="pct"/>
            <w:shd w:val="clear" w:color="auto" w:fill="auto"/>
            <w:vAlign w:val="center"/>
          </w:tcPr>
          <w:p w14:paraId="5E54D1C9">
            <w:pPr>
              <w:keepNext w:val="0"/>
              <w:keepLines w:val="0"/>
              <w:widowControl/>
              <w:suppressLineNumbers w:val="0"/>
              <w:jc w:val="center"/>
              <w:textAlignment w:val="center"/>
              <w:rPr>
                <w:rFonts w:hint="default" w:ascii="宋体" w:hAnsi="宋体" w:eastAsia="宋体" w:cs="宋体"/>
                <w:b/>
                <w:i w:val="0"/>
                <w:color w:val="auto"/>
                <w:kern w:val="2"/>
                <w:sz w:val="21"/>
                <w:szCs w:val="21"/>
                <w:highlight w:val="none"/>
                <w:u w:val="none"/>
                <w:lang w:val="en-US" w:eastAsia="zh-Hans" w:bidi="ar-SA"/>
              </w:rPr>
            </w:pPr>
            <w:r>
              <w:rPr>
                <w:rFonts w:hint="eastAsia" w:ascii="宋体" w:hAnsi="宋体" w:eastAsia="宋体" w:cs="宋体"/>
                <w:b/>
                <w:i w:val="0"/>
                <w:color w:val="auto"/>
                <w:sz w:val="21"/>
                <w:szCs w:val="21"/>
                <w:highlight w:val="none"/>
                <w:u w:val="none"/>
                <w:lang w:val="en-US" w:eastAsia="zh-CN"/>
              </w:rPr>
              <w:t>2</w:t>
            </w:r>
          </w:p>
        </w:tc>
        <w:tc>
          <w:tcPr>
            <w:tcW w:w="632" w:type="pct"/>
            <w:shd w:val="clear" w:color="auto" w:fill="auto"/>
            <w:vAlign w:val="center"/>
          </w:tcPr>
          <w:p w14:paraId="49D5EA03">
            <w:pPr>
              <w:keepNext w:val="0"/>
              <w:keepLines w:val="0"/>
              <w:widowControl/>
              <w:suppressLineNumbers w:val="0"/>
              <w:jc w:val="center"/>
              <w:textAlignment w:val="center"/>
              <w:rPr>
                <w:rFonts w:hint="default" w:ascii="宋体" w:hAnsi="宋体" w:eastAsia="宋体" w:cs="宋体"/>
                <w:b/>
                <w:i w:val="0"/>
                <w:color w:val="auto"/>
                <w:kern w:val="2"/>
                <w:sz w:val="21"/>
                <w:szCs w:val="21"/>
                <w:highlight w:val="none"/>
                <w:u w:val="none"/>
                <w:lang w:val="en-US" w:eastAsia="zh-CN" w:bidi="ar-SA"/>
              </w:rPr>
            </w:pPr>
            <w:r>
              <w:rPr>
                <w:rFonts w:hint="eastAsia" w:ascii="宋体" w:hAnsi="宋体" w:eastAsia="宋体" w:cs="宋体"/>
                <w:b/>
                <w:i w:val="0"/>
                <w:color w:val="auto"/>
                <w:sz w:val="21"/>
                <w:szCs w:val="21"/>
                <w:highlight w:val="none"/>
                <w:u w:val="none"/>
                <w:lang w:val="en-US" w:eastAsia="zh-CN"/>
              </w:rPr>
              <w:t>14</w:t>
            </w:r>
          </w:p>
        </w:tc>
      </w:tr>
      <w:tr w14:paraId="09E81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5" w:hRule="atLeast"/>
          <w:jc w:val="center"/>
        </w:trPr>
        <w:tc>
          <w:tcPr>
            <w:tcW w:w="626" w:type="pct"/>
            <w:shd w:val="clear" w:color="auto" w:fill="auto"/>
            <w:vAlign w:val="center"/>
          </w:tcPr>
          <w:p w14:paraId="111AC9EF">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六</w:t>
            </w:r>
          </w:p>
        </w:tc>
        <w:tc>
          <w:tcPr>
            <w:tcW w:w="727" w:type="pct"/>
            <w:shd w:val="clear" w:color="auto" w:fill="auto"/>
            <w:vAlign w:val="center"/>
          </w:tcPr>
          <w:p w14:paraId="5A4B224B">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2</w:t>
            </w:r>
          </w:p>
        </w:tc>
        <w:tc>
          <w:tcPr>
            <w:tcW w:w="600" w:type="pct"/>
            <w:shd w:val="clear" w:color="auto" w:fill="auto"/>
            <w:vAlign w:val="center"/>
          </w:tcPr>
          <w:p w14:paraId="34A24DE5">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2</w:t>
            </w:r>
          </w:p>
        </w:tc>
        <w:tc>
          <w:tcPr>
            <w:tcW w:w="873" w:type="pct"/>
            <w:shd w:val="clear" w:color="auto" w:fill="auto"/>
            <w:vAlign w:val="center"/>
          </w:tcPr>
          <w:p w14:paraId="700CB42D">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3</w:t>
            </w:r>
          </w:p>
        </w:tc>
        <w:tc>
          <w:tcPr>
            <w:tcW w:w="723" w:type="pct"/>
            <w:shd w:val="clear" w:color="auto" w:fill="auto"/>
            <w:vAlign w:val="center"/>
          </w:tcPr>
          <w:p w14:paraId="475FF858">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1</w:t>
            </w:r>
          </w:p>
        </w:tc>
        <w:tc>
          <w:tcPr>
            <w:tcW w:w="816" w:type="pct"/>
            <w:shd w:val="clear" w:color="auto" w:fill="auto"/>
            <w:vAlign w:val="center"/>
          </w:tcPr>
          <w:p w14:paraId="485EC6BC">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w:t>
            </w:r>
          </w:p>
        </w:tc>
        <w:tc>
          <w:tcPr>
            <w:tcW w:w="632" w:type="pct"/>
            <w:shd w:val="clear" w:color="auto" w:fill="auto"/>
            <w:vAlign w:val="center"/>
          </w:tcPr>
          <w:p w14:paraId="15942F27">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8</w:t>
            </w:r>
          </w:p>
        </w:tc>
      </w:tr>
    </w:tbl>
    <w:p w14:paraId="3A88FA42">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▲3.2供应商</w:t>
      </w:r>
      <w:r>
        <w:rPr>
          <w:rFonts w:hint="eastAsia" w:ascii="宋体" w:hAnsi="宋体" w:cs="宋体"/>
          <w:b w:val="0"/>
          <w:bCs w:val="0"/>
          <w:color w:val="auto"/>
          <w:kern w:val="0"/>
          <w:sz w:val="24"/>
          <w:highlight w:val="none"/>
          <w:lang w:val="en-US" w:eastAsia="zh-CN"/>
        </w:rPr>
        <w:t>承诺</w:t>
      </w:r>
      <w:r>
        <w:rPr>
          <w:rFonts w:hint="eastAsia" w:ascii="宋体" w:hAnsi="宋体" w:eastAsia="宋体" w:cs="宋体"/>
          <w:b w:val="0"/>
          <w:bCs w:val="0"/>
          <w:color w:val="auto"/>
          <w:kern w:val="0"/>
          <w:sz w:val="24"/>
          <w:highlight w:val="none"/>
          <w:lang w:val="en-US" w:eastAsia="zh-CN"/>
        </w:rPr>
        <w:t>拟投入本项目的车辆数量不得低于上述要求的车辆配置最低数量，否则作无效标处理。（投标文件中须提供相关承诺书，格式见第六部分）</w:t>
      </w:r>
    </w:p>
    <w:p w14:paraId="115214E1">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3.3</w:t>
      </w:r>
      <w:r>
        <w:rPr>
          <w:rFonts w:hint="eastAsia" w:ascii="宋体" w:hAnsi="宋体" w:cs="宋体"/>
          <w:b w:val="0"/>
          <w:bCs w:val="0"/>
          <w:color w:val="auto"/>
          <w:kern w:val="0"/>
          <w:sz w:val="24"/>
          <w:highlight w:val="none"/>
          <w:lang w:val="en-US" w:eastAsia="zh-CN"/>
        </w:rPr>
        <w:t>上述车辆允许在中标后配置，</w:t>
      </w:r>
      <w:r>
        <w:rPr>
          <w:rFonts w:hint="eastAsia" w:ascii="宋体" w:hAnsi="宋体" w:eastAsia="宋体" w:cs="Times New Roman"/>
          <w:color w:val="auto"/>
          <w:sz w:val="24"/>
          <w:szCs w:val="24"/>
          <w:highlight w:val="none"/>
          <w:lang w:val="en-US" w:eastAsia="zh-CN"/>
        </w:rPr>
        <w:t>投标文件中需明确拟投入本项目已购置</w:t>
      </w:r>
      <w:r>
        <w:rPr>
          <w:rFonts w:hint="eastAsia" w:ascii="宋体" w:hAnsi="宋体" w:cs="Times New Roman"/>
          <w:color w:val="auto"/>
          <w:sz w:val="24"/>
          <w:szCs w:val="24"/>
          <w:highlight w:val="none"/>
          <w:lang w:val="en-US" w:eastAsia="zh-CN"/>
        </w:rPr>
        <w:t>或已租赁</w:t>
      </w:r>
      <w:r>
        <w:rPr>
          <w:rFonts w:hint="eastAsia" w:ascii="宋体" w:hAnsi="宋体" w:eastAsia="宋体" w:cs="Times New Roman"/>
          <w:color w:val="auto"/>
          <w:sz w:val="24"/>
          <w:szCs w:val="24"/>
          <w:highlight w:val="none"/>
          <w:lang w:val="en-US" w:eastAsia="zh-CN"/>
        </w:rPr>
        <w:t>车辆清单（明确车辆规格、型号、品牌、车牌号</w:t>
      </w:r>
      <w:r>
        <w:rPr>
          <w:rFonts w:hint="eastAsia" w:ascii="宋体" w:hAnsi="宋体" w:cs="Times New Roman"/>
          <w:color w:val="auto"/>
          <w:sz w:val="24"/>
          <w:szCs w:val="24"/>
          <w:highlight w:val="none"/>
          <w:lang w:val="en-US" w:eastAsia="zh-CN"/>
        </w:rPr>
        <w:t>等</w:t>
      </w:r>
      <w:r>
        <w:rPr>
          <w:rFonts w:hint="eastAsia" w:ascii="宋体" w:hAnsi="宋体" w:eastAsia="宋体" w:cs="Times New Roman"/>
          <w:color w:val="auto"/>
          <w:sz w:val="24"/>
          <w:szCs w:val="24"/>
          <w:highlight w:val="none"/>
          <w:lang w:val="en-US" w:eastAsia="zh-CN"/>
        </w:rPr>
        <w:t>）。</w:t>
      </w:r>
      <w:r>
        <w:rPr>
          <w:rFonts w:hint="eastAsia" w:ascii="宋体" w:hAnsi="宋体" w:eastAsia="宋体" w:cs="宋体"/>
          <w:b w:val="0"/>
          <w:bCs w:val="0"/>
          <w:color w:val="auto"/>
          <w:kern w:val="0"/>
          <w:sz w:val="24"/>
          <w:highlight w:val="none"/>
          <w:lang w:val="en-US" w:eastAsia="zh-CN"/>
        </w:rPr>
        <w:t>在合同期内车辆使用期限达到国家标准要求，超过使用年限的车辆中标人需及时更新换代，另外现有作业车辆配置不能满足日常作业需求时，中标人须增购</w:t>
      </w:r>
      <w:r>
        <w:rPr>
          <w:rFonts w:hint="eastAsia" w:ascii="宋体" w:hAnsi="宋体" w:cs="宋体"/>
          <w:b w:val="0"/>
          <w:bCs w:val="0"/>
          <w:color w:val="auto"/>
          <w:kern w:val="0"/>
          <w:sz w:val="24"/>
          <w:highlight w:val="none"/>
          <w:lang w:val="en-US" w:eastAsia="zh-CN"/>
        </w:rPr>
        <w:t>或增租</w:t>
      </w:r>
      <w:r>
        <w:rPr>
          <w:rFonts w:hint="eastAsia" w:ascii="宋体" w:hAnsi="宋体" w:eastAsia="宋体" w:cs="宋体"/>
          <w:b w:val="0"/>
          <w:bCs w:val="0"/>
          <w:color w:val="auto"/>
          <w:kern w:val="0"/>
          <w:sz w:val="24"/>
          <w:highlight w:val="none"/>
          <w:lang w:val="en-US" w:eastAsia="zh-CN"/>
        </w:rPr>
        <w:t>作业车辆，弥补机械作业量不足，费用不作调整。</w:t>
      </w:r>
    </w:p>
    <w:p w14:paraId="37D29CD0">
      <w:pPr>
        <w:tabs>
          <w:tab w:val="left" w:pos="0"/>
        </w:tabs>
        <w:spacing w:line="360" w:lineRule="auto"/>
        <w:ind w:leftChars="100" w:firstLine="480"/>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3.4供应商应</w:t>
      </w:r>
      <w:r>
        <w:rPr>
          <w:rFonts w:hint="default" w:ascii="宋体" w:hAnsi="宋体" w:eastAsia="宋体" w:cs="宋体"/>
          <w:b w:val="0"/>
          <w:bCs w:val="0"/>
          <w:color w:val="auto"/>
          <w:kern w:val="0"/>
          <w:sz w:val="24"/>
          <w:highlight w:val="none"/>
          <w:lang w:val="en-US" w:eastAsia="zh-CN"/>
        </w:rPr>
        <w:t>选用新科技、高性能、低能耗的机械车辆，并加强保养和维护。</w:t>
      </w:r>
    </w:p>
    <w:p w14:paraId="7A0D61FC">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w:t>
      </w:r>
      <w:r>
        <w:rPr>
          <w:rFonts w:hint="eastAsia" w:ascii="宋体" w:hAnsi="宋体" w:eastAsia="宋体" w:cs="宋体"/>
          <w:color w:val="auto"/>
          <w:kern w:val="0"/>
          <w:sz w:val="24"/>
          <w:highlight w:val="none"/>
          <w:lang w:val="en-US" w:eastAsia="zh-CN"/>
        </w:rPr>
        <w:t>3.4.1在第一个合同周期内，供应商</w:t>
      </w:r>
      <w:r>
        <w:rPr>
          <w:rFonts w:hint="eastAsia" w:ascii="宋体" w:hAnsi="宋体" w:cs="宋体"/>
          <w:color w:val="auto"/>
          <w:kern w:val="0"/>
          <w:sz w:val="24"/>
          <w:highlight w:val="none"/>
          <w:lang w:val="en-US" w:eastAsia="zh-CN"/>
        </w:rPr>
        <w:t>须承诺</w:t>
      </w:r>
      <w:r>
        <w:rPr>
          <w:rFonts w:hint="eastAsia" w:ascii="宋体" w:hAnsi="宋体" w:eastAsia="宋体" w:cs="宋体"/>
          <w:color w:val="auto"/>
          <w:kern w:val="0"/>
          <w:sz w:val="24"/>
          <w:highlight w:val="none"/>
          <w:lang w:val="en-US" w:eastAsia="zh-CN"/>
        </w:rPr>
        <w:t>至少配置</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辆道路污染清除车（深度保洁作业车辆）。（投标文件中须提供相关承诺书，格式见第六部分）</w:t>
      </w:r>
    </w:p>
    <w:p w14:paraId="1F0B9319">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3.4.2在第</w:t>
      </w:r>
      <w:r>
        <w:rPr>
          <w:rFonts w:hint="eastAsia" w:ascii="宋体" w:hAnsi="宋体" w:cs="宋体"/>
          <w:color w:val="auto"/>
          <w:kern w:val="0"/>
          <w:sz w:val="24"/>
          <w:highlight w:val="none"/>
          <w:lang w:val="en-US" w:eastAsia="zh-CN"/>
        </w:rPr>
        <w:t>一</w:t>
      </w:r>
      <w:r>
        <w:rPr>
          <w:rFonts w:hint="eastAsia" w:ascii="宋体" w:hAnsi="宋体" w:eastAsia="宋体" w:cs="宋体"/>
          <w:color w:val="auto"/>
          <w:kern w:val="0"/>
          <w:sz w:val="24"/>
          <w:highlight w:val="none"/>
          <w:lang w:val="en-US" w:eastAsia="zh-CN"/>
        </w:rPr>
        <w:t>个合同周期</w:t>
      </w:r>
      <w:r>
        <w:rPr>
          <w:rFonts w:hint="eastAsia" w:ascii="宋体" w:hAnsi="宋体" w:cs="宋体"/>
          <w:color w:val="auto"/>
          <w:kern w:val="0"/>
          <w:sz w:val="24"/>
          <w:highlight w:val="none"/>
          <w:lang w:val="en-US" w:eastAsia="zh-CN"/>
        </w:rPr>
        <w:t>的前6个月</w:t>
      </w:r>
      <w:r>
        <w:rPr>
          <w:rFonts w:hint="eastAsia" w:ascii="宋体" w:hAnsi="宋体" w:eastAsia="宋体" w:cs="宋体"/>
          <w:color w:val="auto"/>
          <w:kern w:val="0"/>
          <w:sz w:val="24"/>
          <w:highlight w:val="none"/>
          <w:lang w:val="en-US" w:eastAsia="zh-CN"/>
        </w:rPr>
        <w:t>内，供应商至少须配置1辆新能源作业车辆。（投标文件中须提供相关承诺书，格式见第六部分）新能源作业车辆均需为今年新购置车辆或承诺新购置车辆，且车辆能在宁波或宁海地区取得绿色牌照。</w:t>
      </w:r>
    </w:p>
    <w:p w14:paraId="1E53D082">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3.5供应商拟投入的所有车辆应符合《中华人民共和国道路交通安全法》以及省、市、县等关于道路通行的相关规定。若出现因违反道路通行规定被依法查处等情况，由中标人自行承担所有责任及后果。</w:t>
      </w:r>
    </w:p>
    <w:p w14:paraId="0F247051">
      <w:pPr>
        <w:tabs>
          <w:tab w:val="left" w:pos="0"/>
        </w:tabs>
        <w:spacing w:line="360" w:lineRule="auto"/>
        <w:ind w:leftChars="100" w:firstLine="480"/>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3.6中标人原则上应优先收购原保洁车辆。</w:t>
      </w:r>
    </w:p>
    <w:p w14:paraId="052CFB46">
      <w:pPr>
        <w:spacing w:line="360" w:lineRule="auto"/>
        <w:ind w:firstLine="482" w:firstLineChars="200"/>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4.机械设备要求</w:t>
      </w:r>
    </w:p>
    <w:p w14:paraId="4038658D">
      <w:pPr>
        <w:tabs>
          <w:tab w:val="left" w:pos="0"/>
        </w:tabs>
        <w:spacing w:line="360" w:lineRule="auto"/>
        <w:ind w:leftChars="100" w:firstLine="48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4.1基本数量要求</w:t>
      </w:r>
    </w:p>
    <w:tbl>
      <w:tblPr>
        <w:tblStyle w:val="62"/>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3133"/>
        <w:gridCol w:w="3953"/>
      </w:tblGrid>
      <w:tr w14:paraId="66D7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 w:hRule="atLeast"/>
          <w:jc w:val="center"/>
        </w:trPr>
        <w:tc>
          <w:tcPr>
            <w:tcW w:w="1073" w:type="dxa"/>
            <w:tcBorders>
              <w:left w:val="single" w:color="auto" w:sz="4" w:space="0"/>
              <w:bottom w:val="single" w:color="auto" w:sz="4" w:space="0"/>
              <w:right w:val="single" w:color="auto" w:sz="4" w:space="0"/>
            </w:tcBorders>
            <w:noWrap w:val="0"/>
            <w:vAlign w:val="center"/>
          </w:tcPr>
          <w:p w14:paraId="3AE541CB">
            <w:pPr>
              <w:widowControl/>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3133" w:type="dxa"/>
            <w:tcBorders>
              <w:left w:val="single" w:color="auto" w:sz="4" w:space="0"/>
              <w:bottom w:val="single" w:color="auto" w:sz="4" w:space="0"/>
              <w:right w:val="single" w:color="auto" w:sz="4" w:space="0"/>
            </w:tcBorders>
            <w:noWrap w:val="0"/>
            <w:vAlign w:val="center"/>
          </w:tcPr>
          <w:p w14:paraId="0139BB7C">
            <w:pPr>
              <w:widowControl/>
              <w:jc w:val="center"/>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设备</w:t>
            </w:r>
            <w:r>
              <w:rPr>
                <w:rFonts w:hint="eastAsia" w:ascii="宋体" w:hAnsi="宋体" w:cs="宋体"/>
                <w:b/>
                <w:color w:val="auto"/>
                <w:sz w:val="24"/>
                <w:szCs w:val="24"/>
                <w:highlight w:val="none"/>
              </w:rPr>
              <w:t>种类</w:t>
            </w:r>
          </w:p>
        </w:tc>
        <w:tc>
          <w:tcPr>
            <w:tcW w:w="3953" w:type="dxa"/>
            <w:tcBorders>
              <w:left w:val="single" w:color="auto" w:sz="4" w:space="0"/>
              <w:bottom w:val="single" w:color="auto" w:sz="4" w:space="0"/>
              <w:right w:val="single" w:color="auto" w:sz="4" w:space="0"/>
            </w:tcBorders>
            <w:noWrap w:val="0"/>
            <w:vAlign w:val="center"/>
          </w:tcPr>
          <w:p w14:paraId="53FA303F">
            <w:pPr>
              <w:widowControl/>
              <w:jc w:val="center"/>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各标项机械设备</w:t>
            </w:r>
            <w:r>
              <w:rPr>
                <w:rFonts w:hint="eastAsia" w:ascii="宋体" w:hAnsi="宋体" w:cs="宋体"/>
                <w:b/>
                <w:color w:val="auto"/>
                <w:sz w:val="24"/>
                <w:szCs w:val="24"/>
                <w:highlight w:val="none"/>
              </w:rPr>
              <w:t>配置最低数量（</w:t>
            </w:r>
            <w:r>
              <w:rPr>
                <w:rFonts w:hint="eastAsia" w:ascii="宋体" w:hAnsi="宋体" w:cs="宋体"/>
                <w:b/>
                <w:color w:val="auto"/>
                <w:sz w:val="24"/>
                <w:szCs w:val="24"/>
                <w:highlight w:val="none"/>
                <w:lang w:val="en-US" w:eastAsia="zh-CN"/>
              </w:rPr>
              <w:t>套</w:t>
            </w:r>
            <w:r>
              <w:rPr>
                <w:rFonts w:hint="eastAsia" w:ascii="宋体" w:hAnsi="宋体" w:cs="宋体"/>
                <w:b/>
                <w:color w:val="auto"/>
                <w:sz w:val="24"/>
                <w:szCs w:val="24"/>
                <w:highlight w:val="none"/>
              </w:rPr>
              <w:t>）</w:t>
            </w:r>
          </w:p>
        </w:tc>
      </w:tr>
      <w:tr w14:paraId="7B44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073" w:type="dxa"/>
            <w:tcBorders>
              <w:left w:val="single" w:color="auto" w:sz="4" w:space="0"/>
              <w:right w:val="single" w:color="auto" w:sz="4" w:space="0"/>
            </w:tcBorders>
            <w:noWrap w:val="0"/>
            <w:vAlign w:val="center"/>
          </w:tcPr>
          <w:p w14:paraId="52DAC351">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3133" w:type="dxa"/>
            <w:tcBorders>
              <w:top w:val="single" w:color="auto" w:sz="4" w:space="0"/>
              <w:left w:val="single" w:color="auto" w:sz="4" w:space="0"/>
              <w:bottom w:val="single" w:color="auto" w:sz="4" w:space="0"/>
              <w:right w:val="single" w:color="auto" w:sz="4" w:space="0"/>
            </w:tcBorders>
            <w:noWrap w:val="0"/>
            <w:vAlign w:val="center"/>
          </w:tcPr>
          <w:p w14:paraId="2FEB9A5A">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高压洗磨装备</w:t>
            </w:r>
          </w:p>
        </w:tc>
        <w:tc>
          <w:tcPr>
            <w:tcW w:w="3953" w:type="dxa"/>
            <w:tcBorders>
              <w:top w:val="single" w:color="auto" w:sz="4" w:space="0"/>
              <w:left w:val="single" w:color="auto" w:sz="4" w:space="0"/>
              <w:bottom w:val="single" w:color="auto" w:sz="4" w:space="0"/>
              <w:right w:val="single" w:color="auto" w:sz="4" w:space="0"/>
            </w:tcBorders>
            <w:noWrap w:val="0"/>
            <w:vAlign w:val="center"/>
          </w:tcPr>
          <w:p w14:paraId="3A8FAA2C">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14:paraId="26C1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073" w:type="dxa"/>
            <w:tcBorders>
              <w:left w:val="single" w:color="auto" w:sz="4" w:space="0"/>
              <w:right w:val="single" w:color="auto" w:sz="4" w:space="0"/>
            </w:tcBorders>
            <w:noWrap w:val="0"/>
            <w:vAlign w:val="center"/>
          </w:tcPr>
          <w:p w14:paraId="55A6C25F">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3133" w:type="dxa"/>
            <w:tcBorders>
              <w:top w:val="single" w:color="auto" w:sz="4" w:space="0"/>
              <w:left w:val="single" w:color="auto" w:sz="4" w:space="0"/>
              <w:bottom w:val="single" w:color="auto" w:sz="4" w:space="0"/>
              <w:right w:val="single" w:color="auto" w:sz="4" w:space="0"/>
            </w:tcBorders>
            <w:noWrap w:val="0"/>
            <w:vAlign w:val="center"/>
          </w:tcPr>
          <w:p w14:paraId="50FAA27C">
            <w:pPr>
              <w:jc w:val="center"/>
              <w:rPr>
                <w:rFonts w:ascii="宋体" w:hAnsi="宋体" w:cs="宋体"/>
                <w:color w:val="auto"/>
                <w:sz w:val="24"/>
                <w:szCs w:val="24"/>
                <w:highlight w:val="none"/>
              </w:rPr>
            </w:pPr>
            <w:r>
              <w:rPr>
                <w:rFonts w:hint="eastAsia" w:ascii="宋体" w:hAnsi="宋体" w:cs="宋体"/>
                <w:color w:val="auto"/>
                <w:sz w:val="24"/>
                <w:szCs w:val="24"/>
                <w:highlight w:val="none"/>
              </w:rPr>
              <w:t>环卫吹风机</w:t>
            </w:r>
          </w:p>
        </w:tc>
        <w:tc>
          <w:tcPr>
            <w:tcW w:w="3953" w:type="dxa"/>
            <w:tcBorders>
              <w:top w:val="single" w:color="auto" w:sz="4" w:space="0"/>
              <w:left w:val="single" w:color="auto" w:sz="4" w:space="0"/>
              <w:bottom w:val="single" w:color="auto" w:sz="4" w:space="0"/>
              <w:right w:val="single" w:color="auto" w:sz="4" w:space="0"/>
            </w:tcBorders>
            <w:noWrap w:val="0"/>
            <w:vAlign w:val="center"/>
          </w:tcPr>
          <w:p w14:paraId="6FE64FF0">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r>
      <w:tr w14:paraId="69A1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4206" w:type="dxa"/>
            <w:gridSpan w:val="2"/>
            <w:tcBorders>
              <w:left w:val="single" w:color="auto" w:sz="4" w:space="0"/>
              <w:right w:val="single" w:color="auto" w:sz="4" w:space="0"/>
            </w:tcBorders>
            <w:noWrap w:val="0"/>
            <w:vAlign w:val="center"/>
          </w:tcPr>
          <w:p w14:paraId="09DFF07C">
            <w:pPr>
              <w:jc w:val="center"/>
              <w:rPr>
                <w:rFonts w:ascii="宋体" w:hAnsi="宋体" w:cs="宋体"/>
                <w:color w:val="auto"/>
                <w:sz w:val="24"/>
                <w:szCs w:val="24"/>
                <w:highlight w:val="none"/>
              </w:rPr>
            </w:pPr>
            <w:r>
              <w:rPr>
                <w:rFonts w:hint="eastAsia" w:ascii="宋体" w:hAnsi="宋体" w:cs="宋体"/>
                <w:color w:val="auto"/>
                <w:sz w:val="24"/>
                <w:szCs w:val="24"/>
                <w:highlight w:val="none"/>
              </w:rPr>
              <w:t>合计</w:t>
            </w:r>
          </w:p>
        </w:tc>
        <w:tc>
          <w:tcPr>
            <w:tcW w:w="3953" w:type="dxa"/>
            <w:tcBorders>
              <w:top w:val="single" w:color="auto" w:sz="4" w:space="0"/>
              <w:left w:val="single" w:color="auto" w:sz="4" w:space="0"/>
              <w:bottom w:val="single" w:color="auto" w:sz="4" w:space="0"/>
              <w:right w:val="single" w:color="auto" w:sz="4" w:space="0"/>
            </w:tcBorders>
            <w:noWrap w:val="0"/>
            <w:vAlign w:val="center"/>
          </w:tcPr>
          <w:p w14:paraId="40F8FF3A">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r>
    </w:tbl>
    <w:p w14:paraId="2572AFFA">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▲4.2供应商</w:t>
      </w:r>
      <w:r>
        <w:rPr>
          <w:rFonts w:hint="eastAsia" w:ascii="宋体" w:hAnsi="宋体" w:cs="宋体"/>
          <w:b w:val="0"/>
          <w:bCs w:val="0"/>
          <w:color w:val="auto"/>
          <w:kern w:val="0"/>
          <w:sz w:val="24"/>
          <w:highlight w:val="none"/>
          <w:lang w:val="en-US" w:eastAsia="zh-CN"/>
        </w:rPr>
        <w:t>须承诺</w:t>
      </w:r>
      <w:r>
        <w:rPr>
          <w:rFonts w:hint="eastAsia" w:ascii="宋体" w:hAnsi="宋体" w:eastAsia="宋体" w:cs="宋体"/>
          <w:b w:val="0"/>
          <w:bCs w:val="0"/>
          <w:color w:val="auto"/>
          <w:kern w:val="0"/>
          <w:sz w:val="24"/>
          <w:highlight w:val="none"/>
          <w:lang w:val="en-US" w:eastAsia="zh-CN"/>
        </w:rPr>
        <w:t>拟投入本项目的机械设备数量不得低于上述要求的机械设备配置最低数量，否则作无效标处理。（投标文件中须提供相关承诺书，格式见第六部分）</w:t>
      </w:r>
    </w:p>
    <w:p w14:paraId="483FF622">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4.3上述机械设备允许在中标后配置，投标文件中需明确拟投入本项目机械设备清单（明确机械设备规格、数量，自有或租赁或承诺中标后投入等</w:t>
      </w:r>
      <w:r>
        <w:rPr>
          <w:rFonts w:hint="eastAsia" w:ascii="宋体" w:hAnsi="宋体" w:cs="宋体"/>
          <w:b w:val="0"/>
          <w:bCs w:val="0"/>
          <w:color w:val="auto"/>
          <w:kern w:val="0"/>
          <w:sz w:val="24"/>
          <w:highlight w:val="none"/>
          <w:lang w:val="en-US" w:eastAsia="zh-CN"/>
        </w:rPr>
        <w:t>机械</w:t>
      </w:r>
      <w:r>
        <w:rPr>
          <w:rFonts w:hint="eastAsia" w:ascii="宋体" w:hAnsi="宋体" w:eastAsia="宋体" w:cs="宋体"/>
          <w:b w:val="0"/>
          <w:bCs w:val="0"/>
          <w:color w:val="auto"/>
          <w:kern w:val="0"/>
          <w:sz w:val="24"/>
          <w:highlight w:val="none"/>
          <w:lang w:val="en-US" w:eastAsia="zh-CN"/>
        </w:rPr>
        <w:t>信息）。</w:t>
      </w:r>
    </w:p>
    <w:p w14:paraId="7013B747">
      <w:pPr>
        <w:spacing w:line="360" w:lineRule="auto"/>
        <w:jc w:val="left"/>
        <w:rPr>
          <w:rFonts w:ascii="宋体" w:hAnsi="宋体"/>
          <w:b/>
          <w:color w:val="auto"/>
          <w:sz w:val="24"/>
          <w:szCs w:val="24"/>
          <w:highlight w:val="none"/>
        </w:rPr>
      </w:pPr>
      <w:bookmarkStart w:id="45" w:name="_Toc15047667"/>
      <w:r>
        <w:rPr>
          <w:rFonts w:hint="eastAsia" w:ascii="宋体" w:hAnsi="宋体"/>
          <w:b/>
          <w:color w:val="auto"/>
          <w:sz w:val="24"/>
          <w:szCs w:val="24"/>
          <w:highlight w:val="none"/>
        </w:rPr>
        <w:t>五、作业标准</w:t>
      </w:r>
    </w:p>
    <w:p w14:paraId="1A03C06D">
      <w:pPr>
        <w:spacing w:line="360" w:lineRule="auto"/>
        <w:ind w:firstLine="482" w:firstLineChars="200"/>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1.作业要求</w:t>
      </w:r>
    </w:p>
    <w:p w14:paraId="5306B0EF">
      <w:pPr>
        <w:tabs>
          <w:tab w:val="left" w:pos="0"/>
        </w:tabs>
        <w:spacing w:line="360" w:lineRule="auto"/>
        <w:ind w:leftChars="100" w:firstLine="48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1.1道路清扫保洁质量要求</w:t>
      </w:r>
    </w:p>
    <w:p w14:paraId="1603BD0D">
      <w:pPr>
        <w:tabs>
          <w:tab w:val="left" w:pos="0"/>
        </w:tabs>
        <w:spacing w:line="360" w:lineRule="auto"/>
        <w:ind w:leftChars="200" w:firstLine="480"/>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1.1.1道路清扫保洁的通用质量要求应达到路面整洁，排水口清洁，无残留污水，无残积沙土，道路收集容器等环卫设施无明显污迹的要求，大面积落叶季节可适当延长滞留时间。</w:t>
      </w:r>
    </w:p>
    <w:p w14:paraId="01970B65">
      <w:pPr>
        <w:tabs>
          <w:tab w:val="left" w:pos="0"/>
        </w:tabs>
        <w:spacing w:line="360" w:lineRule="auto"/>
        <w:ind w:leftChars="200" w:firstLine="480"/>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1.1.2道路路面首次普扫质量应符合下表规定。</w:t>
      </w:r>
    </w:p>
    <w:p w14:paraId="5CE8A7F1">
      <w:pPr>
        <w:spacing w:line="360" w:lineRule="auto"/>
        <w:ind w:firstLine="482" w:firstLineChars="200"/>
        <w:jc w:val="center"/>
        <w:rPr>
          <w:rFonts w:ascii="宋体" w:hAnsi="宋体" w:cs="宋体"/>
          <w:b/>
          <w:color w:val="auto"/>
          <w:sz w:val="24"/>
          <w:szCs w:val="24"/>
          <w:highlight w:val="none"/>
        </w:rPr>
      </w:pPr>
      <w:r>
        <w:rPr>
          <w:rFonts w:hint="eastAsia" w:ascii="宋体" w:hAnsi="宋体" w:cs="宋体"/>
          <w:b/>
          <w:color w:val="auto"/>
          <w:sz w:val="24"/>
          <w:szCs w:val="24"/>
          <w:highlight w:val="none"/>
        </w:rPr>
        <w:t>路面普扫质量要求</w:t>
      </w:r>
    </w:p>
    <w:tbl>
      <w:tblPr>
        <w:tblStyle w:val="62"/>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921"/>
        <w:gridCol w:w="5291"/>
      </w:tblGrid>
      <w:tr w14:paraId="630B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227" w:type="dxa"/>
            <w:noWrap w:val="0"/>
            <w:vAlign w:val="center"/>
          </w:tcPr>
          <w:p w14:paraId="32837253">
            <w:pPr>
              <w:jc w:val="center"/>
              <w:rPr>
                <w:rFonts w:ascii="宋体" w:hAnsi="宋体" w:cs="宋体"/>
                <w:b/>
                <w:color w:val="auto"/>
                <w:sz w:val="24"/>
                <w:szCs w:val="24"/>
                <w:highlight w:val="none"/>
              </w:rPr>
            </w:pPr>
            <w:r>
              <w:rPr>
                <w:rFonts w:hint="eastAsia" w:ascii="宋体" w:hAnsi="宋体" w:cs="宋体"/>
                <w:b/>
                <w:color w:val="auto"/>
                <w:sz w:val="24"/>
                <w:szCs w:val="24"/>
                <w:highlight w:val="none"/>
              </w:rPr>
              <w:t>保洁等级</w:t>
            </w:r>
          </w:p>
        </w:tc>
        <w:tc>
          <w:tcPr>
            <w:tcW w:w="7212" w:type="dxa"/>
            <w:gridSpan w:val="2"/>
            <w:noWrap w:val="0"/>
            <w:vAlign w:val="center"/>
          </w:tcPr>
          <w:p w14:paraId="7AA31967">
            <w:pPr>
              <w:jc w:val="center"/>
              <w:rPr>
                <w:rFonts w:ascii="宋体" w:hAnsi="宋体" w:cs="宋体"/>
                <w:b/>
                <w:color w:val="auto"/>
                <w:sz w:val="24"/>
                <w:szCs w:val="24"/>
                <w:highlight w:val="none"/>
              </w:rPr>
            </w:pPr>
            <w:r>
              <w:rPr>
                <w:rFonts w:hint="eastAsia" w:ascii="宋体" w:hAnsi="宋体" w:cs="宋体"/>
                <w:b/>
                <w:color w:val="auto"/>
                <w:sz w:val="24"/>
                <w:szCs w:val="24"/>
                <w:highlight w:val="none"/>
              </w:rPr>
              <w:t>质量要求</w:t>
            </w:r>
          </w:p>
        </w:tc>
      </w:tr>
      <w:tr w14:paraId="7D72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7" w:type="dxa"/>
            <w:noWrap w:val="0"/>
            <w:vAlign w:val="center"/>
          </w:tcPr>
          <w:p w14:paraId="1A253247">
            <w:pPr>
              <w:jc w:val="center"/>
              <w:rPr>
                <w:rFonts w:ascii="宋体" w:hAnsi="宋体" w:cs="宋体"/>
                <w:color w:val="auto"/>
                <w:sz w:val="24"/>
                <w:szCs w:val="24"/>
                <w:highlight w:val="none"/>
              </w:rPr>
            </w:pPr>
            <w:r>
              <w:rPr>
                <w:rFonts w:hint="eastAsia" w:ascii="宋体" w:hAnsi="宋体" w:cs="宋体"/>
                <w:color w:val="auto"/>
                <w:sz w:val="24"/>
                <w:szCs w:val="24"/>
                <w:highlight w:val="none"/>
              </w:rPr>
              <w:t>一级</w:t>
            </w:r>
          </w:p>
        </w:tc>
        <w:tc>
          <w:tcPr>
            <w:tcW w:w="1921" w:type="dxa"/>
            <w:noWrap w:val="0"/>
            <w:vAlign w:val="center"/>
          </w:tcPr>
          <w:p w14:paraId="334FFD74">
            <w:pPr>
              <w:jc w:val="center"/>
              <w:rPr>
                <w:rFonts w:ascii="宋体" w:hAnsi="宋体" w:cs="宋体"/>
                <w:color w:val="auto"/>
                <w:sz w:val="24"/>
                <w:szCs w:val="24"/>
                <w:highlight w:val="none"/>
              </w:rPr>
            </w:pPr>
            <w:r>
              <w:rPr>
                <w:rFonts w:hint="eastAsia" w:ascii="宋体" w:hAnsi="宋体" w:cs="宋体"/>
                <w:color w:val="auto"/>
                <w:sz w:val="24"/>
                <w:szCs w:val="24"/>
                <w:highlight w:val="none"/>
              </w:rPr>
              <w:t>路面见本色</w:t>
            </w:r>
          </w:p>
        </w:tc>
        <w:tc>
          <w:tcPr>
            <w:tcW w:w="5291" w:type="dxa"/>
            <w:vMerge w:val="restart"/>
            <w:noWrap w:val="0"/>
            <w:vAlign w:val="center"/>
          </w:tcPr>
          <w:p w14:paraId="3389D62A">
            <w:pPr>
              <w:jc w:val="center"/>
              <w:rPr>
                <w:rFonts w:ascii="宋体" w:hAnsi="宋体" w:cs="宋体"/>
                <w:color w:val="auto"/>
                <w:sz w:val="24"/>
                <w:szCs w:val="24"/>
                <w:highlight w:val="none"/>
              </w:rPr>
            </w:pPr>
            <w:r>
              <w:rPr>
                <w:rFonts w:hint="eastAsia" w:ascii="宋体" w:hAnsi="宋体" w:cs="宋体"/>
                <w:color w:val="auto"/>
                <w:sz w:val="24"/>
                <w:szCs w:val="24"/>
                <w:highlight w:val="none"/>
              </w:rPr>
              <w:t>（五无五净）：道路无垃圾、无杂物、无积泥、无积水、无污迹；路面干净，绿地和树池干净，边角侧石干净，雨水井沟畅通干净，环卫设施及绿化隔离栏干净。</w:t>
            </w:r>
          </w:p>
        </w:tc>
      </w:tr>
      <w:tr w14:paraId="091E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227" w:type="dxa"/>
            <w:noWrap w:val="0"/>
            <w:vAlign w:val="center"/>
          </w:tcPr>
          <w:p w14:paraId="023090AA">
            <w:pPr>
              <w:jc w:val="center"/>
              <w:rPr>
                <w:rFonts w:ascii="宋体" w:hAnsi="宋体" w:cs="宋体"/>
                <w:color w:val="auto"/>
                <w:sz w:val="24"/>
                <w:szCs w:val="24"/>
                <w:highlight w:val="none"/>
              </w:rPr>
            </w:pPr>
            <w:r>
              <w:rPr>
                <w:rFonts w:hint="eastAsia" w:ascii="宋体" w:hAnsi="宋体" w:cs="宋体"/>
                <w:color w:val="auto"/>
                <w:sz w:val="24"/>
                <w:szCs w:val="24"/>
                <w:highlight w:val="none"/>
              </w:rPr>
              <w:t>二级</w:t>
            </w:r>
          </w:p>
        </w:tc>
        <w:tc>
          <w:tcPr>
            <w:tcW w:w="1921" w:type="dxa"/>
            <w:noWrap w:val="0"/>
            <w:vAlign w:val="center"/>
          </w:tcPr>
          <w:p w14:paraId="37018758">
            <w:pPr>
              <w:jc w:val="center"/>
              <w:rPr>
                <w:rFonts w:ascii="宋体" w:hAnsi="宋体" w:cs="宋体"/>
                <w:color w:val="auto"/>
                <w:sz w:val="24"/>
                <w:szCs w:val="24"/>
                <w:highlight w:val="none"/>
              </w:rPr>
            </w:pPr>
            <w:r>
              <w:rPr>
                <w:rFonts w:hint="eastAsia" w:ascii="宋体" w:hAnsi="宋体" w:cs="宋体"/>
                <w:color w:val="auto"/>
                <w:sz w:val="24"/>
                <w:szCs w:val="24"/>
                <w:highlight w:val="none"/>
              </w:rPr>
              <w:t>路面基本见本色</w:t>
            </w:r>
          </w:p>
        </w:tc>
        <w:tc>
          <w:tcPr>
            <w:tcW w:w="5291" w:type="dxa"/>
            <w:vMerge w:val="continue"/>
            <w:noWrap w:val="0"/>
            <w:vAlign w:val="center"/>
          </w:tcPr>
          <w:p w14:paraId="1EF1A416">
            <w:pPr>
              <w:jc w:val="center"/>
              <w:rPr>
                <w:rFonts w:ascii="宋体" w:hAnsi="宋体" w:cs="宋体"/>
                <w:color w:val="auto"/>
                <w:sz w:val="24"/>
                <w:szCs w:val="24"/>
                <w:highlight w:val="none"/>
              </w:rPr>
            </w:pPr>
          </w:p>
        </w:tc>
      </w:tr>
    </w:tbl>
    <w:p w14:paraId="7DBD514D">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1.1.3路面废弃物控制指标应符合下表规定，但在同一单位面积内，不得超过各单项废弃物总量的50%。</w:t>
      </w:r>
    </w:p>
    <w:p w14:paraId="5326069E">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路面废弃物控制指标</w:t>
      </w:r>
    </w:p>
    <w:tbl>
      <w:tblPr>
        <w:tblStyle w:val="62"/>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434"/>
        <w:gridCol w:w="1302"/>
        <w:gridCol w:w="1303"/>
        <w:gridCol w:w="1172"/>
        <w:gridCol w:w="1402"/>
        <w:gridCol w:w="1227"/>
        <w:gridCol w:w="1059"/>
      </w:tblGrid>
      <w:tr w14:paraId="7B8A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120" w:type="dxa"/>
            <w:noWrap w:val="0"/>
            <w:vAlign w:val="center"/>
          </w:tcPr>
          <w:p w14:paraId="79D788B8">
            <w:pPr>
              <w:jc w:val="center"/>
              <w:rPr>
                <w:rFonts w:ascii="宋体" w:hAnsi="宋体" w:cs="宋体"/>
                <w:b/>
                <w:color w:val="auto"/>
                <w:sz w:val="24"/>
                <w:szCs w:val="24"/>
                <w:highlight w:val="none"/>
              </w:rPr>
            </w:pPr>
            <w:r>
              <w:rPr>
                <w:rFonts w:hint="eastAsia" w:ascii="宋体" w:hAnsi="宋体" w:cs="宋体"/>
                <w:b/>
                <w:color w:val="auto"/>
                <w:sz w:val="24"/>
                <w:szCs w:val="24"/>
                <w:highlight w:val="none"/>
              </w:rPr>
              <w:t>保洁等级</w:t>
            </w:r>
          </w:p>
        </w:tc>
        <w:tc>
          <w:tcPr>
            <w:tcW w:w="1434" w:type="dxa"/>
            <w:noWrap w:val="0"/>
            <w:vAlign w:val="center"/>
          </w:tcPr>
          <w:p w14:paraId="310905C1">
            <w:pPr>
              <w:jc w:val="center"/>
              <w:rPr>
                <w:rFonts w:ascii="宋体" w:hAnsi="宋体" w:cs="宋体"/>
                <w:b/>
                <w:color w:val="auto"/>
                <w:sz w:val="24"/>
                <w:szCs w:val="24"/>
                <w:highlight w:val="none"/>
              </w:rPr>
            </w:pPr>
            <w:r>
              <w:rPr>
                <w:rFonts w:hint="eastAsia" w:ascii="宋体" w:hAnsi="宋体" w:cs="宋体"/>
                <w:b/>
                <w:color w:val="auto"/>
                <w:sz w:val="24"/>
                <w:szCs w:val="24"/>
                <w:highlight w:val="none"/>
              </w:rPr>
              <w:t>果皮</w:t>
            </w:r>
          </w:p>
          <w:p w14:paraId="631EB753">
            <w:pPr>
              <w:jc w:val="center"/>
              <w:rPr>
                <w:rFonts w:ascii="宋体" w:hAnsi="宋体" w:cs="宋体"/>
                <w:b/>
                <w:color w:val="auto"/>
                <w:sz w:val="24"/>
                <w:szCs w:val="24"/>
                <w:highlight w:val="none"/>
              </w:rPr>
            </w:pPr>
            <w:r>
              <w:rPr>
                <w:rFonts w:hint="eastAsia" w:ascii="宋体" w:hAnsi="宋体" w:cs="宋体"/>
                <w:b/>
                <w:color w:val="auto"/>
                <w:sz w:val="24"/>
                <w:szCs w:val="24"/>
                <w:highlight w:val="none"/>
              </w:rPr>
              <w:t>（片/1000m</w:t>
            </w:r>
            <w:r>
              <w:rPr>
                <w:rFonts w:hint="eastAsia" w:ascii="宋体" w:hAnsi="宋体" w:cs="宋体"/>
                <w:b/>
                <w:color w:val="auto"/>
                <w:sz w:val="24"/>
                <w:szCs w:val="24"/>
                <w:highlight w:val="none"/>
                <w:vertAlign w:val="superscript"/>
              </w:rPr>
              <w:t>2</w:t>
            </w:r>
            <w:r>
              <w:rPr>
                <w:rFonts w:hint="eastAsia" w:ascii="宋体" w:hAnsi="宋体" w:cs="宋体"/>
                <w:b/>
                <w:color w:val="auto"/>
                <w:sz w:val="24"/>
                <w:szCs w:val="24"/>
                <w:highlight w:val="none"/>
              </w:rPr>
              <w:t>）</w:t>
            </w:r>
          </w:p>
        </w:tc>
        <w:tc>
          <w:tcPr>
            <w:tcW w:w="1302" w:type="dxa"/>
            <w:noWrap w:val="0"/>
            <w:vAlign w:val="center"/>
          </w:tcPr>
          <w:p w14:paraId="27B6FCE5">
            <w:pPr>
              <w:jc w:val="center"/>
              <w:rPr>
                <w:rFonts w:ascii="宋体" w:hAnsi="宋体" w:cs="宋体"/>
                <w:b/>
                <w:color w:val="auto"/>
                <w:sz w:val="24"/>
                <w:szCs w:val="24"/>
                <w:highlight w:val="none"/>
              </w:rPr>
            </w:pPr>
            <w:r>
              <w:rPr>
                <w:rFonts w:hint="eastAsia" w:ascii="宋体" w:hAnsi="宋体" w:cs="宋体"/>
                <w:b/>
                <w:color w:val="auto"/>
                <w:sz w:val="24"/>
                <w:szCs w:val="24"/>
                <w:highlight w:val="none"/>
              </w:rPr>
              <w:t>纸屑塑膜（片/1000m</w:t>
            </w:r>
            <w:r>
              <w:rPr>
                <w:rFonts w:hint="eastAsia" w:ascii="宋体" w:hAnsi="宋体" w:cs="宋体"/>
                <w:b/>
                <w:color w:val="auto"/>
                <w:sz w:val="24"/>
                <w:szCs w:val="24"/>
                <w:highlight w:val="none"/>
                <w:vertAlign w:val="superscript"/>
              </w:rPr>
              <w:t>2</w:t>
            </w:r>
            <w:r>
              <w:rPr>
                <w:rFonts w:hint="eastAsia" w:ascii="宋体" w:hAnsi="宋体" w:cs="宋体"/>
                <w:b/>
                <w:color w:val="auto"/>
                <w:sz w:val="24"/>
                <w:szCs w:val="24"/>
                <w:highlight w:val="none"/>
              </w:rPr>
              <w:t>）</w:t>
            </w:r>
          </w:p>
        </w:tc>
        <w:tc>
          <w:tcPr>
            <w:tcW w:w="1303" w:type="dxa"/>
            <w:noWrap w:val="0"/>
            <w:vAlign w:val="center"/>
          </w:tcPr>
          <w:p w14:paraId="0E8C1D37">
            <w:pPr>
              <w:jc w:val="center"/>
              <w:rPr>
                <w:rFonts w:ascii="宋体" w:hAnsi="宋体" w:cs="宋体"/>
                <w:b/>
                <w:color w:val="auto"/>
                <w:sz w:val="24"/>
                <w:szCs w:val="24"/>
                <w:highlight w:val="none"/>
              </w:rPr>
            </w:pPr>
            <w:r>
              <w:rPr>
                <w:rFonts w:hint="eastAsia" w:ascii="宋体" w:hAnsi="宋体" w:cs="宋体"/>
                <w:b/>
                <w:color w:val="auto"/>
                <w:sz w:val="24"/>
                <w:szCs w:val="24"/>
                <w:highlight w:val="none"/>
              </w:rPr>
              <w:t>烟蒂（个/1000m</w:t>
            </w:r>
            <w:r>
              <w:rPr>
                <w:rFonts w:hint="eastAsia" w:ascii="宋体" w:hAnsi="宋体" w:cs="宋体"/>
                <w:b/>
                <w:color w:val="auto"/>
                <w:sz w:val="24"/>
                <w:szCs w:val="24"/>
                <w:highlight w:val="none"/>
                <w:vertAlign w:val="superscript"/>
              </w:rPr>
              <w:t>2</w:t>
            </w:r>
            <w:r>
              <w:rPr>
                <w:rFonts w:hint="eastAsia" w:ascii="宋体" w:hAnsi="宋体" w:cs="宋体"/>
                <w:b/>
                <w:color w:val="auto"/>
                <w:sz w:val="24"/>
                <w:szCs w:val="24"/>
                <w:highlight w:val="none"/>
              </w:rPr>
              <w:t>）</w:t>
            </w:r>
          </w:p>
        </w:tc>
        <w:tc>
          <w:tcPr>
            <w:tcW w:w="1172" w:type="dxa"/>
            <w:noWrap w:val="0"/>
            <w:vAlign w:val="center"/>
          </w:tcPr>
          <w:p w14:paraId="4B7C8FD1">
            <w:pPr>
              <w:jc w:val="center"/>
              <w:rPr>
                <w:rFonts w:ascii="宋体" w:hAnsi="宋体" w:cs="宋体"/>
                <w:b/>
                <w:color w:val="auto"/>
                <w:sz w:val="24"/>
                <w:szCs w:val="24"/>
                <w:highlight w:val="none"/>
              </w:rPr>
            </w:pPr>
            <w:r>
              <w:rPr>
                <w:rFonts w:hint="eastAsia" w:ascii="宋体" w:hAnsi="宋体" w:cs="宋体"/>
                <w:b/>
                <w:color w:val="auto"/>
                <w:sz w:val="24"/>
                <w:szCs w:val="24"/>
                <w:highlight w:val="none"/>
              </w:rPr>
              <w:t>痰迹（处/1000m</w:t>
            </w:r>
            <w:r>
              <w:rPr>
                <w:rFonts w:hint="eastAsia" w:ascii="宋体" w:hAnsi="宋体" w:cs="宋体"/>
                <w:b/>
                <w:color w:val="auto"/>
                <w:sz w:val="24"/>
                <w:szCs w:val="24"/>
                <w:highlight w:val="none"/>
                <w:vertAlign w:val="superscript"/>
              </w:rPr>
              <w:t>2</w:t>
            </w:r>
            <w:r>
              <w:rPr>
                <w:rFonts w:hint="eastAsia" w:ascii="宋体" w:hAnsi="宋体" w:cs="宋体"/>
                <w:b/>
                <w:color w:val="auto"/>
                <w:sz w:val="24"/>
                <w:szCs w:val="24"/>
                <w:highlight w:val="none"/>
              </w:rPr>
              <w:t>）</w:t>
            </w:r>
          </w:p>
        </w:tc>
        <w:tc>
          <w:tcPr>
            <w:tcW w:w="1402" w:type="dxa"/>
            <w:noWrap w:val="0"/>
            <w:vAlign w:val="center"/>
          </w:tcPr>
          <w:p w14:paraId="17A93125">
            <w:pPr>
              <w:jc w:val="center"/>
              <w:rPr>
                <w:rFonts w:ascii="宋体" w:hAnsi="宋体" w:cs="宋体"/>
                <w:b/>
                <w:color w:val="auto"/>
                <w:sz w:val="24"/>
                <w:szCs w:val="24"/>
                <w:highlight w:val="none"/>
              </w:rPr>
            </w:pPr>
            <w:r>
              <w:rPr>
                <w:rFonts w:hint="eastAsia" w:ascii="宋体" w:hAnsi="宋体" w:cs="宋体"/>
                <w:b/>
                <w:color w:val="auto"/>
                <w:sz w:val="24"/>
                <w:szCs w:val="24"/>
                <w:highlight w:val="none"/>
              </w:rPr>
              <w:t>污水（m</w:t>
            </w:r>
            <w:r>
              <w:rPr>
                <w:rFonts w:hint="eastAsia" w:ascii="宋体" w:hAnsi="宋体" w:cs="宋体"/>
                <w:b/>
                <w:color w:val="auto"/>
                <w:sz w:val="24"/>
                <w:szCs w:val="24"/>
                <w:highlight w:val="none"/>
                <w:vertAlign w:val="superscript"/>
              </w:rPr>
              <w:t>2</w:t>
            </w:r>
            <w:r>
              <w:rPr>
                <w:rFonts w:hint="eastAsia" w:ascii="宋体" w:hAnsi="宋体" w:cs="宋体"/>
                <w:b/>
                <w:color w:val="auto"/>
                <w:sz w:val="24"/>
                <w:szCs w:val="24"/>
                <w:highlight w:val="none"/>
              </w:rPr>
              <w:t>/1000m</w:t>
            </w:r>
            <w:r>
              <w:rPr>
                <w:rFonts w:hint="eastAsia" w:ascii="宋体" w:hAnsi="宋体" w:cs="宋体"/>
                <w:b/>
                <w:color w:val="auto"/>
                <w:sz w:val="24"/>
                <w:szCs w:val="24"/>
                <w:highlight w:val="none"/>
                <w:vertAlign w:val="superscript"/>
              </w:rPr>
              <w:t>2</w:t>
            </w:r>
            <w:r>
              <w:rPr>
                <w:rFonts w:hint="eastAsia" w:ascii="宋体" w:hAnsi="宋体" w:cs="宋体"/>
                <w:b/>
                <w:color w:val="auto"/>
                <w:sz w:val="24"/>
                <w:szCs w:val="24"/>
                <w:highlight w:val="none"/>
              </w:rPr>
              <w:t>）</w:t>
            </w:r>
          </w:p>
        </w:tc>
        <w:tc>
          <w:tcPr>
            <w:tcW w:w="1227" w:type="dxa"/>
            <w:noWrap w:val="0"/>
            <w:vAlign w:val="center"/>
          </w:tcPr>
          <w:p w14:paraId="2C32A5B3">
            <w:pPr>
              <w:jc w:val="center"/>
              <w:rPr>
                <w:rFonts w:ascii="宋体" w:hAnsi="宋体" w:cs="宋体"/>
                <w:b/>
                <w:color w:val="auto"/>
                <w:sz w:val="24"/>
                <w:szCs w:val="24"/>
                <w:highlight w:val="none"/>
              </w:rPr>
            </w:pPr>
            <w:r>
              <w:rPr>
                <w:rFonts w:hint="eastAsia" w:ascii="宋体" w:hAnsi="宋体" w:cs="宋体"/>
                <w:b/>
                <w:color w:val="auto"/>
                <w:sz w:val="24"/>
                <w:szCs w:val="24"/>
                <w:highlight w:val="none"/>
              </w:rPr>
              <w:t>其它（处/1000m</w:t>
            </w:r>
            <w:r>
              <w:rPr>
                <w:rFonts w:hint="eastAsia" w:ascii="宋体" w:hAnsi="宋体" w:cs="宋体"/>
                <w:b/>
                <w:color w:val="auto"/>
                <w:sz w:val="24"/>
                <w:szCs w:val="24"/>
                <w:highlight w:val="none"/>
                <w:vertAlign w:val="superscript"/>
              </w:rPr>
              <w:t>2</w:t>
            </w:r>
            <w:r>
              <w:rPr>
                <w:rFonts w:hint="eastAsia" w:ascii="宋体" w:hAnsi="宋体" w:cs="宋体"/>
                <w:b/>
                <w:color w:val="auto"/>
                <w:sz w:val="24"/>
                <w:szCs w:val="24"/>
                <w:highlight w:val="none"/>
              </w:rPr>
              <w:t>）</w:t>
            </w:r>
          </w:p>
        </w:tc>
        <w:tc>
          <w:tcPr>
            <w:tcW w:w="1059" w:type="dxa"/>
            <w:noWrap w:val="0"/>
            <w:vAlign w:val="center"/>
          </w:tcPr>
          <w:p w14:paraId="2B1BCDF6">
            <w:pPr>
              <w:jc w:val="center"/>
              <w:rPr>
                <w:rFonts w:ascii="宋体" w:hAnsi="宋体" w:cs="宋体"/>
                <w:b/>
                <w:color w:val="auto"/>
                <w:sz w:val="24"/>
                <w:szCs w:val="24"/>
                <w:highlight w:val="none"/>
              </w:rPr>
            </w:pPr>
            <w:r>
              <w:rPr>
                <w:rFonts w:hint="eastAsia" w:ascii="宋体" w:hAnsi="宋体" w:cs="宋体"/>
                <w:b/>
                <w:color w:val="auto"/>
                <w:sz w:val="24"/>
                <w:szCs w:val="24"/>
                <w:highlight w:val="none"/>
              </w:rPr>
              <w:t>滞留时间（分）</w:t>
            </w:r>
          </w:p>
        </w:tc>
      </w:tr>
      <w:tr w14:paraId="7053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20" w:type="dxa"/>
            <w:noWrap w:val="0"/>
            <w:vAlign w:val="center"/>
          </w:tcPr>
          <w:p w14:paraId="1AC38ED7">
            <w:pPr>
              <w:jc w:val="center"/>
              <w:rPr>
                <w:rFonts w:ascii="宋体" w:hAnsi="宋体" w:cs="宋体"/>
                <w:color w:val="auto"/>
                <w:sz w:val="24"/>
                <w:szCs w:val="24"/>
                <w:highlight w:val="none"/>
              </w:rPr>
            </w:pPr>
            <w:r>
              <w:rPr>
                <w:rFonts w:hint="eastAsia" w:ascii="宋体" w:hAnsi="宋体" w:cs="宋体"/>
                <w:color w:val="auto"/>
                <w:sz w:val="24"/>
                <w:szCs w:val="24"/>
                <w:highlight w:val="none"/>
              </w:rPr>
              <w:t>一级</w:t>
            </w:r>
          </w:p>
        </w:tc>
        <w:tc>
          <w:tcPr>
            <w:tcW w:w="1434" w:type="dxa"/>
            <w:noWrap w:val="0"/>
            <w:vAlign w:val="center"/>
          </w:tcPr>
          <w:p w14:paraId="64F43300">
            <w:pPr>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302" w:type="dxa"/>
            <w:noWrap w:val="0"/>
            <w:vAlign w:val="center"/>
          </w:tcPr>
          <w:p w14:paraId="7B90B8A3">
            <w:pPr>
              <w:jc w:val="center"/>
              <w:rPr>
                <w:rFonts w:ascii="宋体" w:hAnsi="宋体" w:cs="宋体"/>
                <w:b/>
                <w:color w:val="auto"/>
                <w:sz w:val="24"/>
                <w:szCs w:val="24"/>
                <w:highlight w:val="none"/>
              </w:rPr>
            </w:pPr>
            <w:r>
              <w:rPr>
                <w:rFonts w:hint="eastAsia" w:ascii="宋体" w:hAnsi="宋体" w:cs="宋体"/>
                <w:color w:val="auto"/>
                <w:sz w:val="24"/>
                <w:szCs w:val="24"/>
                <w:highlight w:val="none"/>
              </w:rPr>
              <w:t>≤4</w:t>
            </w:r>
          </w:p>
        </w:tc>
        <w:tc>
          <w:tcPr>
            <w:tcW w:w="1303" w:type="dxa"/>
            <w:noWrap w:val="0"/>
            <w:vAlign w:val="center"/>
          </w:tcPr>
          <w:p w14:paraId="61911F1F">
            <w:pPr>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172" w:type="dxa"/>
            <w:noWrap w:val="0"/>
            <w:vAlign w:val="center"/>
          </w:tcPr>
          <w:p w14:paraId="0F44A738">
            <w:pPr>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402" w:type="dxa"/>
            <w:noWrap w:val="0"/>
            <w:vAlign w:val="center"/>
          </w:tcPr>
          <w:p w14:paraId="4329BB92">
            <w:pPr>
              <w:jc w:val="center"/>
              <w:rPr>
                <w:rFonts w:ascii="宋体" w:hAnsi="宋体" w:cs="宋体"/>
                <w:color w:val="auto"/>
                <w:sz w:val="24"/>
                <w:szCs w:val="24"/>
                <w:highlight w:val="none"/>
              </w:rPr>
            </w:pPr>
            <w:r>
              <w:rPr>
                <w:rFonts w:hint="eastAsia" w:ascii="宋体" w:hAnsi="宋体" w:cs="宋体"/>
                <w:color w:val="auto"/>
                <w:sz w:val="24"/>
                <w:szCs w:val="24"/>
                <w:highlight w:val="none"/>
              </w:rPr>
              <w:t>无</w:t>
            </w:r>
          </w:p>
        </w:tc>
        <w:tc>
          <w:tcPr>
            <w:tcW w:w="1227" w:type="dxa"/>
            <w:noWrap w:val="0"/>
            <w:vAlign w:val="center"/>
          </w:tcPr>
          <w:p w14:paraId="601D6D31">
            <w:pPr>
              <w:jc w:val="center"/>
              <w:rPr>
                <w:rFonts w:ascii="宋体" w:hAnsi="宋体" w:cs="宋体"/>
                <w:color w:val="auto"/>
                <w:sz w:val="24"/>
                <w:szCs w:val="24"/>
                <w:highlight w:val="none"/>
              </w:rPr>
            </w:pPr>
            <w:r>
              <w:rPr>
                <w:rFonts w:hint="eastAsia" w:ascii="宋体" w:hAnsi="宋体" w:cs="宋体"/>
                <w:color w:val="auto"/>
                <w:sz w:val="24"/>
                <w:szCs w:val="24"/>
                <w:highlight w:val="none"/>
              </w:rPr>
              <w:t>无</w:t>
            </w:r>
          </w:p>
        </w:tc>
        <w:tc>
          <w:tcPr>
            <w:tcW w:w="1059" w:type="dxa"/>
            <w:noWrap w:val="0"/>
            <w:vAlign w:val="center"/>
          </w:tcPr>
          <w:p w14:paraId="52AD22FA">
            <w:pPr>
              <w:jc w:val="center"/>
              <w:rPr>
                <w:rFonts w:ascii="宋体" w:hAnsi="宋体" w:cs="宋体"/>
                <w:color w:val="auto"/>
                <w:sz w:val="24"/>
                <w:szCs w:val="24"/>
                <w:highlight w:val="none"/>
              </w:rPr>
            </w:pPr>
            <w:r>
              <w:rPr>
                <w:rFonts w:hint="eastAsia" w:ascii="宋体" w:hAnsi="宋体" w:cs="宋体"/>
                <w:color w:val="auto"/>
                <w:sz w:val="24"/>
                <w:szCs w:val="24"/>
                <w:highlight w:val="none"/>
              </w:rPr>
              <w:t>≤30</w:t>
            </w:r>
          </w:p>
        </w:tc>
      </w:tr>
      <w:tr w14:paraId="3C5D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20" w:type="dxa"/>
            <w:noWrap w:val="0"/>
            <w:vAlign w:val="center"/>
          </w:tcPr>
          <w:p w14:paraId="00191E0E">
            <w:pPr>
              <w:jc w:val="center"/>
              <w:rPr>
                <w:rFonts w:ascii="宋体" w:hAnsi="宋体" w:cs="宋体"/>
                <w:color w:val="auto"/>
                <w:sz w:val="24"/>
                <w:szCs w:val="24"/>
                <w:highlight w:val="none"/>
              </w:rPr>
            </w:pPr>
            <w:r>
              <w:rPr>
                <w:rFonts w:hint="eastAsia" w:ascii="宋体" w:hAnsi="宋体" w:cs="宋体"/>
                <w:color w:val="auto"/>
                <w:sz w:val="24"/>
                <w:szCs w:val="24"/>
                <w:highlight w:val="none"/>
              </w:rPr>
              <w:t>二级</w:t>
            </w:r>
          </w:p>
        </w:tc>
        <w:tc>
          <w:tcPr>
            <w:tcW w:w="1434" w:type="dxa"/>
            <w:noWrap w:val="0"/>
            <w:vAlign w:val="center"/>
          </w:tcPr>
          <w:p w14:paraId="4A7C2E75">
            <w:pPr>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302" w:type="dxa"/>
            <w:noWrap w:val="0"/>
            <w:vAlign w:val="center"/>
          </w:tcPr>
          <w:p w14:paraId="1CAA3274">
            <w:pPr>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303" w:type="dxa"/>
            <w:noWrap w:val="0"/>
            <w:vAlign w:val="center"/>
          </w:tcPr>
          <w:p w14:paraId="06A293D7">
            <w:pPr>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1172" w:type="dxa"/>
            <w:noWrap w:val="0"/>
            <w:vAlign w:val="center"/>
          </w:tcPr>
          <w:p w14:paraId="6392814F">
            <w:pPr>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1402" w:type="dxa"/>
            <w:noWrap w:val="0"/>
            <w:vAlign w:val="center"/>
          </w:tcPr>
          <w:p w14:paraId="3BBE8B43">
            <w:pPr>
              <w:jc w:val="center"/>
              <w:rPr>
                <w:rFonts w:ascii="宋体" w:hAnsi="宋体" w:cs="宋体"/>
                <w:color w:val="auto"/>
                <w:sz w:val="24"/>
                <w:szCs w:val="24"/>
                <w:highlight w:val="none"/>
              </w:rPr>
            </w:pPr>
            <w:r>
              <w:rPr>
                <w:rFonts w:hint="eastAsia" w:ascii="宋体" w:hAnsi="宋体" w:cs="宋体"/>
                <w:color w:val="auto"/>
                <w:sz w:val="24"/>
                <w:szCs w:val="24"/>
                <w:highlight w:val="none"/>
              </w:rPr>
              <w:t>≤0.5</w:t>
            </w:r>
          </w:p>
        </w:tc>
        <w:tc>
          <w:tcPr>
            <w:tcW w:w="1227" w:type="dxa"/>
            <w:noWrap w:val="0"/>
            <w:vAlign w:val="center"/>
          </w:tcPr>
          <w:p w14:paraId="122BC8CA">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059" w:type="dxa"/>
            <w:noWrap w:val="0"/>
            <w:vAlign w:val="center"/>
          </w:tcPr>
          <w:p w14:paraId="4FF4871E">
            <w:pPr>
              <w:jc w:val="center"/>
              <w:rPr>
                <w:rFonts w:ascii="宋体" w:hAnsi="宋体" w:cs="宋体"/>
                <w:color w:val="auto"/>
                <w:sz w:val="24"/>
                <w:szCs w:val="24"/>
                <w:highlight w:val="none"/>
              </w:rPr>
            </w:pPr>
            <w:r>
              <w:rPr>
                <w:rFonts w:hint="eastAsia" w:ascii="宋体" w:hAnsi="宋体" w:cs="宋体"/>
                <w:color w:val="auto"/>
                <w:sz w:val="24"/>
                <w:szCs w:val="24"/>
                <w:highlight w:val="none"/>
              </w:rPr>
              <w:t>≤40</w:t>
            </w:r>
          </w:p>
        </w:tc>
      </w:tr>
    </w:tbl>
    <w:p w14:paraId="2AFCEF17">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1.1.4道路保洁应符合下列规定：</w:t>
      </w:r>
    </w:p>
    <w:p w14:paraId="02E5CCFE">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1.1.4.1一级道路应符合下列要求：</w:t>
      </w:r>
    </w:p>
    <w:p w14:paraId="00A172DB">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1.1.4.1.1对人流量大的繁华路段，应全天16-18小时巡回保洁，首次普遍清扫应在清晨7时前结束；</w:t>
      </w:r>
    </w:p>
    <w:p w14:paraId="79E7B2A7">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1.1.4.1.2非机动车道冲洗≥1次/天；人行道冲洗≥1次/月；</w:t>
      </w:r>
    </w:p>
    <w:p w14:paraId="7F627A16">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1.1.4.1.3每天机扫不应少于</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次；每天洒水不应少于</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次。</w:t>
      </w:r>
    </w:p>
    <w:p w14:paraId="67B220EE">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1.1.4.2二级及以下道路应符合下列要求：</w:t>
      </w:r>
    </w:p>
    <w:p w14:paraId="3D4A74FA">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1.1.4.2.1主要路段应巡回保洁，首次普遍清扫应在清晨7时00分前结束；</w:t>
      </w:r>
    </w:p>
    <w:p w14:paraId="033E1583">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1.1.4.2.2非机动车道冲洗≥1次/天；人行道冲洗≥1次/月；</w:t>
      </w:r>
    </w:p>
    <w:p w14:paraId="3496B513">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1.1.4.2.3每天机扫不应少于</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次；每天洒水不应少于</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次。</w:t>
      </w:r>
    </w:p>
    <w:p w14:paraId="72049C37">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1.1.5大桥桥面的保洁质量应与所连接的道路保洁质量标准相同，阶梯、扶手、栏杆等附属物应干净整洁，无乱贴、乱画。</w:t>
      </w:r>
    </w:p>
    <w:p w14:paraId="253A3DE5">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1.1.6道路保洁作业与安全要求：</w:t>
      </w:r>
    </w:p>
    <w:p w14:paraId="40B6A1B7">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1.1.6.1道路保洁人员必须穿着反光安全工作服持证上岗，作业时，应按车行线反方向清扫，保洁车辆停放应地点适宜，不能太靠近车行线，车容应整洁。特殊情况作业时，需在来车方向设置醒目的路障，并做好防护措施。</w:t>
      </w:r>
    </w:p>
    <w:p w14:paraId="331553DC">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1.1.6.2道路保洁人员清洗、冲刷道路以及冬季雪天作业时应注意自身安全，谨防跌倒。</w:t>
      </w:r>
    </w:p>
    <w:p w14:paraId="04292839">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1.1.6.3道路保洁人员应文明作业，不得将垃圾、污水扫到、溅到行人身上，禁止将垃圾堆放或停留在窨井盖上，禁止将垃圾扫入或倒入窨井、道路绿地、河道等处，必须运送指定地点。</w:t>
      </w:r>
    </w:p>
    <w:p w14:paraId="196083F6">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1.1.6.4驾驶员、操作员应具备相应工种资格证，带证上岗，并定时接受培训。</w:t>
      </w:r>
    </w:p>
    <w:p w14:paraId="198C8571">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1.1.6.5车辆应有序停放在指定场地指定位置，并服从场地管理员的统一调配。</w:t>
      </w:r>
    </w:p>
    <w:p w14:paraId="21B8EBDC">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1.1.6.6机械化清扫车和洒水车出车前必须进行车辆检查，发现故障及时排除。禁止带故障运行。</w:t>
      </w:r>
    </w:p>
    <w:p w14:paraId="381D7A3B">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1.1.6.7驾驶员在工作过程中，要遵守道路交通安全法，礼让行车，注意行人的安全。</w:t>
      </w:r>
    </w:p>
    <w:p w14:paraId="3BE596DF">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1.1.6.8机械化清扫车和洒水车作业时必须开警示灯或发送警示信号；机扫作业时，应喷水压尘。冲洒水作业时应适当控制水压和车速，避免把水溅到路边的行人。</w:t>
      </w:r>
    </w:p>
    <w:p w14:paraId="3E086934">
      <w:pPr>
        <w:tabs>
          <w:tab w:val="left" w:pos="0"/>
        </w:tabs>
        <w:spacing w:line="360" w:lineRule="auto"/>
        <w:ind w:leftChars="100" w:firstLine="480"/>
        <w:rPr>
          <w:rFonts w:hint="eastAsia" w:ascii="宋体" w:hAnsi="宋体" w:eastAsia="宋体" w:cs="宋体"/>
          <w:b/>
          <w:bCs/>
          <w:color w:val="auto"/>
          <w:kern w:val="0"/>
          <w:sz w:val="24"/>
          <w:highlight w:val="none"/>
          <w:lang w:val="en-US" w:eastAsia="zh-CN"/>
        </w:rPr>
      </w:pPr>
      <w:bookmarkStart w:id="46" w:name="_Toc15047666"/>
      <w:r>
        <w:rPr>
          <w:rFonts w:hint="eastAsia" w:ascii="宋体" w:hAnsi="宋体" w:eastAsia="宋体" w:cs="宋体"/>
          <w:b/>
          <w:bCs/>
          <w:color w:val="auto"/>
          <w:kern w:val="0"/>
          <w:sz w:val="24"/>
          <w:highlight w:val="none"/>
          <w:lang w:val="en-US" w:eastAsia="zh-CN"/>
        </w:rPr>
        <w:t>1.2各项目具体保洁要求</w:t>
      </w:r>
      <w:bookmarkEnd w:id="46"/>
    </w:p>
    <w:p w14:paraId="16305278">
      <w:pPr>
        <w:tabs>
          <w:tab w:val="left" w:pos="0"/>
        </w:tabs>
        <w:spacing w:line="360" w:lineRule="auto"/>
        <w:ind w:leftChars="200" w:firstLine="48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1.2.1街巷道路人工清扫保洁</w:t>
      </w:r>
    </w:p>
    <w:p w14:paraId="0652827D">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1.2.1.1单班巡回制道路早上全面普扫应在7：00之前完成，下午应在15：00前完成。普扫结束后做好巡回保洁工作。</w:t>
      </w:r>
    </w:p>
    <w:p w14:paraId="351F9C08">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1.2.1.2道路清扫后达到无零星垃圾、瓦砾；无果皮、纸屑、烟头、塑料袋；无积泥、水；路面、非机动车道、喇叭口净；树穴、花坛周围净。</w:t>
      </w:r>
    </w:p>
    <w:p w14:paraId="6840120B">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1.2.1.3街、巷、弄达到无零星垃圾、瓦砾、杂草。</w:t>
      </w:r>
    </w:p>
    <w:p w14:paraId="4E9EC0BD">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1.2.1.4对于道路两旁明沟应每日清理，做到沟内无垃圾、杂物，沟底无淤泥（明沟指宽度少于30厘米的屋前小沟，不包括河道）。</w:t>
      </w:r>
    </w:p>
    <w:p w14:paraId="7B572D5D">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1.2.1.5每日要对绿化带（含车道绿化带、树穴人行道绿地）进行清理保洁，保持绿化区域土地平整，无杂物，无枯枝烂叶、砖石、有色垃圾、煤饼、瓦砾、纸屑、果皮、烟头、塑料袋，除下的杂草、修剪的树枝应及时清理。</w:t>
      </w:r>
    </w:p>
    <w:p w14:paraId="4E3148E4">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1.2.1.6路面、路牙（垫板、雨水口、巷口、井盖）、便道（包括：树坑、公交车站）及隔离墩（栅）、周围的地面无污物（无积泥、积沙、积水、油污），露出道路本色。保洁路牙时要站在牙下依次顺序作业，并带扫1米宽的路面。人工清扫保洁作业时，道路、非机动车道（含店前道路）不得漏扫、反扫，垃圾应归拢、归堆并清除彻底，清扫保洁时不得将垃圾扫入窨井中或向道路两侧反扫，人工清雪作业时不得向路面洒雪。垃圾应倾倒在规定地点，不得焚烧垃圾、树叶。落叶旺季做到及时清扫和转运处理。绿地和绿地内无烟头、瓜果皮核、纸屑、包装框、箱、盒、袋等污物。  </w:t>
      </w:r>
    </w:p>
    <w:p w14:paraId="729E0D97">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1.2.1.7保洁作业人员和作业工具管理：</w:t>
      </w:r>
    </w:p>
    <w:p w14:paraId="36F9184C">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1.2.1.7.1清扫保洁工作人员上岗按照规定统一着作业装，上装须有安全反光标志，并佩戴胸卡，头戴工作帽。</w:t>
      </w:r>
    </w:p>
    <w:p w14:paraId="3AD4A405">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1.2.1.7.2清扫保洁工作人员着装要干净整齐，无破损，不得赤膊作业，作业时不得穿拖鞋，不得随地大小便。</w:t>
      </w:r>
    </w:p>
    <w:p w14:paraId="545300D8">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1.2.1.7.3不得利用工作之便捡卖物品、干私活等。</w:t>
      </w:r>
    </w:p>
    <w:p w14:paraId="5D654B5A">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1.2.1.7.4清扫保洁工作人员要遵纪守法、遵守社会公德。</w:t>
      </w:r>
    </w:p>
    <w:p w14:paraId="2F3393B5">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1.2.1.7.5保持作业车辆安全正常运转，车体干净整洁（不准安装外挂袋），定期维护，每天擦拭或清洗作业工具。</w:t>
      </w:r>
    </w:p>
    <w:p w14:paraId="18A13EE1">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1.2.1.7.6保洁员不得逆向行驶、闯红灯、横穿马路。</w:t>
      </w:r>
    </w:p>
    <w:p w14:paraId="0F8794BE">
      <w:pPr>
        <w:tabs>
          <w:tab w:val="left" w:pos="0"/>
        </w:tabs>
        <w:spacing w:line="360" w:lineRule="auto"/>
        <w:ind w:leftChars="200" w:firstLine="48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1.2.2道路保洁车辆</w:t>
      </w:r>
    </w:p>
    <w:p w14:paraId="16C82FF9">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1.2.2.1机械化清扫车</w:t>
      </w:r>
    </w:p>
    <w:p w14:paraId="1BA2D551">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1.2.2.1.1车辆外观整洁、无破损；性能良好、无故障；车身印刷公司名称、编号，字迹清晰、整洁。</w:t>
      </w:r>
    </w:p>
    <w:p w14:paraId="68C7B6DC">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1.2.2.1.2作业时先检查主刷子落地高度，一般降至刷苗稍压地面为合适，吸口调整到不遗漏为宜，并开启双跳灯。</w:t>
      </w:r>
    </w:p>
    <w:p w14:paraId="1824E6EE">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1.2.2.1.3作业不扬尘、不漏土，清扫后路牙无浮土，地面干净整洁无污物。</w:t>
      </w:r>
    </w:p>
    <w:p w14:paraId="545EA4F4">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1.2.2.1.4作业时注意清扫速度，清扫路牙子时不得超过12公里/小时；清扫路面时不得超过20公里/小时，微型机扫车不超过8公里/小时。清扫时必须启用警示灯，清扫时须喷水压尘。</w:t>
      </w:r>
    </w:p>
    <w:p w14:paraId="1B620438">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1.2.2.1.5驾驶员要到指定地点及时加水、卸土。</w:t>
      </w:r>
    </w:p>
    <w:p w14:paraId="4A78D9BF">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1.2.2.1.6完成清扫作业后，要对车辆进行清洗和日常保养、加油、填路单，有故障及时报修，保证次日的正常用车。</w:t>
      </w:r>
    </w:p>
    <w:p w14:paraId="49CDFDAF">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1.2.2.1.7如因故障、年检等原因不能正常作业的，应及时安排应急备用车辆。因特殊情况暂停作业的，应及时上报采购人，采购人同意后方可执行。</w:t>
      </w:r>
    </w:p>
    <w:p w14:paraId="758BC865">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1.2.2.2洒水车</w:t>
      </w:r>
    </w:p>
    <w:p w14:paraId="1606D1D5">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1.2.2.2.1车辆外观整洁、无破损；性能良好、无故障；车身印刷公司名称、编号，字迹清晰、整洁。</w:t>
      </w:r>
    </w:p>
    <w:p w14:paraId="066DFEDE">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1.2.2.2.2每日凌晨道路普扫前要落实洒水作业，交通早晚高峰期间（上午7:15－8:45，晚上17:30－18:45）,禁止洒水（有特殊情况除外）。</w:t>
      </w:r>
    </w:p>
    <w:p w14:paraId="259FD27D">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1.2.2.2.3洒水车应有提示音乐音量调节装置，警示灯完好，22：00-7：00期间洒水作业时不得播放提示音乐，应使用警示灯光。洒水车作业时车速≤25km/h，洒水车通过十字路口、人行横道、机动车道与非机动车道混行的路段时要控制好水幅，以防止将水洒到行人。气温低于3度时暂停洒水，冰冻天气禁止洒水。</w:t>
      </w:r>
    </w:p>
    <w:p w14:paraId="3C9A6D0C">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1.2.2.2.4驾驶员要到指定地点加水。</w:t>
      </w:r>
    </w:p>
    <w:p w14:paraId="31698F3B">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1.2.2.2.5完成洒水作业后，要对车辆进行清洗和日常保养、加油、填路单，有故障及时报修，保证次日的正常用车。</w:t>
      </w:r>
    </w:p>
    <w:p w14:paraId="12ECACFC">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1.2.2.3冲洗车</w:t>
      </w:r>
    </w:p>
    <w:p w14:paraId="16A8B7CC">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1.2.2.3.1车辆外观整洁、无破损；性能良好、无故障；车身印刷公司名称、编号，字迹清晰、整洁。</w:t>
      </w:r>
    </w:p>
    <w:p w14:paraId="590F9A4E">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1.2.2.3.2冲洗车应有提示音乐音量调节装置，警示灯完好，22：00-7：00期间作业时不得播放提示音乐，应使用警示灯光。冲洗车作业时车速≤25km/h，冲洗车通过十字路口、人行横道、机动车道与非机动车道混行的路段时要控制好水幅，以防止将水冲洒到行人。气温低于3度时暂停洒水，冰冻天气禁止冲洗地面。</w:t>
      </w:r>
    </w:p>
    <w:p w14:paraId="2D8B4B7A">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1.2.2.3.3驾驶员要到指定地点加水。</w:t>
      </w:r>
    </w:p>
    <w:p w14:paraId="5F77EC2B">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1.2.2.3.4完成冲洗作业后，要对车辆进行清洗和日常保养、加油、填路单，有故障及时报修，保证次日的正常用车。</w:t>
      </w:r>
    </w:p>
    <w:p w14:paraId="2C0F1407">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1.2.2.4垃圾运输车辆</w:t>
      </w:r>
    </w:p>
    <w:p w14:paraId="0B9B4F8E">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1.2.2.4.1作业车辆干净整洁（不准安装外挂袋），保持安全正常运转，定期维护。</w:t>
      </w:r>
    </w:p>
    <w:p w14:paraId="4FCB8EFF">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1.2.2.4.2垃圾运输车车身应印刷公司名称、编号，字迹清晰、整洁。</w:t>
      </w:r>
    </w:p>
    <w:p w14:paraId="5F9B201B">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1.2.2.4.3作业时车辆应靠边停放，不能太靠近车行线。</w:t>
      </w:r>
    </w:p>
    <w:p w14:paraId="3772C820">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1.2.2.4.4车辆上的作业工具应摆放整齐，不能对交通安全产生影响。</w:t>
      </w:r>
    </w:p>
    <w:p w14:paraId="53786CE6">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1.2.2.4.5文明作业，作业时不得有超载、随时停车、噪声、滴漏撒等现象。</w:t>
      </w:r>
    </w:p>
    <w:p w14:paraId="1E06EA18">
      <w:pPr>
        <w:tabs>
          <w:tab w:val="left" w:pos="0"/>
        </w:tabs>
        <w:spacing w:line="360" w:lineRule="auto"/>
        <w:ind w:leftChars="200" w:firstLine="48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1.2.3垃圾桶保洁质量要求</w:t>
      </w:r>
    </w:p>
    <w:p w14:paraId="55A544BC">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1.2.3.1垃圾桶应美观、实用，与周围环境协调，完好率应不低于98%，设施周围地面应无抛撒、存留垃圾。</w:t>
      </w:r>
    </w:p>
    <w:p w14:paraId="1D740B79">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1.2.3.2垃圾桶应定位放置，摆放整齐，设置点及周围2～3米内应整洁，无散落、存留垃圾和污水。</w:t>
      </w:r>
    </w:p>
    <w:p w14:paraId="64E7C1CF">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1.2.3.3垃圾桶应无残缺、破损，封闭性好、外体干净。</w:t>
      </w:r>
    </w:p>
    <w:p w14:paraId="0AD3BA54">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1.2.3.4垃圾收集清运保洁人员对垃圾收集点的垃圾一天收集保洁二次，垃圾应直接送至垃圾转运站，做到垃圾不满溢，车走地净；垃圾收集点周围应整洁，无散落、存留垃圾和污水，清运垃圾时禁止沿途抛撒垃圾和滴漏污水。</w:t>
      </w:r>
    </w:p>
    <w:p w14:paraId="517DD111">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1.2.3.5垃圾桶应每日清洗，保持经常性清洁、完整，不得有明显的污物，每日清运后要对垃圾桶周围地面进行冲洗。</w:t>
      </w:r>
    </w:p>
    <w:p w14:paraId="1E37A412">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1.2.3.6垃圾桶周围打扫干净，不得有建筑垃圾，不得焚烧垃圾，保持垃圾桶周边干净。</w:t>
      </w:r>
    </w:p>
    <w:p w14:paraId="3021C3DA">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1.2.3.7对于损坏的塑料桶应按规定及时进行修理或更换，并在蚊蝇滋生季节定时喷洒灭蝇药物（4、5、6、7、8、9、10月）。</w:t>
      </w:r>
    </w:p>
    <w:p w14:paraId="77C9B0E5">
      <w:pPr>
        <w:tabs>
          <w:tab w:val="left" w:pos="0"/>
        </w:tabs>
        <w:spacing w:line="360" w:lineRule="auto"/>
        <w:ind w:leftChars="200" w:firstLine="48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1.2.4果壳箱的清洗和管理</w:t>
      </w:r>
    </w:p>
    <w:p w14:paraId="3054F510">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1.2.4.1每天一次清洗保洁，每日更换垃圾袋。</w:t>
      </w:r>
    </w:p>
    <w:p w14:paraId="6E72F02D">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1.2.4.2果壳箱无破损、无垃圾外溢，桶体、箱体整洁。</w:t>
      </w:r>
    </w:p>
    <w:p w14:paraId="0864E09B">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1.2.4.3收集人员故意损坏、破坏果壳箱，由中标人全额赔偿。</w:t>
      </w:r>
    </w:p>
    <w:p w14:paraId="0C549E8D">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1.2.4.4及时修理或更换破损、缺失的果壳箱。</w:t>
      </w:r>
    </w:p>
    <w:p w14:paraId="34525277">
      <w:pPr>
        <w:tabs>
          <w:tab w:val="left" w:pos="0"/>
        </w:tabs>
        <w:spacing w:line="360" w:lineRule="auto"/>
        <w:ind w:leftChars="200" w:firstLine="48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1.2.5 沿街店面垃圾上门收集</w:t>
      </w:r>
    </w:p>
    <w:p w14:paraId="257B064F">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1.2.5.1按照规定时间及时上门收集，完成每日收集任务。</w:t>
      </w:r>
    </w:p>
    <w:p w14:paraId="250599AA">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1.2.5.2不得将已分类的生活垃圾混合收集，作业时垃圾不得落地、不得遗撒。</w:t>
      </w:r>
    </w:p>
    <w:p w14:paraId="3CD6EBEE">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1.2.5.3在收运过程中应保持车辆内外整洁。</w:t>
      </w:r>
    </w:p>
    <w:p w14:paraId="0786C688">
      <w:pPr>
        <w:tabs>
          <w:tab w:val="left" w:pos="0"/>
        </w:tabs>
        <w:spacing w:line="360" w:lineRule="auto"/>
        <w:ind w:leftChars="200" w:firstLine="48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1.2.6垃圾收集及清运</w:t>
      </w:r>
    </w:p>
    <w:p w14:paraId="102924E0">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1.2.6.1垃圾收集及清运实行“以桶换桶”，按规定作业路线、核定的垃圾产量和顺序进行操作，服务周到、文明。</w:t>
      </w:r>
    </w:p>
    <w:p w14:paraId="0C26A544">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1.2.6.2有义务及时反馈营业垃圾产量的增减情况。</w:t>
      </w:r>
    </w:p>
    <w:p w14:paraId="44CCE076">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1.2.6.3作业中不得漏点、不得任意撤点、车离点前要清扫垃圾。禁止焚烧垃圾，禁止拾废品。</w:t>
      </w:r>
    </w:p>
    <w:p w14:paraId="429F25B6">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1.2.6.4作业结束后，车辆和垃圾桶须清洗干净、停放整齐。</w:t>
      </w:r>
    </w:p>
    <w:p w14:paraId="7695F5B5">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1.2.6.5垃圾及时清运，不出现垃圾桶溢满现象。</w:t>
      </w:r>
    </w:p>
    <w:p w14:paraId="46D1D3C3">
      <w:pPr>
        <w:spacing w:line="360" w:lineRule="auto"/>
        <w:jc w:val="left"/>
        <w:rPr>
          <w:rFonts w:ascii="宋体" w:hAnsi="宋体"/>
          <w:b/>
          <w:color w:val="auto"/>
          <w:sz w:val="24"/>
          <w:szCs w:val="24"/>
          <w:highlight w:val="none"/>
        </w:rPr>
      </w:pPr>
      <w:r>
        <w:rPr>
          <w:rFonts w:hint="eastAsia" w:ascii="宋体" w:hAnsi="宋体"/>
          <w:b/>
          <w:color w:val="auto"/>
          <w:sz w:val="24"/>
          <w:szCs w:val="24"/>
          <w:highlight w:val="none"/>
        </w:rPr>
        <w:t>六、</w:t>
      </w:r>
      <w:r>
        <w:rPr>
          <w:rFonts w:hint="eastAsia" w:ascii="宋体" w:hAnsi="宋体"/>
          <w:b/>
          <w:color w:val="auto"/>
          <w:sz w:val="24"/>
          <w:szCs w:val="24"/>
          <w:highlight w:val="none"/>
          <w:lang w:eastAsia="zh-CN"/>
        </w:rPr>
        <w:t>其他</w:t>
      </w:r>
      <w:r>
        <w:rPr>
          <w:rFonts w:hint="eastAsia" w:ascii="宋体" w:hAnsi="宋体"/>
          <w:b/>
          <w:color w:val="auto"/>
          <w:sz w:val="24"/>
          <w:szCs w:val="24"/>
          <w:highlight w:val="none"/>
        </w:rPr>
        <w:t>要求</w:t>
      </w:r>
      <w:bookmarkEnd w:id="45"/>
    </w:p>
    <w:p w14:paraId="21E81F2D">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1.若</w:t>
      </w:r>
      <w:r>
        <w:rPr>
          <w:rFonts w:hint="eastAsia" w:ascii="宋体" w:hAnsi="宋体" w:cs="宋体"/>
          <w:b w:val="0"/>
          <w:bCs/>
          <w:color w:val="auto"/>
          <w:sz w:val="24"/>
          <w:szCs w:val="24"/>
          <w:highlight w:val="none"/>
          <w:lang w:val="en-US" w:eastAsia="zh-CN"/>
        </w:rPr>
        <w:t>遇</w:t>
      </w:r>
      <w:r>
        <w:rPr>
          <w:rFonts w:hint="eastAsia" w:ascii="宋体" w:hAnsi="宋体" w:eastAsia="宋体" w:cs="宋体"/>
          <w:b w:val="0"/>
          <w:bCs/>
          <w:color w:val="auto"/>
          <w:sz w:val="24"/>
          <w:szCs w:val="24"/>
          <w:highlight w:val="none"/>
          <w:lang w:val="en-US" w:eastAsia="zh-CN"/>
        </w:rPr>
        <w:t>突击检查、上级部门考核、各类创建活动等特殊情况，中标人须无条件做好服务范围内的相关工作，服从采购人指挥，增加或调配人员和调整作业时间，并组织完成突击性任务，所需一切费用由中标人自理。</w:t>
      </w:r>
    </w:p>
    <w:p w14:paraId="5B81AD3F">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2.中标人应在签订合同之日起一个月内向采购人提交保洁管理规定、保洁负责人岗位职责、保洁人员岗位职责等规章制度，并作为合同条款。</w:t>
      </w:r>
    </w:p>
    <w:p w14:paraId="52BD27B3">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3.环卫服务标准：如市、县、局有新要求，中标人必须按新要求执行，并对此进行承诺。</w:t>
      </w:r>
    </w:p>
    <w:p w14:paraId="7782006F">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4.建立健全公司各项管理制度，包括岗位职责、考勤制度、考核及奖惩制度等。</w:t>
      </w:r>
    </w:p>
    <w:p w14:paraId="663EF969">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5.做好人员安排、车辆管理</w:t>
      </w:r>
      <w:r>
        <w:rPr>
          <w:rFonts w:hint="eastAsia" w:ascii="宋体" w:hAnsi="宋体" w:cs="宋体"/>
          <w:b w:val="0"/>
          <w:bCs/>
          <w:color w:val="auto"/>
          <w:sz w:val="24"/>
          <w:szCs w:val="24"/>
          <w:highlight w:val="none"/>
          <w:lang w:val="en-US" w:eastAsia="zh-CN"/>
        </w:rPr>
        <w:t>等台账</w:t>
      </w:r>
      <w:r>
        <w:rPr>
          <w:rFonts w:hint="eastAsia" w:ascii="宋体" w:hAnsi="宋体" w:eastAsia="宋体" w:cs="宋体"/>
          <w:b w:val="0"/>
          <w:bCs/>
          <w:color w:val="auto"/>
          <w:sz w:val="24"/>
          <w:szCs w:val="24"/>
          <w:highlight w:val="none"/>
          <w:lang w:val="en-US" w:eastAsia="zh-CN"/>
        </w:rPr>
        <w:t>的记录，积极落实投诉、通报情况，并以书面形式进行上报。</w:t>
      </w:r>
    </w:p>
    <w:p w14:paraId="79F2C59F">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6.制定重大活动、节庆假日、突击检查、创先评优、气象灾害和极端天气等特殊时期的应急保障措施，提供应急保洁人员安排表，并无条件配合采购人做好相关保障。</w:t>
      </w:r>
    </w:p>
    <w:p w14:paraId="17A8DF83">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7.选择聘用身体健康、思想端正的人员，加强管理并根据预算足额发放劳动报酬（含基本工资、特殊岗位津贴、节假日加班费、高温补贴以及购买社会保险、体检、节日慰问等福利）。</w:t>
      </w:r>
    </w:p>
    <w:p w14:paraId="0A2F634D">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8.划分科学合理的清扫区域，按要求配置足够的清扫保洁人员；制定科学节能的清扫路线，提高机械车辆的利用率。</w:t>
      </w:r>
    </w:p>
    <w:p w14:paraId="3AC038E3">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lang w:val="en-US" w:eastAsia="zh-CN"/>
        </w:rPr>
        <w:t>.加强对公司管理人员及重要特殊岗位工作人员的相关业务培训。</w:t>
      </w:r>
    </w:p>
    <w:p w14:paraId="4D226397">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lang w:val="en-US" w:eastAsia="zh-CN"/>
        </w:rPr>
        <w:t>.安全生产管理职责：</w:t>
      </w:r>
    </w:p>
    <w:p w14:paraId="55C307E6">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10.1成立安全生产领导小组，落实安全生产责任人，制定安全生产相关制度和应急预案。配备安全生产专员，合理开支安全生产专项管理经费。</w:t>
      </w:r>
    </w:p>
    <w:p w14:paraId="5F8AD4E6">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10.2办公场所、宿舍、停车场地和车辆必须按标准配备灭火器等消防设备，安全用水用电，定期组织消防安全演练，宣传安全生产相关知识。</w:t>
      </w:r>
    </w:p>
    <w:p w14:paraId="03FA76D5">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10.3加强巡查，加强安全隐患排查，发现问题及时整改，</w:t>
      </w:r>
      <w:r>
        <w:rPr>
          <w:rFonts w:hint="eastAsia" w:ascii="宋体" w:hAnsi="宋体" w:cs="宋体"/>
          <w:b w:val="0"/>
          <w:bCs w:val="0"/>
          <w:color w:val="auto"/>
          <w:kern w:val="0"/>
          <w:sz w:val="24"/>
          <w:highlight w:val="none"/>
          <w:lang w:val="en-US" w:eastAsia="zh-CN"/>
        </w:rPr>
        <w:t>杜绝</w:t>
      </w:r>
      <w:r>
        <w:rPr>
          <w:rFonts w:hint="eastAsia" w:ascii="宋体" w:hAnsi="宋体" w:eastAsia="宋体" w:cs="宋体"/>
          <w:b w:val="0"/>
          <w:bCs w:val="0"/>
          <w:color w:val="auto"/>
          <w:kern w:val="0"/>
          <w:sz w:val="24"/>
          <w:highlight w:val="none"/>
          <w:lang w:val="en-US" w:eastAsia="zh-CN"/>
        </w:rPr>
        <w:t>安全事故的发生。如发生安全事故及时上报，不得瞒报。</w:t>
      </w:r>
    </w:p>
    <w:p w14:paraId="706A1D17">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10.4加强交通安全知识教育，督促清扫保洁人员和驾驶员遵守交通法规，注意自身和行人安全。</w:t>
      </w:r>
    </w:p>
    <w:p w14:paraId="2503970A">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10.5每季度召开一次安全会议。</w:t>
      </w:r>
    </w:p>
    <w:p w14:paraId="1F279C87">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10.6车辆须按时年检，购买保险。</w:t>
      </w:r>
    </w:p>
    <w:p w14:paraId="76C611C9">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eastAsia="zh-CN"/>
        </w:rPr>
        <w:t>.积极落实环卫行业相关文件精神，做好企业文化宣传，积极参加环卫行业重大活动等。</w:t>
      </w:r>
    </w:p>
    <w:p w14:paraId="62833433">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.中标人要提供完备的相关（包括安全）台账资料的登记、管理制度，制作的各类台账要规范、真实、清晰、准确。</w:t>
      </w:r>
    </w:p>
    <w:p w14:paraId="684C71F5">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12.1每月根据采购人要求上交花名册、工资清单、社保清单等；</w:t>
      </w:r>
    </w:p>
    <w:p w14:paraId="7EAEC8CC">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12.2建立线下保洁分配表（各路段人员分配）。</w:t>
      </w:r>
    </w:p>
    <w:p w14:paraId="6001D025">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12.3不得干扰、谩骂、挑衅、延误、干扰考核人员或上级检查人员正常检查（拍照取证）。</w:t>
      </w:r>
    </w:p>
    <w:p w14:paraId="0D5641B0">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.每月联合相关部门到</w:t>
      </w:r>
      <w:r>
        <w:rPr>
          <w:rFonts w:hint="eastAsia" w:ascii="宋体" w:hAnsi="宋体" w:cs="宋体"/>
          <w:b w:val="0"/>
          <w:bCs/>
          <w:color w:val="auto"/>
          <w:sz w:val="24"/>
          <w:szCs w:val="24"/>
          <w:highlight w:val="none"/>
          <w:lang w:val="en-US" w:eastAsia="zh-CN"/>
        </w:rPr>
        <w:t>中标人</w:t>
      </w:r>
      <w:r>
        <w:rPr>
          <w:rFonts w:hint="eastAsia" w:ascii="宋体" w:hAnsi="宋体" w:eastAsia="宋体" w:cs="宋体"/>
          <w:b w:val="0"/>
          <w:bCs/>
          <w:color w:val="auto"/>
          <w:sz w:val="24"/>
          <w:szCs w:val="24"/>
          <w:highlight w:val="none"/>
          <w:lang w:val="en-US" w:eastAsia="zh-CN"/>
        </w:rPr>
        <w:t>对其员工社保缴纳信息等台账资料进行检查，如发现有人员缴纳社保虚报瞒报的以及相关资料不真实存在虚假信息的，一经发现，</w:t>
      </w:r>
      <w:r>
        <w:rPr>
          <w:rFonts w:hint="eastAsia" w:ascii="宋体" w:hAnsi="宋体" w:cs="宋体"/>
          <w:color w:val="auto"/>
          <w:sz w:val="24"/>
          <w:szCs w:val="24"/>
          <w:highlight w:val="none"/>
          <w:lang w:val="en-US" w:eastAsia="zh-CN"/>
        </w:rPr>
        <w:t>采购人</w:t>
      </w:r>
      <w:r>
        <w:rPr>
          <w:rFonts w:hint="eastAsia" w:ascii="宋体" w:hAnsi="宋体" w:eastAsia="宋体" w:cs="宋体"/>
          <w:b w:val="0"/>
          <w:bCs/>
          <w:color w:val="auto"/>
          <w:sz w:val="24"/>
          <w:szCs w:val="24"/>
          <w:highlight w:val="none"/>
          <w:lang w:val="en-US" w:eastAsia="zh-CN"/>
        </w:rPr>
        <w:t>责令限期整改，否则</w:t>
      </w:r>
      <w:r>
        <w:rPr>
          <w:rFonts w:hint="eastAsia" w:ascii="宋体" w:hAnsi="宋体" w:cs="宋体"/>
          <w:b w:val="0"/>
          <w:bCs/>
          <w:color w:val="auto"/>
          <w:sz w:val="24"/>
          <w:szCs w:val="24"/>
          <w:highlight w:val="none"/>
          <w:lang w:val="en-US" w:eastAsia="zh-CN"/>
        </w:rPr>
        <w:t>采购人</w:t>
      </w:r>
      <w:r>
        <w:rPr>
          <w:rFonts w:hint="eastAsia" w:ascii="宋体" w:hAnsi="宋体" w:eastAsia="宋体" w:cs="宋体"/>
          <w:b w:val="0"/>
          <w:bCs/>
          <w:color w:val="auto"/>
          <w:sz w:val="24"/>
          <w:szCs w:val="24"/>
          <w:highlight w:val="none"/>
          <w:lang w:val="en-US" w:eastAsia="zh-CN"/>
        </w:rPr>
        <w:t>有权单方面解除合同，对此产生的一切后果由</w:t>
      </w:r>
      <w:r>
        <w:rPr>
          <w:rFonts w:hint="eastAsia" w:ascii="宋体" w:hAnsi="宋体" w:cs="宋体"/>
          <w:b w:val="0"/>
          <w:bCs/>
          <w:color w:val="auto"/>
          <w:sz w:val="24"/>
          <w:szCs w:val="24"/>
          <w:highlight w:val="none"/>
          <w:lang w:val="en-US" w:eastAsia="zh-CN"/>
        </w:rPr>
        <w:t>中标人</w:t>
      </w:r>
      <w:r>
        <w:rPr>
          <w:rFonts w:hint="eastAsia" w:ascii="宋体" w:hAnsi="宋体" w:eastAsia="宋体" w:cs="宋体"/>
          <w:b w:val="0"/>
          <w:bCs/>
          <w:color w:val="auto"/>
          <w:sz w:val="24"/>
          <w:szCs w:val="24"/>
          <w:highlight w:val="none"/>
          <w:lang w:val="en-US" w:eastAsia="zh-CN"/>
        </w:rPr>
        <w:t>承担。</w:t>
      </w:r>
    </w:p>
    <w:p w14:paraId="48D34194">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.采购人有权要求中标人提供授权委托书到社保部门进行社保缴纳信息查询，中标人必须配合采购人提供相应资料来进行查询。</w:t>
      </w:r>
    </w:p>
    <w:p w14:paraId="42EE9D55">
      <w:pPr>
        <w:spacing w:line="360" w:lineRule="auto"/>
        <w:jc w:val="left"/>
        <w:rPr>
          <w:rFonts w:ascii="宋体" w:hAnsi="宋体"/>
          <w:b/>
          <w:color w:val="auto"/>
          <w:sz w:val="24"/>
          <w:szCs w:val="24"/>
          <w:highlight w:val="none"/>
        </w:rPr>
      </w:pPr>
      <w:bookmarkStart w:id="47" w:name="_Toc15047668"/>
      <w:r>
        <w:rPr>
          <w:rFonts w:hint="eastAsia" w:ascii="宋体" w:hAnsi="宋体"/>
          <w:b/>
          <w:color w:val="auto"/>
          <w:sz w:val="24"/>
          <w:szCs w:val="24"/>
          <w:highlight w:val="none"/>
        </w:rPr>
        <w:t>七、考核标准</w:t>
      </w:r>
      <w:bookmarkEnd w:id="47"/>
    </w:p>
    <w:p w14:paraId="32409F7B">
      <w:pPr>
        <w:spacing w:line="360" w:lineRule="auto"/>
        <w:ind w:firstLine="480" w:firstLineChars="200"/>
        <w:rPr>
          <w:rFonts w:hint="eastAsia" w:ascii="宋体" w:hAnsi="宋体" w:eastAsia="宋体" w:cs="宋体"/>
          <w:b w:val="0"/>
          <w:bCs/>
          <w:color w:val="auto"/>
          <w:sz w:val="24"/>
          <w:szCs w:val="24"/>
          <w:highlight w:val="none"/>
          <w:lang w:val="en-US" w:eastAsia="zh-CN"/>
        </w:rPr>
      </w:pPr>
      <w:bookmarkStart w:id="48" w:name="_Toc15047669"/>
      <w:r>
        <w:rPr>
          <w:rFonts w:hint="eastAsia" w:ascii="宋体" w:hAnsi="宋体" w:eastAsia="宋体" w:cs="宋体"/>
          <w:b w:val="0"/>
          <w:bCs/>
          <w:color w:val="auto"/>
          <w:sz w:val="24"/>
          <w:szCs w:val="24"/>
          <w:highlight w:val="none"/>
          <w:lang w:val="en-US" w:eastAsia="zh-CN"/>
        </w:rPr>
        <w:t>为积极贯彻县委、县政府提出的城市精细化管理要求，提升城市环境卫生管理水平，健全城区清扫保洁管理的监督考核机制，有效地促进长效管理措施落实，进一步提高城区道路清扫保洁管理质量，改善城区环境卫生，创造良好的生产、生活和工作环境，特制定本考核办法。</w:t>
      </w:r>
    </w:p>
    <w:p w14:paraId="2AFA93D9">
      <w:pPr>
        <w:spacing w:line="360" w:lineRule="auto"/>
        <w:ind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1.考核对象</w:t>
      </w:r>
      <w:bookmarkEnd w:id="48"/>
    </w:p>
    <w:p w14:paraId="6B0EE33C">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本办法针对本轮招标保洁项目</w:t>
      </w:r>
      <w:r>
        <w:rPr>
          <w:rFonts w:hint="eastAsia" w:ascii="宋体" w:hAnsi="宋体" w:cs="宋体"/>
          <w:b w:val="0"/>
          <w:bCs/>
          <w:color w:val="auto"/>
          <w:sz w:val="24"/>
          <w:szCs w:val="24"/>
          <w:highlight w:val="none"/>
          <w:lang w:val="en-US" w:eastAsia="zh-CN"/>
        </w:rPr>
        <w:t>中标人</w:t>
      </w:r>
      <w:r>
        <w:rPr>
          <w:rFonts w:hint="eastAsia" w:ascii="宋体" w:hAnsi="宋体" w:eastAsia="宋体" w:cs="宋体"/>
          <w:b w:val="0"/>
          <w:bCs/>
          <w:color w:val="auto"/>
          <w:sz w:val="24"/>
          <w:szCs w:val="24"/>
          <w:highlight w:val="none"/>
          <w:lang w:val="en-US" w:eastAsia="zh-CN"/>
        </w:rPr>
        <w:t>列入考核范围。</w:t>
      </w:r>
    </w:p>
    <w:p w14:paraId="71E079E6">
      <w:pPr>
        <w:spacing w:line="360" w:lineRule="auto"/>
        <w:ind w:firstLine="482" w:firstLineChars="200"/>
        <w:rPr>
          <w:rFonts w:hint="eastAsia" w:ascii="宋体" w:hAnsi="宋体" w:eastAsia="宋体" w:cs="宋体"/>
          <w:b/>
          <w:bCs w:val="0"/>
          <w:color w:val="auto"/>
          <w:sz w:val="24"/>
          <w:szCs w:val="24"/>
          <w:highlight w:val="none"/>
          <w:lang w:val="en-US" w:eastAsia="zh-CN"/>
        </w:rPr>
      </w:pPr>
      <w:bookmarkStart w:id="49" w:name="_Toc15047670"/>
      <w:r>
        <w:rPr>
          <w:rFonts w:hint="eastAsia" w:ascii="宋体" w:hAnsi="宋体" w:eastAsia="宋体" w:cs="宋体"/>
          <w:b/>
          <w:bCs w:val="0"/>
          <w:color w:val="auto"/>
          <w:sz w:val="24"/>
          <w:szCs w:val="24"/>
          <w:highlight w:val="none"/>
          <w:lang w:val="en-US" w:eastAsia="zh-CN"/>
        </w:rPr>
        <w:t>2.考核机制</w:t>
      </w:r>
      <w:bookmarkEnd w:id="49"/>
    </w:p>
    <w:p w14:paraId="4AB1F6E2">
      <w:pPr>
        <w:spacing w:line="360" w:lineRule="auto"/>
        <w:ind w:firstLine="480" w:firstLineChars="200"/>
        <w:rPr>
          <w:rFonts w:hint="eastAsia" w:ascii="宋体" w:hAnsi="宋体" w:eastAsia="宋体" w:cs="宋体"/>
          <w:b w:val="0"/>
          <w:bCs/>
          <w:color w:val="auto"/>
          <w:sz w:val="24"/>
          <w:szCs w:val="24"/>
          <w:highlight w:val="none"/>
          <w:lang w:val="en-US" w:eastAsia="zh-CN"/>
        </w:rPr>
      </w:pPr>
      <w:bookmarkStart w:id="50" w:name="_Toc15047671"/>
      <w:r>
        <w:rPr>
          <w:rFonts w:hint="eastAsia" w:ascii="宋体" w:hAnsi="宋体" w:eastAsia="宋体" w:cs="宋体"/>
          <w:b w:val="0"/>
          <w:bCs/>
          <w:color w:val="auto"/>
          <w:sz w:val="24"/>
          <w:szCs w:val="24"/>
          <w:highlight w:val="none"/>
          <w:lang w:val="en-US" w:eastAsia="zh-CN"/>
        </w:rPr>
        <w:t>建立</w:t>
      </w:r>
      <w:r>
        <w:rPr>
          <w:rFonts w:hint="eastAsia" w:ascii="宋体" w:hAnsi="宋体" w:cs="宋体"/>
          <w:b w:val="0"/>
          <w:bCs/>
          <w:color w:val="auto"/>
          <w:sz w:val="24"/>
          <w:szCs w:val="24"/>
          <w:highlight w:val="none"/>
          <w:lang w:val="en-US" w:eastAsia="zh-CN"/>
        </w:rPr>
        <w:t>采购人</w:t>
      </w:r>
      <w:r>
        <w:rPr>
          <w:rFonts w:hint="eastAsia" w:ascii="宋体" w:hAnsi="宋体" w:eastAsia="宋体" w:cs="宋体"/>
          <w:b w:val="0"/>
          <w:bCs/>
          <w:color w:val="auto"/>
          <w:sz w:val="24"/>
          <w:szCs w:val="24"/>
          <w:highlight w:val="none"/>
          <w:lang w:val="en-US" w:eastAsia="zh-CN"/>
        </w:rPr>
        <w:t>主体考核、第三方日常考核、专项考核、相关职能部门不定期巡查结果反馈相结合的综合立体式考核方式，通过下达整改通知，不断总结完善考核机制，达到既能提高</w:t>
      </w:r>
      <w:r>
        <w:rPr>
          <w:rFonts w:hint="eastAsia" w:ascii="宋体" w:hAnsi="宋体" w:cs="宋体"/>
          <w:b w:val="0"/>
          <w:bCs/>
          <w:color w:val="auto"/>
          <w:sz w:val="24"/>
          <w:szCs w:val="24"/>
          <w:highlight w:val="none"/>
          <w:lang w:val="en-US" w:eastAsia="zh-CN"/>
        </w:rPr>
        <w:t>中标人</w:t>
      </w:r>
      <w:r>
        <w:rPr>
          <w:rFonts w:hint="eastAsia" w:ascii="宋体" w:hAnsi="宋体" w:eastAsia="宋体" w:cs="宋体"/>
          <w:b w:val="0"/>
          <w:bCs/>
          <w:color w:val="auto"/>
          <w:sz w:val="24"/>
          <w:szCs w:val="24"/>
          <w:highlight w:val="none"/>
          <w:lang w:val="en-US" w:eastAsia="zh-CN"/>
        </w:rPr>
        <w:t>积极性，又便于考核</w:t>
      </w:r>
      <w:r>
        <w:rPr>
          <w:rFonts w:hint="eastAsia" w:ascii="宋体" w:hAnsi="宋体" w:cs="宋体"/>
          <w:b w:val="0"/>
          <w:bCs/>
          <w:color w:val="auto"/>
          <w:sz w:val="24"/>
          <w:szCs w:val="24"/>
          <w:highlight w:val="none"/>
          <w:lang w:val="en-US" w:eastAsia="zh-CN"/>
        </w:rPr>
        <w:t>中标人</w:t>
      </w:r>
      <w:r>
        <w:rPr>
          <w:rFonts w:hint="eastAsia" w:ascii="宋体" w:hAnsi="宋体" w:eastAsia="宋体" w:cs="宋体"/>
          <w:b w:val="0"/>
          <w:bCs/>
          <w:color w:val="auto"/>
          <w:sz w:val="24"/>
          <w:szCs w:val="24"/>
          <w:highlight w:val="none"/>
          <w:lang w:val="en-US" w:eastAsia="zh-CN"/>
        </w:rPr>
        <w:t>的各方面工作。</w:t>
      </w:r>
      <w:r>
        <w:rPr>
          <w:rFonts w:hint="eastAsia" w:ascii="宋体" w:hAnsi="宋体" w:cs="宋体"/>
          <w:b w:val="0"/>
          <w:bCs/>
          <w:color w:val="auto"/>
          <w:sz w:val="24"/>
          <w:szCs w:val="24"/>
          <w:highlight w:val="none"/>
          <w:lang w:val="en-US" w:eastAsia="zh-CN"/>
        </w:rPr>
        <w:t>采购人</w:t>
      </w:r>
      <w:r>
        <w:rPr>
          <w:rFonts w:hint="eastAsia" w:ascii="宋体" w:hAnsi="宋体" w:eastAsia="宋体" w:cs="宋体"/>
          <w:b w:val="0"/>
          <w:bCs/>
          <w:color w:val="auto"/>
          <w:sz w:val="24"/>
          <w:szCs w:val="24"/>
          <w:highlight w:val="none"/>
          <w:lang w:val="en-US" w:eastAsia="zh-CN"/>
        </w:rPr>
        <w:t>根据月考核结果，得出综合考核评价结果，发放每月</w:t>
      </w:r>
      <w:r>
        <w:rPr>
          <w:rFonts w:hint="eastAsia" w:ascii="宋体" w:hAnsi="宋体" w:cs="宋体"/>
          <w:b w:val="0"/>
          <w:bCs/>
          <w:color w:val="auto"/>
          <w:sz w:val="24"/>
          <w:szCs w:val="24"/>
          <w:highlight w:val="none"/>
          <w:lang w:val="en-US" w:eastAsia="zh-CN"/>
        </w:rPr>
        <w:t>服务</w:t>
      </w:r>
      <w:r>
        <w:rPr>
          <w:rFonts w:hint="eastAsia" w:ascii="宋体" w:hAnsi="宋体" w:eastAsia="宋体" w:cs="宋体"/>
          <w:b w:val="0"/>
          <w:bCs/>
          <w:color w:val="auto"/>
          <w:sz w:val="24"/>
          <w:szCs w:val="24"/>
          <w:highlight w:val="none"/>
          <w:lang w:val="en-US" w:eastAsia="zh-CN"/>
        </w:rPr>
        <w:t>经费。</w:t>
      </w:r>
    </w:p>
    <w:p w14:paraId="73E2BEE7">
      <w:pPr>
        <w:spacing w:line="360" w:lineRule="auto"/>
        <w:ind w:firstLine="482"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val="0"/>
          <w:color w:val="auto"/>
          <w:sz w:val="24"/>
          <w:szCs w:val="24"/>
          <w:highlight w:val="none"/>
          <w:lang w:val="en-US" w:eastAsia="zh-CN"/>
        </w:rPr>
        <w:t>3.考核办法</w:t>
      </w:r>
      <w:bookmarkEnd w:id="50"/>
    </w:p>
    <w:p w14:paraId="7DACAA89">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3.1</w:t>
      </w:r>
      <w:bookmarkStart w:id="51" w:name="_Hlk95857074"/>
      <w:r>
        <w:rPr>
          <w:rFonts w:hint="eastAsia" w:ascii="宋体" w:hAnsi="宋体" w:eastAsia="宋体" w:cs="宋体"/>
          <w:b w:val="0"/>
          <w:bCs w:val="0"/>
          <w:color w:val="auto"/>
          <w:kern w:val="0"/>
          <w:sz w:val="24"/>
          <w:highlight w:val="none"/>
          <w:lang w:val="en-US" w:eastAsia="zh-CN"/>
        </w:rPr>
        <w:t>月评：满分为100分。月评分数和经费拨付相挂钩，具体如下：</w:t>
      </w:r>
    </w:p>
    <w:p w14:paraId="4AD6AE7B">
      <w:pPr>
        <w:tabs>
          <w:tab w:val="left" w:pos="0"/>
        </w:tabs>
        <w:spacing w:line="360" w:lineRule="auto"/>
        <w:ind w:leftChars="2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1.</w:t>
      </w:r>
      <w:r>
        <w:rPr>
          <w:rFonts w:hint="eastAsia" w:ascii="宋体" w:hAnsi="宋体" w:eastAsia="宋体" w:cs="宋体"/>
          <w:b w:val="0"/>
          <w:bCs w:val="0"/>
          <w:color w:val="auto"/>
          <w:kern w:val="0"/>
          <w:sz w:val="24"/>
          <w:highlight w:val="none"/>
          <w:lang w:val="en-US" w:eastAsia="zh-CN"/>
        </w:rPr>
        <w:t>1考核分数在100分</w:t>
      </w:r>
      <w:r>
        <w:rPr>
          <w:rFonts w:hint="eastAsia" w:ascii="宋体" w:hAnsi="宋体" w:cs="宋体"/>
          <w:b w:val="0"/>
          <w:bCs w:val="0"/>
          <w:color w:val="auto"/>
          <w:kern w:val="0"/>
          <w:sz w:val="24"/>
          <w:highlight w:val="none"/>
          <w:lang w:val="en-US" w:eastAsia="zh-CN"/>
        </w:rPr>
        <w:t>～</w:t>
      </w:r>
      <w:r>
        <w:rPr>
          <w:rFonts w:hint="eastAsia" w:ascii="宋体" w:hAnsi="宋体" w:eastAsia="宋体" w:cs="宋体"/>
          <w:b w:val="0"/>
          <w:bCs w:val="0"/>
          <w:color w:val="auto"/>
          <w:kern w:val="0"/>
          <w:sz w:val="24"/>
          <w:highlight w:val="none"/>
          <w:lang w:val="en-US" w:eastAsia="zh-CN"/>
        </w:rPr>
        <w:t>95分（含）以上的为合格，全额核拨当月服务经费；</w:t>
      </w:r>
    </w:p>
    <w:p w14:paraId="6F9AF20A">
      <w:pPr>
        <w:tabs>
          <w:tab w:val="left" w:pos="0"/>
        </w:tabs>
        <w:spacing w:line="360" w:lineRule="auto"/>
        <w:ind w:leftChars="2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1.</w:t>
      </w:r>
      <w:r>
        <w:rPr>
          <w:rFonts w:hint="eastAsia" w:ascii="宋体" w:hAnsi="宋体" w:eastAsia="宋体" w:cs="宋体"/>
          <w:b w:val="0"/>
          <w:bCs w:val="0"/>
          <w:color w:val="auto"/>
          <w:kern w:val="0"/>
          <w:sz w:val="24"/>
          <w:highlight w:val="none"/>
          <w:lang w:val="en-US" w:eastAsia="zh-CN"/>
        </w:rPr>
        <w:t>2考核分在95</w:t>
      </w:r>
      <w:r>
        <w:rPr>
          <w:rFonts w:hint="eastAsia" w:ascii="宋体" w:hAnsi="宋体" w:cs="宋体"/>
          <w:b w:val="0"/>
          <w:bCs w:val="0"/>
          <w:color w:val="auto"/>
          <w:kern w:val="0"/>
          <w:sz w:val="24"/>
          <w:highlight w:val="none"/>
          <w:lang w:val="en-US" w:eastAsia="zh-CN"/>
        </w:rPr>
        <w:t>～</w:t>
      </w:r>
      <w:r>
        <w:rPr>
          <w:rFonts w:hint="eastAsia" w:ascii="宋体" w:hAnsi="宋体" w:eastAsia="宋体" w:cs="宋体"/>
          <w:b w:val="0"/>
          <w:bCs w:val="0"/>
          <w:color w:val="auto"/>
          <w:kern w:val="0"/>
          <w:sz w:val="24"/>
          <w:highlight w:val="none"/>
          <w:lang w:val="en-US" w:eastAsia="zh-CN"/>
        </w:rPr>
        <w:t>90分（含）之间，以95分为基准，每下降1分，扣当月经费的1%；不足1分的，采用内插法计算。</w:t>
      </w:r>
    </w:p>
    <w:p w14:paraId="257415ED">
      <w:pPr>
        <w:tabs>
          <w:tab w:val="left" w:pos="0"/>
        </w:tabs>
        <w:spacing w:line="360" w:lineRule="auto"/>
        <w:ind w:leftChars="2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1</w:t>
      </w:r>
      <w:r>
        <w:rPr>
          <w:rFonts w:hint="eastAsia" w:ascii="宋体" w:hAnsi="宋体" w:eastAsia="宋体" w:cs="宋体"/>
          <w:b w:val="0"/>
          <w:bCs w:val="0"/>
          <w:color w:val="auto"/>
          <w:kern w:val="0"/>
          <w:sz w:val="24"/>
          <w:highlight w:val="none"/>
          <w:lang w:val="en-US" w:eastAsia="zh-CN"/>
        </w:rPr>
        <w:t>.3考核分在90分以下的，</w:t>
      </w:r>
      <w:bookmarkStart w:id="52" w:name="_Hlk95834268"/>
      <w:r>
        <w:rPr>
          <w:rFonts w:hint="eastAsia" w:ascii="宋体" w:hAnsi="宋体" w:eastAsia="宋体" w:cs="宋体"/>
          <w:b w:val="0"/>
          <w:bCs w:val="0"/>
          <w:color w:val="auto"/>
          <w:kern w:val="0"/>
          <w:sz w:val="24"/>
          <w:highlight w:val="none"/>
          <w:lang w:val="en-US" w:eastAsia="zh-CN"/>
        </w:rPr>
        <w:t>先扣除当月经费的5%；在此基础上，以90分为基准，每下降1分，扣当月经费的2%</w:t>
      </w:r>
      <w:bookmarkEnd w:id="52"/>
      <w:r>
        <w:rPr>
          <w:rFonts w:hint="eastAsia" w:ascii="宋体" w:hAnsi="宋体" w:eastAsia="宋体" w:cs="宋体"/>
          <w:b w:val="0"/>
          <w:bCs w:val="0"/>
          <w:color w:val="auto"/>
          <w:kern w:val="0"/>
          <w:sz w:val="24"/>
          <w:highlight w:val="none"/>
          <w:lang w:val="en-US" w:eastAsia="zh-CN"/>
        </w:rPr>
        <w:t xml:space="preserve">；以此类推。不足1分的，采用内插法计算。 </w:t>
      </w:r>
    </w:p>
    <w:p w14:paraId="63FD0281">
      <w:pPr>
        <w:tabs>
          <w:tab w:val="left" w:pos="0"/>
        </w:tabs>
        <w:spacing w:line="360" w:lineRule="auto"/>
        <w:ind w:leftChars="2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1</w:t>
      </w:r>
      <w:r>
        <w:rPr>
          <w:rFonts w:hint="eastAsia" w:ascii="宋体" w:hAnsi="宋体" w:eastAsia="宋体" w:cs="宋体"/>
          <w:b w:val="0"/>
          <w:bCs w:val="0"/>
          <w:color w:val="auto"/>
          <w:kern w:val="0"/>
          <w:sz w:val="24"/>
          <w:highlight w:val="none"/>
          <w:lang w:val="en-US" w:eastAsia="zh-CN"/>
        </w:rPr>
        <w:t>.4如连续两个月或年度累计三个月考核分数在90分以下的，采购人有权单方解除合同。</w:t>
      </w:r>
    </w:p>
    <w:bookmarkEnd w:id="51"/>
    <w:p w14:paraId="3B0725C9">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2</w:t>
      </w:r>
      <w:r>
        <w:rPr>
          <w:rFonts w:hint="eastAsia" w:ascii="宋体" w:hAnsi="宋体" w:eastAsia="宋体" w:cs="宋体"/>
          <w:b w:val="0"/>
          <w:bCs w:val="0"/>
          <w:color w:val="auto"/>
          <w:kern w:val="0"/>
          <w:sz w:val="24"/>
          <w:highlight w:val="none"/>
          <w:lang w:val="en-US" w:eastAsia="zh-CN"/>
        </w:rPr>
        <w:t>明查暗查相结合，根据考核分来核拨当月服务经费。</w:t>
      </w:r>
    </w:p>
    <w:p w14:paraId="5B5F3D2E">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3</w:t>
      </w:r>
      <w:r>
        <w:rPr>
          <w:rFonts w:hint="eastAsia" w:ascii="宋体" w:hAnsi="宋体" w:eastAsia="宋体" w:cs="宋体"/>
          <w:b w:val="0"/>
          <w:bCs w:val="0"/>
          <w:color w:val="auto"/>
          <w:kern w:val="0"/>
          <w:sz w:val="24"/>
          <w:highlight w:val="none"/>
          <w:lang w:val="en-US" w:eastAsia="zh-CN"/>
        </w:rPr>
        <w:t>若中标人在收到采购人书面整改通知后未按期完成整改，采购人有权启动重点考核并加倍扣罚。整改扣款适用情形包括但不限于：1.未落实合同约定及行业规范；2.任务执行不力（未按时完成指定任务/重大活动保障缺失）；3.外部负面评价（被行政通报/媒体曝光/有效投诉）；4.突发应急事件处置失当；5.不规范文明作业；扣罚标准根据问题性质及影响程度，在1000-50000元区间执行。</w:t>
      </w:r>
    </w:p>
    <w:p w14:paraId="778C7E44">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4采购人</w:t>
      </w:r>
      <w:r>
        <w:rPr>
          <w:rFonts w:hint="eastAsia" w:ascii="宋体" w:hAnsi="宋体" w:eastAsia="宋体" w:cs="宋体"/>
          <w:b w:val="0"/>
          <w:bCs w:val="0"/>
          <w:color w:val="auto"/>
          <w:kern w:val="0"/>
          <w:sz w:val="24"/>
          <w:highlight w:val="none"/>
          <w:lang w:val="en-US" w:eastAsia="zh-CN"/>
        </w:rPr>
        <w:t>专项考核直接扣款。</w:t>
      </w:r>
    </w:p>
    <w:p w14:paraId="285CA056">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3.4.1采购人</w:t>
      </w:r>
      <w:r>
        <w:rPr>
          <w:rFonts w:hint="eastAsia" w:ascii="宋体" w:hAnsi="宋体" w:eastAsia="宋体" w:cs="宋体"/>
          <w:b w:val="0"/>
          <w:bCs w:val="0"/>
          <w:color w:val="auto"/>
          <w:kern w:val="0"/>
          <w:sz w:val="24"/>
          <w:highlight w:val="none"/>
          <w:lang w:val="en-US" w:eastAsia="zh-CN"/>
        </w:rPr>
        <w:t>每月不定时组织</w:t>
      </w:r>
      <w:r>
        <w:rPr>
          <w:rFonts w:hint="eastAsia" w:ascii="宋体" w:hAnsi="宋体" w:cs="宋体"/>
          <w:b w:val="0"/>
          <w:bCs w:val="0"/>
          <w:color w:val="auto"/>
          <w:kern w:val="0"/>
          <w:sz w:val="24"/>
          <w:highlight w:val="none"/>
          <w:lang w:val="en-US" w:eastAsia="zh-CN"/>
        </w:rPr>
        <w:t>服务</w:t>
      </w:r>
      <w:r>
        <w:rPr>
          <w:rFonts w:hint="eastAsia" w:ascii="宋体" w:hAnsi="宋体" w:eastAsia="宋体" w:cs="宋体"/>
          <w:b w:val="0"/>
          <w:bCs w:val="0"/>
          <w:color w:val="auto"/>
          <w:kern w:val="0"/>
          <w:sz w:val="24"/>
          <w:highlight w:val="none"/>
          <w:lang w:val="en-US" w:eastAsia="zh-CN"/>
        </w:rPr>
        <w:t>考核。对</w:t>
      </w:r>
      <w:r>
        <w:rPr>
          <w:rFonts w:hint="eastAsia" w:ascii="宋体" w:hAnsi="宋体" w:cs="宋体"/>
          <w:b w:val="0"/>
          <w:bCs w:val="0"/>
          <w:color w:val="auto"/>
          <w:kern w:val="0"/>
          <w:sz w:val="24"/>
          <w:highlight w:val="none"/>
          <w:lang w:val="en-US" w:eastAsia="zh-CN"/>
        </w:rPr>
        <w:t>服务</w:t>
      </w:r>
      <w:r>
        <w:rPr>
          <w:rFonts w:hint="eastAsia" w:ascii="宋体" w:hAnsi="宋体" w:eastAsia="宋体" w:cs="宋体"/>
          <w:b w:val="0"/>
          <w:bCs w:val="0"/>
          <w:color w:val="auto"/>
          <w:kern w:val="0"/>
          <w:sz w:val="24"/>
          <w:highlight w:val="none"/>
          <w:lang w:val="en-US" w:eastAsia="zh-CN"/>
        </w:rPr>
        <w:t>内容的作业质量进行考核。对发现问题对照《考核标准》相应分值，每扣1分按1000元计取（不足1分的，采用内插法计算），进行直接扣款处理，考核结果分值计入当月考核分数。</w:t>
      </w:r>
    </w:p>
    <w:p w14:paraId="08472B2A">
      <w:pPr>
        <w:tabs>
          <w:tab w:val="left" w:pos="0"/>
        </w:tabs>
        <w:spacing w:line="360" w:lineRule="auto"/>
        <w:ind w:leftChars="100" w:firstLine="480"/>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3.4.2示范路，示范街区，席地而坐等区域专项考核：已创建的示范路，示范街区，席地而坐等区域未通过市级及相关部门复查的，每次视通报情况整改扣款2000—20000元，若因</w:t>
      </w:r>
      <w:r>
        <w:rPr>
          <w:rFonts w:hint="eastAsia" w:ascii="宋体" w:hAnsi="宋体" w:cs="宋体"/>
          <w:b w:val="0"/>
          <w:bCs w:val="0"/>
          <w:color w:val="auto"/>
          <w:kern w:val="0"/>
          <w:sz w:val="24"/>
          <w:highlight w:val="none"/>
          <w:lang w:val="en-US" w:eastAsia="zh-CN"/>
        </w:rPr>
        <w:t>中标人</w:t>
      </w:r>
      <w:r>
        <w:rPr>
          <w:rFonts w:hint="eastAsia" w:ascii="宋体" w:hAnsi="宋体" w:eastAsia="宋体" w:cs="宋体"/>
          <w:b w:val="0"/>
          <w:bCs w:val="0"/>
          <w:color w:val="auto"/>
          <w:kern w:val="0"/>
          <w:sz w:val="24"/>
          <w:highlight w:val="none"/>
          <w:lang w:val="en-US" w:eastAsia="zh-CN"/>
        </w:rPr>
        <w:t>保洁不到位造成摘牌扣款50000元。</w:t>
      </w:r>
    </w:p>
    <w:p w14:paraId="0B3244B8">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5</w:t>
      </w:r>
      <w:r>
        <w:rPr>
          <w:rFonts w:hint="eastAsia" w:ascii="宋体" w:hAnsi="宋体" w:eastAsia="宋体" w:cs="宋体"/>
          <w:b w:val="0"/>
          <w:bCs w:val="0"/>
          <w:color w:val="auto"/>
          <w:kern w:val="0"/>
          <w:sz w:val="24"/>
          <w:highlight w:val="none"/>
          <w:lang w:val="en-US" w:eastAsia="zh-CN"/>
        </w:rPr>
        <w:t>应急保障、重大活动等保洁作业考核标准依据行业标准、上级部门的考核要求提高而提高；另因法律法规更新，考核内容会有所变化，</w:t>
      </w:r>
      <w:r>
        <w:rPr>
          <w:rFonts w:hint="eastAsia" w:ascii="宋体" w:hAnsi="宋体" w:cs="宋体"/>
          <w:b w:val="0"/>
          <w:bCs/>
          <w:color w:val="auto"/>
          <w:sz w:val="24"/>
          <w:szCs w:val="24"/>
          <w:highlight w:val="none"/>
          <w:lang w:val="en-US" w:eastAsia="zh-CN"/>
        </w:rPr>
        <w:t>中标人</w:t>
      </w:r>
      <w:r>
        <w:rPr>
          <w:rFonts w:hint="eastAsia" w:ascii="宋体" w:hAnsi="宋体" w:eastAsia="宋体" w:cs="宋体"/>
          <w:b w:val="0"/>
          <w:bCs w:val="0"/>
          <w:color w:val="auto"/>
          <w:kern w:val="0"/>
          <w:sz w:val="24"/>
          <w:highlight w:val="none"/>
          <w:lang w:val="en-US" w:eastAsia="zh-CN"/>
        </w:rPr>
        <w:t>需无条件服从执行。</w:t>
      </w:r>
    </w:p>
    <w:p w14:paraId="7E2BBEA9">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6</w:t>
      </w:r>
      <w:r>
        <w:rPr>
          <w:rFonts w:hint="eastAsia" w:ascii="宋体" w:hAnsi="宋体" w:eastAsia="宋体" w:cs="宋体"/>
          <w:b w:val="0"/>
          <w:bCs w:val="0"/>
          <w:color w:val="auto"/>
          <w:kern w:val="0"/>
          <w:sz w:val="24"/>
          <w:highlight w:val="none"/>
          <w:lang w:val="en-US" w:eastAsia="zh-CN"/>
        </w:rPr>
        <w:t>新增道路遵照本考核办法执行（人员标准按照道路等级及工作效率计算）。</w:t>
      </w:r>
    </w:p>
    <w:p w14:paraId="206765FD">
      <w:pPr>
        <w:tabs>
          <w:tab w:val="left" w:pos="0"/>
        </w:tabs>
        <w:spacing w:line="360" w:lineRule="auto"/>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3.7人员考核标准（工资、五险一金、福利等）按</w:t>
      </w:r>
      <w:r>
        <w:rPr>
          <w:rFonts w:hint="eastAsia" w:ascii="宋体" w:hAnsi="宋体" w:cs="Times New Roman"/>
          <w:color w:val="auto"/>
          <w:sz w:val="24"/>
          <w:szCs w:val="24"/>
          <w:highlight w:val="none"/>
          <w:lang w:val="en-US" w:eastAsia="zh-CN"/>
        </w:rPr>
        <w:t>中标人</w:t>
      </w:r>
      <w:r>
        <w:rPr>
          <w:rFonts w:hint="eastAsia" w:ascii="宋体" w:hAnsi="宋体" w:eastAsia="宋体" w:cs="Times New Roman"/>
          <w:color w:val="auto"/>
          <w:sz w:val="24"/>
          <w:szCs w:val="24"/>
          <w:highlight w:val="none"/>
          <w:lang w:val="en-US" w:eastAsia="zh-CN"/>
        </w:rPr>
        <w:t>投标承诺为准。</w:t>
      </w:r>
    </w:p>
    <w:p w14:paraId="7F6287EE">
      <w:pPr>
        <w:tabs>
          <w:tab w:val="left" w:pos="0"/>
        </w:tabs>
        <w:spacing w:line="360" w:lineRule="auto"/>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本考核办法最终解释权归</w:t>
      </w:r>
      <w:r>
        <w:rPr>
          <w:rFonts w:hint="eastAsia" w:ascii="宋体" w:hAnsi="宋体" w:cs="宋体"/>
          <w:b w:val="0"/>
          <w:bCs w:val="0"/>
          <w:color w:val="auto"/>
          <w:kern w:val="0"/>
          <w:sz w:val="24"/>
          <w:highlight w:val="none"/>
          <w:lang w:val="en-US" w:eastAsia="zh-CN"/>
        </w:rPr>
        <w:t>采购人</w:t>
      </w:r>
      <w:r>
        <w:rPr>
          <w:rFonts w:hint="eastAsia" w:ascii="宋体" w:hAnsi="宋体" w:eastAsia="宋体" w:cs="Times New Roman"/>
          <w:color w:val="auto"/>
          <w:sz w:val="24"/>
          <w:szCs w:val="24"/>
          <w:highlight w:val="none"/>
          <w:lang w:val="en-US" w:eastAsia="zh-CN"/>
        </w:rPr>
        <w:t>。</w:t>
      </w:r>
    </w:p>
    <w:p w14:paraId="2945EB1E">
      <w:pPr>
        <w:spacing w:line="360" w:lineRule="auto"/>
        <w:ind w:firstLine="482" w:firstLineChars="200"/>
        <w:rPr>
          <w:rFonts w:hint="eastAsia" w:ascii="宋体" w:hAnsi="宋体" w:eastAsia="宋体" w:cs="宋体"/>
          <w:b/>
          <w:bCs w:val="0"/>
          <w:color w:val="auto"/>
          <w:sz w:val="24"/>
          <w:szCs w:val="24"/>
          <w:highlight w:val="none"/>
          <w:lang w:val="en-US" w:eastAsia="zh-CN"/>
        </w:rPr>
      </w:pPr>
      <w:bookmarkStart w:id="53" w:name="_Toc15047672"/>
      <w:r>
        <w:rPr>
          <w:rFonts w:hint="eastAsia" w:ascii="宋体" w:hAnsi="宋体" w:eastAsia="宋体" w:cs="宋体"/>
          <w:b/>
          <w:bCs w:val="0"/>
          <w:color w:val="auto"/>
          <w:sz w:val="24"/>
          <w:szCs w:val="24"/>
          <w:highlight w:val="none"/>
          <w:lang w:val="en-US" w:eastAsia="zh-CN"/>
        </w:rPr>
        <w:t>4.具体考核标准</w:t>
      </w:r>
      <w:bookmarkEnd w:id="53"/>
    </w:p>
    <w:p w14:paraId="648FC26B">
      <w:pPr>
        <w:spacing w:line="240" w:lineRule="auto"/>
        <w:ind w:firstLine="0" w:firstLineChars="0"/>
        <w:jc w:val="center"/>
        <w:rPr>
          <w:rFonts w:ascii="宋体" w:hAnsi="宋体" w:cs="宋体"/>
          <w:b/>
          <w:color w:val="auto"/>
          <w:sz w:val="24"/>
          <w:szCs w:val="24"/>
          <w:highlight w:val="none"/>
        </w:rPr>
      </w:pPr>
      <w:r>
        <w:rPr>
          <w:rFonts w:hint="eastAsia" w:ascii="宋体" w:hAnsi="宋体" w:cs="宋体"/>
          <w:b/>
          <w:bCs/>
          <w:color w:val="auto"/>
          <w:kern w:val="0"/>
          <w:sz w:val="24"/>
          <w:szCs w:val="24"/>
          <w:highlight w:val="none"/>
        </w:rPr>
        <w:t>《宁海县城区道路保洁考核</w:t>
      </w:r>
      <w:r>
        <w:rPr>
          <w:rFonts w:hint="eastAsia" w:ascii="宋体" w:hAnsi="宋体" w:cs="宋体"/>
          <w:b/>
          <w:bCs/>
          <w:color w:val="auto"/>
          <w:sz w:val="24"/>
          <w:szCs w:val="24"/>
          <w:highlight w:val="none"/>
        </w:rPr>
        <w:t>标准</w:t>
      </w:r>
      <w:r>
        <w:rPr>
          <w:rFonts w:hint="eastAsia" w:ascii="宋体" w:hAnsi="宋体" w:cs="宋体"/>
          <w:b/>
          <w:color w:val="auto"/>
          <w:sz w:val="24"/>
          <w:szCs w:val="24"/>
          <w:highlight w:val="none"/>
        </w:rPr>
        <w:t>》</w:t>
      </w:r>
    </w:p>
    <w:tbl>
      <w:tblPr>
        <w:tblStyle w:val="62"/>
        <w:tblpPr w:leftFromText="180" w:rightFromText="180" w:vertAnchor="text" w:horzAnchor="page" w:tblpX="1469" w:tblpY="81"/>
        <w:tblOverlap w:val="never"/>
        <w:tblW w:w="8944" w:type="dxa"/>
        <w:tblInd w:w="0" w:type="dxa"/>
        <w:tblLayout w:type="fixed"/>
        <w:tblCellMar>
          <w:top w:w="0" w:type="dxa"/>
          <w:left w:w="0" w:type="dxa"/>
          <w:bottom w:w="0" w:type="dxa"/>
          <w:right w:w="0" w:type="dxa"/>
        </w:tblCellMar>
      </w:tblPr>
      <w:tblGrid>
        <w:gridCol w:w="1421"/>
        <w:gridCol w:w="3312"/>
        <w:gridCol w:w="4211"/>
      </w:tblGrid>
      <w:tr w14:paraId="1D24A1C8">
        <w:tblPrEx>
          <w:tblCellMar>
            <w:top w:w="0" w:type="dxa"/>
            <w:left w:w="0" w:type="dxa"/>
            <w:bottom w:w="0" w:type="dxa"/>
            <w:right w:w="0" w:type="dxa"/>
          </w:tblCellMar>
        </w:tblPrEx>
        <w:trPr>
          <w:trHeight w:val="376" w:hRule="atLeast"/>
        </w:trPr>
        <w:tc>
          <w:tcPr>
            <w:tcW w:w="142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D36DE78">
            <w:pPr>
              <w:widowControl/>
              <w:jc w:val="center"/>
              <w:textAlignment w:val="center"/>
              <w:rPr>
                <w:rFonts w:ascii="宋体" w:hAnsi="宋体" w:cs="仿宋_GB2312"/>
                <w:color w:val="auto"/>
                <w:kern w:val="0"/>
                <w:sz w:val="24"/>
                <w:szCs w:val="24"/>
                <w:highlight w:val="none"/>
                <w:lang w:bidi="ar"/>
              </w:rPr>
            </w:pPr>
            <w:r>
              <w:rPr>
                <w:rFonts w:hint="eastAsia" w:ascii="宋体" w:hAnsi="宋体" w:cs="仿宋_GB2312"/>
                <w:color w:val="auto"/>
                <w:kern w:val="0"/>
                <w:sz w:val="24"/>
                <w:szCs w:val="24"/>
                <w:highlight w:val="none"/>
                <w:lang w:bidi="ar"/>
              </w:rPr>
              <w:t>项目名称</w:t>
            </w:r>
          </w:p>
        </w:tc>
        <w:tc>
          <w:tcPr>
            <w:tcW w:w="331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7B195F3">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标准要求</w:t>
            </w:r>
          </w:p>
        </w:tc>
        <w:tc>
          <w:tcPr>
            <w:tcW w:w="4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430A87">
            <w:pPr>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评分标准</w:t>
            </w:r>
          </w:p>
        </w:tc>
      </w:tr>
      <w:tr w14:paraId="694DDAA8">
        <w:tblPrEx>
          <w:tblCellMar>
            <w:top w:w="0" w:type="dxa"/>
            <w:left w:w="0" w:type="dxa"/>
            <w:bottom w:w="0" w:type="dxa"/>
            <w:right w:w="0" w:type="dxa"/>
          </w:tblCellMar>
        </w:tblPrEx>
        <w:trPr>
          <w:trHeight w:val="453" w:hRule="atLeast"/>
        </w:trPr>
        <w:tc>
          <w:tcPr>
            <w:tcW w:w="142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F91AF9">
            <w:pPr>
              <w:widowControl/>
              <w:jc w:val="center"/>
              <w:textAlignment w:val="center"/>
              <w:rPr>
                <w:rFonts w:ascii="宋体" w:hAnsi="宋体" w:cs="仿宋_GB2312"/>
                <w:color w:val="auto"/>
                <w:kern w:val="0"/>
                <w:sz w:val="24"/>
                <w:szCs w:val="24"/>
                <w:highlight w:val="none"/>
                <w:lang w:bidi="ar"/>
              </w:rPr>
            </w:pPr>
            <w:r>
              <w:rPr>
                <w:rFonts w:hint="eastAsia" w:ascii="宋体" w:hAnsi="宋体" w:cs="仿宋_GB2312"/>
                <w:color w:val="auto"/>
                <w:kern w:val="0"/>
                <w:sz w:val="24"/>
                <w:szCs w:val="24"/>
                <w:highlight w:val="none"/>
                <w:lang w:bidi="ar"/>
              </w:rPr>
              <w:t>保洁作业标准</w:t>
            </w:r>
          </w:p>
        </w:tc>
        <w:tc>
          <w:tcPr>
            <w:tcW w:w="33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775B95">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普扫结束后做好巡回保洁工作</w:t>
            </w:r>
          </w:p>
        </w:tc>
        <w:tc>
          <w:tcPr>
            <w:tcW w:w="421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207F738">
            <w:pPr>
              <w:spacing w:line="360" w:lineRule="auto"/>
              <w:rPr>
                <w:rFonts w:ascii="宋体" w:hAnsi="宋体" w:cs="仿宋_GB2312"/>
                <w:color w:val="auto"/>
                <w:sz w:val="24"/>
                <w:szCs w:val="24"/>
                <w:highlight w:val="none"/>
              </w:rPr>
            </w:pPr>
            <w:r>
              <w:rPr>
                <w:rFonts w:hint="eastAsia" w:ascii="宋体" w:hAnsi="宋体" w:cs="仿宋_GB2312"/>
                <w:color w:val="auto"/>
                <w:sz w:val="24"/>
                <w:szCs w:val="24"/>
                <w:highlight w:val="none"/>
              </w:rPr>
              <w:t>未在规定时间完成普扫每次扣0.2分，结束后未做好巡回保洁工作。每次扣0.</w:t>
            </w:r>
            <w:r>
              <w:rPr>
                <w:rFonts w:hint="eastAsia" w:ascii="宋体" w:hAnsi="宋体" w:cs="仿宋_GB2312"/>
                <w:color w:val="auto"/>
                <w:sz w:val="24"/>
                <w:szCs w:val="24"/>
                <w:highlight w:val="none"/>
                <w:lang w:val="en-US" w:eastAsia="zh-CN"/>
              </w:rPr>
              <w:t>2</w:t>
            </w:r>
            <w:r>
              <w:rPr>
                <w:rFonts w:hint="eastAsia" w:ascii="宋体" w:hAnsi="宋体" w:cs="仿宋_GB2312"/>
                <w:color w:val="auto"/>
                <w:sz w:val="24"/>
                <w:szCs w:val="24"/>
                <w:highlight w:val="none"/>
              </w:rPr>
              <w:t>分</w:t>
            </w:r>
          </w:p>
        </w:tc>
      </w:tr>
      <w:tr w14:paraId="055E9FCE">
        <w:tblPrEx>
          <w:tblCellMar>
            <w:top w:w="0" w:type="dxa"/>
            <w:left w:w="0" w:type="dxa"/>
            <w:bottom w:w="0" w:type="dxa"/>
            <w:right w:w="0" w:type="dxa"/>
          </w:tblCellMar>
        </w:tblPrEx>
        <w:trPr>
          <w:trHeight w:val="49" w:hRule="atLeast"/>
        </w:trPr>
        <w:tc>
          <w:tcPr>
            <w:tcW w:w="142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A38C56">
            <w:pPr>
              <w:widowControl/>
              <w:jc w:val="center"/>
              <w:textAlignment w:val="center"/>
              <w:rPr>
                <w:rFonts w:ascii="宋体" w:hAnsi="宋体" w:cs="仿宋_GB2312"/>
                <w:color w:val="auto"/>
                <w:kern w:val="0"/>
                <w:sz w:val="24"/>
                <w:szCs w:val="24"/>
                <w:highlight w:val="none"/>
                <w:lang w:bidi="ar"/>
              </w:rPr>
            </w:pPr>
          </w:p>
        </w:tc>
        <w:tc>
          <w:tcPr>
            <w:tcW w:w="33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1E70E3">
            <w:pPr>
              <w:widowControl/>
              <w:jc w:val="left"/>
              <w:textAlignment w:val="center"/>
              <w:rPr>
                <w:rFonts w:ascii="宋体" w:hAnsi="宋体" w:cs="仿宋_GB2312"/>
                <w:color w:val="auto"/>
                <w:sz w:val="24"/>
                <w:szCs w:val="24"/>
                <w:highlight w:val="none"/>
              </w:rPr>
            </w:pPr>
            <w:r>
              <w:rPr>
                <w:rFonts w:hint="eastAsia" w:ascii="宋体" w:hAnsi="宋体" w:cs="仿宋_GB2312"/>
                <w:color w:val="auto"/>
                <w:sz w:val="24"/>
                <w:szCs w:val="24"/>
                <w:highlight w:val="none"/>
              </w:rPr>
              <w:t>按道路保洁总体要求做到“五无五净”，即道路无垃圾、无杂物、无积泥、无积水、无污迹；路面干净，绿地和树池干净，边角侧石干净，雨水井沟畅通干净，环卫设施及绿化隔离栏干净。</w:t>
            </w:r>
          </w:p>
        </w:tc>
        <w:tc>
          <w:tcPr>
            <w:tcW w:w="421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C5E3478">
            <w:pPr>
              <w:rPr>
                <w:rFonts w:hint="eastAsia" w:ascii="宋体" w:hAnsi="宋体" w:cs="仿宋_GB2312"/>
                <w:color w:val="auto"/>
                <w:sz w:val="24"/>
                <w:szCs w:val="24"/>
                <w:highlight w:val="none"/>
                <w:lang w:eastAsia="zh-CN"/>
              </w:rPr>
            </w:pPr>
            <w:r>
              <w:rPr>
                <w:rFonts w:hint="eastAsia" w:ascii="宋体" w:hAnsi="宋体" w:cs="仿宋_GB2312"/>
                <w:color w:val="auto"/>
                <w:sz w:val="24"/>
                <w:szCs w:val="24"/>
                <w:highlight w:val="none"/>
              </w:rPr>
              <w:t>未按要求做到“五无五净”；以检查路段为一个考核单位；（自动向外延伸2米）每处扣0.1分</w:t>
            </w:r>
            <w:r>
              <w:rPr>
                <w:rFonts w:hint="eastAsia" w:ascii="宋体" w:hAnsi="宋体" w:cs="仿宋_GB2312"/>
                <w:color w:val="auto"/>
                <w:sz w:val="24"/>
                <w:szCs w:val="24"/>
                <w:highlight w:val="none"/>
                <w:lang w:eastAsia="zh-CN"/>
              </w:rPr>
              <w:t>。</w:t>
            </w:r>
          </w:p>
          <w:p w14:paraId="0E119484">
            <w:pPr>
              <w:rPr>
                <w:rFonts w:hint="eastAsia" w:ascii="宋体" w:hAnsi="宋体" w:cs="仿宋_GB2312"/>
                <w:color w:val="auto"/>
                <w:sz w:val="24"/>
                <w:szCs w:val="24"/>
                <w:highlight w:val="none"/>
                <w:lang w:eastAsia="zh-CN"/>
              </w:rPr>
            </w:pPr>
          </w:p>
        </w:tc>
      </w:tr>
      <w:tr w14:paraId="4CB29BA2">
        <w:tblPrEx>
          <w:tblCellMar>
            <w:top w:w="0" w:type="dxa"/>
            <w:left w:w="0" w:type="dxa"/>
            <w:bottom w:w="0" w:type="dxa"/>
            <w:right w:w="0" w:type="dxa"/>
          </w:tblCellMar>
        </w:tblPrEx>
        <w:trPr>
          <w:trHeight w:val="830" w:hRule="atLeast"/>
        </w:trPr>
        <w:tc>
          <w:tcPr>
            <w:tcW w:w="1421"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543167D1">
            <w:pPr>
              <w:jc w:val="center"/>
              <w:rPr>
                <w:rFonts w:ascii="宋体" w:hAnsi="宋体" w:cs="仿宋_GB2312"/>
                <w:color w:val="auto"/>
                <w:sz w:val="24"/>
                <w:szCs w:val="24"/>
                <w:highlight w:val="none"/>
              </w:rPr>
            </w:pPr>
          </w:p>
        </w:tc>
        <w:tc>
          <w:tcPr>
            <w:tcW w:w="3312"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0795173F">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垃圾桶、果壳箱整洁、无破损</w:t>
            </w:r>
          </w:p>
        </w:tc>
        <w:tc>
          <w:tcPr>
            <w:tcW w:w="421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38A1FF9">
            <w:pPr>
              <w:numPr>
                <w:ilvl w:val="0"/>
                <w:numId w:val="1"/>
              </w:numPr>
              <w:rPr>
                <w:rFonts w:ascii="宋体" w:hAnsi="宋体" w:cs="仿宋_GB2312"/>
                <w:color w:val="auto"/>
                <w:sz w:val="24"/>
                <w:szCs w:val="24"/>
                <w:highlight w:val="none"/>
              </w:rPr>
            </w:pPr>
            <w:r>
              <w:rPr>
                <w:rFonts w:hint="eastAsia" w:ascii="宋体" w:hAnsi="宋体" w:cs="仿宋_GB2312"/>
                <w:color w:val="auto"/>
                <w:sz w:val="24"/>
                <w:szCs w:val="24"/>
                <w:highlight w:val="none"/>
              </w:rPr>
              <w:t>垃圾收集容器未在规定时间完成清运的，每个扣0.1分</w:t>
            </w:r>
          </w:p>
          <w:p w14:paraId="2EE7F58A">
            <w:pPr>
              <w:numPr>
                <w:ilvl w:val="0"/>
                <w:numId w:val="1"/>
              </w:numPr>
              <w:rPr>
                <w:rFonts w:ascii="宋体" w:hAnsi="宋体" w:cs="仿宋_GB2312"/>
                <w:color w:val="auto"/>
                <w:sz w:val="24"/>
                <w:szCs w:val="24"/>
                <w:highlight w:val="none"/>
              </w:rPr>
            </w:pPr>
            <w:r>
              <w:rPr>
                <w:rFonts w:hint="eastAsia" w:ascii="宋体" w:hAnsi="宋体" w:cs="仿宋_GB2312"/>
                <w:color w:val="auto"/>
                <w:sz w:val="24"/>
                <w:szCs w:val="24"/>
                <w:highlight w:val="none"/>
              </w:rPr>
              <w:t>果壳箱、垃圾桶周边有暴露垃圾的，每个扣0.1分</w:t>
            </w:r>
          </w:p>
          <w:p w14:paraId="274262CB">
            <w:pPr>
              <w:numPr>
                <w:ilvl w:val="0"/>
                <w:numId w:val="1"/>
              </w:numPr>
              <w:rPr>
                <w:rFonts w:ascii="宋体" w:hAnsi="宋体" w:cs="仿宋_GB2312"/>
                <w:color w:val="auto"/>
                <w:sz w:val="24"/>
                <w:szCs w:val="24"/>
                <w:highlight w:val="none"/>
              </w:rPr>
            </w:pPr>
            <w:r>
              <w:rPr>
                <w:rFonts w:hint="eastAsia" w:ascii="宋体" w:hAnsi="宋体" w:cs="仿宋_GB2312"/>
                <w:color w:val="auto"/>
                <w:sz w:val="24"/>
                <w:szCs w:val="24"/>
                <w:highlight w:val="none"/>
              </w:rPr>
              <w:t>果壳箱、垃圾桶等垃圾收集容器清洗不到位，外观不整洁的，每个扣0.1分</w:t>
            </w:r>
          </w:p>
          <w:p w14:paraId="61F53C7F">
            <w:pPr>
              <w:numPr>
                <w:ilvl w:val="0"/>
                <w:numId w:val="1"/>
              </w:numPr>
              <w:rPr>
                <w:rFonts w:ascii="宋体" w:hAnsi="宋体" w:cs="仿宋_GB2312"/>
                <w:color w:val="auto"/>
                <w:sz w:val="24"/>
                <w:szCs w:val="24"/>
                <w:highlight w:val="none"/>
              </w:rPr>
            </w:pPr>
            <w:r>
              <w:rPr>
                <w:rFonts w:hint="eastAsia" w:ascii="宋体" w:hAnsi="宋体" w:cs="仿宋_GB2312"/>
                <w:color w:val="auto"/>
                <w:sz w:val="24"/>
                <w:szCs w:val="24"/>
                <w:highlight w:val="none"/>
              </w:rPr>
              <w:t>果壳箱未套垃圾袋及未及时更换的，每个扣0.1分</w:t>
            </w:r>
          </w:p>
          <w:p w14:paraId="3CCD08F9">
            <w:pPr>
              <w:numPr>
                <w:ilvl w:val="0"/>
                <w:numId w:val="1"/>
              </w:numPr>
              <w:rPr>
                <w:rFonts w:ascii="宋体" w:hAnsi="宋体" w:cs="仿宋_GB2312"/>
                <w:color w:val="auto"/>
                <w:sz w:val="24"/>
                <w:szCs w:val="24"/>
                <w:highlight w:val="none"/>
              </w:rPr>
            </w:pPr>
            <w:r>
              <w:rPr>
                <w:rFonts w:hint="eastAsia" w:ascii="宋体" w:hAnsi="宋体" w:cs="仿宋_GB2312"/>
                <w:color w:val="auto"/>
                <w:sz w:val="24"/>
                <w:szCs w:val="24"/>
                <w:highlight w:val="none"/>
              </w:rPr>
              <w:t>果壳箱、垃圾桶等垃圾收集容器残缺破损、缺失，没有及时修理或更换的，每个扣0.5分</w:t>
            </w:r>
          </w:p>
          <w:p w14:paraId="484D9249">
            <w:pPr>
              <w:numPr>
                <w:ilvl w:val="0"/>
                <w:numId w:val="1"/>
              </w:numPr>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沿街垃圾桶应将印有字样的一面统一摆放整齐，未做到每只扣0.1分</w:t>
            </w:r>
          </w:p>
          <w:p w14:paraId="3ABD2B50">
            <w:pPr>
              <w:numPr>
                <w:ilvl w:val="0"/>
                <w:numId w:val="1"/>
              </w:numPr>
              <w:rPr>
                <w:rFonts w:ascii="宋体" w:hAnsi="宋体" w:cs="仿宋_GB2312"/>
                <w:color w:val="auto"/>
                <w:sz w:val="24"/>
                <w:szCs w:val="24"/>
                <w:highlight w:val="none"/>
              </w:rPr>
            </w:pPr>
            <w:r>
              <w:rPr>
                <w:rFonts w:hint="eastAsia" w:ascii="宋体" w:hAnsi="宋体" w:cs="仿宋_GB2312"/>
                <w:color w:val="auto"/>
                <w:sz w:val="24"/>
                <w:szCs w:val="24"/>
                <w:highlight w:val="none"/>
              </w:rPr>
              <w:t>垃圾桶桶盖未盖的，每只扣0.1分</w:t>
            </w:r>
          </w:p>
        </w:tc>
      </w:tr>
      <w:tr w14:paraId="20C9EE67">
        <w:tblPrEx>
          <w:tblCellMar>
            <w:top w:w="0" w:type="dxa"/>
            <w:left w:w="0" w:type="dxa"/>
            <w:bottom w:w="0" w:type="dxa"/>
            <w:right w:w="0" w:type="dxa"/>
          </w:tblCellMar>
        </w:tblPrEx>
        <w:trPr>
          <w:trHeight w:val="644" w:hRule="atLeast"/>
        </w:trPr>
        <w:tc>
          <w:tcPr>
            <w:tcW w:w="1421"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7434EE4B">
            <w:pPr>
              <w:widowControl/>
              <w:jc w:val="center"/>
              <w:textAlignment w:val="center"/>
              <w:rPr>
                <w:rFonts w:ascii="宋体" w:hAnsi="宋体" w:cs="仿宋_GB2312"/>
                <w:color w:val="auto"/>
                <w:kern w:val="0"/>
                <w:sz w:val="24"/>
                <w:szCs w:val="24"/>
                <w:highlight w:val="none"/>
                <w:lang w:bidi="ar"/>
              </w:rPr>
            </w:pPr>
            <w:r>
              <w:rPr>
                <w:rFonts w:hint="eastAsia" w:ascii="宋体" w:hAnsi="宋体" w:cs="仿宋_GB2312"/>
                <w:color w:val="auto"/>
                <w:kern w:val="0"/>
                <w:sz w:val="24"/>
                <w:szCs w:val="24"/>
                <w:highlight w:val="none"/>
                <w:lang w:bidi="ar"/>
              </w:rPr>
              <w:t>文明规范作业</w:t>
            </w:r>
          </w:p>
        </w:tc>
        <w:tc>
          <w:tcPr>
            <w:tcW w:w="33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4F8EEF">
            <w:pPr>
              <w:jc w:val="center"/>
              <w:rPr>
                <w:rFonts w:ascii="宋体" w:hAnsi="宋体" w:cs="仿宋_GB2312"/>
                <w:color w:val="auto"/>
                <w:kern w:val="0"/>
                <w:sz w:val="24"/>
                <w:szCs w:val="24"/>
                <w:highlight w:val="none"/>
                <w:lang w:bidi="ar"/>
              </w:rPr>
            </w:pPr>
            <w:r>
              <w:rPr>
                <w:rFonts w:hint="eastAsia" w:ascii="宋体" w:hAnsi="宋体" w:cs="仿宋_GB2312"/>
                <w:color w:val="auto"/>
                <w:sz w:val="24"/>
                <w:szCs w:val="24"/>
                <w:highlight w:val="none"/>
              </w:rPr>
              <w:t>不得无故干扰、阻碍考核人员工作</w:t>
            </w:r>
          </w:p>
        </w:tc>
        <w:tc>
          <w:tcPr>
            <w:tcW w:w="421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FD232AD">
            <w:pPr>
              <w:rPr>
                <w:rFonts w:ascii="宋体" w:hAnsi="宋体" w:cs="仿宋_GB2312"/>
                <w:color w:val="auto"/>
                <w:kern w:val="0"/>
                <w:sz w:val="24"/>
                <w:szCs w:val="24"/>
                <w:highlight w:val="none"/>
                <w:lang w:bidi="ar"/>
              </w:rPr>
            </w:pPr>
            <w:r>
              <w:rPr>
                <w:rFonts w:hint="eastAsia" w:ascii="宋体" w:hAnsi="宋体" w:cs="仿宋_GB2312"/>
                <w:color w:val="auto"/>
                <w:sz w:val="24"/>
                <w:szCs w:val="24"/>
                <w:highlight w:val="none"/>
              </w:rPr>
              <w:t>在考核过程中阻扰、谩骂、挑衅、延误、干扰考核人员或上级检查人员正常检查（如妨碍拍照取证等），扣</w:t>
            </w:r>
            <w:r>
              <w:rPr>
                <w:rFonts w:hint="eastAsia" w:ascii="宋体" w:hAnsi="宋体" w:cs="仿宋_GB2312"/>
                <w:color w:val="auto"/>
                <w:sz w:val="24"/>
                <w:szCs w:val="24"/>
                <w:highlight w:val="none"/>
                <w:lang w:val="en-US" w:eastAsia="zh-CN"/>
              </w:rPr>
              <w:t>5</w:t>
            </w:r>
            <w:r>
              <w:rPr>
                <w:rFonts w:hint="eastAsia" w:ascii="宋体" w:hAnsi="宋体" w:cs="仿宋_GB2312"/>
                <w:color w:val="auto"/>
                <w:sz w:val="24"/>
                <w:szCs w:val="24"/>
                <w:highlight w:val="none"/>
              </w:rPr>
              <w:t>分，情节严重的扣</w:t>
            </w:r>
            <w:r>
              <w:rPr>
                <w:rFonts w:hint="eastAsia" w:ascii="宋体" w:hAnsi="宋体" w:cs="仿宋_GB2312"/>
                <w:color w:val="auto"/>
                <w:sz w:val="24"/>
                <w:szCs w:val="24"/>
                <w:highlight w:val="none"/>
                <w:lang w:val="en-US" w:eastAsia="zh-CN"/>
              </w:rPr>
              <w:t>10</w:t>
            </w:r>
            <w:r>
              <w:rPr>
                <w:rFonts w:hint="eastAsia" w:ascii="宋体" w:hAnsi="宋体" w:cs="仿宋_GB2312"/>
                <w:color w:val="auto"/>
                <w:sz w:val="24"/>
                <w:szCs w:val="24"/>
                <w:highlight w:val="none"/>
              </w:rPr>
              <w:t>分。</w:t>
            </w:r>
          </w:p>
        </w:tc>
      </w:tr>
      <w:tr w14:paraId="6BEDD080">
        <w:tblPrEx>
          <w:tblCellMar>
            <w:top w:w="0" w:type="dxa"/>
            <w:left w:w="0" w:type="dxa"/>
            <w:bottom w:w="0" w:type="dxa"/>
            <w:right w:w="0" w:type="dxa"/>
          </w:tblCellMar>
        </w:tblPrEx>
        <w:trPr>
          <w:trHeight w:val="644"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45207D44">
            <w:pPr>
              <w:widowControl/>
              <w:jc w:val="center"/>
              <w:textAlignment w:val="center"/>
              <w:rPr>
                <w:rFonts w:ascii="宋体" w:hAnsi="宋体" w:cs="仿宋_GB2312"/>
                <w:color w:val="auto"/>
                <w:kern w:val="0"/>
                <w:sz w:val="24"/>
                <w:szCs w:val="24"/>
                <w:highlight w:val="none"/>
                <w:lang w:bidi="ar"/>
              </w:rPr>
            </w:pPr>
          </w:p>
        </w:tc>
        <w:tc>
          <w:tcPr>
            <w:tcW w:w="33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16F0FD">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保洁员着装规范整洁，统一配置作业工具</w:t>
            </w:r>
          </w:p>
        </w:tc>
        <w:tc>
          <w:tcPr>
            <w:tcW w:w="421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F5B60C3">
            <w:pPr>
              <w:tabs>
                <w:tab w:val="left" w:pos="827"/>
              </w:tabs>
              <w:jc w:val="left"/>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未按规定正规穿着工作服，（雨天着工作雨衣）配置作业工具，每人扣0.1分</w:t>
            </w:r>
          </w:p>
        </w:tc>
      </w:tr>
      <w:tr w14:paraId="6D47A313">
        <w:tblPrEx>
          <w:tblCellMar>
            <w:top w:w="0" w:type="dxa"/>
            <w:left w:w="0" w:type="dxa"/>
            <w:bottom w:w="0" w:type="dxa"/>
            <w:right w:w="0" w:type="dxa"/>
          </w:tblCellMar>
        </w:tblPrEx>
        <w:trPr>
          <w:trHeight w:val="452"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278938CB">
            <w:pPr>
              <w:jc w:val="center"/>
              <w:rPr>
                <w:rFonts w:ascii="宋体" w:hAnsi="宋体" w:cs="仿宋_GB2312"/>
                <w:color w:val="auto"/>
                <w:sz w:val="24"/>
                <w:szCs w:val="24"/>
                <w:highlight w:val="none"/>
              </w:rPr>
            </w:pPr>
          </w:p>
        </w:tc>
        <w:tc>
          <w:tcPr>
            <w:tcW w:w="331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8F20A">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工作中无脱岗；消极怠工，</w:t>
            </w:r>
            <w:r>
              <w:rPr>
                <w:rFonts w:hint="eastAsia" w:ascii="宋体" w:hAnsi="宋体" w:cs="仿宋_GB2312"/>
                <w:color w:val="auto"/>
                <w:sz w:val="24"/>
                <w:szCs w:val="24"/>
                <w:highlight w:val="none"/>
              </w:rPr>
              <w:t>影响环卫工人形</w:t>
            </w:r>
            <w:r>
              <w:rPr>
                <w:rFonts w:hint="eastAsia" w:ascii="宋体" w:hAnsi="宋体" w:cs="仿宋_GB2312"/>
                <w:color w:val="auto"/>
                <w:kern w:val="0"/>
                <w:sz w:val="24"/>
                <w:szCs w:val="24"/>
                <w:highlight w:val="none"/>
                <w:lang w:bidi="ar"/>
              </w:rPr>
              <w:t>等现象</w:t>
            </w:r>
          </w:p>
        </w:tc>
        <w:tc>
          <w:tcPr>
            <w:tcW w:w="4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A76C81">
            <w:pPr>
              <w:rPr>
                <w:rFonts w:ascii="宋体" w:hAnsi="宋体" w:cs="仿宋_GB2312"/>
                <w:color w:val="auto"/>
                <w:sz w:val="24"/>
                <w:szCs w:val="24"/>
                <w:highlight w:val="none"/>
              </w:rPr>
            </w:pPr>
            <w:r>
              <w:rPr>
                <w:rFonts w:hint="eastAsia" w:ascii="宋体" w:hAnsi="宋体" w:eastAsia="宋体" w:cs="宋体"/>
                <w:color w:val="auto"/>
                <w:sz w:val="24"/>
                <w:szCs w:val="24"/>
                <w:highlight w:val="none"/>
              </w:rPr>
              <w:t>上班时间</w:t>
            </w:r>
            <w:r>
              <w:rPr>
                <w:rFonts w:hint="eastAsia" w:ascii="宋体" w:hAnsi="宋体" w:eastAsia="宋体" w:cs="宋体"/>
                <w:color w:val="auto"/>
                <w:sz w:val="24"/>
                <w:szCs w:val="24"/>
                <w:highlight w:val="none"/>
                <w:lang w:eastAsia="zh-CN"/>
              </w:rPr>
              <w:t>脱岗，每人扣</w:t>
            </w:r>
            <w:r>
              <w:rPr>
                <w:rFonts w:hint="eastAsia" w:ascii="宋体" w:hAnsi="宋体" w:eastAsia="宋体" w:cs="宋体"/>
                <w:color w:val="auto"/>
                <w:sz w:val="24"/>
                <w:szCs w:val="24"/>
                <w:highlight w:val="none"/>
                <w:lang w:val="en-US" w:eastAsia="zh-CN"/>
              </w:rPr>
              <w:t>1分；</w:t>
            </w:r>
            <w:r>
              <w:rPr>
                <w:rFonts w:hint="eastAsia" w:ascii="宋体" w:hAnsi="宋体" w:eastAsia="宋体" w:cs="宋体"/>
                <w:color w:val="auto"/>
                <w:kern w:val="0"/>
                <w:sz w:val="24"/>
                <w:szCs w:val="24"/>
                <w:highlight w:val="none"/>
                <w:lang w:bidi="ar"/>
              </w:rPr>
              <w:t>保洁工作中闲谈、</w:t>
            </w:r>
            <w:r>
              <w:rPr>
                <w:rFonts w:hint="eastAsia" w:ascii="宋体" w:hAnsi="宋体" w:eastAsia="宋体" w:cs="宋体"/>
                <w:color w:val="auto"/>
                <w:sz w:val="24"/>
                <w:szCs w:val="24"/>
                <w:highlight w:val="none"/>
              </w:rPr>
              <w:t>玩手机、就地睡觉</w:t>
            </w:r>
            <w:r>
              <w:rPr>
                <w:rFonts w:hint="eastAsia" w:ascii="宋体" w:hAnsi="宋体" w:eastAsia="宋体" w:cs="宋体"/>
                <w:color w:val="auto"/>
                <w:kern w:val="0"/>
                <w:sz w:val="24"/>
                <w:szCs w:val="24"/>
                <w:highlight w:val="none"/>
                <w:lang w:bidi="ar"/>
              </w:rPr>
              <w:t>消极怠工</w:t>
            </w:r>
            <w:r>
              <w:rPr>
                <w:rFonts w:hint="eastAsia" w:ascii="宋体" w:hAnsi="宋体" w:eastAsia="宋体" w:cs="宋体"/>
                <w:color w:val="auto"/>
                <w:sz w:val="24"/>
                <w:szCs w:val="24"/>
                <w:highlight w:val="none"/>
              </w:rPr>
              <w:t>等影响环卫工人形象等情况之一的，</w:t>
            </w: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分</w:t>
            </w:r>
          </w:p>
        </w:tc>
      </w:tr>
      <w:tr w14:paraId="7776880D">
        <w:tblPrEx>
          <w:tblCellMar>
            <w:top w:w="0" w:type="dxa"/>
            <w:left w:w="0" w:type="dxa"/>
            <w:bottom w:w="0" w:type="dxa"/>
            <w:right w:w="0" w:type="dxa"/>
          </w:tblCellMar>
        </w:tblPrEx>
        <w:trPr>
          <w:trHeight w:val="329"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57EB1661">
            <w:pPr>
              <w:jc w:val="center"/>
              <w:rPr>
                <w:rFonts w:ascii="宋体" w:hAnsi="宋体" w:cs="仿宋_GB2312"/>
                <w:color w:val="auto"/>
                <w:sz w:val="24"/>
                <w:szCs w:val="24"/>
                <w:highlight w:val="none"/>
              </w:rPr>
            </w:pPr>
          </w:p>
        </w:tc>
        <w:tc>
          <w:tcPr>
            <w:tcW w:w="3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BEBCF">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不得私自焚烧垃圾、树叶，落叶旺季做到及时清扫和转运处理，不得将垃圾扫入排水口（沟槽）、河道</w:t>
            </w:r>
          </w:p>
        </w:tc>
        <w:tc>
          <w:tcPr>
            <w:tcW w:w="4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CC711C">
            <w:pPr>
              <w:rPr>
                <w:rFonts w:ascii="宋体" w:hAnsi="宋体" w:cs="仿宋_GB2312"/>
                <w:color w:val="auto"/>
                <w:sz w:val="24"/>
                <w:szCs w:val="24"/>
                <w:highlight w:val="none"/>
              </w:rPr>
            </w:pPr>
            <w:r>
              <w:rPr>
                <w:rFonts w:hint="eastAsia" w:ascii="宋体" w:hAnsi="宋体" w:cs="仿宋_GB2312"/>
                <w:color w:val="auto"/>
                <w:sz w:val="24"/>
                <w:szCs w:val="24"/>
                <w:highlight w:val="none"/>
              </w:rPr>
              <w:t>发现保洁人员私</w:t>
            </w:r>
            <w:r>
              <w:rPr>
                <w:rFonts w:hint="eastAsia" w:ascii="宋体" w:hAnsi="宋体" w:cs="仿宋_GB2312"/>
                <w:color w:val="auto"/>
                <w:kern w:val="0"/>
                <w:sz w:val="24"/>
                <w:szCs w:val="24"/>
                <w:highlight w:val="none"/>
                <w:lang w:bidi="ar"/>
              </w:rPr>
              <w:t>自焚烧垃圾、树叶、落叶，</w:t>
            </w:r>
            <w:r>
              <w:rPr>
                <w:rFonts w:hint="eastAsia" w:ascii="宋体" w:hAnsi="宋体" w:cs="仿宋_GB2312"/>
                <w:color w:val="auto"/>
                <w:sz w:val="24"/>
                <w:szCs w:val="24"/>
                <w:highlight w:val="none"/>
              </w:rPr>
              <w:t>将垃圾乱倾倒</w:t>
            </w:r>
            <w:r>
              <w:rPr>
                <w:rFonts w:hint="eastAsia" w:ascii="宋体" w:hAnsi="宋体" w:cs="仿宋_GB2312"/>
                <w:color w:val="auto"/>
                <w:kern w:val="0"/>
                <w:sz w:val="24"/>
                <w:szCs w:val="24"/>
                <w:highlight w:val="none"/>
                <w:lang w:bidi="ar"/>
              </w:rPr>
              <w:t>排水口（沟槽）绿化带、河道</w:t>
            </w:r>
            <w:r>
              <w:rPr>
                <w:rFonts w:hint="eastAsia" w:ascii="宋体" w:hAnsi="宋体" w:cs="仿宋_GB2312"/>
                <w:color w:val="auto"/>
                <w:kern w:val="0"/>
                <w:sz w:val="24"/>
                <w:szCs w:val="24"/>
                <w:highlight w:val="none"/>
                <w:lang w:eastAsia="zh-CN" w:bidi="ar"/>
              </w:rPr>
              <w:t>等</w:t>
            </w:r>
            <w:r>
              <w:rPr>
                <w:rFonts w:hint="eastAsia" w:ascii="宋体" w:hAnsi="宋体" w:cs="仿宋_GB2312"/>
                <w:color w:val="auto"/>
                <w:sz w:val="24"/>
                <w:szCs w:val="24"/>
                <w:highlight w:val="none"/>
              </w:rPr>
              <w:t>现象，扣5分；</w:t>
            </w:r>
          </w:p>
        </w:tc>
      </w:tr>
      <w:tr w14:paraId="70359BD1">
        <w:tblPrEx>
          <w:tblCellMar>
            <w:top w:w="0" w:type="dxa"/>
            <w:left w:w="0" w:type="dxa"/>
            <w:bottom w:w="0" w:type="dxa"/>
            <w:right w:w="0" w:type="dxa"/>
          </w:tblCellMar>
        </w:tblPrEx>
        <w:trPr>
          <w:trHeight w:val="662"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1C119EFC">
            <w:pPr>
              <w:jc w:val="center"/>
              <w:rPr>
                <w:rFonts w:ascii="宋体" w:hAnsi="宋体" w:cs="仿宋_GB2312"/>
                <w:color w:val="auto"/>
                <w:sz w:val="24"/>
                <w:szCs w:val="24"/>
                <w:highlight w:val="none"/>
              </w:rPr>
            </w:pPr>
          </w:p>
        </w:tc>
        <w:tc>
          <w:tcPr>
            <w:tcW w:w="3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A2853F">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保洁车车容整洁、标识清晰</w:t>
            </w:r>
          </w:p>
        </w:tc>
        <w:tc>
          <w:tcPr>
            <w:tcW w:w="4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2D4B8B">
            <w:pPr>
              <w:rPr>
                <w:rFonts w:ascii="宋体" w:hAnsi="宋体" w:cs="仿宋_GB2312"/>
                <w:color w:val="auto"/>
                <w:kern w:val="0"/>
                <w:sz w:val="24"/>
                <w:szCs w:val="24"/>
                <w:highlight w:val="none"/>
                <w:lang w:bidi="ar"/>
              </w:rPr>
            </w:pPr>
            <w:r>
              <w:rPr>
                <w:rFonts w:hint="eastAsia" w:ascii="宋体" w:hAnsi="宋体" w:cs="仿宋_GB2312"/>
                <w:color w:val="auto"/>
                <w:kern w:val="0"/>
                <w:sz w:val="24"/>
                <w:szCs w:val="24"/>
                <w:highlight w:val="none"/>
                <w:lang w:bidi="ar"/>
              </w:rPr>
              <w:t>保洁车车容不整洁、标识不清晰，有污渍等，每辆扣0.</w:t>
            </w:r>
            <w:r>
              <w:rPr>
                <w:rFonts w:hint="eastAsia" w:ascii="宋体" w:hAnsi="宋体" w:cs="仿宋_GB2312"/>
                <w:color w:val="auto"/>
                <w:kern w:val="0"/>
                <w:sz w:val="24"/>
                <w:szCs w:val="24"/>
                <w:highlight w:val="none"/>
                <w:lang w:val="en-US" w:eastAsia="zh-CN" w:bidi="ar"/>
              </w:rPr>
              <w:t>2</w:t>
            </w:r>
            <w:r>
              <w:rPr>
                <w:rFonts w:hint="eastAsia" w:ascii="宋体" w:hAnsi="宋体" w:cs="仿宋_GB2312"/>
                <w:color w:val="auto"/>
                <w:kern w:val="0"/>
                <w:sz w:val="24"/>
                <w:szCs w:val="24"/>
                <w:highlight w:val="none"/>
                <w:lang w:bidi="ar"/>
              </w:rPr>
              <w:t>分</w:t>
            </w:r>
          </w:p>
        </w:tc>
      </w:tr>
      <w:tr w14:paraId="21EC6FEE">
        <w:tblPrEx>
          <w:tblCellMar>
            <w:top w:w="0" w:type="dxa"/>
            <w:left w:w="0" w:type="dxa"/>
            <w:bottom w:w="0" w:type="dxa"/>
            <w:right w:w="0" w:type="dxa"/>
          </w:tblCellMar>
        </w:tblPrEx>
        <w:trPr>
          <w:trHeight w:val="454"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48D95471">
            <w:pPr>
              <w:jc w:val="center"/>
              <w:rPr>
                <w:rFonts w:ascii="宋体" w:hAnsi="宋体" w:cs="仿宋_GB2312"/>
                <w:color w:val="auto"/>
                <w:sz w:val="24"/>
                <w:szCs w:val="24"/>
                <w:highlight w:val="none"/>
              </w:rPr>
            </w:pPr>
          </w:p>
        </w:tc>
        <w:tc>
          <w:tcPr>
            <w:tcW w:w="3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B975DB">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保洁车停放不影响行人、车辆通行</w:t>
            </w:r>
          </w:p>
        </w:tc>
        <w:tc>
          <w:tcPr>
            <w:tcW w:w="4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CCE460">
            <w:pP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保洁车停放在人行道、路口、公交站台，逆向停放、影响行人和车辆通行，扣</w:t>
            </w:r>
            <w:r>
              <w:rPr>
                <w:rFonts w:hint="eastAsia" w:ascii="宋体" w:hAnsi="宋体" w:cs="仿宋_GB2312"/>
                <w:color w:val="auto"/>
                <w:kern w:val="0"/>
                <w:sz w:val="24"/>
                <w:szCs w:val="24"/>
                <w:highlight w:val="none"/>
                <w:lang w:val="en-US" w:eastAsia="zh-CN" w:bidi="ar"/>
              </w:rPr>
              <w:t>0.5</w:t>
            </w:r>
            <w:r>
              <w:rPr>
                <w:rFonts w:hint="eastAsia" w:ascii="宋体" w:hAnsi="宋体" w:cs="仿宋_GB2312"/>
                <w:color w:val="auto"/>
                <w:kern w:val="0"/>
                <w:sz w:val="24"/>
                <w:szCs w:val="24"/>
                <w:highlight w:val="none"/>
                <w:lang w:bidi="ar"/>
              </w:rPr>
              <w:t>分</w:t>
            </w:r>
          </w:p>
        </w:tc>
      </w:tr>
      <w:tr w14:paraId="25534EB2">
        <w:tblPrEx>
          <w:tblCellMar>
            <w:top w:w="0" w:type="dxa"/>
            <w:left w:w="0" w:type="dxa"/>
            <w:bottom w:w="0" w:type="dxa"/>
            <w:right w:w="0" w:type="dxa"/>
          </w:tblCellMar>
        </w:tblPrEx>
        <w:trPr>
          <w:trHeight w:val="845" w:hRule="atLeast"/>
        </w:trPr>
        <w:tc>
          <w:tcPr>
            <w:tcW w:w="1421"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1ADA1CA5">
            <w:pPr>
              <w:widowControl/>
              <w:jc w:val="center"/>
              <w:textAlignment w:val="center"/>
              <w:rPr>
                <w:rFonts w:ascii="宋体" w:hAnsi="宋体" w:cs="仿宋_GB2312"/>
                <w:color w:val="auto"/>
                <w:kern w:val="0"/>
                <w:sz w:val="24"/>
                <w:szCs w:val="24"/>
                <w:highlight w:val="none"/>
                <w:lang w:bidi="ar"/>
              </w:rPr>
            </w:pPr>
          </w:p>
        </w:tc>
        <w:tc>
          <w:tcPr>
            <w:tcW w:w="331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3ABA54D">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保洁员文明规范作业</w:t>
            </w:r>
          </w:p>
        </w:tc>
        <w:tc>
          <w:tcPr>
            <w:tcW w:w="421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13E51B47">
            <w:pPr>
              <w:numPr>
                <w:ilvl w:val="0"/>
                <w:numId w:val="2"/>
              </w:numPr>
              <w:rPr>
                <w:rFonts w:ascii="宋体" w:hAnsi="宋体" w:cs="仿宋_GB2312"/>
                <w:color w:val="auto"/>
                <w:sz w:val="24"/>
                <w:szCs w:val="24"/>
                <w:highlight w:val="none"/>
              </w:rPr>
            </w:pPr>
            <w:r>
              <w:rPr>
                <w:rFonts w:hint="eastAsia" w:ascii="宋体" w:hAnsi="宋体" w:cs="仿宋_GB2312"/>
                <w:color w:val="auto"/>
                <w:sz w:val="24"/>
                <w:szCs w:val="24"/>
                <w:highlight w:val="none"/>
              </w:rPr>
              <w:t>保洁员逆向行驶、闯红灯、横穿马路，每人扣0.5分</w:t>
            </w:r>
          </w:p>
          <w:p w14:paraId="150934B6">
            <w:pPr>
              <w:numPr>
                <w:ilvl w:val="0"/>
                <w:numId w:val="2"/>
              </w:numPr>
              <w:rPr>
                <w:rFonts w:ascii="宋体" w:hAnsi="宋体" w:cs="仿宋_GB2312"/>
                <w:color w:val="auto"/>
                <w:sz w:val="24"/>
                <w:szCs w:val="24"/>
                <w:highlight w:val="none"/>
              </w:rPr>
            </w:pPr>
            <w:r>
              <w:rPr>
                <w:rFonts w:hint="eastAsia" w:ascii="宋体" w:hAnsi="宋体" w:cs="仿宋_GB2312"/>
                <w:color w:val="auto"/>
                <w:sz w:val="24"/>
                <w:szCs w:val="24"/>
                <w:highlight w:val="none"/>
              </w:rPr>
              <w:t>保洁员穿拖鞋、赤膊、随地大小便等不文明行为的，每次扣0.5分</w:t>
            </w:r>
          </w:p>
        </w:tc>
      </w:tr>
      <w:tr w14:paraId="107095C0">
        <w:tblPrEx>
          <w:tblCellMar>
            <w:top w:w="0" w:type="dxa"/>
            <w:left w:w="0" w:type="dxa"/>
            <w:bottom w:w="0" w:type="dxa"/>
            <w:right w:w="0" w:type="dxa"/>
          </w:tblCellMar>
        </w:tblPrEx>
        <w:trPr>
          <w:trHeight w:val="1114" w:hRule="atLeast"/>
        </w:trPr>
        <w:tc>
          <w:tcPr>
            <w:tcW w:w="142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72F464">
            <w:pPr>
              <w:widowControl/>
              <w:jc w:val="center"/>
              <w:textAlignment w:val="center"/>
              <w:rPr>
                <w:rFonts w:ascii="宋体" w:hAnsi="宋体" w:cs="仿宋_GB2312"/>
                <w:color w:val="auto"/>
                <w:kern w:val="0"/>
                <w:sz w:val="24"/>
                <w:szCs w:val="24"/>
                <w:highlight w:val="none"/>
                <w:lang w:bidi="ar"/>
              </w:rPr>
            </w:pPr>
            <w:r>
              <w:rPr>
                <w:rFonts w:hint="eastAsia" w:ascii="宋体" w:hAnsi="宋体" w:cs="仿宋_GB2312"/>
                <w:color w:val="auto"/>
                <w:kern w:val="0"/>
                <w:sz w:val="24"/>
                <w:szCs w:val="24"/>
                <w:highlight w:val="none"/>
                <w:lang w:bidi="ar"/>
              </w:rPr>
              <w:t>机械作业</w:t>
            </w:r>
          </w:p>
        </w:tc>
        <w:tc>
          <w:tcPr>
            <w:tcW w:w="33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561026">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机扫里程数考核，保持车辆正常保洁作业</w:t>
            </w:r>
          </w:p>
        </w:tc>
        <w:tc>
          <w:tcPr>
            <w:tcW w:w="4211" w:type="dxa"/>
            <w:tcBorders>
              <w:top w:val="single" w:color="auto" w:sz="4" w:space="0"/>
              <w:left w:val="single" w:color="auto" w:sz="4" w:space="0"/>
              <w:bottom w:val="single" w:color="000000" w:sz="4" w:space="0"/>
              <w:right w:val="single" w:color="auto" w:sz="4" w:space="0"/>
            </w:tcBorders>
            <w:noWrap/>
            <w:tcMar>
              <w:top w:w="15" w:type="dxa"/>
              <w:left w:w="15" w:type="dxa"/>
              <w:right w:w="15" w:type="dxa"/>
            </w:tcMar>
            <w:vAlign w:val="center"/>
          </w:tcPr>
          <w:p w14:paraId="350358FB">
            <w:pPr>
              <w:numPr>
                <w:ilvl w:val="0"/>
                <w:numId w:val="3"/>
              </w:numPr>
              <w:rPr>
                <w:rFonts w:ascii="宋体" w:hAnsi="宋体" w:cs="仿宋_GB2312"/>
                <w:color w:val="auto"/>
                <w:sz w:val="24"/>
                <w:szCs w:val="24"/>
                <w:highlight w:val="none"/>
              </w:rPr>
            </w:pPr>
            <w:r>
              <w:rPr>
                <w:rFonts w:hint="eastAsia" w:ascii="宋体" w:hAnsi="宋体" w:cs="仿宋_GB2312"/>
                <w:color w:val="auto"/>
                <w:sz w:val="24"/>
                <w:szCs w:val="24"/>
                <w:highlight w:val="none"/>
              </w:rPr>
              <w:t>车辆GPS运行数据与招标要求未一致，未到达月核定里程数；每月通报，并在年合同服务期结束前按机械作业差里程数中标价金额整改扣罚。</w:t>
            </w:r>
          </w:p>
          <w:p w14:paraId="0B3162E4">
            <w:pPr>
              <w:numPr>
                <w:ilvl w:val="0"/>
                <w:numId w:val="3"/>
              </w:numPr>
              <w:rPr>
                <w:rFonts w:ascii="宋体" w:hAnsi="宋体" w:cs="仿宋_GB2312"/>
                <w:color w:val="auto"/>
                <w:sz w:val="24"/>
                <w:szCs w:val="24"/>
                <w:highlight w:val="none"/>
              </w:rPr>
            </w:pPr>
            <w:r>
              <w:rPr>
                <w:rFonts w:hint="eastAsia" w:ascii="宋体" w:hAnsi="宋体" w:cs="仿宋_GB2312"/>
                <w:color w:val="auto"/>
                <w:sz w:val="24"/>
                <w:szCs w:val="24"/>
                <w:highlight w:val="none"/>
              </w:rPr>
              <w:t>因故障、年检等原因不能正常作业，应有应急备用车辆补上。因特殊情况暂停作业的，需提前上报环卫中心监控室，同意后方可执行，否则视车辆缺岗，每次扣1分</w:t>
            </w:r>
            <w:r>
              <w:rPr>
                <w:rFonts w:hint="eastAsia" w:ascii="宋体" w:hAnsi="宋体" w:cs="仿宋_GB2312"/>
                <w:color w:val="auto"/>
                <w:sz w:val="24"/>
                <w:szCs w:val="24"/>
                <w:highlight w:val="none"/>
                <w:lang w:eastAsia="zh-CN"/>
              </w:rPr>
              <w:t>。</w:t>
            </w:r>
          </w:p>
          <w:p w14:paraId="3AA58CF0">
            <w:pPr>
              <w:numPr>
                <w:ilvl w:val="0"/>
                <w:numId w:val="3"/>
              </w:numPr>
              <w:rPr>
                <w:rFonts w:ascii="宋体" w:hAnsi="宋体" w:cs="仿宋_GB2312"/>
                <w:color w:val="auto"/>
                <w:sz w:val="24"/>
                <w:szCs w:val="24"/>
                <w:highlight w:val="none"/>
              </w:rPr>
            </w:pPr>
            <w:r>
              <w:rPr>
                <w:rFonts w:hint="eastAsia" w:ascii="宋体" w:hAnsi="宋体" w:cs="仿宋_GB2312"/>
                <w:color w:val="auto"/>
                <w:sz w:val="24"/>
                <w:szCs w:val="24"/>
                <w:highlight w:val="none"/>
                <w:lang w:eastAsia="zh-CN"/>
              </w:rPr>
              <w:t>机扫刷头未落地空扫，洒水车空跑每发现一次扣</w:t>
            </w:r>
            <w:r>
              <w:rPr>
                <w:rFonts w:hint="eastAsia" w:ascii="宋体" w:hAnsi="宋体" w:cs="仿宋_GB2312"/>
                <w:color w:val="auto"/>
                <w:sz w:val="24"/>
                <w:szCs w:val="24"/>
                <w:highlight w:val="none"/>
                <w:lang w:val="en-US" w:eastAsia="zh-CN"/>
              </w:rPr>
              <w:t>2分。并取消当天作业里程数。</w:t>
            </w:r>
          </w:p>
        </w:tc>
      </w:tr>
      <w:tr w14:paraId="0CF7FB7D">
        <w:tblPrEx>
          <w:tblCellMar>
            <w:top w:w="0" w:type="dxa"/>
            <w:left w:w="0" w:type="dxa"/>
            <w:bottom w:w="0" w:type="dxa"/>
            <w:right w:w="0" w:type="dxa"/>
          </w:tblCellMar>
        </w:tblPrEx>
        <w:trPr>
          <w:trHeight w:val="272" w:hRule="atLeast"/>
        </w:trPr>
        <w:tc>
          <w:tcPr>
            <w:tcW w:w="142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E7C5A9">
            <w:pPr>
              <w:widowControl/>
              <w:jc w:val="center"/>
              <w:textAlignment w:val="center"/>
              <w:rPr>
                <w:rFonts w:ascii="宋体" w:hAnsi="宋体" w:cs="仿宋_GB2312"/>
                <w:color w:val="auto"/>
                <w:kern w:val="0"/>
                <w:sz w:val="24"/>
                <w:szCs w:val="24"/>
                <w:highlight w:val="none"/>
                <w:lang w:bidi="ar"/>
              </w:rPr>
            </w:pPr>
          </w:p>
        </w:tc>
        <w:tc>
          <w:tcPr>
            <w:tcW w:w="33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6A7B59">
            <w:pPr>
              <w:widowControl/>
              <w:jc w:val="center"/>
              <w:textAlignment w:val="center"/>
              <w:rPr>
                <w:rFonts w:ascii="宋体" w:hAnsi="宋体" w:cs="仿宋_GB2312"/>
                <w:color w:val="auto"/>
                <w:sz w:val="24"/>
                <w:szCs w:val="24"/>
                <w:highlight w:val="none"/>
              </w:rPr>
            </w:pPr>
            <w:r>
              <w:rPr>
                <w:rFonts w:hint="eastAsia" w:ascii="宋体" w:hAnsi="宋体" w:cs="仿宋_GB2312"/>
                <w:color w:val="auto"/>
                <w:sz w:val="24"/>
                <w:szCs w:val="24"/>
                <w:highlight w:val="none"/>
              </w:rPr>
              <w:t>车辆功能正常、无乱吊挂、车体清洁</w:t>
            </w:r>
          </w:p>
        </w:tc>
        <w:tc>
          <w:tcPr>
            <w:tcW w:w="4211"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9C47D2C">
            <w:pPr>
              <w:rPr>
                <w:rFonts w:ascii="宋体" w:hAnsi="宋体" w:cs="仿宋_GB2312"/>
                <w:color w:val="auto"/>
                <w:sz w:val="24"/>
                <w:szCs w:val="24"/>
                <w:highlight w:val="none"/>
              </w:rPr>
            </w:pPr>
            <w:r>
              <w:rPr>
                <w:rFonts w:hint="eastAsia" w:ascii="宋体" w:hAnsi="宋体" w:cs="仿宋_GB2312"/>
                <w:color w:val="auto"/>
                <w:sz w:val="24"/>
                <w:szCs w:val="24"/>
                <w:highlight w:val="none"/>
              </w:rPr>
              <w:t>所有车辆作业完工后应根据车辆类型(三轮车)、规定地点进行清洗，确保车辆功能正常、无乱吊挂、车体清洁，未做到的，每次扣</w:t>
            </w:r>
            <w:r>
              <w:rPr>
                <w:rFonts w:hint="eastAsia" w:ascii="宋体" w:hAnsi="宋体" w:cs="仿宋_GB2312"/>
                <w:color w:val="auto"/>
                <w:sz w:val="24"/>
                <w:szCs w:val="24"/>
                <w:highlight w:val="none"/>
                <w:lang w:val="en-US" w:eastAsia="zh-CN"/>
              </w:rPr>
              <w:t>0.5</w:t>
            </w:r>
            <w:r>
              <w:rPr>
                <w:rFonts w:hint="eastAsia" w:ascii="宋体" w:hAnsi="宋体" w:cs="仿宋_GB2312"/>
                <w:color w:val="auto"/>
                <w:sz w:val="24"/>
                <w:szCs w:val="24"/>
                <w:highlight w:val="none"/>
              </w:rPr>
              <w:t>分；</w:t>
            </w:r>
          </w:p>
        </w:tc>
      </w:tr>
      <w:tr w14:paraId="42E4A75B">
        <w:tblPrEx>
          <w:tblCellMar>
            <w:top w:w="0" w:type="dxa"/>
            <w:left w:w="0" w:type="dxa"/>
            <w:bottom w:w="0" w:type="dxa"/>
            <w:right w:w="0" w:type="dxa"/>
          </w:tblCellMar>
        </w:tblPrEx>
        <w:trPr>
          <w:trHeight w:val="462" w:hRule="atLeast"/>
        </w:trPr>
        <w:tc>
          <w:tcPr>
            <w:tcW w:w="1421" w:type="dxa"/>
            <w:vMerge w:val="continue"/>
            <w:tcBorders>
              <w:left w:val="single" w:color="auto" w:sz="4" w:space="0"/>
              <w:right w:val="single" w:color="000000" w:sz="4" w:space="0"/>
            </w:tcBorders>
            <w:noWrap w:val="0"/>
            <w:tcMar>
              <w:top w:w="15" w:type="dxa"/>
              <w:left w:w="15" w:type="dxa"/>
              <w:right w:w="15" w:type="dxa"/>
            </w:tcMar>
            <w:vAlign w:val="center"/>
          </w:tcPr>
          <w:p w14:paraId="5C59A23A">
            <w:pPr>
              <w:jc w:val="center"/>
              <w:rPr>
                <w:rFonts w:ascii="宋体" w:hAnsi="宋体" w:cs="仿宋_GB2312"/>
                <w:color w:val="auto"/>
                <w:sz w:val="24"/>
                <w:szCs w:val="24"/>
                <w:highlight w:val="none"/>
              </w:rPr>
            </w:pPr>
          </w:p>
        </w:tc>
        <w:tc>
          <w:tcPr>
            <w:tcW w:w="3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7F9DC">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作业时严禁扬尘、滴漏撒</w:t>
            </w:r>
          </w:p>
        </w:tc>
        <w:tc>
          <w:tcPr>
            <w:tcW w:w="421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59AF12E">
            <w:pPr>
              <w:rPr>
                <w:rFonts w:ascii="宋体" w:hAnsi="宋体" w:cs="仿宋_GB2312"/>
                <w:color w:val="auto"/>
                <w:kern w:val="0"/>
                <w:sz w:val="24"/>
                <w:szCs w:val="24"/>
                <w:highlight w:val="none"/>
                <w:lang w:bidi="ar"/>
              </w:rPr>
            </w:pPr>
            <w:r>
              <w:rPr>
                <w:rFonts w:hint="eastAsia" w:ascii="宋体" w:hAnsi="宋体" w:cs="仿宋_GB2312"/>
                <w:color w:val="auto"/>
                <w:kern w:val="0"/>
                <w:sz w:val="24"/>
                <w:szCs w:val="24"/>
                <w:highlight w:val="none"/>
                <w:lang w:bidi="ar"/>
              </w:rPr>
              <w:t>作业时发现扬尘、滴漏撒情况，每次扣0.2分</w:t>
            </w:r>
          </w:p>
        </w:tc>
      </w:tr>
      <w:tr w14:paraId="3C01FF13">
        <w:tblPrEx>
          <w:tblCellMar>
            <w:top w:w="0" w:type="dxa"/>
            <w:left w:w="0" w:type="dxa"/>
            <w:bottom w:w="0" w:type="dxa"/>
            <w:right w:w="0" w:type="dxa"/>
          </w:tblCellMar>
        </w:tblPrEx>
        <w:trPr>
          <w:trHeight w:val="244" w:hRule="atLeast"/>
        </w:trPr>
        <w:tc>
          <w:tcPr>
            <w:tcW w:w="1421"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14:paraId="61F039E1">
            <w:pPr>
              <w:jc w:val="center"/>
              <w:rPr>
                <w:rFonts w:ascii="宋体" w:hAnsi="宋体" w:cs="仿宋_GB2312"/>
                <w:color w:val="auto"/>
                <w:sz w:val="24"/>
                <w:szCs w:val="24"/>
                <w:highlight w:val="none"/>
              </w:rPr>
            </w:pPr>
          </w:p>
        </w:tc>
        <w:tc>
          <w:tcPr>
            <w:tcW w:w="331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0422E92">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val="en-US" w:eastAsia="zh-CN" w:bidi="ar"/>
              </w:rPr>
              <w:t>作业车辆和装备</w:t>
            </w:r>
            <w:r>
              <w:rPr>
                <w:rFonts w:hint="eastAsia" w:ascii="宋体" w:hAnsi="宋体" w:cs="仿宋_GB2312"/>
                <w:color w:val="auto"/>
                <w:kern w:val="0"/>
                <w:sz w:val="24"/>
                <w:szCs w:val="24"/>
                <w:highlight w:val="none"/>
                <w:lang w:bidi="ar"/>
              </w:rPr>
              <w:t>应在指定地点</w:t>
            </w:r>
            <w:r>
              <w:rPr>
                <w:rFonts w:hint="eastAsia" w:ascii="宋体" w:hAnsi="宋体" w:cs="仿宋_GB2312"/>
                <w:color w:val="auto"/>
                <w:kern w:val="0"/>
                <w:sz w:val="24"/>
                <w:szCs w:val="24"/>
                <w:highlight w:val="none"/>
                <w:lang w:val="en-US" w:eastAsia="zh-CN" w:bidi="ar"/>
              </w:rPr>
              <w:t>规范取水、用水</w:t>
            </w:r>
            <w:r>
              <w:rPr>
                <w:rFonts w:hint="eastAsia" w:ascii="宋体" w:hAnsi="宋体" w:cs="仿宋_GB2312"/>
                <w:color w:val="auto"/>
                <w:kern w:val="0"/>
                <w:sz w:val="24"/>
                <w:szCs w:val="24"/>
                <w:highlight w:val="none"/>
                <w:lang w:bidi="ar"/>
              </w:rPr>
              <w:t>、卸土</w:t>
            </w:r>
          </w:p>
        </w:tc>
        <w:tc>
          <w:tcPr>
            <w:tcW w:w="421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1743392">
            <w:pPr>
              <w:rPr>
                <w:rFonts w:ascii="宋体" w:hAnsi="宋体" w:cs="仿宋_GB2312"/>
                <w:color w:val="auto"/>
                <w:sz w:val="24"/>
                <w:szCs w:val="24"/>
                <w:highlight w:val="none"/>
              </w:rPr>
            </w:pPr>
            <w:r>
              <w:rPr>
                <w:rFonts w:hint="eastAsia" w:ascii="宋体" w:hAnsi="宋体" w:cs="仿宋_GB2312"/>
                <w:color w:val="auto"/>
                <w:sz w:val="24"/>
                <w:szCs w:val="24"/>
                <w:highlight w:val="none"/>
              </w:rPr>
              <w:t>未按规定地点</w:t>
            </w:r>
            <w:r>
              <w:rPr>
                <w:rFonts w:hint="eastAsia" w:ascii="宋体" w:hAnsi="宋体" w:cs="仿宋_GB2312"/>
                <w:color w:val="auto"/>
                <w:kern w:val="0"/>
                <w:sz w:val="24"/>
                <w:szCs w:val="24"/>
                <w:highlight w:val="none"/>
                <w:lang w:val="en-US" w:eastAsia="zh-CN" w:bidi="ar"/>
              </w:rPr>
              <w:t>规范取水、用水</w:t>
            </w:r>
            <w:r>
              <w:rPr>
                <w:rFonts w:hint="eastAsia" w:ascii="宋体" w:hAnsi="宋体" w:cs="仿宋_GB2312"/>
                <w:color w:val="auto"/>
                <w:sz w:val="24"/>
                <w:szCs w:val="24"/>
                <w:highlight w:val="none"/>
              </w:rPr>
              <w:t>、</w:t>
            </w:r>
            <w:r>
              <w:rPr>
                <w:rFonts w:hint="eastAsia" w:ascii="宋体" w:hAnsi="宋体" w:cs="仿宋_GB2312"/>
                <w:color w:val="auto"/>
                <w:kern w:val="0"/>
                <w:sz w:val="24"/>
                <w:szCs w:val="24"/>
                <w:highlight w:val="none"/>
                <w:lang w:bidi="ar"/>
              </w:rPr>
              <w:t>卸土，每次扣</w:t>
            </w:r>
            <w:r>
              <w:rPr>
                <w:rFonts w:hint="eastAsia" w:ascii="宋体" w:hAnsi="宋体" w:cs="仿宋_GB2312"/>
                <w:color w:val="auto"/>
                <w:kern w:val="0"/>
                <w:sz w:val="24"/>
                <w:szCs w:val="24"/>
                <w:highlight w:val="none"/>
                <w:lang w:val="en-US" w:eastAsia="zh-CN" w:bidi="ar"/>
              </w:rPr>
              <w:t>1</w:t>
            </w:r>
            <w:r>
              <w:rPr>
                <w:rFonts w:hint="eastAsia" w:ascii="宋体" w:hAnsi="宋体" w:cs="仿宋_GB2312"/>
                <w:color w:val="auto"/>
                <w:kern w:val="0"/>
                <w:sz w:val="24"/>
                <w:szCs w:val="24"/>
                <w:highlight w:val="none"/>
                <w:lang w:bidi="ar"/>
              </w:rPr>
              <w:t>分</w:t>
            </w:r>
          </w:p>
        </w:tc>
      </w:tr>
      <w:tr w14:paraId="41977DBA">
        <w:tblPrEx>
          <w:tblCellMar>
            <w:top w:w="0" w:type="dxa"/>
            <w:left w:w="0" w:type="dxa"/>
            <w:bottom w:w="0" w:type="dxa"/>
            <w:right w:w="0" w:type="dxa"/>
          </w:tblCellMar>
        </w:tblPrEx>
        <w:trPr>
          <w:trHeight w:val="244" w:hRule="atLeast"/>
        </w:trPr>
        <w:tc>
          <w:tcPr>
            <w:tcW w:w="1421" w:type="dxa"/>
            <w:tcBorders>
              <w:left w:val="single" w:color="auto" w:sz="4" w:space="0"/>
              <w:bottom w:val="single" w:color="auto" w:sz="4" w:space="0"/>
              <w:right w:val="single" w:color="000000" w:sz="4" w:space="0"/>
            </w:tcBorders>
            <w:noWrap w:val="0"/>
            <w:tcMar>
              <w:top w:w="15" w:type="dxa"/>
              <w:left w:w="15" w:type="dxa"/>
              <w:right w:w="15" w:type="dxa"/>
            </w:tcMar>
            <w:vAlign w:val="center"/>
          </w:tcPr>
          <w:p w14:paraId="6A98B1AE">
            <w:pPr>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沿街收运</w:t>
            </w:r>
          </w:p>
        </w:tc>
        <w:tc>
          <w:tcPr>
            <w:tcW w:w="331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02AFB13">
            <w:pPr>
              <w:widowControl/>
              <w:jc w:val="center"/>
              <w:textAlignment w:val="center"/>
              <w:rPr>
                <w:rFonts w:ascii="宋体" w:hAnsi="宋体" w:cs="仿宋_GB2312"/>
                <w:color w:val="auto"/>
                <w:kern w:val="0"/>
                <w:sz w:val="24"/>
                <w:szCs w:val="24"/>
                <w:highlight w:val="none"/>
                <w:lang w:bidi="ar"/>
              </w:rPr>
            </w:pPr>
            <w:r>
              <w:rPr>
                <w:rFonts w:hint="eastAsia" w:ascii="宋体" w:hAnsi="宋体" w:cs="仿宋_GB2312"/>
                <w:color w:val="auto"/>
                <w:kern w:val="0"/>
                <w:sz w:val="24"/>
                <w:szCs w:val="24"/>
                <w:highlight w:val="none"/>
                <w:lang w:bidi="ar"/>
              </w:rPr>
              <w:t>按要求完成沿街垃圾分类收运</w:t>
            </w:r>
          </w:p>
        </w:tc>
        <w:tc>
          <w:tcPr>
            <w:tcW w:w="421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A7FC5E9">
            <w:pPr>
              <w:rPr>
                <w:rFonts w:ascii="宋体" w:hAnsi="宋体" w:cs="仿宋_GB2312"/>
                <w:color w:val="auto"/>
                <w:sz w:val="24"/>
                <w:szCs w:val="24"/>
                <w:highlight w:val="none"/>
              </w:rPr>
            </w:pPr>
            <w:r>
              <w:rPr>
                <w:rFonts w:hint="eastAsia" w:ascii="宋体" w:hAnsi="宋体" w:cs="仿宋_GB2312"/>
                <w:color w:val="auto"/>
                <w:sz w:val="24"/>
                <w:szCs w:val="24"/>
                <w:highlight w:val="none"/>
              </w:rPr>
              <w:t>1、未按规定时间完成收运每次扣0.2分</w:t>
            </w:r>
          </w:p>
          <w:p w14:paraId="567ECEAA">
            <w:pPr>
              <w:rPr>
                <w:rFonts w:ascii="宋体" w:hAnsi="宋体" w:cs="仿宋_GB2312"/>
                <w:color w:val="auto"/>
                <w:sz w:val="24"/>
                <w:szCs w:val="24"/>
                <w:highlight w:val="none"/>
              </w:rPr>
            </w:pPr>
            <w:r>
              <w:rPr>
                <w:rFonts w:hint="eastAsia" w:ascii="宋体" w:hAnsi="宋体" w:cs="仿宋_GB2312"/>
                <w:color w:val="auto"/>
                <w:sz w:val="24"/>
                <w:szCs w:val="24"/>
                <w:highlight w:val="none"/>
              </w:rPr>
              <w:t>2、收集车辆内外不整洁每次扣0.2分</w:t>
            </w:r>
          </w:p>
          <w:p w14:paraId="2B878A4E">
            <w:pPr>
              <w:rPr>
                <w:rFonts w:ascii="宋体" w:hAnsi="宋体" w:cs="仿宋_GB2312"/>
                <w:color w:val="auto"/>
                <w:sz w:val="24"/>
                <w:szCs w:val="24"/>
                <w:highlight w:val="none"/>
              </w:rPr>
            </w:pPr>
            <w:r>
              <w:rPr>
                <w:rFonts w:hint="eastAsia" w:ascii="宋体" w:hAnsi="宋体" w:cs="仿宋_GB2312"/>
                <w:color w:val="auto"/>
                <w:sz w:val="24"/>
                <w:szCs w:val="24"/>
                <w:highlight w:val="none"/>
              </w:rPr>
              <w:t>3、垃圾分类收集不规范每次扣0.2分</w:t>
            </w:r>
          </w:p>
        </w:tc>
      </w:tr>
      <w:tr w14:paraId="08CC9482">
        <w:tblPrEx>
          <w:tblCellMar>
            <w:top w:w="0" w:type="dxa"/>
            <w:left w:w="0" w:type="dxa"/>
            <w:bottom w:w="0" w:type="dxa"/>
            <w:right w:w="0" w:type="dxa"/>
          </w:tblCellMar>
        </w:tblPrEx>
        <w:trPr>
          <w:trHeight w:val="244" w:hRule="atLeast"/>
        </w:trPr>
        <w:tc>
          <w:tcPr>
            <w:tcW w:w="142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7C62B66F">
            <w:pPr>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安全管理</w:t>
            </w:r>
          </w:p>
        </w:tc>
        <w:tc>
          <w:tcPr>
            <w:tcW w:w="3312"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3A679FD9">
            <w:pPr>
              <w:widowControl/>
              <w:jc w:val="center"/>
              <w:textAlignment w:val="center"/>
              <w:rPr>
                <w:rFonts w:ascii="宋体" w:hAnsi="宋体" w:cs="仿宋_GB2312"/>
                <w:color w:val="auto"/>
                <w:kern w:val="0"/>
                <w:sz w:val="24"/>
                <w:szCs w:val="24"/>
                <w:highlight w:val="none"/>
                <w:lang w:bidi="ar"/>
              </w:rPr>
            </w:pPr>
            <w:r>
              <w:rPr>
                <w:rFonts w:hint="eastAsia" w:ascii="宋体" w:hAnsi="宋体" w:cs="仿宋_GB2312"/>
                <w:color w:val="auto"/>
                <w:kern w:val="0"/>
                <w:sz w:val="24"/>
                <w:szCs w:val="24"/>
                <w:highlight w:val="none"/>
                <w:lang w:bidi="ar"/>
              </w:rPr>
              <w:t>无安全责任事故</w:t>
            </w:r>
          </w:p>
        </w:tc>
        <w:tc>
          <w:tcPr>
            <w:tcW w:w="4211"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85AF749">
            <w:pPr>
              <w:rPr>
                <w:rFonts w:ascii="宋体" w:hAnsi="宋体" w:cs="仿宋_GB2312"/>
                <w:color w:val="auto"/>
                <w:sz w:val="24"/>
                <w:szCs w:val="24"/>
                <w:highlight w:val="none"/>
              </w:rPr>
            </w:pPr>
            <w:r>
              <w:rPr>
                <w:rFonts w:hint="eastAsia" w:ascii="宋体" w:hAnsi="宋体" w:cs="仿宋_GB2312"/>
                <w:color w:val="auto"/>
                <w:kern w:val="0"/>
                <w:sz w:val="24"/>
                <w:szCs w:val="24"/>
                <w:highlight w:val="none"/>
              </w:rPr>
              <w:t>若</w:t>
            </w:r>
            <w:r>
              <w:rPr>
                <w:rFonts w:hint="eastAsia" w:ascii="宋体" w:hAnsi="宋体" w:cs="仿宋_GB2312"/>
                <w:color w:val="auto"/>
                <w:sz w:val="24"/>
                <w:szCs w:val="24"/>
                <w:highlight w:val="none"/>
              </w:rPr>
              <w:t>发生安全事故，处理不当的扣款10000-50000元。</w:t>
            </w:r>
          </w:p>
        </w:tc>
      </w:tr>
      <w:tr w14:paraId="342D60FB">
        <w:tblPrEx>
          <w:tblCellMar>
            <w:top w:w="0" w:type="dxa"/>
            <w:left w:w="0" w:type="dxa"/>
            <w:bottom w:w="0" w:type="dxa"/>
            <w:right w:w="0" w:type="dxa"/>
          </w:tblCellMar>
        </w:tblPrEx>
        <w:trPr>
          <w:trHeight w:val="244" w:hRule="atLeast"/>
        </w:trPr>
        <w:tc>
          <w:tcPr>
            <w:tcW w:w="142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3E101A42">
            <w:pPr>
              <w:jc w:val="center"/>
              <w:rPr>
                <w:rFonts w:hint="default" w:ascii="宋体" w:hAnsi="宋体" w:eastAsia="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其他</w:t>
            </w:r>
          </w:p>
        </w:tc>
        <w:tc>
          <w:tcPr>
            <w:tcW w:w="3312"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73198621">
            <w:pPr>
              <w:widowControl/>
              <w:jc w:val="center"/>
              <w:textAlignment w:val="center"/>
              <w:rPr>
                <w:rFonts w:hint="default" w:ascii="宋体" w:hAnsi="宋体" w:eastAsia="宋体" w:cs="仿宋_GB2312"/>
                <w:color w:val="auto"/>
                <w:kern w:val="0"/>
                <w:sz w:val="24"/>
                <w:szCs w:val="24"/>
                <w:highlight w:val="none"/>
                <w:lang w:val="en-US" w:eastAsia="zh-CN" w:bidi="ar"/>
              </w:rPr>
            </w:pPr>
            <w:r>
              <w:rPr>
                <w:rFonts w:hint="eastAsia" w:ascii="宋体" w:hAnsi="宋体" w:cs="仿宋_GB2312"/>
                <w:color w:val="auto"/>
                <w:kern w:val="0"/>
                <w:sz w:val="24"/>
                <w:szCs w:val="24"/>
                <w:highlight w:val="none"/>
                <w:lang w:bidi="ar"/>
              </w:rPr>
              <w:t>一线环卫工人</w:t>
            </w:r>
            <w:r>
              <w:rPr>
                <w:rFonts w:hint="eastAsia" w:ascii="宋体" w:hAnsi="宋体" w:cs="仿宋_GB2312"/>
                <w:color w:val="auto"/>
                <w:kern w:val="0"/>
                <w:sz w:val="24"/>
                <w:szCs w:val="24"/>
                <w:highlight w:val="none"/>
                <w:lang w:val="en-US" w:eastAsia="zh-CN" w:bidi="ar"/>
              </w:rPr>
              <w:t>薪资发放</w:t>
            </w:r>
          </w:p>
        </w:tc>
        <w:tc>
          <w:tcPr>
            <w:tcW w:w="4211" w:type="dxa"/>
            <w:tcBorders>
              <w:top w:val="single" w:color="000000" w:sz="4" w:space="0"/>
              <w:left w:val="single" w:color="auto" w:sz="4" w:space="0"/>
              <w:bottom w:val="single" w:color="auto" w:sz="4" w:space="0"/>
              <w:right w:val="single" w:color="auto" w:sz="4" w:space="0"/>
            </w:tcBorders>
            <w:noWrap/>
            <w:tcMar>
              <w:top w:w="15" w:type="dxa"/>
              <w:left w:w="15" w:type="dxa"/>
              <w:right w:w="15" w:type="dxa"/>
            </w:tcMar>
            <w:vAlign w:val="center"/>
          </w:tcPr>
          <w:p w14:paraId="78763FFE">
            <w:pPr>
              <w:rPr>
                <w:rFonts w:hint="eastAsia" w:ascii="宋体" w:hAnsi="宋体" w:cs="仿宋_GB2312"/>
                <w:color w:val="auto"/>
                <w:kern w:val="0"/>
                <w:sz w:val="24"/>
                <w:szCs w:val="24"/>
                <w:highlight w:val="none"/>
              </w:rPr>
            </w:pPr>
            <w:r>
              <w:rPr>
                <w:rFonts w:hint="eastAsia" w:ascii="宋体" w:hAnsi="宋体" w:cs="仿宋_GB2312"/>
                <w:color w:val="auto"/>
                <w:kern w:val="0"/>
                <w:sz w:val="24"/>
                <w:szCs w:val="24"/>
                <w:highlight w:val="none"/>
              </w:rPr>
              <w:t>发生环卫工人欠薪行为的，视情节扣罚考核分5-10分；如舆情较严重，造成重大影响的，</w:t>
            </w:r>
            <w:r>
              <w:rPr>
                <w:rFonts w:hint="eastAsia" w:ascii="宋体" w:hAnsi="宋体" w:cs="仿宋_GB2312"/>
                <w:color w:val="auto"/>
                <w:kern w:val="0"/>
                <w:sz w:val="24"/>
                <w:szCs w:val="24"/>
                <w:highlight w:val="none"/>
                <w:lang w:val="en-US" w:eastAsia="zh-CN"/>
              </w:rPr>
              <w:t>采购人</w:t>
            </w:r>
            <w:r>
              <w:rPr>
                <w:rFonts w:hint="eastAsia" w:ascii="宋体" w:hAnsi="宋体" w:cs="仿宋_GB2312"/>
                <w:color w:val="auto"/>
                <w:kern w:val="0"/>
                <w:sz w:val="24"/>
                <w:szCs w:val="24"/>
                <w:highlight w:val="none"/>
              </w:rPr>
              <w:t>有权单方解除合同。</w:t>
            </w:r>
          </w:p>
        </w:tc>
      </w:tr>
    </w:tbl>
    <w:p w14:paraId="18389339">
      <w:pPr>
        <w:spacing w:line="360" w:lineRule="auto"/>
        <w:ind w:firstLine="482" w:firstLineChars="200"/>
        <w:rPr>
          <w:rFonts w:hint="eastAsia" w:ascii="宋体" w:hAnsi="宋体"/>
          <w:b/>
          <w:color w:val="auto"/>
          <w:sz w:val="24"/>
          <w:szCs w:val="24"/>
          <w:highlight w:val="none"/>
          <w:lang w:eastAsia="zh-CN"/>
        </w:rPr>
      </w:pPr>
      <w:r>
        <w:rPr>
          <w:rFonts w:hint="eastAsia" w:ascii="宋体" w:hAnsi="宋体"/>
          <w:b/>
          <w:color w:val="auto"/>
          <w:sz w:val="24"/>
          <w:szCs w:val="24"/>
          <w:highlight w:val="none"/>
        </w:rPr>
        <w:t>备注：本考核办法为暂行规定，若合同履行过程中，考核办法有调整的，以中心正式发文后的考核办法执行</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eastAsia="zh-CN"/>
        </w:rPr>
        <w:br w:type="page"/>
      </w:r>
    </w:p>
    <w:p w14:paraId="5A11B4B2">
      <w:pPr>
        <w:spacing w:line="360" w:lineRule="auto"/>
        <w:ind w:firstLine="480" w:firstLineChars="200"/>
        <w:jc w:val="left"/>
        <w:rPr>
          <w:rFonts w:ascii="宋体" w:hAnsi="宋体" w:cs="宋体"/>
          <w:color w:val="auto"/>
          <w:sz w:val="24"/>
          <w:highlight w:val="none"/>
        </w:rPr>
        <w:sectPr>
          <w:footerReference r:id="rId8" w:type="default"/>
          <w:pgSz w:w="11907" w:h="16840"/>
          <w:pgMar w:top="1474" w:right="1814" w:bottom="1474" w:left="1814" w:header="851" w:footer="851" w:gutter="0"/>
          <w:pgNumType w:fmt="decimal"/>
          <w:cols w:space="720" w:num="1"/>
        </w:sectPr>
      </w:pPr>
    </w:p>
    <w:p w14:paraId="5F34377F">
      <w:pPr>
        <w:spacing w:before="187" w:line="211" w:lineRule="auto"/>
        <w:ind w:left="4773"/>
        <w:outlineLvl w:val="0"/>
        <w:rPr>
          <w:rFonts w:hint="eastAsia" w:ascii="仿宋_GB2312" w:hAnsi="仿宋_GB2312" w:eastAsia="仿宋_GB2312" w:cs="仿宋_GB2312"/>
          <w:b/>
          <w:bCs/>
          <w:color w:val="auto"/>
          <w:spacing w:val="-5"/>
          <w:sz w:val="24"/>
          <w:szCs w:val="24"/>
          <w:highlight w:val="none"/>
          <w:lang w:val="en-US" w:eastAsia="zh-CN"/>
        </w:rPr>
      </w:pPr>
      <w:bookmarkStart w:id="54" w:name="_Toc24434"/>
      <w:bookmarkStart w:id="55" w:name="_Toc11748"/>
      <w:bookmarkStart w:id="56" w:name="_Toc18631"/>
      <w:bookmarkStart w:id="57" w:name="_Toc12189"/>
      <w:bookmarkStart w:id="58" w:name="_Toc8514"/>
      <w:bookmarkStart w:id="59" w:name="_Toc27110"/>
      <w:r>
        <w:rPr>
          <w:rFonts w:hint="eastAsia" w:ascii="仿宋_GB2312" w:hAnsi="仿宋_GB2312" w:eastAsia="仿宋_GB2312" w:cs="仿宋_GB2312"/>
          <w:b/>
          <w:bCs/>
          <w:color w:val="auto"/>
          <w:spacing w:val="-5"/>
          <w:sz w:val="24"/>
          <w:szCs w:val="24"/>
          <w:highlight w:val="none"/>
        </w:rPr>
        <w:t>附表1：</w:t>
      </w:r>
      <w:bookmarkEnd w:id="54"/>
      <w:bookmarkEnd w:id="55"/>
      <w:bookmarkEnd w:id="56"/>
      <w:bookmarkEnd w:id="57"/>
      <w:bookmarkEnd w:id="58"/>
      <w:bookmarkEnd w:id="59"/>
      <w:r>
        <w:rPr>
          <w:rFonts w:hint="eastAsia" w:ascii="仿宋_GB2312" w:hAnsi="仿宋_GB2312" w:eastAsia="仿宋_GB2312" w:cs="仿宋_GB2312"/>
          <w:b/>
          <w:bCs/>
          <w:color w:val="auto"/>
          <w:spacing w:val="-5"/>
          <w:sz w:val="24"/>
          <w:szCs w:val="24"/>
          <w:highlight w:val="none"/>
        </w:rPr>
        <w:t>宁海县</w:t>
      </w:r>
      <w:r>
        <w:rPr>
          <w:rFonts w:hint="eastAsia" w:ascii="仿宋_GB2312" w:hAnsi="仿宋_GB2312" w:eastAsia="仿宋_GB2312" w:cs="仿宋_GB2312"/>
          <w:b/>
          <w:bCs/>
          <w:color w:val="auto"/>
          <w:spacing w:val="-5"/>
          <w:sz w:val="24"/>
          <w:szCs w:val="24"/>
          <w:highlight w:val="none"/>
          <w:lang w:val="en-US" w:eastAsia="zh-CN"/>
        </w:rPr>
        <w:t>城区</w:t>
      </w:r>
      <w:r>
        <w:rPr>
          <w:rFonts w:hint="eastAsia" w:ascii="仿宋_GB2312" w:hAnsi="仿宋_GB2312" w:eastAsia="仿宋_GB2312" w:cs="仿宋_GB2312"/>
          <w:b/>
          <w:bCs/>
          <w:color w:val="auto"/>
          <w:spacing w:val="-5"/>
          <w:sz w:val="24"/>
          <w:szCs w:val="24"/>
          <w:highlight w:val="none"/>
        </w:rPr>
        <w:t>道路保洁</w:t>
      </w:r>
      <w:r>
        <w:rPr>
          <w:rFonts w:hint="eastAsia" w:ascii="仿宋_GB2312" w:hAnsi="仿宋_GB2312" w:eastAsia="仿宋_GB2312" w:cs="仿宋_GB2312"/>
          <w:b/>
          <w:bCs/>
          <w:color w:val="auto"/>
          <w:spacing w:val="-5"/>
          <w:sz w:val="24"/>
          <w:szCs w:val="24"/>
          <w:highlight w:val="none"/>
          <w:lang w:val="en-US" w:eastAsia="zh-CN"/>
        </w:rPr>
        <w:t>范围统计表</w:t>
      </w:r>
    </w:p>
    <w:p w14:paraId="124FBC26">
      <w:pP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标项一：</w:t>
      </w:r>
    </w:p>
    <w:tbl>
      <w:tblPr>
        <w:tblStyle w:val="62"/>
        <w:tblW w:w="5480" w:type="pct"/>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23"/>
        <w:gridCol w:w="1317"/>
        <w:gridCol w:w="746"/>
        <w:gridCol w:w="1139"/>
        <w:gridCol w:w="1127"/>
        <w:gridCol w:w="1164"/>
        <w:gridCol w:w="962"/>
        <w:gridCol w:w="962"/>
        <w:gridCol w:w="999"/>
        <w:gridCol w:w="646"/>
        <w:gridCol w:w="1113"/>
        <w:gridCol w:w="1252"/>
        <w:gridCol w:w="1088"/>
        <w:gridCol w:w="949"/>
        <w:gridCol w:w="1075"/>
      </w:tblGrid>
      <w:tr w14:paraId="5E1A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3ABF6071">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序号</w:t>
            </w:r>
          </w:p>
        </w:tc>
        <w:tc>
          <w:tcPr>
            <w:tcW w:w="425" w:type="pct"/>
            <w:shd w:val="clear" w:color="auto" w:fill="auto"/>
            <w:noWrap/>
            <w:vAlign w:val="center"/>
          </w:tcPr>
          <w:p w14:paraId="325B315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道路（小区）名称</w:t>
            </w:r>
          </w:p>
        </w:tc>
        <w:tc>
          <w:tcPr>
            <w:tcW w:w="609" w:type="pct"/>
            <w:gridSpan w:val="2"/>
            <w:shd w:val="clear" w:color="auto" w:fill="auto"/>
            <w:noWrap/>
            <w:vAlign w:val="center"/>
          </w:tcPr>
          <w:p w14:paraId="75684AA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道路（小区）起止（范围）</w:t>
            </w:r>
          </w:p>
        </w:tc>
        <w:tc>
          <w:tcPr>
            <w:tcW w:w="364" w:type="pct"/>
            <w:shd w:val="clear" w:color="auto" w:fill="auto"/>
            <w:noWrap/>
            <w:vAlign w:val="center"/>
          </w:tcPr>
          <w:p w14:paraId="17FD57A1">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主车道面积</w:t>
            </w:r>
          </w:p>
        </w:tc>
        <w:tc>
          <w:tcPr>
            <w:tcW w:w="376" w:type="pct"/>
            <w:shd w:val="clear" w:color="auto" w:fill="auto"/>
            <w:noWrap/>
            <w:vAlign w:val="center"/>
          </w:tcPr>
          <w:p w14:paraId="68D119C7">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人行道面积</w:t>
            </w:r>
          </w:p>
        </w:tc>
        <w:tc>
          <w:tcPr>
            <w:tcW w:w="310" w:type="pct"/>
            <w:shd w:val="clear" w:color="auto" w:fill="auto"/>
            <w:noWrap/>
            <w:vAlign w:val="center"/>
          </w:tcPr>
          <w:p w14:paraId="2065C4E6">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绿化面积</w:t>
            </w:r>
          </w:p>
        </w:tc>
        <w:tc>
          <w:tcPr>
            <w:tcW w:w="310" w:type="pct"/>
            <w:shd w:val="clear" w:color="auto" w:fill="auto"/>
            <w:noWrap/>
            <w:vAlign w:val="center"/>
          </w:tcPr>
          <w:p w14:paraId="61F6FE17">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辅道面积</w:t>
            </w:r>
          </w:p>
        </w:tc>
        <w:tc>
          <w:tcPr>
            <w:tcW w:w="323" w:type="pct"/>
            <w:shd w:val="clear" w:color="auto" w:fill="auto"/>
            <w:noWrap/>
            <w:vAlign w:val="center"/>
          </w:tcPr>
          <w:p w14:paraId="7F1A04E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长度（m）</w:t>
            </w:r>
          </w:p>
        </w:tc>
        <w:tc>
          <w:tcPr>
            <w:tcW w:w="208" w:type="pct"/>
            <w:shd w:val="clear" w:color="auto" w:fill="auto"/>
            <w:noWrap/>
            <w:vAlign w:val="center"/>
          </w:tcPr>
          <w:p w14:paraId="41266E0A">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隔离带</w:t>
            </w:r>
          </w:p>
        </w:tc>
        <w:tc>
          <w:tcPr>
            <w:tcW w:w="360" w:type="pct"/>
            <w:shd w:val="clear" w:color="auto" w:fill="auto"/>
            <w:noWrap/>
            <w:vAlign w:val="center"/>
          </w:tcPr>
          <w:p w14:paraId="0DD64625">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备注</w:t>
            </w:r>
          </w:p>
        </w:tc>
        <w:tc>
          <w:tcPr>
            <w:tcW w:w="404" w:type="pct"/>
            <w:shd w:val="clear" w:color="auto" w:fill="auto"/>
            <w:noWrap/>
            <w:vAlign w:val="center"/>
          </w:tcPr>
          <w:p w14:paraId="2E29A47F">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合计</w:t>
            </w:r>
          </w:p>
        </w:tc>
        <w:tc>
          <w:tcPr>
            <w:tcW w:w="351" w:type="pct"/>
            <w:shd w:val="clear" w:color="auto" w:fill="auto"/>
            <w:noWrap/>
            <w:vAlign w:val="center"/>
          </w:tcPr>
          <w:p w14:paraId="63D8D7EA">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机扫里程</w:t>
            </w:r>
          </w:p>
        </w:tc>
        <w:tc>
          <w:tcPr>
            <w:tcW w:w="307" w:type="pct"/>
            <w:shd w:val="clear" w:color="auto" w:fill="auto"/>
            <w:noWrap/>
            <w:vAlign w:val="center"/>
          </w:tcPr>
          <w:p w14:paraId="496CC17D">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机动车道洒水里程</w:t>
            </w:r>
          </w:p>
        </w:tc>
        <w:tc>
          <w:tcPr>
            <w:tcW w:w="347" w:type="pct"/>
            <w:shd w:val="clear" w:color="auto" w:fill="auto"/>
            <w:noWrap/>
            <w:vAlign w:val="center"/>
          </w:tcPr>
          <w:p w14:paraId="136AF5E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非机动车道洒水里程</w:t>
            </w:r>
          </w:p>
        </w:tc>
      </w:tr>
      <w:tr w14:paraId="13F4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4F871BA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425" w:type="pct"/>
            <w:shd w:val="clear" w:color="auto" w:fill="auto"/>
            <w:noWrap/>
            <w:vAlign w:val="center"/>
          </w:tcPr>
          <w:p w14:paraId="2790E95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兴海路①</w:t>
            </w:r>
          </w:p>
        </w:tc>
        <w:tc>
          <w:tcPr>
            <w:tcW w:w="609" w:type="pct"/>
            <w:gridSpan w:val="2"/>
            <w:shd w:val="clear" w:color="auto" w:fill="auto"/>
            <w:noWrap/>
            <w:vAlign w:val="center"/>
          </w:tcPr>
          <w:p w14:paraId="4B66E5C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福泉路至环城东路</w:t>
            </w:r>
          </w:p>
        </w:tc>
        <w:tc>
          <w:tcPr>
            <w:tcW w:w="364" w:type="pct"/>
            <w:shd w:val="clear" w:color="auto" w:fill="auto"/>
            <w:noWrap/>
            <w:vAlign w:val="center"/>
          </w:tcPr>
          <w:p w14:paraId="3B9E464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15382.51</w:t>
            </w:r>
          </w:p>
        </w:tc>
        <w:tc>
          <w:tcPr>
            <w:tcW w:w="376" w:type="pct"/>
            <w:shd w:val="clear" w:color="auto" w:fill="auto"/>
            <w:noWrap/>
            <w:vAlign w:val="center"/>
          </w:tcPr>
          <w:p w14:paraId="400DE64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2043.73</w:t>
            </w:r>
          </w:p>
        </w:tc>
        <w:tc>
          <w:tcPr>
            <w:tcW w:w="310" w:type="pct"/>
            <w:shd w:val="clear" w:color="auto" w:fill="auto"/>
            <w:noWrap/>
            <w:vAlign w:val="center"/>
          </w:tcPr>
          <w:p w14:paraId="5FCAE2D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1597.13</w:t>
            </w:r>
          </w:p>
        </w:tc>
        <w:tc>
          <w:tcPr>
            <w:tcW w:w="310" w:type="pct"/>
            <w:shd w:val="clear" w:color="auto" w:fill="auto"/>
            <w:noWrap/>
            <w:vAlign w:val="center"/>
          </w:tcPr>
          <w:p w14:paraId="333D285F">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34DA752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422.95</w:t>
            </w:r>
          </w:p>
        </w:tc>
        <w:tc>
          <w:tcPr>
            <w:tcW w:w="208" w:type="pct"/>
            <w:shd w:val="clear" w:color="auto" w:fill="auto"/>
            <w:noWrap/>
            <w:vAlign w:val="center"/>
          </w:tcPr>
          <w:p w14:paraId="43FD16A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w:t>
            </w:r>
          </w:p>
        </w:tc>
        <w:tc>
          <w:tcPr>
            <w:tcW w:w="360" w:type="pct"/>
            <w:shd w:val="clear" w:color="auto" w:fill="auto"/>
            <w:noWrap/>
            <w:vAlign w:val="center"/>
          </w:tcPr>
          <w:p w14:paraId="0DF0B7C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4C0FA3D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19023.37</w:t>
            </w:r>
          </w:p>
        </w:tc>
        <w:tc>
          <w:tcPr>
            <w:tcW w:w="351" w:type="pct"/>
            <w:shd w:val="clear" w:color="auto" w:fill="auto"/>
            <w:noWrap/>
            <w:vAlign w:val="center"/>
          </w:tcPr>
          <w:p w14:paraId="77BCF8E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930</w:t>
            </w:r>
          </w:p>
        </w:tc>
        <w:tc>
          <w:tcPr>
            <w:tcW w:w="307" w:type="pct"/>
            <w:shd w:val="clear" w:color="auto" w:fill="auto"/>
            <w:noWrap/>
            <w:vAlign w:val="center"/>
          </w:tcPr>
          <w:p w14:paraId="19F71F9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465</w:t>
            </w:r>
          </w:p>
        </w:tc>
        <w:tc>
          <w:tcPr>
            <w:tcW w:w="347" w:type="pct"/>
            <w:shd w:val="clear" w:color="auto" w:fill="auto"/>
            <w:noWrap/>
            <w:vAlign w:val="center"/>
          </w:tcPr>
          <w:p w14:paraId="348F88B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154</w:t>
            </w:r>
          </w:p>
        </w:tc>
      </w:tr>
      <w:tr w14:paraId="1824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49C4516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w:t>
            </w:r>
          </w:p>
        </w:tc>
        <w:tc>
          <w:tcPr>
            <w:tcW w:w="425" w:type="pct"/>
            <w:shd w:val="clear" w:color="auto" w:fill="auto"/>
            <w:noWrap/>
            <w:vAlign w:val="center"/>
          </w:tcPr>
          <w:p w14:paraId="1DC872D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兴海路②</w:t>
            </w:r>
          </w:p>
        </w:tc>
        <w:tc>
          <w:tcPr>
            <w:tcW w:w="609" w:type="pct"/>
            <w:gridSpan w:val="2"/>
            <w:shd w:val="clear" w:color="auto" w:fill="auto"/>
            <w:noWrap/>
            <w:vAlign w:val="center"/>
          </w:tcPr>
          <w:p w14:paraId="011A557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溪南东路至福泉路</w:t>
            </w:r>
          </w:p>
        </w:tc>
        <w:tc>
          <w:tcPr>
            <w:tcW w:w="364" w:type="pct"/>
            <w:shd w:val="clear" w:color="auto" w:fill="auto"/>
            <w:noWrap/>
            <w:vAlign w:val="center"/>
          </w:tcPr>
          <w:p w14:paraId="4CC21D8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30433.79</w:t>
            </w:r>
          </w:p>
        </w:tc>
        <w:tc>
          <w:tcPr>
            <w:tcW w:w="376" w:type="pct"/>
            <w:shd w:val="clear" w:color="auto" w:fill="auto"/>
            <w:noWrap/>
            <w:vAlign w:val="center"/>
          </w:tcPr>
          <w:p w14:paraId="1441C28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7333.46</w:t>
            </w:r>
          </w:p>
        </w:tc>
        <w:tc>
          <w:tcPr>
            <w:tcW w:w="310" w:type="pct"/>
            <w:shd w:val="clear" w:color="auto" w:fill="auto"/>
            <w:noWrap/>
            <w:vAlign w:val="center"/>
          </w:tcPr>
          <w:p w14:paraId="0A40F89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20181.82</w:t>
            </w:r>
          </w:p>
        </w:tc>
        <w:tc>
          <w:tcPr>
            <w:tcW w:w="310" w:type="pct"/>
            <w:shd w:val="clear" w:color="auto" w:fill="auto"/>
            <w:noWrap/>
            <w:vAlign w:val="center"/>
          </w:tcPr>
          <w:p w14:paraId="61E456E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6404.77</w:t>
            </w:r>
          </w:p>
        </w:tc>
        <w:tc>
          <w:tcPr>
            <w:tcW w:w="323" w:type="pct"/>
            <w:shd w:val="clear" w:color="auto" w:fill="auto"/>
            <w:noWrap/>
            <w:vAlign w:val="center"/>
          </w:tcPr>
          <w:p w14:paraId="5CFFBD3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1314.65</w:t>
            </w:r>
          </w:p>
        </w:tc>
        <w:tc>
          <w:tcPr>
            <w:tcW w:w="208" w:type="pct"/>
            <w:shd w:val="clear" w:color="auto" w:fill="auto"/>
            <w:noWrap/>
            <w:vAlign w:val="center"/>
          </w:tcPr>
          <w:p w14:paraId="3617FDC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w:t>
            </w:r>
          </w:p>
        </w:tc>
        <w:tc>
          <w:tcPr>
            <w:tcW w:w="360" w:type="pct"/>
            <w:shd w:val="clear" w:color="auto" w:fill="auto"/>
            <w:noWrap/>
            <w:vAlign w:val="center"/>
          </w:tcPr>
          <w:p w14:paraId="4E0448C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3F1B360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64353.84</w:t>
            </w:r>
          </w:p>
        </w:tc>
        <w:tc>
          <w:tcPr>
            <w:tcW w:w="351" w:type="pct"/>
            <w:shd w:val="clear" w:color="auto" w:fill="auto"/>
            <w:noWrap/>
            <w:vAlign w:val="center"/>
          </w:tcPr>
          <w:p w14:paraId="319FBB7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2892</w:t>
            </w:r>
          </w:p>
        </w:tc>
        <w:tc>
          <w:tcPr>
            <w:tcW w:w="307" w:type="pct"/>
            <w:shd w:val="clear" w:color="auto" w:fill="auto"/>
            <w:noWrap/>
            <w:vAlign w:val="center"/>
          </w:tcPr>
          <w:p w14:paraId="15259F2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1446</w:t>
            </w:r>
          </w:p>
        </w:tc>
        <w:tc>
          <w:tcPr>
            <w:tcW w:w="347" w:type="pct"/>
            <w:shd w:val="clear" w:color="auto" w:fill="auto"/>
            <w:noWrap/>
            <w:vAlign w:val="center"/>
          </w:tcPr>
          <w:p w14:paraId="0A5BD7A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480</w:t>
            </w:r>
          </w:p>
        </w:tc>
      </w:tr>
      <w:tr w14:paraId="247A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333" w:type="pct"/>
            <w:gridSpan w:val="4"/>
            <w:shd w:val="clear" w:color="auto" w:fill="auto"/>
            <w:noWrap/>
            <w:vAlign w:val="center"/>
          </w:tcPr>
          <w:p w14:paraId="71AF4733">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小计（一级道路16小时）</w:t>
            </w:r>
          </w:p>
        </w:tc>
        <w:tc>
          <w:tcPr>
            <w:tcW w:w="364" w:type="pct"/>
            <w:shd w:val="clear" w:color="auto" w:fill="auto"/>
            <w:noWrap/>
            <w:vAlign w:val="center"/>
          </w:tcPr>
          <w:p w14:paraId="4EA93C46">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45816.3</w:t>
            </w:r>
          </w:p>
        </w:tc>
        <w:tc>
          <w:tcPr>
            <w:tcW w:w="376" w:type="pct"/>
            <w:shd w:val="clear" w:color="auto" w:fill="auto"/>
            <w:noWrap/>
            <w:vAlign w:val="center"/>
          </w:tcPr>
          <w:p w14:paraId="68C71900">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9377.19</w:t>
            </w:r>
          </w:p>
        </w:tc>
        <w:tc>
          <w:tcPr>
            <w:tcW w:w="310" w:type="pct"/>
            <w:shd w:val="clear" w:color="auto" w:fill="auto"/>
            <w:noWrap/>
            <w:vAlign w:val="center"/>
          </w:tcPr>
          <w:p w14:paraId="3A5B8182">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21778.95</w:t>
            </w:r>
          </w:p>
        </w:tc>
        <w:tc>
          <w:tcPr>
            <w:tcW w:w="310" w:type="pct"/>
            <w:shd w:val="clear" w:color="auto" w:fill="auto"/>
            <w:noWrap/>
            <w:vAlign w:val="center"/>
          </w:tcPr>
          <w:p w14:paraId="7C3E10B6">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6404.77</w:t>
            </w:r>
          </w:p>
        </w:tc>
        <w:tc>
          <w:tcPr>
            <w:tcW w:w="323" w:type="pct"/>
            <w:shd w:val="clear" w:color="auto" w:fill="auto"/>
            <w:noWrap/>
            <w:vAlign w:val="center"/>
          </w:tcPr>
          <w:p w14:paraId="1D61A30A">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1737.6</w:t>
            </w:r>
          </w:p>
        </w:tc>
        <w:tc>
          <w:tcPr>
            <w:tcW w:w="208" w:type="pct"/>
            <w:shd w:val="clear" w:color="auto" w:fill="auto"/>
            <w:noWrap/>
            <w:vAlign w:val="center"/>
          </w:tcPr>
          <w:p w14:paraId="6CB52634">
            <w:pPr>
              <w:jc w:val="center"/>
              <w:rPr>
                <w:rFonts w:hint="eastAsia" w:ascii="仿宋_GB2312" w:hAnsi="仿宋_GB2312" w:eastAsia="仿宋_GB2312" w:cs="仿宋_GB2312"/>
                <w:b/>
                <w:bCs/>
                <w:i w:val="0"/>
                <w:iCs w:val="0"/>
                <w:color w:val="auto"/>
                <w:sz w:val="18"/>
                <w:szCs w:val="18"/>
                <w:highlight w:val="none"/>
                <w:u w:val="none"/>
              </w:rPr>
            </w:pPr>
          </w:p>
        </w:tc>
        <w:tc>
          <w:tcPr>
            <w:tcW w:w="360" w:type="pct"/>
            <w:shd w:val="clear" w:color="auto" w:fill="auto"/>
            <w:noWrap/>
            <w:vAlign w:val="center"/>
          </w:tcPr>
          <w:p w14:paraId="7BE6BB2B">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一级道路（16小时）</w:t>
            </w:r>
          </w:p>
        </w:tc>
        <w:tc>
          <w:tcPr>
            <w:tcW w:w="404" w:type="pct"/>
            <w:shd w:val="clear" w:color="auto" w:fill="auto"/>
            <w:noWrap/>
            <w:vAlign w:val="center"/>
          </w:tcPr>
          <w:p w14:paraId="4F8A4C05">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83377.21</w:t>
            </w:r>
          </w:p>
        </w:tc>
        <w:tc>
          <w:tcPr>
            <w:tcW w:w="351" w:type="pct"/>
            <w:shd w:val="clear" w:color="auto" w:fill="auto"/>
            <w:noWrap/>
            <w:vAlign w:val="center"/>
          </w:tcPr>
          <w:p w14:paraId="07A91835">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3823</w:t>
            </w:r>
          </w:p>
        </w:tc>
        <w:tc>
          <w:tcPr>
            <w:tcW w:w="307" w:type="pct"/>
            <w:shd w:val="clear" w:color="auto" w:fill="auto"/>
            <w:noWrap/>
            <w:vAlign w:val="center"/>
          </w:tcPr>
          <w:p w14:paraId="115A3967">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1911</w:t>
            </w:r>
          </w:p>
        </w:tc>
        <w:tc>
          <w:tcPr>
            <w:tcW w:w="347" w:type="pct"/>
            <w:shd w:val="clear" w:color="auto" w:fill="auto"/>
            <w:noWrap/>
            <w:vAlign w:val="center"/>
          </w:tcPr>
          <w:p w14:paraId="1F3D8300">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634</w:t>
            </w:r>
          </w:p>
        </w:tc>
      </w:tr>
      <w:tr w14:paraId="7682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4018F4D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w:t>
            </w:r>
          </w:p>
        </w:tc>
        <w:tc>
          <w:tcPr>
            <w:tcW w:w="425" w:type="pct"/>
            <w:shd w:val="clear" w:color="auto" w:fill="auto"/>
            <w:noWrap/>
            <w:vAlign w:val="center"/>
          </w:tcPr>
          <w:p w14:paraId="0FFC3CE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山河路①</w:t>
            </w:r>
          </w:p>
        </w:tc>
        <w:tc>
          <w:tcPr>
            <w:tcW w:w="609" w:type="pct"/>
            <w:gridSpan w:val="2"/>
            <w:shd w:val="clear" w:color="auto" w:fill="auto"/>
            <w:noWrap/>
            <w:vAlign w:val="center"/>
          </w:tcPr>
          <w:p w14:paraId="43135B9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环城西路至中山西路</w:t>
            </w:r>
          </w:p>
        </w:tc>
        <w:tc>
          <w:tcPr>
            <w:tcW w:w="364" w:type="pct"/>
            <w:shd w:val="clear" w:color="auto" w:fill="auto"/>
            <w:noWrap/>
            <w:vAlign w:val="center"/>
          </w:tcPr>
          <w:p w14:paraId="0330695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12115.99</w:t>
            </w:r>
          </w:p>
        </w:tc>
        <w:tc>
          <w:tcPr>
            <w:tcW w:w="376" w:type="pct"/>
            <w:shd w:val="clear" w:color="auto" w:fill="auto"/>
            <w:noWrap/>
            <w:vAlign w:val="center"/>
          </w:tcPr>
          <w:p w14:paraId="07884A4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4851.2</w:t>
            </w:r>
          </w:p>
        </w:tc>
        <w:tc>
          <w:tcPr>
            <w:tcW w:w="310" w:type="pct"/>
            <w:shd w:val="clear" w:color="auto" w:fill="auto"/>
            <w:noWrap/>
            <w:vAlign w:val="center"/>
          </w:tcPr>
          <w:p w14:paraId="68C21F8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2188.88</w:t>
            </w:r>
          </w:p>
        </w:tc>
        <w:tc>
          <w:tcPr>
            <w:tcW w:w="310" w:type="pct"/>
            <w:shd w:val="clear" w:color="auto" w:fill="auto"/>
            <w:noWrap/>
            <w:vAlign w:val="center"/>
          </w:tcPr>
          <w:p w14:paraId="616733E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4312.66</w:t>
            </w:r>
          </w:p>
        </w:tc>
        <w:tc>
          <w:tcPr>
            <w:tcW w:w="323" w:type="pct"/>
            <w:shd w:val="clear" w:color="auto" w:fill="auto"/>
            <w:noWrap/>
            <w:vAlign w:val="center"/>
          </w:tcPr>
          <w:p w14:paraId="63B96E4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713.54</w:t>
            </w:r>
          </w:p>
        </w:tc>
        <w:tc>
          <w:tcPr>
            <w:tcW w:w="208" w:type="pct"/>
            <w:shd w:val="clear" w:color="auto" w:fill="auto"/>
            <w:noWrap/>
            <w:vAlign w:val="center"/>
          </w:tcPr>
          <w:p w14:paraId="2AB4476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360" w:type="pct"/>
            <w:shd w:val="clear" w:color="auto" w:fill="auto"/>
            <w:noWrap/>
            <w:vAlign w:val="center"/>
          </w:tcPr>
          <w:p w14:paraId="28CFE33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50E7E43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23468.73</w:t>
            </w:r>
          </w:p>
        </w:tc>
        <w:tc>
          <w:tcPr>
            <w:tcW w:w="351" w:type="pct"/>
            <w:shd w:val="clear" w:color="auto" w:fill="auto"/>
            <w:noWrap/>
            <w:vAlign w:val="center"/>
          </w:tcPr>
          <w:p w14:paraId="65A6E55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785</w:t>
            </w:r>
          </w:p>
        </w:tc>
        <w:tc>
          <w:tcPr>
            <w:tcW w:w="307" w:type="pct"/>
            <w:shd w:val="clear" w:color="auto" w:fill="auto"/>
            <w:noWrap/>
            <w:vAlign w:val="center"/>
          </w:tcPr>
          <w:p w14:paraId="69BF46B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392</w:t>
            </w:r>
          </w:p>
        </w:tc>
        <w:tc>
          <w:tcPr>
            <w:tcW w:w="347" w:type="pct"/>
            <w:shd w:val="clear" w:color="auto" w:fill="auto"/>
            <w:noWrap/>
            <w:vAlign w:val="center"/>
          </w:tcPr>
          <w:p w14:paraId="76AFC5C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260</w:t>
            </w:r>
          </w:p>
        </w:tc>
      </w:tr>
      <w:tr w14:paraId="1F1E0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4ABD786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w:t>
            </w:r>
          </w:p>
        </w:tc>
        <w:tc>
          <w:tcPr>
            <w:tcW w:w="425" w:type="pct"/>
            <w:shd w:val="clear" w:color="auto" w:fill="auto"/>
            <w:noWrap/>
            <w:vAlign w:val="center"/>
          </w:tcPr>
          <w:p w14:paraId="472D9C4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红枫路①</w:t>
            </w:r>
          </w:p>
        </w:tc>
        <w:tc>
          <w:tcPr>
            <w:tcW w:w="609" w:type="pct"/>
            <w:gridSpan w:val="2"/>
            <w:shd w:val="clear" w:color="auto" w:fill="auto"/>
            <w:noWrap/>
            <w:vAlign w:val="center"/>
          </w:tcPr>
          <w:p w14:paraId="345160F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环城西路至中山西路</w:t>
            </w:r>
          </w:p>
        </w:tc>
        <w:tc>
          <w:tcPr>
            <w:tcW w:w="364" w:type="pct"/>
            <w:shd w:val="clear" w:color="auto" w:fill="auto"/>
            <w:noWrap/>
            <w:vAlign w:val="center"/>
          </w:tcPr>
          <w:p w14:paraId="12528A9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7108.74</w:t>
            </w:r>
          </w:p>
        </w:tc>
        <w:tc>
          <w:tcPr>
            <w:tcW w:w="376" w:type="pct"/>
            <w:shd w:val="clear" w:color="auto" w:fill="auto"/>
            <w:noWrap/>
            <w:vAlign w:val="center"/>
          </w:tcPr>
          <w:p w14:paraId="2E1B760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491.33</w:t>
            </w:r>
          </w:p>
        </w:tc>
        <w:tc>
          <w:tcPr>
            <w:tcW w:w="310" w:type="pct"/>
            <w:shd w:val="clear" w:color="auto" w:fill="auto"/>
            <w:noWrap/>
            <w:vAlign w:val="center"/>
          </w:tcPr>
          <w:p w14:paraId="5CDAB751">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11FA15E1">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6C7F96B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695.02</w:t>
            </w:r>
          </w:p>
        </w:tc>
        <w:tc>
          <w:tcPr>
            <w:tcW w:w="208" w:type="pct"/>
            <w:shd w:val="clear" w:color="auto" w:fill="auto"/>
            <w:noWrap/>
            <w:vAlign w:val="center"/>
          </w:tcPr>
          <w:p w14:paraId="4AF27D0D">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52B3EDE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5FD4BF1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7600.07</w:t>
            </w:r>
          </w:p>
        </w:tc>
        <w:tc>
          <w:tcPr>
            <w:tcW w:w="351" w:type="pct"/>
            <w:shd w:val="clear" w:color="auto" w:fill="auto"/>
            <w:noWrap/>
            <w:vAlign w:val="center"/>
          </w:tcPr>
          <w:p w14:paraId="7830232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382</w:t>
            </w:r>
          </w:p>
        </w:tc>
        <w:tc>
          <w:tcPr>
            <w:tcW w:w="307" w:type="pct"/>
            <w:shd w:val="clear" w:color="auto" w:fill="auto"/>
            <w:noWrap/>
            <w:vAlign w:val="center"/>
          </w:tcPr>
          <w:p w14:paraId="1746A98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191</w:t>
            </w:r>
          </w:p>
        </w:tc>
        <w:tc>
          <w:tcPr>
            <w:tcW w:w="347" w:type="pct"/>
            <w:shd w:val="clear" w:color="auto" w:fill="auto"/>
            <w:noWrap/>
            <w:vAlign w:val="center"/>
          </w:tcPr>
          <w:p w14:paraId="1CC54D6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254</w:t>
            </w:r>
          </w:p>
        </w:tc>
      </w:tr>
      <w:tr w14:paraId="0E46A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312E0C8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w:t>
            </w:r>
          </w:p>
        </w:tc>
        <w:tc>
          <w:tcPr>
            <w:tcW w:w="425" w:type="pct"/>
            <w:shd w:val="clear" w:color="auto" w:fill="auto"/>
            <w:noWrap/>
            <w:vAlign w:val="center"/>
          </w:tcPr>
          <w:p w14:paraId="01CDAFE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德星东路①</w:t>
            </w:r>
          </w:p>
        </w:tc>
        <w:tc>
          <w:tcPr>
            <w:tcW w:w="609" w:type="pct"/>
            <w:gridSpan w:val="2"/>
            <w:shd w:val="clear" w:color="auto" w:fill="auto"/>
            <w:noWrap/>
            <w:vAlign w:val="center"/>
          </w:tcPr>
          <w:p w14:paraId="0D23FDC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甬临线至德星东路</w:t>
            </w:r>
          </w:p>
        </w:tc>
        <w:tc>
          <w:tcPr>
            <w:tcW w:w="364" w:type="pct"/>
            <w:shd w:val="clear" w:color="auto" w:fill="auto"/>
            <w:noWrap/>
            <w:vAlign w:val="center"/>
          </w:tcPr>
          <w:p w14:paraId="3076408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8904.62</w:t>
            </w:r>
          </w:p>
        </w:tc>
        <w:tc>
          <w:tcPr>
            <w:tcW w:w="376" w:type="pct"/>
            <w:shd w:val="clear" w:color="auto" w:fill="auto"/>
            <w:noWrap/>
            <w:vAlign w:val="center"/>
          </w:tcPr>
          <w:p w14:paraId="2727CA1D">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29BEA18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1008.11</w:t>
            </w:r>
          </w:p>
        </w:tc>
        <w:tc>
          <w:tcPr>
            <w:tcW w:w="310" w:type="pct"/>
            <w:shd w:val="clear" w:color="auto" w:fill="auto"/>
            <w:noWrap/>
            <w:vAlign w:val="center"/>
          </w:tcPr>
          <w:p w14:paraId="2748E80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4168.17</w:t>
            </w:r>
          </w:p>
        </w:tc>
        <w:tc>
          <w:tcPr>
            <w:tcW w:w="323" w:type="pct"/>
            <w:shd w:val="clear" w:color="auto" w:fill="auto"/>
            <w:noWrap/>
            <w:vAlign w:val="center"/>
          </w:tcPr>
          <w:p w14:paraId="7969165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511.35</w:t>
            </w:r>
          </w:p>
        </w:tc>
        <w:tc>
          <w:tcPr>
            <w:tcW w:w="208" w:type="pct"/>
            <w:shd w:val="clear" w:color="auto" w:fill="auto"/>
            <w:noWrap/>
            <w:vAlign w:val="center"/>
          </w:tcPr>
          <w:p w14:paraId="525134B6">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12CE001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111E60A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14080.9</w:t>
            </w:r>
          </w:p>
        </w:tc>
        <w:tc>
          <w:tcPr>
            <w:tcW w:w="351" w:type="pct"/>
            <w:shd w:val="clear" w:color="auto" w:fill="auto"/>
            <w:noWrap/>
            <w:vAlign w:val="center"/>
          </w:tcPr>
          <w:p w14:paraId="5033632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281</w:t>
            </w:r>
          </w:p>
        </w:tc>
        <w:tc>
          <w:tcPr>
            <w:tcW w:w="307" w:type="pct"/>
            <w:shd w:val="clear" w:color="auto" w:fill="auto"/>
            <w:noWrap/>
            <w:vAlign w:val="center"/>
          </w:tcPr>
          <w:p w14:paraId="06FF9C7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141</w:t>
            </w:r>
          </w:p>
        </w:tc>
        <w:tc>
          <w:tcPr>
            <w:tcW w:w="347" w:type="pct"/>
            <w:shd w:val="clear" w:color="auto" w:fill="auto"/>
            <w:noWrap/>
            <w:vAlign w:val="center"/>
          </w:tcPr>
          <w:p w14:paraId="074A833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187</w:t>
            </w:r>
          </w:p>
        </w:tc>
      </w:tr>
      <w:tr w14:paraId="78F3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6B99115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w:t>
            </w:r>
          </w:p>
        </w:tc>
        <w:tc>
          <w:tcPr>
            <w:tcW w:w="425" w:type="pct"/>
            <w:shd w:val="clear" w:color="auto" w:fill="auto"/>
            <w:noWrap/>
            <w:vAlign w:val="center"/>
          </w:tcPr>
          <w:p w14:paraId="7969E2E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德星东路②</w:t>
            </w:r>
          </w:p>
        </w:tc>
        <w:tc>
          <w:tcPr>
            <w:tcW w:w="609" w:type="pct"/>
            <w:gridSpan w:val="2"/>
            <w:shd w:val="clear" w:color="auto" w:fill="auto"/>
            <w:noWrap/>
            <w:vAlign w:val="center"/>
          </w:tcPr>
          <w:p w14:paraId="5671E95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西站至中山西路</w:t>
            </w:r>
          </w:p>
        </w:tc>
        <w:tc>
          <w:tcPr>
            <w:tcW w:w="364" w:type="pct"/>
            <w:shd w:val="clear" w:color="auto" w:fill="auto"/>
            <w:noWrap/>
            <w:vAlign w:val="center"/>
          </w:tcPr>
          <w:p w14:paraId="527EC7B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17977.39</w:t>
            </w:r>
          </w:p>
        </w:tc>
        <w:tc>
          <w:tcPr>
            <w:tcW w:w="376" w:type="pct"/>
            <w:shd w:val="clear" w:color="auto" w:fill="auto"/>
            <w:noWrap/>
            <w:vAlign w:val="center"/>
          </w:tcPr>
          <w:p w14:paraId="0B93C64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2607.87</w:t>
            </w:r>
          </w:p>
        </w:tc>
        <w:tc>
          <w:tcPr>
            <w:tcW w:w="310" w:type="pct"/>
            <w:shd w:val="clear" w:color="auto" w:fill="auto"/>
            <w:noWrap/>
            <w:vAlign w:val="center"/>
          </w:tcPr>
          <w:p w14:paraId="77995AC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3529.41</w:t>
            </w:r>
          </w:p>
        </w:tc>
        <w:tc>
          <w:tcPr>
            <w:tcW w:w="310" w:type="pct"/>
            <w:shd w:val="clear" w:color="auto" w:fill="auto"/>
            <w:noWrap/>
            <w:vAlign w:val="center"/>
          </w:tcPr>
          <w:p w14:paraId="2C86689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10007.66</w:t>
            </w:r>
          </w:p>
        </w:tc>
        <w:tc>
          <w:tcPr>
            <w:tcW w:w="323" w:type="pct"/>
            <w:shd w:val="clear" w:color="auto" w:fill="auto"/>
            <w:noWrap/>
            <w:vAlign w:val="center"/>
          </w:tcPr>
          <w:p w14:paraId="2F6C1D5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1045.84</w:t>
            </w:r>
          </w:p>
        </w:tc>
        <w:tc>
          <w:tcPr>
            <w:tcW w:w="208" w:type="pct"/>
            <w:shd w:val="clear" w:color="auto" w:fill="auto"/>
            <w:noWrap/>
            <w:vAlign w:val="center"/>
          </w:tcPr>
          <w:p w14:paraId="08636FBC">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2F70220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3B905B7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34122.33</w:t>
            </w:r>
          </w:p>
        </w:tc>
        <w:tc>
          <w:tcPr>
            <w:tcW w:w="351" w:type="pct"/>
            <w:shd w:val="clear" w:color="auto" w:fill="auto"/>
            <w:noWrap/>
            <w:vAlign w:val="center"/>
          </w:tcPr>
          <w:p w14:paraId="731D0F3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575</w:t>
            </w:r>
          </w:p>
        </w:tc>
        <w:tc>
          <w:tcPr>
            <w:tcW w:w="307" w:type="pct"/>
            <w:shd w:val="clear" w:color="auto" w:fill="auto"/>
            <w:noWrap/>
            <w:vAlign w:val="center"/>
          </w:tcPr>
          <w:p w14:paraId="0AFEAD5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288</w:t>
            </w:r>
          </w:p>
        </w:tc>
        <w:tc>
          <w:tcPr>
            <w:tcW w:w="347" w:type="pct"/>
            <w:shd w:val="clear" w:color="auto" w:fill="auto"/>
            <w:noWrap/>
            <w:vAlign w:val="center"/>
          </w:tcPr>
          <w:p w14:paraId="44C2FDF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382</w:t>
            </w:r>
          </w:p>
        </w:tc>
      </w:tr>
      <w:tr w14:paraId="42330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7131E6D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w:t>
            </w:r>
          </w:p>
        </w:tc>
        <w:tc>
          <w:tcPr>
            <w:tcW w:w="425" w:type="pct"/>
            <w:shd w:val="clear" w:color="auto" w:fill="auto"/>
            <w:noWrap/>
            <w:vAlign w:val="center"/>
          </w:tcPr>
          <w:p w14:paraId="2D426E7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中山西路</w:t>
            </w:r>
          </w:p>
        </w:tc>
        <w:tc>
          <w:tcPr>
            <w:tcW w:w="609" w:type="pct"/>
            <w:gridSpan w:val="2"/>
            <w:shd w:val="clear" w:color="auto" w:fill="auto"/>
            <w:noWrap/>
            <w:vAlign w:val="center"/>
          </w:tcPr>
          <w:p w14:paraId="1A57E11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兴宁路至外环西路</w:t>
            </w:r>
          </w:p>
        </w:tc>
        <w:tc>
          <w:tcPr>
            <w:tcW w:w="364" w:type="pct"/>
            <w:shd w:val="clear" w:color="auto" w:fill="auto"/>
            <w:noWrap/>
            <w:vAlign w:val="center"/>
          </w:tcPr>
          <w:p w14:paraId="2AA22BF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22609.18</w:t>
            </w:r>
          </w:p>
        </w:tc>
        <w:tc>
          <w:tcPr>
            <w:tcW w:w="376" w:type="pct"/>
            <w:shd w:val="clear" w:color="auto" w:fill="auto"/>
            <w:noWrap/>
            <w:vAlign w:val="center"/>
          </w:tcPr>
          <w:p w14:paraId="495A39F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8341</w:t>
            </w:r>
          </w:p>
        </w:tc>
        <w:tc>
          <w:tcPr>
            <w:tcW w:w="310" w:type="pct"/>
            <w:shd w:val="clear" w:color="auto" w:fill="auto"/>
            <w:noWrap/>
            <w:vAlign w:val="center"/>
          </w:tcPr>
          <w:p w14:paraId="4F5E15B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3660.04</w:t>
            </w:r>
          </w:p>
        </w:tc>
        <w:tc>
          <w:tcPr>
            <w:tcW w:w="310" w:type="pct"/>
            <w:shd w:val="clear" w:color="auto" w:fill="auto"/>
            <w:noWrap/>
            <w:vAlign w:val="center"/>
          </w:tcPr>
          <w:p w14:paraId="5BFED39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5845.93</w:t>
            </w:r>
          </w:p>
        </w:tc>
        <w:tc>
          <w:tcPr>
            <w:tcW w:w="323" w:type="pct"/>
            <w:shd w:val="clear" w:color="auto" w:fill="auto"/>
            <w:noWrap/>
            <w:vAlign w:val="center"/>
          </w:tcPr>
          <w:p w14:paraId="2738A9A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972.97</w:t>
            </w:r>
          </w:p>
        </w:tc>
        <w:tc>
          <w:tcPr>
            <w:tcW w:w="208" w:type="pct"/>
            <w:shd w:val="clear" w:color="auto" w:fill="auto"/>
            <w:noWrap/>
            <w:vAlign w:val="center"/>
          </w:tcPr>
          <w:p w14:paraId="0FCA470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360" w:type="pct"/>
            <w:shd w:val="clear" w:color="auto" w:fill="auto"/>
            <w:noWrap/>
            <w:vAlign w:val="center"/>
          </w:tcPr>
          <w:p w14:paraId="089071D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28E0A3D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40456.15</w:t>
            </w:r>
          </w:p>
        </w:tc>
        <w:tc>
          <w:tcPr>
            <w:tcW w:w="351" w:type="pct"/>
            <w:shd w:val="clear" w:color="auto" w:fill="auto"/>
            <w:noWrap/>
            <w:vAlign w:val="center"/>
          </w:tcPr>
          <w:p w14:paraId="6406E8F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1070</w:t>
            </w:r>
          </w:p>
        </w:tc>
        <w:tc>
          <w:tcPr>
            <w:tcW w:w="307" w:type="pct"/>
            <w:shd w:val="clear" w:color="auto" w:fill="auto"/>
            <w:noWrap/>
            <w:vAlign w:val="center"/>
          </w:tcPr>
          <w:p w14:paraId="712538B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535</w:t>
            </w:r>
          </w:p>
        </w:tc>
        <w:tc>
          <w:tcPr>
            <w:tcW w:w="347" w:type="pct"/>
            <w:shd w:val="clear" w:color="auto" w:fill="auto"/>
            <w:noWrap/>
            <w:vAlign w:val="center"/>
          </w:tcPr>
          <w:p w14:paraId="1249523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355</w:t>
            </w:r>
          </w:p>
        </w:tc>
      </w:tr>
      <w:tr w14:paraId="2B39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30A00E8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w:t>
            </w:r>
          </w:p>
        </w:tc>
        <w:tc>
          <w:tcPr>
            <w:tcW w:w="425" w:type="pct"/>
            <w:shd w:val="clear" w:color="auto" w:fill="auto"/>
            <w:noWrap/>
            <w:vAlign w:val="center"/>
          </w:tcPr>
          <w:p w14:paraId="392179E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银菊路</w:t>
            </w:r>
          </w:p>
        </w:tc>
        <w:tc>
          <w:tcPr>
            <w:tcW w:w="609" w:type="pct"/>
            <w:gridSpan w:val="2"/>
            <w:shd w:val="clear" w:color="auto" w:fill="auto"/>
            <w:noWrap/>
            <w:vAlign w:val="center"/>
          </w:tcPr>
          <w:p w14:paraId="0B0D7DE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环城西路至中山西路</w:t>
            </w:r>
          </w:p>
        </w:tc>
        <w:tc>
          <w:tcPr>
            <w:tcW w:w="364" w:type="pct"/>
            <w:shd w:val="clear" w:color="auto" w:fill="auto"/>
            <w:noWrap/>
            <w:vAlign w:val="center"/>
          </w:tcPr>
          <w:p w14:paraId="77664F7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4534.92</w:t>
            </w:r>
          </w:p>
        </w:tc>
        <w:tc>
          <w:tcPr>
            <w:tcW w:w="376" w:type="pct"/>
            <w:shd w:val="clear" w:color="auto" w:fill="auto"/>
            <w:noWrap/>
            <w:vAlign w:val="center"/>
          </w:tcPr>
          <w:p w14:paraId="7583445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3555</w:t>
            </w:r>
          </w:p>
        </w:tc>
        <w:tc>
          <w:tcPr>
            <w:tcW w:w="310" w:type="pct"/>
            <w:shd w:val="clear" w:color="auto" w:fill="auto"/>
            <w:noWrap/>
            <w:vAlign w:val="center"/>
          </w:tcPr>
          <w:p w14:paraId="5CFECA46">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047F6ADD">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746702A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648.11</w:t>
            </w:r>
          </w:p>
        </w:tc>
        <w:tc>
          <w:tcPr>
            <w:tcW w:w="208" w:type="pct"/>
            <w:shd w:val="clear" w:color="auto" w:fill="auto"/>
            <w:noWrap/>
            <w:vAlign w:val="center"/>
          </w:tcPr>
          <w:p w14:paraId="1760AC94">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17C132F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1E06C78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8089.92</w:t>
            </w:r>
          </w:p>
        </w:tc>
        <w:tc>
          <w:tcPr>
            <w:tcW w:w="351" w:type="pct"/>
            <w:shd w:val="clear" w:color="auto" w:fill="auto"/>
            <w:noWrap/>
            <w:vAlign w:val="center"/>
          </w:tcPr>
          <w:p w14:paraId="7B7D28E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356</w:t>
            </w:r>
          </w:p>
        </w:tc>
        <w:tc>
          <w:tcPr>
            <w:tcW w:w="307" w:type="pct"/>
            <w:shd w:val="clear" w:color="auto" w:fill="auto"/>
            <w:noWrap/>
            <w:vAlign w:val="center"/>
          </w:tcPr>
          <w:p w14:paraId="0B74550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178</w:t>
            </w:r>
          </w:p>
        </w:tc>
        <w:tc>
          <w:tcPr>
            <w:tcW w:w="347" w:type="pct"/>
            <w:shd w:val="clear" w:color="auto" w:fill="auto"/>
            <w:noWrap/>
            <w:vAlign w:val="center"/>
          </w:tcPr>
          <w:p w14:paraId="136A567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237</w:t>
            </w:r>
          </w:p>
        </w:tc>
      </w:tr>
      <w:tr w14:paraId="3869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7CBDCA2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w:t>
            </w:r>
          </w:p>
        </w:tc>
        <w:tc>
          <w:tcPr>
            <w:tcW w:w="425" w:type="pct"/>
            <w:shd w:val="clear" w:color="auto" w:fill="auto"/>
            <w:noWrap/>
            <w:vAlign w:val="center"/>
          </w:tcPr>
          <w:p w14:paraId="5602265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车河路</w:t>
            </w:r>
          </w:p>
        </w:tc>
        <w:tc>
          <w:tcPr>
            <w:tcW w:w="609" w:type="pct"/>
            <w:gridSpan w:val="2"/>
            <w:shd w:val="clear" w:color="auto" w:fill="auto"/>
            <w:noWrap/>
            <w:vAlign w:val="center"/>
          </w:tcPr>
          <w:p w14:paraId="578D66A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山河路至兴宁南路</w:t>
            </w:r>
          </w:p>
        </w:tc>
        <w:tc>
          <w:tcPr>
            <w:tcW w:w="364" w:type="pct"/>
            <w:shd w:val="clear" w:color="auto" w:fill="auto"/>
            <w:noWrap/>
            <w:vAlign w:val="center"/>
          </w:tcPr>
          <w:p w14:paraId="2DEE643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4702.01</w:t>
            </w:r>
          </w:p>
        </w:tc>
        <w:tc>
          <w:tcPr>
            <w:tcW w:w="376" w:type="pct"/>
            <w:shd w:val="clear" w:color="auto" w:fill="auto"/>
            <w:noWrap/>
            <w:vAlign w:val="center"/>
          </w:tcPr>
          <w:p w14:paraId="476FA24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2263.16</w:t>
            </w:r>
          </w:p>
        </w:tc>
        <w:tc>
          <w:tcPr>
            <w:tcW w:w="310" w:type="pct"/>
            <w:shd w:val="clear" w:color="auto" w:fill="auto"/>
            <w:noWrap/>
            <w:vAlign w:val="center"/>
          </w:tcPr>
          <w:p w14:paraId="5BFD984D">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6BC683BB">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38D3C2E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537.38</w:t>
            </w:r>
          </w:p>
        </w:tc>
        <w:tc>
          <w:tcPr>
            <w:tcW w:w="208" w:type="pct"/>
            <w:shd w:val="clear" w:color="auto" w:fill="auto"/>
            <w:noWrap/>
            <w:vAlign w:val="center"/>
          </w:tcPr>
          <w:p w14:paraId="3E9EC06E">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0FFBF6A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571AD92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6965.17</w:t>
            </w:r>
          </w:p>
        </w:tc>
        <w:tc>
          <w:tcPr>
            <w:tcW w:w="351" w:type="pct"/>
            <w:shd w:val="clear" w:color="auto" w:fill="auto"/>
            <w:noWrap/>
            <w:vAlign w:val="center"/>
          </w:tcPr>
          <w:p w14:paraId="57F6A3C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296</w:t>
            </w:r>
          </w:p>
        </w:tc>
        <w:tc>
          <w:tcPr>
            <w:tcW w:w="307" w:type="pct"/>
            <w:shd w:val="clear" w:color="auto" w:fill="auto"/>
            <w:noWrap/>
            <w:vAlign w:val="center"/>
          </w:tcPr>
          <w:p w14:paraId="20B123F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148</w:t>
            </w:r>
          </w:p>
        </w:tc>
        <w:tc>
          <w:tcPr>
            <w:tcW w:w="347" w:type="pct"/>
            <w:shd w:val="clear" w:color="auto" w:fill="auto"/>
            <w:noWrap/>
            <w:vAlign w:val="center"/>
          </w:tcPr>
          <w:p w14:paraId="257071C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196</w:t>
            </w:r>
          </w:p>
        </w:tc>
      </w:tr>
      <w:tr w14:paraId="7447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6941CC7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w:t>
            </w:r>
          </w:p>
        </w:tc>
        <w:tc>
          <w:tcPr>
            <w:tcW w:w="425" w:type="pct"/>
            <w:shd w:val="clear" w:color="auto" w:fill="auto"/>
            <w:noWrap/>
            <w:vAlign w:val="center"/>
          </w:tcPr>
          <w:p w14:paraId="0999477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兴宁南路①</w:t>
            </w:r>
          </w:p>
        </w:tc>
        <w:tc>
          <w:tcPr>
            <w:tcW w:w="609" w:type="pct"/>
            <w:gridSpan w:val="2"/>
            <w:shd w:val="clear" w:color="auto" w:fill="auto"/>
            <w:noWrap/>
            <w:vAlign w:val="center"/>
          </w:tcPr>
          <w:p w14:paraId="59DCFC6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人民路至环城西路</w:t>
            </w:r>
          </w:p>
        </w:tc>
        <w:tc>
          <w:tcPr>
            <w:tcW w:w="364" w:type="pct"/>
            <w:shd w:val="clear" w:color="auto" w:fill="auto"/>
            <w:noWrap/>
            <w:vAlign w:val="center"/>
          </w:tcPr>
          <w:p w14:paraId="2702D00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8745.77</w:t>
            </w:r>
          </w:p>
        </w:tc>
        <w:tc>
          <w:tcPr>
            <w:tcW w:w="376" w:type="pct"/>
            <w:shd w:val="clear" w:color="auto" w:fill="auto"/>
            <w:noWrap/>
            <w:vAlign w:val="center"/>
          </w:tcPr>
          <w:p w14:paraId="0517EFD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5347.72</w:t>
            </w:r>
          </w:p>
        </w:tc>
        <w:tc>
          <w:tcPr>
            <w:tcW w:w="310" w:type="pct"/>
            <w:shd w:val="clear" w:color="auto" w:fill="auto"/>
            <w:noWrap/>
            <w:vAlign w:val="center"/>
          </w:tcPr>
          <w:p w14:paraId="078F7FC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432.68</w:t>
            </w:r>
          </w:p>
        </w:tc>
        <w:tc>
          <w:tcPr>
            <w:tcW w:w="310" w:type="pct"/>
            <w:shd w:val="clear" w:color="auto" w:fill="auto"/>
            <w:noWrap/>
            <w:vAlign w:val="center"/>
          </w:tcPr>
          <w:p w14:paraId="1F82A1B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2728.99</w:t>
            </w:r>
          </w:p>
        </w:tc>
        <w:tc>
          <w:tcPr>
            <w:tcW w:w="323" w:type="pct"/>
            <w:shd w:val="clear" w:color="auto" w:fill="auto"/>
            <w:noWrap/>
            <w:vAlign w:val="center"/>
          </w:tcPr>
          <w:p w14:paraId="7848913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568.86</w:t>
            </w:r>
          </w:p>
        </w:tc>
        <w:tc>
          <w:tcPr>
            <w:tcW w:w="208" w:type="pct"/>
            <w:shd w:val="clear" w:color="auto" w:fill="auto"/>
            <w:noWrap/>
            <w:vAlign w:val="center"/>
          </w:tcPr>
          <w:p w14:paraId="0311BD9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360" w:type="pct"/>
            <w:shd w:val="clear" w:color="auto" w:fill="auto"/>
            <w:noWrap/>
            <w:vAlign w:val="center"/>
          </w:tcPr>
          <w:p w14:paraId="624F9C5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5A991A9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17255.16</w:t>
            </w:r>
          </w:p>
        </w:tc>
        <w:tc>
          <w:tcPr>
            <w:tcW w:w="351" w:type="pct"/>
            <w:shd w:val="clear" w:color="auto" w:fill="auto"/>
            <w:noWrap/>
            <w:vAlign w:val="center"/>
          </w:tcPr>
          <w:p w14:paraId="7B4E1D2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626</w:t>
            </w:r>
          </w:p>
        </w:tc>
        <w:tc>
          <w:tcPr>
            <w:tcW w:w="307" w:type="pct"/>
            <w:shd w:val="clear" w:color="auto" w:fill="auto"/>
            <w:noWrap/>
            <w:vAlign w:val="center"/>
          </w:tcPr>
          <w:p w14:paraId="27C8083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313</w:t>
            </w:r>
          </w:p>
        </w:tc>
        <w:tc>
          <w:tcPr>
            <w:tcW w:w="347" w:type="pct"/>
            <w:shd w:val="clear" w:color="auto" w:fill="auto"/>
            <w:noWrap/>
            <w:vAlign w:val="center"/>
          </w:tcPr>
          <w:p w14:paraId="5C30BBE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208</w:t>
            </w:r>
          </w:p>
        </w:tc>
      </w:tr>
      <w:tr w14:paraId="5B87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24FAD17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w:t>
            </w:r>
          </w:p>
        </w:tc>
        <w:tc>
          <w:tcPr>
            <w:tcW w:w="425" w:type="pct"/>
            <w:shd w:val="clear" w:color="auto" w:fill="auto"/>
            <w:noWrap/>
            <w:vAlign w:val="center"/>
          </w:tcPr>
          <w:p w14:paraId="0118ECE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兴宁南路②</w:t>
            </w:r>
          </w:p>
        </w:tc>
        <w:tc>
          <w:tcPr>
            <w:tcW w:w="609" w:type="pct"/>
            <w:gridSpan w:val="2"/>
            <w:shd w:val="clear" w:color="auto" w:fill="auto"/>
            <w:noWrap/>
            <w:vAlign w:val="center"/>
          </w:tcPr>
          <w:p w14:paraId="735FEB3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环城西路至徐霞客大道</w:t>
            </w:r>
          </w:p>
        </w:tc>
        <w:tc>
          <w:tcPr>
            <w:tcW w:w="364" w:type="pct"/>
            <w:shd w:val="clear" w:color="auto" w:fill="auto"/>
            <w:noWrap/>
            <w:vAlign w:val="center"/>
          </w:tcPr>
          <w:p w14:paraId="07CFC29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19916.0942</w:t>
            </w:r>
          </w:p>
        </w:tc>
        <w:tc>
          <w:tcPr>
            <w:tcW w:w="376" w:type="pct"/>
            <w:shd w:val="clear" w:color="auto" w:fill="auto"/>
            <w:noWrap/>
            <w:vAlign w:val="center"/>
          </w:tcPr>
          <w:p w14:paraId="2804F4A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10834.69</w:t>
            </w:r>
          </w:p>
        </w:tc>
        <w:tc>
          <w:tcPr>
            <w:tcW w:w="310" w:type="pct"/>
            <w:shd w:val="clear" w:color="auto" w:fill="auto"/>
            <w:noWrap/>
            <w:vAlign w:val="center"/>
          </w:tcPr>
          <w:p w14:paraId="3EFFD11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1544.78</w:t>
            </w:r>
          </w:p>
        </w:tc>
        <w:tc>
          <w:tcPr>
            <w:tcW w:w="310" w:type="pct"/>
            <w:shd w:val="clear" w:color="auto" w:fill="auto"/>
            <w:noWrap/>
            <w:vAlign w:val="center"/>
          </w:tcPr>
          <w:p w14:paraId="6856516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2329.98</w:t>
            </w:r>
          </w:p>
        </w:tc>
        <w:tc>
          <w:tcPr>
            <w:tcW w:w="323" w:type="pct"/>
            <w:shd w:val="clear" w:color="auto" w:fill="auto"/>
            <w:noWrap/>
            <w:vAlign w:val="center"/>
          </w:tcPr>
          <w:p w14:paraId="0D4CD51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1340.26</w:t>
            </w:r>
          </w:p>
        </w:tc>
        <w:tc>
          <w:tcPr>
            <w:tcW w:w="208" w:type="pct"/>
            <w:shd w:val="clear" w:color="auto" w:fill="auto"/>
            <w:noWrap/>
            <w:vAlign w:val="center"/>
          </w:tcPr>
          <w:p w14:paraId="0DEA33BD">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13C229C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0C15467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34625.54</w:t>
            </w:r>
          </w:p>
        </w:tc>
        <w:tc>
          <w:tcPr>
            <w:tcW w:w="351" w:type="pct"/>
            <w:shd w:val="clear" w:color="auto" w:fill="auto"/>
            <w:noWrap/>
            <w:vAlign w:val="center"/>
          </w:tcPr>
          <w:p w14:paraId="3EB3776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737</w:t>
            </w:r>
          </w:p>
        </w:tc>
        <w:tc>
          <w:tcPr>
            <w:tcW w:w="307" w:type="pct"/>
            <w:shd w:val="clear" w:color="auto" w:fill="auto"/>
            <w:noWrap/>
            <w:vAlign w:val="center"/>
          </w:tcPr>
          <w:p w14:paraId="3F9183E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369</w:t>
            </w:r>
          </w:p>
        </w:tc>
        <w:tc>
          <w:tcPr>
            <w:tcW w:w="347" w:type="pct"/>
            <w:shd w:val="clear" w:color="auto" w:fill="auto"/>
            <w:noWrap/>
            <w:vAlign w:val="center"/>
          </w:tcPr>
          <w:p w14:paraId="2BED94F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489</w:t>
            </w:r>
          </w:p>
        </w:tc>
      </w:tr>
      <w:tr w14:paraId="5794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06EE9AE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w:t>
            </w:r>
          </w:p>
        </w:tc>
        <w:tc>
          <w:tcPr>
            <w:tcW w:w="425" w:type="pct"/>
            <w:shd w:val="clear" w:color="auto" w:fill="auto"/>
            <w:noWrap/>
            <w:vAlign w:val="center"/>
          </w:tcPr>
          <w:p w14:paraId="4BFCE19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桃源南路1</w:t>
            </w:r>
          </w:p>
        </w:tc>
        <w:tc>
          <w:tcPr>
            <w:tcW w:w="609" w:type="pct"/>
            <w:gridSpan w:val="2"/>
            <w:shd w:val="clear" w:color="auto" w:fill="auto"/>
            <w:noWrap/>
            <w:vAlign w:val="center"/>
          </w:tcPr>
          <w:p w14:paraId="0FAC075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北大街至徐霞客大道</w:t>
            </w:r>
          </w:p>
        </w:tc>
        <w:tc>
          <w:tcPr>
            <w:tcW w:w="364" w:type="pct"/>
            <w:shd w:val="clear" w:color="auto" w:fill="auto"/>
            <w:noWrap/>
            <w:vAlign w:val="center"/>
          </w:tcPr>
          <w:p w14:paraId="639DDAF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16115.84</w:t>
            </w:r>
          </w:p>
        </w:tc>
        <w:tc>
          <w:tcPr>
            <w:tcW w:w="376" w:type="pct"/>
            <w:shd w:val="clear" w:color="auto" w:fill="auto"/>
            <w:noWrap/>
            <w:vAlign w:val="center"/>
          </w:tcPr>
          <w:p w14:paraId="32924FF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10390.04</w:t>
            </w:r>
          </w:p>
        </w:tc>
        <w:tc>
          <w:tcPr>
            <w:tcW w:w="310" w:type="pct"/>
            <w:shd w:val="clear" w:color="auto" w:fill="auto"/>
            <w:noWrap/>
            <w:vAlign w:val="center"/>
          </w:tcPr>
          <w:p w14:paraId="6D220D3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712.19</w:t>
            </w:r>
          </w:p>
        </w:tc>
        <w:tc>
          <w:tcPr>
            <w:tcW w:w="310" w:type="pct"/>
            <w:shd w:val="clear" w:color="auto" w:fill="auto"/>
            <w:noWrap/>
            <w:vAlign w:val="center"/>
          </w:tcPr>
          <w:p w14:paraId="5E4ACC0D">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22A6A99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1261</w:t>
            </w:r>
          </w:p>
        </w:tc>
        <w:tc>
          <w:tcPr>
            <w:tcW w:w="208" w:type="pct"/>
            <w:shd w:val="clear" w:color="auto" w:fill="auto"/>
            <w:noWrap/>
            <w:vAlign w:val="center"/>
          </w:tcPr>
          <w:p w14:paraId="37D7EE62">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38E6D1B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31653C9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27218.07</w:t>
            </w:r>
          </w:p>
        </w:tc>
        <w:tc>
          <w:tcPr>
            <w:tcW w:w="351" w:type="pct"/>
            <w:shd w:val="clear" w:color="auto" w:fill="auto"/>
            <w:noWrap/>
            <w:vAlign w:val="center"/>
          </w:tcPr>
          <w:p w14:paraId="3E8A57D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694</w:t>
            </w:r>
          </w:p>
        </w:tc>
        <w:tc>
          <w:tcPr>
            <w:tcW w:w="307" w:type="pct"/>
            <w:shd w:val="clear" w:color="auto" w:fill="auto"/>
            <w:noWrap/>
            <w:vAlign w:val="center"/>
          </w:tcPr>
          <w:p w14:paraId="0559542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347</w:t>
            </w:r>
          </w:p>
        </w:tc>
        <w:tc>
          <w:tcPr>
            <w:tcW w:w="347" w:type="pct"/>
            <w:shd w:val="clear" w:color="auto" w:fill="auto"/>
            <w:noWrap/>
            <w:vAlign w:val="center"/>
          </w:tcPr>
          <w:p w14:paraId="05BD4DF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460</w:t>
            </w:r>
          </w:p>
        </w:tc>
      </w:tr>
      <w:tr w14:paraId="4681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6FB9DC7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13</w:t>
            </w:r>
          </w:p>
        </w:tc>
        <w:tc>
          <w:tcPr>
            <w:tcW w:w="425" w:type="pct"/>
            <w:shd w:val="clear" w:color="auto" w:fill="auto"/>
            <w:noWrap/>
            <w:vAlign w:val="center"/>
          </w:tcPr>
          <w:p w14:paraId="22DB6CC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环城西路</w:t>
            </w:r>
          </w:p>
        </w:tc>
        <w:tc>
          <w:tcPr>
            <w:tcW w:w="609" w:type="pct"/>
            <w:gridSpan w:val="2"/>
            <w:shd w:val="clear" w:color="auto" w:fill="auto"/>
            <w:noWrap/>
            <w:vAlign w:val="center"/>
          </w:tcPr>
          <w:p w14:paraId="4002082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西郊路至兴宁南路</w:t>
            </w:r>
          </w:p>
        </w:tc>
        <w:tc>
          <w:tcPr>
            <w:tcW w:w="364" w:type="pct"/>
            <w:shd w:val="clear" w:color="auto" w:fill="auto"/>
            <w:noWrap/>
            <w:vAlign w:val="center"/>
          </w:tcPr>
          <w:p w14:paraId="5A50968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14453.14</w:t>
            </w:r>
          </w:p>
        </w:tc>
        <w:tc>
          <w:tcPr>
            <w:tcW w:w="376" w:type="pct"/>
            <w:shd w:val="clear" w:color="auto" w:fill="auto"/>
            <w:noWrap/>
            <w:vAlign w:val="center"/>
          </w:tcPr>
          <w:p w14:paraId="1D42180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10501.36</w:t>
            </w:r>
          </w:p>
        </w:tc>
        <w:tc>
          <w:tcPr>
            <w:tcW w:w="310" w:type="pct"/>
            <w:shd w:val="clear" w:color="auto" w:fill="auto"/>
            <w:noWrap/>
            <w:vAlign w:val="center"/>
          </w:tcPr>
          <w:p w14:paraId="378BDF4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2801.99</w:t>
            </w:r>
          </w:p>
        </w:tc>
        <w:tc>
          <w:tcPr>
            <w:tcW w:w="310" w:type="pct"/>
            <w:shd w:val="clear" w:color="auto" w:fill="auto"/>
            <w:noWrap/>
            <w:vAlign w:val="center"/>
          </w:tcPr>
          <w:p w14:paraId="62B0A529">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485589E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747.75</w:t>
            </w:r>
          </w:p>
        </w:tc>
        <w:tc>
          <w:tcPr>
            <w:tcW w:w="208" w:type="pct"/>
            <w:shd w:val="clear" w:color="auto" w:fill="auto"/>
            <w:noWrap/>
            <w:vAlign w:val="center"/>
          </w:tcPr>
          <w:p w14:paraId="02B57D27">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7B5EDA6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1703168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27756.49</w:t>
            </w:r>
          </w:p>
        </w:tc>
        <w:tc>
          <w:tcPr>
            <w:tcW w:w="351" w:type="pct"/>
            <w:shd w:val="clear" w:color="auto" w:fill="auto"/>
            <w:noWrap/>
            <w:vAlign w:val="center"/>
          </w:tcPr>
          <w:p w14:paraId="0D455D7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411</w:t>
            </w:r>
          </w:p>
        </w:tc>
        <w:tc>
          <w:tcPr>
            <w:tcW w:w="307" w:type="pct"/>
            <w:shd w:val="clear" w:color="auto" w:fill="auto"/>
            <w:noWrap/>
            <w:vAlign w:val="center"/>
          </w:tcPr>
          <w:p w14:paraId="493C7F8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206</w:t>
            </w:r>
          </w:p>
        </w:tc>
        <w:tc>
          <w:tcPr>
            <w:tcW w:w="347" w:type="pct"/>
            <w:shd w:val="clear" w:color="auto" w:fill="auto"/>
            <w:noWrap/>
            <w:vAlign w:val="center"/>
          </w:tcPr>
          <w:p w14:paraId="7E3FE4D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273</w:t>
            </w:r>
          </w:p>
        </w:tc>
      </w:tr>
      <w:tr w14:paraId="6808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2922BE6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w:t>
            </w:r>
          </w:p>
        </w:tc>
        <w:tc>
          <w:tcPr>
            <w:tcW w:w="425" w:type="pct"/>
            <w:shd w:val="clear" w:color="auto" w:fill="auto"/>
            <w:noWrap/>
            <w:vAlign w:val="center"/>
          </w:tcPr>
          <w:p w14:paraId="7987FB4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县前街</w:t>
            </w:r>
          </w:p>
        </w:tc>
        <w:tc>
          <w:tcPr>
            <w:tcW w:w="609" w:type="pct"/>
            <w:gridSpan w:val="2"/>
            <w:shd w:val="clear" w:color="auto" w:fill="auto"/>
            <w:noWrap/>
            <w:vAlign w:val="center"/>
          </w:tcPr>
          <w:p w14:paraId="04D4B40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中大街至县政府</w:t>
            </w:r>
          </w:p>
        </w:tc>
        <w:tc>
          <w:tcPr>
            <w:tcW w:w="364" w:type="pct"/>
            <w:shd w:val="clear" w:color="auto" w:fill="auto"/>
            <w:noWrap/>
            <w:vAlign w:val="center"/>
          </w:tcPr>
          <w:p w14:paraId="102B8B8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1077.62</w:t>
            </w:r>
          </w:p>
        </w:tc>
        <w:tc>
          <w:tcPr>
            <w:tcW w:w="376" w:type="pct"/>
            <w:shd w:val="clear" w:color="auto" w:fill="auto"/>
            <w:noWrap/>
            <w:vAlign w:val="center"/>
          </w:tcPr>
          <w:p w14:paraId="03C2CF1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715.3</w:t>
            </w:r>
          </w:p>
        </w:tc>
        <w:tc>
          <w:tcPr>
            <w:tcW w:w="310" w:type="pct"/>
            <w:shd w:val="clear" w:color="auto" w:fill="auto"/>
            <w:noWrap/>
            <w:vAlign w:val="center"/>
          </w:tcPr>
          <w:p w14:paraId="2936D24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2549.3</w:t>
            </w:r>
          </w:p>
        </w:tc>
        <w:tc>
          <w:tcPr>
            <w:tcW w:w="310" w:type="pct"/>
            <w:shd w:val="clear" w:color="auto" w:fill="auto"/>
            <w:noWrap/>
            <w:vAlign w:val="center"/>
          </w:tcPr>
          <w:p w14:paraId="5B6E3F9B">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12FC4D8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112.25</w:t>
            </w:r>
          </w:p>
        </w:tc>
        <w:tc>
          <w:tcPr>
            <w:tcW w:w="208" w:type="pct"/>
            <w:shd w:val="clear" w:color="auto" w:fill="auto"/>
            <w:noWrap/>
            <w:vAlign w:val="center"/>
          </w:tcPr>
          <w:p w14:paraId="70798448">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1F6D627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27DF8CB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4342.22</w:t>
            </w:r>
          </w:p>
        </w:tc>
        <w:tc>
          <w:tcPr>
            <w:tcW w:w="351" w:type="pct"/>
            <w:shd w:val="clear" w:color="auto" w:fill="auto"/>
            <w:noWrap/>
            <w:vAlign w:val="center"/>
          </w:tcPr>
          <w:p w14:paraId="69C6665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62</w:t>
            </w:r>
          </w:p>
        </w:tc>
        <w:tc>
          <w:tcPr>
            <w:tcW w:w="307" w:type="pct"/>
            <w:shd w:val="clear" w:color="auto" w:fill="auto"/>
            <w:noWrap/>
            <w:vAlign w:val="center"/>
          </w:tcPr>
          <w:p w14:paraId="1D933C4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31</w:t>
            </w:r>
          </w:p>
        </w:tc>
        <w:tc>
          <w:tcPr>
            <w:tcW w:w="347" w:type="pct"/>
            <w:shd w:val="clear" w:color="auto" w:fill="auto"/>
            <w:noWrap/>
            <w:vAlign w:val="center"/>
          </w:tcPr>
          <w:p w14:paraId="04021D0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41</w:t>
            </w:r>
          </w:p>
        </w:tc>
      </w:tr>
      <w:tr w14:paraId="4A05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14685C8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w:t>
            </w:r>
          </w:p>
        </w:tc>
        <w:tc>
          <w:tcPr>
            <w:tcW w:w="425" w:type="pct"/>
            <w:shd w:val="clear" w:color="auto" w:fill="auto"/>
            <w:noWrap/>
            <w:vAlign w:val="center"/>
          </w:tcPr>
          <w:p w14:paraId="644B742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徐霞客延伸路</w:t>
            </w:r>
          </w:p>
        </w:tc>
        <w:tc>
          <w:tcPr>
            <w:tcW w:w="609" w:type="pct"/>
            <w:gridSpan w:val="2"/>
            <w:shd w:val="clear" w:color="auto" w:fill="auto"/>
            <w:noWrap/>
            <w:vAlign w:val="center"/>
          </w:tcPr>
          <w:p w14:paraId="414BCF5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范家桥头至黄坛甬临线</w:t>
            </w:r>
          </w:p>
        </w:tc>
        <w:tc>
          <w:tcPr>
            <w:tcW w:w="364" w:type="pct"/>
            <w:shd w:val="clear" w:color="auto" w:fill="auto"/>
            <w:noWrap/>
            <w:vAlign w:val="center"/>
          </w:tcPr>
          <w:p w14:paraId="2CE73FE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68181.06</w:t>
            </w:r>
          </w:p>
        </w:tc>
        <w:tc>
          <w:tcPr>
            <w:tcW w:w="376" w:type="pct"/>
            <w:shd w:val="clear" w:color="auto" w:fill="auto"/>
            <w:noWrap/>
            <w:vAlign w:val="center"/>
          </w:tcPr>
          <w:p w14:paraId="1EA824E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15917.97</w:t>
            </w:r>
          </w:p>
        </w:tc>
        <w:tc>
          <w:tcPr>
            <w:tcW w:w="310" w:type="pct"/>
            <w:shd w:val="clear" w:color="auto" w:fill="auto"/>
            <w:noWrap/>
            <w:vAlign w:val="center"/>
          </w:tcPr>
          <w:p w14:paraId="1DB4D4E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4104.5</w:t>
            </w:r>
          </w:p>
        </w:tc>
        <w:tc>
          <w:tcPr>
            <w:tcW w:w="310" w:type="pct"/>
            <w:shd w:val="clear" w:color="auto" w:fill="auto"/>
            <w:noWrap/>
            <w:vAlign w:val="center"/>
          </w:tcPr>
          <w:p w14:paraId="1D5E3612">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068B6B3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4349.07</w:t>
            </w:r>
          </w:p>
        </w:tc>
        <w:tc>
          <w:tcPr>
            <w:tcW w:w="208" w:type="pct"/>
            <w:shd w:val="clear" w:color="auto" w:fill="auto"/>
            <w:noWrap/>
            <w:vAlign w:val="center"/>
          </w:tcPr>
          <w:p w14:paraId="7F35172B">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4F120BA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0DD093A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88203.53</w:t>
            </w:r>
          </w:p>
        </w:tc>
        <w:tc>
          <w:tcPr>
            <w:tcW w:w="351" w:type="pct"/>
            <w:shd w:val="clear" w:color="auto" w:fill="auto"/>
            <w:noWrap/>
            <w:vAlign w:val="center"/>
          </w:tcPr>
          <w:p w14:paraId="38808D0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2392</w:t>
            </w:r>
          </w:p>
        </w:tc>
        <w:tc>
          <w:tcPr>
            <w:tcW w:w="307" w:type="pct"/>
            <w:shd w:val="clear" w:color="auto" w:fill="auto"/>
            <w:noWrap/>
            <w:vAlign w:val="center"/>
          </w:tcPr>
          <w:p w14:paraId="55C29AB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1196</w:t>
            </w:r>
          </w:p>
        </w:tc>
        <w:tc>
          <w:tcPr>
            <w:tcW w:w="347" w:type="pct"/>
            <w:shd w:val="clear" w:color="auto" w:fill="auto"/>
            <w:noWrap/>
            <w:vAlign w:val="center"/>
          </w:tcPr>
          <w:p w14:paraId="468E38D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1587</w:t>
            </w:r>
          </w:p>
        </w:tc>
      </w:tr>
      <w:tr w14:paraId="1633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29C7583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16</w:t>
            </w:r>
          </w:p>
        </w:tc>
        <w:tc>
          <w:tcPr>
            <w:tcW w:w="425" w:type="pct"/>
            <w:shd w:val="clear" w:color="auto" w:fill="auto"/>
            <w:noWrap/>
            <w:vAlign w:val="center"/>
          </w:tcPr>
          <w:p w14:paraId="0A6AFD7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东大街，中大街，西大街</w:t>
            </w:r>
          </w:p>
        </w:tc>
        <w:tc>
          <w:tcPr>
            <w:tcW w:w="609" w:type="pct"/>
            <w:gridSpan w:val="2"/>
            <w:shd w:val="clear" w:color="auto" w:fill="auto"/>
            <w:noWrap/>
            <w:vAlign w:val="center"/>
          </w:tcPr>
          <w:p w14:paraId="003668F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环城东路至环城西路</w:t>
            </w:r>
          </w:p>
        </w:tc>
        <w:tc>
          <w:tcPr>
            <w:tcW w:w="364" w:type="pct"/>
            <w:shd w:val="clear" w:color="auto" w:fill="auto"/>
            <w:noWrap/>
            <w:vAlign w:val="center"/>
          </w:tcPr>
          <w:p w14:paraId="3F154AC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15102.42</w:t>
            </w:r>
          </w:p>
        </w:tc>
        <w:tc>
          <w:tcPr>
            <w:tcW w:w="376" w:type="pct"/>
            <w:shd w:val="clear" w:color="auto" w:fill="auto"/>
            <w:noWrap/>
            <w:vAlign w:val="center"/>
          </w:tcPr>
          <w:p w14:paraId="29B38EB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11164.65</w:t>
            </w:r>
          </w:p>
        </w:tc>
        <w:tc>
          <w:tcPr>
            <w:tcW w:w="310" w:type="pct"/>
            <w:shd w:val="clear" w:color="auto" w:fill="auto"/>
            <w:noWrap/>
            <w:vAlign w:val="center"/>
          </w:tcPr>
          <w:p w14:paraId="28A752E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215.02</w:t>
            </w:r>
          </w:p>
        </w:tc>
        <w:tc>
          <w:tcPr>
            <w:tcW w:w="310" w:type="pct"/>
            <w:shd w:val="clear" w:color="auto" w:fill="auto"/>
            <w:noWrap/>
            <w:vAlign w:val="center"/>
          </w:tcPr>
          <w:p w14:paraId="37ED89D9">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7057DBE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1724.44</w:t>
            </w:r>
          </w:p>
        </w:tc>
        <w:tc>
          <w:tcPr>
            <w:tcW w:w="208" w:type="pct"/>
            <w:shd w:val="clear" w:color="auto" w:fill="auto"/>
            <w:noWrap/>
            <w:vAlign w:val="center"/>
          </w:tcPr>
          <w:p w14:paraId="4C68BB7F">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32A82FB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6C4E4B1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26482.09</w:t>
            </w:r>
          </w:p>
        </w:tc>
        <w:tc>
          <w:tcPr>
            <w:tcW w:w="351" w:type="pct"/>
            <w:shd w:val="clear" w:color="auto" w:fill="auto"/>
            <w:noWrap/>
            <w:vAlign w:val="center"/>
          </w:tcPr>
          <w:p w14:paraId="627E2D6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948</w:t>
            </w:r>
          </w:p>
        </w:tc>
        <w:tc>
          <w:tcPr>
            <w:tcW w:w="307" w:type="pct"/>
            <w:shd w:val="clear" w:color="auto" w:fill="auto"/>
            <w:noWrap/>
            <w:vAlign w:val="center"/>
          </w:tcPr>
          <w:p w14:paraId="7A16345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474</w:t>
            </w:r>
          </w:p>
        </w:tc>
        <w:tc>
          <w:tcPr>
            <w:tcW w:w="347" w:type="pct"/>
            <w:shd w:val="clear" w:color="auto" w:fill="auto"/>
            <w:noWrap/>
            <w:vAlign w:val="center"/>
          </w:tcPr>
          <w:p w14:paraId="0BE853C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629</w:t>
            </w:r>
          </w:p>
        </w:tc>
      </w:tr>
      <w:tr w14:paraId="2F22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1801852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w:t>
            </w:r>
          </w:p>
        </w:tc>
        <w:tc>
          <w:tcPr>
            <w:tcW w:w="425" w:type="pct"/>
            <w:shd w:val="clear" w:color="auto" w:fill="auto"/>
            <w:noWrap/>
            <w:vAlign w:val="center"/>
          </w:tcPr>
          <w:p w14:paraId="2969575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环南西路，环南中路</w:t>
            </w:r>
          </w:p>
        </w:tc>
        <w:tc>
          <w:tcPr>
            <w:tcW w:w="609" w:type="pct"/>
            <w:gridSpan w:val="2"/>
            <w:shd w:val="clear" w:color="auto" w:fill="auto"/>
            <w:noWrap/>
            <w:vAlign w:val="center"/>
          </w:tcPr>
          <w:p w14:paraId="3F1F15F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桃源路至纺织西路</w:t>
            </w:r>
          </w:p>
        </w:tc>
        <w:tc>
          <w:tcPr>
            <w:tcW w:w="364" w:type="pct"/>
            <w:shd w:val="clear" w:color="auto" w:fill="auto"/>
            <w:noWrap/>
            <w:vAlign w:val="center"/>
          </w:tcPr>
          <w:p w14:paraId="2DCB017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15208.9</w:t>
            </w:r>
          </w:p>
        </w:tc>
        <w:tc>
          <w:tcPr>
            <w:tcW w:w="376" w:type="pct"/>
            <w:shd w:val="clear" w:color="auto" w:fill="auto"/>
            <w:noWrap/>
            <w:vAlign w:val="center"/>
          </w:tcPr>
          <w:p w14:paraId="29FF593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11528.62</w:t>
            </w:r>
          </w:p>
        </w:tc>
        <w:tc>
          <w:tcPr>
            <w:tcW w:w="310" w:type="pct"/>
            <w:shd w:val="clear" w:color="auto" w:fill="auto"/>
            <w:noWrap/>
            <w:vAlign w:val="center"/>
          </w:tcPr>
          <w:p w14:paraId="0F8319C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5358.57</w:t>
            </w:r>
          </w:p>
        </w:tc>
        <w:tc>
          <w:tcPr>
            <w:tcW w:w="310" w:type="pct"/>
            <w:shd w:val="clear" w:color="auto" w:fill="auto"/>
            <w:noWrap/>
            <w:vAlign w:val="center"/>
          </w:tcPr>
          <w:p w14:paraId="51C27539">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1583DB8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1095.86</w:t>
            </w:r>
          </w:p>
        </w:tc>
        <w:tc>
          <w:tcPr>
            <w:tcW w:w="208" w:type="pct"/>
            <w:shd w:val="clear" w:color="auto" w:fill="auto"/>
            <w:noWrap/>
            <w:vAlign w:val="center"/>
          </w:tcPr>
          <w:p w14:paraId="6D27619A">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128E7A6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4C79D8B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32096.09</w:t>
            </w:r>
          </w:p>
        </w:tc>
        <w:tc>
          <w:tcPr>
            <w:tcW w:w="351" w:type="pct"/>
            <w:shd w:val="clear" w:color="auto" w:fill="auto"/>
            <w:noWrap/>
            <w:vAlign w:val="center"/>
          </w:tcPr>
          <w:p w14:paraId="0238502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603</w:t>
            </w:r>
          </w:p>
        </w:tc>
        <w:tc>
          <w:tcPr>
            <w:tcW w:w="307" w:type="pct"/>
            <w:shd w:val="clear" w:color="auto" w:fill="auto"/>
            <w:noWrap/>
            <w:vAlign w:val="center"/>
          </w:tcPr>
          <w:p w14:paraId="7608F71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301</w:t>
            </w:r>
          </w:p>
        </w:tc>
        <w:tc>
          <w:tcPr>
            <w:tcW w:w="347" w:type="pct"/>
            <w:shd w:val="clear" w:color="auto" w:fill="auto"/>
            <w:noWrap/>
            <w:vAlign w:val="center"/>
          </w:tcPr>
          <w:p w14:paraId="671A730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400</w:t>
            </w:r>
          </w:p>
        </w:tc>
      </w:tr>
      <w:tr w14:paraId="716F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354BEAE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18</w:t>
            </w:r>
          </w:p>
        </w:tc>
        <w:tc>
          <w:tcPr>
            <w:tcW w:w="425" w:type="pct"/>
            <w:shd w:val="clear" w:color="auto" w:fill="auto"/>
            <w:noWrap/>
            <w:vAlign w:val="center"/>
          </w:tcPr>
          <w:p w14:paraId="23A9064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纺织西路</w:t>
            </w:r>
          </w:p>
        </w:tc>
        <w:tc>
          <w:tcPr>
            <w:tcW w:w="609" w:type="pct"/>
            <w:gridSpan w:val="2"/>
            <w:shd w:val="clear" w:color="auto" w:fill="auto"/>
            <w:noWrap/>
            <w:vAlign w:val="center"/>
          </w:tcPr>
          <w:p w14:paraId="5F68E77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徐霞客大道至环南西路</w:t>
            </w:r>
          </w:p>
        </w:tc>
        <w:tc>
          <w:tcPr>
            <w:tcW w:w="364" w:type="pct"/>
            <w:shd w:val="clear" w:color="auto" w:fill="auto"/>
            <w:noWrap/>
            <w:vAlign w:val="center"/>
          </w:tcPr>
          <w:p w14:paraId="14CF1DB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6106.69</w:t>
            </w:r>
          </w:p>
        </w:tc>
        <w:tc>
          <w:tcPr>
            <w:tcW w:w="376" w:type="pct"/>
            <w:shd w:val="clear" w:color="auto" w:fill="auto"/>
            <w:noWrap/>
            <w:vAlign w:val="center"/>
          </w:tcPr>
          <w:p w14:paraId="278D9D9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4825.82</w:t>
            </w:r>
          </w:p>
        </w:tc>
        <w:tc>
          <w:tcPr>
            <w:tcW w:w="310" w:type="pct"/>
            <w:shd w:val="clear" w:color="auto" w:fill="auto"/>
            <w:noWrap/>
            <w:vAlign w:val="center"/>
          </w:tcPr>
          <w:p w14:paraId="74E5797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1716.24</w:t>
            </w:r>
          </w:p>
        </w:tc>
        <w:tc>
          <w:tcPr>
            <w:tcW w:w="310" w:type="pct"/>
            <w:shd w:val="clear" w:color="auto" w:fill="auto"/>
            <w:noWrap/>
            <w:vAlign w:val="center"/>
          </w:tcPr>
          <w:p w14:paraId="4987CB25">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2573343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709.21</w:t>
            </w:r>
          </w:p>
        </w:tc>
        <w:tc>
          <w:tcPr>
            <w:tcW w:w="208" w:type="pct"/>
            <w:shd w:val="clear" w:color="auto" w:fill="auto"/>
            <w:noWrap/>
            <w:vAlign w:val="center"/>
          </w:tcPr>
          <w:p w14:paraId="4DF4B285">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2DE2F86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43B4568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12648.75</w:t>
            </w:r>
          </w:p>
        </w:tc>
        <w:tc>
          <w:tcPr>
            <w:tcW w:w="351" w:type="pct"/>
            <w:shd w:val="clear" w:color="auto" w:fill="auto"/>
            <w:noWrap/>
            <w:vAlign w:val="center"/>
          </w:tcPr>
          <w:p w14:paraId="1773E03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390</w:t>
            </w:r>
          </w:p>
        </w:tc>
        <w:tc>
          <w:tcPr>
            <w:tcW w:w="307" w:type="pct"/>
            <w:shd w:val="clear" w:color="auto" w:fill="auto"/>
            <w:noWrap/>
            <w:vAlign w:val="center"/>
          </w:tcPr>
          <w:p w14:paraId="443F453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195</w:t>
            </w:r>
          </w:p>
        </w:tc>
        <w:tc>
          <w:tcPr>
            <w:tcW w:w="347" w:type="pct"/>
            <w:shd w:val="clear" w:color="auto" w:fill="auto"/>
            <w:noWrap/>
            <w:vAlign w:val="center"/>
          </w:tcPr>
          <w:p w14:paraId="0936AD5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259</w:t>
            </w:r>
          </w:p>
        </w:tc>
      </w:tr>
      <w:tr w14:paraId="5F67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11D9967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19</w:t>
            </w:r>
          </w:p>
        </w:tc>
        <w:tc>
          <w:tcPr>
            <w:tcW w:w="425" w:type="pct"/>
            <w:shd w:val="clear" w:color="auto" w:fill="auto"/>
            <w:noWrap/>
            <w:vAlign w:val="center"/>
          </w:tcPr>
          <w:p w14:paraId="0F244F0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纺织东路</w:t>
            </w:r>
          </w:p>
        </w:tc>
        <w:tc>
          <w:tcPr>
            <w:tcW w:w="609" w:type="pct"/>
            <w:gridSpan w:val="2"/>
            <w:shd w:val="clear" w:color="auto" w:fill="auto"/>
            <w:noWrap/>
            <w:vAlign w:val="center"/>
          </w:tcPr>
          <w:p w14:paraId="4547188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桃源南路至徐霞客大道</w:t>
            </w:r>
          </w:p>
        </w:tc>
        <w:tc>
          <w:tcPr>
            <w:tcW w:w="364" w:type="pct"/>
            <w:shd w:val="clear" w:color="auto" w:fill="auto"/>
            <w:noWrap/>
            <w:vAlign w:val="center"/>
          </w:tcPr>
          <w:p w14:paraId="40C2267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18309.9</w:t>
            </w:r>
          </w:p>
        </w:tc>
        <w:tc>
          <w:tcPr>
            <w:tcW w:w="376" w:type="pct"/>
            <w:shd w:val="clear" w:color="auto" w:fill="auto"/>
            <w:noWrap/>
            <w:vAlign w:val="center"/>
          </w:tcPr>
          <w:p w14:paraId="160D88D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7495.03</w:t>
            </w:r>
          </w:p>
        </w:tc>
        <w:tc>
          <w:tcPr>
            <w:tcW w:w="310" w:type="pct"/>
            <w:shd w:val="clear" w:color="auto" w:fill="auto"/>
            <w:noWrap/>
            <w:vAlign w:val="center"/>
          </w:tcPr>
          <w:p w14:paraId="6A2F3B7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1723.68</w:t>
            </w:r>
          </w:p>
        </w:tc>
        <w:tc>
          <w:tcPr>
            <w:tcW w:w="310" w:type="pct"/>
            <w:shd w:val="clear" w:color="auto" w:fill="auto"/>
            <w:noWrap/>
            <w:vAlign w:val="center"/>
          </w:tcPr>
          <w:p w14:paraId="1D5D67BB">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3BFC6BB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1199.52</w:t>
            </w:r>
          </w:p>
        </w:tc>
        <w:tc>
          <w:tcPr>
            <w:tcW w:w="208" w:type="pct"/>
            <w:shd w:val="clear" w:color="auto" w:fill="auto"/>
            <w:noWrap/>
            <w:vAlign w:val="center"/>
          </w:tcPr>
          <w:p w14:paraId="65882C92">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6F2E656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200166C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27528.61</w:t>
            </w:r>
          </w:p>
        </w:tc>
        <w:tc>
          <w:tcPr>
            <w:tcW w:w="351" w:type="pct"/>
            <w:shd w:val="clear" w:color="auto" w:fill="auto"/>
            <w:noWrap/>
            <w:vAlign w:val="center"/>
          </w:tcPr>
          <w:p w14:paraId="35C1271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660</w:t>
            </w:r>
          </w:p>
        </w:tc>
        <w:tc>
          <w:tcPr>
            <w:tcW w:w="307" w:type="pct"/>
            <w:shd w:val="clear" w:color="auto" w:fill="auto"/>
            <w:noWrap/>
            <w:vAlign w:val="center"/>
          </w:tcPr>
          <w:p w14:paraId="51B91B6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330</w:t>
            </w:r>
          </w:p>
        </w:tc>
        <w:tc>
          <w:tcPr>
            <w:tcW w:w="347" w:type="pct"/>
            <w:shd w:val="clear" w:color="auto" w:fill="auto"/>
            <w:noWrap/>
            <w:vAlign w:val="center"/>
          </w:tcPr>
          <w:p w14:paraId="21DB000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438</w:t>
            </w:r>
          </w:p>
        </w:tc>
      </w:tr>
      <w:tr w14:paraId="06D6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0B3A144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20</w:t>
            </w:r>
          </w:p>
        </w:tc>
        <w:tc>
          <w:tcPr>
            <w:tcW w:w="425" w:type="pct"/>
            <w:shd w:val="clear" w:color="auto" w:fill="auto"/>
            <w:noWrap/>
            <w:vAlign w:val="center"/>
          </w:tcPr>
          <w:p w14:paraId="473A1C5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环南东路</w:t>
            </w:r>
          </w:p>
        </w:tc>
        <w:tc>
          <w:tcPr>
            <w:tcW w:w="609" w:type="pct"/>
            <w:gridSpan w:val="2"/>
            <w:shd w:val="clear" w:color="auto" w:fill="auto"/>
            <w:noWrap/>
            <w:vAlign w:val="center"/>
          </w:tcPr>
          <w:p w14:paraId="2D00EF3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环城东路至桃源南路</w:t>
            </w:r>
          </w:p>
        </w:tc>
        <w:tc>
          <w:tcPr>
            <w:tcW w:w="364" w:type="pct"/>
            <w:shd w:val="clear" w:color="auto" w:fill="auto"/>
            <w:noWrap/>
            <w:vAlign w:val="center"/>
          </w:tcPr>
          <w:p w14:paraId="3AACB3F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7271.43</w:t>
            </w:r>
          </w:p>
        </w:tc>
        <w:tc>
          <w:tcPr>
            <w:tcW w:w="376" w:type="pct"/>
            <w:shd w:val="clear" w:color="auto" w:fill="auto"/>
            <w:noWrap/>
            <w:vAlign w:val="center"/>
          </w:tcPr>
          <w:p w14:paraId="6937905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3656.48</w:t>
            </w:r>
          </w:p>
        </w:tc>
        <w:tc>
          <w:tcPr>
            <w:tcW w:w="310" w:type="pct"/>
            <w:shd w:val="clear" w:color="auto" w:fill="auto"/>
            <w:noWrap/>
            <w:vAlign w:val="center"/>
          </w:tcPr>
          <w:p w14:paraId="45F239D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1060.92</w:t>
            </w:r>
          </w:p>
        </w:tc>
        <w:tc>
          <w:tcPr>
            <w:tcW w:w="310" w:type="pct"/>
            <w:shd w:val="clear" w:color="auto" w:fill="auto"/>
            <w:noWrap/>
            <w:vAlign w:val="center"/>
          </w:tcPr>
          <w:p w14:paraId="257FDDDA">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0299491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512.37</w:t>
            </w:r>
          </w:p>
        </w:tc>
        <w:tc>
          <w:tcPr>
            <w:tcW w:w="208" w:type="pct"/>
            <w:shd w:val="clear" w:color="auto" w:fill="auto"/>
            <w:noWrap/>
            <w:vAlign w:val="center"/>
          </w:tcPr>
          <w:p w14:paraId="3A0D8C58">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50C8184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1515947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11988.83</w:t>
            </w:r>
          </w:p>
        </w:tc>
        <w:tc>
          <w:tcPr>
            <w:tcW w:w="351" w:type="pct"/>
            <w:shd w:val="clear" w:color="auto" w:fill="auto"/>
            <w:noWrap/>
            <w:vAlign w:val="center"/>
          </w:tcPr>
          <w:p w14:paraId="5595CA7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282</w:t>
            </w:r>
          </w:p>
        </w:tc>
        <w:tc>
          <w:tcPr>
            <w:tcW w:w="307" w:type="pct"/>
            <w:shd w:val="clear" w:color="auto" w:fill="auto"/>
            <w:noWrap/>
            <w:vAlign w:val="center"/>
          </w:tcPr>
          <w:p w14:paraId="343794E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141</w:t>
            </w:r>
          </w:p>
        </w:tc>
        <w:tc>
          <w:tcPr>
            <w:tcW w:w="347" w:type="pct"/>
            <w:shd w:val="clear" w:color="auto" w:fill="auto"/>
            <w:noWrap/>
            <w:vAlign w:val="center"/>
          </w:tcPr>
          <w:p w14:paraId="7D25050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187</w:t>
            </w:r>
          </w:p>
        </w:tc>
      </w:tr>
      <w:tr w14:paraId="4A16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41A0FEA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21</w:t>
            </w:r>
          </w:p>
        </w:tc>
        <w:tc>
          <w:tcPr>
            <w:tcW w:w="425" w:type="pct"/>
            <w:shd w:val="clear" w:color="auto" w:fill="auto"/>
            <w:noWrap/>
            <w:vAlign w:val="center"/>
          </w:tcPr>
          <w:p w14:paraId="5A22062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白石头路1</w:t>
            </w:r>
          </w:p>
        </w:tc>
        <w:tc>
          <w:tcPr>
            <w:tcW w:w="609" w:type="pct"/>
            <w:gridSpan w:val="2"/>
            <w:shd w:val="clear" w:color="auto" w:fill="auto"/>
            <w:noWrap/>
            <w:vAlign w:val="center"/>
          </w:tcPr>
          <w:p w14:paraId="58C78DE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环城东路至桃源南路</w:t>
            </w:r>
          </w:p>
        </w:tc>
        <w:tc>
          <w:tcPr>
            <w:tcW w:w="364" w:type="pct"/>
            <w:shd w:val="clear" w:color="auto" w:fill="auto"/>
            <w:noWrap/>
            <w:vAlign w:val="center"/>
          </w:tcPr>
          <w:p w14:paraId="51577BB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10005.17</w:t>
            </w:r>
          </w:p>
        </w:tc>
        <w:tc>
          <w:tcPr>
            <w:tcW w:w="376" w:type="pct"/>
            <w:shd w:val="clear" w:color="auto" w:fill="auto"/>
            <w:noWrap/>
            <w:vAlign w:val="center"/>
          </w:tcPr>
          <w:p w14:paraId="456EBD7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5708.26</w:t>
            </w:r>
          </w:p>
        </w:tc>
        <w:tc>
          <w:tcPr>
            <w:tcW w:w="310" w:type="pct"/>
            <w:shd w:val="clear" w:color="auto" w:fill="auto"/>
            <w:noWrap/>
            <w:vAlign w:val="center"/>
          </w:tcPr>
          <w:p w14:paraId="3241768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159.11</w:t>
            </w:r>
          </w:p>
        </w:tc>
        <w:tc>
          <w:tcPr>
            <w:tcW w:w="310" w:type="pct"/>
            <w:shd w:val="clear" w:color="auto" w:fill="auto"/>
            <w:noWrap/>
            <w:vAlign w:val="center"/>
          </w:tcPr>
          <w:p w14:paraId="7FDD1217">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41712A6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639.13</w:t>
            </w:r>
          </w:p>
        </w:tc>
        <w:tc>
          <w:tcPr>
            <w:tcW w:w="208" w:type="pct"/>
            <w:shd w:val="clear" w:color="auto" w:fill="auto"/>
            <w:noWrap/>
            <w:vAlign w:val="center"/>
          </w:tcPr>
          <w:p w14:paraId="13161541">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1B56D1B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3119844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15872.54</w:t>
            </w:r>
          </w:p>
        </w:tc>
        <w:tc>
          <w:tcPr>
            <w:tcW w:w="351" w:type="pct"/>
            <w:shd w:val="clear" w:color="auto" w:fill="auto"/>
            <w:noWrap/>
            <w:vAlign w:val="center"/>
          </w:tcPr>
          <w:p w14:paraId="5998C49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352</w:t>
            </w:r>
          </w:p>
        </w:tc>
        <w:tc>
          <w:tcPr>
            <w:tcW w:w="307" w:type="pct"/>
            <w:shd w:val="clear" w:color="auto" w:fill="auto"/>
            <w:noWrap/>
            <w:vAlign w:val="center"/>
          </w:tcPr>
          <w:p w14:paraId="66B584E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176</w:t>
            </w:r>
          </w:p>
        </w:tc>
        <w:tc>
          <w:tcPr>
            <w:tcW w:w="347" w:type="pct"/>
            <w:shd w:val="clear" w:color="auto" w:fill="auto"/>
            <w:noWrap/>
            <w:vAlign w:val="center"/>
          </w:tcPr>
          <w:p w14:paraId="4C4E1A6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233</w:t>
            </w:r>
          </w:p>
        </w:tc>
      </w:tr>
      <w:tr w14:paraId="2435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4D38609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22</w:t>
            </w:r>
          </w:p>
        </w:tc>
        <w:tc>
          <w:tcPr>
            <w:tcW w:w="425" w:type="pct"/>
            <w:shd w:val="clear" w:color="auto" w:fill="auto"/>
            <w:noWrap/>
            <w:vAlign w:val="center"/>
          </w:tcPr>
          <w:p w14:paraId="7D50CCA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白石头路2</w:t>
            </w:r>
          </w:p>
        </w:tc>
        <w:tc>
          <w:tcPr>
            <w:tcW w:w="609" w:type="pct"/>
            <w:gridSpan w:val="2"/>
            <w:shd w:val="clear" w:color="auto" w:fill="auto"/>
            <w:noWrap/>
            <w:vAlign w:val="center"/>
          </w:tcPr>
          <w:p w14:paraId="4F00D90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兴宁路-桃源南路</w:t>
            </w:r>
          </w:p>
        </w:tc>
        <w:tc>
          <w:tcPr>
            <w:tcW w:w="364" w:type="pct"/>
            <w:shd w:val="clear" w:color="auto" w:fill="auto"/>
            <w:noWrap/>
            <w:vAlign w:val="center"/>
          </w:tcPr>
          <w:p w14:paraId="7651045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5342.89</w:t>
            </w:r>
          </w:p>
        </w:tc>
        <w:tc>
          <w:tcPr>
            <w:tcW w:w="376" w:type="pct"/>
            <w:shd w:val="clear" w:color="auto" w:fill="auto"/>
            <w:noWrap/>
            <w:vAlign w:val="center"/>
          </w:tcPr>
          <w:p w14:paraId="316D0491">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549A540F">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263270E4">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22244EF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410</w:t>
            </w:r>
          </w:p>
        </w:tc>
        <w:tc>
          <w:tcPr>
            <w:tcW w:w="208" w:type="pct"/>
            <w:shd w:val="clear" w:color="auto" w:fill="auto"/>
            <w:noWrap/>
            <w:vAlign w:val="center"/>
          </w:tcPr>
          <w:p w14:paraId="254B631F">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0732341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1129767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5342.89</w:t>
            </w:r>
          </w:p>
        </w:tc>
        <w:tc>
          <w:tcPr>
            <w:tcW w:w="351" w:type="pct"/>
            <w:shd w:val="clear" w:color="auto" w:fill="auto"/>
            <w:noWrap/>
            <w:vAlign w:val="center"/>
          </w:tcPr>
          <w:p w14:paraId="08DB7B6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226</w:t>
            </w:r>
          </w:p>
        </w:tc>
        <w:tc>
          <w:tcPr>
            <w:tcW w:w="307" w:type="pct"/>
            <w:shd w:val="clear" w:color="auto" w:fill="auto"/>
            <w:noWrap/>
            <w:vAlign w:val="center"/>
          </w:tcPr>
          <w:p w14:paraId="56CD789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113</w:t>
            </w:r>
          </w:p>
        </w:tc>
        <w:tc>
          <w:tcPr>
            <w:tcW w:w="347" w:type="pct"/>
            <w:shd w:val="clear" w:color="auto" w:fill="auto"/>
            <w:noWrap/>
            <w:vAlign w:val="center"/>
          </w:tcPr>
          <w:p w14:paraId="4AB06A0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150</w:t>
            </w:r>
          </w:p>
        </w:tc>
      </w:tr>
      <w:tr w14:paraId="39DC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1BB6D94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23</w:t>
            </w:r>
          </w:p>
        </w:tc>
        <w:tc>
          <w:tcPr>
            <w:tcW w:w="425" w:type="pct"/>
            <w:shd w:val="clear" w:color="auto" w:fill="auto"/>
            <w:noWrap/>
            <w:vAlign w:val="center"/>
          </w:tcPr>
          <w:p w14:paraId="4001A32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道义坊路</w:t>
            </w:r>
          </w:p>
        </w:tc>
        <w:tc>
          <w:tcPr>
            <w:tcW w:w="609" w:type="pct"/>
            <w:gridSpan w:val="2"/>
            <w:shd w:val="clear" w:color="auto" w:fill="auto"/>
            <w:noWrap/>
            <w:vAlign w:val="center"/>
          </w:tcPr>
          <w:p w14:paraId="2C08CED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环南东路至东大街</w:t>
            </w:r>
          </w:p>
        </w:tc>
        <w:tc>
          <w:tcPr>
            <w:tcW w:w="364" w:type="pct"/>
            <w:shd w:val="clear" w:color="auto" w:fill="auto"/>
            <w:noWrap/>
            <w:vAlign w:val="center"/>
          </w:tcPr>
          <w:p w14:paraId="3614D93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4249</w:t>
            </w:r>
          </w:p>
        </w:tc>
        <w:tc>
          <w:tcPr>
            <w:tcW w:w="376" w:type="pct"/>
            <w:shd w:val="clear" w:color="auto" w:fill="auto"/>
            <w:noWrap/>
            <w:vAlign w:val="center"/>
          </w:tcPr>
          <w:p w14:paraId="4B05B0C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4227.21</w:t>
            </w:r>
          </w:p>
        </w:tc>
        <w:tc>
          <w:tcPr>
            <w:tcW w:w="310" w:type="pct"/>
            <w:shd w:val="clear" w:color="auto" w:fill="auto"/>
            <w:noWrap/>
            <w:vAlign w:val="center"/>
          </w:tcPr>
          <w:p w14:paraId="0D1F636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33.16</w:t>
            </w:r>
          </w:p>
        </w:tc>
        <w:tc>
          <w:tcPr>
            <w:tcW w:w="310" w:type="pct"/>
            <w:shd w:val="clear" w:color="auto" w:fill="auto"/>
            <w:noWrap/>
            <w:vAlign w:val="center"/>
          </w:tcPr>
          <w:p w14:paraId="559D3247">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6B61040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365.59</w:t>
            </w:r>
          </w:p>
        </w:tc>
        <w:tc>
          <w:tcPr>
            <w:tcW w:w="208" w:type="pct"/>
            <w:shd w:val="clear" w:color="auto" w:fill="auto"/>
            <w:noWrap/>
            <w:vAlign w:val="center"/>
          </w:tcPr>
          <w:p w14:paraId="144BF4D5">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33065A3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5DDE492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8509.37</w:t>
            </w:r>
          </w:p>
        </w:tc>
        <w:tc>
          <w:tcPr>
            <w:tcW w:w="351" w:type="pct"/>
            <w:shd w:val="clear" w:color="auto" w:fill="auto"/>
            <w:noWrap/>
            <w:vAlign w:val="center"/>
          </w:tcPr>
          <w:p w14:paraId="483092C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201</w:t>
            </w:r>
          </w:p>
        </w:tc>
        <w:tc>
          <w:tcPr>
            <w:tcW w:w="307" w:type="pct"/>
            <w:shd w:val="clear" w:color="auto" w:fill="auto"/>
            <w:noWrap/>
            <w:vAlign w:val="center"/>
          </w:tcPr>
          <w:p w14:paraId="6205D36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101</w:t>
            </w:r>
          </w:p>
        </w:tc>
        <w:tc>
          <w:tcPr>
            <w:tcW w:w="347" w:type="pct"/>
            <w:shd w:val="clear" w:color="auto" w:fill="auto"/>
            <w:noWrap/>
            <w:vAlign w:val="center"/>
          </w:tcPr>
          <w:p w14:paraId="74528C2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133</w:t>
            </w:r>
          </w:p>
        </w:tc>
      </w:tr>
      <w:tr w14:paraId="20FC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7C87A2C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24</w:t>
            </w:r>
          </w:p>
        </w:tc>
        <w:tc>
          <w:tcPr>
            <w:tcW w:w="425" w:type="pct"/>
            <w:shd w:val="clear" w:color="auto" w:fill="auto"/>
            <w:noWrap/>
            <w:vAlign w:val="center"/>
          </w:tcPr>
          <w:p w14:paraId="6286AFB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环城东路</w:t>
            </w:r>
          </w:p>
        </w:tc>
        <w:tc>
          <w:tcPr>
            <w:tcW w:w="609" w:type="pct"/>
            <w:gridSpan w:val="2"/>
            <w:shd w:val="clear" w:color="auto" w:fill="auto"/>
            <w:noWrap/>
            <w:vAlign w:val="center"/>
          </w:tcPr>
          <w:p w14:paraId="28C4BC8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兴海路至东海路（停车场面积已增加）</w:t>
            </w:r>
          </w:p>
        </w:tc>
        <w:tc>
          <w:tcPr>
            <w:tcW w:w="364" w:type="pct"/>
            <w:shd w:val="clear" w:color="auto" w:fill="auto"/>
            <w:noWrap/>
            <w:vAlign w:val="center"/>
          </w:tcPr>
          <w:p w14:paraId="29459DA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14664.28</w:t>
            </w:r>
          </w:p>
        </w:tc>
        <w:tc>
          <w:tcPr>
            <w:tcW w:w="376" w:type="pct"/>
            <w:shd w:val="clear" w:color="auto" w:fill="auto"/>
            <w:noWrap/>
            <w:vAlign w:val="center"/>
          </w:tcPr>
          <w:p w14:paraId="42C8F2D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5349.69</w:t>
            </w:r>
          </w:p>
        </w:tc>
        <w:tc>
          <w:tcPr>
            <w:tcW w:w="310" w:type="pct"/>
            <w:shd w:val="clear" w:color="auto" w:fill="auto"/>
            <w:noWrap/>
            <w:vAlign w:val="center"/>
          </w:tcPr>
          <w:p w14:paraId="205FCD7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2998.56</w:t>
            </w:r>
          </w:p>
        </w:tc>
        <w:tc>
          <w:tcPr>
            <w:tcW w:w="310" w:type="pct"/>
            <w:shd w:val="clear" w:color="auto" w:fill="auto"/>
            <w:noWrap/>
            <w:vAlign w:val="center"/>
          </w:tcPr>
          <w:p w14:paraId="41439B16">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77812C7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1305.62</w:t>
            </w:r>
          </w:p>
        </w:tc>
        <w:tc>
          <w:tcPr>
            <w:tcW w:w="208" w:type="pct"/>
            <w:shd w:val="clear" w:color="auto" w:fill="auto"/>
            <w:noWrap/>
            <w:vAlign w:val="center"/>
          </w:tcPr>
          <w:p w14:paraId="61A425B8">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6FF4016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3D40107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23012.53</w:t>
            </w:r>
          </w:p>
        </w:tc>
        <w:tc>
          <w:tcPr>
            <w:tcW w:w="351" w:type="pct"/>
            <w:shd w:val="clear" w:color="auto" w:fill="auto"/>
            <w:noWrap/>
            <w:vAlign w:val="center"/>
          </w:tcPr>
          <w:p w14:paraId="711D156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718</w:t>
            </w:r>
          </w:p>
        </w:tc>
        <w:tc>
          <w:tcPr>
            <w:tcW w:w="307" w:type="pct"/>
            <w:shd w:val="clear" w:color="auto" w:fill="auto"/>
            <w:noWrap/>
            <w:vAlign w:val="center"/>
          </w:tcPr>
          <w:p w14:paraId="19F9E5A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359</w:t>
            </w:r>
          </w:p>
        </w:tc>
        <w:tc>
          <w:tcPr>
            <w:tcW w:w="347" w:type="pct"/>
            <w:shd w:val="clear" w:color="auto" w:fill="auto"/>
            <w:noWrap/>
            <w:vAlign w:val="center"/>
          </w:tcPr>
          <w:p w14:paraId="0B8743A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477</w:t>
            </w:r>
          </w:p>
        </w:tc>
      </w:tr>
      <w:tr w14:paraId="2A8E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7D1686D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25</w:t>
            </w:r>
          </w:p>
        </w:tc>
        <w:tc>
          <w:tcPr>
            <w:tcW w:w="425" w:type="pct"/>
            <w:shd w:val="clear" w:color="auto" w:fill="auto"/>
            <w:noWrap/>
            <w:vAlign w:val="center"/>
          </w:tcPr>
          <w:p w14:paraId="763F429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徐露客大道</w:t>
            </w:r>
          </w:p>
        </w:tc>
        <w:tc>
          <w:tcPr>
            <w:tcW w:w="609" w:type="pct"/>
            <w:gridSpan w:val="2"/>
            <w:shd w:val="clear" w:color="auto" w:fill="auto"/>
            <w:noWrap/>
            <w:vAlign w:val="center"/>
          </w:tcPr>
          <w:p w14:paraId="70BF3FE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南门大桥至徐霞客延伸路</w:t>
            </w:r>
          </w:p>
        </w:tc>
        <w:tc>
          <w:tcPr>
            <w:tcW w:w="364" w:type="pct"/>
            <w:shd w:val="clear" w:color="auto" w:fill="auto"/>
            <w:noWrap/>
            <w:vAlign w:val="center"/>
          </w:tcPr>
          <w:p w14:paraId="2F70A7E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26808.19</w:t>
            </w:r>
          </w:p>
        </w:tc>
        <w:tc>
          <w:tcPr>
            <w:tcW w:w="376" w:type="pct"/>
            <w:shd w:val="clear" w:color="auto" w:fill="auto"/>
            <w:noWrap/>
            <w:vAlign w:val="center"/>
          </w:tcPr>
          <w:p w14:paraId="780EB41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15909.7022</w:t>
            </w:r>
          </w:p>
        </w:tc>
        <w:tc>
          <w:tcPr>
            <w:tcW w:w="310" w:type="pct"/>
            <w:shd w:val="clear" w:color="auto" w:fill="auto"/>
            <w:noWrap/>
            <w:vAlign w:val="center"/>
          </w:tcPr>
          <w:p w14:paraId="59ACCB3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7350.38</w:t>
            </w:r>
          </w:p>
        </w:tc>
        <w:tc>
          <w:tcPr>
            <w:tcW w:w="310" w:type="pct"/>
            <w:shd w:val="clear" w:color="auto" w:fill="auto"/>
            <w:noWrap/>
            <w:vAlign w:val="center"/>
          </w:tcPr>
          <w:p w14:paraId="33A60D7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2011.64</w:t>
            </w:r>
          </w:p>
        </w:tc>
        <w:tc>
          <w:tcPr>
            <w:tcW w:w="323" w:type="pct"/>
            <w:shd w:val="clear" w:color="auto" w:fill="auto"/>
            <w:noWrap/>
            <w:vAlign w:val="center"/>
          </w:tcPr>
          <w:p w14:paraId="2236098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1665.19</w:t>
            </w:r>
          </w:p>
        </w:tc>
        <w:tc>
          <w:tcPr>
            <w:tcW w:w="208" w:type="pct"/>
            <w:shd w:val="clear" w:color="auto" w:fill="auto"/>
            <w:noWrap/>
            <w:vAlign w:val="center"/>
          </w:tcPr>
          <w:p w14:paraId="5EEB21F2">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1C5E5DD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1EB8818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52079.91</w:t>
            </w:r>
          </w:p>
        </w:tc>
        <w:tc>
          <w:tcPr>
            <w:tcW w:w="351" w:type="pct"/>
            <w:shd w:val="clear" w:color="auto" w:fill="auto"/>
            <w:noWrap/>
            <w:vAlign w:val="center"/>
          </w:tcPr>
          <w:p w14:paraId="41AC366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916</w:t>
            </w:r>
          </w:p>
        </w:tc>
        <w:tc>
          <w:tcPr>
            <w:tcW w:w="307" w:type="pct"/>
            <w:shd w:val="clear" w:color="auto" w:fill="auto"/>
            <w:noWrap/>
            <w:vAlign w:val="center"/>
          </w:tcPr>
          <w:p w14:paraId="41E4BB9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458</w:t>
            </w:r>
          </w:p>
        </w:tc>
        <w:tc>
          <w:tcPr>
            <w:tcW w:w="347" w:type="pct"/>
            <w:shd w:val="clear" w:color="auto" w:fill="auto"/>
            <w:noWrap/>
            <w:vAlign w:val="center"/>
          </w:tcPr>
          <w:p w14:paraId="14AE83A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608</w:t>
            </w:r>
          </w:p>
        </w:tc>
      </w:tr>
      <w:tr w14:paraId="1AA2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6F98A78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26</w:t>
            </w:r>
          </w:p>
        </w:tc>
        <w:tc>
          <w:tcPr>
            <w:tcW w:w="425" w:type="pct"/>
            <w:shd w:val="clear" w:color="auto" w:fill="auto"/>
            <w:noWrap/>
            <w:vAlign w:val="center"/>
          </w:tcPr>
          <w:p w14:paraId="23D30A5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兴宁廊桥</w:t>
            </w:r>
          </w:p>
        </w:tc>
        <w:tc>
          <w:tcPr>
            <w:tcW w:w="609" w:type="pct"/>
            <w:gridSpan w:val="2"/>
            <w:shd w:val="clear" w:color="auto" w:fill="auto"/>
            <w:noWrap/>
            <w:vAlign w:val="center"/>
          </w:tcPr>
          <w:p w14:paraId="790AC20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徐霞客大道至溪南东路</w:t>
            </w:r>
          </w:p>
        </w:tc>
        <w:tc>
          <w:tcPr>
            <w:tcW w:w="364" w:type="pct"/>
            <w:shd w:val="clear" w:color="auto" w:fill="auto"/>
            <w:noWrap/>
            <w:vAlign w:val="center"/>
          </w:tcPr>
          <w:p w14:paraId="6F0F1FF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2940.9</w:t>
            </w:r>
          </w:p>
        </w:tc>
        <w:tc>
          <w:tcPr>
            <w:tcW w:w="376" w:type="pct"/>
            <w:shd w:val="clear" w:color="auto" w:fill="auto"/>
            <w:noWrap/>
            <w:vAlign w:val="center"/>
          </w:tcPr>
          <w:p w14:paraId="61D3D6D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4039.6</w:t>
            </w:r>
          </w:p>
        </w:tc>
        <w:tc>
          <w:tcPr>
            <w:tcW w:w="310" w:type="pct"/>
            <w:shd w:val="clear" w:color="auto" w:fill="auto"/>
            <w:noWrap/>
            <w:vAlign w:val="center"/>
          </w:tcPr>
          <w:p w14:paraId="66B3C6CE">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6AE6404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1126.65</w:t>
            </w:r>
          </w:p>
        </w:tc>
        <w:tc>
          <w:tcPr>
            <w:tcW w:w="323" w:type="pct"/>
            <w:shd w:val="clear" w:color="auto" w:fill="auto"/>
            <w:noWrap/>
            <w:vAlign w:val="center"/>
          </w:tcPr>
          <w:p w14:paraId="11AC08E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159.88</w:t>
            </w:r>
          </w:p>
        </w:tc>
        <w:tc>
          <w:tcPr>
            <w:tcW w:w="208" w:type="pct"/>
            <w:shd w:val="clear" w:color="auto" w:fill="auto"/>
            <w:noWrap/>
            <w:vAlign w:val="center"/>
          </w:tcPr>
          <w:p w14:paraId="35A31CCF">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37B60FD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3974FA1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8107.15</w:t>
            </w:r>
          </w:p>
        </w:tc>
        <w:tc>
          <w:tcPr>
            <w:tcW w:w="351" w:type="pct"/>
            <w:shd w:val="clear" w:color="auto" w:fill="auto"/>
            <w:noWrap/>
            <w:vAlign w:val="center"/>
          </w:tcPr>
          <w:p w14:paraId="0AB87D5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88</w:t>
            </w:r>
          </w:p>
        </w:tc>
        <w:tc>
          <w:tcPr>
            <w:tcW w:w="307" w:type="pct"/>
            <w:shd w:val="clear" w:color="auto" w:fill="auto"/>
            <w:noWrap/>
            <w:vAlign w:val="center"/>
          </w:tcPr>
          <w:p w14:paraId="69EC1C1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44</w:t>
            </w:r>
          </w:p>
        </w:tc>
        <w:tc>
          <w:tcPr>
            <w:tcW w:w="347" w:type="pct"/>
            <w:shd w:val="clear" w:color="auto" w:fill="auto"/>
            <w:noWrap/>
            <w:vAlign w:val="center"/>
          </w:tcPr>
          <w:p w14:paraId="590C0AD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58</w:t>
            </w:r>
          </w:p>
        </w:tc>
      </w:tr>
      <w:tr w14:paraId="4AAE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57E880F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27</w:t>
            </w:r>
          </w:p>
        </w:tc>
        <w:tc>
          <w:tcPr>
            <w:tcW w:w="425" w:type="pct"/>
            <w:shd w:val="clear" w:color="auto" w:fill="auto"/>
            <w:noWrap/>
            <w:vAlign w:val="center"/>
          </w:tcPr>
          <w:p w14:paraId="36F0EBD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南门大桥</w:t>
            </w:r>
          </w:p>
        </w:tc>
        <w:tc>
          <w:tcPr>
            <w:tcW w:w="609" w:type="pct"/>
            <w:gridSpan w:val="2"/>
            <w:shd w:val="clear" w:color="auto" w:fill="auto"/>
            <w:noWrap/>
            <w:vAlign w:val="center"/>
          </w:tcPr>
          <w:p w14:paraId="6F9D5A4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福泉路至徐霞客大道</w:t>
            </w:r>
          </w:p>
        </w:tc>
        <w:tc>
          <w:tcPr>
            <w:tcW w:w="364" w:type="pct"/>
            <w:shd w:val="clear" w:color="auto" w:fill="auto"/>
            <w:noWrap/>
            <w:vAlign w:val="center"/>
          </w:tcPr>
          <w:p w14:paraId="6BBB03E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4921.48</w:t>
            </w:r>
          </w:p>
        </w:tc>
        <w:tc>
          <w:tcPr>
            <w:tcW w:w="376" w:type="pct"/>
            <w:shd w:val="clear" w:color="auto" w:fill="auto"/>
            <w:noWrap/>
            <w:vAlign w:val="center"/>
          </w:tcPr>
          <w:p w14:paraId="374609B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2183.05</w:t>
            </w:r>
          </w:p>
        </w:tc>
        <w:tc>
          <w:tcPr>
            <w:tcW w:w="310" w:type="pct"/>
            <w:shd w:val="clear" w:color="auto" w:fill="auto"/>
            <w:noWrap/>
            <w:vAlign w:val="center"/>
          </w:tcPr>
          <w:p w14:paraId="56DFB0A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1242.3</w:t>
            </w:r>
          </w:p>
        </w:tc>
        <w:tc>
          <w:tcPr>
            <w:tcW w:w="310" w:type="pct"/>
            <w:shd w:val="clear" w:color="auto" w:fill="auto"/>
            <w:noWrap/>
            <w:vAlign w:val="center"/>
          </w:tcPr>
          <w:p w14:paraId="67004902">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585828B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362.91</w:t>
            </w:r>
          </w:p>
        </w:tc>
        <w:tc>
          <w:tcPr>
            <w:tcW w:w="208" w:type="pct"/>
            <w:shd w:val="clear" w:color="auto" w:fill="auto"/>
            <w:noWrap/>
            <w:vAlign w:val="center"/>
          </w:tcPr>
          <w:p w14:paraId="7689123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w:t>
            </w:r>
          </w:p>
        </w:tc>
        <w:tc>
          <w:tcPr>
            <w:tcW w:w="360" w:type="pct"/>
            <w:shd w:val="clear" w:color="auto" w:fill="auto"/>
            <w:noWrap/>
            <w:vAlign w:val="center"/>
          </w:tcPr>
          <w:p w14:paraId="0F289A3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3BA1BC8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8346.83</w:t>
            </w:r>
          </w:p>
        </w:tc>
        <w:tc>
          <w:tcPr>
            <w:tcW w:w="351" w:type="pct"/>
            <w:shd w:val="clear" w:color="auto" w:fill="auto"/>
            <w:noWrap/>
            <w:vAlign w:val="center"/>
          </w:tcPr>
          <w:p w14:paraId="2EAADF3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798</w:t>
            </w:r>
          </w:p>
        </w:tc>
        <w:tc>
          <w:tcPr>
            <w:tcW w:w="307" w:type="pct"/>
            <w:shd w:val="clear" w:color="auto" w:fill="auto"/>
            <w:noWrap/>
            <w:vAlign w:val="center"/>
          </w:tcPr>
          <w:p w14:paraId="52FF4E7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399</w:t>
            </w:r>
          </w:p>
        </w:tc>
        <w:tc>
          <w:tcPr>
            <w:tcW w:w="347" w:type="pct"/>
            <w:shd w:val="clear" w:color="auto" w:fill="auto"/>
            <w:noWrap/>
            <w:vAlign w:val="center"/>
          </w:tcPr>
          <w:p w14:paraId="354467A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132</w:t>
            </w:r>
          </w:p>
        </w:tc>
      </w:tr>
      <w:tr w14:paraId="5FF4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61F47A9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28</w:t>
            </w:r>
          </w:p>
        </w:tc>
        <w:tc>
          <w:tcPr>
            <w:tcW w:w="425" w:type="pct"/>
            <w:shd w:val="clear" w:color="auto" w:fill="auto"/>
            <w:noWrap/>
            <w:vAlign w:val="center"/>
          </w:tcPr>
          <w:p w14:paraId="48C16DE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福泉路</w:t>
            </w:r>
          </w:p>
        </w:tc>
        <w:tc>
          <w:tcPr>
            <w:tcW w:w="609" w:type="pct"/>
            <w:gridSpan w:val="2"/>
            <w:shd w:val="clear" w:color="auto" w:fill="auto"/>
            <w:noWrap/>
            <w:vAlign w:val="center"/>
          </w:tcPr>
          <w:p w14:paraId="040A66F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兴海路至南门大桥</w:t>
            </w:r>
          </w:p>
        </w:tc>
        <w:tc>
          <w:tcPr>
            <w:tcW w:w="364" w:type="pct"/>
            <w:shd w:val="clear" w:color="auto" w:fill="auto"/>
            <w:noWrap/>
            <w:vAlign w:val="center"/>
          </w:tcPr>
          <w:p w14:paraId="4AA2FB1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7727.08</w:t>
            </w:r>
          </w:p>
        </w:tc>
        <w:tc>
          <w:tcPr>
            <w:tcW w:w="376" w:type="pct"/>
            <w:shd w:val="clear" w:color="auto" w:fill="auto"/>
            <w:noWrap/>
            <w:vAlign w:val="center"/>
          </w:tcPr>
          <w:p w14:paraId="249C6D2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2167.21</w:t>
            </w:r>
          </w:p>
        </w:tc>
        <w:tc>
          <w:tcPr>
            <w:tcW w:w="310" w:type="pct"/>
            <w:shd w:val="clear" w:color="auto" w:fill="auto"/>
            <w:noWrap/>
            <w:vAlign w:val="center"/>
          </w:tcPr>
          <w:p w14:paraId="03F85B4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985.5</w:t>
            </w:r>
          </w:p>
        </w:tc>
        <w:tc>
          <w:tcPr>
            <w:tcW w:w="310" w:type="pct"/>
            <w:shd w:val="clear" w:color="auto" w:fill="auto"/>
            <w:noWrap/>
            <w:vAlign w:val="center"/>
          </w:tcPr>
          <w:p w14:paraId="44983158">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03F9554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303.62</w:t>
            </w:r>
          </w:p>
        </w:tc>
        <w:tc>
          <w:tcPr>
            <w:tcW w:w="208" w:type="pct"/>
            <w:shd w:val="clear" w:color="auto" w:fill="auto"/>
            <w:noWrap/>
            <w:vAlign w:val="center"/>
          </w:tcPr>
          <w:p w14:paraId="7601728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360" w:type="pct"/>
            <w:shd w:val="clear" w:color="auto" w:fill="auto"/>
            <w:noWrap/>
            <w:vAlign w:val="center"/>
          </w:tcPr>
          <w:p w14:paraId="39E5D9B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6CFBF22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10879.79</w:t>
            </w:r>
          </w:p>
        </w:tc>
        <w:tc>
          <w:tcPr>
            <w:tcW w:w="351" w:type="pct"/>
            <w:shd w:val="clear" w:color="auto" w:fill="auto"/>
            <w:noWrap/>
            <w:vAlign w:val="center"/>
          </w:tcPr>
          <w:p w14:paraId="1E6A1A5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334</w:t>
            </w:r>
          </w:p>
        </w:tc>
        <w:tc>
          <w:tcPr>
            <w:tcW w:w="307" w:type="pct"/>
            <w:shd w:val="clear" w:color="auto" w:fill="auto"/>
            <w:noWrap/>
            <w:vAlign w:val="center"/>
          </w:tcPr>
          <w:p w14:paraId="2F1CEE4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167</w:t>
            </w:r>
          </w:p>
        </w:tc>
        <w:tc>
          <w:tcPr>
            <w:tcW w:w="347" w:type="pct"/>
            <w:shd w:val="clear" w:color="auto" w:fill="auto"/>
            <w:noWrap/>
            <w:vAlign w:val="center"/>
          </w:tcPr>
          <w:p w14:paraId="6243229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111</w:t>
            </w:r>
          </w:p>
        </w:tc>
      </w:tr>
      <w:tr w14:paraId="0011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486BDBA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29</w:t>
            </w:r>
          </w:p>
        </w:tc>
        <w:tc>
          <w:tcPr>
            <w:tcW w:w="425" w:type="pct"/>
            <w:shd w:val="clear" w:color="auto" w:fill="auto"/>
            <w:noWrap/>
            <w:vAlign w:val="center"/>
          </w:tcPr>
          <w:p w14:paraId="734BA48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柔石路</w:t>
            </w:r>
          </w:p>
        </w:tc>
        <w:tc>
          <w:tcPr>
            <w:tcW w:w="609" w:type="pct"/>
            <w:gridSpan w:val="2"/>
            <w:shd w:val="clear" w:color="auto" w:fill="auto"/>
            <w:noWrap/>
            <w:vAlign w:val="center"/>
          </w:tcPr>
          <w:p w14:paraId="35DE982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西大街至兴宁路</w:t>
            </w:r>
          </w:p>
        </w:tc>
        <w:tc>
          <w:tcPr>
            <w:tcW w:w="364" w:type="pct"/>
            <w:shd w:val="clear" w:color="auto" w:fill="auto"/>
            <w:noWrap/>
            <w:vAlign w:val="center"/>
          </w:tcPr>
          <w:p w14:paraId="3D236B9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5003.25</w:t>
            </w:r>
          </w:p>
        </w:tc>
        <w:tc>
          <w:tcPr>
            <w:tcW w:w="376" w:type="pct"/>
            <w:shd w:val="clear" w:color="auto" w:fill="auto"/>
            <w:noWrap/>
            <w:vAlign w:val="center"/>
          </w:tcPr>
          <w:p w14:paraId="3DCCCDB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2074.07</w:t>
            </w:r>
          </w:p>
        </w:tc>
        <w:tc>
          <w:tcPr>
            <w:tcW w:w="310" w:type="pct"/>
            <w:shd w:val="clear" w:color="auto" w:fill="auto"/>
            <w:noWrap/>
            <w:vAlign w:val="center"/>
          </w:tcPr>
          <w:p w14:paraId="394F722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1375.28</w:t>
            </w:r>
          </w:p>
        </w:tc>
        <w:tc>
          <w:tcPr>
            <w:tcW w:w="310" w:type="pct"/>
            <w:shd w:val="clear" w:color="auto" w:fill="auto"/>
            <w:noWrap/>
            <w:vAlign w:val="center"/>
          </w:tcPr>
          <w:p w14:paraId="6BFF6C64">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6DB1095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467.95</w:t>
            </w:r>
          </w:p>
        </w:tc>
        <w:tc>
          <w:tcPr>
            <w:tcW w:w="208" w:type="pct"/>
            <w:shd w:val="clear" w:color="auto" w:fill="auto"/>
            <w:noWrap/>
            <w:vAlign w:val="center"/>
          </w:tcPr>
          <w:p w14:paraId="088068D7">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4EA257A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481AAC7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8452.6</w:t>
            </w:r>
          </w:p>
        </w:tc>
        <w:tc>
          <w:tcPr>
            <w:tcW w:w="351" w:type="pct"/>
            <w:shd w:val="clear" w:color="auto" w:fill="auto"/>
            <w:noWrap/>
            <w:vAlign w:val="center"/>
          </w:tcPr>
          <w:p w14:paraId="6AC9741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257</w:t>
            </w:r>
          </w:p>
        </w:tc>
        <w:tc>
          <w:tcPr>
            <w:tcW w:w="307" w:type="pct"/>
            <w:shd w:val="clear" w:color="auto" w:fill="auto"/>
            <w:noWrap/>
            <w:vAlign w:val="center"/>
          </w:tcPr>
          <w:p w14:paraId="6328328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129</w:t>
            </w:r>
          </w:p>
        </w:tc>
        <w:tc>
          <w:tcPr>
            <w:tcW w:w="347" w:type="pct"/>
            <w:shd w:val="clear" w:color="auto" w:fill="auto"/>
            <w:noWrap/>
            <w:vAlign w:val="center"/>
          </w:tcPr>
          <w:p w14:paraId="16D3CB3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171</w:t>
            </w:r>
          </w:p>
        </w:tc>
      </w:tr>
      <w:tr w14:paraId="1469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36CF1C1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30</w:t>
            </w:r>
          </w:p>
        </w:tc>
        <w:tc>
          <w:tcPr>
            <w:tcW w:w="425" w:type="pct"/>
            <w:shd w:val="clear" w:color="auto" w:fill="auto"/>
            <w:noWrap/>
            <w:vAlign w:val="center"/>
          </w:tcPr>
          <w:p w14:paraId="2B1E4CF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县后街</w:t>
            </w:r>
          </w:p>
        </w:tc>
        <w:tc>
          <w:tcPr>
            <w:tcW w:w="609" w:type="pct"/>
            <w:gridSpan w:val="2"/>
            <w:shd w:val="clear" w:color="auto" w:fill="auto"/>
            <w:noWrap/>
            <w:vAlign w:val="center"/>
          </w:tcPr>
          <w:p w14:paraId="24F802C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兴宁路-桃源南路</w:t>
            </w:r>
          </w:p>
        </w:tc>
        <w:tc>
          <w:tcPr>
            <w:tcW w:w="364" w:type="pct"/>
            <w:shd w:val="clear" w:color="auto" w:fill="auto"/>
            <w:noWrap/>
            <w:vAlign w:val="center"/>
          </w:tcPr>
          <w:p w14:paraId="5BE34F1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6827.42</w:t>
            </w:r>
          </w:p>
        </w:tc>
        <w:tc>
          <w:tcPr>
            <w:tcW w:w="376" w:type="pct"/>
            <w:shd w:val="clear" w:color="auto" w:fill="auto"/>
            <w:noWrap/>
            <w:vAlign w:val="center"/>
          </w:tcPr>
          <w:p w14:paraId="6CC4245A">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6C7E6CB1">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15B451A3">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127A31B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525.1</w:t>
            </w:r>
          </w:p>
        </w:tc>
        <w:tc>
          <w:tcPr>
            <w:tcW w:w="208" w:type="pct"/>
            <w:shd w:val="clear" w:color="auto" w:fill="auto"/>
            <w:noWrap/>
            <w:vAlign w:val="center"/>
          </w:tcPr>
          <w:p w14:paraId="6C9EE6F4">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5EA349D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13074BD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6827.42</w:t>
            </w:r>
          </w:p>
        </w:tc>
        <w:tc>
          <w:tcPr>
            <w:tcW w:w="351" w:type="pct"/>
            <w:shd w:val="clear" w:color="auto" w:fill="auto"/>
            <w:noWrap/>
            <w:vAlign w:val="center"/>
          </w:tcPr>
          <w:p w14:paraId="555EAEF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289</w:t>
            </w:r>
          </w:p>
        </w:tc>
        <w:tc>
          <w:tcPr>
            <w:tcW w:w="307" w:type="pct"/>
            <w:shd w:val="clear" w:color="auto" w:fill="auto"/>
            <w:noWrap/>
            <w:vAlign w:val="center"/>
          </w:tcPr>
          <w:p w14:paraId="64786DB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144</w:t>
            </w:r>
          </w:p>
        </w:tc>
        <w:tc>
          <w:tcPr>
            <w:tcW w:w="347" w:type="pct"/>
            <w:shd w:val="clear" w:color="auto" w:fill="auto"/>
            <w:noWrap/>
            <w:vAlign w:val="center"/>
          </w:tcPr>
          <w:p w14:paraId="6329936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192</w:t>
            </w:r>
          </w:p>
        </w:tc>
      </w:tr>
      <w:tr w14:paraId="64E0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255DC90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31</w:t>
            </w:r>
          </w:p>
        </w:tc>
        <w:tc>
          <w:tcPr>
            <w:tcW w:w="425" w:type="pct"/>
            <w:shd w:val="clear" w:color="auto" w:fill="auto"/>
            <w:noWrap/>
            <w:vAlign w:val="center"/>
          </w:tcPr>
          <w:p w14:paraId="515FBCB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营前路</w:t>
            </w:r>
          </w:p>
        </w:tc>
        <w:tc>
          <w:tcPr>
            <w:tcW w:w="609" w:type="pct"/>
            <w:gridSpan w:val="2"/>
            <w:shd w:val="clear" w:color="auto" w:fill="auto"/>
            <w:noWrap/>
            <w:vAlign w:val="center"/>
          </w:tcPr>
          <w:p w14:paraId="49B4EDD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纺织西路至兴宁南路</w:t>
            </w:r>
          </w:p>
        </w:tc>
        <w:tc>
          <w:tcPr>
            <w:tcW w:w="364" w:type="pct"/>
            <w:shd w:val="clear" w:color="auto" w:fill="auto"/>
            <w:noWrap/>
            <w:vAlign w:val="center"/>
          </w:tcPr>
          <w:p w14:paraId="1D02FAA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7587</w:t>
            </w:r>
          </w:p>
        </w:tc>
        <w:tc>
          <w:tcPr>
            <w:tcW w:w="376" w:type="pct"/>
            <w:shd w:val="clear" w:color="auto" w:fill="auto"/>
            <w:noWrap/>
            <w:vAlign w:val="center"/>
          </w:tcPr>
          <w:p w14:paraId="3AE3ADB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3652</w:t>
            </w:r>
          </w:p>
        </w:tc>
        <w:tc>
          <w:tcPr>
            <w:tcW w:w="310" w:type="pct"/>
            <w:shd w:val="clear" w:color="auto" w:fill="auto"/>
            <w:noWrap/>
            <w:vAlign w:val="center"/>
          </w:tcPr>
          <w:p w14:paraId="66A4AFF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270</w:t>
            </w:r>
          </w:p>
        </w:tc>
        <w:tc>
          <w:tcPr>
            <w:tcW w:w="310" w:type="pct"/>
            <w:shd w:val="clear" w:color="auto" w:fill="auto"/>
            <w:noWrap/>
            <w:vAlign w:val="center"/>
          </w:tcPr>
          <w:p w14:paraId="6C4C2BE1">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1DA7904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654.48</w:t>
            </w:r>
          </w:p>
        </w:tc>
        <w:tc>
          <w:tcPr>
            <w:tcW w:w="208" w:type="pct"/>
            <w:shd w:val="clear" w:color="auto" w:fill="auto"/>
            <w:noWrap/>
            <w:vAlign w:val="center"/>
          </w:tcPr>
          <w:p w14:paraId="48771677">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24ADD24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5253BFB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11509</w:t>
            </w:r>
          </w:p>
        </w:tc>
        <w:tc>
          <w:tcPr>
            <w:tcW w:w="351" w:type="pct"/>
            <w:shd w:val="clear" w:color="auto" w:fill="auto"/>
            <w:noWrap/>
            <w:vAlign w:val="center"/>
          </w:tcPr>
          <w:p w14:paraId="6F4374B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360</w:t>
            </w:r>
          </w:p>
        </w:tc>
        <w:tc>
          <w:tcPr>
            <w:tcW w:w="307" w:type="pct"/>
            <w:shd w:val="clear" w:color="auto" w:fill="auto"/>
            <w:noWrap/>
            <w:vAlign w:val="center"/>
          </w:tcPr>
          <w:p w14:paraId="4EA1751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180</w:t>
            </w:r>
          </w:p>
        </w:tc>
        <w:tc>
          <w:tcPr>
            <w:tcW w:w="347" w:type="pct"/>
            <w:shd w:val="clear" w:color="auto" w:fill="auto"/>
            <w:noWrap/>
            <w:vAlign w:val="center"/>
          </w:tcPr>
          <w:p w14:paraId="32AF498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239</w:t>
            </w:r>
          </w:p>
        </w:tc>
      </w:tr>
      <w:tr w14:paraId="1275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084C7BF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32</w:t>
            </w:r>
          </w:p>
        </w:tc>
        <w:tc>
          <w:tcPr>
            <w:tcW w:w="425" w:type="pct"/>
            <w:shd w:val="clear" w:color="auto" w:fill="auto"/>
            <w:noWrap/>
            <w:vAlign w:val="center"/>
          </w:tcPr>
          <w:p w14:paraId="7E95293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纺织南路（海亮学校西侧）</w:t>
            </w:r>
          </w:p>
        </w:tc>
        <w:tc>
          <w:tcPr>
            <w:tcW w:w="609" w:type="pct"/>
            <w:gridSpan w:val="2"/>
            <w:shd w:val="clear" w:color="auto" w:fill="auto"/>
            <w:noWrap/>
            <w:vAlign w:val="center"/>
          </w:tcPr>
          <w:p w14:paraId="05B62AF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城逐线至溪南东路</w:t>
            </w:r>
          </w:p>
        </w:tc>
        <w:tc>
          <w:tcPr>
            <w:tcW w:w="364" w:type="pct"/>
            <w:shd w:val="clear" w:color="auto" w:fill="auto"/>
            <w:noWrap/>
            <w:vAlign w:val="center"/>
          </w:tcPr>
          <w:p w14:paraId="31E2727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16600</w:t>
            </w:r>
          </w:p>
        </w:tc>
        <w:tc>
          <w:tcPr>
            <w:tcW w:w="376" w:type="pct"/>
            <w:shd w:val="clear" w:color="auto" w:fill="auto"/>
            <w:noWrap/>
            <w:vAlign w:val="center"/>
          </w:tcPr>
          <w:p w14:paraId="255CFBD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4200</w:t>
            </w:r>
          </w:p>
        </w:tc>
        <w:tc>
          <w:tcPr>
            <w:tcW w:w="310" w:type="pct"/>
            <w:shd w:val="clear" w:color="auto" w:fill="auto"/>
            <w:noWrap/>
            <w:vAlign w:val="center"/>
          </w:tcPr>
          <w:p w14:paraId="0C675070">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577AD0BF">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56C1D3D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800</w:t>
            </w:r>
          </w:p>
        </w:tc>
        <w:tc>
          <w:tcPr>
            <w:tcW w:w="208" w:type="pct"/>
            <w:shd w:val="clear" w:color="auto" w:fill="auto"/>
            <w:noWrap/>
            <w:vAlign w:val="center"/>
          </w:tcPr>
          <w:p w14:paraId="6B6CBFCB">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43343F2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30C0614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20800</w:t>
            </w:r>
          </w:p>
        </w:tc>
        <w:tc>
          <w:tcPr>
            <w:tcW w:w="351" w:type="pct"/>
            <w:shd w:val="clear" w:color="auto" w:fill="auto"/>
            <w:noWrap/>
            <w:vAlign w:val="center"/>
          </w:tcPr>
          <w:p w14:paraId="55B83E6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440</w:t>
            </w:r>
          </w:p>
        </w:tc>
        <w:tc>
          <w:tcPr>
            <w:tcW w:w="307" w:type="pct"/>
            <w:shd w:val="clear" w:color="auto" w:fill="auto"/>
            <w:noWrap/>
            <w:vAlign w:val="center"/>
          </w:tcPr>
          <w:p w14:paraId="540BD05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220</w:t>
            </w:r>
          </w:p>
        </w:tc>
        <w:tc>
          <w:tcPr>
            <w:tcW w:w="347" w:type="pct"/>
            <w:shd w:val="clear" w:color="auto" w:fill="auto"/>
            <w:noWrap/>
            <w:vAlign w:val="center"/>
          </w:tcPr>
          <w:p w14:paraId="2BE3F99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292</w:t>
            </w:r>
          </w:p>
        </w:tc>
      </w:tr>
      <w:tr w14:paraId="2F5B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0B8E83A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33</w:t>
            </w:r>
          </w:p>
        </w:tc>
        <w:tc>
          <w:tcPr>
            <w:tcW w:w="425" w:type="pct"/>
            <w:shd w:val="clear" w:color="auto" w:fill="auto"/>
            <w:noWrap/>
            <w:vAlign w:val="center"/>
          </w:tcPr>
          <w:p w14:paraId="674BA64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解放北路</w:t>
            </w:r>
          </w:p>
        </w:tc>
        <w:tc>
          <w:tcPr>
            <w:tcW w:w="609" w:type="pct"/>
            <w:gridSpan w:val="2"/>
            <w:shd w:val="clear" w:color="auto" w:fill="auto"/>
            <w:noWrap/>
            <w:vAlign w:val="center"/>
          </w:tcPr>
          <w:p w14:paraId="1AF758D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北大街至县前街</w:t>
            </w:r>
          </w:p>
        </w:tc>
        <w:tc>
          <w:tcPr>
            <w:tcW w:w="364" w:type="pct"/>
            <w:shd w:val="clear" w:color="auto" w:fill="auto"/>
            <w:noWrap/>
            <w:vAlign w:val="center"/>
          </w:tcPr>
          <w:p w14:paraId="3B8A873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2570</w:t>
            </w:r>
          </w:p>
        </w:tc>
        <w:tc>
          <w:tcPr>
            <w:tcW w:w="376" w:type="pct"/>
            <w:shd w:val="clear" w:color="auto" w:fill="auto"/>
            <w:noWrap/>
            <w:vAlign w:val="center"/>
          </w:tcPr>
          <w:p w14:paraId="2ED7BB9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1542</w:t>
            </w:r>
          </w:p>
        </w:tc>
        <w:tc>
          <w:tcPr>
            <w:tcW w:w="310" w:type="pct"/>
            <w:shd w:val="clear" w:color="auto" w:fill="auto"/>
            <w:noWrap/>
            <w:vAlign w:val="center"/>
          </w:tcPr>
          <w:p w14:paraId="1B379101">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5747295D">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1A168F5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257</w:t>
            </w:r>
          </w:p>
        </w:tc>
        <w:tc>
          <w:tcPr>
            <w:tcW w:w="208" w:type="pct"/>
            <w:shd w:val="clear" w:color="auto" w:fill="auto"/>
            <w:noWrap/>
            <w:vAlign w:val="center"/>
          </w:tcPr>
          <w:p w14:paraId="7F636CD6">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5CA8F4C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1F4B7A9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4112</w:t>
            </w:r>
          </w:p>
        </w:tc>
        <w:tc>
          <w:tcPr>
            <w:tcW w:w="351" w:type="pct"/>
            <w:shd w:val="clear" w:color="auto" w:fill="auto"/>
            <w:noWrap/>
            <w:vAlign w:val="center"/>
          </w:tcPr>
          <w:p w14:paraId="6BFEC97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141</w:t>
            </w:r>
          </w:p>
        </w:tc>
        <w:tc>
          <w:tcPr>
            <w:tcW w:w="307" w:type="pct"/>
            <w:shd w:val="clear" w:color="auto" w:fill="auto"/>
            <w:noWrap/>
            <w:vAlign w:val="center"/>
          </w:tcPr>
          <w:p w14:paraId="70E2F08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71</w:t>
            </w:r>
          </w:p>
        </w:tc>
        <w:tc>
          <w:tcPr>
            <w:tcW w:w="347" w:type="pct"/>
            <w:shd w:val="clear" w:color="auto" w:fill="auto"/>
            <w:noWrap/>
            <w:vAlign w:val="center"/>
          </w:tcPr>
          <w:p w14:paraId="6578E77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94</w:t>
            </w:r>
          </w:p>
        </w:tc>
      </w:tr>
      <w:tr w14:paraId="1D51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327BA22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34</w:t>
            </w:r>
          </w:p>
        </w:tc>
        <w:tc>
          <w:tcPr>
            <w:tcW w:w="425" w:type="pct"/>
            <w:shd w:val="clear" w:color="auto" w:fill="auto"/>
            <w:noWrap/>
            <w:vAlign w:val="center"/>
          </w:tcPr>
          <w:p w14:paraId="5C94C58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县前街1</w:t>
            </w:r>
          </w:p>
        </w:tc>
        <w:tc>
          <w:tcPr>
            <w:tcW w:w="609" w:type="pct"/>
            <w:gridSpan w:val="2"/>
            <w:shd w:val="clear" w:color="auto" w:fill="auto"/>
            <w:noWrap/>
            <w:vAlign w:val="center"/>
          </w:tcPr>
          <w:p w14:paraId="75F012B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县后巷至北大街</w:t>
            </w:r>
          </w:p>
        </w:tc>
        <w:tc>
          <w:tcPr>
            <w:tcW w:w="364" w:type="pct"/>
            <w:shd w:val="clear" w:color="auto" w:fill="auto"/>
            <w:noWrap/>
            <w:vAlign w:val="center"/>
          </w:tcPr>
          <w:p w14:paraId="2AEAFB2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2250</w:t>
            </w:r>
          </w:p>
        </w:tc>
        <w:tc>
          <w:tcPr>
            <w:tcW w:w="376" w:type="pct"/>
            <w:shd w:val="clear" w:color="auto" w:fill="auto"/>
            <w:noWrap/>
            <w:vAlign w:val="center"/>
          </w:tcPr>
          <w:p w14:paraId="4255F69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1000</w:t>
            </w:r>
          </w:p>
        </w:tc>
        <w:tc>
          <w:tcPr>
            <w:tcW w:w="310" w:type="pct"/>
            <w:shd w:val="clear" w:color="auto" w:fill="auto"/>
            <w:noWrap/>
            <w:vAlign w:val="center"/>
          </w:tcPr>
          <w:p w14:paraId="5A0B3264">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7D173968">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5604DD3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250</w:t>
            </w:r>
          </w:p>
        </w:tc>
        <w:tc>
          <w:tcPr>
            <w:tcW w:w="208" w:type="pct"/>
            <w:shd w:val="clear" w:color="auto" w:fill="auto"/>
            <w:noWrap/>
            <w:vAlign w:val="center"/>
          </w:tcPr>
          <w:p w14:paraId="13E2DB0C">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4AF9EC6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35AB3C3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3250</w:t>
            </w:r>
          </w:p>
        </w:tc>
        <w:tc>
          <w:tcPr>
            <w:tcW w:w="351" w:type="pct"/>
            <w:shd w:val="clear" w:color="auto" w:fill="auto"/>
            <w:noWrap/>
            <w:vAlign w:val="center"/>
          </w:tcPr>
          <w:p w14:paraId="5763DC7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138</w:t>
            </w:r>
          </w:p>
        </w:tc>
        <w:tc>
          <w:tcPr>
            <w:tcW w:w="307" w:type="pct"/>
            <w:shd w:val="clear" w:color="auto" w:fill="auto"/>
            <w:noWrap/>
            <w:vAlign w:val="center"/>
          </w:tcPr>
          <w:p w14:paraId="741ED3D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69</w:t>
            </w:r>
          </w:p>
        </w:tc>
        <w:tc>
          <w:tcPr>
            <w:tcW w:w="347" w:type="pct"/>
            <w:shd w:val="clear" w:color="auto" w:fill="auto"/>
            <w:noWrap/>
            <w:vAlign w:val="center"/>
          </w:tcPr>
          <w:p w14:paraId="01861CC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91</w:t>
            </w:r>
          </w:p>
        </w:tc>
      </w:tr>
      <w:tr w14:paraId="79EB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7A5BADB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35</w:t>
            </w:r>
          </w:p>
        </w:tc>
        <w:tc>
          <w:tcPr>
            <w:tcW w:w="425" w:type="pct"/>
            <w:shd w:val="clear" w:color="auto" w:fill="auto"/>
            <w:noWrap/>
            <w:vAlign w:val="center"/>
          </w:tcPr>
          <w:p w14:paraId="27F6DC1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桃源南路</w:t>
            </w:r>
          </w:p>
        </w:tc>
        <w:tc>
          <w:tcPr>
            <w:tcW w:w="609" w:type="pct"/>
            <w:gridSpan w:val="2"/>
            <w:shd w:val="clear" w:color="auto" w:fill="auto"/>
            <w:noWrap/>
            <w:vAlign w:val="center"/>
          </w:tcPr>
          <w:p w14:paraId="2C025A6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中大街至北大街西侧拓宽道路</w:t>
            </w:r>
          </w:p>
        </w:tc>
        <w:tc>
          <w:tcPr>
            <w:tcW w:w="364" w:type="pct"/>
            <w:shd w:val="clear" w:color="auto" w:fill="auto"/>
            <w:noWrap/>
            <w:vAlign w:val="center"/>
          </w:tcPr>
          <w:p w14:paraId="78A7B34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7228</w:t>
            </w:r>
          </w:p>
        </w:tc>
        <w:tc>
          <w:tcPr>
            <w:tcW w:w="376" w:type="pct"/>
            <w:shd w:val="clear" w:color="auto" w:fill="auto"/>
            <w:noWrap/>
            <w:vAlign w:val="center"/>
          </w:tcPr>
          <w:p w14:paraId="0A34937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1283</w:t>
            </w:r>
          </w:p>
        </w:tc>
        <w:tc>
          <w:tcPr>
            <w:tcW w:w="310" w:type="pct"/>
            <w:shd w:val="clear" w:color="auto" w:fill="auto"/>
            <w:noWrap/>
            <w:vAlign w:val="center"/>
          </w:tcPr>
          <w:p w14:paraId="4BEDAACD">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4DF7C542">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083CCD5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460</w:t>
            </w:r>
          </w:p>
        </w:tc>
        <w:tc>
          <w:tcPr>
            <w:tcW w:w="208" w:type="pct"/>
            <w:shd w:val="clear" w:color="auto" w:fill="auto"/>
            <w:noWrap/>
            <w:vAlign w:val="center"/>
          </w:tcPr>
          <w:p w14:paraId="3010D101">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6BF5D10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153229F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8511</w:t>
            </w:r>
          </w:p>
        </w:tc>
        <w:tc>
          <w:tcPr>
            <w:tcW w:w="351" w:type="pct"/>
            <w:shd w:val="clear" w:color="auto" w:fill="auto"/>
            <w:noWrap/>
            <w:vAlign w:val="center"/>
          </w:tcPr>
          <w:p w14:paraId="3FFBAC0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253</w:t>
            </w:r>
          </w:p>
        </w:tc>
        <w:tc>
          <w:tcPr>
            <w:tcW w:w="307" w:type="pct"/>
            <w:shd w:val="clear" w:color="auto" w:fill="auto"/>
            <w:noWrap/>
            <w:vAlign w:val="center"/>
          </w:tcPr>
          <w:p w14:paraId="0D9E77C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127</w:t>
            </w:r>
          </w:p>
        </w:tc>
        <w:tc>
          <w:tcPr>
            <w:tcW w:w="347" w:type="pct"/>
            <w:shd w:val="clear" w:color="auto" w:fill="auto"/>
            <w:noWrap/>
            <w:vAlign w:val="center"/>
          </w:tcPr>
          <w:p w14:paraId="45B7D5C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168</w:t>
            </w:r>
          </w:p>
        </w:tc>
      </w:tr>
      <w:tr w14:paraId="60B4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327E4AB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36</w:t>
            </w:r>
          </w:p>
        </w:tc>
        <w:tc>
          <w:tcPr>
            <w:tcW w:w="425" w:type="pct"/>
            <w:shd w:val="clear" w:color="auto" w:fill="auto"/>
            <w:noWrap/>
            <w:vAlign w:val="center"/>
          </w:tcPr>
          <w:p w14:paraId="04E9F8B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北大街</w:t>
            </w:r>
          </w:p>
        </w:tc>
        <w:tc>
          <w:tcPr>
            <w:tcW w:w="609" w:type="pct"/>
            <w:gridSpan w:val="2"/>
            <w:shd w:val="clear" w:color="auto" w:fill="auto"/>
            <w:noWrap/>
            <w:vAlign w:val="center"/>
          </w:tcPr>
          <w:p w14:paraId="6034EB6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桃源南路至兴宁南路</w:t>
            </w:r>
          </w:p>
        </w:tc>
        <w:tc>
          <w:tcPr>
            <w:tcW w:w="364" w:type="pct"/>
            <w:shd w:val="clear" w:color="auto" w:fill="auto"/>
            <w:noWrap/>
            <w:vAlign w:val="center"/>
          </w:tcPr>
          <w:p w14:paraId="538D341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4106.05</w:t>
            </w:r>
          </w:p>
        </w:tc>
        <w:tc>
          <w:tcPr>
            <w:tcW w:w="376" w:type="pct"/>
            <w:shd w:val="clear" w:color="auto" w:fill="auto"/>
            <w:noWrap/>
            <w:vAlign w:val="center"/>
          </w:tcPr>
          <w:p w14:paraId="6FF068C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4421.77</w:t>
            </w:r>
          </w:p>
        </w:tc>
        <w:tc>
          <w:tcPr>
            <w:tcW w:w="310" w:type="pct"/>
            <w:shd w:val="clear" w:color="auto" w:fill="auto"/>
            <w:noWrap/>
            <w:vAlign w:val="center"/>
          </w:tcPr>
          <w:p w14:paraId="08238A5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59.76</w:t>
            </w:r>
          </w:p>
        </w:tc>
        <w:tc>
          <w:tcPr>
            <w:tcW w:w="310" w:type="pct"/>
            <w:shd w:val="clear" w:color="auto" w:fill="auto"/>
            <w:noWrap/>
            <w:vAlign w:val="center"/>
          </w:tcPr>
          <w:p w14:paraId="295F8E5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3690.16</w:t>
            </w:r>
          </w:p>
        </w:tc>
        <w:tc>
          <w:tcPr>
            <w:tcW w:w="323" w:type="pct"/>
            <w:shd w:val="clear" w:color="auto" w:fill="auto"/>
            <w:noWrap/>
            <w:vAlign w:val="center"/>
          </w:tcPr>
          <w:p w14:paraId="7263E10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532.28</w:t>
            </w:r>
          </w:p>
        </w:tc>
        <w:tc>
          <w:tcPr>
            <w:tcW w:w="208" w:type="pct"/>
            <w:shd w:val="clear" w:color="auto" w:fill="auto"/>
            <w:noWrap/>
            <w:vAlign w:val="center"/>
          </w:tcPr>
          <w:p w14:paraId="3F827CC9">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6300B01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60623FF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12277.74</w:t>
            </w:r>
          </w:p>
        </w:tc>
        <w:tc>
          <w:tcPr>
            <w:tcW w:w="351" w:type="pct"/>
            <w:shd w:val="clear" w:color="auto" w:fill="auto"/>
            <w:noWrap/>
            <w:vAlign w:val="center"/>
          </w:tcPr>
          <w:p w14:paraId="0583A9F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293</w:t>
            </w:r>
          </w:p>
        </w:tc>
        <w:tc>
          <w:tcPr>
            <w:tcW w:w="307" w:type="pct"/>
            <w:shd w:val="clear" w:color="auto" w:fill="auto"/>
            <w:noWrap/>
            <w:vAlign w:val="center"/>
          </w:tcPr>
          <w:p w14:paraId="36F525D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146</w:t>
            </w:r>
          </w:p>
        </w:tc>
        <w:tc>
          <w:tcPr>
            <w:tcW w:w="347" w:type="pct"/>
            <w:shd w:val="clear" w:color="auto" w:fill="auto"/>
            <w:noWrap/>
            <w:vAlign w:val="center"/>
          </w:tcPr>
          <w:p w14:paraId="007413F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194</w:t>
            </w:r>
          </w:p>
        </w:tc>
      </w:tr>
      <w:tr w14:paraId="0013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7052D3D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37</w:t>
            </w:r>
          </w:p>
        </w:tc>
        <w:tc>
          <w:tcPr>
            <w:tcW w:w="425" w:type="pct"/>
            <w:shd w:val="clear" w:color="auto" w:fill="auto"/>
            <w:noWrap/>
            <w:vAlign w:val="center"/>
          </w:tcPr>
          <w:p w14:paraId="7F4E1DA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环城北路</w:t>
            </w:r>
          </w:p>
        </w:tc>
        <w:tc>
          <w:tcPr>
            <w:tcW w:w="609" w:type="pct"/>
            <w:gridSpan w:val="2"/>
            <w:shd w:val="clear" w:color="auto" w:fill="auto"/>
            <w:noWrap/>
            <w:vAlign w:val="center"/>
          </w:tcPr>
          <w:p w14:paraId="489D300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东海路至桃源南路</w:t>
            </w:r>
          </w:p>
        </w:tc>
        <w:tc>
          <w:tcPr>
            <w:tcW w:w="364" w:type="pct"/>
            <w:shd w:val="clear" w:color="auto" w:fill="auto"/>
            <w:noWrap/>
            <w:vAlign w:val="center"/>
          </w:tcPr>
          <w:p w14:paraId="2DB2687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7866.14</w:t>
            </w:r>
          </w:p>
        </w:tc>
        <w:tc>
          <w:tcPr>
            <w:tcW w:w="376" w:type="pct"/>
            <w:shd w:val="clear" w:color="auto" w:fill="auto"/>
            <w:noWrap/>
            <w:vAlign w:val="center"/>
          </w:tcPr>
          <w:p w14:paraId="2821CFC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5779.43</w:t>
            </w:r>
          </w:p>
        </w:tc>
        <w:tc>
          <w:tcPr>
            <w:tcW w:w="310" w:type="pct"/>
            <w:shd w:val="clear" w:color="auto" w:fill="auto"/>
            <w:noWrap/>
            <w:vAlign w:val="center"/>
          </w:tcPr>
          <w:p w14:paraId="57AB5249">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53C858BB">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31CA845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621.96</w:t>
            </w:r>
          </w:p>
        </w:tc>
        <w:tc>
          <w:tcPr>
            <w:tcW w:w="208" w:type="pct"/>
            <w:shd w:val="clear" w:color="auto" w:fill="auto"/>
            <w:noWrap/>
            <w:vAlign w:val="center"/>
          </w:tcPr>
          <w:p w14:paraId="00FDC038">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0CF8A28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525530C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13645.57</w:t>
            </w:r>
          </w:p>
        </w:tc>
        <w:tc>
          <w:tcPr>
            <w:tcW w:w="351" w:type="pct"/>
            <w:shd w:val="clear" w:color="auto" w:fill="auto"/>
            <w:noWrap/>
            <w:vAlign w:val="center"/>
          </w:tcPr>
          <w:p w14:paraId="16F1F6E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342</w:t>
            </w:r>
          </w:p>
        </w:tc>
        <w:tc>
          <w:tcPr>
            <w:tcW w:w="307" w:type="pct"/>
            <w:shd w:val="clear" w:color="auto" w:fill="auto"/>
            <w:noWrap/>
            <w:vAlign w:val="center"/>
          </w:tcPr>
          <w:p w14:paraId="32D1AA9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171</w:t>
            </w:r>
          </w:p>
        </w:tc>
        <w:tc>
          <w:tcPr>
            <w:tcW w:w="347" w:type="pct"/>
            <w:shd w:val="clear" w:color="auto" w:fill="auto"/>
            <w:noWrap/>
            <w:vAlign w:val="center"/>
          </w:tcPr>
          <w:p w14:paraId="7B7F8BC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227</w:t>
            </w:r>
          </w:p>
        </w:tc>
      </w:tr>
      <w:tr w14:paraId="4424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0ED514C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38</w:t>
            </w:r>
          </w:p>
        </w:tc>
        <w:tc>
          <w:tcPr>
            <w:tcW w:w="425" w:type="pct"/>
            <w:shd w:val="clear" w:color="auto" w:fill="auto"/>
            <w:noWrap/>
            <w:vAlign w:val="center"/>
          </w:tcPr>
          <w:p w14:paraId="034786E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东郊路</w:t>
            </w:r>
          </w:p>
        </w:tc>
        <w:tc>
          <w:tcPr>
            <w:tcW w:w="609" w:type="pct"/>
            <w:gridSpan w:val="2"/>
            <w:shd w:val="clear" w:color="auto" w:fill="auto"/>
            <w:noWrap/>
            <w:vAlign w:val="center"/>
          </w:tcPr>
          <w:p w14:paraId="184AB85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兴海路至东海路</w:t>
            </w:r>
          </w:p>
        </w:tc>
        <w:tc>
          <w:tcPr>
            <w:tcW w:w="364" w:type="pct"/>
            <w:shd w:val="clear" w:color="auto" w:fill="auto"/>
            <w:noWrap/>
            <w:vAlign w:val="center"/>
          </w:tcPr>
          <w:p w14:paraId="75B92C4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7733.32</w:t>
            </w:r>
          </w:p>
        </w:tc>
        <w:tc>
          <w:tcPr>
            <w:tcW w:w="376" w:type="pct"/>
            <w:shd w:val="clear" w:color="auto" w:fill="auto"/>
            <w:noWrap/>
            <w:vAlign w:val="center"/>
          </w:tcPr>
          <w:p w14:paraId="6933919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2386.99</w:t>
            </w:r>
          </w:p>
        </w:tc>
        <w:tc>
          <w:tcPr>
            <w:tcW w:w="310" w:type="pct"/>
            <w:shd w:val="clear" w:color="auto" w:fill="auto"/>
            <w:noWrap/>
            <w:vAlign w:val="center"/>
          </w:tcPr>
          <w:p w14:paraId="2756DD5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204.84</w:t>
            </w:r>
          </w:p>
        </w:tc>
        <w:tc>
          <w:tcPr>
            <w:tcW w:w="310" w:type="pct"/>
            <w:shd w:val="clear" w:color="auto" w:fill="auto"/>
            <w:noWrap/>
            <w:vAlign w:val="center"/>
          </w:tcPr>
          <w:p w14:paraId="6EDC1387">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306F39D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439.19</w:t>
            </w:r>
          </w:p>
        </w:tc>
        <w:tc>
          <w:tcPr>
            <w:tcW w:w="208" w:type="pct"/>
            <w:shd w:val="clear" w:color="auto" w:fill="auto"/>
            <w:noWrap/>
            <w:vAlign w:val="center"/>
          </w:tcPr>
          <w:p w14:paraId="5E8A26BB">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09BE941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07768B6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10325.15</w:t>
            </w:r>
          </w:p>
        </w:tc>
        <w:tc>
          <w:tcPr>
            <w:tcW w:w="351" w:type="pct"/>
            <w:shd w:val="clear" w:color="auto" w:fill="auto"/>
            <w:noWrap/>
            <w:vAlign w:val="center"/>
          </w:tcPr>
          <w:p w14:paraId="14F7805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242</w:t>
            </w:r>
          </w:p>
        </w:tc>
        <w:tc>
          <w:tcPr>
            <w:tcW w:w="307" w:type="pct"/>
            <w:shd w:val="clear" w:color="auto" w:fill="auto"/>
            <w:noWrap/>
            <w:vAlign w:val="center"/>
          </w:tcPr>
          <w:p w14:paraId="37491F3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121</w:t>
            </w:r>
          </w:p>
        </w:tc>
        <w:tc>
          <w:tcPr>
            <w:tcW w:w="347" w:type="pct"/>
            <w:shd w:val="clear" w:color="auto" w:fill="auto"/>
            <w:noWrap/>
            <w:vAlign w:val="center"/>
          </w:tcPr>
          <w:p w14:paraId="17D6707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160</w:t>
            </w:r>
          </w:p>
        </w:tc>
      </w:tr>
      <w:tr w14:paraId="7E8B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333" w:type="pct"/>
            <w:gridSpan w:val="4"/>
            <w:shd w:val="clear" w:color="auto" w:fill="auto"/>
            <w:noWrap/>
            <w:vAlign w:val="center"/>
          </w:tcPr>
          <w:p w14:paraId="1C780653">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小计（一级道路）</w:t>
            </w:r>
          </w:p>
        </w:tc>
        <w:tc>
          <w:tcPr>
            <w:tcW w:w="364" w:type="pct"/>
            <w:shd w:val="clear" w:color="auto" w:fill="auto"/>
            <w:noWrap/>
            <w:vAlign w:val="center"/>
          </w:tcPr>
          <w:p w14:paraId="2D6F73E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412871.88</w:t>
            </w:r>
          </w:p>
        </w:tc>
        <w:tc>
          <w:tcPr>
            <w:tcW w:w="376" w:type="pct"/>
            <w:shd w:val="clear" w:color="auto" w:fill="auto"/>
            <w:noWrap/>
            <w:vAlign w:val="center"/>
          </w:tcPr>
          <w:p w14:paraId="77EBD850">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180411.22</w:t>
            </w:r>
          </w:p>
        </w:tc>
        <w:tc>
          <w:tcPr>
            <w:tcW w:w="310" w:type="pct"/>
            <w:shd w:val="clear" w:color="auto" w:fill="auto"/>
            <w:noWrap/>
            <w:vAlign w:val="center"/>
          </w:tcPr>
          <w:p w14:paraId="211FB4C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47285.2</w:t>
            </w:r>
          </w:p>
        </w:tc>
        <w:tc>
          <w:tcPr>
            <w:tcW w:w="310" w:type="pct"/>
            <w:shd w:val="clear" w:color="auto" w:fill="auto"/>
            <w:noWrap/>
            <w:vAlign w:val="center"/>
          </w:tcPr>
          <w:p w14:paraId="549571FD">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36221.84</w:t>
            </w:r>
          </w:p>
        </w:tc>
        <w:tc>
          <w:tcPr>
            <w:tcW w:w="323" w:type="pct"/>
            <w:shd w:val="clear" w:color="auto" w:fill="auto"/>
            <w:noWrap/>
            <w:vAlign w:val="center"/>
          </w:tcPr>
          <w:p w14:paraId="10F6861A">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28964.7</w:t>
            </w:r>
          </w:p>
        </w:tc>
        <w:tc>
          <w:tcPr>
            <w:tcW w:w="208" w:type="pct"/>
            <w:shd w:val="clear" w:color="auto" w:fill="auto"/>
            <w:noWrap/>
            <w:vAlign w:val="center"/>
          </w:tcPr>
          <w:p w14:paraId="299A7A59">
            <w:pPr>
              <w:jc w:val="center"/>
              <w:rPr>
                <w:rFonts w:hint="eastAsia" w:ascii="仿宋_GB2312" w:hAnsi="仿宋_GB2312" w:eastAsia="仿宋_GB2312" w:cs="仿宋_GB2312"/>
                <w:b/>
                <w:bCs/>
                <w:i w:val="0"/>
                <w:iCs w:val="0"/>
                <w:color w:val="auto"/>
                <w:sz w:val="18"/>
                <w:szCs w:val="18"/>
                <w:highlight w:val="none"/>
                <w:u w:val="none"/>
              </w:rPr>
            </w:pPr>
          </w:p>
        </w:tc>
        <w:tc>
          <w:tcPr>
            <w:tcW w:w="360" w:type="pct"/>
            <w:shd w:val="clear" w:color="auto" w:fill="auto"/>
            <w:noWrap/>
            <w:vAlign w:val="center"/>
          </w:tcPr>
          <w:p w14:paraId="2F2D8C8F">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28A162EF">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676790.15</w:t>
            </w:r>
          </w:p>
        </w:tc>
        <w:tc>
          <w:tcPr>
            <w:tcW w:w="351" w:type="pct"/>
            <w:shd w:val="clear" w:color="auto" w:fill="auto"/>
            <w:noWrap/>
            <w:vAlign w:val="center"/>
          </w:tcPr>
          <w:p w14:paraId="13E4BFD2">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17937</w:t>
            </w:r>
          </w:p>
        </w:tc>
        <w:tc>
          <w:tcPr>
            <w:tcW w:w="307" w:type="pct"/>
            <w:shd w:val="clear" w:color="auto" w:fill="auto"/>
            <w:noWrap/>
            <w:vAlign w:val="center"/>
          </w:tcPr>
          <w:p w14:paraId="353F8ABD">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8968</w:t>
            </w:r>
          </w:p>
        </w:tc>
        <w:tc>
          <w:tcPr>
            <w:tcW w:w="347" w:type="pct"/>
            <w:shd w:val="clear" w:color="auto" w:fill="auto"/>
            <w:noWrap/>
            <w:vAlign w:val="center"/>
          </w:tcPr>
          <w:p w14:paraId="46AFC6F8">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10572</w:t>
            </w:r>
          </w:p>
        </w:tc>
      </w:tr>
      <w:tr w14:paraId="2C4D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12371F5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31</w:t>
            </w:r>
          </w:p>
        </w:tc>
        <w:tc>
          <w:tcPr>
            <w:tcW w:w="425" w:type="pct"/>
            <w:shd w:val="clear" w:color="auto" w:fill="auto"/>
            <w:noWrap/>
            <w:vAlign w:val="center"/>
          </w:tcPr>
          <w:p w14:paraId="615CB0C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连理路</w:t>
            </w:r>
          </w:p>
        </w:tc>
        <w:tc>
          <w:tcPr>
            <w:tcW w:w="609" w:type="pct"/>
            <w:gridSpan w:val="2"/>
            <w:shd w:val="clear" w:color="auto" w:fill="auto"/>
            <w:noWrap/>
            <w:vAlign w:val="center"/>
          </w:tcPr>
          <w:p w14:paraId="4C51A56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徐霞客延伸路至甬临线</w:t>
            </w:r>
          </w:p>
        </w:tc>
        <w:tc>
          <w:tcPr>
            <w:tcW w:w="364" w:type="pct"/>
            <w:shd w:val="clear" w:color="auto" w:fill="auto"/>
            <w:noWrap/>
            <w:vAlign w:val="center"/>
          </w:tcPr>
          <w:p w14:paraId="18AE396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6224.01</w:t>
            </w:r>
          </w:p>
        </w:tc>
        <w:tc>
          <w:tcPr>
            <w:tcW w:w="376" w:type="pct"/>
            <w:shd w:val="clear" w:color="auto" w:fill="auto"/>
            <w:noWrap/>
            <w:vAlign w:val="center"/>
          </w:tcPr>
          <w:p w14:paraId="137B6D3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2405.93</w:t>
            </w:r>
          </w:p>
        </w:tc>
        <w:tc>
          <w:tcPr>
            <w:tcW w:w="310" w:type="pct"/>
            <w:shd w:val="clear" w:color="auto" w:fill="auto"/>
            <w:noWrap/>
            <w:vAlign w:val="center"/>
          </w:tcPr>
          <w:p w14:paraId="1D7287D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93.6</w:t>
            </w:r>
          </w:p>
        </w:tc>
        <w:tc>
          <w:tcPr>
            <w:tcW w:w="310" w:type="pct"/>
            <w:shd w:val="clear" w:color="auto" w:fill="auto"/>
            <w:noWrap/>
            <w:vAlign w:val="center"/>
          </w:tcPr>
          <w:p w14:paraId="2BAA62CD">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72AF6A8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592.19</w:t>
            </w:r>
          </w:p>
        </w:tc>
        <w:tc>
          <w:tcPr>
            <w:tcW w:w="208" w:type="pct"/>
            <w:shd w:val="clear" w:color="auto" w:fill="auto"/>
            <w:noWrap/>
            <w:vAlign w:val="center"/>
          </w:tcPr>
          <w:p w14:paraId="0603E17E">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13EB7BF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093AA0A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8723.54</w:t>
            </w:r>
          </w:p>
        </w:tc>
        <w:tc>
          <w:tcPr>
            <w:tcW w:w="351" w:type="pct"/>
            <w:shd w:val="clear" w:color="auto" w:fill="auto"/>
            <w:noWrap/>
            <w:vAlign w:val="center"/>
          </w:tcPr>
          <w:p w14:paraId="02562A9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326</w:t>
            </w:r>
          </w:p>
        </w:tc>
        <w:tc>
          <w:tcPr>
            <w:tcW w:w="307" w:type="pct"/>
            <w:shd w:val="clear" w:color="auto" w:fill="auto"/>
            <w:noWrap/>
            <w:vAlign w:val="center"/>
          </w:tcPr>
          <w:p w14:paraId="6244AEF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163</w:t>
            </w:r>
          </w:p>
        </w:tc>
        <w:tc>
          <w:tcPr>
            <w:tcW w:w="347" w:type="pct"/>
            <w:shd w:val="clear" w:color="auto" w:fill="auto"/>
            <w:noWrap/>
            <w:vAlign w:val="center"/>
          </w:tcPr>
          <w:p w14:paraId="77105D8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216</w:t>
            </w:r>
          </w:p>
        </w:tc>
      </w:tr>
      <w:tr w14:paraId="4AD9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567CABF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32</w:t>
            </w:r>
          </w:p>
        </w:tc>
        <w:tc>
          <w:tcPr>
            <w:tcW w:w="425" w:type="pct"/>
            <w:shd w:val="clear" w:color="auto" w:fill="auto"/>
            <w:noWrap/>
            <w:vAlign w:val="center"/>
          </w:tcPr>
          <w:p w14:paraId="774CF88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临福路</w:t>
            </w:r>
          </w:p>
        </w:tc>
        <w:tc>
          <w:tcPr>
            <w:tcW w:w="609" w:type="pct"/>
            <w:gridSpan w:val="2"/>
            <w:shd w:val="clear" w:color="auto" w:fill="auto"/>
            <w:noWrap/>
            <w:vAlign w:val="center"/>
          </w:tcPr>
          <w:p w14:paraId="1805347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枧头路至连理路</w:t>
            </w:r>
          </w:p>
        </w:tc>
        <w:tc>
          <w:tcPr>
            <w:tcW w:w="364" w:type="pct"/>
            <w:shd w:val="clear" w:color="auto" w:fill="auto"/>
            <w:noWrap/>
            <w:vAlign w:val="center"/>
          </w:tcPr>
          <w:p w14:paraId="3137948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4704.04</w:t>
            </w:r>
          </w:p>
        </w:tc>
        <w:tc>
          <w:tcPr>
            <w:tcW w:w="376" w:type="pct"/>
            <w:shd w:val="clear" w:color="auto" w:fill="auto"/>
            <w:noWrap/>
            <w:vAlign w:val="center"/>
          </w:tcPr>
          <w:p w14:paraId="34E99AA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1934.4</w:t>
            </w:r>
          </w:p>
        </w:tc>
        <w:tc>
          <w:tcPr>
            <w:tcW w:w="310" w:type="pct"/>
            <w:shd w:val="clear" w:color="auto" w:fill="auto"/>
            <w:noWrap/>
            <w:vAlign w:val="center"/>
          </w:tcPr>
          <w:p w14:paraId="60C2910B">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078DEA12">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6ADEC38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600.37</w:t>
            </w:r>
          </w:p>
        </w:tc>
        <w:tc>
          <w:tcPr>
            <w:tcW w:w="208" w:type="pct"/>
            <w:shd w:val="clear" w:color="auto" w:fill="auto"/>
            <w:noWrap/>
            <w:vAlign w:val="center"/>
          </w:tcPr>
          <w:p w14:paraId="67CB0C1E">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15581B9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620BFC7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6638.44</w:t>
            </w:r>
          </w:p>
        </w:tc>
        <w:tc>
          <w:tcPr>
            <w:tcW w:w="351" w:type="pct"/>
            <w:shd w:val="clear" w:color="auto" w:fill="auto"/>
            <w:noWrap/>
            <w:vAlign w:val="center"/>
          </w:tcPr>
          <w:p w14:paraId="7EF239B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330</w:t>
            </w:r>
          </w:p>
        </w:tc>
        <w:tc>
          <w:tcPr>
            <w:tcW w:w="307" w:type="pct"/>
            <w:shd w:val="clear" w:color="auto" w:fill="auto"/>
            <w:noWrap/>
            <w:vAlign w:val="center"/>
          </w:tcPr>
          <w:p w14:paraId="78C8176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165</w:t>
            </w:r>
          </w:p>
        </w:tc>
        <w:tc>
          <w:tcPr>
            <w:tcW w:w="347" w:type="pct"/>
            <w:shd w:val="clear" w:color="auto" w:fill="auto"/>
            <w:noWrap/>
            <w:vAlign w:val="center"/>
          </w:tcPr>
          <w:p w14:paraId="082A4CD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219</w:t>
            </w:r>
          </w:p>
        </w:tc>
      </w:tr>
      <w:tr w14:paraId="27DA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7348E1B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33</w:t>
            </w:r>
          </w:p>
        </w:tc>
        <w:tc>
          <w:tcPr>
            <w:tcW w:w="425" w:type="pct"/>
            <w:shd w:val="clear" w:color="auto" w:fill="auto"/>
            <w:noWrap/>
            <w:vAlign w:val="center"/>
          </w:tcPr>
          <w:p w14:paraId="6CC66EE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枧头路</w:t>
            </w:r>
          </w:p>
        </w:tc>
        <w:tc>
          <w:tcPr>
            <w:tcW w:w="609" w:type="pct"/>
            <w:gridSpan w:val="2"/>
            <w:shd w:val="clear" w:color="auto" w:fill="auto"/>
            <w:noWrap/>
            <w:vAlign w:val="center"/>
          </w:tcPr>
          <w:p w14:paraId="065323B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徐霞客延伸路至甬临线</w:t>
            </w:r>
          </w:p>
        </w:tc>
        <w:tc>
          <w:tcPr>
            <w:tcW w:w="364" w:type="pct"/>
            <w:shd w:val="clear" w:color="auto" w:fill="auto"/>
            <w:noWrap/>
            <w:vAlign w:val="center"/>
          </w:tcPr>
          <w:p w14:paraId="5304DDD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11534.26</w:t>
            </w:r>
          </w:p>
        </w:tc>
        <w:tc>
          <w:tcPr>
            <w:tcW w:w="376" w:type="pct"/>
            <w:shd w:val="clear" w:color="auto" w:fill="auto"/>
            <w:noWrap/>
            <w:vAlign w:val="center"/>
          </w:tcPr>
          <w:p w14:paraId="4A90748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2980.35</w:t>
            </w:r>
          </w:p>
        </w:tc>
        <w:tc>
          <w:tcPr>
            <w:tcW w:w="310" w:type="pct"/>
            <w:shd w:val="clear" w:color="auto" w:fill="auto"/>
            <w:noWrap/>
            <w:vAlign w:val="center"/>
          </w:tcPr>
          <w:p w14:paraId="27B60D4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6452.48</w:t>
            </w:r>
          </w:p>
        </w:tc>
        <w:tc>
          <w:tcPr>
            <w:tcW w:w="310" w:type="pct"/>
            <w:shd w:val="clear" w:color="auto" w:fill="auto"/>
            <w:noWrap/>
            <w:vAlign w:val="center"/>
          </w:tcPr>
          <w:p w14:paraId="6DBE85D5">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25DB02E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766.68</w:t>
            </w:r>
          </w:p>
        </w:tc>
        <w:tc>
          <w:tcPr>
            <w:tcW w:w="208" w:type="pct"/>
            <w:shd w:val="clear" w:color="auto" w:fill="auto"/>
            <w:noWrap/>
            <w:vAlign w:val="center"/>
          </w:tcPr>
          <w:p w14:paraId="2B74ED63">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0CFE313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3EA7607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20967.09</w:t>
            </w:r>
          </w:p>
        </w:tc>
        <w:tc>
          <w:tcPr>
            <w:tcW w:w="351" w:type="pct"/>
            <w:shd w:val="clear" w:color="auto" w:fill="auto"/>
            <w:noWrap/>
            <w:vAlign w:val="center"/>
          </w:tcPr>
          <w:p w14:paraId="763D47B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422</w:t>
            </w:r>
          </w:p>
        </w:tc>
        <w:tc>
          <w:tcPr>
            <w:tcW w:w="307" w:type="pct"/>
            <w:shd w:val="clear" w:color="auto" w:fill="auto"/>
            <w:noWrap/>
            <w:vAlign w:val="center"/>
          </w:tcPr>
          <w:p w14:paraId="20DAFE0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211</w:t>
            </w:r>
          </w:p>
        </w:tc>
        <w:tc>
          <w:tcPr>
            <w:tcW w:w="347" w:type="pct"/>
            <w:shd w:val="clear" w:color="auto" w:fill="auto"/>
            <w:noWrap/>
            <w:vAlign w:val="center"/>
          </w:tcPr>
          <w:p w14:paraId="5948DFE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280</w:t>
            </w:r>
          </w:p>
        </w:tc>
      </w:tr>
      <w:tr w14:paraId="0557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4A27DED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34</w:t>
            </w:r>
          </w:p>
        </w:tc>
        <w:tc>
          <w:tcPr>
            <w:tcW w:w="425" w:type="pct"/>
            <w:shd w:val="clear" w:color="auto" w:fill="auto"/>
            <w:noWrap/>
            <w:vAlign w:val="center"/>
          </w:tcPr>
          <w:p w14:paraId="46C6F4C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8米路</w:t>
            </w:r>
          </w:p>
        </w:tc>
        <w:tc>
          <w:tcPr>
            <w:tcW w:w="609" w:type="pct"/>
            <w:gridSpan w:val="2"/>
            <w:shd w:val="clear" w:color="auto" w:fill="auto"/>
            <w:noWrap/>
            <w:vAlign w:val="center"/>
          </w:tcPr>
          <w:p w14:paraId="1B42C13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视头路至莘东路</w:t>
            </w:r>
          </w:p>
        </w:tc>
        <w:tc>
          <w:tcPr>
            <w:tcW w:w="364" w:type="pct"/>
            <w:shd w:val="clear" w:color="auto" w:fill="auto"/>
            <w:noWrap/>
            <w:vAlign w:val="center"/>
          </w:tcPr>
          <w:p w14:paraId="4F3C147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2024.39</w:t>
            </w:r>
          </w:p>
        </w:tc>
        <w:tc>
          <w:tcPr>
            <w:tcW w:w="376" w:type="pct"/>
            <w:shd w:val="clear" w:color="auto" w:fill="auto"/>
            <w:noWrap/>
            <w:vAlign w:val="center"/>
          </w:tcPr>
          <w:p w14:paraId="56582431">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0D45000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402.34</w:t>
            </w:r>
          </w:p>
        </w:tc>
        <w:tc>
          <w:tcPr>
            <w:tcW w:w="310" w:type="pct"/>
            <w:shd w:val="clear" w:color="auto" w:fill="auto"/>
            <w:noWrap/>
            <w:vAlign w:val="center"/>
          </w:tcPr>
          <w:p w14:paraId="3889516C">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2D7AC98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251.57</w:t>
            </w:r>
          </w:p>
        </w:tc>
        <w:tc>
          <w:tcPr>
            <w:tcW w:w="208" w:type="pct"/>
            <w:shd w:val="clear" w:color="auto" w:fill="auto"/>
            <w:noWrap/>
            <w:vAlign w:val="center"/>
          </w:tcPr>
          <w:p w14:paraId="3495D598">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27A11C6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195BAE2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2426.73</w:t>
            </w:r>
          </w:p>
        </w:tc>
        <w:tc>
          <w:tcPr>
            <w:tcW w:w="351" w:type="pct"/>
            <w:shd w:val="clear" w:color="auto" w:fill="auto"/>
            <w:noWrap/>
            <w:vAlign w:val="center"/>
          </w:tcPr>
          <w:p w14:paraId="3ABF216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138</w:t>
            </w:r>
          </w:p>
        </w:tc>
        <w:tc>
          <w:tcPr>
            <w:tcW w:w="307" w:type="pct"/>
            <w:shd w:val="clear" w:color="auto" w:fill="auto"/>
            <w:noWrap/>
            <w:vAlign w:val="center"/>
          </w:tcPr>
          <w:p w14:paraId="17B43F0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69</w:t>
            </w:r>
          </w:p>
        </w:tc>
        <w:tc>
          <w:tcPr>
            <w:tcW w:w="347" w:type="pct"/>
            <w:shd w:val="clear" w:color="auto" w:fill="auto"/>
            <w:noWrap/>
            <w:vAlign w:val="center"/>
          </w:tcPr>
          <w:p w14:paraId="3B640C4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92</w:t>
            </w:r>
          </w:p>
        </w:tc>
      </w:tr>
      <w:tr w14:paraId="6511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51703DF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35</w:t>
            </w:r>
          </w:p>
        </w:tc>
        <w:tc>
          <w:tcPr>
            <w:tcW w:w="425" w:type="pct"/>
            <w:shd w:val="clear" w:color="auto" w:fill="auto"/>
            <w:noWrap/>
            <w:vAlign w:val="center"/>
          </w:tcPr>
          <w:p w14:paraId="0E9C80F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莘东路</w:t>
            </w:r>
          </w:p>
        </w:tc>
        <w:tc>
          <w:tcPr>
            <w:tcW w:w="609" w:type="pct"/>
            <w:gridSpan w:val="2"/>
            <w:shd w:val="clear" w:color="auto" w:fill="auto"/>
            <w:noWrap/>
            <w:vAlign w:val="center"/>
          </w:tcPr>
          <w:p w14:paraId="19A178D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8米路至双水路</w:t>
            </w:r>
          </w:p>
        </w:tc>
        <w:tc>
          <w:tcPr>
            <w:tcW w:w="364" w:type="pct"/>
            <w:shd w:val="clear" w:color="auto" w:fill="auto"/>
            <w:noWrap/>
            <w:vAlign w:val="center"/>
          </w:tcPr>
          <w:p w14:paraId="5CEB7CC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2421.25</w:t>
            </w:r>
          </w:p>
        </w:tc>
        <w:tc>
          <w:tcPr>
            <w:tcW w:w="376" w:type="pct"/>
            <w:shd w:val="clear" w:color="auto" w:fill="auto"/>
            <w:noWrap/>
            <w:vAlign w:val="center"/>
          </w:tcPr>
          <w:p w14:paraId="3E2142C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1199.64</w:t>
            </w:r>
          </w:p>
        </w:tc>
        <w:tc>
          <w:tcPr>
            <w:tcW w:w="310" w:type="pct"/>
            <w:shd w:val="clear" w:color="auto" w:fill="auto"/>
            <w:noWrap/>
            <w:vAlign w:val="center"/>
          </w:tcPr>
          <w:p w14:paraId="7442ED0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787.35</w:t>
            </w:r>
          </w:p>
        </w:tc>
        <w:tc>
          <w:tcPr>
            <w:tcW w:w="310" w:type="pct"/>
            <w:shd w:val="clear" w:color="auto" w:fill="auto"/>
            <w:noWrap/>
            <w:vAlign w:val="center"/>
          </w:tcPr>
          <w:p w14:paraId="3E2F5B2A">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574512A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284.6</w:t>
            </w:r>
          </w:p>
        </w:tc>
        <w:tc>
          <w:tcPr>
            <w:tcW w:w="208" w:type="pct"/>
            <w:shd w:val="clear" w:color="auto" w:fill="auto"/>
            <w:noWrap/>
            <w:vAlign w:val="center"/>
          </w:tcPr>
          <w:p w14:paraId="37895CA4">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6A5C70A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7727A5C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4408.24</w:t>
            </w:r>
          </w:p>
        </w:tc>
        <w:tc>
          <w:tcPr>
            <w:tcW w:w="351" w:type="pct"/>
            <w:shd w:val="clear" w:color="auto" w:fill="auto"/>
            <w:noWrap/>
            <w:vAlign w:val="center"/>
          </w:tcPr>
          <w:p w14:paraId="61BFD35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157</w:t>
            </w:r>
          </w:p>
        </w:tc>
        <w:tc>
          <w:tcPr>
            <w:tcW w:w="307" w:type="pct"/>
            <w:shd w:val="clear" w:color="auto" w:fill="auto"/>
            <w:noWrap/>
            <w:vAlign w:val="center"/>
          </w:tcPr>
          <w:p w14:paraId="02BA261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78</w:t>
            </w:r>
          </w:p>
        </w:tc>
        <w:tc>
          <w:tcPr>
            <w:tcW w:w="347" w:type="pct"/>
            <w:shd w:val="clear" w:color="auto" w:fill="auto"/>
            <w:noWrap/>
            <w:vAlign w:val="center"/>
          </w:tcPr>
          <w:p w14:paraId="50B62DC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104</w:t>
            </w:r>
          </w:p>
        </w:tc>
      </w:tr>
      <w:tr w14:paraId="0B88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188488B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36</w:t>
            </w:r>
          </w:p>
        </w:tc>
        <w:tc>
          <w:tcPr>
            <w:tcW w:w="425" w:type="pct"/>
            <w:shd w:val="clear" w:color="auto" w:fill="auto"/>
            <w:noWrap/>
            <w:vAlign w:val="center"/>
          </w:tcPr>
          <w:p w14:paraId="0396B57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双水路</w:t>
            </w:r>
          </w:p>
        </w:tc>
        <w:tc>
          <w:tcPr>
            <w:tcW w:w="609" w:type="pct"/>
            <w:gridSpan w:val="2"/>
            <w:shd w:val="clear" w:color="auto" w:fill="auto"/>
            <w:noWrap/>
            <w:vAlign w:val="center"/>
          </w:tcPr>
          <w:p w14:paraId="6C08BDE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枧头路至干溪</w:t>
            </w:r>
          </w:p>
        </w:tc>
        <w:tc>
          <w:tcPr>
            <w:tcW w:w="364" w:type="pct"/>
            <w:shd w:val="clear" w:color="auto" w:fill="auto"/>
            <w:noWrap/>
            <w:vAlign w:val="center"/>
          </w:tcPr>
          <w:p w14:paraId="3DFC722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7971.49</w:t>
            </w:r>
          </w:p>
        </w:tc>
        <w:tc>
          <w:tcPr>
            <w:tcW w:w="376" w:type="pct"/>
            <w:shd w:val="clear" w:color="auto" w:fill="auto"/>
            <w:noWrap/>
            <w:vAlign w:val="center"/>
          </w:tcPr>
          <w:p w14:paraId="16A96BE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3448.3</w:t>
            </w:r>
          </w:p>
        </w:tc>
        <w:tc>
          <w:tcPr>
            <w:tcW w:w="310" w:type="pct"/>
            <w:shd w:val="clear" w:color="auto" w:fill="auto"/>
            <w:noWrap/>
            <w:vAlign w:val="center"/>
          </w:tcPr>
          <w:p w14:paraId="6B48793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1063.29</w:t>
            </w:r>
          </w:p>
        </w:tc>
        <w:tc>
          <w:tcPr>
            <w:tcW w:w="310" w:type="pct"/>
            <w:shd w:val="clear" w:color="auto" w:fill="auto"/>
            <w:noWrap/>
            <w:vAlign w:val="center"/>
          </w:tcPr>
          <w:p w14:paraId="56D6A7F2">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7C69751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511.28</w:t>
            </w:r>
          </w:p>
        </w:tc>
        <w:tc>
          <w:tcPr>
            <w:tcW w:w="208" w:type="pct"/>
            <w:shd w:val="clear" w:color="auto" w:fill="auto"/>
            <w:noWrap/>
            <w:vAlign w:val="center"/>
          </w:tcPr>
          <w:p w14:paraId="55FC47C8">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41744E2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21169E8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12483.08</w:t>
            </w:r>
          </w:p>
        </w:tc>
        <w:tc>
          <w:tcPr>
            <w:tcW w:w="351" w:type="pct"/>
            <w:shd w:val="clear" w:color="auto" w:fill="auto"/>
            <w:noWrap/>
            <w:vAlign w:val="center"/>
          </w:tcPr>
          <w:p w14:paraId="47C6AB3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281</w:t>
            </w:r>
          </w:p>
        </w:tc>
        <w:tc>
          <w:tcPr>
            <w:tcW w:w="307" w:type="pct"/>
            <w:shd w:val="clear" w:color="auto" w:fill="auto"/>
            <w:noWrap/>
            <w:vAlign w:val="center"/>
          </w:tcPr>
          <w:p w14:paraId="4F5CF5B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141</w:t>
            </w:r>
          </w:p>
        </w:tc>
        <w:tc>
          <w:tcPr>
            <w:tcW w:w="347" w:type="pct"/>
            <w:shd w:val="clear" w:color="auto" w:fill="auto"/>
            <w:noWrap/>
            <w:vAlign w:val="center"/>
          </w:tcPr>
          <w:p w14:paraId="58478DA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187</w:t>
            </w:r>
          </w:p>
        </w:tc>
      </w:tr>
      <w:tr w14:paraId="2988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1D8B788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37</w:t>
            </w:r>
          </w:p>
        </w:tc>
        <w:tc>
          <w:tcPr>
            <w:tcW w:w="425" w:type="pct"/>
            <w:shd w:val="clear" w:color="auto" w:fill="auto"/>
            <w:noWrap/>
            <w:vAlign w:val="center"/>
          </w:tcPr>
          <w:p w14:paraId="169B217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暗岩路</w:t>
            </w:r>
          </w:p>
        </w:tc>
        <w:tc>
          <w:tcPr>
            <w:tcW w:w="609" w:type="pct"/>
            <w:gridSpan w:val="2"/>
            <w:shd w:val="clear" w:color="auto" w:fill="auto"/>
            <w:noWrap/>
            <w:vAlign w:val="center"/>
          </w:tcPr>
          <w:p w14:paraId="3FA60C7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徐霞客大道至甬临线复线</w:t>
            </w:r>
          </w:p>
        </w:tc>
        <w:tc>
          <w:tcPr>
            <w:tcW w:w="364" w:type="pct"/>
            <w:shd w:val="clear" w:color="auto" w:fill="auto"/>
            <w:noWrap/>
            <w:vAlign w:val="center"/>
          </w:tcPr>
          <w:p w14:paraId="76E3C94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8691.32</w:t>
            </w:r>
          </w:p>
        </w:tc>
        <w:tc>
          <w:tcPr>
            <w:tcW w:w="376" w:type="pct"/>
            <w:shd w:val="clear" w:color="auto" w:fill="auto"/>
            <w:noWrap/>
            <w:vAlign w:val="center"/>
          </w:tcPr>
          <w:p w14:paraId="69C3B05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2335</w:t>
            </w:r>
          </w:p>
        </w:tc>
        <w:tc>
          <w:tcPr>
            <w:tcW w:w="310" w:type="pct"/>
            <w:shd w:val="clear" w:color="auto" w:fill="auto"/>
            <w:noWrap/>
            <w:vAlign w:val="center"/>
          </w:tcPr>
          <w:p w14:paraId="6A69154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8419</w:t>
            </w:r>
          </w:p>
        </w:tc>
        <w:tc>
          <w:tcPr>
            <w:tcW w:w="310" w:type="pct"/>
            <w:shd w:val="clear" w:color="auto" w:fill="auto"/>
            <w:noWrap/>
            <w:vAlign w:val="center"/>
          </w:tcPr>
          <w:p w14:paraId="2DD370CE">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757F4E9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452.18</w:t>
            </w:r>
          </w:p>
        </w:tc>
        <w:tc>
          <w:tcPr>
            <w:tcW w:w="208" w:type="pct"/>
            <w:shd w:val="clear" w:color="auto" w:fill="auto"/>
            <w:noWrap/>
            <w:vAlign w:val="center"/>
          </w:tcPr>
          <w:p w14:paraId="2E6E9B43">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7C9F3D9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2183CE8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19445.32</w:t>
            </w:r>
          </w:p>
        </w:tc>
        <w:tc>
          <w:tcPr>
            <w:tcW w:w="351" w:type="pct"/>
            <w:shd w:val="clear" w:color="auto" w:fill="auto"/>
            <w:noWrap/>
            <w:vAlign w:val="center"/>
          </w:tcPr>
          <w:p w14:paraId="49C430C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249</w:t>
            </w:r>
          </w:p>
        </w:tc>
        <w:tc>
          <w:tcPr>
            <w:tcW w:w="307" w:type="pct"/>
            <w:shd w:val="clear" w:color="auto" w:fill="auto"/>
            <w:noWrap/>
            <w:vAlign w:val="center"/>
          </w:tcPr>
          <w:p w14:paraId="59D1E26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124</w:t>
            </w:r>
          </w:p>
        </w:tc>
        <w:tc>
          <w:tcPr>
            <w:tcW w:w="347" w:type="pct"/>
            <w:shd w:val="clear" w:color="auto" w:fill="auto"/>
            <w:noWrap/>
            <w:vAlign w:val="center"/>
          </w:tcPr>
          <w:p w14:paraId="3CC6A55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165</w:t>
            </w:r>
          </w:p>
        </w:tc>
      </w:tr>
      <w:tr w14:paraId="569B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19EF0A6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38</w:t>
            </w:r>
          </w:p>
        </w:tc>
        <w:tc>
          <w:tcPr>
            <w:tcW w:w="425" w:type="pct"/>
            <w:shd w:val="clear" w:color="auto" w:fill="auto"/>
            <w:noWrap/>
            <w:vAlign w:val="center"/>
          </w:tcPr>
          <w:p w14:paraId="64E31FC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西郊路</w:t>
            </w:r>
          </w:p>
        </w:tc>
        <w:tc>
          <w:tcPr>
            <w:tcW w:w="609" w:type="pct"/>
            <w:gridSpan w:val="2"/>
            <w:shd w:val="clear" w:color="auto" w:fill="auto"/>
            <w:noWrap/>
            <w:vAlign w:val="center"/>
          </w:tcPr>
          <w:p w14:paraId="289069D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纺织西路至徐霞客大道</w:t>
            </w:r>
          </w:p>
        </w:tc>
        <w:tc>
          <w:tcPr>
            <w:tcW w:w="364" w:type="pct"/>
            <w:shd w:val="clear" w:color="auto" w:fill="auto"/>
            <w:noWrap/>
            <w:vAlign w:val="center"/>
          </w:tcPr>
          <w:p w14:paraId="064ACC7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8316.07</w:t>
            </w:r>
          </w:p>
        </w:tc>
        <w:tc>
          <w:tcPr>
            <w:tcW w:w="376" w:type="pct"/>
            <w:shd w:val="clear" w:color="auto" w:fill="auto"/>
            <w:noWrap/>
            <w:vAlign w:val="center"/>
          </w:tcPr>
          <w:p w14:paraId="40BD0B4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4558.24</w:t>
            </w:r>
          </w:p>
        </w:tc>
        <w:tc>
          <w:tcPr>
            <w:tcW w:w="310" w:type="pct"/>
            <w:shd w:val="clear" w:color="auto" w:fill="auto"/>
            <w:noWrap/>
            <w:vAlign w:val="center"/>
          </w:tcPr>
          <w:p w14:paraId="0C88FEC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999.14</w:t>
            </w:r>
          </w:p>
        </w:tc>
        <w:tc>
          <w:tcPr>
            <w:tcW w:w="310" w:type="pct"/>
            <w:shd w:val="clear" w:color="auto" w:fill="auto"/>
            <w:noWrap/>
            <w:vAlign w:val="center"/>
          </w:tcPr>
          <w:p w14:paraId="50F75BC6">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6D89F5F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728.87</w:t>
            </w:r>
          </w:p>
        </w:tc>
        <w:tc>
          <w:tcPr>
            <w:tcW w:w="208" w:type="pct"/>
            <w:shd w:val="clear" w:color="auto" w:fill="auto"/>
            <w:noWrap/>
            <w:vAlign w:val="center"/>
          </w:tcPr>
          <w:p w14:paraId="49350A38">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39C5DD8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25F0686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13873.45</w:t>
            </w:r>
          </w:p>
        </w:tc>
        <w:tc>
          <w:tcPr>
            <w:tcW w:w="351" w:type="pct"/>
            <w:shd w:val="clear" w:color="auto" w:fill="auto"/>
            <w:noWrap/>
            <w:vAlign w:val="center"/>
          </w:tcPr>
          <w:p w14:paraId="2EA0545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401</w:t>
            </w:r>
          </w:p>
        </w:tc>
        <w:tc>
          <w:tcPr>
            <w:tcW w:w="307" w:type="pct"/>
            <w:shd w:val="clear" w:color="auto" w:fill="auto"/>
            <w:noWrap/>
            <w:vAlign w:val="center"/>
          </w:tcPr>
          <w:p w14:paraId="1E7E7D6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200</w:t>
            </w:r>
          </w:p>
        </w:tc>
        <w:tc>
          <w:tcPr>
            <w:tcW w:w="347" w:type="pct"/>
            <w:shd w:val="clear" w:color="auto" w:fill="auto"/>
            <w:noWrap/>
            <w:vAlign w:val="center"/>
          </w:tcPr>
          <w:p w14:paraId="69BCD9D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266</w:t>
            </w:r>
          </w:p>
        </w:tc>
      </w:tr>
      <w:tr w14:paraId="2CB6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438AA90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39</w:t>
            </w:r>
          </w:p>
        </w:tc>
        <w:tc>
          <w:tcPr>
            <w:tcW w:w="425" w:type="pct"/>
            <w:shd w:val="clear" w:color="auto" w:fill="auto"/>
            <w:noWrap/>
            <w:vAlign w:val="center"/>
          </w:tcPr>
          <w:p w14:paraId="1B671BC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东旺路</w:t>
            </w:r>
          </w:p>
        </w:tc>
        <w:tc>
          <w:tcPr>
            <w:tcW w:w="609" w:type="pct"/>
            <w:gridSpan w:val="2"/>
            <w:shd w:val="clear" w:color="auto" w:fill="auto"/>
            <w:noWrap/>
            <w:vAlign w:val="center"/>
          </w:tcPr>
          <w:p w14:paraId="545C019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兴海路至环城东路</w:t>
            </w:r>
          </w:p>
        </w:tc>
        <w:tc>
          <w:tcPr>
            <w:tcW w:w="364" w:type="pct"/>
            <w:shd w:val="clear" w:color="auto" w:fill="auto"/>
            <w:noWrap/>
            <w:vAlign w:val="center"/>
          </w:tcPr>
          <w:p w14:paraId="3B6937B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7062.17</w:t>
            </w:r>
          </w:p>
        </w:tc>
        <w:tc>
          <w:tcPr>
            <w:tcW w:w="376" w:type="pct"/>
            <w:shd w:val="clear" w:color="auto" w:fill="auto"/>
            <w:noWrap/>
            <w:vAlign w:val="center"/>
          </w:tcPr>
          <w:p w14:paraId="6B18244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4218.45</w:t>
            </w:r>
          </w:p>
        </w:tc>
        <w:tc>
          <w:tcPr>
            <w:tcW w:w="310" w:type="pct"/>
            <w:shd w:val="clear" w:color="auto" w:fill="auto"/>
            <w:noWrap/>
            <w:vAlign w:val="center"/>
          </w:tcPr>
          <w:p w14:paraId="363226E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577.92</w:t>
            </w:r>
          </w:p>
        </w:tc>
        <w:tc>
          <w:tcPr>
            <w:tcW w:w="310" w:type="pct"/>
            <w:shd w:val="clear" w:color="auto" w:fill="auto"/>
            <w:noWrap/>
            <w:vAlign w:val="center"/>
          </w:tcPr>
          <w:p w14:paraId="7CABFD57">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14E4F0E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640.39</w:t>
            </w:r>
          </w:p>
        </w:tc>
        <w:tc>
          <w:tcPr>
            <w:tcW w:w="208" w:type="pct"/>
            <w:shd w:val="clear" w:color="auto" w:fill="auto"/>
            <w:noWrap/>
            <w:vAlign w:val="center"/>
          </w:tcPr>
          <w:p w14:paraId="61F645F7">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681A360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2A70019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11858.54</w:t>
            </w:r>
          </w:p>
        </w:tc>
        <w:tc>
          <w:tcPr>
            <w:tcW w:w="351" w:type="pct"/>
            <w:shd w:val="clear" w:color="auto" w:fill="auto"/>
            <w:noWrap/>
            <w:vAlign w:val="center"/>
          </w:tcPr>
          <w:p w14:paraId="0965F68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352</w:t>
            </w:r>
          </w:p>
        </w:tc>
        <w:tc>
          <w:tcPr>
            <w:tcW w:w="307" w:type="pct"/>
            <w:shd w:val="clear" w:color="auto" w:fill="auto"/>
            <w:noWrap/>
            <w:vAlign w:val="center"/>
          </w:tcPr>
          <w:p w14:paraId="33D8D8F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176</w:t>
            </w:r>
          </w:p>
        </w:tc>
        <w:tc>
          <w:tcPr>
            <w:tcW w:w="347" w:type="pct"/>
            <w:shd w:val="clear" w:color="auto" w:fill="auto"/>
            <w:noWrap/>
            <w:vAlign w:val="center"/>
          </w:tcPr>
          <w:p w14:paraId="7FDB2B6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234</w:t>
            </w:r>
          </w:p>
        </w:tc>
      </w:tr>
      <w:tr w14:paraId="7339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186EC8E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40</w:t>
            </w:r>
          </w:p>
        </w:tc>
        <w:tc>
          <w:tcPr>
            <w:tcW w:w="425" w:type="pct"/>
            <w:shd w:val="clear" w:color="auto" w:fill="auto"/>
            <w:noWrap/>
            <w:vAlign w:val="center"/>
          </w:tcPr>
          <w:p w14:paraId="1C15B90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溪南中路</w:t>
            </w:r>
          </w:p>
        </w:tc>
        <w:tc>
          <w:tcPr>
            <w:tcW w:w="609" w:type="pct"/>
            <w:gridSpan w:val="2"/>
            <w:shd w:val="clear" w:color="auto" w:fill="auto"/>
            <w:noWrap/>
            <w:vAlign w:val="center"/>
          </w:tcPr>
          <w:p w14:paraId="4C5205F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迎宾路至范家大桥</w:t>
            </w:r>
          </w:p>
        </w:tc>
        <w:tc>
          <w:tcPr>
            <w:tcW w:w="364" w:type="pct"/>
            <w:shd w:val="clear" w:color="auto" w:fill="auto"/>
            <w:noWrap/>
            <w:vAlign w:val="center"/>
          </w:tcPr>
          <w:p w14:paraId="0FC0773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17432.61</w:t>
            </w:r>
          </w:p>
        </w:tc>
        <w:tc>
          <w:tcPr>
            <w:tcW w:w="376" w:type="pct"/>
            <w:shd w:val="clear" w:color="auto" w:fill="auto"/>
            <w:noWrap/>
            <w:vAlign w:val="center"/>
          </w:tcPr>
          <w:p w14:paraId="55AACBD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2110.95</w:t>
            </w:r>
          </w:p>
        </w:tc>
        <w:tc>
          <w:tcPr>
            <w:tcW w:w="310" w:type="pct"/>
            <w:shd w:val="clear" w:color="auto" w:fill="auto"/>
            <w:noWrap/>
            <w:vAlign w:val="center"/>
          </w:tcPr>
          <w:p w14:paraId="733D0CB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5447.44</w:t>
            </w:r>
          </w:p>
        </w:tc>
        <w:tc>
          <w:tcPr>
            <w:tcW w:w="310" w:type="pct"/>
            <w:shd w:val="clear" w:color="auto" w:fill="auto"/>
            <w:noWrap/>
            <w:vAlign w:val="center"/>
          </w:tcPr>
          <w:p w14:paraId="44261EC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5339.82</w:t>
            </w:r>
          </w:p>
        </w:tc>
        <w:tc>
          <w:tcPr>
            <w:tcW w:w="323" w:type="pct"/>
            <w:shd w:val="clear" w:color="auto" w:fill="auto"/>
            <w:noWrap/>
            <w:vAlign w:val="center"/>
          </w:tcPr>
          <w:p w14:paraId="4B08EC5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1323.15</w:t>
            </w:r>
          </w:p>
        </w:tc>
        <w:tc>
          <w:tcPr>
            <w:tcW w:w="208" w:type="pct"/>
            <w:shd w:val="clear" w:color="auto" w:fill="auto"/>
            <w:noWrap/>
            <w:vAlign w:val="center"/>
          </w:tcPr>
          <w:p w14:paraId="632E4516">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59DAF2C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1C3E3D8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30330.82</w:t>
            </w:r>
          </w:p>
        </w:tc>
        <w:tc>
          <w:tcPr>
            <w:tcW w:w="351" w:type="pct"/>
            <w:shd w:val="clear" w:color="auto" w:fill="auto"/>
            <w:noWrap/>
            <w:vAlign w:val="center"/>
          </w:tcPr>
          <w:p w14:paraId="6FD695F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728</w:t>
            </w:r>
          </w:p>
        </w:tc>
        <w:tc>
          <w:tcPr>
            <w:tcW w:w="307" w:type="pct"/>
            <w:shd w:val="clear" w:color="auto" w:fill="auto"/>
            <w:noWrap/>
            <w:vAlign w:val="center"/>
          </w:tcPr>
          <w:p w14:paraId="0427C6E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364</w:t>
            </w:r>
          </w:p>
        </w:tc>
        <w:tc>
          <w:tcPr>
            <w:tcW w:w="347" w:type="pct"/>
            <w:shd w:val="clear" w:color="auto" w:fill="auto"/>
            <w:noWrap/>
            <w:vAlign w:val="center"/>
          </w:tcPr>
          <w:p w14:paraId="5B174F3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483</w:t>
            </w:r>
          </w:p>
        </w:tc>
      </w:tr>
      <w:tr w14:paraId="75EF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7BBD57E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41</w:t>
            </w:r>
          </w:p>
        </w:tc>
        <w:tc>
          <w:tcPr>
            <w:tcW w:w="425" w:type="pct"/>
            <w:shd w:val="clear" w:color="auto" w:fill="auto"/>
            <w:noWrap/>
            <w:vAlign w:val="center"/>
          </w:tcPr>
          <w:p w14:paraId="2467BA7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范家大桥</w:t>
            </w:r>
          </w:p>
        </w:tc>
        <w:tc>
          <w:tcPr>
            <w:tcW w:w="609" w:type="pct"/>
            <w:gridSpan w:val="2"/>
            <w:shd w:val="clear" w:color="auto" w:fill="auto"/>
            <w:noWrap/>
            <w:vAlign w:val="center"/>
          </w:tcPr>
          <w:p w14:paraId="57B059D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徐霞客大道至溪南中路</w:t>
            </w:r>
          </w:p>
        </w:tc>
        <w:tc>
          <w:tcPr>
            <w:tcW w:w="364" w:type="pct"/>
            <w:shd w:val="clear" w:color="auto" w:fill="auto"/>
            <w:noWrap/>
            <w:vAlign w:val="center"/>
          </w:tcPr>
          <w:p w14:paraId="328C0C2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3850.96</w:t>
            </w:r>
          </w:p>
        </w:tc>
        <w:tc>
          <w:tcPr>
            <w:tcW w:w="376" w:type="pct"/>
            <w:shd w:val="clear" w:color="auto" w:fill="auto"/>
            <w:noWrap/>
            <w:vAlign w:val="center"/>
          </w:tcPr>
          <w:p w14:paraId="5C0B729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1230.21</w:t>
            </w:r>
          </w:p>
        </w:tc>
        <w:tc>
          <w:tcPr>
            <w:tcW w:w="310" w:type="pct"/>
            <w:shd w:val="clear" w:color="auto" w:fill="auto"/>
            <w:noWrap/>
            <w:vAlign w:val="center"/>
          </w:tcPr>
          <w:p w14:paraId="19E743CC">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730D3F60">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54E6246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174.74</w:t>
            </w:r>
          </w:p>
        </w:tc>
        <w:tc>
          <w:tcPr>
            <w:tcW w:w="208" w:type="pct"/>
            <w:shd w:val="clear" w:color="auto" w:fill="auto"/>
            <w:noWrap/>
            <w:vAlign w:val="center"/>
          </w:tcPr>
          <w:p w14:paraId="68B6B3EF">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65A3DD3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5CE9D86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5081.17</w:t>
            </w:r>
          </w:p>
        </w:tc>
        <w:tc>
          <w:tcPr>
            <w:tcW w:w="351" w:type="pct"/>
            <w:shd w:val="clear" w:color="auto" w:fill="auto"/>
            <w:noWrap/>
            <w:vAlign w:val="center"/>
          </w:tcPr>
          <w:p w14:paraId="4E9C40B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96</w:t>
            </w:r>
          </w:p>
        </w:tc>
        <w:tc>
          <w:tcPr>
            <w:tcW w:w="307" w:type="pct"/>
            <w:shd w:val="clear" w:color="auto" w:fill="auto"/>
            <w:noWrap/>
            <w:vAlign w:val="center"/>
          </w:tcPr>
          <w:p w14:paraId="1A3CCF2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48</w:t>
            </w:r>
          </w:p>
        </w:tc>
        <w:tc>
          <w:tcPr>
            <w:tcW w:w="347" w:type="pct"/>
            <w:shd w:val="clear" w:color="auto" w:fill="auto"/>
            <w:noWrap/>
            <w:vAlign w:val="center"/>
          </w:tcPr>
          <w:p w14:paraId="507A4AD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64</w:t>
            </w:r>
          </w:p>
        </w:tc>
      </w:tr>
      <w:tr w14:paraId="56EB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1CD5978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42</w:t>
            </w:r>
          </w:p>
        </w:tc>
        <w:tc>
          <w:tcPr>
            <w:tcW w:w="425" w:type="pct"/>
            <w:shd w:val="clear" w:color="auto" w:fill="auto"/>
            <w:noWrap/>
            <w:vAlign w:val="center"/>
          </w:tcPr>
          <w:p w14:paraId="2D26A63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仙台路</w:t>
            </w:r>
          </w:p>
        </w:tc>
        <w:tc>
          <w:tcPr>
            <w:tcW w:w="609" w:type="pct"/>
            <w:gridSpan w:val="2"/>
            <w:shd w:val="clear" w:color="auto" w:fill="auto"/>
            <w:noWrap/>
            <w:vAlign w:val="center"/>
          </w:tcPr>
          <w:p w14:paraId="1B6C013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环城东路至东旺路</w:t>
            </w:r>
          </w:p>
        </w:tc>
        <w:tc>
          <w:tcPr>
            <w:tcW w:w="364" w:type="pct"/>
            <w:shd w:val="clear" w:color="auto" w:fill="auto"/>
            <w:noWrap/>
            <w:vAlign w:val="center"/>
          </w:tcPr>
          <w:p w14:paraId="25CCE13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2476.17</w:t>
            </w:r>
          </w:p>
        </w:tc>
        <w:tc>
          <w:tcPr>
            <w:tcW w:w="376" w:type="pct"/>
            <w:shd w:val="clear" w:color="auto" w:fill="auto"/>
            <w:noWrap/>
            <w:vAlign w:val="center"/>
          </w:tcPr>
          <w:p w14:paraId="641A9DC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815.99</w:t>
            </w:r>
          </w:p>
        </w:tc>
        <w:tc>
          <w:tcPr>
            <w:tcW w:w="310" w:type="pct"/>
            <w:shd w:val="clear" w:color="auto" w:fill="auto"/>
            <w:noWrap/>
            <w:vAlign w:val="center"/>
          </w:tcPr>
          <w:p w14:paraId="78A74FB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67.83</w:t>
            </w:r>
          </w:p>
        </w:tc>
        <w:tc>
          <w:tcPr>
            <w:tcW w:w="310" w:type="pct"/>
            <w:shd w:val="clear" w:color="auto" w:fill="auto"/>
            <w:noWrap/>
            <w:vAlign w:val="center"/>
          </w:tcPr>
          <w:p w14:paraId="68DCC1CB">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5ECA776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227.06</w:t>
            </w:r>
          </w:p>
        </w:tc>
        <w:tc>
          <w:tcPr>
            <w:tcW w:w="208" w:type="pct"/>
            <w:shd w:val="clear" w:color="auto" w:fill="auto"/>
            <w:noWrap/>
            <w:vAlign w:val="center"/>
          </w:tcPr>
          <w:p w14:paraId="1DDA374D">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57E1022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6E762E6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3359.99</w:t>
            </w:r>
          </w:p>
        </w:tc>
        <w:tc>
          <w:tcPr>
            <w:tcW w:w="351" w:type="pct"/>
            <w:shd w:val="clear" w:color="auto" w:fill="auto"/>
            <w:noWrap/>
            <w:vAlign w:val="center"/>
          </w:tcPr>
          <w:p w14:paraId="0792763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125</w:t>
            </w:r>
          </w:p>
        </w:tc>
        <w:tc>
          <w:tcPr>
            <w:tcW w:w="307" w:type="pct"/>
            <w:shd w:val="clear" w:color="auto" w:fill="auto"/>
            <w:noWrap/>
            <w:vAlign w:val="center"/>
          </w:tcPr>
          <w:p w14:paraId="0799D41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62</w:t>
            </w:r>
          </w:p>
        </w:tc>
        <w:tc>
          <w:tcPr>
            <w:tcW w:w="347" w:type="pct"/>
            <w:shd w:val="clear" w:color="auto" w:fill="auto"/>
            <w:noWrap/>
            <w:vAlign w:val="center"/>
          </w:tcPr>
          <w:p w14:paraId="7CE00D6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83</w:t>
            </w:r>
          </w:p>
        </w:tc>
      </w:tr>
      <w:tr w14:paraId="774E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61602E4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43</w:t>
            </w:r>
          </w:p>
        </w:tc>
        <w:tc>
          <w:tcPr>
            <w:tcW w:w="425" w:type="pct"/>
            <w:shd w:val="clear" w:color="auto" w:fill="auto"/>
            <w:noWrap/>
            <w:vAlign w:val="center"/>
          </w:tcPr>
          <w:p w14:paraId="7EDF0CC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溪南东路</w:t>
            </w:r>
          </w:p>
        </w:tc>
        <w:tc>
          <w:tcPr>
            <w:tcW w:w="609" w:type="pct"/>
            <w:gridSpan w:val="2"/>
            <w:shd w:val="clear" w:color="auto" w:fill="auto"/>
            <w:noWrap/>
            <w:vAlign w:val="center"/>
          </w:tcPr>
          <w:p w14:paraId="28BE1FE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南门大桥至范家大桥</w:t>
            </w:r>
          </w:p>
        </w:tc>
        <w:tc>
          <w:tcPr>
            <w:tcW w:w="364" w:type="pct"/>
            <w:shd w:val="clear" w:color="auto" w:fill="auto"/>
            <w:noWrap/>
            <w:vAlign w:val="center"/>
          </w:tcPr>
          <w:p w14:paraId="678E9A4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23752.42</w:t>
            </w:r>
          </w:p>
        </w:tc>
        <w:tc>
          <w:tcPr>
            <w:tcW w:w="376" w:type="pct"/>
            <w:shd w:val="clear" w:color="auto" w:fill="auto"/>
            <w:noWrap/>
            <w:vAlign w:val="center"/>
          </w:tcPr>
          <w:p w14:paraId="54900AB2">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1117DD8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384.97</w:t>
            </w:r>
          </w:p>
        </w:tc>
        <w:tc>
          <w:tcPr>
            <w:tcW w:w="310" w:type="pct"/>
            <w:shd w:val="clear" w:color="auto" w:fill="auto"/>
            <w:noWrap/>
            <w:vAlign w:val="center"/>
          </w:tcPr>
          <w:p w14:paraId="6CA39103">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5A3D688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1758.93</w:t>
            </w:r>
          </w:p>
        </w:tc>
        <w:tc>
          <w:tcPr>
            <w:tcW w:w="208" w:type="pct"/>
            <w:shd w:val="clear" w:color="auto" w:fill="auto"/>
            <w:noWrap/>
            <w:vAlign w:val="center"/>
          </w:tcPr>
          <w:p w14:paraId="1BED4145">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19B64DB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6ECC544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24137.39</w:t>
            </w:r>
          </w:p>
        </w:tc>
        <w:tc>
          <w:tcPr>
            <w:tcW w:w="351" w:type="pct"/>
            <w:shd w:val="clear" w:color="auto" w:fill="auto"/>
            <w:noWrap/>
            <w:vAlign w:val="center"/>
          </w:tcPr>
          <w:p w14:paraId="71E9937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967</w:t>
            </w:r>
          </w:p>
        </w:tc>
        <w:tc>
          <w:tcPr>
            <w:tcW w:w="307" w:type="pct"/>
            <w:shd w:val="clear" w:color="auto" w:fill="auto"/>
            <w:noWrap/>
            <w:vAlign w:val="center"/>
          </w:tcPr>
          <w:p w14:paraId="49B5552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484</w:t>
            </w:r>
          </w:p>
        </w:tc>
        <w:tc>
          <w:tcPr>
            <w:tcW w:w="347" w:type="pct"/>
            <w:shd w:val="clear" w:color="auto" w:fill="auto"/>
            <w:noWrap/>
            <w:vAlign w:val="center"/>
          </w:tcPr>
          <w:p w14:paraId="79BD636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642</w:t>
            </w:r>
          </w:p>
        </w:tc>
      </w:tr>
      <w:tr w14:paraId="0789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6414488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44</w:t>
            </w:r>
          </w:p>
        </w:tc>
        <w:tc>
          <w:tcPr>
            <w:tcW w:w="425" w:type="pct"/>
            <w:shd w:val="clear" w:color="auto" w:fill="auto"/>
            <w:noWrap/>
            <w:vAlign w:val="center"/>
          </w:tcPr>
          <w:p w14:paraId="6F74521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柔石南路</w:t>
            </w:r>
          </w:p>
        </w:tc>
        <w:tc>
          <w:tcPr>
            <w:tcW w:w="609" w:type="pct"/>
            <w:gridSpan w:val="2"/>
            <w:shd w:val="clear" w:color="auto" w:fill="auto"/>
            <w:noWrap/>
            <w:vAlign w:val="center"/>
          </w:tcPr>
          <w:p w14:paraId="11D7AE1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环南西路至徐霞客大道</w:t>
            </w:r>
          </w:p>
        </w:tc>
        <w:tc>
          <w:tcPr>
            <w:tcW w:w="364" w:type="pct"/>
            <w:shd w:val="clear" w:color="auto" w:fill="auto"/>
            <w:noWrap/>
            <w:vAlign w:val="center"/>
          </w:tcPr>
          <w:p w14:paraId="0D556D6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6376.99</w:t>
            </w:r>
          </w:p>
        </w:tc>
        <w:tc>
          <w:tcPr>
            <w:tcW w:w="376" w:type="pct"/>
            <w:shd w:val="clear" w:color="auto" w:fill="auto"/>
            <w:noWrap/>
            <w:vAlign w:val="center"/>
          </w:tcPr>
          <w:p w14:paraId="75D5F04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3993.76</w:t>
            </w:r>
          </w:p>
        </w:tc>
        <w:tc>
          <w:tcPr>
            <w:tcW w:w="310" w:type="pct"/>
            <w:shd w:val="clear" w:color="auto" w:fill="auto"/>
            <w:noWrap/>
            <w:vAlign w:val="center"/>
          </w:tcPr>
          <w:p w14:paraId="3A8CD8E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271.91</w:t>
            </w:r>
          </w:p>
        </w:tc>
        <w:tc>
          <w:tcPr>
            <w:tcW w:w="310" w:type="pct"/>
            <w:shd w:val="clear" w:color="auto" w:fill="auto"/>
            <w:noWrap/>
            <w:vAlign w:val="center"/>
          </w:tcPr>
          <w:p w14:paraId="759D8E68">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2CDC2DF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660.69</w:t>
            </w:r>
          </w:p>
        </w:tc>
        <w:tc>
          <w:tcPr>
            <w:tcW w:w="208" w:type="pct"/>
            <w:shd w:val="clear" w:color="auto" w:fill="auto"/>
            <w:noWrap/>
            <w:vAlign w:val="center"/>
          </w:tcPr>
          <w:p w14:paraId="1EFDF34D">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108CFDF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0AB4971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10642.66</w:t>
            </w:r>
          </w:p>
        </w:tc>
        <w:tc>
          <w:tcPr>
            <w:tcW w:w="351" w:type="pct"/>
            <w:shd w:val="clear" w:color="auto" w:fill="auto"/>
            <w:noWrap/>
            <w:vAlign w:val="center"/>
          </w:tcPr>
          <w:p w14:paraId="111AE56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363</w:t>
            </w:r>
          </w:p>
        </w:tc>
        <w:tc>
          <w:tcPr>
            <w:tcW w:w="307" w:type="pct"/>
            <w:shd w:val="clear" w:color="auto" w:fill="auto"/>
            <w:noWrap/>
            <w:vAlign w:val="center"/>
          </w:tcPr>
          <w:p w14:paraId="55BA1AA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182</w:t>
            </w:r>
          </w:p>
        </w:tc>
        <w:tc>
          <w:tcPr>
            <w:tcW w:w="347" w:type="pct"/>
            <w:shd w:val="clear" w:color="auto" w:fill="auto"/>
            <w:noWrap/>
            <w:vAlign w:val="center"/>
          </w:tcPr>
          <w:p w14:paraId="218F8A6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241</w:t>
            </w:r>
          </w:p>
        </w:tc>
      </w:tr>
      <w:tr w14:paraId="2453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17E7B23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45</w:t>
            </w:r>
          </w:p>
        </w:tc>
        <w:tc>
          <w:tcPr>
            <w:tcW w:w="425" w:type="pct"/>
            <w:shd w:val="clear" w:color="auto" w:fill="auto"/>
            <w:noWrap/>
            <w:vAlign w:val="center"/>
          </w:tcPr>
          <w:p w14:paraId="79F672B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无名路1</w:t>
            </w:r>
          </w:p>
        </w:tc>
        <w:tc>
          <w:tcPr>
            <w:tcW w:w="609" w:type="pct"/>
            <w:gridSpan w:val="2"/>
            <w:shd w:val="clear" w:color="auto" w:fill="auto"/>
            <w:noWrap/>
            <w:vAlign w:val="center"/>
          </w:tcPr>
          <w:p w14:paraId="5F3F515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临福路至徐霞客大道</w:t>
            </w:r>
          </w:p>
        </w:tc>
        <w:tc>
          <w:tcPr>
            <w:tcW w:w="364" w:type="pct"/>
            <w:shd w:val="clear" w:color="auto" w:fill="auto"/>
            <w:noWrap/>
            <w:vAlign w:val="center"/>
          </w:tcPr>
          <w:p w14:paraId="62A19DB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1479.71</w:t>
            </w:r>
          </w:p>
        </w:tc>
        <w:tc>
          <w:tcPr>
            <w:tcW w:w="376" w:type="pct"/>
            <w:shd w:val="clear" w:color="auto" w:fill="auto"/>
            <w:noWrap/>
            <w:vAlign w:val="center"/>
          </w:tcPr>
          <w:p w14:paraId="6D5A929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1278.38</w:t>
            </w:r>
          </w:p>
        </w:tc>
        <w:tc>
          <w:tcPr>
            <w:tcW w:w="310" w:type="pct"/>
            <w:shd w:val="clear" w:color="auto" w:fill="auto"/>
            <w:noWrap/>
            <w:vAlign w:val="center"/>
          </w:tcPr>
          <w:p w14:paraId="46EB78CF">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7E1EA174">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0423291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178.97</w:t>
            </w:r>
          </w:p>
        </w:tc>
        <w:tc>
          <w:tcPr>
            <w:tcW w:w="208" w:type="pct"/>
            <w:shd w:val="clear" w:color="auto" w:fill="auto"/>
            <w:noWrap/>
            <w:vAlign w:val="center"/>
          </w:tcPr>
          <w:p w14:paraId="503D7005">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278C18E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338C53A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2758.09</w:t>
            </w:r>
          </w:p>
        </w:tc>
        <w:tc>
          <w:tcPr>
            <w:tcW w:w="351" w:type="pct"/>
            <w:shd w:val="clear" w:color="auto" w:fill="auto"/>
            <w:noWrap/>
            <w:vAlign w:val="center"/>
          </w:tcPr>
          <w:p w14:paraId="0DDA1BB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98</w:t>
            </w:r>
          </w:p>
        </w:tc>
        <w:tc>
          <w:tcPr>
            <w:tcW w:w="307" w:type="pct"/>
            <w:shd w:val="clear" w:color="auto" w:fill="auto"/>
            <w:noWrap/>
            <w:vAlign w:val="center"/>
          </w:tcPr>
          <w:p w14:paraId="452FCF8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49</w:t>
            </w:r>
          </w:p>
        </w:tc>
        <w:tc>
          <w:tcPr>
            <w:tcW w:w="347" w:type="pct"/>
            <w:shd w:val="clear" w:color="auto" w:fill="auto"/>
            <w:noWrap/>
            <w:vAlign w:val="center"/>
          </w:tcPr>
          <w:p w14:paraId="45C6B5C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65</w:t>
            </w:r>
          </w:p>
        </w:tc>
      </w:tr>
      <w:tr w14:paraId="60B8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33072CD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46</w:t>
            </w:r>
          </w:p>
        </w:tc>
        <w:tc>
          <w:tcPr>
            <w:tcW w:w="425" w:type="pct"/>
            <w:shd w:val="clear" w:color="auto" w:fill="auto"/>
            <w:noWrap/>
            <w:vAlign w:val="center"/>
          </w:tcPr>
          <w:p w14:paraId="24DBFA0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无名路2</w:t>
            </w:r>
          </w:p>
        </w:tc>
        <w:tc>
          <w:tcPr>
            <w:tcW w:w="609" w:type="pct"/>
            <w:gridSpan w:val="2"/>
            <w:shd w:val="clear" w:color="auto" w:fill="auto"/>
            <w:noWrap/>
            <w:vAlign w:val="center"/>
          </w:tcPr>
          <w:p w14:paraId="4B62D70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徐霞客大道至双水路</w:t>
            </w:r>
          </w:p>
        </w:tc>
        <w:tc>
          <w:tcPr>
            <w:tcW w:w="364" w:type="pct"/>
            <w:shd w:val="clear" w:color="auto" w:fill="auto"/>
            <w:noWrap/>
            <w:vAlign w:val="center"/>
          </w:tcPr>
          <w:p w14:paraId="638F394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4639.61</w:t>
            </w:r>
          </w:p>
        </w:tc>
        <w:tc>
          <w:tcPr>
            <w:tcW w:w="376" w:type="pct"/>
            <w:shd w:val="clear" w:color="auto" w:fill="auto"/>
            <w:noWrap/>
            <w:vAlign w:val="center"/>
          </w:tcPr>
          <w:p w14:paraId="61077ADD">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4DBA49B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399.52</w:t>
            </w:r>
          </w:p>
        </w:tc>
        <w:tc>
          <w:tcPr>
            <w:tcW w:w="310" w:type="pct"/>
            <w:shd w:val="clear" w:color="auto" w:fill="auto"/>
            <w:noWrap/>
            <w:vAlign w:val="center"/>
          </w:tcPr>
          <w:p w14:paraId="3A4336D2">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22BB56F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599.75</w:t>
            </w:r>
          </w:p>
        </w:tc>
        <w:tc>
          <w:tcPr>
            <w:tcW w:w="208" w:type="pct"/>
            <w:shd w:val="clear" w:color="auto" w:fill="auto"/>
            <w:noWrap/>
            <w:vAlign w:val="center"/>
          </w:tcPr>
          <w:p w14:paraId="6B77616C">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5EF77DD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5005652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5039.13</w:t>
            </w:r>
          </w:p>
        </w:tc>
        <w:tc>
          <w:tcPr>
            <w:tcW w:w="351" w:type="pct"/>
            <w:shd w:val="clear" w:color="auto" w:fill="auto"/>
            <w:noWrap/>
            <w:vAlign w:val="center"/>
          </w:tcPr>
          <w:p w14:paraId="58CC94A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330</w:t>
            </w:r>
          </w:p>
        </w:tc>
        <w:tc>
          <w:tcPr>
            <w:tcW w:w="307" w:type="pct"/>
            <w:shd w:val="clear" w:color="auto" w:fill="auto"/>
            <w:noWrap/>
            <w:vAlign w:val="center"/>
          </w:tcPr>
          <w:p w14:paraId="7A47ACE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165</w:t>
            </w:r>
          </w:p>
        </w:tc>
        <w:tc>
          <w:tcPr>
            <w:tcW w:w="347" w:type="pct"/>
            <w:shd w:val="clear" w:color="auto" w:fill="auto"/>
            <w:noWrap/>
            <w:vAlign w:val="center"/>
          </w:tcPr>
          <w:p w14:paraId="5E92D4A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219</w:t>
            </w:r>
          </w:p>
        </w:tc>
      </w:tr>
      <w:tr w14:paraId="1656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4882A54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49</w:t>
            </w:r>
          </w:p>
        </w:tc>
        <w:tc>
          <w:tcPr>
            <w:tcW w:w="425" w:type="pct"/>
            <w:shd w:val="clear" w:color="auto" w:fill="auto"/>
            <w:noWrap/>
            <w:vAlign w:val="center"/>
          </w:tcPr>
          <w:p w14:paraId="23CAA2F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龙灯墙巷</w:t>
            </w:r>
          </w:p>
        </w:tc>
        <w:tc>
          <w:tcPr>
            <w:tcW w:w="609" w:type="pct"/>
            <w:gridSpan w:val="2"/>
            <w:shd w:val="clear" w:color="auto" w:fill="auto"/>
            <w:noWrap/>
            <w:vAlign w:val="center"/>
          </w:tcPr>
          <w:p w14:paraId="4CC02DE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金竹岭巷至环南中路</w:t>
            </w:r>
          </w:p>
        </w:tc>
        <w:tc>
          <w:tcPr>
            <w:tcW w:w="364" w:type="pct"/>
            <w:shd w:val="clear" w:color="auto" w:fill="auto"/>
            <w:noWrap/>
            <w:vAlign w:val="center"/>
          </w:tcPr>
          <w:p w14:paraId="7D86589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1065</w:t>
            </w:r>
          </w:p>
        </w:tc>
        <w:tc>
          <w:tcPr>
            <w:tcW w:w="376" w:type="pct"/>
            <w:shd w:val="clear" w:color="auto" w:fill="auto"/>
            <w:noWrap/>
            <w:vAlign w:val="center"/>
          </w:tcPr>
          <w:p w14:paraId="092BC0E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625</w:t>
            </w:r>
          </w:p>
        </w:tc>
        <w:tc>
          <w:tcPr>
            <w:tcW w:w="310" w:type="pct"/>
            <w:shd w:val="clear" w:color="auto" w:fill="auto"/>
            <w:noWrap/>
            <w:vAlign w:val="center"/>
          </w:tcPr>
          <w:p w14:paraId="09632870">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0511C3AC">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6D0C029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143.94</w:t>
            </w:r>
          </w:p>
        </w:tc>
        <w:tc>
          <w:tcPr>
            <w:tcW w:w="208" w:type="pct"/>
            <w:shd w:val="clear" w:color="auto" w:fill="auto"/>
            <w:noWrap/>
            <w:vAlign w:val="center"/>
          </w:tcPr>
          <w:p w14:paraId="798ECC33">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547E31B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2A60B89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1690</w:t>
            </w:r>
          </w:p>
        </w:tc>
        <w:tc>
          <w:tcPr>
            <w:tcW w:w="351" w:type="pct"/>
            <w:shd w:val="clear" w:color="auto" w:fill="auto"/>
            <w:noWrap/>
            <w:vAlign w:val="center"/>
          </w:tcPr>
          <w:p w14:paraId="1C246CB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79</w:t>
            </w:r>
          </w:p>
        </w:tc>
        <w:tc>
          <w:tcPr>
            <w:tcW w:w="307" w:type="pct"/>
            <w:shd w:val="clear" w:color="auto" w:fill="auto"/>
            <w:noWrap/>
            <w:vAlign w:val="center"/>
          </w:tcPr>
          <w:p w14:paraId="53A637B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40</w:t>
            </w:r>
          </w:p>
        </w:tc>
        <w:tc>
          <w:tcPr>
            <w:tcW w:w="347" w:type="pct"/>
            <w:shd w:val="clear" w:color="auto" w:fill="auto"/>
            <w:noWrap/>
            <w:vAlign w:val="center"/>
          </w:tcPr>
          <w:p w14:paraId="015CBC5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53</w:t>
            </w:r>
          </w:p>
        </w:tc>
      </w:tr>
      <w:tr w14:paraId="3266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2D03728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50</w:t>
            </w:r>
          </w:p>
        </w:tc>
        <w:tc>
          <w:tcPr>
            <w:tcW w:w="425" w:type="pct"/>
            <w:shd w:val="clear" w:color="auto" w:fill="auto"/>
            <w:noWrap/>
            <w:vAlign w:val="center"/>
          </w:tcPr>
          <w:p w14:paraId="68EE127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解放南路</w:t>
            </w:r>
          </w:p>
        </w:tc>
        <w:tc>
          <w:tcPr>
            <w:tcW w:w="609" w:type="pct"/>
            <w:gridSpan w:val="2"/>
            <w:shd w:val="clear" w:color="auto" w:fill="auto"/>
            <w:noWrap/>
            <w:vAlign w:val="center"/>
          </w:tcPr>
          <w:p w14:paraId="34CB50C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环南中路至金竹岭巷</w:t>
            </w:r>
          </w:p>
        </w:tc>
        <w:tc>
          <w:tcPr>
            <w:tcW w:w="364" w:type="pct"/>
            <w:shd w:val="clear" w:color="auto" w:fill="auto"/>
            <w:noWrap/>
            <w:vAlign w:val="center"/>
          </w:tcPr>
          <w:p w14:paraId="1FCA2AB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1357.3</w:t>
            </w:r>
          </w:p>
        </w:tc>
        <w:tc>
          <w:tcPr>
            <w:tcW w:w="376" w:type="pct"/>
            <w:shd w:val="clear" w:color="auto" w:fill="auto"/>
            <w:noWrap/>
            <w:vAlign w:val="center"/>
          </w:tcPr>
          <w:p w14:paraId="37C7C53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727.2</w:t>
            </w:r>
          </w:p>
        </w:tc>
        <w:tc>
          <w:tcPr>
            <w:tcW w:w="310" w:type="pct"/>
            <w:shd w:val="clear" w:color="auto" w:fill="auto"/>
            <w:noWrap/>
            <w:vAlign w:val="center"/>
          </w:tcPr>
          <w:p w14:paraId="07627F0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38</w:t>
            </w:r>
          </w:p>
        </w:tc>
        <w:tc>
          <w:tcPr>
            <w:tcW w:w="310" w:type="pct"/>
            <w:shd w:val="clear" w:color="auto" w:fill="auto"/>
            <w:noWrap/>
            <w:vAlign w:val="center"/>
          </w:tcPr>
          <w:p w14:paraId="6EFF76DD">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147C5D67">
            <w:pPr>
              <w:jc w:val="center"/>
              <w:rPr>
                <w:rFonts w:hint="eastAsia" w:ascii="仿宋_GB2312" w:hAnsi="仿宋_GB2312" w:eastAsia="仿宋_GB2312" w:cs="仿宋_GB2312"/>
                <w:i w:val="0"/>
                <w:iCs w:val="0"/>
                <w:color w:val="auto"/>
                <w:sz w:val="18"/>
                <w:szCs w:val="18"/>
                <w:highlight w:val="none"/>
                <w:u w:val="none"/>
              </w:rPr>
            </w:pPr>
          </w:p>
        </w:tc>
        <w:tc>
          <w:tcPr>
            <w:tcW w:w="208" w:type="pct"/>
            <w:shd w:val="clear" w:color="auto" w:fill="auto"/>
            <w:noWrap/>
            <w:vAlign w:val="center"/>
          </w:tcPr>
          <w:p w14:paraId="0A97785B">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57F9659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65F211F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2122.5</w:t>
            </w:r>
          </w:p>
        </w:tc>
        <w:tc>
          <w:tcPr>
            <w:tcW w:w="351" w:type="pct"/>
            <w:shd w:val="clear" w:color="auto" w:fill="auto"/>
            <w:noWrap/>
            <w:vAlign w:val="center"/>
          </w:tcPr>
          <w:p w14:paraId="1DF7FBA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shd w:val="clear" w:color="auto" w:fill="auto"/>
            <w:noWrap/>
            <w:vAlign w:val="center"/>
          </w:tcPr>
          <w:p w14:paraId="2D0DC1E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shd w:val="clear" w:color="auto" w:fill="auto"/>
            <w:noWrap/>
            <w:vAlign w:val="center"/>
          </w:tcPr>
          <w:p w14:paraId="3D6F767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22A3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04154BB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51</w:t>
            </w:r>
          </w:p>
        </w:tc>
        <w:tc>
          <w:tcPr>
            <w:tcW w:w="425" w:type="pct"/>
            <w:shd w:val="clear" w:color="auto" w:fill="auto"/>
            <w:noWrap/>
            <w:vAlign w:val="center"/>
          </w:tcPr>
          <w:p w14:paraId="54A43FD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陇山樾花苑北侧道路</w:t>
            </w:r>
          </w:p>
        </w:tc>
        <w:tc>
          <w:tcPr>
            <w:tcW w:w="609" w:type="pct"/>
            <w:gridSpan w:val="2"/>
            <w:shd w:val="clear" w:color="auto" w:fill="auto"/>
            <w:noWrap/>
            <w:vAlign w:val="center"/>
          </w:tcPr>
          <w:p w14:paraId="3511AD5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仙台路至兴海南路</w:t>
            </w:r>
          </w:p>
        </w:tc>
        <w:tc>
          <w:tcPr>
            <w:tcW w:w="364" w:type="pct"/>
            <w:shd w:val="clear" w:color="auto" w:fill="auto"/>
            <w:noWrap/>
            <w:vAlign w:val="center"/>
          </w:tcPr>
          <w:p w14:paraId="5459B01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3807</w:t>
            </w:r>
          </w:p>
        </w:tc>
        <w:tc>
          <w:tcPr>
            <w:tcW w:w="376" w:type="pct"/>
            <w:shd w:val="clear" w:color="auto" w:fill="auto"/>
            <w:noWrap/>
            <w:vAlign w:val="center"/>
          </w:tcPr>
          <w:p w14:paraId="1374CB4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2400</w:t>
            </w:r>
          </w:p>
        </w:tc>
        <w:tc>
          <w:tcPr>
            <w:tcW w:w="310" w:type="pct"/>
            <w:shd w:val="clear" w:color="auto" w:fill="auto"/>
            <w:noWrap/>
            <w:vAlign w:val="center"/>
          </w:tcPr>
          <w:p w14:paraId="704ACCE7">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71E396DE">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388849F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416</w:t>
            </w:r>
          </w:p>
        </w:tc>
        <w:tc>
          <w:tcPr>
            <w:tcW w:w="208" w:type="pct"/>
            <w:shd w:val="clear" w:color="auto" w:fill="auto"/>
            <w:noWrap/>
            <w:vAlign w:val="center"/>
          </w:tcPr>
          <w:p w14:paraId="1E7FED1C">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05CC9C4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0E7FBCD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6207</w:t>
            </w:r>
          </w:p>
        </w:tc>
        <w:tc>
          <w:tcPr>
            <w:tcW w:w="351" w:type="pct"/>
            <w:shd w:val="clear" w:color="auto" w:fill="auto"/>
            <w:noWrap/>
            <w:vAlign w:val="center"/>
          </w:tcPr>
          <w:p w14:paraId="5C6B635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229</w:t>
            </w:r>
          </w:p>
        </w:tc>
        <w:tc>
          <w:tcPr>
            <w:tcW w:w="307" w:type="pct"/>
            <w:shd w:val="clear" w:color="auto" w:fill="auto"/>
            <w:noWrap/>
            <w:vAlign w:val="center"/>
          </w:tcPr>
          <w:p w14:paraId="58F1814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114</w:t>
            </w:r>
          </w:p>
        </w:tc>
        <w:tc>
          <w:tcPr>
            <w:tcW w:w="347" w:type="pct"/>
            <w:shd w:val="clear" w:color="auto" w:fill="auto"/>
            <w:noWrap/>
            <w:vAlign w:val="center"/>
          </w:tcPr>
          <w:p w14:paraId="02D0A89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152</w:t>
            </w:r>
          </w:p>
        </w:tc>
      </w:tr>
      <w:tr w14:paraId="3567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1EC77E8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52</w:t>
            </w:r>
          </w:p>
        </w:tc>
        <w:tc>
          <w:tcPr>
            <w:tcW w:w="425" w:type="pct"/>
            <w:shd w:val="clear" w:color="auto" w:fill="auto"/>
            <w:noWrap/>
            <w:vAlign w:val="center"/>
          </w:tcPr>
          <w:p w14:paraId="27B9304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柔石南路</w:t>
            </w:r>
          </w:p>
        </w:tc>
        <w:tc>
          <w:tcPr>
            <w:tcW w:w="609" w:type="pct"/>
            <w:gridSpan w:val="2"/>
            <w:shd w:val="clear" w:color="auto" w:fill="auto"/>
            <w:noWrap/>
            <w:vAlign w:val="center"/>
          </w:tcPr>
          <w:p w14:paraId="11E0B6A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上隍阪至西大街</w:t>
            </w:r>
          </w:p>
        </w:tc>
        <w:tc>
          <w:tcPr>
            <w:tcW w:w="364" w:type="pct"/>
            <w:shd w:val="clear" w:color="auto" w:fill="auto"/>
            <w:noWrap/>
            <w:vAlign w:val="center"/>
          </w:tcPr>
          <w:p w14:paraId="76FB745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1233</w:t>
            </w:r>
          </w:p>
        </w:tc>
        <w:tc>
          <w:tcPr>
            <w:tcW w:w="376" w:type="pct"/>
            <w:shd w:val="clear" w:color="auto" w:fill="auto"/>
            <w:noWrap/>
            <w:vAlign w:val="center"/>
          </w:tcPr>
          <w:p w14:paraId="081462D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532.7</w:t>
            </w:r>
          </w:p>
        </w:tc>
        <w:tc>
          <w:tcPr>
            <w:tcW w:w="310" w:type="pct"/>
            <w:shd w:val="clear" w:color="auto" w:fill="auto"/>
            <w:noWrap/>
            <w:vAlign w:val="center"/>
          </w:tcPr>
          <w:p w14:paraId="2EED87C7">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0C32784C">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7EA6AE18">
            <w:pPr>
              <w:jc w:val="center"/>
              <w:rPr>
                <w:rFonts w:hint="eastAsia" w:ascii="仿宋_GB2312" w:hAnsi="仿宋_GB2312" w:eastAsia="仿宋_GB2312" w:cs="仿宋_GB2312"/>
                <w:i w:val="0"/>
                <w:iCs w:val="0"/>
                <w:color w:val="auto"/>
                <w:sz w:val="18"/>
                <w:szCs w:val="18"/>
                <w:highlight w:val="none"/>
                <w:u w:val="none"/>
              </w:rPr>
            </w:pPr>
          </w:p>
        </w:tc>
        <w:tc>
          <w:tcPr>
            <w:tcW w:w="208" w:type="pct"/>
            <w:shd w:val="clear" w:color="auto" w:fill="auto"/>
            <w:noWrap/>
            <w:vAlign w:val="center"/>
          </w:tcPr>
          <w:p w14:paraId="1EB44A36">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764C83C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05BE9D7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1765.7</w:t>
            </w:r>
          </w:p>
        </w:tc>
        <w:tc>
          <w:tcPr>
            <w:tcW w:w="351" w:type="pct"/>
            <w:shd w:val="clear" w:color="auto" w:fill="auto"/>
            <w:noWrap/>
            <w:vAlign w:val="center"/>
          </w:tcPr>
          <w:p w14:paraId="4E37D8B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shd w:val="clear" w:color="auto" w:fill="auto"/>
            <w:noWrap/>
            <w:vAlign w:val="center"/>
          </w:tcPr>
          <w:p w14:paraId="3A5E57C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shd w:val="clear" w:color="auto" w:fill="auto"/>
            <w:noWrap/>
            <w:vAlign w:val="center"/>
          </w:tcPr>
          <w:p w14:paraId="08E1804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4BE9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5FE09B3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53</w:t>
            </w:r>
          </w:p>
        </w:tc>
        <w:tc>
          <w:tcPr>
            <w:tcW w:w="425" w:type="pct"/>
            <w:shd w:val="clear" w:color="auto" w:fill="auto"/>
            <w:noWrap/>
            <w:vAlign w:val="center"/>
          </w:tcPr>
          <w:p w14:paraId="092B96E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老年公寓西侧</w:t>
            </w:r>
          </w:p>
        </w:tc>
        <w:tc>
          <w:tcPr>
            <w:tcW w:w="609" w:type="pct"/>
            <w:gridSpan w:val="2"/>
            <w:shd w:val="clear" w:color="auto" w:fill="auto"/>
            <w:noWrap/>
            <w:vAlign w:val="center"/>
          </w:tcPr>
          <w:p w14:paraId="34D6D1E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老年公寓7米路段</w:t>
            </w:r>
          </w:p>
        </w:tc>
        <w:tc>
          <w:tcPr>
            <w:tcW w:w="364" w:type="pct"/>
            <w:shd w:val="clear" w:color="auto" w:fill="auto"/>
            <w:noWrap/>
            <w:vAlign w:val="center"/>
          </w:tcPr>
          <w:p w14:paraId="38CDE6A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2967</w:t>
            </w:r>
          </w:p>
        </w:tc>
        <w:tc>
          <w:tcPr>
            <w:tcW w:w="376" w:type="pct"/>
            <w:shd w:val="clear" w:color="auto" w:fill="auto"/>
            <w:noWrap/>
            <w:vAlign w:val="center"/>
          </w:tcPr>
          <w:p w14:paraId="2C58C08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804</w:t>
            </w:r>
          </w:p>
        </w:tc>
        <w:tc>
          <w:tcPr>
            <w:tcW w:w="310" w:type="pct"/>
            <w:shd w:val="clear" w:color="auto" w:fill="auto"/>
            <w:noWrap/>
            <w:vAlign w:val="center"/>
          </w:tcPr>
          <w:p w14:paraId="387A5D8A">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178802BF">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0122D9B2">
            <w:pPr>
              <w:jc w:val="center"/>
              <w:rPr>
                <w:rFonts w:hint="eastAsia" w:ascii="仿宋_GB2312" w:hAnsi="仿宋_GB2312" w:eastAsia="仿宋_GB2312" w:cs="仿宋_GB2312"/>
                <w:i w:val="0"/>
                <w:iCs w:val="0"/>
                <w:color w:val="auto"/>
                <w:sz w:val="18"/>
                <w:szCs w:val="18"/>
                <w:highlight w:val="none"/>
                <w:u w:val="none"/>
              </w:rPr>
            </w:pPr>
          </w:p>
        </w:tc>
        <w:tc>
          <w:tcPr>
            <w:tcW w:w="208" w:type="pct"/>
            <w:shd w:val="clear" w:color="auto" w:fill="auto"/>
            <w:noWrap/>
            <w:vAlign w:val="center"/>
          </w:tcPr>
          <w:p w14:paraId="1E089FBF">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5B9142E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7F00890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3771</w:t>
            </w:r>
          </w:p>
        </w:tc>
        <w:tc>
          <w:tcPr>
            <w:tcW w:w="351" w:type="pct"/>
            <w:shd w:val="clear" w:color="auto" w:fill="auto"/>
            <w:noWrap/>
            <w:vAlign w:val="center"/>
          </w:tcPr>
          <w:p w14:paraId="5093CC1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shd w:val="clear" w:color="auto" w:fill="auto"/>
            <w:noWrap/>
            <w:vAlign w:val="center"/>
          </w:tcPr>
          <w:p w14:paraId="39456E0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shd w:val="clear" w:color="auto" w:fill="auto"/>
            <w:noWrap/>
            <w:vAlign w:val="center"/>
          </w:tcPr>
          <w:p w14:paraId="0AF27DE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42E6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0F2D402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56</w:t>
            </w:r>
          </w:p>
        </w:tc>
        <w:tc>
          <w:tcPr>
            <w:tcW w:w="425" w:type="pct"/>
            <w:shd w:val="clear" w:color="auto" w:fill="auto"/>
            <w:noWrap/>
            <w:vAlign w:val="center"/>
          </w:tcPr>
          <w:p w14:paraId="71C6520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仙台路延伸段</w:t>
            </w:r>
          </w:p>
        </w:tc>
        <w:tc>
          <w:tcPr>
            <w:tcW w:w="609" w:type="pct"/>
            <w:gridSpan w:val="2"/>
            <w:shd w:val="clear" w:color="auto" w:fill="auto"/>
            <w:noWrap/>
            <w:vAlign w:val="center"/>
          </w:tcPr>
          <w:p w14:paraId="37EDB12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东旺路至兴海南路</w:t>
            </w:r>
          </w:p>
        </w:tc>
        <w:tc>
          <w:tcPr>
            <w:tcW w:w="364" w:type="pct"/>
            <w:shd w:val="clear" w:color="auto" w:fill="auto"/>
            <w:noWrap/>
            <w:vAlign w:val="center"/>
          </w:tcPr>
          <w:p w14:paraId="04CEC47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9000</w:t>
            </w:r>
          </w:p>
        </w:tc>
        <w:tc>
          <w:tcPr>
            <w:tcW w:w="376" w:type="pct"/>
            <w:shd w:val="clear" w:color="auto" w:fill="auto"/>
            <w:noWrap/>
            <w:vAlign w:val="center"/>
          </w:tcPr>
          <w:p w14:paraId="698709E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5562</w:t>
            </w:r>
          </w:p>
        </w:tc>
        <w:tc>
          <w:tcPr>
            <w:tcW w:w="310" w:type="pct"/>
            <w:shd w:val="clear" w:color="auto" w:fill="auto"/>
            <w:noWrap/>
            <w:vAlign w:val="center"/>
          </w:tcPr>
          <w:p w14:paraId="42EA1281">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4B7F8DA9">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29EBCA5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664.52</w:t>
            </w:r>
          </w:p>
        </w:tc>
        <w:tc>
          <w:tcPr>
            <w:tcW w:w="208" w:type="pct"/>
            <w:shd w:val="clear" w:color="auto" w:fill="auto"/>
            <w:noWrap/>
            <w:vAlign w:val="center"/>
          </w:tcPr>
          <w:p w14:paraId="3BAE7855">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0FDED26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574B8AC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14562</w:t>
            </w:r>
          </w:p>
        </w:tc>
        <w:tc>
          <w:tcPr>
            <w:tcW w:w="351" w:type="pct"/>
            <w:shd w:val="clear" w:color="auto" w:fill="auto"/>
            <w:noWrap/>
            <w:vAlign w:val="center"/>
          </w:tcPr>
          <w:p w14:paraId="006BF45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365</w:t>
            </w:r>
          </w:p>
        </w:tc>
        <w:tc>
          <w:tcPr>
            <w:tcW w:w="307" w:type="pct"/>
            <w:shd w:val="clear" w:color="auto" w:fill="auto"/>
            <w:noWrap/>
            <w:vAlign w:val="center"/>
          </w:tcPr>
          <w:p w14:paraId="6CFFD7A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183</w:t>
            </w:r>
          </w:p>
        </w:tc>
        <w:tc>
          <w:tcPr>
            <w:tcW w:w="347" w:type="pct"/>
            <w:shd w:val="clear" w:color="auto" w:fill="auto"/>
            <w:noWrap/>
            <w:vAlign w:val="center"/>
          </w:tcPr>
          <w:p w14:paraId="01A3022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243</w:t>
            </w:r>
          </w:p>
        </w:tc>
      </w:tr>
      <w:tr w14:paraId="0177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789F8DE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60</w:t>
            </w:r>
          </w:p>
        </w:tc>
        <w:tc>
          <w:tcPr>
            <w:tcW w:w="425" w:type="pct"/>
            <w:shd w:val="clear" w:color="auto" w:fill="auto"/>
            <w:noWrap/>
            <w:vAlign w:val="center"/>
          </w:tcPr>
          <w:p w14:paraId="6748BCF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陇山樾花苑南侧道路</w:t>
            </w:r>
          </w:p>
        </w:tc>
        <w:tc>
          <w:tcPr>
            <w:tcW w:w="609" w:type="pct"/>
            <w:gridSpan w:val="2"/>
            <w:shd w:val="clear" w:color="auto" w:fill="auto"/>
            <w:noWrap/>
            <w:vAlign w:val="center"/>
          </w:tcPr>
          <w:p w14:paraId="0485726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兴海路至仙台路</w:t>
            </w:r>
          </w:p>
        </w:tc>
        <w:tc>
          <w:tcPr>
            <w:tcW w:w="364" w:type="pct"/>
            <w:shd w:val="clear" w:color="auto" w:fill="auto"/>
            <w:noWrap/>
            <w:vAlign w:val="center"/>
          </w:tcPr>
          <w:p w14:paraId="4184146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1950</w:t>
            </w:r>
          </w:p>
        </w:tc>
        <w:tc>
          <w:tcPr>
            <w:tcW w:w="376" w:type="pct"/>
            <w:shd w:val="clear" w:color="auto" w:fill="auto"/>
            <w:noWrap/>
            <w:vAlign w:val="center"/>
          </w:tcPr>
          <w:p w14:paraId="5B9B9AC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927.6</w:t>
            </w:r>
          </w:p>
        </w:tc>
        <w:tc>
          <w:tcPr>
            <w:tcW w:w="310" w:type="pct"/>
            <w:shd w:val="clear" w:color="auto" w:fill="auto"/>
            <w:noWrap/>
            <w:vAlign w:val="center"/>
          </w:tcPr>
          <w:p w14:paraId="4175DEF0">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508E5ED9">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6E76D86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287</w:t>
            </w:r>
          </w:p>
        </w:tc>
        <w:tc>
          <w:tcPr>
            <w:tcW w:w="208" w:type="pct"/>
            <w:shd w:val="clear" w:color="auto" w:fill="auto"/>
            <w:noWrap/>
            <w:vAlign w:val="center"/>
          </w:tcPr>
          <w:p w14:paraId="71271764">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7FEB9AE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170978E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2877.6</w:t>
            </w:r>
          </w:p>
        </w:tc>
        <w:tc>
          <w:tcPr>
            <w:tcW w:w="351" w:type="pct"/>
            <w:shd w:val="clear" w:color="auto" w:fill="auto"/>
            <w:noWrap/>
            <w:vAlign w:val="center"/>
          </w:tcPr>
          <w:p w14:paraId="1729206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158</w:t>
            </w:r>
          </w:p>
        </w:tc>
        <w:tc>
          <w:tcPr>
            <w:tcW w:w="307" w:type="pct"/>
            <w:shd w:val="clear" w:color="auto" w:fill="auto"/>
            <w:noWrap/>
            <w:vAlign w:val="center"/>
          </w:tcPr>
          <w:p w14:paraId="0F37C6F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79</w:t>
            </w:r>
          </w:p>
        </w:tc>
        <w:tc>
          <w:tcPr>
            <w:tcW w:w="347" w:type="pct"/>
            <w:shd w:val="clear" w:color="auto" w:fill="auto"/>
            <w:noWrap/>
            <w:vAlign w:val="center"/>
          </w:tcPr>
          <w:p w14:paraId="06A171F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105</w:t>
            </w:r>
          </w:p>
        </w:tc>
      </w:tr>
      <w:tr w14:paraId="3BC83A57">
        <w:tblPrEx>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604ACDA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62</w:t>
            </w:r>
          </w:p>
        </w:tc>
        <w:tc>
          <w:tcPr>
            <w:tcW w:w="425" w:type="pct"/>
            <w:shd w:val="clear" w:color="auto" w:fill="auto"/>
            <w:noWrap/>
            <w:vAlign w:val="center"/>
          </w:tcPr>
          <w:p w14:paraId="63FC334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城南消防站</w:t>
            </w:r>
          </w:p>
        </w:tc>
        <w:tc>
          <w:tcPr>
            <w:tcW w:w="609" w:type="pct"/>
            <w:gridSpan w:val="2"/>
            <w:shd w:val="clear" w:color="auto" w:fill="auto"/>
            <w:noWrap/>
            <w:vAlign w:val="center"/>
          </w:tcPr>
          <w:p w14:paraId="72161D3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城南消防站</w:t>
            </w:r>
          </w:p>
        </w:tc>
        <w:tc>
          <w:tcPr>
            <w:tcW w:w="364" w:type="pct"/>
            <w:shd w:val="clear" w:color="auto" w:fill="auto"/>
            <w:noWrap/>
            <w:vAlign w:val="center"/>
          </w:tcPr>
          <w:p w14:paraId="0756865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2437</w:t>
            </w:r>
          </w:p>
        </w:tc>
        <w:tc>
          <w:tcPr>
            <w:tcW w:w="376" w:type="pct"/>
            <w:shd w:val="clear" w:color="auto" w:fill="auto"/>
            <w:noWrap/>
            <w:vAlign w:val="center"/>
          </w:tcPr>
          <w:p w14:paraId="31FCCD6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688</w:t>
            </w:r>
          </w:p>
        </w:tc>
        <w:tc>
          <w:tcPr>
            <w:tcW w:w="310" w:type="pct"/>
            <w:shd w:val="clear" w:color="auto" w:fill="auto"/>
            <w:noWrap/>
            <w:vAlign w:val="center"/>
          </w:tcPr>
          <w:p w14:paraId="7EA01B1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349</w:t>
            </w:r>
          </w:p>
        </w:tc>
        <w:tc>
          <w:tcPr>
            <w:tcW w:w="310" w:type="pct"/>
            <w:shd w:val="clear" w:color="auto" w:fill="auto"/>
            <w:noWrap/>
            <w:vAlign w:val="center"/>
          </w:tcPr>
          <w:p w14:paraId="345823B3">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2C08861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264</w:t>
            </w:r>
          </w:p>
        </w:tc>
        <w:tc>
          <w:tcPr>
            <w:tcW w:w="208" w:type="pct"/>
            <w:shd w:val="clear" w:color="auto" w:fill="auto"/>
            <w:noWrap/>
            <w:vAlign w:val="center"/>
          </w:tcPr>
          <w:p w14:paraId="477B5EC5">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036A0DC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493073A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3474</w:t>
            </w:r>
          </w:p>
        </w:tc>
        <w:tc>
          <w:tcPr>
            <w:tcW w:w="351" w:type="pct"/>
            <w:shd w:val="clear" w:color="auto" w:fill="auto"/>
            <w:noWrap/>
            <w:vAlign w:val="center"/>
          </w:tcPr>
          <w:p w14:paraId="0C792D9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145</w:t>
            </w:r>
          </w:p>
        </w:tc>
        <w:tc>
          <w:tcPr>
            <w:tcW w:w="307" w:type="pct"/>
            <w:shd w:val="clear" w:color="auto" w:fill="auto"/>
            <w:noWrap/>
            <w:vAlign w:val="center"/>
          </w:tcPr>
          <w:p w14:paraId="6FF5851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73</w:t>
            </w:r>
          </w:p>
        </w:tc>
        <w:tc>
          <w:tcPr>
            <w:tcW w:w="347" w:type="pct"/>
            <w:shd w:val="clear" w:color="auto" w:fill="auto"/>
            <w:noWrap/>
            <w:vAlign w:val="center"/>
          </w:tcPr>
          <w:p w14:paraId="7D53E80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96</w:t>
            </w:r>
          </w:p>
        </w:tc>
      </w:tr>
      <w:tr w14:paraId="266D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01699A4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63</w:t>
            </w:r>
          </w:p>
        </w:tc>
        <w:tc>
          <w:tcPr>
            <w:tcW w:w="425" w:type="pct"/>
            <w:shd w:val="clear" w:color="auto" w:fill="auto"/>
            <w:noWrap/>
            <w:vAlign w:val="center"/>
          </w:tcPr>
          <w:p w14:paraId="00EA4D6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西门10号地块工程道路</w:t>
            </w:r>
          </w:p>
        </w:tc>
        <w:tc>
          <w:tcPr>
            <w:tcW w:w="609" w:type="pct"/>
            <w:gridSpan w:val="2"/>
            <w:shd w:val="clear" w:color="auto" w:fill="auto"/>
            <w:noWrap/>
            <w:vAlign w:val="center"/>
          </w:tcPr>
          <w:p w14:paraId="13BC8AE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环南西路至柔石南南路</w:t>
            </w:r>
          </w:p>
        </w:tc>
        <w:tc>
          <w:tcPr>
            <w:tcW w:w="364" w:type="pct"/>
            <w:shd w:val="clear" w:color="auto" w:fill="auto"/>
            <w:noWrap/>
            <w:vAlign w:val="center"/>
          </w:tcPr>
          <w:p w14:paraId="646858F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3352</w:t>
            </w:r>
          </w:p>
        </w:tc>
        <w:tc>
          <w:tcPr>
            <w:tcW w:w="376" w:type="pct"/>
            <w:shd w:val="clear" w:color="auto" w:fill="auto"/>
            <w:noWrap/>
            <w:vAlign w:val="center"/>
          </w:tcPr>
          <w:p w14:paraId="59071B6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1769</w:t>
            </w:r>
          </w:p>
        </w:tc>
        <w:tc>
          <w:tcPr>
            <w:tcW w:w="310" w:type="pct"/>
            <w:shd w:val="clear" w:color="auto" w:fill="auto"/>
            <w:noWrap/>
            <w:vAlign w:val="center"/>
          </w:tcPr>
          <w:p w14:paraId="3BA501CE">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4DF1C2EE">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5FEE7813">
            <w:pPr>
              <w:jc w:val="center"/>
              <w:rPr>
                <w:rFonts w:hint="eastAsia" w:ascii="仿宋_GB2312" w:hAnsi="仿宋_GB2312" w:eastAsia="仿宋_GB2312" w:cs="仿宋_GB2312"/>
                <w:i w:val="0"/>
                <w:iCs w:val="0"/>
                <w:color w:val="auto"/>
                <w:sz w:val="18"/>
                <w:szCs w:val="18"/>
                <w:highlight w:val="none"/>
                <w:u w:val="none"/>
              </w:rPr>
            </w:pPr>
          </w:p>
        </w:tc>
        <w:tc>
          <w:tcPr>
            <w:tcW w:w="208" w:type="pct"/>
            <w:shd w:val="clear" w:color="auto" w:fill="auto"/>
            <w:noWrap/>
            <w:vAlign w:val="center"/>
          </w:tcPr>
          <w:p w14:paraId="692C996F">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05C8D6B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661659A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5121</w:t>
            </w:r>
          </w:p>
        </w:tc>
        <w:tc>
          <w:tcPr>
            <w:tcW w:w="351" w:type="pct"/>
            <w:shd w:val="clear" w:color="auto" w:fill="auto"/>
            <w:noWrap/>
            <w:vAlign w:val="center"/>
          </w:tcPr>
          <w:p w14:paraId="1D49B67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shd w:val="clear" w:color="auto" w:fill="auto"/>
            <w:noWrap/>
            <w:vAlign w:val="center"/>
          </w:tcPr>
          <w:p w14:paraId="01A2F32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shd w:val="clear" w:color="auto" w:fill="auto"/>
            <w:noWrap/>
            <w:vAlign w:val="center"/>
          </w:tcPr>
          <w:p w14:paraId="410E894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75D6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12B7051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64</w:t>
            </w:r>
          </w:p>
        </w:tc>
        <w:tc>
          <w:tcPr>
            <w:tcW w:w="425" w:type="pct"/>
            <w:shd w:val="clear" w:color="auto" w:fill="auto"/>
            <w:noWrap/>
            <w:vAlign w:val="center"/>
          </w:tcPr>
          <w:p w14:paraId="5A4944E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双水路</w:t>
            </w:r>
          </w:p>
        </w:tc>
        <w:tc>
          <w:tcPr>
            <w:tcW w:w="609" w:type="pct"/>
            <w:gridSpan w:val="2"/>
            <w:shd w:val="clear" w:color="auto" w:fill="auto"/>
            <w:noWrap/>
            <w:vAlign w:val="center"/>
          </w:tcPr>
          <w:p w14:paraId="5EC9D7D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西起现状双水路东至西环路</w:t>
            </w:r>
          </w:p>
        </w:tc>
        <w:tc>
          <w:tcPr>
            <w:tcW w:w="364" w:type="pct"/>
            <w:shd w:val="clear" w:color="auto" w:fill="auto"/>
            <w:noWrap/>
            <w:vAlign w:val="center"/>
          </w:tcPr>
          <w:p w14:paraId="5A78133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11305.65</w:t>
            </w:r>
          </w:p>
        </w:tc>
        <w:tc>
          <w:tcPr>
            <w:tcW w:w="376" w:type="pct"/>
            <w:shd w:val="clear" w:color="auto" w:fill="auto"/>
            <w:noWrap/>
            <w:vAlign w:val="center"/>
          </w:tcPr>
          <w:p w14:paraId="7E7532C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3768.55</w:t>
            </w:r>
          </w:p>
        </w:tc>
        <w:tc>
          <w:tcPr>
            <w:tcW w:w="310" w:type="pct"/>
            <w:shd w:val="clear" w:color="auto" w:fill="auto"/>
            <w:noWrap/>
            <w:vAlign w:val="center"/>
          </w:tcPr>
          <w:p w14:paraId="026140F5">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4C37AF0F">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0963671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753.71</w:t>
            </w:r>
          </w:p>
        </w:tc>
        <w:tc>
          <w:tcPr>
            <w:tcW w:w="208" w:type="pct"/>
            <w:shd w:val="clear" w:color="auto" w:fill="auto"/>
            <w:noWrap/>
            <w:vAlign w:val="center"/>
          </w:tcPr>
          <w:p w14:paraId="05C9C70F">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5959513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07EA9A0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15074.2</w:t>
            </w:r>
          </w:p>
        </w:tc>
        <w:tc>
          <w:tcPr>
            <w:tcW w:w="351" w:type="pct"/>
            <w:shd w:val="clear" w:color="auto" w:fill="auto"/>
            <w:noWrap/>
            <w:vAlign w:val="center"/>
          </w:tcPr>
          <w:p w14:paraId="033106C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415</w:t>
            </w:r>
          </w:p>
        </w:tc>
        <w:tc>
          <w:tcPr>
            <w:tcW w:w="307" w:type="pct"/>
            <w:shd w:val="clear" w:color="auto" w:fill="auto"/>
            <w:noWrap/>
            <w:vAlign w:val="center"/>
          </w:tcPr>
          <w:p w14:paraId="0B84D5F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207</w:t>
            </w:r>
          </w:p>
        </w:tc>
        <w:tc>
          <w:tcPr>
            <w:tcW w:w="347" w:type="pct"/>
            <w:shd w:val="clear" w:color="auto" w:fill="auto"/>
            <w:noWrap/>
            <w:vAlign w:val="center"/>
          </w:tcPr>
          <w:p w14:paraId="008337B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275</w:t>
            </w:r>
          </w:p>
        </w:tc>
      </w:tr>
      <w:tr w14:paraId="2C5A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178D670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65</w:t>
            </w:r>
          </w:p>
        </w:tc>
        <w:tc>
          <w:tcPr>
            <w:tcW w:w="425" w:type="pct"/>
            <w:shd w:val="clear" w:color="auto" w:fill="auto"/>
            <w:noWrap/>
            <w:vAlign w:val="center"/>
          </w:tcPr>
          <w:p w14:paraId="59034E9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辛岭公租房周边道路</w:t>
            </w:r>
          </w:p>
        </w:tc>
        <w:tc>
          <w:tcPr>
            <w:tcW w:w="609" w:type="pct"/>
            <w:gridSpan w:val="2"/>
            <w:shd w:val="clear" w:color="auto" w:fill="auto"/>
            <w:noWrap/>
            <w:vAlign w:val="center"/>
          </w:tcPr>
          <w:p w14:paraId="698C714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辛岭公租房周边道路</w:t>
            </w:r>
          </w:p>
        </w:tc>
        <w:tc>
          <w:tcPr>
            <w:tcW w:w="364" w:type="pct"/>
            <w:shd w:val="clear" w:color="auto" w:fill="auto"/>
            <w:noWrap/>
            <w:vAlign w:val="center"/>
          </w:tcPr>
          <w:p w14:paraId="385FF19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2821</w:t>
            </w:r>
          </w:p>
        </w:tc>
        <w:tc>
          <w:tcPr>
            <w:tcW w:w="376" w:type="pct"/>
            <w:shd w:val="clear" w:color="auto" w:fill="auto"/>
            <w:noWrap/>
            <w:vAlign w:val="center"/>
          </w:tcPr>
          <w:p w14:paraId="15DBFB3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1100</w:t>
            </w:r>
          </w:p>
        </w:tc>
        <w:tc>
          <w:tcPr>
            <w:tcW w:w="310" w:type="pct"/>
            <w:shd w:val="clear" w:color="auto" w:fill="auto"/>
            <w:noWrap/>
            <w:vAlign w:val="center"/>
          </w:tcPr>
          <w:p w14:paraId="6745155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4186</w:t>
            </w:r>
          </w:p>
        </w:tc>
        <w:tc>
          <w:tcPr>
            <w:tcW w:w="310" w:type="pct"/>
            <w:shd w:val="clear" w:color="auto" w:fill="auto"/>
            <w:noWrap/>
            <w:vAlign w:val="center"/>
          </w:tcPr>
          <w:p w14:paraId="1931D73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1016</w:t>
            </w:r>
          </w:p>
        </w:tc>
        <w:tc>
          <w:tcPr>
            <w:tcW w:w="323" w:type="pct"/>
            <w:shd w:val="clear" w:color="auto" w:fill="auto"/>
            <w:noWrap/>
            <w:vAlign w:val="center"/>
          </w:tcPr>
          <w:p w14:paraId="0B4180C4">
            <w:pPr>
              <w:jc w:val="center"/>
              <w:rPr>
                <w:rFonts w:hint="eastAsia" w:ascii="仿宋_GB2312" w:hAnsi="仿宋_GB2312" w:eastAsia="仿宋_GB2312" w:cs="仿宋_GB2312"/>
                <w:i w:val="0"/>
                <w:iCs w:val="0"/>
                <w:color w:val="auto"/>
                <w:sz w:val="18"/>
                <w:szCs w:val="18"/>
                <w:highlight w:val="none"/>
                <w:u w:val="none"/>
              </w:rPr>
            </w:pPr>
          </w:p>
        </w:tc>
        <w:tc>
          <w:tcPr>
            <w:tcW w:w="208" w:type="pct"/>
            <w:shd w:val="clear" w:color="auto" w:fill="auto"/>
            <w:noWrap/>
            <w:vAlign w:val="center"/>
          </w:tcPr>
          <w:p w14:paraId="7122C06F">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53FD5D2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538A697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9123</w:t>
            </w:r>
          </w:p>
        </w:tc>
        <w:tc>
          <w:tcPr>
            <w:tcW w:w="351" w:type="pct"/>
            <w:shd w:val="clear" w:color="auto" w:fill="auto"/>
            <w:noWrap/>
            <w:vAlign w:val="center"/>
          </w:tcPr>
          <w:p w14:paraId="2832185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shd w:val="clear" w:color="auto" w:fill="auto"/>
            <w:noWrap/>
            <w:vAlign w:val="center"/>
          </w:tcPr>
          <w:p w14:paraId="5F23C32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shd w:val="clear" w:color="auto" w:fill="auto"/>
            <w:noWrap/>
            <w:vAlign w:val="center"/>
          </w:tcPr>
          <w:p w14:paraId="6181C4B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0E29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0846FDF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66</w:t>
            </w:r>
          </w:p>
        </w:tc>
        <w:tc>
          <w:tcPr>
            <w:tcW w:w="425" w:type="pct"/>
            <w:shd w:val="clear" w:color="auto" w:fill="auto"/>
            <w:noWrap/>
            <w:vAlign w:val="center"/>
          </w:tcPr>
          <w:p w14:paraId="2A35CDB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城逐线</w:t>
            </w:r>
          </w:p>
        </w:tc>
        <w:tc>
          <w:tcPr>
            <w:tcW w:w="609" w:type="pct"/>
            <w:gridSpan w:val="2"/>
            <w:shd w:val="clear" w:color="auto" w:fill="auto"/>
            <w:noWrap/>
            <w:vAlign w:val="center"/>
          </w:tcPr>
          <w:p w14:paraId="6E79B29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飞凤山隧道至西环线</w:t>
            </w:r>
          </w:p>
        </w:tc>
        <w:tc>
          <w:tcPr>
            <w:tcW w:w="364" w:type="pct"/>
            <w:shd w:val="clear" w:color="auto" w:fill="auto"/>
            <w:noWrap/>
            <w:vAlign w:val="center"/>
          </w:tcPr>
          <w:p w14:paraId="3AB15FA0">
            <w:pPr>
              <w:jc w:val="center"/>
              <w:rPr>
                <w:rFonts w:hint="eastAsia" w:ascii="仿宋_GB2312" w:hAnsi="仿宋_GB2312" w:eastAsia="仿宋_GB2312" w:cs="仿宋_GB2312"/>
                <w:i w:val="0"/>
                <w:iCs w:val="0"/>
                <w:color w:val="auto"/>
                <w:sz w:val="18"/>
                <w:szCs w:val="18"/>
                <w:highlight w:val="none"/>
                <w:u w:val="none"/>
              </w:rPr>
            </w:pPr>
          </w:p>
        </w:tc>
        <w:tc>
          <w:tcPr>
            <w:tcW w:w="376" w:type="pct"/>
            <w:shd w:val="clear" w:color="auto" w:fill="auto"/>
            <w:noWrap/>
            <w:vAlign w:val="center"/>
          </w:tcPr>
          <w:p w14:paraId="3D71185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7213</w:t>
            </w:r>
          </w:p>
        </w:tc>
        <w:tc>
          <w:tcPr>
            <w:tcW w:w="310" w:type="pct"/>
            <w:shd w:val="clear" w:color="auto" w:fill="auto"/>
            <w:noWrap/>
            <w:vAlign w:val="center"/>
          </w:tcPr>
          <w:p w14:paraId="7CA7F20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8892</w:t>
            </w:r>
          </w:p>
        </w:tc>
        <w:tc>
          <w:tcPr>
            <w:tcW w:w="310" w:type="pct"/>
            <w:shd w:val="clear" w:color="auto" w:fill="auto"/>
            <w:noWrap/>
            <w:vAlign w:val="center"/>
          </w:tcPr>
          <w:p w14:paraId="034C318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30969</w:t>
            </w:r>
          </w:p>
        </w:tc>
        <w:tc>
          <w:tcPr>
            <w:tcW w:w="323" w:type="pct"/>
            <w:shd w:val="clear" w:color="auto" w:fill="auto"/>
            <w:noWrap/>
            <w:vAlign w:val="center"/>
          </w:tcPr>
          <w:p w14:paraId="18A98C6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1778.24</w:t>
            </w:r>
          </w:p>
        </w:tc>
        <w:tc>
          <w:tcPr>
            <w:tcW w:w="208" w:type="pct"/>
            <w:shd w:val="clear" w:color="auto" w:fill="auto"/>
            <w:noWrap/>
            <w:vAlign w:val="center"/>
          </w:tcPr>
          <w:p w14:paraId="55540369">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4B570A6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0F3955C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47074</w:t>
            </w:r>
          </w:p>
        </w:tc>
        <w:tc>
          <w:tcPr>
            <w:tcW w:w="351" w:type="pct"/>
            <w:shd w:val="clear" w:color="auto" w:fill="auto"/>
            <w:noWrap/>
            <w:vAlign w:val="center"/>
          </w:tcPr>
          <w:p w14:paraId="66C7399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978</w:t>
            </w:r>
          </w:p>
        </w:tc>
        <w:tc>
          <w:tcPr>
            <w:tcW w:w="307" w:type="pct"/>
            <w:shd w:val="clear" w:color="auto" w:fill="auto"/>
            <w:noWrap/>
            <w:vAlign w:val="center"/>
          </w:tcPr>
          <w:p w14:paraId="57B4AB5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489</w:t>
            </w:r>
          </w:p>
        </w:tc>
        <w:tc>
          <w:tcPr>
            <w:tcW w:w="347" w:type="pct"/>
            <w:shd w:val="clear" w:color="auto" w:fill="auto"/>
            <w:noWrap/>
            <w:vAlign w:val="center"/>
          </w:tcPr>
          <w:p w14:paraId="1C8CFA4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649</w:t>
            </w:r>
          </w:p>
        </w:tc>
      </w:tr>
      <w:tr w14:paraId="6B11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33" w:type="pct"/>
            <w:gridSpan w:val="4"/>
            <w:shd w:val="clear" w:color="auto" w:fill="auto"/>
            <w:noWrap/>
            <w:vAlign w:val="center"/>
          </w:tcPr>
          <w:p w14:paraId="59A03E41">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小计（二级道路）</w:t>
            </w:r>
          </w:p>
        </w:tc>
        <w:tc>
          <w:tcPr>
            <w:tcW w:w="364" w:type="pct"/>
            <w:shd w:val="clear" w:color="auto" w:fill="auto"/>
            <w:noWrap/>
            <w:vAlign w:val="center"/>
          </w:tcPr>
          <w:p w14:paraId="0503CA73">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160252.42</w:t>
            </w:r>
          </w:p>
        </w:tc>
        <w:tc>
          <w:tcPr>
            <w:tcW w:w="376" w:type="pct"/>
            <w:shd w:val="clear" w:color="auto" w:fill="auto"/>
            <w:noWrap/>
            <w:vAlign w:val="center"/>
          </w:tcPr>
          <w:p w14:paraId="18732BF9">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58626.65</w:t>
            </w:r>
          </w:p>
        </w:tc>
        <w:tc>
          <w:tcPr>
            <w:tcW w:w="310" w:type="pct"/>
            <w:shd w:val="clear" w:color="auto" w:fill="auto"/>
            <w:noWrap/>
            <w:vAlign w:val="center"/>
          </w:tcPr>
          <w:p w14:paraId="276D3745">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38831.79</w:t>
            </w:r>
          </w:p>
        </w:tc>
        <w:tc>
          <w:tcPr>
            <w:tcW w:w="310" w:type="pct"/>
            <w:shd w:val="clear" w:color="auto" w:fill="auto"/>
            <w:noWrap/>
            <w:vAlign w:val="center"/>
          </w:tcPr>
          <w:p w14:paraId="4A67ED81">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37324.82</w:t>
            </w:r>
          </w:p>
        </w:tc>
        <w:tc>
          <w:tcPr>
            <w:tcW w:w="323" w:type="pct"/>
            <w:shd w:val="clear" w:color="auto" w:fill="auto"/>
            <w:noWrap/>
            <w:vAlign w:val="center"/>
          </w:tcPr>
          <w:p w14:paraId="6D58B033">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14058.83</w:t>
            </w:r>
          </w:p>
        </w:tc>
        <w:tc>
          <w:tcPr>
            <w:tcW w:w="208" w:type="pct"/>
            <w:shd w:val="clear" w:color="auto" w:fill="auto"/>
            <w:noWrap/>
            <w:vAlign w:val="center"/>
          </w:tcPr>
          <w:p w14:paraId="26BC4A61">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0</w:t>
            </w:r>
          </w:p>
        </w:tc>
        <w:tc>
          <w:tcPr>
            <w:tcW w:w="360" w:type="pct"/>
            <w:shd w:val="clear" w:color="auto" w:fill="auto"/>
            <w:noWrap/>
            <w:vAlign w:val="center"/>
          </w:tcPr>
          <w:p w14:paraId="2022456F">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289384F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295035.68</w:t>
            </w:r>
          </w:p>
        </w:tc>
        <w:tc>
          <w:tcPr>
            <w:tcW w:w="351" w:type="pct"/>
            <w:shd w:val="clear" w:color="auto" w:fill="auto"/>
            <w:noWrap/>
            <w:vAlign w:val="center"/>
          </w:tcPr>
          <w:p w14:paraId="03EC9007">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7732</w:t>
            </w:r>
          </w:p>
        </w:tc>
        <w:tc>
          <w:tcPr>
            <w:tcW w:w="307" w:type="pct"/>
            <w:shd w:val="clear" w:color="auto" w:fill="auto"/>
            <w:noWrap/>
            <w:vAlign w:val="center"/>
          </w:tcPr>
          <w:p w14:paraId="0DE9FB88">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3866</w:t>
            </w:r>
          </w:p>
        </w:tc>
        <w:tc>
          <w:tcPr>
            <w:tcW w:w="347" w:type="pct"/>
            <w:shd w:val="clear" w:color="auto" w:fill="auto"/>
            <w:noWrap/>
            <w:vAlign w:val="center"/>
          </w:tcPr>
          <w:p w14:paraId="2C4A2865">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5131</w:t>
            </w:r>
          </w:p>
        </w:tc>
      </w:tr>
      <w:tr w14:paraId="36EB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8" w:type="pct"/>
            <w:shd w:val="clear" w:color="auto" w:fill="auto"/>
            <w:noWrap/>
            <w:vAlign w:val="center"/>
          </w:tcPr>
          <w:p w14:paraId="0B6A795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67</w:t>
            </w:r>
          </w:p>
        </w:tc>
        <w:tc>
          <w:tcPr>
            <w:tcW w:w="1035" w:type="pct"/>
            <w:gridSpan w:val="3"/>
            <w:shd w:val="clear" w:color="auto" w:fill="auto"/>
            <w:noWrap/>
            <w:vAlign w:val="center"/>
          </w:tcPr>
          <w:p w14:paraId="733D815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溪南路</w:t>
            </w:r>
          </w:p>
        </w:tc>
        <w:tc>
          <w:tcPr>
            <w:tcW w:w="364" w:type="pct"/>
            <w:shd w:val="clear" w:color="auto" w:fill="auto"/>
            <w:noWrap/>
            <w:vAlign w:val="center"/>
          </w:tcPr>
          <w:p w14:paraId="74D3487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1890</w:t>
            </w:r>
          </w:p>
        </w:tc>
        <w:tc>
          <w:tcPr>
            <w:tcW w:w="376" w:type="pct"/>
            <w:shd w:val="clear" w:color="auto" w:fill="auto"/>
            <w:noWrap/>
            <w:vAlign w:val="center"/>
          </w:tcPr>
          <w:p w14:paraId="1BB3238E">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52103131">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47932FCB">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2B1E914F">
            <w:pPr>
              <w:jc w:val="center"/>
              <w:rPr>
                <w:rFonts w:hint="eastAsia" w:ascii="仿宋_GB2312" w:hAnsi="仿宋_GB2312" w:eastAsia="仿宋_GB2312" w:cs="仿宋_GB2312"/>
                <w:i w:val="0"/>
                <w:iCs w:val="0"/>
                <w:color w:val="auto"/>
                <w:sz w:val="18"/>
                <w:szCs w:val="18"/>
                <w:highlight w:val="none"/>
                <w:u w:val="none"/>
              </w:rPr>
            </w:pPr>
          </w:p>
        </w:tc>
        <w:tc>
          <w:tcPr>
            <w:tcW w:w="208" w:type="pct"/>
            <w:shd w:val="clear" w:color="auto" w:fill="auto"/>
            <w:noWrap/>
            <w:vAlign w:val="center"/>
          </w:tcPr>
          <w:p w14:paraId="14C03F9B">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0FBF3E1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shd w:val="clear" w:color="auto" w:fill="auto"/>
            <w:noWrap/>
            <w:vAlign w:val="center"/>
          </w:tcPr>
          <w:p w14:paraId="067DB1A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1890</w:t>
            </w:r>
          </w:p>
        </w:tc>
        <w:tc>
          <w:tcPr>
            <w:tcW w:w="351" w:type="pct"/>
            <w:shd w:val="clear" w:color="auto" w:fill="auto"/>
            <w:noWrap/>
            <w:vAlign w:val="center"/>
          </w:tcPr>
          <w:p w14:paraId="5A41B74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shd w:val="clear" w:color="auto" w:fill="auto"/>
            <w:noWrap/>
            <w:vAlign w:val="center"/>
          </w:tcPr>
          <w:p w14:paraId="0E9B341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shd w:val="clear" w:color="auto" w:fill="auto"/>
            <w:noWrap/>
            <w:vAlign w:val="center"/>
          </w:tcPr>
          <w:p w14:paraId="5226195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5DFA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98" w:type="pct"/>
            <w:shd w:val="clear" w:color="auto" w:fill="auto"/>
            <w:noWrap/>
            <w:vAlign w:val="center"/>
          </w:tcPr>
          <w:p w14:paraId="6AD57D8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68</w:t>
            </w:r>
          </w:p>
        </w:tc>
        <w:tc>
          <w:tcPr>
            <w:tcW w:w="1035" w:type="pct"/>
            <w:gridSpan w:val="3"/>
            <w:shd w:val="clear" w:color="auto" w:fill="auto"/>
            <w:noWrap/>
            <w:vAlign w:val="center"/>
          </w:tcPr>
          <w:p w14:paraId="7A422DA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城关医院对面拓宽停车场</w:t>
            </w:r>
          </w:p>
        </w:tc>
        <w:tc>
          <w:tcPr>
            <w:tcW w:w="364" w:type="pct"/>
            <w:shd w:val="clear" w:color="auto" w:fill="auto"/>
            <w:noWrap/>
            <w:vAlign w:val="center"/>
          </w:tcPr>
          <w:p w14:paraId="18C8DF5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2347</w:t>
            </w:r>
          </w:p>
        </w:tc>
        <w:tc>
          <w:tcPr>
            <w:tcW w:w="376" w:type="pct"/>
            <w:shd w:val="clear" w:color="auto" w:fill="auto"/>
            <w:noWrap/>
            <w:vAlign w:val="center"/>
          </w:tcPr>
          <w:p w14:paraId="6F6DA57E">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206C027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447</w:t>
            </w:r>
          </w:p>
        </w:tc>
        <w:tc>
          <w:tcPr>
            <w:tcW w:w="310" w:type="pct"/>
            <w:shd w:val="clear" w:color="auto" w:fill="auto"/>
            <w:noWrap/>
            <w:vAlign w:val="center"/>
          </w:tcPr>
          <w:p w14:paraId="0FD1329B">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295C7F64">
            <w:pPr>
              <w:jc w:val="center"/>
              <w:rPr>
                <w:rFonts w:hint="eastAsia" w:ascii="仿宋_GB2312" w:hAnsi="仿宋_GB2312" w:eastAsia="仿宋_GB2312" w:cs="仿宋_GB2312"/>
                <w:i w:val="0"/>
                <w:iCs w:val="0"/>
                <w:color w:val="auto"/>
                <w:sz w:val="18"/>
                <w:szCs w:val="18"/>
                <w:highlight w:val="none"/>
                <w:u w:val="none"/>
              </w:rPr>
            </w:pPr>
          </w:p>
        </w:tc>
        <w:tc>
          <w:tcPr>
            <w:tcW w:w="208" w:type="pct"/>
            <w:shd w:val="clear" w:color="auto" w:fill="auto"/>
            <w:noWrap/>
            <w:vAlign w:val="center"/>
          </w:tcPr>
          <w:p w14:paraId="73DB5D06">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73F9FF7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shd w:val="clear" w:color="auto" w:fill="auto"/>
            <w:noWrap/>
            <w:vAlign w:val="center"/>
          </w:tcPr>
          <w:p w14:paraId="7587C8A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2794</w:t>
            </w:r>
          </w:p>
        </w:tc>
        <w:tc>
          <w:tcPr>
            <w:tcW w:w="351" w:type="pct"/>
            <w:shd w:val="clear" w:color="auto" w:fill="auto"/>
            <w:noWrap/>
            <w:vAlign w:val="center"/>
          </w:tcPr>
          <w:p w14:paraId="01C2ABD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shd w:val="clear" w:color="auto" w:fill="auto"/>
            <w:noWrap/>
            <w:vAlign w:val="center"/>
          </w:tcPr>
          <w:p w14:paraId="39614D4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shd w:val="clear" w:color="auto" w:fill="auto"/>
            <w:noWrap/>
            <w:vAlign w:val="center"/>
          </w:tcPr>
          <w:p w14:paraId="1E604CD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4D3A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98" w:type="pct"/>
            <w:shd w:val="clear" w:color="auto" w:fill="auto"/>
            <w:noWrap/>
            <w:vAlign w:val="center"/>
          </w:tcPr>
          <w:p w14:paraId="3C9C415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69</w:t>
            </w:r>
          </w:p>
        </w:tc>
        <w:tc>
          <w:tcPr>
            <w:tcW w:w="1035" w:type="pct"/>
            <w:gridSpan w:val="3"/>
            <w:shd w:val="clear" w:color="auto" w:fill="auto"/>
            <w:noWrap/>
            <w:vAlign w:val="center"/>
          </w:tcPr>
          <w:p w14:paraId="76DE68B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智学公园数智公园</w:t>
            </w:r>
          </w:p>
        </w:tc>
        <w:tc>
          <w:tcPr>
            <w:tcW w:w="364" w:type="pct"/>
            <w:shd w:val="clear" w:color="auto" w:fill="auto"/>
            <w:noWrap/>
            <w:vAlign w:val="center"/>
          </w:tcPr>
          <w:p w14:paraId="192603A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2166</w:t>
            </w:r>
          </w:p>
        </w:tc>
        <w:tc>
          <w:tcPr>
            <w:tcW w:w="376" w:type="pct"/>
            <w:shd w:val="clear" w:color="auto" w:fill="auto"/>
            <w:noWrap/>
            <w:vAlign w:val="center"/>
          </w:tcPr>
          <w:p w14:paraId="4171C451">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5B233340">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216A6368">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0663EC28">
            <w:pPr>
              <w:jc w:val="center"/>
              <w:rPr>
                <w:rFonts w:hint="eastAsia" w:ascii="仿宋_GB2312" w:hAnsi="仿宋_GB2312" w:eastAsia="仿宋_GB2312" w:cs="仿宋_GB2312"/>
                <w:i w:val="0"/>
                <w:iCs w:val="0"/>
                <w:color w:val="auto"/>
                <w:sz w:val="18"/>
                <w:szCs w:val="18"/>
                <w:highlight w:val="none"/>
                <w:u w:val="none"/>
              </w:rPr>
            </w:pPr>
          </w:p>
        </w:tc>
        <w:tc>
          <w:tcPr>
            <w:tcW w:w="208" w:type="pct"/>
            <w:shd w:val="clear" w:color="auto" w:fill="auto"/>
            <w:noWrap/>
            <w:vAlign w:val="center"/>
          </w:tcPr>
          <w:p w14:paraId="22B20FD2">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561851C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shd w:val="clear" w:color="auto" w:fill="auto"/>
            <w:noWrap/>
            <w:vAlign w:val="center"/>
          </w:tcPr>
          <w:p w14:paraId="6943830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2166</w:t>
            </w:r>
          </w:p>
        </w:tc>
        <w:tc>
          <w:tcPr>
            <w:tcW w:w="351" w:type="pct"/>
            <w:shd w:val="clear" w:color="auto" w:fill="auto"/>
            <w:noWrap/>
            <w:vAlign w:val="center"/>
          </w:tcPr>
          <w:p w14:paraId="2101B22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shd w:val="clear" w:color="auto" w:fill="auto"/>
            <w:noWrap/>
            <w:vAlign w:val="center"/>
          </w:tcPr>
          <w:p w14:paraId="7ABE433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shd w:val="clear" w:color="auto" w:fill="auto"/>
            <w:noWrap/>
            <w:vAlign w:val="center"/>
          </w:tcPr>
          <w:p w14:paraId="0EF9EE4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2E99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4621661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70</w:t>
            </w:r>
          </w:p>
        </w:tc>
        <w:tc>
          <w:tcPr>
            <w:tcW w:w="425" w:type="pct"/>
            <w:vMerge w:val="restart"/>
            <w:shd w:val="clear" w:color="auto" w:fill="auto"/>
            <w:noWrap/>
            <w:vAlign w:val="center"/>
          </w:tcPr>
          <w:p w14:paraId="6217D95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1（范家）</w:t>
            </w:r>
          </w:p>
        </w:tc>
        <w:tc>
          <w:tcPr>
            <w:tcW w:w="241" w:type="pct"/>
            <w:shd w:val="clear" w:color="auto" w:fill="auto"/>
            <w:noWrap/>
            <w:vAlign w:val="center"/>
          </w:tcPr>
          <w:p w14:paraId="1C459DF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3549CB13">
            <w:pPr>
              <w:jc w:val="center"/>
              <w:rPr>
                <w:rFonts w:hint="eastAsia" w:ascii="仿宋_GB2312" w:hAnsi="仿宋_GB2312" w:eastAsia="仿宋_GB2312" w:cs="仿宋_GB2312"/>
                <w:i w:val="0"/>
                <w:iCs w:val="0"/>
                <w:color w:val="auto"/>
                <w:sz w:val="18"/>
                <w:szCs w:val="18"/>
                <w:highlight w:val="none"/>
                <w:u w:val="none"/>
              </w:rPr>
            </w:pPr>
          </w:p>
        </w:tc>
        <w:tc>
          <w:tcPr>
            <w:tcW w:w="364" w:type="pct"/>
            <w:vMerge w:val="restart"/>
            <w:shd w:val="clear" w:color="auto" w:fill="auto"/>
            <w:noWrap/>
            <w:vAlign w:val="center"/>
          </w:tcPr>
          <w:p w14:paraId="63C63BB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45245.60 </w:t>
            </w:r>
          </w:p>
        </w:tc>
        <w:tc>
          <w:tcPr>
            <w:tcW w:w="376" w:type="pct"/>
            <w:vMerge w:val="restart"/>
            <w:shd w:val="clear" w:color="auto" w:fill="auto"/>
            <w:noWrap/>
            <w:vAlign w:val="center"/>
          </w:tcPr>
          <w:p w14:paraId="07B4409C">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66936A6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1074.07 </w:t>
            </w:r>
          </w:p>
        </w:tc>
        <w:tc>
          <w:tcPr>
            <w:tcW w:w="310" w:type="pct"/>
            <w:vMerge w:val="restart"/>
            <w:shd w:val="clear" w:color="auto" w:fill="auto"/>
            <w:noWrap/>
            <w:vAlign w:val="center"/>
          </w:tcPr>
          <w:p w14:paraId="1A623280">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51B8DA1C">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1D89D84F">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1448478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50812E2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46319.67 </w:t>
            </w:r>
          </w:p>
        </w:tc>
        <w:tc>
          <w:tcPr>
            <w:tcW w:w="351" w:type="pct"/>
            <w:vMerge w:val="restart"/>
            <w:shd w:val="clear" w:color="auto" w:fill="auto"/>
            <w:noWrap/>
            <w:vAlign w:val="center"/>
          </w:tcPr>
          <w:p w14:paraId="0BB8A8B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7DCAA1B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71A819C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3A38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3E25ECC3">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1C1BB496">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035A176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5F7160A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空地</w:t>
            </w:r>
          </w:p>
        </w:tc>
        <w:tc>
          <w:tcPr>
            <w:tcW w:w="364" w:type="pct"/>
            <w:vMerge w:val="continue"/>
            <w:shd w:val="clear" w:color="auto" w:fill="auto"/>
            <w:noWrap/>
            <w:vAlign w:val="center"/>
          </w:tcPr>
          <w:p w14:paraId="1B453DAF">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1CE121EF">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5B49FD9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420397F">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15BC908A">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2C25575D">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7FCF9039">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620FA650">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40BDA01D">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547B546D">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0F485FDB">
            <w:pPr>
              <w:jc w:val="center"/>
              <w:rPr>
                <w:rFonts w:hint="eastAsia" w:ascii="仿宋_GB2312" w:hAnsi="仿宋_GB2312" w:eastAsia="仿宋_GB2312" w:cs="仿宋_GB2312"/>
                <w:i w:val="0"/>
                <w:iCs w:val="0"/>
                <w:color w:val="auto"/>
                <w:sz w:val="18"/>
                <w:szCs w:val="18"/>
                <w:highlight w:val="none"/>
                <w:u w:val="none"/>
              </w:rPr>
            </w:pPr>
          </w:p>
        </w:tc>
      </w:tr>
      <w:tr w14:paraId="6662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6F8497FB">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405F296B">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2D55820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3BCA963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宁海第一职高</w:t>
            </w:r>
          </w:p>
        </w:tc>
        <w:tc>
          <w:tcPr>
            <w:tcW w:w="364" w:type="pct"/>
            <w:vMerge w:val="continue"/>
            <w:shd w:val="clear" w:color="auto" w:fill="auto"/>
            <w:noWrap/>
            <w:vAlign w:val="center"/>
          </w:tcPr>
          <w:p w14:paraId="06C88A60">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4D64724C">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57482951">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430F336">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6CE1436B">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791C92F0">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546A3D22">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7C694187">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739F6EBD">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60815307">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3A544253">
            <w:pPr>
              <w:jc w:val="center"/>
              <w:rPr>
                <w:rFonts w:hint="eastAsia" w:ascii="仿宋_GB2312" w:hAnsi="仿宋_GB2312" w:eastAsia="仿宋_GB2312" w:cs="仿宋_GB2312"/>
                <w:i w:val="0"/>
                <w:iCs w:val="0"/>
                <w:color w:val="auto"/>
                <w:sz w:val="18"/>
                <w:szCs w:val="18"/>
                <w:highlight w:val="none"/>
                <w:u w:val="none"/>
              </w:rPr>
            </w:pPr>
          </w:p>
        </w:tc>
      </w:tr>
      <w:tr w14:paraId="55A7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3BD65090">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24534DF5">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115AF30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4625FDA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溪南中路</w:t>
            </w:r>
          </w:p>
        </w:tc>
        <w:tc>
          <w:tcPr>
            <w:tcW w:w="364" w:type="pct"/>
            <w:vMerge w:val="continue"/>
            <w:shd w:val="clear" w:color="auto" w:fill="auto"/>
            <w:noWrap/>
            <w:vAlign w:val="center"/>
          </w:tcPr>
          <w:p w14:paraId="6F2CA0CD">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6CEEA42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815C058">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48FDB5E">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42A47F39">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4BA6CE59">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1EF20C35">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1E0E06D9">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11CDF908">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5E3E1187">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06589C1C">
            <w:pPr>
              <w:jc w:val="center"/>
              <w:rPr>
                <w:rFonts w:hint="eastAsia" w:ascii="仿宋_GB2312" w:hAnsi="仿宋_GB2312" w:eastAsia="仿宋_GB2312" w:cs="仿宋_GB2312"/>
                <w:i w:val="0"/>
                <w:iCs w:val="0"/>
                <w:color w:val="auto"/>
                <w:sz w:val="18"/>
                <w:szCs w:val="18"/>
                <w:highlight w:val="none"/>
                <w:u w:val="none"/>
              </w:rPr>
            </w:pPr>
          </w:p>
        </w:tc>
      </w:tr>
      <w:tr w14:paraId="052F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407EDEB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71</w:t>
            </w:r>
          </w:p>
        </w:tc>
        <w:tc>
          <w:tcPr>
            <w:tcW w:w="425" w:type="pct"/>
            <w:vMerge w:val="restart"/>
            <w:shd w:val="clear" w:color="auto" w:fill="auto"/>
            <w:noWrap/>
            <w:vAlign w:val="center"/>
          </w:tcPr>
          <w:p w14:paraId="58D98A4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2（松竹新村）</w:t>
            </w:r>
          </w:p>
        </w:tc>
        <w:tc>
          <w:tcPr>
            <w:tcW w:w="241" w:type="pct"/>
            <w:shd w:val="clear" w:color="auto" w:fill="auto"/>
            <w:noWrap/>
            <w:vAlign w:val="center"/>
          </w:tcPr>
          <w:p w14:paraId="5311AB6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74809D9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环城西路</w:t>
            </w:r>
          </w:p>
        </w:tc>
        <w:tc>
          <w:tcPr>
            <w:tcW w:w="364" w:type="pct"/>
            <w:vMerge w:val="restart"/>
            <w:shd w:val="clear" w:color="auto" w:fill="auto"/>
            <w:noWrap/>
            <w:vAlign w:val="center"/>
          </w:tcPr>
          <w:p w14:paraId="20ED5D6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52653.49 </w:t>
            </w:r>
          </w:p>
        </w:tc>
        <w:tc>
          <w:tcPr>
            <w:tcW w:w="376" w:type="pct"/>
            <w:vMerge w:val="restart"/>
            <w:shd w:val="clear" w:color="auto" w:fill="auto"/>
            <w:noWrap/>
            <w:vAlign w:val="center"/>
          </w:tcPr>
          <w:p w14:paraId="271E663F">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4FA4E14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6089.88 </w:t>
            </w:r>
          </w:p>
        </w:tc>
        <w:tc>
          <w:tcPr>
            <w:tcW w:w="310" w:type="pct"/>
            <w:vMerge w:val="restart"/>
            <w:shd w:val="clear" w:color="auto" w:fill="auto"/>
            <w:noWrap/>
            <w:vAlign w:val="center"/>
          </w:tcPr>
          <w:p w14:paraId="6BFDCF15">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055B7C2F">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089D56D5">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5EE4B8F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541CC23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58743.37 </w:t>
            </w:r>
          </w:p>
        </w:tc>
        <w:tc>
          <w:tcPr>
            <w:tcW w:w="351" w:type="pct"/>
            <w:vMerge w:val="restart"/>
            <w:shd w:val="clear" w:color="auto" w:fill="auto"/>
            <w:noWrap/>
            <w:vAlign w:val="center"/>
          </w:tcPr>
          <w:p w14:paraId="5330F82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4416B6E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681D406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6620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3FB0B5DF">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108B9D49">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08B019A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73C8121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西郊路</w:t>
            </w:r>
          </w:p>
        </w:tc>
        <w:tc>
          <w:tcPr>
            <w:tcW w:w="364" w:type="pct"/>
            <w:vMerge w:val="continue"/>
            <w:shd w:val="clear" w:color="auto" w:fill="auto"/>
            <w:noWrap/>
            <w:vAlign w:val="center"/>
          </w:tcPr>
          <w:p w14:paraId="478E15D3">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3410168F">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269CB65">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875E784">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789E2EB7">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7BFAED0D">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56A7ABAA">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70A30CD8">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76566F0A">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6325EFA8">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4EB0D656">
            <w:pPr>
              <w:jc w:val="center"/>
              <w:rPr>
                <w:rFonts w:hint="eastAsia" w:ascii="仿宋_GB2312" w:hAnsi="仿宋_GB2312" w:eastAsia="仿宋_GB2312" w:cs="仿宋_GB2312"/>
                <w:i w:val="0"/>
                <w:iCs w:val="0"/>
                <w:color w:val="auto"/>
                <w:sz w:val="18"/>
                <w:szCs w:val="18"/>
                <w:highlight w:val="none"/>
                <w:u w:val="none"/>
              </w:rPr>
            </w:pPr>
          </w:p>
        </w:tc>
      </w:tr>
      <w:tr w14:paraId="3E47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4891F2D1">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1CE0B3DD">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3A8B906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0D6C3A0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山体</w:t>
            </w:r>
          </w:p>
        </w:tc>
        <w:tc>
          <w:tcPr>
            <w:tcW w:w="364" w:type="pct"/>
            <w:vMerge w:val="continue"/>
            <w:shd w:val="clear" w:color="auto" w:fill="auto"/>
            <w:noWrap/>
            <w:vAlign w:val="center"/>
          </w:tcPr>
          <w:p w14:paraId="2C8A4DA5">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49D7FE6F">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CFA9EFE">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3097F24">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767A7500">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6769BAFF">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4AB3684E">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41B72F3D">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2570ACE3">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381468C8">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721EC7C8">
            <w:pPr>
              <w:jc w:val="center"/>
              <w:rPr>
                <w:rFonts w:hint="eastAsia" w:ascii="仿宋_GB2312" w:hAnsi="仿宋_GB2312" w:eastAsia="仿宋_GB2312" w:cs="仿宋_GB2312"/>
                <w:i w:val="0"/>
                <w:iCs w:val="0"/>
                <w:color w:val="auto"/>
                <w:sz w:val="18"/>
                <w:szCs w:val="18"/>
                <w:highlight w:val="none"/>
                <w:u w:val="none"/>
              </w:rPr>
            </w:pPr>
          </w:p>
        </w:tc>
      </w:tr>
      <w:tr w14:paraId="56C6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07D9C489">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1B6D6339">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2D0EAB2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017DAB5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清泉路</w:t>
            </w:r>
          </w:p>
        </w:tc>
        <w:tc>
          <w:tcPr>
            <w:tcW w:w="364" w:type="pct"/>
            <w:vMerge w:val="continue"/>
            <w:shd w:val="clear" w:color="auto" w:fill="auto"/>
            <w:noWrap/>
            <w:vAlign w:val="center"/>
          </w:tcPr>
          <w:p w14:paraId="5BC34AFA">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72F555DA">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F8C2752">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2495FEF">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25E67E1B">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7C603F9F">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6E1B3F75">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2BB04FAA">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7F688537">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0B568DF4">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4EACF218">
            <w:pPr>
              <w:jc w:val="center"/>
              <w:rPr>
                <w:rFonts w:hint="eastAsia" w:ascii="仿宋_GB2312" w:hAnsi="仿宋_GB2312" w:eastAsia="仿宋_GB2312" w:cs="仿宋_GB2312"/>
                <w:i w:val="0"/>
                <w:iCs w:val="0"/>
                <w:color w:val="auto"/>
                <w:sz w:val="18"/>
                <w:szCs w:val="18"/>
                <w:highlight w:val="none"/>
                <w:u w:val="none"/>
              </w:rPr>
            </w:pPr>
          </w:p>
        </w:tc>
      </w:tr>
      <w:tr w14:paraId="2A16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361CC61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72</w:t>
            </w:r>
          </w:p>
        </w:tc>
        <w:tc>
          <w:tcPr>
            <w:tcW w:w="425" w:type="pct"/>
            <w:vMerge w:val="restart"/>
            <w:shd w:val="clear" w:color="auto" w:fill="auto"/>
            <w:noWrap/>
            <w:vAlign w:val="center"/>
          </w:tcPr>
          <w:p w14:paraId="40FB5FE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3（郁金花园）</w:t>
            </w:r>
          </w:p>
        </w:tc>
        <w:tc>
          <w:tcPr>
            <w:tcW w:w="241" w:type="pct"/>
            <w:shd w:val="clear" w:color="auto" w:fill="auto"/>
            <w:noWrap/>
            <w:vAlign w:val="center"/>
          </w:tcPr>
          <w:p w14:paraId="365C703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299B4B0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纺织西路</w:t>
            </w:r>
          </w:p>
        </w:tc>
        <w:tc>
          <w:tcPr>
            <w:tcW w:w="364" w:type="pct"/>
            <w:vMerge w:val="restart"/>
            <w:shd w:val="clear" w:color="auto" w:fill="auto"/>
            <w:noWrap/>
            <w:vAlign w:val="center"/>
          </w:tcPr>
          <w:p w14:paraId="7C4BE98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10661.64 </w:t>
            </w:r>
          </w:p>
        </w:tc>
        <w:tc>
          <w:tcPr>
            <w:tcW w:w="376" w:type="pct"/>
            <w:vMerge w:val="restart"/>
            <w:shd w:val="clear" w:color="auto" w:fill="auto"/>
            <w:noWrap/>
            <w:vAlign w:val="center"/>
          </w:tcPr>
          <w:p w14:paraId="0B783D5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764FC44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892.74 </w:t>
            </w:r>
          </w:p>
        </w:tc>
        <w:tc>
          <w:tcPr>
            <w:tcW w:w="310" w:type="pct"/>
            <w:vMerge w:val="restart"/>
            <w:shd w:val="clear" w:color="auto" w:fill="auto"/>
            <w:noWrap/>
            <w:vAlign w:val="center"/>
          </w:tcPr>
          <w:p w14:paraId="3B3728ED">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6D2AE3E0">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0450BECE">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3E5A644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32D6F33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11554.38 </w:t>
            </w:r>
          </w:p>
        </w:tc>
        <w:tc>
          <w:tcPr>
            <w:tcW w:w="351" w:type="pct"/>
            <w:vMerge w:val="restart"/>
            <w:shd w:val="clear" w:color="auto" w:fill="auto"/>
            <w:noWrap/>
            <w:vAlign w:val="center"/>
          </w:tcPr>
          <w:p w14:paraId="7F2278A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6DC4F99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2FADAAC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0E3E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40BAAA81">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24A05F8A">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0A1B31B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7451136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徐霞客大道</w:t>
            </w:r>
          </w:p>
        </w:tc>
        <w:tc>
          <w:tcPr>
            <w:tcW w:w="364" w:type="pct"/>
            <w:vMerge w:val="continue"/>
            <w:shd w:val="clear" w:color="auto" w:fill="auto"/>
            <w:noWrap/>
            <w:vAlign w:val="center"/>
          </w:tcPr>
          <w:p w14:paraId="6E16E6DC">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4AF1F1C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AE6A1FA">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6A3FFAB">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221EEA36">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2753CF92">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5EE19C34">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47E32C24">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001E8DDE">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5D71CDF2">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0D1B9A4B">
            <w:pPr>
              <w:jc w:val="center"/>
              <w:rPr>
                <w:rFonts w:hint="eastAsia" w:ascii="仿宋_GB2312" w:hAnsi="仿宋_GB2312" w:eastAsia="仿宋_GB2312" w:cs="仿宋_GB2312"/>
                <w:i w:val="0"/>
                <w:iCs w:val="0"/>
                <w:color w:val="auto"/>
                <w:sz w:val="18"/>
                <w:szCs w:val="18"/>
                <w:highlight w:val="none"/>
                <w:u w:val="none"/>
              </w:rPr>
            </w:pPr>
          </w:p>
        </w:tc>
      </w:tr>
      <w:tr w14:paraId="09B1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0C39A34E">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5947CBC8">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01B0E18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0A19402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西郊路</w:t>
            </w:r>
          </w:p>
        </w:tc>
        <w:tc>
          <w:tcPr>
            <w:tcW w:w="364" w:type="pct"/>
            <w:vMerge w:val="continue"/>
            <w:shd w:val="clear" w:color="auto" w:fill="auto"/>
            <w:noWrap/>
            <w:vAlign w:val="center"/>
          </w:tcPr>
          <w:p w14:paraId="47BAB050">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6DE2AA5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CD20013">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73E19CC">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1580DD95">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786F5825">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455CB45E">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19B18E8E">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0A258C4D">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4BC88F51">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0C8248B4">
            <w:pPr>
              <w:jc w:val="center"/>
              <w:rPr>
                <w:rFonts w:hint="eastAsia" w:ascii="仿宋_GB2312" w:hAnsi="仿宋_GB2312" w:eastAsia="仿宋_GB2312" w:cs="仿宋_GB2312"/>
                <w:i w:val="0"/>
                <w:iCs w:val="0"/>
                <w:color w:val="auto"/>
                <w:sz w:val="18"/>
                <w:szCs w:val="18"/>
                <w:highlight w:val="none"/>
                <w:u w:val="none"/>
              </w:rPr>
            </w:pPr>
          </w:p>
        </w:tc>
      </w:tr>
      <w:tr w14:paraId="6C84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0E347CBB">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7245896F">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667A092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2AA814CC">
            <w:pPr>
              <w:jc w:val="center"/>
              <w:rPr>
                <w:rFonts w:hint="eastAsia" w:ascii="仿宋_GB2312" w:hAnsi="仿宋_GB2312" w:eastAsia="仿宋_GB2312" w:cs="仿宋_GB2312"/>
                <w:i w:val="0"/>
                <w:iCs w:val="0"/>
                <w:color w:val="auto"/>
                <w:sz w:val="18"/>
                <w:szCs w:val="18"/>
                <w:highlight w:val="none"/>
                <w:u w:val="none"/>
              </w:rPr>
            </w:pPr>
          </w:p>
        </w:tc>
        <w:tc>
          <w:tcPr>
            <w:tcW w:w="364" w:type="pct"/>
            <w:vMerge w:val="continue"/>
            <w:shd w:val="clear" w:color="auto" w:fill="auto"/>
            <w:noWrap/>
            <w:vAlign w:val="center"/>
          </w:tcPr>
          <w:p w14:paraId="5B941640">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3202D342">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4CE9618">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1C36275">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5A253119">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572E4C74">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5341D3B8">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09369D82">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37BC315D">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771EF6AA">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4F0B13FB">
            <w:pPr>
              <w:jc w:val="center"/>
              <w:rPr>
                <w:rFonts w:hint="eastAsia" w:ascii="仿宋_GB2312" w:hAnsi="仿宋_GB2312" w:eastAsia="仿宋_GB2312" w:cs="仿宋_GB2312"/>
                <w:i w:val="0"/>
                <w:iCs w:val="0"/>
                <w:color w:val="auto"/>
                <w:sz w:val="18"/>
                <w:szCs w:val="18"/>
                <w:highlight w:val="none"/>
                <w:u w:val="none"/>
              </w:rPr>
            </w:pPr>
          </w:p>
        </w:tc>
      </w:tr>
      <w:tr w14:paraId="70E1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69B17DC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73</w:t>
            </w:r>
          </w:p>
        </w:tc>
        <w:tc>
          <w:tcPr>
            <w:tcW w:w="425" w:type="pct"/>
            <w:vMerge w:val="restart"/>
            <w:shd w:val="clear" w:color="auto" w:fill="auto"/>
            <w:noWrap/>
            <w:vAlign w:val="center"/>
          </w:tcPr>
          <w:p w14:paraId="74F751D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4（棉纺厂宿舍西侧）</w:t>
            </w:r>
          </w:p>
        </w:tc>
        <w:tc>
          <w:tcPr>
            <w:tcW w:w="241" w:type="pct"/>
            <w:shd w:val="clear" w:color="auto" w:fill="auto"/>
            <w:noWrap/>
            <w:vAlign w:val="center"/>
          </w:tcPr>
          <w:p w14:paraId="6D44E50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6718BB9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棉纺厂宿舍</w:t>
            </w:r>
          </w:p>
        </w:tc>
        <w:tc>
          <w:tcPr>
            <w:tcW w:w="364" w:type="pct"/>
            <w:vMerge w:val="restart"/>
            <w:shd w:val="clear" w:color="auto" w:fill="auto"/>
            <w:noWrap/>
            <w:vAlign w:val="center"/>
          </w:tcPr>
          <w:p w14:paraId="5BD2496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12742.78 </w:t>
            </w:r>
          </w:p>
        </w:tc>
        <w:tc>
          <w:tcPr>
            <w:tcW w:w="376" w:type="pct"/>
            <w:vMerge w:val="restart"/>
            <w:shd w:val="clear" w:color="auto" w:fill="auto"/>
            <w:noWrap/>
            <w:vAlign w:val="center"/>
          </w:tcPr>
          <w:p w14:paraId="35622EC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1717730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608.56 </w:t>
            </w:r>
          </w:p>
        </w:tc>
        <w:tc>
          <w:tcPr>
            <w:tcW w:w="310" w:type="pct"/>
            <w:vMerge w:val="restart"/>
            <w:shd w:val="clear" w:color="auto" w:fill="auto"/>
            <w:noWrap/>
            <w:vAlign w:val="center"/>
          </w:tcPr>
          <w:p w14:paraId="7068E59A">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5CB3D456">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59B4948D">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22B877A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2803F55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13351.34 </w:t>
            </w:r>
          </w:p>
        </w:tc>
        <w:tc>
          <w:tcPr>
            <w:tcW w:w="351" w:type="pct"/>
            <w:vMerge w:val="restart"/>
            <w:shd w:val="clear" w:color="auto" w:fill="auto"/>
            <w:noWrap/>
            <w:vAlign w:val="center"/>
          </w:tcPr>
          <w:p w14:paraId="48AB22F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6938225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6FC8ECC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1A05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36B19637">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47D79C36">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36C4F7F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66725E6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徐霞客大道</w:t>
            </w:r>
          </w:p>
        </w:tc>
        <w:tc>
          <w:tcPr>
            <w:tcW w:w="364" w:type="pct"/>
            <w:vMerge w:val="continue"/>
            <w:shd w:val="clear" w:color="auto" w:fill="auto"/>
            <w:noWrap/>
            <w:vAlign w:val="center"/>
          </w:tcPr>
          <w:p w14:paraId="661D87FD">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2208BD93">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8F87478">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FFB3C27">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3F55E03B">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6C994FD0">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12E2FD2D">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4AE0965E">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50AFEEE5">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0F8DE4BB">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5D7EC7F2">
            <w:pPr>
              <w:jc w:val="center"/>
              <w:rPr>
                <w:rFonts w:hint="eastAsia" w:ascii="仿宋_GB2312" w:hAnsi="仿宋_GB2312" w:eastAsia="仿宋_GB2312" w:cs="仿宋_GB2312"/>
                <w:i w:val="0"/>
                <w:iCs w:val="0"/>
                <w:color w:val="auto"/>
                <w:sz w:val="18"/>
                <w:szCs w:val="18"/>
                <w:highlight w:val="none"/>
                <w:u w:val="none"/>
              </w:rPr>
            </w:pPr>
          </w:p>
        </w:tc>
      </w:tr>
      <w:tr w14:paraId="748A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2715A954">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5A437E96">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336019A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11F7042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纺织西路</w:t>
            </w:r>
          </w:p>
        </w:tc>
        <w:tc>
          <w:tcPr>
            <w:tcW w:w="364" w:type="pct"/>
            <w:vMerge w:val="continue"/>
            <w:shd w:val="clear" w:color="auto" w:fill="auto"/>
            <w:noWrap/>
            <w:vAlign w:val="center"/>
          </w:tcPr>
          <w:p w14:paraId="5B737E65">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6DA8ABC5">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E5BA78D">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56282191">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2A65B010">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7435D9CF">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79D63670">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16E233CB">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0B5C779C">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523CAB31">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39A96D63">
            <w:pPr>
              <w:jc w:val="center"/>
              <w:rPr>
                <w:rFonts w:hint="eastAsia" w:ascii="仿宋_GB2312" w:hAnsi="仿宋_GB2312" w:eastAsia="仿宋_GB2312" w:cs="仿宋_GB2312"/>
                <w:i w:val="0"/>
                <w:iCs w:val="0"/>
                <w:color w:val="auto"/>
                <w:sz w:val="18"/>
                <w:szCs w:val="18"/>
                <w:highlight w:val="none"/>
                <w:u w:val="none"/>
              </w:rPr>
            </w:pPr>
          </w:p>
        </w:tc>
      </w:tr>
      <w:tr w14:paraId="4226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4CD74A94">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778AE931">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09DC95E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3C421BB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纺织东路</w:t>
            </w:r>
          </w:p>
        </w:tc>
        <w:tc>
          <w:tcPr>
            <w:tcW w:w="364" w:type="pct"/>
            <w:vMerge w:val="continue"/>
            <w:shd w:val="clear" w:color="auto" w:fill="auto"/>
            <w:noWrap/>
            <w:vAlign w:val="center"/>
          </w:tcPr>
          <w:p w14:paraId="20EC0148">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392540F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E7229A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5A46001D">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6EC98A5D">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4D23E400">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4A66FA53">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41028359">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65331976">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70ECABC1">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74AEF4D4">
            <w:pPr>
              <w:jc w:val="center"/>
              <w:rPr>
                <w:rFonts w:hint="eastAsia" w:ascii="仿宋_GB2312" w:hAnsi="仿宋_GB2312" w:eastAsia="仿宋_GB2312" w:cs="仿宋_GB2312"/>
                <w:i w:val="0"/>
                <w:iCs w:val="0"/>
                <w:color w:val="auto"/>
                <w:sz w:val="18"/>
                <w:szCs w:val="18"/>
                <w:highlight w:val="none"/>
                <w:u w:val="none"/>
              </w:rPr>
            </w:pPr>
          </w:p>
        </w:tc>
      </w:tr>
      <w:tr w14:paraId="116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38EC0B4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74</w:t>
            </w:r>
          </w:p>
        </w:tc>
        <w:tc>
          <w:tcPr>
            <w:tcW w:w="425" w:type="pct"/>
            <w:vMerge w:val="restart"/>
            <w:shd w:val="clear" w:color="auto" w:fill="auto"/>
            <w:noWrap/>
            <w:vAlign w:val="center"/>
          </w:tcPr>
          <w:p w14:paraId="571526C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5（学南家园南侧）</w:t>
            </w:r>
          </w:p>
        </w:tc>
        <w:tc>
          <w:tcPr>
            <w:tcW w:w="241" w:type="pct"/>
            <w:shd w:val="clear" w:color="auto" w:fill="auto"/>
            <w:noWrap/>
            <w:vAlign w:val="center"/>
          </w:tcPr>
          <w:p w14:paraId="7057389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7A09CD4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柔石南路</w:t>
            </w:r>
          </w:p>
        </w:tc>
        <w:tc>
          <w:tcPr>
            <w:tcW w:w="364" w:type="pct"/>
            <w:vMerge w:val="restart"/>
            <w:shd w:val="clear" w:color="auto" w:fill="auto"/>
            <w:noWrap/>
            <w:vAlign w:val="center"/>
          </w:tcPr>
          <w:p w14:paraId="7B9B047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7228.90 </w:t>
            </w:r>
          </w:p>
        </w:tc>
        <w:tc>
          <w:tcPr>
            <w:tcW w:w="376" w:type="pct"/>
            <w:vMerge w:val="restart"/>
            <w:shd w:val="clear" w:color="auto" w:fill="auto"/>
            <w:noWrap/>
            <w:vAlign w:val="center"/>
          </w:tcPr>
          <w:p w14:paraId="282FD5B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7C5E08D6">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72F401A8">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15F7D80B">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2BDE3283">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39B2DC7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7DD52AB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7228.90 </w:t>
            </w:r>
          </w:p>
        </w:tc>
        <w:tc>
          <w:tcPr>
            <w:tcW w:w="351" w:type="pct"/>
            <w:vMerge w:val="restart"/>
            <w:shd w:val="clear" w:color="auto" w:fill="auto"/>
            <w:noWrap/>
            <w:vAlign w:val="center"/>
          </w:tcPr>
          <w:p w14:paraId="117125A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366BA56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14C9B13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1014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34485A5E">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42599876">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2F65820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29B4D9C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纺织东路</w:t>
            </w:r>
          </w:p>
        </w:tc>
        <w:tc>
          <w:tcPr>
            <w:tcW w:w="364" w:type="pct"/>
            <w:vMerge w:val="continue"/>
            <w:shd w:val="clear" w:color="auto" w:fill="auto"/>
            <w:noWrap/>
            <w:vAlign w:val="center"/>
          </w:tcPr>
          <w:p w14:paraId="5F152AD3">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123EE81C">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B382FEE">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CF46CC3">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41F3CEA0">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32FCF152">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7C09D4DA">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6BF1D46E">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6E448561">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2F62E1CE">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0745810F">
            <w:pPr>
              <w:jc w:val="center"/>
              <w:rPr>
                <w:rFonts w:hint="eastAsia" w:ascii="仿宋_GB2312" w:hAnsi="仿宋_GB2312" w:eastAsia="仿宋_GB2312" w:cs="仿宋_GB2312"/>
                <w:i w:val="0"/>
                <w:iCs w:val="0"/>
                <w:color w:val="auto"/>
                <w:sz w:val="18"/>
                <w:szCs w:val="18"/>
                <w:highlight w:val="none"/>
                <w:u w:val="none"/>
              </w:rPr>
            </w:pPr>
          </w:p>
        </w:tc>
      </w:tr>
      <w:tr w14:paraId="2F73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57375CEE">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278A4D0F">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48E2D99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440A87B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纺织西路</w:t>
            </w:r>
          </w:p>
        </w:tc>
        <w:tc>
          <w:tcPr>
            <w:tcW w:w="364" w:type="pct"/>
            <w:vMerge w:val="continue"/>
            <w:shd w:val="clear" w:color="auto" w:fill="auto"/>
            <w:noWrap/>
            <w:vAlign w:val="center"/>
          </w:tcPr>
          <w:p w14:paraId="6E8A79FF">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4196556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0818A88">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EA5AB4B">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1AC2CB3F">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38EE60CD">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1B39654E">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663335C8">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0AB567B0">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44AB751F">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6C06ABB2">
            <w:pPr>
              <w:jc w:val="center"/>
              <w:rPr>
                <w:rFonts w:hint="eastAsia" w:ascii="仿宋_GB2312" w:hAnsi="仿宋_GB2312" w:eastAsia="仿宋_GB2312" w:cs="仿宋_GB2312"/>
                <w:i w:val="0"/>
                <w:iCs w:val="0"/>
                <w:color w:val="auto"/>
                <w:sz w:val="18"/>
                <w:szCs w:val="18"/>
                <w:highlight w:val="none"/>
                <w:u w:val="none"/>
              </w:rPr>
            </w:pPr>
          </w:p>
        </w:tc>
      </w:tr>
      <w:tr w14:paraId="272C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25" w:hRule="atLeast"/>
        </w:trPr>
        <w:tc>
          <w:tcPr>
            <w:tcW w:w="298" w:type="pct"/>
            <w:vMerge w:val="continue"/>
            <w:shd w:val="clear" w:color="auto" w:fill="auto"/>
            <w:noWrap/>
            <w:vAlign w:val="center"/>
          </w:tcPr>
          <w:p w14:paraId="4760632E">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01C5B097">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401B727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3811B40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环南西路</w:t>
            </w:r>
          </w:p>
        </w:tc>
        <w:tc>
          <w:tcPr>
            <w:tcW w:w="364" w:type="pct"/>
            <w:vMerge w:val="continue"/>
            <w:shd w:val="clear" w:color="auto" w:fill="auto"/>
            <w:noWrap/>
            <w:vAlign w:val="center"/>
          </w:tcPr>
          <w:p w14:paraId="10B4095C">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3F5AC26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581005F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C460256">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240A693E">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1519E538">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28FC0866">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48DA4729">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121D5B9A">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39B82CA6">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6BFF86F0">
            <w:pPr>
              <w:jc w:val="center"/>
              <w:rPr>
                <w:rFonts w:hint="eastAsia" w:ascii="仿宋_GB2312" w:hAnsi="仿宋_GB2312" w:eastAsia="仿宋_GB2312" w:cs="仿宋_GB2312"/>
                <w:i w:val="0"/>
                <w:iCs w:val="0"/>
                <w:color w:val="auto"/>
                <w:sz w:val="18"/>
                <w:szCs w:val="18"/>
                <w:highlight w:val="none"/>
                <w:u w:val="none"/>
              </w:rPr>
            </w:pPr>
          </w:p>
        </w:tc>
      </w:tr>
      <w:tr w14:paraId="7E83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454B351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75</w:t>
            </w:r>
          </w:p>
        </w:tc>
        <w:tc>
          <w:tcPr>
            <w:tcW w:w="425" w:type="pct"/>
            <w:vMerge w:val="restart"/>
            <w:shd w:val="clear" w:color="auto" w:fill="auto"/>
            <w:noWrap/>
            <w:vAlign w:val="center"/>
          </w:tcPr>
          <w:p w14:paraId="60D7F38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6（南馨苑）</w:t>
            </w:r>
          </w:p>
        </w:tc>
        <w:tc>
          <w:tcPr>
            <w:tcW w:w="241" w:type="pct"/>
            <w:shd w:val="clear" w:color="auto" w:fill="auto"/>
            <w:noWrap/>
            <w:vAlign w:val="center"/>
          </w:tcPr>
          <w:p w14:paraId="1787EE3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7146066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兴宁南路</w:t>
            </w:r>
          </w:p>
        </w:tc>
        <w:tc>
          <w:tcPr>
            <w:tcW w:w="364" w:type="pct"/>
            <w:vMerge w:val="restart"/>
            <w:shd w:val="clear" w:color="auto" w:fill="auto"/>
            <w:noWrap/>
            <w:vAlign w:val="center"/>
          </w:tcPr>
          <w:p w14:paraId="45E981C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19027.85 </w:t>
            </w:r>
          </w:p>
        </w:tc>
        <w:tc>
          <w:tcPr>
            <w:tcW w:w="376" w:type="pct"/>
            <w:vMerge w:val="restart"/>
            <w:shd w:val="clear" w:color="auto" w:fill="auto"/>
            <w:noWrap/>
            <w:vAlign w:val="center"/>
          </w:tcPr>
          <w:p w14:paraId="457A6DE0">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74F385F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323.24 </w:t>
            </w:r>
          </w:p>
        </w:tc>
        <w:tc>
          <w:tcPr>
            <w:tcW w:w="310" w:type="pct"/>
            <w:vMerge w:val="restart"/>
            <w:shd w:val="clear" w:color="auto" w:fill="auto"/>
            <w:noWrap/>
            <w:vAlign w:val="center"/>
          </w:tcPr>
          <w:p w14:paraId="06BCEC67">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41EDFB5C">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6627EDD2">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04EB6DA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28B845B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19351.09 </w:t>
            </w:r>
          </w:p>
        </w:tc>
        <w:tc>
          <w:tcPr>
            <w:tcW w:w="351" w:type="pct"/>
            <w:vMerge w:val="restart"/>
            <w:shd w:val="clear" w:color="auto" w:fill="auto"/>
            <w:noWrap/>
            <w:vAlign w:val="center"/>
          </w:tcPr>
          <w:p w14:paraId="39B808E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24AF80A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6F023FF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6C08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5831EDEC">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0D7395D1">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1EECBEA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18DFDD3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纺织东路</w:t>
            </w:r>
          </w:p>
        </w:tc>
        <w:tc>
          <w:tcPr>
            <w:tcW w:w="364" w:type="pct"/>
            <w:vMerge w:val="continue"/>
            <w:shd w:val="clear" w:color="auto" w:fill="auto"/>
            <w:noWrap/>
            <w:vAlign w:val="center"/>
          </w:tcPr>
          <w:p w14:paraId="4EAB80BF">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6E4E6DA6">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7069ACD">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A100BFD">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1C5D7554">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256BF271">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2DA109FD">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1BCAAB41">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53171F80">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06BDDF66">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24474B7D">
            <w:pPr>
              <w:jc w:val="center"/>
              <w:rPr>
                <w:rFonts w:hint="eastAsia" w:ascii="仿宋_GB2312" w:hAnsi="仿宋_GB2312" w:eastAsia="仿宋_GB2312" w:cs="仿宋_GB2312"/>
                <w:i w:val="0"/>
                <w:iCs w:val="0"/>
                <w:color w:val="auto"/>
                <w:sz w:val="18"/>
                <w:szCs w:val="18"/>
                <w:highlight w:val="none"/>
                <w:u w:val="none"/>
              </w:rPr>
            </w:pPr>
          </w:p>
        </w:tc>
      </w:tr>
      <w:tr w14:paraId="14AB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30986D2D">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5BEB433E">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7D1A992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0757FD7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柔石南路</w:t>
            </w:r>
          </w:p>
        </w:tc>
        <w:tc>
          <w:tcPr>
            <w:tcW w:w="364" w:type="pct"/>
            <w:vMerge w:val="continue"/>
            <w:shd w:val="clear" w:color="auto" w:fill="auto"/>
            <w:noWrap/>
            <w:vAlign w:val="center"/>
          </w:tcPr>
          <w:p w14:paraId="18AF7771">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3F77DCF6">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8AB3AB1">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476F71B">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7D439558">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48BB9E37">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6ED72B6E">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60CE5C92">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038D7836">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5507AD0F">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024A9FED">
            <w:pPr>
              <w:jc w:val="center"/>
              <w:rPr>
                <w:rFonts w:hint="eastAsia" w:ascii="仿宋_GB2312" w:hAnsi="仿宋_GB2312" w:eastAsia="仿宋_GB2312" w:cs="仿宋_GB2312"/>
                <w:i w:val="0"/>
                <w:iCs w:val="0"/>
                <w:color w:val="auto"/>
                <w:sz w:val="18"/>
                <w:szCs w:val="18"/>
                <w:highlight w:val="none"/>
                <w:u w:val="none"/>
              </w:rPr>
            </w:pPr>
          </w:p>
        </w:tc>
      </w:tr>
      <w:tr w14:paraId="470D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1AE644AC">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68C0AE53">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030FEAA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5A83A83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环南西路</w:t>
            </w:r>
          </w:p>
        </w:tc>
        <w:tc>
          <w:tcPr>
            <w:tcW w:w="364" w:type="pct"/>
            <w:vMerge w:val="continue"/>
            <w:shd w:val="clear" w:color="auto" w:fill="auto"/>
            <w:noWrap/>
            <w:vAlign w:val="center"/>
          </w:tcPr>
          <w:p w14:paraId="159557E6">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3660D926">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7705103">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1A9BB7E">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2785110D">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33263C6B">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2436CAEE">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4CE00436">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410EA2EB">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0E59A962">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28FA594B">
            <w:pPr>
              <w:jc w:val="center"/>
              <w:rPr>
                <w:rFonts w:hint="eastAsia" w:ascii="仿宋_GB2312" w:hAnsi="仿宋_GB2312" w:eastAsia="仿宋_GB2312" w:cs="仿宋_GB2312"/>
                <w:i w:val="0"/>
                <w:iCs w:val="0"/>
                <w:color w:val="auto"/>
                <w:sz w:val="18"/>
                <w:szCs w:val="18"/>
                <w:highlight w:val="none"/>
                <w:u w:val="none"/>
              </w:rPr>
            </w:pPr>
          </w:p>
        </w:tc>
      </w:tr>
      <w:tr w14:paraId="17E9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2AEFE90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76</w:t>
            </w:r>
          </w:p>
        </w:tc>
        <w:tc>
          <w:tcPr>
            <w:tcW w:w="425" w:type="pct"/>
            <w:vMerge w:val="restart"/>
            <w:shd w:val="clear" w:color="auto" w:fill="auto"/>
            <w:noWrap/>
            <w:vAlign w:val="center"/>
          </w:tcPr>
          <w:p w14:paraId="1ABF056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7（太平洋酒店周边）</w:t>
            </w:r>
          </w:p>
        </w:tc>
        <w:tc>
          <w:tcPr>
            <w:tcW w:w="241" w:type="pct"/>
            <w:shd w:val="clear" w:color="auto" w:fill="auto"/>
            <w:noWrap/>
            <w:vAlign w:val="center"/>
          </w:tcPr>
          <w:p w14:paraId="7405F65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4EFCEFF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兴宁南路</w:t>
            </w:r>
          </w:p>
        </w:tc>
        <w:tc>
          <w:tcPr>
            <w:tcW w:w="364" w:type="pct"/>
            <w:vMerge w:val="restart"/>
            <w:shd w:val="clear" w:color="auto" w:fill="auto"/>
            <w:noWrap/>
            <w:vAlign w:val="center"/>
          </w:tcPr>
          <w:p w14:paraId="073FCBC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3755.46 </w:t>
            </w:r>
          </w:p>
        </w:tc>
        <w:tc>
          <w:tcPr>
            <w:tcW w:w="376" w:type="pct"/>
            <w:vMerge w:val="restart"/>
            <w:shd w:val="clear" w:color="auto" w:fill="auto"/>
            <w:noWrap/>
            <w:vAlign w:val="center"/>
          </w:tcPr>
          <w:p w14:paraId="2A3523C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2674A866">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36A619B2">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05869067">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4CD07CBF">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2C5717B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0DB10E0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3755.46 </w:t>
            </w:r>
          </w:p>
        </w:tc>
        <w:tc>
          <w:tcPr>
            <w:tcW w:w="351" w:type="pct"/>
            <w:vMerge w:val="restart"/>
            <w:shd w:val="clear" w:color="auto" w:fill="auto"/>
            <w:noWrap/>
            <w:vAlign w:val="center"/>
          </w:tcPr>
          <w:p w14:paraId="0C11D5F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7682284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44E3965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36AF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76672D43">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2F3DFD35">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19218AF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7B797CF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徐霞客大道</w:t>
            </w:r>
          </w:p>
        </w:tc>
        <w:tc>
          <w:tcPr>
            <w:tcW w:w="364" w:type="pct"/>
            <w:vMerge w:val="continue"/>
            <w:shd w:val="clear" w:color="auto" w:fill="auto"/>
            <w:noWrap/>
            <w:vAlign w:val="center"/>
          </w:tcPr>
          <w:p w14:paraId="04421D2D">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1DF7D902">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A8694CC">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A6F343C">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47A02C56">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1157734A">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2D4E09C5">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2167EA45">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5B01DDE1">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4139DA1F">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03ABC866">
            <w:pPr>
              <w:jc w:val="center"/>
              <w:rPr>
                <w:rFonts w:hint="eastAsia" w:ascii="仿宋_GB2312" w:hAnsi="仿宋_GB2312" w:eastAsia="仿宋_GB2312" w:cs="仿宋_GB2312"/>
                <w:i w:val="0"/>
                <w:iCs w:val="0"/>
                <w:color w:val="auto"/>
                <w:sz w:val="18"/>
                <w:szCs w:val="18"/>
                <w:highlight w:val="none"/>
                <w:u w:val="none"/>
              </w:rPr>
            </w:pPr>
          </w:p>
        </w:tc>
      </w:tr>
      <w:tr w14:paraId="16FF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2BC02A1F">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352265B8">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2A5AEFD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1B56C71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柔石南路</w:t>
            </w:r>
          </w:p>
        </w:tc>
        <w:tc>
          <w:tcPr>
            <w:tcW w:w="364" w:type="pct"/>
            <w:vMerge w:val="continue"/>
            <w:shd w:val="clear" w:color="auto" w:fill="auto"/>
            <w:noWrap/>
            <w:vAlign w:val="center"/>
          </w:tcPr>
          <w:p w14:paraId="44652847">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570B5C73">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1B87701">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7846321">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25109E12">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2DC0CEA9">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6653556A">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366EB5B4">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58232411">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3D0DA40C">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3E6024C0">
            <w:pPr>
              <w:jc w:val="center"/>
              <w:rPr>
                <w:rFonts w:hint="eastAsia" w:ascii="仿宋_GB2312" w:hAnsi="仿宋_GB2312" w:eastAsia="仿宋_GB2312" w:cs="仿宋_GB2312"/>
                <w:i w:val="0"/>
                <w:iCs w:val="0"/>
                <w:color w:val="auto"/>
                <w:sz w:val="18"/>
                <w:szCs w:val="18"/>
                <w:highlight w:val="none"/>
                <w:u w:val="none"/>
              </w:rPr>
            </w:pPr>
          </w:p>
        </w:tc>
      </w:tr>
      <w:tr w14:paraId="76B5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783D0D62">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4EBE55F8">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6848AFA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08F7148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纺织东路</w:t>
            </w:r>
          </w:p>
        </w:tc>
        <w:tc>
          <w:tcPr>
            <w:tcW w:w="364" w:type="pct"/>
            <w:vMerge w:val="continue"/>
            <w:shd w:val="clear" w:color="auto" w:fill="auto"/>
            <w:noWrap/>
            <w:vAlign w:val="center"/>
          </w:tcPr>
          <w:p w14:paraId="0D8354A6">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11F65E0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525D3B7C">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7AB1174">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3D17A208">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16F7894A">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43200DA0">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6F9F4BC5">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5AFBD75F">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1F92715B">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364469C8">
            <w:pPr>
              <w:jc w:val="center"/>
              <w:rPr>
                <w:rFonts w:hint="eastAsia" w:ascii="仿宋_GB2312" w:hAnsi="仿宋_GB2312" w:eastAsia="仿宋_GB2312" w:cs="仿宋_GB2312"/>
                <w:i w:val="0"/>
                <w:iCs w:val="0"/>
                <w:color w:val="auto"/>
                <w:sz w:val="18"/>
                <w:szCs w:val="18"/>
                <w:highlight w:val="none"/>
                <w:u w:val="none"/>
              </w:rPr>
            </w:pPr>
          </w:p>
        </w:tc>
      </w:tr>
      <w:tr w14:paraId="04A1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0795BCE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77</w:t>
            </w:r>
          </w:p>
        </w:tc>
        <w:tc>
          <w:tcPr>
            <w:tcW w:w="425" w:type="pct"/>
            <w:vMerge w:val="restart"/>
            <w:shd w:val="clear" w:color="auto" w:fill="auto"/>
            <w:noWrap/>
            <w:vAlign w:val="center"/>
          </w:tcPr>
          <w:p w14:paraId="08E3A23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8（滨溪小区）</w:t>
            </w:r>
          </w:p>
        </w:tc>
        <w:tc>
          <w:tcPr>
            <w:tcW w:w="241" w:type="pct"/>
            <w:shd w:val="clear" w:color="auto" w:fill="auto"/>
            <w:noWrap/>
            <w:vAlign w:val="center"/>
          </w:tcPr>
          <w:p w14:paraId="45830E5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33D1748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桃源南路</w:t>
            </w:r>
          </w:p>
        </w:tc>
        <w:tc>
          <w:tcPr>
            <w:tcW w:w="364" w:type="pct"/>
            <w:vMerge w:val="restart"/>
            <w:shd w:val="clear" w:color="auto" w:fill="auto"/>
            <w:noWrap/>
            <w:vAlign w:val="center"/>
          </w:tcPr>
          <w:p w14:paraId="7EC5872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19697.20 </w:t>
            </w:r>
          </w:p>
        </w:tc>
        <w:tc>
          <w:tcPr>
            <w:tcW w:w="376" w:type="pct"/>
            <w:vMerge w:val="restart"/>
            <w:shd w:val="clear" w:color="auto" w:fill="auto"/>
            <w:noWrap/>
            <w:vAlign w:val="center"/>
          </w:tcPr>
          <w:p w14:paraId="7344670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35D169A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6406.54 </w:t>
            </w:r>
          </w:p>
        </w:tc>
        <w:tc>
          <w:tcPr>
            <w:tcW w:w="310" w:type="pct"/>
            <w:vMerge w:val="restart"/>
            <w:shd w:val="clear" w:color="auto" w:fill="auto"/>
            <w:noWrap/>
            <w:vAlign w:val="center"/>
          </w:tcPr>
          <w:p w14:paraId="279C7178">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41FA3838">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26E291EF">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49392A9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4CB649D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26103.74 </w:t>
            </w:r>
          </w:p>
        </w:tc>
        <w:tc>
          <w:tcPr>
            <w:tcW w:w="351" w:type="pct"/>
            <w:vMerge w:val="restart"/>
            <w:shd w:val="clear" w:color="auto" w:fill="auto"/>
            <w:noWrap/>
            <w:vAlign w:val="center"/>
          </w:tcPr>
          <w:p w14:paraId="0A01680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0A45784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4024651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119C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213040ED">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3E520BBD">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2A92346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3CF756E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霞客大道</w:t>
            </w:r>
          </w:p>
        </w:tc>
        <w:tc>
          <w:tcPr>
            <w:tcW w:w="364" w:type="pct"/>
            <w:vMerge w:val="continue"/>
            <w:shd w:val="clear" w:color="auto" w:fill="auto"/>
            <w:noWrap/>
            <w:vAlign w:val="center"/>
          </w:tcPr>
          <w:p w14:paraId="6C56FB77">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6DA51CE3">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0A9C5A1">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A3A9EC8">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15CFEFA2">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6AECA5E7">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77AF7CBF">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0EAEB2B1">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4536F87F">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12FDCB65">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3B5F6E3E">
            <w:pPr>
              <w:jc w:val="center"/>
              <w:rPr>
                <w:rFonts w:hint="eastAsia" w:ascii="仿宋_GB2312" w:hAnsi="仿宋_GB2312" w:eastAsia="仿宋_GB2312" w:cs="仿宋_GB2312"/>
                <w:i w:val="0"/>
                <w:iCs w:val="0"/>
                <w:color w:val="auto"/>
                <w:sz w:val="18"/>
                <w:szCs w:val="18"/>
                <w:highlight w:val="none"/>
                <w:u w:val="none"/>
              </w:rPr>
            </w:pPr>
          </w:p>
        </w:tc>
      </w:tr>
      <w:tr w14:paraId="702F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0646970E">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2A62DFD5">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1DA94DE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7D6216C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兴宁南路</w:t>
            </w:r>
          </w:p>
        </w:tc>
        <w:tc>
          <w:tcPr>
            <w:tcW w:w="364" w:type="pct"/>
            <w:vMerge w:val="continue"/>
            <w:shd w:val="clear" w:color="auto" w:fill="auto"/>
            <w:noWrap/>
            <w:vAlign w:val="center"/>
          </w:tcPr>
          <w:p w14:paraId="24DCE3AE">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58D76479">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5583B26">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5A0E8E9">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28344C94">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0ABB0A3A">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2A1F74A7">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2A84A823">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4A21BC95">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3D1B3C8A">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4EA4869A">
            <w:pPr>
              <w:jc w:val="center"/>
              <w:rPr>
                <w:rFonts w:hint="eastAsia" w:ascii="仿宋_GB2312" w:hAnsi="仿宋_GB2312" w:eastAsia="仿宋_GB2312" w:cs="仿宋_GB2312"/>
                <w:i w:val="0"/>
                <w:iCs w:val="0"/>
                <w:color w:val="auto"/>
                <w:sz w:val="18"/>
                <w:szCs w:val="18"/>
                <w:highlight w:val="none"/>
                <w:u w:val="none"/>
              </w:rPr>
            </w:pPr>
          </w:p>
        </w:tc>
      </w:tr>
      <w:tr w14:paraId="08BB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293AAD87">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26311D62">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6746651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0C5569A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纺织东路</w:t>
            </w:r>
          </w:p>
        </w:tc>
        <w:tc>
          <w:tcPr>
            <w:tcW w:w="364" w:type="pct"/>
            <w:vMerge w:val="continue"/>
            <w:shd w:val="clear" w:color="auto" w:fill="auto"/>
            <w:noWrap/>
            <w:vAlign w:val="center"/>
          </w:tcPr>
          <w:p w14:paraId="16227A50">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72638FB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5FD4E3B8">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E797BF8">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2E643862">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573699D7">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29E8A26D">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1CD9403B">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7A7FCDB2">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58F62B26">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7CC508D1">
            <w:pPr>
              <w:jc w:val="center"/>
              <w:rPr>
                <w:rFonts w:hint="eastAsia" w:ascii="仿宋_GB2312" w:hAnsi="仿宋_GB2312" w:eastAsia="仿宋_GB2312" w:cs="仿宋_GB2312"/>
                <w:i w:val="0"/>
                <w:iCs w:val="0"/>
                <w:color w:val="auto"/>
                <w:sz w:val="18"/>
                <w:szCs w:val="18"/>
                <w:highlight w:val="none"/>
                <w:u w:val="none"/>
              </w:rPr>
            </w:pPr>
          </w:p>
        </w:tc>
      </w:tr>
      <w:tr w14:paraId="5656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5384587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78</w:t>
            </w:r>
          </w:p>
        </w:tc>
        <w:tc>
          <w:tcPr>
            <w:tcW w:w="425" w:type="pct"/>
            <w:vMerge w:val="restart"/>
            <w:shd w:val="clear" w:color="auto" w:fill="auto"/>
            <w:noWrap/>
            <w:vAlign w:val="center"/>
          </w:tcPr>
          <w:p w14:paraId="2126C39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9（解放路周边）</w:t>
            </w:r>
          </w:p>
        </w:tc>
        <w:tc>
          <w:tcPr>
            <w:tcW w:w="241" w:type="pct"/>
            <w:shd w:val="clear" w:color="auto" w:fill="auto"/>
            <w:noWrap/>
            <w:vAlign w:val="center"/>
          </w:tcPr>
          <w:p w14:paraId="7585A92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0B76AB6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桃源南路</w:t>
            </w:r>
          </w:p>
        </w:tc>
        <w:tc>
          <w:tcPr>
            <w:tcW w:w="364" w:type="pct"/>
            <w:vMerge w:val="restart"/>
            <w:shd w:val="clear" w:color="auto" w:fill="auto"/>
            <w:noWrap/>
            <w:vAlign w:val="center"/>
          </w:tcPr>
          <w:p w14:paraId="5F617D3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12874.10 </w:t>
            </w:r>
          </w:p>
        </w:tc>
        <w:tc>
          <w:tcPr>
            <w:tcW w:w="376" w:type="pct"/>
            <w:vMerge w:val="restart"/>
            <w:shd w:val="clear" w:color="auto" w:fill="auto"/>
            <w:noWrap/>
            <w:vAlign w:val="center"/>
          </w:tcPr>
          <w:p w14:paraId="31C497F3">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6A7770FC">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046F0093">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23F07255">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2A55D04D">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480AA10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4E32C6A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12874.10 </w:t>
            </w:r>
          </w:p>
        </w:tc>
        <w:tc>
          <w:tcPr>
            <w:tcW w:w="351" w:type="pct"/>
            <w:vMerge w:val="restart"/>
            <w:shd w:val="clear" w:color="auto" w:fill="auto"/>
            <w:noWrap/>
            <w:vAlign w:val="center"/>
          </w:tcPr>
          <w:p w14:paraId="0F12973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64FC42E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312B117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2E14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3C37B2DD">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1A4B7FE1">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0FFAC0F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181F024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纺织东路</w:t>
            </w:r>
          </w:p>
        </w:tc>
        <w:tc>
          <w:tcPr>
            <w:tcW w:w="364" w:type="pct"/>
            <w:vMerge w:val="continue"/>
            <w:shd w:val="clear" w:color="auto" w:fill="auto"/>
            <w:noWrap/>
            <w:vAlign w:val="center"/>
          </w:tcPr>
          <w:p w14:paraId="27AC29CC">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016A913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F73B061">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EBAD495">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04C7238C">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331DE65B">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2D7AAB57">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0E5463AC">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6E0F13E1">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67B7A32C">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35E83D37">
            <w:pPr>
              <w:jc w:val="center"/>
              <w:rPr>
                <w:rFonts w:hint="eastAsia" w:ascii="仿宋_GB2312" w:hAnsi="仿宋_GB2312" w:eastAsia="仿宋_GB2312" w:cs="仿宋_GB2312"/>
                <w:i w:val="0"/>
                <w:iCs w:val="0"/>
                <w:color w:val="auto"/>
                <w:sz w:val="18"/>
                <w:szCs w:val="18"/>
                <w:highlight w:val="none"/>
                <w:u w:val="none"/>
              </w:rPr>
            </w:pPr>
          </w:p>
        </w:tc>
      </w:tr>
      <w:tr w14:paraId="2040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30946C44">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0919D805">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386A842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5D81404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兴宁南路</w:t>
            </w:r>
          </w:p>
        </w:tc>
        <w:tc>
          <w:tcPr>
            <w:tcW w:w="364" w:type="pct"/>
            <w:vMerge w:val="continue"/>
            <w:shd w:val="clear" w:color="auto" w:fill="auto"/>
            <w:noWrap/>
            <w:vAlign w:val="center"/>
          </w:tcPr>
          <w:p w14:paraId="55169B91">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691B887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794B9E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09B50BE">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1D897F41">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1104ABBF">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0315FC73">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33874FC5">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1BDC0F70">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300CAEB3">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4CA65ECF">
            <w:pPr>
              <w:jc w:val="center"/>
              <w:rPr>
                <w:rFonts w:hint="eastAsia" w:ascii="仿宋_GB2312" w:hAnsi="仿宋_GB2312" w:eastAsia="仿宋_GB2312" w:cs="仿宋_GB2312"/>
                <w:i w:val="0"/>
                <w:iCs w:val="0"/>
                <w:color w:val="auto"/>
                <w:sz w:val="18"/>
                <w:szCs w:val="18"/>
                <w:highlight w:val="none"/>
                <w:u w:val="none"/>
              </w:rPr>
            </w:pPr>
          </w:p>
        </w:tc>
      </w:tr>
      <w:tr w14:paraId="19B94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153332E3">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20404DF7">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323B6A3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6FCFBEF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环南西路</w:t>
            </w:r>
          </w:p>
        </w:tc>
        <w:tc>
          <w:tcPr>
            <w:tcW w:w="364" w:type="pct"/>
            <w:vMerge w:val="continue"/>
            <w:shd w:val="clear" w:color="auto" w:fill="auto"/>
            <w:noWrap/>
            <w:vAlign w:val="center"/>
          </w:tcPr>
          <w:p w14:paraId="1F6291AE">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24BC643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F3C6B00">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788153E">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07D86DF5">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7CF6A12C">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1DA4F6DE">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4BB6DEE3">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4ED4D004">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6C7981D4">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71E4E04B">
            <w:pPr>
              <w:jc w:val="center"/>
              <w:rPr>
                <w:rFonts w:hint="eastAsia" w:ascii="仿宋_GB2312" w:hAnsi="仿宋_GB2312" w:eastAsia="仿宋_GB2312" w:cs="仿宋_GB2312"/>
                <w:i w:val="0"/>
                <w:iCs w:val="0"/>
                <w:color w:val="auto"/>
                <w:sz w:val="18"/>
                <w:szCs w:val="18"/>
                <w:highlight w:val="none"/>
                <w:u w:val="none"/>
              </w:rPr>
            </w:pPr>
          </w:p>
        </w:tc>
      </w:tr>
      <w:tr w14:paraId="0E17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4D5F566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79</w:t>
            </w:r>
          </w:p>
        </w:tc>
        <w:tc>
          <w:tcPr>
            <w:tcW w:w="425" w:type="pct"/>
            <w:vMerge w:val="restart"/>
            <w:shd w:val="clear" w:color="auto" w:fill="auto"/>
            <w:noWrap/>
            <w:vAlign w:val="center"/>
          </w:tcPr>
          <w:p w14:paraId="3E54B47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10（塔山路周边）</w:t>
            </w:r>
          </w:p>
        </w:tc>
        <w:tc>
          <w:tcPr>
            <w:tcW w:w="241" w:type="pct"/>
            <w:shd w:val="clear" w:color="auto" w:fill="auto"/>
            <w:noWrap/>
            <w:vAlign w:val="center"/>
          </w:tcPr>
          <w:p w14:paraId="6BCF90D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20A7A36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空地</w:t>
            </w:r>
          </w:p>
        </w:tc>
        <w:tc>
          <w:tcPr>
            <w:tcW w:w="364" w:type="pct"/>
            <w:vMerge w:val="restart"/>
            <w:shd w:val="clear" w:color="auto" w:fill="auto"/>
            <w:noWrap/>
            <w:vAlign w:val="center"/>
          </w:tcPr>
          <w:p w14:paraId="08918FC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8965.15 </w:t>
            </w:r>
          </w:p>
        </w:tc>
        <w:tc>
          <w:tcPr>
            <w:tcW w:w="376" w:type="pct"/>
            <w:vMerge w:val="restart"/>
            <w:shd w:val="clear" w:color="auto" w:fill="auto"/>
            <w:noWrap/>
            <w:vAlign w:val="center"/>
          </w:tcPr>
          <w:p w14:paraId="5DD10125">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4838547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2061.82 </w:t>
            </w:r>
          </w:p>
        </w:tc>
        <w:tc>
          <w:tcPr>
            <w:tcW w:w="310" w:type="pct"/>
            <w:vMerge w:val="restart"/>
            <w:shd w:val="clear" w:color="auto" w:fill="auto"/>
            <w:noWrap/>
            <w:vAlign w:val="center"/>
          </w:tcPr>
          <w:p w14:paraId="062E80AA">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0A2D9729">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07ADF07D">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1549F48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497ED49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11026.97 </w:t>
            </w:r>
          </w:p>
        </w:tc>
        <w:tc>
          <w:tcPr>
            <w:tcW w:w="351" w:type="pct"/>
            <w:vMerge w:val="restart"/>
            <w:shd w:val="clear" w:color="auto" w:fill="auto"/>
            <w:noWrap/>
            <w:vAlign w:val="center"/>
          </w:tcPr>
          <w:p w14:paraId="4FA9415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6292C35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4B45E68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160E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24BCADDE">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7AC3A3EE">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13DD7DF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648ED24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南门大桥</w:t>
            </w:r>
          </w:p>
        </w:tc>
        <w:tc>
          <w:tcPr>
            <w:tcW w:w="364" w:type="pct"/>
            <w:vMerge w:val="continue"/>
            <w:shd w:val="clear" w:color="auto" w:fill="auto"/>
            <w:noWrap/>
            <w:vAlign w:val="center"/>
          </w:tcPr>
          <w:p w14:paraId="7490CCCB">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69BE762F">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876A8CA">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C5C6DE9">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5D2F3140">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1FBD2CD3">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1753D6B3">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1519D3F6">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651D584C">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062CA823">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7D5A9F81">
            <w:pPr>
              <w:jc w:val="center"/>
              <w:rPr>
                <w:rFonts w:hint="eastAsia" w:ascii="仿宋_GB2312" w:hAnsi="仿宋_GB2312" w:eastAsia="仿宋_GB2312" w:cs="仿宋_GB2312"/>
                <w:i w:val="0"/>
                <w:iCs w:val="0"/>
                <w:color w:val="auto"/>
                <w:sz w:val="18"/>
                <w:szCs w:val="18"/>
                <w:highlight w:val="none"/>
                <w:u w:val="none"/>
              </w:rPr>
            </w:pPr>
          </w:p>
        </w:tc>
      </w:tr>
      <w:tr w14:paraId="7328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25" w:hRule="atLeast"/>
        </w:trPr>
        <w:tc>
          <w:tcPr>
            <w:tcW w:w="298" w:type="pct"/>
            <w:vMerge w:val="continue"/>
            <w:shd w:val="clear" w:color="auto" w:fill="auto"/>
            <w:noWrap/>
            <w:vAlign w:val="center"/>
          </w:tcPr>
          <w:p w14:paraId="7B5219DD">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0968802E">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32B896B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07C5E56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桃源南路</w:t>
            </w:r>
          </w:p>
        </w:tc>
        <w:tc>
          <w:tcPr>
            <w:tcW w:w="364" w:type="pct"/>
            <w:vMerge w:val="continue"/>
            <w:shd w:val="clear" w:color="auto" w:fill="auto"/>
            <w:noWrap/>
            <w:vAlign w:val="center"/>
          </w:tcPr>
          <w:p w14:paraId="089AB2F4">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39167E91">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50E207E">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089D72C">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30DE0E11">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2C7208F7">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06AB03BC">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311C2EA8">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2856FB8D">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57A81850">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1B4B9D8F">
            <w:pPr>
              <w:jc w:val="center"/>
              <w:rPr>
                <w:rFonts w:hint="eastAsia" w:ascii="仿宋_GB2312" w:hAnsi="仿宋_GB2312" w:eastAsia="仿宋_GB2312" w:cs="仿宋_GB2312"/>
                <w:i w:val="0"/>
                <w:iCs w:val="0"/>
                <w:color w:val="auto"/>
                <w:sz w:val="18"/>
                <w:szCs w:val="18"/>
                <w:highlight w:val="none"/>
                <w:u w:val="none"/>
              </w:rPr>
            </w:pPr>
          </w:p>
        </w:tc>
      </w:tr>
      <w:tr w14:paraId="6E101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77C47012">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0453FF39">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07EAFC9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0C870AC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环南东路</w:t>
            </w:r>
          </w:p>
        </w:tc>
        <w:tc>
          <w:tcPr>
            <w:tcW w:w="364" w:type="pct"/>
            <w:vMerge w:val="continue"/>
            <w:shd w:val="clear" w:color="auto" w:fill="auto"/>
            <w:noWrap/>
            <w:vAlign w:val="center"/>
          </w:tcPr>
          <w:p w14:paraId="28DB28CB">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54DB6383">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54E31BC">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4B946E3">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6103B8AC">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6BB22782">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572F3E69">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2FB32006">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284AD0B7">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5F3E4D1B">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2C6C26FF">
            <w:pPr>
              <w:jc w:val="center"/>
              <w:rPr>
                <w:rFonts w:hint="eastAsia" w:ascii="仿宋_GB2312" w:hAnsi="仿宋_GB2312" w:eastAsia="仿宋_GB2312" w:cs="仿宋_GB2312"/>
                <w:i w:val="0"/>
                <w:iCs w:val="0"/>
                <w:color w:val="auto"/>
                <w:sz w:val="18"/>
                <w:szCs w:val="18"/>
                <w:highlight w:val="none"/>
                <w:u w:val="none"/>
              </w:rPr>
            </w:pPr>
          </w:p>
        </w:tc>
      </w:tr>
      <w:tr w14:paraId="4223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6DCC827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80</w:t>
            </w:r>
          </w:p>
        </w:tc>
        <w:tc>
          <w:tcPr>
            <w:tcW w:w="425" w:type="pct"/>
            <w:vMerge w:val="restart"/>
            <w:shd w:val="clear" w:color="auto" w:fill="auto"/>
            <w:vAlign w:val="center"/>
          </w:tcPr>
          <w:p w14:paraId="4192148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11（春景花园东南侧、东旺小区）</w:t>
            </w:r>
          </w:p>
        </w:tc>
        <w:tc>
          <w:tcPr>
            <w:tcW w:w="241" w:type="pct"/>
            <w:shd w:val="clear" w:color="auto" w:fill="auto"/>
            <w:noWrap/>
            <w:vAlign w:val="center"/>
          </w:tcPr>
          <w:p w14:paraId="2E8E401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38D8026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仙台路</w:t>
            </w:r>
          </w:p>
        </w:tc>
        <w:tc>
          <w:tcPr>
            <w:tcW w:w="364" w:type="pct"/>
            <w:vMerge w:val="restart"/>
            <w:shd w:val="clear" w:color="auto" w:fill="auto"/>
            <w:noWrap/>
            <w:vAlign w:val="center"/>
          </w:tcPr>
          <w:p w14:paraId="0BD4879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6908.74 </w:t>
            </w:r>
          </w:p>
        </w:tc>
        <w:tc>
          <w:tcPr>
            <w:tcW w:w="376" w:type="pct"/>
            <w:vMerge w:val="restart"/>
            <w:shd w:val="clear" w:color="auto" w:fill="auto"/>
            <w:noWrap/>
            <w:vAlign w:val="center"/>
          </w:tcPr>
          <w:p w14:paraId="703EDA81">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5DF93421">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0C3588BF">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5D810F52">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02A52BCB">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7C2B61E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632D732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6908.74 </w:t>
            </w:r>
          </w:p>
        </w:tc>
        <w:tc>
          <w:tcPr>
            <w:tcW w:w="351" w:type="pct"/>
            <w:vMerge w:val="restart"/>
            <w:shd w:val="clear" w:color="auto" w:fill="auto"/>
            <w:noWrap/>
            <w:vAlign w:val="center"/>
          </w:tcPr>
          <w:p w14:paraId="6B7F84D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6B64FFB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57EA245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1774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6B4649BF">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vAlign w:val="center"/>
          </w:tcPr>
          <w:p w14:paraId="3B5ABF96">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6599D15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549EAA47">
            <w:pPr>
              <w:jc w:val="center"/>
              <w:rPr>
                <w:rFonts w:hint="eastAsia" w:ascii="仿宋_GB2312" w:hAnsi="仿宋_GB2312" w:eastAsia="仿宋_GB2312" w:cs="仿宋_GB2312"/>
                <w:i w:val="0"/>
                <w:iCs w:val="0"/>
                <w:color w:val="auto"/>
                <w:sz w:val="18"/>
                <w:szCs w:val="18"/>
                <w:highlight w:val="none"/>
                <w:u w:val="none"/>
              </w:rPr>
            </w:pPr>
          </w:p>
        </w:tc>
        <w:tc>
          <w:tcPr>
            <w:tcW w:w="364" w:type="pct"/>
            <w:vMerge w:val="continue"/>
            <w:shd w:val="clear" w:color="auto" w:fill="auto"/>
            <w:noWrap/>
            <w:vAlign w:val="center"/>
          </w:tcPr>
          <w:p w14:paraId="6F7CF766">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7D635C9F">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B0506E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38C2B76">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572D2015">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57590860">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00D055F7">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4E86E1C6">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2CF37CAD">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0343B3B5">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5BE8389B">
            <w:pPr>
              <w:jc w:val="center"/>
              <w:rPr>
                <w:rFonts w:hint="eastAsia" w:ascii="仿宋_GB2312" w:hAnsi="仿宋_GB2312" w:eastAsia="仿宋_GB2312" w:cs="仿宋_GB2312"/>
                <w:i w:val="0"/>
                <w:iCs w:val="0"/>
                <w:color w:val="auto"/>
                <w:sz w:val="18"/>
                <w:szCs w:val="18"/>
                <w:highlight w:val="none"/>
                <w:u w:val="none"/>
              </w:rPr>
            </w:pPr>
          </w:p>
        </w:tc>
      </w:tr>
      <w:tr w14:paraId="35F8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34A7A0F0">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vAlign w:val="center"/>
          </w:tcPr>
          <w:p w14:paraId="1B6D1423">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1A75FAC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78B8BDC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烈士园</w:t>
            </w:r>
          </w:p>
        </w:tc>
        <w:tc>
          <w:tcPr>
            <w:tcW w:w="364" w:type="pct"/>
            <w:vMerge w:val="continue"/>
            <w:shd w:val="clear" w:color="auto" w:fill="auto"/>
            <w:noWrap/>
            <w:vAlign w:val="center"/>
          </w:tcPr>
          <w:p w14:paraId="5437D4C8">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212B09F6">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A6DAAB9">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3E0D68A">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1BC76804">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498BAA22">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18C27C1F">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3476BE92">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560F8F94">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2A2D80E9">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330B9213">
            <w:pPr>
              <w:jc w:val="center"/>
              <w:rPr>
                <w:rFonts w:hint="eastAsia" w:ascii="仿宋_GB2312" w:hAnsi="仿宋_GB2312" w:eastAsia="仿宋_GB2312" w:cs="仿宋_GB2312"/>
                <w:i w:val="0"/>
                <w:iCs w:val="0"/>
                <w:color w:val="auto"/>
                <w:sz w:val="18"/>
                <w:szCs w:val="18"/>
                <w:highlight w:val="none"/>
                <w:u w:val="none"/>
              </w:rPr>
            </w:pPr>
          </w:p>
        </w:tc>
      </w:tr>
      <w:tr w14:paraId="14A1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48A9146E">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vAlign w:val="center"/>
          </w:tcPr>
          <w:p w14:paraId="16EF07F6">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4B63869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2142395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环南东路、东旺路</w:t>
            </w:r>
          </w:p>
        </w:tc>
        <w:tc>
          <w:tcPr>
            <w:tcW w:w="364" w:type="pct"/>
            <w:vMerge w:val="continue"/>
            <w:shd w:val="clear" w:color="auto" w:fill="auto"/>
            <w:noWrap/>
            <w:vAlign w:val="center"/>
          </w:tcPr>
          <w:p w14:paraId="24471CBF">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69C39B3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087434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AA70DC5">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3D99B6A2">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48C99789">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1C36C85C">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479D11C2">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6F664DB9">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4AE1DA22">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38402A45">
            <w:pPr>
              <w:jc w:val="center"/>
              <w:rPr>
                <w:rFonts w:hint="eastAsia" w:ascii="仿宋_GB2312" w:hAnsi="仿宋_GB2312" w:eastAsia="仿宋_GB2312" w:cs="仿宋_GB2312"/>
                <w:i w:val="0"/>
                <w:iCs w:val="0"/>
                <w:color w:val="auto"/>
                <w:sz w:val="18"/>
                <w:szCs w:val="18"/>
                <w:highlight w:val="none"/>
                <w:u w:val="none"/>
              </w:rPr>
            </w:pPr>
          </w:p>
        </w:tc>
      </w:tr>
      <w:tr w14:paraId="0E84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342A9BB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81</w:t>
            </w:r>
          </w:p>
        </w:tc>
        <w:tc>
          <w:tcPr>
            <w:tcW w:w="425" w:type="pct"/>
            <w:vMerge w:val="restart"/>
            <w:shd w:val="clear" w:color="auto" w:fill="auto"/>
            <w:noWrap/>
            <w:vAlign w:val="center"/>
          </w:tcPr>
          <w:p w14:paraId="50566F9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12（东苑小区、坑龙王）</w:t>
            </w:r>
          </w:p>
        </w:tc>
        <w:tc>
          <w:tcPr>
            <w:tcW w:w="241" w:type="pct"/>
            <w:shd w:val="clear" w:color="auto" w:fill="auto"/>
            <w:noWrap/>
            <w:vAlign w:val="center"/>
          </w:tcPr>
          <w:p w14:paraId="4B63195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5CC4DB0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兴海路</w:t>
            </w:r>
          </w:p>
        </w:tc>
        <w:tc>
          <w:tcPr>
            <w:tcW w:w="364" w:type="pct"/>
            <w:vMerge w:val="restart"/>
            <w:shd w:val="clear" w:color="auto" w:fill="auto"/>
            <w:noWrap/>
            <w:vAlign w:val="center"/>
          </w:tcPr>
          <w:p w14:paraId="1791CB8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22020.72 </w:t>
            </w:r>
          </w:p>
        </w:tc>
        <w:tc>
          <w:tcPr>
            <w:tcW w:w="376" w:type="pct"/>
            <w:vMerge w:val="restart"/>
            <w:shd w:val="clear" w:color="auto" w:fill="auto"/>
            <w:noWrap/>
            <w:vAlign w:val="center"/>
          </w:tcPr>
          <w:p w14:paraId="0FFB2A9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6DBE939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2949.68 </w:t>
            </w:r>
          </w:p>
        </w:tc>
        <w:tc>
          <w:tcPr>
            <w:tcW w:w="310" w:type="pct"/>
            <w:vMerge w:val="restart"/>
            <w:shd w:val="clear" w:color="auto" w:fill="auto"/>
            <w:noWrap/>
            <w:vAlign w:val="center"/>
          </w:tcPr>
          <w:p w14:paraId="26292631">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279B8DB9">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7A7B7ABC">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7123368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2C1F8FA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24970.40 </w:t>
            </w:r>
          </w:p>
        </w:tc>
        <w:tc>
          <w:tcPr>
            <w:tcW w:w="351" w:type="pct"/>
            <w:vMerge w:val="restart"/>
            <w:shd w:val="clear" w:color="auto" w:fill="auto"/>
            <w:noWrap/>
            <w:vAlign w:val="center"/>
          </w:tcPr>
          <w:p w14:paraId="3523DB2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0A12182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7D16B37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2B46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392BA179">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078DFACE">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0336ADA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566D0F1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w:t>
            </w:r>
          </w:p>
        </w:tc>
        <w:tc>
          <w:tcPr>
            <w:tcW w:w="364" w:type="pct"/>
            <w:vMerge w:val="continue"/>
            <w:shd w:val="clear" w:color="auto" w:fill="auto"/>
            <w:noWrap/>
            <w:vAlign w:val="center"/>
          </w:tcPr>
          <w:p w14:paraId="2180A852">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5C05C1B5">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1344EB3">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7870474">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4EAFBFD9">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03A218A2">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21122D06">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6556E2FF">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02C11661">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276A2E95">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1098EB95">
            <w:pPr>
              <w:jc w:val="center"/>
              <w:rPr>
                <w:rFonts w:hint="eastAsia" w:ascii="仿宋_GB2312" w:hAnsi="仿宋_GB2312" w:eastAsia="仿宋_GB2312" w:cs="仿宋_GB2312"/>
                <w:i w:val="0"/>
                <w:iCs w:val="0"/>
                <w:color w:val="auto"/>
                <w:sz w:val="18"/>
                <w:szCs w:val="18"/>
                <w:highlight w:val="none"/>
                <w:u w:val="none"/>
              </w:rPr>
            </w:pPr>
          </w:p>
        </w:tc>
      </w:tr>
      <w:tr w14:paraId="7EF12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144EA2F8">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77783474">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063F60B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2BAC421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仙台路</w:t>
            </w:r>
          </w:p>
        </w:tc>
        <w:tc>
          <w:tcPr>
            <w:tcW w:w="364" w:type="pct"/>
            <w:vMerge w:val="continue"/>
            <w:shd w:val="clear" w:color="auto" w:fill="auto"/>
            <w:noWrap/>
            <w:vAlign w:val="center"/>
          </w:tcPr>
          <w:p w14:paraId="75E666A5">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5C087E3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6114940">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9C402A6">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60E08925">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354F6BCB">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5E9B4794">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4941CD52">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522E289A">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0F29973A">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3A3E74FC">
            <w:pPr>
              <w:jc w:val="center"/>
              <w:rPr>
                <w:rFonts w:hint="eastAsia" w:ascii="仿宋_GB2312" w:hAnsi="仿宋_GB2312" w:eastAsia="仿宋_GB2312" w:cs="仿宋_GB2312"/>
                <w:i w:val="0"/>
                <w:iCs w:val="0"/>
                <w:color w:val="auto"/>
                <w:sz w:val="18"/>
                <w:szCs w:val="18"/>
                <w:highlight w:val="none"/>
                <w:u w:val="none"/>
              </w:rPr>
            </w:pPr>
          </w:p>
        </w:tc>
      </w:tr>
      <w:tr w14:paraId="1C23B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7DCD6844">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4518FD30">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2545AE0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2A4B977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东旺路</w:t>
            </w:r>
          </w:p>
        </w:tc>
        <w:tc>
          <w:tcPr>
            <w:tcW w:w="364" w:type="pct"/>
            <w:vMerge w:val="continue"/>
            <w:shd w:val="clear" w:color="auto" w:fill="auto"/>
            <w:noWrap/>
            <w:vAlign w:val="center"/>
          </w:tcPr>
          <w:p w14:paraId="3C527ADD">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45DA6C0D">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4F9330A">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909CF06">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52CD22F7">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03DDAC01">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34C42C4B">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02191437">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5B102958">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06A37172">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030C66A4">
            <w:pPr>
              <w:jc w:val="center"/>
              <w:rPr>
                <w:rFonts w:hint="eastAsia" w:ascii="仿宋_GB2312" w:hAnsi="仿宋_GB2312" w:eastAsia="仿宋_GB2312" w:cs="仿宋_GB2312"/>
                <w:i w:val="0"/>
                <w:iCs w:val="0"/>
                <w:color w:val="auto"/>
                <w:sz w:val="18"/>
                <w:szCs w:val="18"/>
                <w:highlight w:val="none"/>
                <w:u w:val="none"/>
              </w:rPr>
            </w:pPr>
          </w:p>
        </w:tc>
      </w:tr>
      <w:tr w14:paraId="51D3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0F44CCB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82</w:t>
            </w:r>
          </w:p>
        </w:tc>
        <w:tc>
          <w:tcPr>
            <w:tcW w:w="425" w:type="pct"/>
            <w:vMerge w:val="restart"/>
            <w:shd w:val="clear" w:color="auto" w:fill="auto"/>
            <w:noWrap/>
            <w:vAlign w:val="center"/>
          </w:tcPr>
          <w:p w14:paraId="2EF0F88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13（金泰小区）</w:t>
            </w:r>
          </w:p>
        </w:tc>
        <w:tc>
          <w:tcPr>
            <w:tcW w:w="241" w:type="pct"/>
            <w:shd w:val="clear" w:color="auto" w:fill="auto"/>
            <w:noWrap/>
            <w:vAlign w:val="center"/>
          </w:tcPr>
          <w:p w14:paraId="7A2CB61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0AB1F89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山河路</w:t>
            </w:r>
          </w:p>
        </w:tc>
        <w:tc>
          <w:tcPr>
            <w:tcW w:w="364" w:type="pct"/>
            <w:vMerge w:val="restart"/>
            <w:shd w:val="clear" w:color="auto" w:fill="auto"/>
            <w:noWrap/>
            <w:vAlign w:val="center"/>
          </w:tcPr>
          <w:p w14:paraId="3DED3F6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32702.78 </w:t>
            </w:r>
          </w:p>
        </w:tc>
        <w:tc>
          <w:tcPr>
            <w:tcW w:w="376" w:type="pct"/>
            <w:vMerge w:val="restart"/>
            <w:shd w:val="clear" w:color="auto" w:fill="auto"/>
            <w:noWrap/>
            <w:vAlign w:val="center"/>
          </w:tcPr>
          <w:p w14:paraId="058AA09E">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5FCD6FE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4181.48 </w:t>
            </w:r>
          </w:p>
        </w:tc>
        <w:tc>
          <w:tcPr>
            <w:tcW w:w="310" w:type="pct"/>
            <w:vMerge w:val="restart"/>
            <w:shd w:val="clear" w:color="auto" w:fill="auto"/>
            <w:noWrap/>
            <w:vAlign w:val="center"/>
          </w:tcPr>
          <w:p w14:paraId="0669CA8B">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7E122CAB">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1B76BA28">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01B9C65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77796E5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36884.26 </w:t>
            </w:r>
          </w:p>
        </w:tc>
        <w:tc>
          <w:tcPr>
            <w:tcW w:w="351" w:type="pct"/>
            <w:vMerge w:val="restart"/>
            <w:shd w:val="clear" w:color="auto" w:fill="auto"/>
            <w:noWrap/>
            <w:vAlign w:val="center"/>
          </w:tcPr>
          <w:p w14:paraId="001F117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08B8C01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4D31F04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1C1D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3BC439DF">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52295A0C">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435C933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0E93CA3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w:t>
            </w:r>
          </w:p>
        </w:tc>
        <w:tc>
          <w:tcPr>
            <w:tcW w:w="364" w:type="pct"/>
            <w:vMerge w:val="continue"/>
            <w:shd w:val="clear" w:color="auto" w:fill="auto"/>
            <w:noWrap/>
            <w:vAlign w:val="center"/>
          </w:tcPr>
          <w:p w14:paraId="466018F5">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28F9A2F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9FCF3D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54E64FA7">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349F6D17">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24D3AFBA">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213FD0B8">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5FB80B5D">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723B60F4">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5F29A26E">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05632E8B">
            <w:pPr>
              <w:jc w:val="center"/>
              <w:rPr>
                <w:rFonts w:hint="eastAsia" w:ascii="仿宋_GB2312" w:hAnsi="仿宋_GB2312" w:eastAsia="仿宋_GB2312" w:cs="仿宋_GB2312"/>
                <w:i w:val="0"/>
                <w:iCs w:val="0"/>
                <w:color w:val="auto"/>
                <w:sz w:val="18"/>
                <w:szCs w:val="18"/>
                <w:highlight w:val="none"/>
                <w:u w:val="none"/>
              </w:rPr>
            </w:pPr>
          </w:p>
        </w:tc>
      </w:tr>
      <w:tr w14:paraId="7F47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3CCED3A5">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7A6EA8FB">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64F93CE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324F2E9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十里红妆</w:t>
            </w:r>
          </w:p>
        </w:tc>
        <w:tc>
          <w:tcPr>
            <w:tcW w:w="364" w:type="pct"/>
            <w:vMerge w:val="continue"/>
            <w:shd w:val="clear" w:color="auto" w:fill="auto"/>
            <w:noWrap/>
            <w:vAlign w:val="center"/>
          </w:tcPr>
          <w:p w14:paraId="44A6AC8A">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4200A2F3">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6C40462">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EBE1BB6">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17411D94">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3459CF1B">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24F49988">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38017BED">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38A358AE">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1DC455D5">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7427C569">
            <w:pPr>
              <w:jc w:val="center"/>
              <w:rPr>
                <w:rFonts w:hint="eastAsia" w:ascii="仿宋_GB2312" w:hAnsi="仿宋_GB2312" w:eastAsia="仿宋_GB2312" w:cs="仿宋_GB2312"/>
                <w:i w:val="0"/>
                <w:iCs w:val="0"/>
                <w:color w:val="auto"/>
                <w:sz w:val="18"/>
                <w:szCs w:val="18"/>
                <w:highlight w:val="none"/>
                <w:u w:val="none"/>
              </w:rPr>
            </w:pPr>
          </w:p>
        </w:tc>
      </w:tr>
      <w:tr w14:paraId="4750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5DE29E5D">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46992954">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64F9AA5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36A5652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中山西路</w:t>
            </w:r>
          </w:p>
        </w:tc>
        <w:tc>
          <w:tcPr>
            <w:tcW w:w="364" w:type="pct"/>
            <w:vMerge w:val="continue"/>
            <w:shd w:val="clear" w:color="auto" w:fill="auto"/>
            <w:noWrap/>
            <w:vAlign w:val="center"/>
          </w:tcPr>
          <w:p w14:paraId="61AE2D36">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55E7BF65">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EDD4A29">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EDB37FF">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254CC8BC">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57250ED5">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0805E5CC">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237BFD1C">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45514D6B">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6A4F68E8">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7284468B">
            <w:pPr>
              <w:jc w:val="center"/>
              <w:rPr>
                <w:rFonts w:hint="eastAsia" w:ascii="仿宋_GB2312" w:hAnsi="仿宋_GB2312" w:eastAsia="仿宋_GB2312" w:cs="仿宋_GB2312"/>
                <w:i w:val="0"/>
                <w:iCs w:val="0"/>
                <w:color w:val="auto"/>
                <w:sz w:val="18"/>
                <w:szCs w:val="18"/>
                <w:highlight w:val="none"/>
                <w:u w:val="none"/>
              </w:rPr>
            </w:pPr>
          </w:p>
        </w:tc>
      </w:tr>
      <w:tr w14:paraId="2024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754264D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83</w:t>
            </w:r>
          </w:p>
        </w:tc>
        <w:tc>
          <w:tcPr>
            <w:tcW w:w="425" w:type="pct"/>
            <w:vMerge w:val="restart"/>
            <w:shd w:val="clear" w:color="auto" w:fill="auto"/>
            <w:noWrap/>
            <w:vAlign w:val="center"/>
          </w:tcPr>
          <w:p w14:paraId="4991714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14（柔石故居周边）</w:t>
            </w:r>
          </w:p>
        </w:tc>
        <w:tc>
          <w:tcPr>
            <w:tcW w:w="241" w:type="pct"/>
            <w:shd w:val="clear" w:color="auto" w:fill="auto"/>
            <w:noWrap/>
            <w:vAlign w:val="center"/>
          </w:tcPr>
          <w:p w14:paraId="7245C1C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4C108F1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空地</w:t>
            </w:r>
          </w:p>
        </w:tc>
        <w:tc>
          <w:tcPr>
            <w:tcW w:w="364" w:type="pct"/>
            <w:vMerge w:val="restart"/>
            <w:shd w:val="clear" w:color="auto" w:fill="auto"/>
            <w:noWrap/>
            <w:vAlign w:val="center"/>
          </w:tcPr>
          <w:p w14:paraId="3E0CCE7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27397.13 </w:t>
            </w:r>
          </w:p>
        </w:tc>
        <w:tc>
          <w:tcPr>
            <w:tcW w:w="376" w:type="pct"/>
            <w:vMerge w:val="restart"/>
            <w:shd w:val="clear" w:color="auto" w:fill="auto"/>
            <w:noWrap/>
            <w:vAlign w:val="center"/>
          </w:tcPr>
          <w:p w14:paraId="46EB178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01E65F9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620.49 </w:t>
            </w:r>
          </w:p>
        </w:tc>
        <w:tc>
          <w:tcPr>
            <w:tcW w:w="310" w:type="pct"/>
            <w:vMerge w:val="restart"/>
            <w:shd w:val="clear" w:color="auto" w:fill="auto"/>
            <w:noWrap/>
            <w:vAlign w:val="center"/>
          </w:tcPr>
          <w:p w14:paraId="15CAB04C">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7BCBD5B3">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3AAE26AC">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65E9E3D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0F21B2A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28017.62 </w:t>
            </w:r>
          </w:p>
        </w:tc>
        <w:tc>
          <w:tcPr>
            <w:tcW w:w="351" w:type="pct"/>
            <w:vMerge w:val="restart"/>
            <w:shd w:val="clear" w:color="auto" w:fill="auto"/>
            <w:noWrap/>
            <w:vAlign w:val="center"/>
          </w:tcPr>
          <w:p w14:paraId="5883EB9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1355ABE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7752159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4441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239BD23D">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7B621760">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6A56EE8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58EC408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环南西路</w:t>
            </w:r>
          </w:p>
        </w:tc>
        <w:tc>
          <w:tcPr>
            <w:tcW w:w="364" w:type="pct"/>
            <w:vMerge w:val="continue"/>
            <w:shd w:val="clear" w:color="auto" w:fill="auto"/>
            <w:noWrap/>
            <w:vAlign w:val="center"/>
          </w:tcPr>
          <w:p w14:paraId="0B026259">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3B3B2E7D">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70A251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C887B33">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31B4171A">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1D635198">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070F5467">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6CDE458D">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76494C8D">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4EF0A813">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4EBBB631">
            <w:pPr>
              <w:jc w:val="center"/>
              <w:rPr>
                <w:rFonts w:hint="eastAsia" w:ascii="仿宋_GB2312" w:hAnsi="仿宋_GB2312" w:eastAsia="仿宋_GB2312" w:cs="仿宋_GB2312"/>
                <w:i w:val="0"/>
                <w:iCs w:val="0"/>
                <w:color w:val="auto"/>
                <w:sz w:val="18"/>
                <w:szCs w:val="18"/>
                <w:highlight w:val="none"/>
                <w:u w:val="none"/>
              </w:rPr>
            </w:pPr>
          </w:p>
        </w:tc>
      </w:tr>
      <w:tr w14:paraId="292FC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521F8D13">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6D16E1C3">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2F60AFE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40F4285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环城西路</w:t>
            </w:r>
          </w:p>
        </w:tc>
        <w:tc>
          <w:tcPr>
            <w:tcW w:w="364" w:type="pct"/>
            <w:vMerge w:val="continue"/>
            <w:shd w:val="clear" w:color="auto" w:fill="auto"/>
            <w:noWrap/>
            <w:vAlign w:val="center"/>
          </w:tcPr>
          <w:p w14:paraId="2B53F694">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04A4526C">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9D39EB0">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8F8ED80">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65FDDCFF">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1313DBCB">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100F4F8C">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09A00DFC">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7CF662BE">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7C1B5C01">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6469FCA5">
            <w:pPr>
              <w:jc w:val="center"/>
              <w:rPr>
                <w:rFonts w:hint="eastAsia" w:ascii="仿宋_GB2312" w:hAnsi="仿宋_GB2312" w:eastAsia="仿宋_GB2312" w:cs="仿宋_GB2312"/>
                <w:i w:val="0"/>
                <w:iCs w:val="0"/>
                <w:color w:val="auto"/>
                <w:sz w:val="18"/>
                <w:szCs w:val="18"/>
                <w:highlight w:val="none"/>
                <w:u w:val="none"/>
              </w:rPr>
            </w:pPr>
          </w:p>
        </w:tc>
      </w:tr>
      <w:tr w14:paraId="1D4F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2586BFFC">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45E3C7AF">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300E9F6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7A0E7D7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西大街</w:t>
            </w:r>
          </w:p>
        </w:tc>
        <w:tc>
          <w:tcPr>
            <w:tcW w:w="364" w:type="pct"/>
            <w:vMerge w:val="continue"/>
            <w:shd w:val="clear" w:color="auto" w:fill="auto"/>
            <w:noWrap/>
            <w:vAlign w:val="center"/>
          </w:tcPr>
          <w:p w14:paraId="5089A76C">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03D9A355">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53E1225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491A435">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714CE4D1">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03AA7BA4">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30BB5816">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5A6BCF91">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48267F84">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604292B1">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2530FA69">
            <w:pPr>
              <w:jc w:val="center"/>
              <w:rPr>
                <w:rFonts w:hint="eastAsia" w:ascii="仿宋_GB2312" w:hAnsi="仿宋_GB2312" w:eastAsia="仿宋_GB2312" w:cs="仿宋_GB2312"/>
                <w:i w:val="0"/>
                <w:iCs w:val="0"/>
                <w:color w:val="auto"/>
                <w:sz w:val="18"/>
                <w:szCs w:val="18"/>
                <w:highlight w:val="none"/>
                <w:u w:val="none"/>
              </w:rPr>
            </w:pPr>
          </w:p>
        </w:tc>
      </w:tr>
      <w:tr w14:paraId="2FBB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10B85E7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84</w:t>
            </w:r>
          </w:p>
        </w:tc>
        <w:tc>
          <w:tcPr>
            <w:tcW w:w="425" w:type="pct"/>
            <w:vMerge w:val="restart"/>
            <w:shd w:val="clear" w:color="auto" w:fill="auto"/>
            <w:noWrap/>
            <w:vAlign w:val="center"/>
          </w:tcPr>
          <w:p w14:paraId="78A5DDB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15（松鹤公园周边）</w:t>
            </w:r>
          </w:p>
        </w:tc>
        <w:tc>
          <w:tcPr>
            <w:tcW w:w="241" w:type="pct"/>
            <w:shd w:val="clear" w:color="auto" w:fill="auto"/>
            <w:noWrap/>
            <w:vAlign w:val="center"/>
          </w:tcPr>
          <w:p w14:paraId="3848194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3884971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兴宁南路</w:t>
            </w:r>
          </w:p>
        </w:tc>
        <w:tc>
          <w:tcPr>
            <w:tcW w:w="364" w:type="pct"/>
            <w:vMerge w:val="restart"/>
            <w:shd w:val="clear" w:color="auto" w:fill="auto"/>
            <w:noWrap/>
            <w:vAlign w:val="center"/>
          </w:tcPr>
          <w:p w14:paraId="5AAC871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18828.03 </w:t>
            </w:r>
          </w:p>
        </w:tc>
        <w:tc>
          <w:tcPr>
            <w:tcW w:w="376" w:type="pct"/>
            <w:vMerge w:val="restart"/>
            <w:shd w:val="clear" w:color="auto" w:fill="auto"/>
            <w:noWrap/>
            <w:vAlign w:val="center"/>
          </w:tcPr>
          <w:p w14:paraId="6B4F9A25">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7AE1CDD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6F922C77">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31BB8F8A">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7A88DE77">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1878668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24DBB20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18828.03 </w:t>
            </w:r>
          </w:p>
        </w:tc>
        <w:tc>
          <w:tcPr>
            <w:tcW w:w="351" w:type="pct"/>
            <w:vMerge w:val="restart"/>
            <w:shd w:val="clear" w:color="auto" w:fill="auto"/>
            <w:noWrap/>
            <w:vAlign w:val="center"/>
          </w:tcPr>
          <w:p w14:paraId="0306BC3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207F4B6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6276AAA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4700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4E2C62DC">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08124F15">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3271E33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7C5A83C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西大街</w:t>
            </w:r>
          </w:p>
        </w:tc>
        <w:tc>
          <w:tcPr>
            <w:tcW w:w="364" w:type="pct"/>
            <w:vMerge w:val="continue"/>
            <w:shd w:val="clear" w:color="auto" w:fill="auto"/>
            <w:noWrap/>
            <w:vAlign w:val="center"/>
          </w:tcPr>
          <w:p w14:paraId="47766407">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3FFC61D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DF455A5">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17EB06D">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64DFEBB1">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262BEC59">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6726C670">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6664C91A">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1D49B3F4">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3B9865ED">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5E96784D">
            <w:pPr>
              <w:jc w:val="center"/>
              <w:rPr>
                <w:rFonts w:hint="eastAsia" w:ascii="仿宋_GB2312" w:hAnsi="仿宋_GB2312" w:eastAsia="仿宋_GB2312" w:cs="仿宋_GB2312"/>
                <w:i w:val="0"/>
                <w:iCs w:val="0"/>
                <w:color w:val="auto"/>
                <w:sz w:val="18"/>
                <w:szCs w:val="18"/>
                <w:highlight w:val="none"/>
                <w:u w:val="none"/>
              </w:rPr>
            </w:pPr>
          </w:p>
        </w:tc>
      </w:tr>
      <w:tr w14:paraId="5B5E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1426830F">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209C186E">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3E9425B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75B43AE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环城西路</w:t>
            </w:r>
          </w:p>
        </w:tc>
        <w:tc>
          <w:tcPr>
            <w:tcW w:w="364" w:type="pct"/>
            <w:vMerge w:val="continue"/>
            <w:shd w:val="clear" w:color="auto" w:fill="auto"/>
            <w:noWrap/>
            <w:vAlign w:val="center"/>
          </w:tcPr>
          <w:p w14:paraId="49245E0B">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280A190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325BDA0">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53D3A340">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5EAB752D">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0E855DAB">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04C3E6B9">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72144982">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4F093B9F">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782CA2C5">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60871F21">
            <w:pPr>
              <w:jc w:val="center"/>
              <w:rPr>
                <w:rFonts w:hint="eastAsia" w:ascii="仿宋_GB2312" w:hAnsi="仿宋_GB2312" w:eastAsia="仿宋_GB2312" w:cs="仿宋_GB2312"/>
                <w:i w:val="0"/>
                <w:iCs w:val="0"/>
                <w:color w:val="auto"/>
                <w:sz w:val="18"/>
                <w:szCs w:val="18"/>
                <w:highlight w:val="none"/>
                <w:u w:val="none"/>
              </w:rPr>
            </w:pPr>
          </w:p>
        </w:tc>
      </w:tr>
      <w:tr w14:paraId="6B25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126EF5C9">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2FE7F517">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0448C3C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6728E68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环城西路</w:t>
            </w:r>
          </w:p>
        </w:tc>
        <w:tc>
          <w:tcPr>
            <w:tcW w:w="364" w:type="pct"/>
            <w:vMerge w:val="continue"/>
            <w:shd w:val="clear" w:color="auto" w:fill="auto"/>
            <w:noWrap/>
            <w:vAlign w:val="center"/>
          </w:tcPr>
          <w:p w14:paraId="67098419">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2E06A6E5">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5C8B9AA">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1972CEF">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7E417B05">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7D1A4A00">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42E4C402">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3DF94CA7">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65D57D24">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1558F326">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78854441">
            <w:pPr>
              <w:jc w:val="center"/>
              <w:rPr>
                <w:rFonts w:hint="eastAsia" w:ascii="仿宋_GB2312" w:hAnsi="仿宋_GB2312" w:eastAsia="仿宋_GB2312" w:cs="仿宋_GB2312"/>
                <w:i w:val="0"/>
                <w:iCs w:val="0"/>
                <w:color w:val="auto"/>
                <w:sz w:val="18"/>
                <w:szCs w:val="18"/>
                <w:highlight w:val="none"/>
                <w:u w:val="none"/>
              </w:rPr>
            </w:pPr>
          </w:p>
        </w:tc>
      </w:tr>
      <w:tr w14:paraId="6149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298" w:type="pct"/>
            <w:vMerge w:val="restart"/>
            <w:shd w:val="clear" w:color="auto" w:fill="auto"/>
            <w:noWrap/>
            <w:vAlign w:val="center"/>
          </w:tcPr>
          <w:p w14:paraId="0A4F458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85</w:t>
            </w:r>
          </w:p>
        </w:tc>
        <w:tc>
          <w:tcPr>
            <w:tcW w:w="425" w:type="pct"/>
            <w:vMerge w:val="restart"/>
            <w:shd w:val="clear" w:color="auto" w:fill="auto"/>
            <w:noWrap/>
            <w:vAlign w:val="center"/>
          </w:tcPr>
          <w:p w14:paraId="149EE7B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16(县政府停车场)</w:t>
            </w:r>
          </w:p>
        </w:tc>
        <w:tc>
          <w:tcPr>
            <w:tcW w:w="241" w:type="pct"/>
            <w:shd w:val="clear" w:color="auto" w:fill="auto"/>
            <w:noWrap/>
            <w:vAlign w:val="center"/>
          </w:tcPr>
          <w:p w14:paraId="5DA0234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4B71836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桃源路</w:t>
            </w:r>
          </w:p>
        </w:tc>
        <w:tc>
          <w:tcPr>
            <w:tcW w:w="364" w:type="pct"/>
            <w:vMerge w:val="restart"/>
            <w:shd w:val="clear" w:color="auto" w:fill="auto"/>
            <w:noWrap/>
            <w:vAlign w:val="center"/>
          </w:tcPr>
          <w:p w14:paraId="3C2C375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14557.59 </w:t>
            </w:r>
          </w:p>
        </w:tc>
        <w:tc>
          <w:tcPr>
            <w:tcW w:w="376" w:type="pct"/>
            <w:vMerge w:val="restart"/>
            <w:shd w:val="clear" w:color="auto" w:fill="auto"/>
            <w:noWrap/>
            <w:vAlign w:val="center"/>
          </w:tcPr>
          <w:p w14:paraId="0187F748">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61E0C21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936.82 </w:t>
            </w:r>
          </w:p>
        </w:tc>
        <w:tc>
          <w:tcPr>
            <w:tcW w:w="310" w:type="pct"/>
            <w:vMerge w:val="restart"/>
            <w:shd w:val="clear" w:color="auto" w:fill="auto"/>
            <w:noWrap/>
            <w:vAlign w:val="center"/>
          </w:tcPr>
          <w:p w14:paraId="62D44339">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1317B2F1">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3B0A57EA">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769B4D7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2382B72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15494.41 </w:t>
            </w:r>
          </w:p>
        </w:tc>
        <w:tc>
          <w:tcPr>
            <w:tcW w:w="351" w:type="pct"/>
            <w:vMerge w:val="restart"/>
            <w:shd w:val="clear" w:color="auto" w:fill="auto"/>
            <w:noWrap/>
            <w:vAlign w:val="center"/>
          </w:tcPr>
          <w:p w14:paraId="7C8A8E8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1C333DA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7F0DD63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676AB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5D2DC1AC">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2F02CA00">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2BCECF7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61C027C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中大街</w:t>
            </w:r>
          </w:p>
        </w:tc>
        <w:tc>
          <w:tcPr>
            <w:tcW w:w="364" w:type="pct"/>
            <w:vMerge w:val="continue"/>
            <w:shd w:val="clear" w:color="auto" w:fill="auto"/>
            <w:noWrap/>
            <w:vAlign w:val="center"/>
          </w:tcPr>
          <w:p w14:paraId="0A60056E">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737A46AA">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A6ABCD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A363149">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75F0E10F">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0DCBCA55">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464FEF48">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3BAFC586">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6635C46F">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6C7A0A7C">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441046B7">
            <w:pPr>
              <w:jc w:val="center"/>
              <w:rPr>
                <w:rFonts w:hint="eastAsia" w:ascii="仿宋_GB2312" w:hAnsi="仿宋_GB2312" w:eastAsia="仿宋_GB2312" w:cs="仿宋_GB2312"/>
                <w:i w:val="0"/>
                <w:iCs w:val="0"/>
                <w:color w:val="auto"/>
                <w:sz w:val="18"/>
                <w:szCs w:val="18"/>
                <w:highlight w:val="none"/>
                <w:u w:val="none"/>
              </w:rPr>
            </w:pPr>
          </w:p>
        </w:tc>
      </w:tr>
      <w:tr w14:paraId="3271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40C8354E">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6EF1E59F">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2F5F670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73F7602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兴宁路</w:t>
            </w:r>
          </w:p>
        </w:tc>
        <w:tc>
          <w:tcPr>
            <w:tcW w:w="364" w:type="pct"/>
            <w:vMerge w:val="continue"/>
            <w:shd w:val="clear" w:color="auto" w:fill="auto"/>
            <w:noWrap/>
            <w:vAlign w:val="center"/>
          </w:tcPr>
          <w:p w14:paraId="4B6B6EDD">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7D623E0E">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E40E69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0313F1D">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367542FA">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6320AC38">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61A375C5">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23232013">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17F67F57">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24DA59C4">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1A60A6A9">
            <w:pPr>
              <w:jc w:val="center"/>
              <w:rPr>
                <w:rFonts w:hint="eastAsia" w:ascii="仿宋_GB2312" w:hAnsi="仿宋_GB2312" w:eastAsia="仿宋_GB2312" w:cs="仿宋_GB2312"/>
                <w:i w:val="0"/>
                <w:iCs w:val="0"/>
                <w:color w:val="auto"/>
                <w:sz w:val="18"/>
                <w:szCs w:val="18"/>
                <w:highlight w:val="none"/>
                <w:u w:val="none"/>
              </w:rPr>
            </w:pPr>
          </w:p>
        </w:tc>
      </w:tr>
      <w:tr w14:paraId="63F1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067F0D04">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3924004A">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48BDBA4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25C0323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北大街</w:t>
            </w:r>
          </w:p>
        </w:tc>
        <w:tc>
          <w:tcPr>
            <w:tcW w:w="364" w:type="pct"/>
            <w:vMerge w:val="continue"/>
            <w:shd w:val="clear" w:color="auto" w:fill="auto"/>
            <w:noWrap/>
            <w:vAlign w:val="center"/>
          </w:tcPr>
          <w:p w14:paraId="0EB97810">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0CAB8C0E">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D7A34E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BF60551">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7F5BD59A">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5F520AA6">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6AFA617F">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74A4592F">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1E1C1D60">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58F1C477">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799F66ED">
            <w:pPr>
              <w:jc w:val="center"/>
              <w:rPr>
                <w:rFonts w:hint="eastAsia" w:ascii="仿宋_GB2312" w:hAnsi="仿宋_GB2312" w:eastAsia="仿宋_GB2312" w:cs="仿宋_GB2312"/>
                <w:i w:val="0"/>
                <w:iCs w:val="0"/>
                <w:color w:val="auto"/>
                <w:sz w:val="18"/>
                <w:szCs w:val="18"/>
                <w:highlight w:val="none"/>
                <w:u w:val="none"/>
              </w:rPr>
            </w:pPr>
          </w:p>
        </w:tc>
      </w:tr>
      <w:tr w14:paraId="5E0F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299BA63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86</w:t>
            </w:r>
          </w:p>
        </w:tc>
        <w:tc>
          <w:tcPr>
            <w:tcW w:w="425" w:type="pct"/>
            <w:vMerge w:val="restart"/>
            <w:shd w:val="clear" w:color="auto" w:fill="auto"/>
            <w:noWrap/>
            <w:vAlign w:val="center"/>
          </w:tcPr>
          <w:p w14:paraId="11DF81D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17(仙台路小区A区)</w:t>
            </w:r>
          </w:p>
        </w:tc>
        <w:tc>
          <w:tcPr>
            <w:tcW w:w="241" w:type="pct"/>
            <w:shd w:val="clear" w:color="auto" w:fill="auto"/>
            <w:noWrap/>
            <w:vAlign w:val="center"/>
          </w:tcPr>
          <w:p w14:paraId="34EC0DD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15B00DF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仙台路</w:t>
            </w:r>
          </w:p>
        </w:tc>
        <w:tc>
          <w:tcPr>
            <w:tcW w:w="364" w:type="pct"/>
            <w:vMerge w:val="restart"/>
            <w:shd w:val="clear" w:color="auto" w:fill="auto"/>
            <w:noWrap/>
            <w:vAlign w:val="center"/>
          </w:tcPr>
          <w:p w14:paraId="43F5344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5190.62 </w:t>
            </w:r>
          </w:p>
        </w:tc>
        <w:tc>
          <w:tcPr>
            <w:tcW w:w="376" w:type="pct"/>
            <w:vMerge w:val="restart"/>
            <w:shd w:val="clear" w:color="auto" w:fill="auto"/>
            <w:noWrap/>
            <w:vAlign w:val="center"/>
          </w:tcPr>
          <w:p w14:paraId="3520D09F">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04A66A31">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24DEB4F1">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2D63A694">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7F370EE5">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62350EF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3A6F0A9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5190.62 </w:t>
            </w:r>
          </w:p>
        </w:tc>
        <w:tc>
          <w:tcPr>
            <w:tcW w:w="351" w:type="pct"/>
            <w:vMerge w:val="restart"/>
            <w:shd w:val="clear" w:color="auto" w:fill="auto"/>
            <w:noWrap/>
            <w:vAlign w:val="center"/>
          </w:tcPr>
          <w:p w14:paraId="55D7FBF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408682F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1CE45EA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4994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5A83EB5C">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5408E4DA">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78E5E5E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0693331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东旺路</w:t>
            </w:r>
          </w:p>
        </w:tc>
        <w:tc>
          <w:tcPr>
            <w:tcW w:w="364" w:type="pct"/>
            <w:vMerge w:val="continue"/>
            <w:shd w:val="clear" w:color="auto" w:fill="auto"/>
            <w:noWrap/>
            <w:vAlign w:val="center"/>
          </w:tcPr>
          <w:p w14:paraId="27E55734">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6583C728">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472E42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544D17F">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158AE04B">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28DE70BA">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51F6F67E">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56ED0A79">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5B35F395">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7189A3F8">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22C1E771">
            <w:pPr>
              <w:jc w:val="center"/>
              <w:rPr>
                <w:rFonts w:hint="eastAsia" w:ascii="仿宋_GB2312" w:hAnsi="仿宋_GB2312" w:eastAsia="仿宋_GB2312" w:cs="仿宋_GB2312"/>
                <w:i w:val="0"/>
                <w:iCs w:val="0"/>
                <w:color w:val="auto"/>
                <w:sz w:val="18"/>
                <w:szCs w:val="18"/>
                <w:highlight w:val="none"/>
                <w:u w:val="none"/>
              </w:rPr>
            </w:pPr>
          </w:p>
        </w:tc>
      </w:tr>
      <w:tr w14:paraId="0842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2CA7E6B1">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11ADE465">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3DEA754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3F0C21A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环城东路</w:t>
            </w:r>
          </w:p>
        </w:tc>
        <w:tc>
          <w:tcPr>
            <w:tcW w:w="364" w:type="pct"/>
            <w:vMerge w:val="continue"/>
            <w:shd w:val="clear" w:color="auto" w:fill="auto"/>
            <w:noWrap/>
            <w:vAlign w:val="center"/>
          </w:tcPr>
          <w:p w14:paraId="7CBF7E96">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6357D70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309F3ED">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A2B08F1">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2C5FB964">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4F1E1CD9">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473E4C60">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070A7948">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289FCE5E">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03ED105A">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5D8D44C8">
            <w:pPr>
              <w:jc w:val="center"/>
              <w:rPr>
                <w:rFonts w:hint="eastAsia" w:ascii="仿宋_GB2312" w:hAnsi="仿宋_GB2312" w:eastAsia="仿宋_GB2312" w:cs="仿宋_GB2312"/>
                <w:i w:val="0"/>
                <w:iCs w:val="0"/>
                <w:color w:val="auto"/>
                <w:sz w:val="18"/>
                <w:szCs w:val="18"/>
                <w:highlight w:val="none"/>
                <w:u w:val="none"/>
              </w:rPr>
            </w:pPr>
          </w:p>
        </w:tc>
      </w:tr>
      <w:tr w14:paraId="1936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25" w:hRule="atLeast"/>
        </w:trPr>
        <w:tc>
          <w:tcPr>
            <w:tcW w:w="298" w:type="pct"/>
            <w:vMerge w:val="continue"/>
            <w:shd w:val="clear" w:color="auto" w:fill="auto"/>
            <w:noWrap/>
            <w:vAlign w:val="center"/>
          </w:tcPr>
          <w:p w14:paraId="12A373E0">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6BF76AD1">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3A03CC9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35A8305D">
            <w:pPr>
              <w:jc w:val="center"/>
              <w:rPr>
                <w:rFonts w:hint="eastAsia" w:ascii="仿宋_GB2312" w:hAnsi="仿宋_GB2312" w:eastAsia="仿宋_GB2312" w:cs="仿宋_GB2312"/>
                <w:i w:val="0"/>
                <w:iCs w:val="0"/>
                <w:color w:val="auto"/>
                <w:sz w:val="18"/>
                <w:szCs w:val="18"/>
                <w:highlight w:val="none"/>
                <w:u w:val="none"/>
              </w:rPr>
            </w:pPr>
          </w:p>
        </w:tc>
        <w:tc>
          <w:tcPr>
            <w:tcW w:w="364" w:type="pct"/>
            <w:vMerge w:val="continue"/>
            <w:shd w:val="clear" w:color="auto" w:fill="auto"/>
            <w:noWrap/>
            <w:vAlign w:val="center"/>
          </w:tcPr>
          <w:p w14:paraId="1DC41033">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762595E6">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DCF1CAD">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EABC3F4">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5C9ADC09">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07F8C113">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79C917A8">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564C8F6C">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0B91BB09">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6FC6E2C5">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6C9F2A98">
            <w:pPr>
              <w:jc w:val="center"/>
              <w:rPr>
                <w:rFonts w:hint="eastAsia" w:ascii="仿宋_GB2312" w:hAnsi="仿宋_GB2312" w:eastAsia="仿宋_GB2312" w:cs="仿宋_GB2312"/>
                <w:i w:val="0"/>
                <w:iCs w:val="0"/>
                <w:color w:val="auto"/>
                <w:sz w:val="18"/>
                <w:szCs w:val="18"/>
                <w:highlight w:val="none"/>
                <w:u w:val="none"/>
              </w:rPr>
            </w:pPr>
          </w:p>
        </w:tc>
      </w:tr>
      <w:tr w14:paraId="30D9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1C2B28E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87</w:t>
            </w:r>
          </w:p>
        </w:tc>
        <w:tc>
          <w:tcPr>
            <w:tcW w:w="425" w:type="pct"/>
            <w:vMerge w:val="restart"/>
            <w:shd w:val="clear" w:color="auto" w:fill="auto"/>
            <w:noWrap/>
            <w:vAlign w:val="center"/>
          </w:tcPr>
          <w:p w14:paraId="69C385E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18(仙台路小区B区)</w:t>
            </w:r>
          </w:p>
        </w:tc>
        <w:tc>
          <w:tcPr>
            <w:tcW w:w="241" w:type="pct"/>
            <w:shd w:val="clear" w:color="auto" w:fill="auto"/>
            <w:noWrap/>
            <w:vAlign w:val="center"/>
          </w:tcPr>
          <w:p w14:paraId="300CD04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574C963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空地</w:t>
            </w:r>
          </w:p>
        </w:tc>
        <w:tc>
          <w:tcPr>
            <w:tcW w:w="364" w:type="pct"/>
            <w:vMerge w:val="restart"/>
            <w:shd w:val="clear" w:color="auto" w:fill="auto"/>
            <w:noWrap/>
            <w:vAlign w:val="center"/>
          </w:tcPr>
          <w:p w14:paraId="3E141D9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2667.63 </w:t>
            </w:r>
          </w:p>
        </w:tc>
        <w:tc>
          <w:tcPr>
            <w:tcW w:w="376" w:type="pct"/>
            <w:vMerge w:val="restart"/>
            <w:shd w:val="clear" w:color="auto" w:fill="auto"/>
            <w:noWrap/>
            <w:vAlign w:val="center"/>
          </w:tcPr>
          <w:p w14:paraId="32DE075E">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2FA61B26">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64594402">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10A33384">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3FA52A40">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785FDD2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3DADD8D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2667.63 </w:t>
            </w:r>
          </w:p>
        </w:tc>
        <w:tc>
          <w:tcPr>
            <w:tcW w:w="351" w:type="pct"/>
            <w:vMerge w:val="restart"/>
            <w:shd w:val="clear" w:color="auto" w:fill="auto"/>
            <w:noWrap/>
            <w:vAlign w:val="center"/>
          </w:tcPr>
          <w:p w14:paraId="5506BDD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107B156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2C9CA09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5614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2167B1D9">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6D0B7DD1">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2394DA2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7FA76B5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东旺路</w:t>
            </w:r>
          </w:p>
        </w:tc>
        <w:tc>
          <w:tcPr>
            <w:tcW w:w="364" w:type="pct"/>
            <w:vMerge w:val="continue"/>
            <w:shd w:val="clear" w:color="auto" w:fill="auto"/>
            <w:noWrap/>
            <w:vAlign w:val="center"/>
          </w:tcPr>
          <w:p w14:paraId="11AF5EAE">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4E3958E8">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EFA9EE5">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3842328">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5C362BC7">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7EC7651E">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03F3FC08">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6664716D">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625573A6">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04905484">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20D5AC28">
            <w:pPr>
              <w:jc w:val="center"/>
              <w:rPr>
                <w:rFonts w:hint="eastAsia" w:ascii="仿宋_GB2312" w:hAnsi="仿宋_GB2312" w:eastAsia="仿宋_GB2312" w:cs="仿宋_GB2312"/>
                <w:i w:val="0"/>
                <w:iCs w:val="0"/>
                <w:color w:val="auto"/>
                <w:sz w:val="18"/>
                <w:szCs w:val="18"/>
                <w:highlight w:val="none"/>
                <w:u w:val="none"/>
              </w:rPr>
            </w:pPr>
          </w:p>
        </w:tc>
      </w:tr>
      <w:tr w14:paraId="26CD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595329D1">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6A67E11D">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04DC06F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3216D4F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仙台路</w:t>
            </w:r>
          </w:p>
        </w:tc>
        <w:tc>
          <w:tcPr>
            <w:tcW w:w="364" w:type="pct"/>
            <w:vMerge w:val="continue"/>
            <w:shd w:val="clear" w:color="auto" w:fill="auto"/>
            <w:noWrap/>
            <w:vAlign w:val="center"/>
          </w:tcPr>
          <w:p w14:paraId="51139EA2">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6C70C18D">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A2A5168">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2E606F2">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21C15296">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65F48125">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7396CAE2">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3DF8EB07">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7B09506C">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31D57FD4">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676E5A6F">
            <w:pPr>
              <w:jc w:val="center"/>
              <w:rPr>
                <w:rFonts w:hint="eastAsia" w:ascii="仿宋_GB2312" w:hAnsi="仿宋_GB2312" w:eastAsia="仿宋_GB2312" w:cs="仿宋_GB2312"/>
                <w:i w:val="0"/>
                <w:iCs w:val="0"/>
                <w:color w:val="auto"/>
                <w:sz w:val="18"/>
                <w:szCs w:val="18"/>
                <w:highlight w:val="none"/>
                <w:u w:val="none"/>
              </w:rPr>
            </w:pPr>
          </w:p>
        </w:tc>
      </w:tr>
      <w:tr w14:paraId="4D02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1A87D7D8">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4A5623BB">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0CFBAD7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06FD2398">
            <w:pPr>
              <w:jc w:val="center"/>
              <w:rPr>
                <w:rFonts w:hint="eastAsia" w:ascii="仿宋_GB2312" w:hAnsi="仿宋_GB2312" w:eastAsia="仿宋_GB2312" w:cs="仿宋_GB2312"/>
                <w:i w:val="0"/>
                <w:iCs w:val="0"/>
                <w:color w:val="auto"/>
                <w:sz w:val="18"/>
                <w:szCs w:val="18"/>
                <w:highlight w:val="none"/>
                <w:u w:val="none"/>
              </w:rPr>
            </w:pPr>
          </w:p>
        </w:tc>
        <w:tc>
          <w:tcPr>
            <w:tcW w:w="364" w:type="pct"/>
            <w:vMerge w:val="continue"/>
            <w:shd w:val="clear" w:color="auto" w:fill="auto"/>
            <w:noWrap/>
            <w:vAlign w:val="center"/>
          </w:tcPr>
          <w:p w14:paraId="0699EB90">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389F97D3">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7FDF679">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81D84AF">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2B55438C">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1324286D">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58A10F7C">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4002F1F7">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7A007548">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3AC19B5B">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1873EA9C">
            <w:pPr>
              <w:jc w:val="center"/>
              <w:rPr>
                <w:rFonts w:hint="eastAsia" w:ascii="仿宋_GB2312" w:hAnsi="仿宋_GB2312" w:eastAsia="仿宋_GB2312" w:cs="仿宋_GB2312"/>
                <w:i w:val="0"/>
                <w:iCs w:val="0"/>
                <w:color w:val="auto"/>
                <w:sz w:val="18"/>
                <w:szCs w:val="18"/>
                <w:highlight w:val="none"/>
                <w:u w:val="none"/>
              </w:rPr>
            </w:pPr>
          </w:p>
        </w:tc>
      </w:tr>
      <w:tr w14:paraId="3D45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5FDCE44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88</w:t>
            </w:r>
          </w:p>
        </w:tc>
        <w:tc>
          <w:tcPr>
            <w:tcW w:w="425" w:type="pct"/>
            <w:vMerge w:val="restart"/>
            <w:shd w:val="clear" w:color="auto" w:fill="auto"/>
            <w:noWrap/>
            <w:vAlign w:val="center"/>
          </w:tcPr>
          <w:p w14:paraId="2CFF11A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19（东观路周边）</w:t>
            </w:r>
          </w:p>
        </w:tc>
        <w:tc>
          <w:tcPr>
            <w:tcW w:w="241" w:type="pct"/>
            <w:shd w:val="clear" w:color="auto" w:fill="auto"/>
            <w:noWrap/>
            <w:vAlign w:val="center"/>
          </w:tcPr>
          <w:p w14:paraId="0F8E2EB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7BDA548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空地</w:t>
            </w:r>
          </w:p>
        </w:tc>
        <w:tc>
          <w:tcPr>
            <w:tcW w:w="364" w:type="pct"/>
            <w:vMerge w:val="restart"/>
            <w:shd w:val="clear" w:color="auto" w:fill="auto"/>
            <w:noWrap/>
            <w:vAlign w:val="center"/>
          </w:tcPr>
          <w:p w14:paraId="3C5EF91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16043.86 </w:t>
            </w:r>
          </w:p>
        </w:tc>
        <w:tc>
          <w:tcPr>
            <w:tcW w:w="376" w:type="pct"/>
            <w:vMerge w:val="restart"/>
            <w:shd w:val="clear" w:color="auto" w:fill="auto"/>
            <w:noWrap/>
            <w:vAlign w:val="center"/>
          </w:tcPr>
          <w:p w14:paraId="4855ABA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74A4185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1669.94 </w:t>
            </w:r>
          </w:p>
        </w:tc>
        <w:tc>
          <w:tcPr>
            <w:tcW w:w="310" w:type="pct"/>
            <w:vMerge w:val="restart"/>
            <w:shd w:val="clear" w:color="auto" w:fill="auto"/>
            <w:noWrap/>
            <w:vAlign w:val="center"/>
          </w:tcPr>
          <w:p w14:paraId="7B6E5908">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12EA6825">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6C69B027">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68E5F56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711EFE8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17713.80 </w:t>
            </w:r>
          </w:p>
        </w:tc>
        <w:tc>
          <w:tcPr>
            <w:tcW w:w="351" w:type="pct"/>
            <w:vMerge w:val="restart"/>
            <w:shd w:val="clear" w:color="auto" w:fill="auto"/>
            <w:noWrap/>
            <w:vAlign w:val="center"/>
          </w:tcPr>
          <w:p w14:paraId="5707755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33ECA48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57C6EBA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5935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20CDC3C8">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1107B958">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2F0EE79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3A79345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东旺路</w:t>
            </w:r>
          </w:p>
        </w:tc>
        <w:tc>
          <w:tcPr>
            <w:tcW w:w="364" w:type="pct"/>
            <w:vMerge w:val="continue"/>
            <w:shd w:val="clear" w:color="auto" w:fill="auto"/>
            <w:noWrap/>
            <w:vAlign w:val="center"/>
          </w:tcPr>
          <w:p w14:paraId="3924ECA0">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691F342A">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50AB2E2">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9B6E2FC">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389C13C1">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78DC7FAE">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5F9C480F">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6F0ED5A0">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4ED92EF2">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32C9025D">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51DC8514">
            <w:pPr>
              <w:jc w:val="center"/>
              <w:rPr>
                <w:rFonts w:hint="eastAsia" w:ascii="仿宋_GB2312" w:hAnsi="仿宋_GB2312" w:eastAsia="仿宋_GB2312" w:cs="仿宋_GB2312"/>
                <w:i w:val="0"/>
                <w:iCs w:val="0"/>
                <w:color w:val="auto"/>
                <w:sz w:val="18"/>
                <w:szCs w:val="18"/>
                <w:highlight w:val="none"/>
                <w:u w:val="none"/>
              </w:rPr>
            </w:pPr>
          </w:p>
        </w:tc>
      </w:tr>
      <w:tr w14:paraId="0725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60F1600C">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6B00348E">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11B1501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6D46084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仙台路小区</w:t>
            </w:r>
          </w:p>
        </w:tc>
        <w:tc>
          <w:tcPr>
            <w:tcW w:w="364" w:type="pct"/>
            <w:vMerge w:val="continue"/>
            <w:shd w:val="clear" w:color="auto" w:fill="auto"/>
            <w:noWrap/>
            <w:vAlign w:val="center"/>
          </w:tcPr>
          <w:p w14:paraId="3C83EF69">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7CAD5AE6">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040E801">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7218DBE">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763F9711">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4136B173">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1E7031FE">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761E298E">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63C06DD9">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7375B345">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7C92DE0C">
            <w:pPr>
              <w:jc w:val="center"/>
              <w:rPr>
                <w:rFonts w:hint="eastAsia" w:ascii="仿宋_GB2312" w:hAnsi="仿宋_GB2312" w:eastAsia="仿宋_GB2312" w:cs="仿宋_GB2312"/>
                <w:i w:val="0"/>
                <w:iCs w:val="0"/>
                <w:color w:val="auto"/>
                <w:sz w:val="18"/>
                <w:szCs w:val="18"/>
                <w:highlight w:val="none"/>
                <w:u w:val="none"/>
              </w:rPr>
            </w:pPr>
          </w:p>
        </w:tc>
      </w:tr>
      <w:tr w14:paraId="34E4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78A24F2D">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3AACE107">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40434C4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57CD2B3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东郊路</w:t>
            </w:r>
          </w:p>
        </w:tc>
        <w:tc>
          <w:tcPr>
            <w:tcW w:w="364" w:type="pct"/>
            <w:vMerge w:val="continue"/>
            <w:shd w:val="clear" w:color="auto" w:fill="auto"/>
            <w:noWrap/>
            <w:vAlign w:val="center"/>
          </w:tcPr>
          <w:p w14:paraId="10CCF508">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42ED80CA">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0CD452A">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FFB7194">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3EF3C371">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06166186">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126817CD">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1BA40461">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3B3DE2DD">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59F9D6FF">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383A452D">
            <w:pPr>
              <w:jc w:val="center"/>
              <w:rPr>
                <w:rFonts w:hint="eastAsia" w:ascii="仿宋_GB2312" w:hAnsi="仿宋_GB2312" w:eastAsia="仿宋_GB2312" w:cs="仿宋_GB2312"/>
                <w:i w:val="0"/>
                <w:iCs w:val="0"/>
                <w:color w:val="auto"/>
                <w:sz w:val="18"/>
                <w:szCs w:val="18"/>
                <w:highlight w:val="none"/>
                <w:u w:val="none"/>
              </w:rPr>
            </w:pPr>
          </w:p>
        </w:tc>
      </w:tr>
      <w:tr w14:paraId="6022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1043D44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89</w:t>
            </w:r>
          </w:p>
        </w:tc>
        <w:tc>
          <w:tcPr>
            <w:tcW w:w="425" w:type="pct"/>
            <w:vMerge w:val="restart"/>
            <w:shd w:val="clear" w:color="auto" w:fill="auto"/>
            <w:noWrap/>
            <w:vAlign w:val="center"/>
          </w:tcPr>
          <w:p w14:paraId="00EA450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21（宸园南区）</w:t>
            </w:r>
          </w:p>
        </w:tc>
        <w:tc>
          <w:tcPr>
            <w:tcW w:w="241" w:type="pct"/>
            <w:shd w:val="clear" w:color="auto" w:fill="auto"/>
            <w:noWrap/>
            <w:vAlign w:val="center"/>
          </w:tcPr>
          <w:p w14:paraId="17A5E4F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1E3AD78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红枫路</w:t>
            </w:r>
          </w:p>
        </w:tc>
        <w:tc>
          <w:tcPr>
            <w:tcW w:w="364" w:type="pct"/>
            <w:vMerge w:val="restart"/>
            <w:shd w:val="clear" w:color="auto" w:fill="auto"/>
            <w:noWrap/>
            <w:vAlign w:val="center"/>
          </w:tcPr>
          <w:p w14:paraId="49219AD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4335.60 </w:t>
            </w:r>
          </w:p>
        </w:tc>
        <w:tc>
          <w:tcPr>
            <w:tcW w:w="376" w:type="pct"/>
            <w:vMerge w:val="restart"/>
            <w:shd w:val="clear" w:color="auto" w:fill="auto"/>
            <w:noWrap/>
            <w:vAlign w:val="center"/>
          </w:tcPr>
          <w:p w14:paraId="1F7F57E1">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0206B57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33C5F4D4">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524A19B2">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4D880D46">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190F19B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1CC1626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4335.60 </w:t>
            </w:r>
          </w:p>
        </w:tc>
        <w:tc>
          <w:tcPr>
            <w:tcW w:w="351" w:type="pct"/>
            <w:vMerge w:val="restart"/>
            <w:shd w:val="clear" w:color="auto" w:fill="auto"/>
            <w:noWrap/>
            <w:vAlign w:val="center"/>
          </w:tcPr>
          <w:p w14:paraId="7E1505B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100F002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7452BD1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67FA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6FDB8319">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105530D2">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2D9400D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1ADB47B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环城西路</w:t>
            </w:r>
          </w:p>
        </w:tc>
        <w:tc>
          <w:tcPr>
            <w:tcW w:w="364" w:type="pct"/>
            <w:vMerge w:val="continue"/>
            <w:shd w:val="clear" w:color="auto" w:fill="auto"/>
            <w:noWrap/>
            <w:vAlign w:val="center"/>
          </w:tcPr>
          <w:p w14:paraId="32CB1FC3">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4B94FF26">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56EE9EE">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E4E8384">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13C16542">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19348552">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02353CD9">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79370660">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25C59F3E">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4586E209">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1E4EEA8E">
            <w:pPr>
              <w:jc w:val="center"/>
              <w:rPr>
                <w:rFonts w:hint="eastAsia" w:ascii="仿宋_GB2312" w:hAnsi="仿宋_GB2312" w:eastAsia="仿宋_GB2312" w:cs="仿宋_GB2312"/>
                <w:i w:val="0"/>
                <w:iCs w:val="0"/>
                <w:color w:val="auto"/>
                <w:sz w:val="18"/>
                <w:szCs w:val="18"/>
                <w:highlight w:val="none"/>
                <w:u w:val="none"/>
              </w:rPr>
            </w:pPr>
          </w:p>
        </w:tc>
      </w:tr>
      <w:tr w14:paraId="22AD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057C97C3">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3D4C56E0">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42ACAF7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0ADFE1C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山河路</w:t>
            </w:r>
          </w:p>
        </w:tc>
        <w:tc>
          <w:tcPr>
            <w:tcW w:w="364" w:type="pct"/>
            <w:vMerge w:val="continue"/>
            <w:shd w:val="clear" w:color="auto" w:fill="auto"/>
            <w:noWrap/>
            <w:vAlign w:val="center"/>
          </w:tcPr>
          <w:p w14:paraId="39F58F81">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22FBE798">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9CE63A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3D519B9">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7D85B8CB">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6A633F64">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080BA792">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73CFB016">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0DF1ACFC">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6D867329">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5F0342F5">
            <w:pPr>
              <w:jc w:val="center"/>
              <w:rPr>
                <w:rFonts w:hint="eastAsia" w:ascii="仿宋_GB2312" w:hAnsi="仿宋_GB2312" w:eastAsia="仿宋_GB2312" w:cs="仿宋_GB2312"/>
                <w:i w:val="0"/>
                <w:iCs w:val="0"/>
                <w:color w:val="auto"/>
                <w:sz w:val="18"/>
                <w:szCs w:val="18"/>
                <w:highlight w:val="none"/>
                <w:u w:val="none"/>
              </w:rPr>
            </w:pPr>
          </w:p>
        </w:tc>
      </w:tr>
      <w:tr w14:paraId="030E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19374231">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52F2EB5C">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13D47CD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0C7AF3E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宸园小区</w:t>
            </w:r>
          </w:p>
        </w:tc>
        <w:tc>
          <w:tcPr>
            <w:tcW w:w="364" w:type="pct"/>
            <w:vMerge w:val="continue"/>
            <w:shd w:val="clear" w:color="auto" w:fill="auto"/>
            <w:noWrap/>
            <w:vAlign w:val="center"/>
          </w:tcPr>
          <w:p w14:paraId="4EA4F007">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4DC7E9DE">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33C8CCF">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D85A4F3">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308CCBBF">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4E48A176">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1017A940">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5FEB46AD">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4353D990">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625D1134">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31D5E52B">
            <w:pPr>
              <w:jc w:val="center"/>
              <w:rPr>
                <w:rFonts w:hint="eastAsia" w:ascii="仿宋_GB2312" w:hAnsi="仿宋_GB2312" w:eastAsia="仿宋_GB2312" w:cs="仿宋_GB2312"/>
                <w:i w:val="0"/>
                <w:iCs w:val="0"/>
                <w:color w:val="auto"/>
                <w:sz w:val="18"/>
                <w:szCs w:val="18"/>
                <w:highlight w:val="none"/>
                <w:u w:val="none"/>
              </w:rPr>
            </w:pPr>
          </w:p>
        </w:tc>
      </w:tr>
      <w:tr w14:paraId="5AE1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1A1D098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90</w:t>
            </w:r>
          </w:p>
        </w:tc>
        <w:tc>
          <w:tcPr>
            <w:tcW w:w="425" w:type="pct"/>
            <w:vMerge w:val="restart"/>
            <w:shd w:val="clear" w:color="auto" w:fill="auto"/>
            <w:noWrap/>
            <w:vAlign w:val="center"/>
          </w:tcPr>
          <w:p w14:paraId="19FE67A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22（跃龙中学周边）</w:t>
            </w:r>
          </w:p>
        </w:tc>
        <w:tc>
          <w:tcPr>
            <w:tcW w:w="241" w:type="pct"/>
            <w:shd w:val="clear" w:color="auto" w:fill="auto"/>
            <w:noWrap/>
            <w:vAlign w:val="center"/>
          </w:tcPr>
          <w:p w14:paraId="5ED7C82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494349E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环城东路</w:t>
            </w:r>
          </w:p>
        </w:tc>
        <w:tc>
          <w:tcPr>
            <w:tcW w:w="364" w:type="pct"/>
            <w:vMerge w:val="restart"/>
            <w:shd w:val="clear" w:color="auto" w:fill="auto"/>
            <w:noWrap/>
            <w:vAlign w:val="center"/>
          </w:tcPr>
          <w:p w14:paraId="674F20E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15211.76 </w:t>
            </w:r>
          </w:p>
        </w:tc>
        <w:tc>
          <w:tcPr>
            <w:tcW w:w="376" w:type="pct"/>
            <w:vMerge w:val="restart"/>
            <w:shd w:val="clear" w:color="auto" w:fill="auto"/>
            <w:noWrap/>
            <w:vAlign w:val="center"/>
          </w:tcPr>
          <w:p w14:paraId="0461FD4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19638F0E">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5A435C4D">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49290346">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1C02BCDF">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5DDA44B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7923CAC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15211.76 </w:t>
            </w:r>
          </w:p>
        </w:tc>
        <w:tc>
          <w:tcPr>
            <w:tcW w:w="351" w:type="pct"/>
            <w:vMerge w:val="restart"/>
            <w:shd w:val="clear" w:color="auto" w:fill="auto"/>
            <w:noWrap/>
            <w:vAlign w:val="center"/>
          </w:tcPr>
          <w:p w14:paraId="2B5A8A4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5037310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5F7B127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799C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018C9785">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504557AB">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5EB6656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270614F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东大街</w:t>
            </w:r>
          </w:p>
        </w:tc>
        <w:tc>
          <w:tcPr>
            <w:tcW w:w="364" w:type="pct"/>
            <w:vMerge w:val="continue"/>
            <w:shd w:val="clear" w:color="auto" w:fill="auto"/>
            <w:noWrap/>
            <w:vAlign w:val="center"/>
          </w:tcPr>
          <w:p w14:paraId="6459DD3C">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3CA9E77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254F43E">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BA80962">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05474FD5">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2C8B1D61">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00BB1279">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3DF719C4">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5A333BE1">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6AE3E8DF">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2BF4C215">
            <w:pPr>
              <w:jc w:val="center"/>
              <w:rPr>
                <w:rFonts w:hint="eastAsia" w:ascii="仿宋_GB2312" w:hAnsi="仿宋_GB2312" w:eastAsia="仿宋_GB2312" w:cs="仿宋_GB2312"/>
                <w:i w:val="0"/>
                <w:iCs w:val="0"/>
                <w:color w:val="auto"/>
                <w:sz w:val="18"/>
                <w:szCs w:val="18"/>
                <w:highlight w:val="none"/>
                <w:u w:val="none"/>
              </w:rPr>
            </w:pPr>
          </w:p>
        </w:tc>
      </w:tr>
      <w:tr w14:paraId="727B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759753FB">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6864AF40">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4F7E69D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72926CC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桃源南路</w:t>
            </w:r>
          </w:p>
        </w:tc>
        <w:tc>
          <w:tcPr>
            <w:tcW w:w="364" w:type="pct"/>
            <w:vMerge w:val="continue"/>
            <w:shd w:val="clear" w:color="auto" w:fill="auto"/>
            <w:noWrap/>
            <w:vAlign w:val="center"/>
          </w:tcPr>
          <w:p w14:paraId="48FBB215">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78C0B702">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55EE29F8">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06F5FE7">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6A0A0C98">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2F65A2DD">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58FFC426">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28FCE71C">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79206F90">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1687FA56">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022A6EFC">
            <w:pPr>
              <w:jc w:val="center"/>
              <w:rPr>
                <w:rFonts w:hint="eastAsia" w:ascii="仿宋_GB2312" w:hAnsi="仿宋_GB2312" w:eastAsia="仿宋_GB2312" w:cs="仿宋_GB2312"/>
                <w:i w:val="0"/>
                <w:iCs w:val="0"/>
                <w:color w:val="auto"/>
                <w:sz w:val="18"/>
                <w:szCs w:val="18"/>
                <w:highlight w:val="none"/>
                <w:u w:val="none"/>
              </w:rPr>
            </w:pPr>
          </w:p>
        </w:tc>
      </w:tr>
      <w:tr w14:paraId="0DE4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07154D12">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719B0080">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0012514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619006D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环城北路</w:t>
            </w:r>
          </w:p>
        </w:tc>
        <w:tc>
          <w:tcPr>
            <w:tcW w:w="364" w:type="pct"/>
            <w:vMerge w:val="continue"/>
            <w:shd w:val="clear" w:color="auto" w:fill="auto"/>
            <w:noWrap/>
            <w:vAlign w:val="center"/>
          </w:tcPr>
          <w:p w14:paraId="26C8BC55">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42AB11EC">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8AF1B9F">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C481C19">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7FF1CD9A">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5D41E431">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5876FC84">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1495FF43">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142EE52E">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1DD9A3AF">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69CAC30B">
            <w:pPr>
              <w:jc w:val="center"/>
              <w:rPr>
                <w:rFonts w:hint="eastAsia" w:ascii="仿宋_GB2312" w:hAnsi="仿宋_GB2312" w:eastAsia="仿宋_GB2312" w:cs="仿宋_GB2312"/>
                <w:i w:val="0"/>
                <w:iCs w:val="0"/>
                <w:color w:val="auto"/>
                <w:sz w:val="18"/>
                <w:szCs w:val="18"/>
                <w:highlight w:val="none"/>
                <w:u w:val="none"/>
              </w:rPr>
            </w:pPr>
          </w:p>
        </w:tc>
      </w:tr>
      <w:tr w14:paraId="2CD9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7BBE679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91</w:t>
            </w:r>
          </w:p>
        </w:tc>
        <w:tc>
          <w:tcPr>
            <w:tcW w:w="425" w:type="pct"/>
            <w:vMerge w:val="restart"/>
            <w:shd w:val="clear" w:color="auto" w:fill="auto"/>
            <w:noWrap/>
            <w:vAlign w:val="center"/>
          </w:tcPr>
          <w:p w14:paraId="45534E9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23（车河社区）</w:t>
            </w:r>
          </w:p>
        </w:tc>
        <w:tc>
          <w:tcPr>
            <w:tcW w:w="241" w:type="pct"/>
            <w:shd w:val="clear" w:color="auto" w:fill="auto"/>
            <w:noWrap/>
            <w:vAlign w:val="center"/>
          </w:tcPr>
          <w:p w14:paraId="5733065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677D789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银菊路</w:t>
            </w:r>
          </w:p>
        </w:tc>
        <w:tc>
          <w:tcPr>
            <w:tcW w:w="364" w:type="pct"/>
            <w:vMerge w:val="restart"/>
            <w:shd w:val="clear" w:color="auto" w:fill="auto"/>
            <w:noWrap/>
            <w:vAlign w:val="center"/>
          </w:tcPr>
          <w:p w14:paraId="47283C4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9743.80 </w:t>
            </w:r>
          </w:p>
        </w:tc>
        <w:tc>
          <w:tcPr>
            <w:tcW w:w="376" w:type="pct"/>
            <w:vMerge w:val="restart"/>
            <w:shd w:val="clear" w:color="auto" w:fill="auto"/>
            <w:noWrap/>
            <w:vAlign w:val="center"/>
          </w:tcPr>
          <w:p w14:paraId="7C9933A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2E19E25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329.90 </w:t>
            </w:r>
          </w:p>
        </w:tc>
        <w:tc>
          <w:tcPr>
            <w:tcW w:w="310" w:type="pct"/>
            <w:vMerge w:val="restart"/>
            <w:shd w:val="clear" w:color="auto" w:fill="auto"/>
            <w:noWrap/>
            <w:vAlign w:val="center"/>
          </w:tcPr>
          <w:p w14:paraId="06DB6585">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34FCC892">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6747BDB4">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482A5D7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44EE082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10073.70 </w:t>
            </w:r>
          </w:p>
        </w:tc>
        <w:tc>
          <w:tcPr>
            <w:tcW w:w="351" w:type="pct"/>
            <w:vMerge w:val="restart"/>
            <w:shd w:val="clear" w:color="auto" w:fill="auto"/>
            <w:noWrap/>
            <w:vAlign w:val="center"/>
          </w:tcPr>
          <w:p w14:paraId="1868CB6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3C55F6D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2F3E13C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765E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5C687849">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17150CEB">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7EC6698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682BD20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环城西路</w:t>
            </w:r>
          </w:p>
        </w:tc>
        <w:tc>
          <w:tcPr>
            <w:tcW w:w="364" w:type="pct"/>
            <w:vMerge w:val="continue"/>
            <w:shd w:val="clear" w:color="auto" w:fill="auto"/>
            <w:noWrap/>
            <w:vAlign w:val="center"/>
          </w:tcPr>
          <w:p w14:paraId="1C6D2A73">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60DB0238">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575432D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C38D292">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7B66FA57">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4BB0A19F">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7355D800">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328E2BB1">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2E516793">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7FC6A866">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7EC5368F">
            <w:pPr>
              <w:jc w:val="center"/>
              <w:rPr>
                <w:rFonts w:hint="eastAsia" w:ascii="仿宋_GB2312" w:hAnsi="仿宋_GB2312" w:eastAsia="仿宋_GB2312" w:cs="仿宋_GB2312"/>
                <w:i w:val="0"/>
                <w:iCs w:val="0"/>
                <w:color w:val="auto"/>
                <w:sz w:val="18"/>
                <w:szCs w:val="18"/>
                <w:highlight w:val="none"/>
                <w:u w:val="none"/>
              </w:rPr>
            </w:pPr>
          </w:p>
        </w:tc>
      </w:tr>
      <w:tr w14:paraId="11AA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361DEFE9">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1268EA9F">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42892F9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047F78B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红枫路</w:t>
            </w:r>
          </w:p>
        </w:tc>
        <w:tc>
          <w:tcPr>
            <w:tcW w:w="364" w:type="pct"/>
            <w:vMerge w:val="continue"/>
            <w:shd w:val="clear" w:color="auto" w:fill="auto"/>
            <w:noWrap/>
            <w:vAlign w:val="center"/>
          </w:tcPr>
          <w:p w14:paraId="2B6BED13">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4F4FF6A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CF276F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A2E4EC3">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66DAE162">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2D14CF0B">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561D2C2E">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5CB0B12F">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25AAADB4">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2575D24F">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25AF112A">
            <w:pPr>
              <w:jc w:val="center"/>
              <w:rPr>
                <w:rFonts w:hint="eastAsia" w:ascii="仿宋_GB2312" w:hAnsi="仿宋_GB2312" w:eastAsia="仿宋_GB2312" w:cs="仿宋_GB2312"/>
                <w:i w:val="0"/>
                <w:iCs w:val="0"/>
                <w:color w:val="auto"/>
                <w:sz w:val="18"/>
                <w:szCs w:val="18"/>
                <w:highlight w:val="none"/>
                <w:u w:val="none"/>
              </w:rPr>
            </w:pPr>
          </w:p>
        </w:tc>
      </w:tr>
      <w:tr w14:paraId="2BDC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25" w:hRule="atLeast"/>
        </w:trPr>
        <w:tc>
          <w:tcPr>
            <w:tcW w:w="298" w:type="pct"/>
            <w:vMerge w:val="continue"/>
            <w:shd w:val="clear" w:color="auto" w:fill="auto"/>
            <w:noWrap/>
            <w:vAlign w:val="center"/>
          </w:tcPr>
          <w:p w14:paraId="0CA8F3E8">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09D4DA52">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73D931F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7AA5433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车河路</w:t>
            </w:r>
          </w:p>
        </w:tc>
        <w:tc>
          <w:tcPr>
            <w:tcW w:w="364" w:type="pct"/>
            <w:vMerge w:val="continue"/>
            <w:shd w:val="clear" w:color="auto" w:fill="auto"/>
            <w:noWrap/>
            <w:vAlign w:val="center"/>
          </w:tcPr>
          <w:p w14:paraId="71106D0B">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0BED456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2E07020">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58B51685">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4A0765FF">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126EAE22">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66883339">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52208C7E">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45417220">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2A953B5F">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7B969726">
            <w:pPr>
              <w:jc w:val="center"/>
              <w:rPr>
                <w:rFonts w:hint="eastAsia" w:ascii="仿宋_GB2312" w:hAnsi="仿宋_GB2312" w:eastAsia="仿宋_GB2312" w:cs="仿宋_GB2312"/>
                <w:i w:val="0"/>
                <w:iCs w:val="0"/>
                <w:color w:val="auto"/>
                <w:sz w:val="18"/>
                <w:szCs w:val="18"/>
                <w:highlight w:val="none"/>
                <w:u w:val="none"/>
              </w:rPr>
            </w:pPr>
          </w:p>
        </w:tc>
      </w:tr>
      <w:tr w14:paraId="075F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71E32DD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92</w:t>
            </w:r>
          </w:p>
        </w:tc>
        <w:tc>
          <w:tcPr>
            <w:tcW w:w="425" w:type="pct"/>
            <w:vMerge w:val="restart"/>
            <w:shd w:val="clear" w:color="auto" w:fill="auto"/>
            <w:noWrap/>
            <w:vAlign w:val="center"/>
          </w:tcPr>
          <w:p w14:paraId="13FAB23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24（梦奇佳园）</w:t>
            </w:r>
          </w:p>
        </w:tc>
        <w:tc>
          <w:tcPr>
            <w:tcW w:w="241" w:type="pct"/>
            <w:shd w:val="clear" w:color="auto" w:fill="auto"/>
            <w:noWrap/>
            <w:vAlign w:val="center"/>
          </w:tcPr>
          <w:p w14:paraId="61FB780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792E74D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银菊路</w:t>
            </w:r>
          </w:p>
        </w:tc>
        <w:tc>
          <w:tcPr>
            <w:tcW w:w="364" w:type="pct"/>
            <w:vMerge w:val="restart"/>
            <w:shd w:val="clear" w:color="auto" w:fill="auto"/>
            <w:noWrap/>
            <w:vAlign w:val="center"/>
          </w:tcPr>
          <w:p w14:paraId="61935C6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8738.40 </w:t>
            </w:r>
          </w:p>
        </w:tc>
        <w:tc>
          <w:tcPr>
            <w:tcW w:w="376" w:type="pct"/>
            <w:vMerge w:val="restart"/>
            <w:shd w:val="clear" w:color="auto" w:fill="auto"/>
            <w:noWrap/>
            <w:vAlign w:val="center"/>
          </w:tcPr>
          <w:p w14:paraId="66FAB9C1">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77F397AE">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5DDD132C">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6610F52E">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2023B7D7">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378BFC4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6028937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8738.40 </w:t>
            </w:r>
          </w:p>
        </w:tc>
        <w:tc>
          <w:tcPr>
            <w:tcW w:w="351" w:type="pct"/>
            <w:vMerge w:val="restart"/>
            <w:shd w:val="clear" w:color="auto" w:fill="auto"/>
            <w:noWrap/>
            <w:vAlign w:val="center"/>
          </w:tcPr>
          <w:p w14:paraId="628209C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4D14055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0D9B561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034B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439DB4B2">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55869A15">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299A6A8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05712B6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车河路</w:t>
            </w:r>
          </w:p>
        </w:tc>
        <w:tc>
          <w:tcPr>
            <w:tcW w:w="364" w:type="pct"/>
            <w:vMerge w:val="continue"/>
            <w:shd w:val="clear" w:color="auto" w:fill="auto"/>
            <w:noWrap/>
            <w:vAlign w:val="center"/>
          </w:tcPr>
          <w:p w14:paraId="2AD5C728">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64F0EB5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DBA210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478BCF8">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5B0C5FCC">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61DFB200">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08F82C3F">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12EC836F">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2C84DA6D">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2D9173D0">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5382E7B9">
            <w:pPr>
              <w:jc w:val="center"/>
              <w:rPr>
                <w:rFonts w:hint="eastAsia" w:ascii="仿宋_GB2312" w:hAnsi="仿宋_GB2312" w:eastAsia="仿宋_GB2312" w:cs="仿宋_GB2312"/>
                <w:i w:val="0"/>
                <w:iCs w:val="0"/>
                <w:color w:val="auto"/>
                <w:sz w:val="18"/>
                <w:szCs w:val="18"/>
                <w:highlight w:val="none"/>
                <w:u w:val="none"/>
              </w:rPr>
            </w:pPr>
          </w:p>
        </w:tc>
      </w:tr>
      <w:tr w14:paraId="45DE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1AEDFCEC">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437854F9">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03CC1B2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6B488AA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红枫路</w:t>
            </w:r>
          </w:p>
        </w:tc>
        <w:tc>
          <w:tcPr>
            <w:tcW w:w="364" w:type="pct"/>
            <w:vMerge w:val="continue"/>
            <w:shd w:val="clear" w:color="auto" w:fill="auto"/>
            <w:noWrap/>
            <w:vAlign w:val="center"/>
          </w:tcPr>
          <w:p w14:paraId="11B3F9BA">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467609A3">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3AB44AA">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4BB120B">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02BEF785">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00701CA1">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01FD2DBC">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44308FED">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055DCE18">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5534653B">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6BB93459">
            <w:pPr>
              <w:jc w:val="center"/>
              <w:rPr>
                <w:rFonts w:hint="eastAsia" w:ascii="仿宋_GB2312" w:hAnsi="仿宋_GB2312" w:eastAsia="仿宋_GB2312" w:cs="仿宋_GB2312"/>
                <w:i w:val="0"/>
                <w:iCs w:val="0"/>
                <w:color w:val="auto"/>
                <w:sz w:val="18"/>
                <w:szCs w:val="18"/>
                <w:highlight w:val="none"/>
                <w:u w:val="none"/>
              </w:rPr>
            </w:pPr>
          </w:p>
        </w:tc>
      </w:tr>
      <w:tr w14:paraId="7A4A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1B8AF39D">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23A995AF">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6C552FD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41ADD5A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中山西路</w:t>
            </w:r>
          </w:p>
        </w:tc>
        <w:tc>
          <w:tcPr>
            <w:tcW w:w="364" w:type="pct"/>
            <w:vMerge w:val="continue"/>
            <w:shd w:val="clear" w:color="auto" w:fill="auto"/>
            <w:noWrap/>
            <w:vAlign w:val="center"/>
          </w:tcPr>
          <w:p w14:paraId="217BFFD0">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0B06A399">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AF5FD1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CC523EA">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7B6D5C62">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51BD33D0">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157144F6">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7C7DA1CC">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07C525BF">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25265FFE">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36641452">
            <w:pPr>
              <w:jc w:val="center"/>
              <w:rPr>
                <w:rFonts w:hint="eastAsia" w:ascii="仿宋_GB2312" w:hAnsi="仿宋_GB2312" w:eastAsia="仿宋_GB2312" w:cs="仿宋_GB2312"/>
                <w:i w:val="0"/>
                <w:iCs w:val="0"/>
                <w:color w:val="auto"/>
                <w:sz w:val="18"/>
                <w:szCs w:val="18"/>
                <w:highlight w:val="none"/>
                <w:u w:val="none"/>
              </w:rPr>
            </w:pPr>
          </w:p>
        </w:tc>
      </w:tr>
      <w:tr w14:paraId="336C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44ABD6E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93</w:t>
            </w:r>
          </w:p>
        </w:tc>
        <w:tc>
          <w:tcPr>
            <w:tcW w:w="425" w:type="pct"/>
            <w:vMerge w:val="restart"/>
            <w:shd w:val="clear" w:color="auto" w:fill="auto"/>
            <w:noWrap/>
            <w:vAlign w:val="center"/>
          </w:tcPr>
          <w:p w14:paraId="4F904AA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25（新城公寓）</w:t>
            </w:r>
          </w:p>
        </w:tc>
        <w:tc>
          <w:tcPr>
            <w:tcW w:w="241" w:type="pct"/>
            <w:shd w:val="clear" w:color="auto" w:fill="auto"/>
            <w:noWrap/>
            <w:vAlign w:val="center"/>
          </w:tcPr>
          <w:p w14:paraId="2A9F1BD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0FB3698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兴宁南路</w:t>
            </w:r>
          </w:p>
        </w:tc>
        <w:tc>
          <w:tcPr>
            <w:tcW w:w="364" w:type="pct"/>
            <w:vMerge w:val="restart"/>
            <w:shd w:val="clear" w:color="auto" w:fill="auto"/>
            <w:noWrap/>
            <w:vAlign w:val="center"/>
          </w:tcPr>
          <w:p w14:paraId="6FFF223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25930.30 </w:t>
            </w:r>
          </w:p>
        </w:tc>
        <w:tc>
          <w:tcPr>
            <w:tcW w:w="376" w:type="pct"/>
            <w:vMerge w:val="restart"/>
            <w:shd w:val="clear" w:color="auto" w:fill="auto"/>
            <w:noWrap/>
            <w:vAlign w:val="center"/>
          </w:tcPr>
          <w:p w14:paraId="66F2232D">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62A8A2B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2303.20 </w:t>
            </w:r>
          </w:p>
        </w:tc>
        <w:tc>
          <w:tcPr>
            <w:tcW w:w="310" w:type="pct"/>
            <w:vMerge w:val="restart"/>
            <w:shd w:val="clear" w:color="auto" w:fill="auto"/>
            <w:noWrap/>
            <w:vAlign w:val="center"/>
          </w:tcPr>
          <w:p w14:paraId="02059D6A">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178EE808">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461461B0">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5427C16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42202EF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28233.50 </w:t>
            </w:r>
          </w:p>
        </w:tc>
        <w:tc>
          <w:tcPr>
            <w:tcW w:w="351" w:type="pct"/>
            <w:vMerge w:val="restart"/>
            <w:shd w:val="clear" w:color="auto" w:fill="auto"/>
            <w:noWrap/>
            <w:vAlign w:val="center"/>
          </w:tcPr>
          <w:p w14:paraId="57F53E1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2DD202F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548EB74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5B8D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6A84E75B">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21E71683">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0175196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62A1BE2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环城西路</w:t>
            </w:r>
          </w:p>
        </w:tc>
        <w:tc>
          <w:tcPr>
            <w:tcW w:w="364" w:type="pct"/>
            <w:vMerge w:val="continue"/>
            <w:shd w:val="clear" w:color="auto" w:fill="auto"/>
            <w:noWrap/>
            <w:vAlign w:val="center"/>
          </w:tcPr>
          <w:p w14:paraId="1D525F2C">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317A53F1">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6F3EFA0">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DCB6CCE">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1F7D34C0">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274F4D15">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4943C43A">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0A4DD32F">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04E1E70E">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50D7ACBE">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6EBF3887">
            <w:pPr>
              <w:jc w:val="center"/>
              <w:rPr>
                <w:rFonts w:hint="eastAsia" w:ascii="仿宋_GB2312" w:hAnsi="仿宋_GB2312" w:eastAsia="仿宋_GB2312" w:cs="仿宋_GB2312"/>
                <w:i w:val="0"/>
                <w:iCs w:val="0"/>
                <w:color w:val="auto"/>
                <w:sz w:val="18"/>
                <w:szCs w:val="18"/>
                <w:highlight w:val="none"/>
                <w:u w:val="none"/>
              </w:rPr>
            </w:pPr>
          </w:p>
        </w:tc>
      </w:tr>
      <w:tr w14:paraId="0429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6D2B44D4">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18B3B810">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72E3EAE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184F4D6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银菊路</w:t>
            </w:r>
          </w:p>
        </w:tc>
        <w:tc>
          <w:tcPr>
            <w:tcW w:w="364" w:type="pct"/>
            <w:vMerge w:val="continue"/>
            <w:shd w:val="clear" w:color="auto" w:fill="auto"/>
            <w:noWrap/>
            <w:vAlign w:val="center"/>
          </w:tcPr>
          <w:p w14:paraId="56C32689">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70C4266A">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BBD9801">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542586F2">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54867878">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30F36B14">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506A8089">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5FD9AAE5">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64C26586">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5D5098B8">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7F1924EB">
            <w:pPr>
              <w:jc w:val="center"/>
              <w:rPr>
                <w:rFonts w:hint="eastAsia" w:ascii="仿宋_GB2312" w:hAnsi="仿宋_GB2312" w:eastAsia="仿宋_GB2312" w:cs="仿宋_GB2312"/>
                <w:i w:val="0"/>
                <w:iCs w:val="0"/>
                <w:color w:val="auto"/>
                <w:sz w:val="18"/>
                <w:szCs w:val="18"/>
                <w:highlight w:val="none"/>
                <w:u w:val="none"/>
              </w:rPr>
            </w:pPr>
          </w:p>
        </w:tc>
      </w:tr>
      <w:tr w14:paraId="4E66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43EDF11D">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2115AB01">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35FA376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13528D3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车河路</w:t>
            </w:r>
          </w:p>
        </w:tc>
        <w:tc>
          <w:tcPr>
            <w:tcW w:w="364" w:type="pct"/>
            <w:vMerge w:val="continue"/>
            <w:shd w:val="clear" w:color="auto" w:fill="auto"/>
            <w:noWrap/>
            <w:vAlign w:val="center"/>
          </w:tcPr>
          <w:p w14:paraId="45805D58">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6B5F4209">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B33E1A3">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AAE57A9">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4A649985">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0C659F49">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068FBCFB">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7D609FC3">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68140C7E">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1DB3F13E">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08951F7F">
            <w:pPr>
              <w:jc w:val="center"/>
              <w:rPr>
                <w:rFonts w:hint="eastAsia" w:ascii="仿宋_GB2312" w:hAnsi="仿宋_GB2312" w:eastAsia="仿宋_GB2312" w:cs="仿宋_GB2312"/>
                <w:i w:val="0"/>
                <w:iCs w:val="0"/>
                <w:color w:val="auto"/>
                <w:sz w:val="18"/>
                <w:szCs w:val="18"/>
                <w:highlight w:val="none"/>
                <w:u w:val="none"/>
              </w:rPr>
            </w:pPr>
          </w:p>
        </w:tc>
      </w:tr>
      <w:tr w14:paraId="6999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62F4B08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94</w:t>
            </w:r>
          </w:p>
        </w:tc>
        <w:tc>
          <w:tcPr>
            <w:tcW w:w="425" w:type="pct"/>
            <w:vMerge w:val="restart"/>
            <w:shd w:val="clear" w:color="auto" w:fill="auto"/>
            <w:noWrap/>
            <w:vAlign w:val="center"/>
          </w:tcPr>
          <w:p w14:paraId="4BBF52E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26（银海嘉园周边）</w:t>
            </w:r>
          </w:p>
        </w:tc>
        <w:tc>
          <w:tcPr>
            <w:tcW w:w="241" w:type="pct"/>
            <w:shd w:val="clear" w:color="auto" w:fill="auto"/>
            <w:noWrap/>
            <w:vAlign w:val="center"/>
          </w:tcPr>
          <w:p w14:paraId="28D6E47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264CDAC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兴宁南路</w:t>
            </w:r>
          </w:p>
        </w:tc>
        <w:tc>
          <w:tcPr>
            <w:tcW w:w="364" w:type="pct"/>
            <w:vMerge w:val="restart"/>
            <w:shd w:val="clear" w:color="auto" w:fill="auto"/>
            <w:noWrap/>
            <w:vAlign w:val="center"/>
          </w:tcPr>
          <w:p w14:paraId="1DC5E89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13314.70 </w:t>
            </w:r>
          </w:p>
        </w:tc>
        <w:tc>
          <w:tcPr>
            <w:tcW w:w="376" w:type="pct"/>
            <w:vMerge w:val="restart"/>
            <w:shd w:val="clear" w:color="auto" w:fill="auto"/>
            <w:noWrap/>
            <w:vAlign w:val="center"/>
          </w:tcPr>
          <w:p w14:paraId="49E51250">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5587A3F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230163C9">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4D049478">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792FD634">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709F168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6028FF3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13314.70 </w:t>
            </w:r>
          </w:p>
        </w:tc>
        <w:tc>
          <w:tcPr>
            <w:tcW w:w="351" w:type="pct"/>
            <w:vMerge w:val="restart"/>
            <w:shd w:val="clear" w:color="auto" w:fill="auto"/>
            <w:noWrap/>
            <w:vAlign w:val="center"/>
          </w:tcPr>
          <w:p w14:paraId="1EADB26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7E91987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4FC07A1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30CA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46FDC920">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6EA9CE29">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5103B0B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669BE89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车河路</w:t>
            </w:r>
          </w:p>
        </w:tc>
        <w:tc>
          <w:tcPr>
            <w:tcW w:w="364" w:type="pct"/>
            <w:vMerge w:val="continue"/>
            <w:shd w:val="clear" w:color="auto" w:fill="auto"/>
            <w:noWrap/>
            <w:vAlign w:val="center"/>
          </w:tcPr>
          <w:p w14:paraId="24BBBABA">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21BF7F71">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FDA8EAE">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F1CE5D1">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52590054">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05663BED">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616BA33E">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56315899">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4FA14F5C">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3C0A3915">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6B2F2763">
            <w:pPr>
              <w:jc w:val="center"/>
              <w:rPr>
                <w:rFonts w:hint="eastAsia" w:ascii="仿宋_GB2312" w:hAnsi="仿宋_GB2312" w:eastAsia="仿宋_GB2312" w:cs="仿宋_GB2312"/>
                <w:i w:val="0"/>
                <w:iCs w:val="0"/>
                <w:color w:val="auto"/>
                <w:sz w:val="18"/>
                <w:szCs w:val="18"/>
                <w:highlight w:val="none"/>
                <w:u w:val="none"/>
              </w:rPr>
            </w:pPr>
          </w:p>
        </w:tc>
      </w:tr>
      <w:tr w14:paraId="1D6A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33B48CAD">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7B44F753">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5FE8453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68AEDB3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银菊路</w:t>
            </w:r>
          </w:p>
        </w:tc>
        <w:tc>
          <w:tcPr>
            <w:tcW w:w="364" w:type="pct"/>
            <w:vMerge w:val="continue"/>
            <w:shd w:val="clear" w:color="auto" w:fill="auto"/>
            <w:noWrap/>
            <w:vAlign w:val="center"/>
          </w:tcPr>
          <w:p w14:paraId="4A663C76">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511289A5">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D7C27D8">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B992773">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2F7E8E6F">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62155FEE">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15F1A5C5">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3BFC3F76">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0AAA4014">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0534AA0A">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611CA10C">
            <w:pPr>
              <w:jc w:val="center"/>
              <w:rPr>
                <w:rFonts w:hint="eastAsia" w:ascii="仿宋_GB2312" w:hAnsi="仿宋_GB2312" w:eastAsia="仿宋_GB2312" w:cs="仿宋_GB2312"/>
                <w:i w:val="0"/>
                <w:iCs w:val="0"/>
                <w:color w:val="auto"/>
                <w:sz w:val="18"/>
                <w:szCs w:val="18"/>
                <w:highlight w:val="none"/>
                <w:u w:val="none"/>
              </w:rPr>
            </w:pPr>
          </w:p>
        </w:tc>
      </w:tr>
      <w:tr w14:paraId="4222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2D3E1B00">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476DB2C8">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42537B1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68917D7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中山西路</w:t>
            </w:r>
          </w:p>
        </w:tc>
        <w:tc>
          <w:tcPr>
            <w:tcW w:w="364" w:type="pct"/>
            <w:vMerge w:val="continue"/>
            <w:shd w:val="clear" w:color="auto" w:fill="auto"/>
            <w:noWrap/>
            <w:vAlign w:val="center"/>
          </w:tcPr>
          <w:p w14:paraId="2A407297">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3C45CBCC">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D3288C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BFBB30D">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2E592155">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2F66941B">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10BFED73">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625389FA">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015B692F">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4668DB8E">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2B169C0E">
            <w:pPr>
              <w:jc w:val="center"/>
              <w:rPr>
                <w:rFonts w:hint="eastAsia" w:ascii="仿宋_GB2312" w:hAnsi="仿宋_GB2312" w:eastAsia="仿宋_GB2312" w:cs="仿宋_GB2312"/>
                <w:i w:val="0"/>
                <w:iCs w:val="0"/>
                <w:color w:val="auto"/>
                <w:sz w:val="18"/>
                <w:szCs w:val="18"/>
                <w:highlight w:val="none"/>
                <w:u w:val="none"/>
              </w:rPr>
            </w:pPr>
          </w:p>
        </w:tc>
      </w:tr>
      <w:tr w14:paraId="7AEC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25" w:hRule="atLeast"/>
        </w:trPr>
        <w:tc>
          <w:tcPr>
            <w:tcW w:w="298" w:type="pct"/>
            <w:vMerge w:val="restart"/>
            <w:shd w:val="clear" w:color="auto" w:fill="auto"/>
            <w:noWrap/>
            <w:vAlign w:val="center"/>
          </w:tcPr>
          <w:p w14:paraId="569B516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95</w:t>
            </w:r>
          </w:p>
        </w:tc>
        <w:tc>
          <w:tcPr>
            <w:tcW w:w="425" w:type="pct"/>
            <w:vMerge w:val="restart"/>
            <w:shd w:val="clear" w:color="auto" w:fill="auto"/>
            <w:noWrap/>
            <w:vAlign w:val="center"/>
          </w:tcPr>
          <w:p w14:paraId="7866A9D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33（十里红妆博物馆）</w:t>
            </w:r>
          </w:p>
        </w:tc>
        <w:tc>
          <w:tcPr>
            <w:tcW w:w="241" w:type="pct"/>
            <w:shd w:val="clear" w:color="auto" w:fill="auto"/>
            <w:noWrap/>
            <w:vAlign w:val="center"/>
          </w:tcPr>
          <w:p w14:paraId="1AE439E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5EE9606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桃源路</w:t>
            </w:r>
          </w:p>
        </w:tc>
        <w:tc>
          <w:tcPr>
            <w:tcW w:w="364" w:type="pct"/>
            <w:vMerge w:val="restart"/>
            <w:shd w:val="clear" w:color="auto" w:fill="auto"/>
            <w:noWrap/>
            <w:vAlign w:val="center"/>
          </w:tcPr>
          <w:p w14:paraId="7B34CE8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2946.04 </w:t>
            </w:r>
          </w:p>
        </w:tc>
        <w:tc>
          <w:tcPr>
            <w:tcW w:w="376" w:type="pct"/>
            <w:vMerge w:val="restart"/>
            <w:shd w:val="clear" w:color="auto" w:fill="auto"/>
            <w:noWrap/>
            <w:vAlign w:val="center"/>
          </w:tcPr>
          <w:p w14:paraId="205A11B5">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390D4D4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2046.90 </w:t>
            </w:r>
          </w:p>
        </w:tc>
        <w:tc>
          <w:tcPr>
            <w:tcW w:w="310" w:type="pct"/>
            <w:vMerge w:val="restart"/>
            <w:shd w:val="clear" w:color="auto" w:fill="auto"/>
            <w:noWrap/>
            <w:vAlign w:val="center"/>
          </w:tcPr>
          <w:p w14:paraId="7AFFE6D8">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14788D1D">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32CDBFB2">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553EA0C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1850BE9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4992.94 </w:t>
            </w:r>
          </w:p>
        </w:tc>
        <w:tc>
          <w:tcPr>
            <w:tcW w:w="351" w:type="pct"/>
            <w:vMerge w:val="restart"/>
            <w:shd w:val="clear" w:color="auto" w:fill="auto"/>
            <w:noWrap/>
            <w:vAlign w:val="center"/>
          </w:tcPr>
          <w:p w14:paraId="5792084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040EEE4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336A23A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608B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732406CB">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1B0C652E">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2D5A691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331E595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徐霞客大道</w:t>
            </w:r>
          </w:p>
        </w:tc>
        <w:tc>
          <w:tcPr>
            <w:tcW w:w="364" w:type="pct"/>
            <w:vMerge w:val="continue"/>
            <w:shd w:val="clear" w:color="auto" w:fill="auto"/>
            <w:noWrap/>
            <w:vAlign w:val="center"/>
          </w:tcPr>
          <w:p w14:paraId="5A4A544B">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0F7FBDF6">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970C4DE">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65C6713">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429285C9">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63EF1CFA">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2496CCDF">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22BB2141">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54548BC2">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12FD5A30">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262CA930">
            <w:pPr>
              <w:jc w:val="center"/>
              <w:rPr>
                <w:rFonts w:hint="eastAsia" w:ascii="仿宋_GB2312" w:hAnsi="仿宋_GB2312" w:eastAsia="仿宋_GB2312" w:cs="仿宋_GB2312"/>
                <w:i w:val="0"/>
                <w:iCs w:val="0"/>
                <w:color w:val="auto"/>
                <w:sz w:val="18"/>
                <w:szCs w:val="18"/>
                <w:highlight w:val="none"/>
                <w:u w:val="none"/>
              </w:rPr>
            </w:pPr>
          </w:p>
        </w:tc>
      </w:tr>
      <w:tr w14:paraId="6FE45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3689B047">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7FD9B241">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3BB106A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6EC589B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w:t>
            </w:r>
          </w:p>
        </w:tc>
        <w:tc>
          <w:tcPr>
            <w:tcW w:w="364" w:type="pct"/>
            <w:vMerge w:val="continue"/>
            <w:shd w:val="clear" w:color="auto" w:fill="auto"/>
            <w:noWrap/>
            <w:vAlign w:val="center"/>
          </w:tcPr>
          <w:p w14:paraId="3107284E">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7395CB7F">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32D3D48">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416CBC7">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04D15CA9">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01D713F7">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40078C74">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1DCE0EBB">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36F6E7BC">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30B95D39">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2592F239">
            <w:pPr>
              <w:jc w:val="center"/>
              <w:rPr>
                <w:rFonts w:hint="eastAsia" w:ascii="仿宋_GB2312" w:hAnsi="仿宋_GB2312" w:eastAsia="仿宋_GB2312" w:cs="仿宋_GB2312"/>
                <w:i w:val="0"/>
                <w:iCs w:val="0"/>
                <w:color w:val="auto"/>
                <w:sz w:val="18"/>
                <w:szCs w:val="18"/>
                <w:highlight w:val="none"/>
                <w:u w:val="none"/>
              </w:rPr>
            </w:pPr>
          </w:p>
        </w:tc>
      </w:tr>
      <w:tr w14:paraId="7F10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vMerge w:val="continue"/>
            <w:shd w:val="clear" w:color="auto" w:fill="auto"/>
            <w:noWrap/>
            <w:vAlign w:val="center"/>
          </w:tcPr>
          <w:p w14:paraId="4F89282F">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21743B0B">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193B198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61CCE98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w:t>
            </w:r>
          </w:p>
        </w:tc>
        <w:tc>
          <w:tcPr>
            <w:tcW w:w="364" w:type="pct"/>
            <w:vMerge w:val="continue"/>
            <w:shd w:val="clear" w:color="auto" w:fill="auto"/>
            <w:noWrap/>
            <w:vAlign w:val="center"/>
          </w:tcPr>
          <w:p w14:paraId="7BB749E4">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6E7E387C">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A0C14A9">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0435257">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2B327438">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0A439D61">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1717C7BB">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487652A1">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0712B10E">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75896927">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605FFCE2">
            <w:pPr>
              <w:jc w:val="center"/>
              <w:rPr>
                <w:rFonts w:hint="eastAsia" w:ascii="仿宋_GB2312" w:hAnsi="仿宋_GB2312" w:eastAsia="仿宋_GB2312" w:cs="仿宋_GB2312"/>
                <w:i w:val="0"/>
                <w:iCs w:val="0"/>
                <w:color w:val="auto"/>
                <w:sz w:val="18"/>
                <w:szCs w:val="18"/>
                <w:highlight w:val="none"/>
                <w:u w:val="none"/>
              </w:rPr>
            </w:pPr>
          </w:p>
        </w:tc>
      </w:tr>
      <w:tr w14:paraId="7D02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33" w:type="pct"/>
            <w:gridSpan w:val="4"/>
            <w:shd w:val="clear" w:color="auto" w:fill="auto"/>
            <w:noWrap/>
            <w:vAlign w:val="center"/>
          </w:tcPr>
          <w:p w14:paraId="0B505945">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小计（小区道路）</w:t>
            </w:r>
          </w:p>
        </w:tc>
        <w:tc>
          <w:tcPr>
            <w:tcW w:w="364" w:type="pct"/>
            <w:shd w:val="clear" w:color="auto" w:fill="auto"/>
            <w:noWrap/>
            <w:vAlign w:val="center"/>
          </w:tcPr>
          <w:p w14:paraId="49CB6B7F">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425792.87</w:t>
            </w:r>
          </w:p>
        </w:tc>
        <w:tc>
          <w:tcPr>
            <w:tcW w:w="376" w:type="pct"/>
            <w:shd w:val="clear" w:color="auto" w:fill="auto"/>
            <w:noWrap/>
            <w:vAlign w:val="center"/>
          </w:tcPr>
          <w:p w14:paraId="39D1FF59">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0</w:t>
            </w:r>
          </w:p>
        </w:tc>
        <w:tc>
          <w:tcPr>
            <w:tcW w:w="310" w:type="pct"/>
            <w:shd w:val="clear" w:color="auto" w:fill="auto"/>
            <w:noWrap/>
            <w:vAlign w:val="center"/>
          </w:tcPr>
          <w:p w14:paraId="69ADD197">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32942.26</w:t>
            </w:r>
          </w:p>
        </w:tc>
        <w:tc>
          <w:tcPr>
            <w:tcW w:w="310" w:type="pct"/>
            <w:shd w:val="clear" w:color="auto" w:fill="auto"/>
            <w:noWrap/>
            <w:vAlign w:val="center"/>
          </w:tcPr>
          <w:p w14:paraId="5CB72A8C">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0</w:t>
            </w:r>
          </w:p>
        </w:tc>
        <w:tc>
          <w:tcPr>
            <w:tcW w:w="323" w:type="pct"/>
            <w:shd w:val="clear" w:color="auto" w:fill="auto"/>
            <w:noWrap/>
            <w:vAlign w:val="center"/>
          </w:tcPr>
          <w:p w14:paraId="23323A09">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0</w:t>
            </w:r>
          </w:p>
        </w:tc>
        <w:tc>
          <w:tcPr>
            <w:tcW w:w="208" w:type="pct"/>
            <w:shd w:val="clear" w:color="auto" w:fill="auto"/>
            <w:noWrap/>
            <w:vAlign w:val="center"/>
          </w:tcPr>
          <w:p w14:paraId="7D00745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0</w:t>
            </w:r>
          </w:p>
        </w:tc>
        <w:tc>
          <w:tcPr>
            <w:tcW w:w="360" w:type="pct"/>
            <w:shd w:val="clear" w:color="auto" w:fill="auto"/>
            <w:noWrap/>
            <w:vAlign w:val="center"/>
          </w:tcPr>
          <w:p w14:paraId="24CADE1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小区道路</w:t>
            </w:r>
          </w:p>
        </w:tc>
        <w:tc>
          <w:tcPr>
            <w:tcW w:w="404" w:type="pct"/>
            <w:shd w:val="clear" w:color="auto" w:fill="auto"/>
            <w:noWrap/>
            <w:vAlign w:val="center"/>
          </w:tcPr>
          <w:p w14:paraId="27F134F6">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458735.13</w:t>
            </w:r>
          </w:p>
        </w:tc>
        <w:tc>
          <w:tcPr>
            <w:tcW w:w="351" w:type="pct"/>
            <w:shd w:val="clear" w:color="auto" w:fill="auto"/>
            <w:noWrap/>
            <w:vAlign w:val="center"/>
          </w:tcPr>
          <w:p w14:paraId="2EC54987">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0</w:t>
            </w:r>
          </w:p>
        </w:tc>
        <w:tc>
          <w:tcPr>
            <w:tcW w:w="307" w:type="pct"/>
            <w:shd w:val="clear" w:color="auto" w:fill="auto"/>
            <w:noWrap/>
            <w:vAlign w:val="center"/>
          </w:tcPr>
          <w:p w14:paraId="554F7F83">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0</w:t>
            </w:r>
          </w:p>
        </w:tc>
        <w:tc>
          <w:tcPr>
            <w:tcW w:w="347" w:type="pct"/>
            <w:shd w:val="clear" w:color="auto" w:fill="auto"/>
            <w:noWrap/>
            <w:vAlign w:val="center"/>
          </w:tcPr>
          <w:p w14:paraId="6D47A796">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0</w:t>
            </w:r>
          </w:p>
        </w:tc>
      </w:tr>
      <w:tr w14:paraId="1264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1333" w:type="pct"/>
            <w:gridSpan w:val="4"/>
            <w:shd w:val="clear" w:color="auto" w:fill="auto"/>
            <w:noWrap/>
            <w:vAlign w:val="center"/>
          </w:tcPr>
          <w:p w14:paraId="710D0FDD">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合计</w:t>
            </w:r>
          </w:p>
        </w:tc>
        <w:tc>
          <w:tcPr>
            <w:tcW w:w="364" w:type="pct"/>
            <w:shd w:val="clear" w:color="auto" w:fill="auto"/>
            <w:noWrap/>
            <w:vAlign w:val="center"/>
          </w:tcPr>
          <w:p w14:paraId="5D0FF94F">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1044733</w:t>
            </w:r>
          </w:p>
        </w:tc>
        <w:tc>
          <w:tcPr>
            <w:tcW w:w="376" w:type="pct"/>
            <w:shd w:val="clear" w:color="auto" w:fill="auto"/>
            <w:noWrap/>
            <w:vAlign w:val="center"/>
          </w:tcPr>
          <w:p w14:paraId="568FEE43">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248415</w:t>
            </w:r>
          </w:p>
        </w:tc>
        <w:tc>
          <w:tcPr>
            <w:tcW w:w="310" w:type="pct"/>
            <w:shd w:val="clear" w:color="auto" w:fill="auto"/>
            <w:noWrap/>
            <w:vAlign w:val="center"/>
          </w:tcPr>
          <w:p w14:paraId="00849361">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140838</w:t>
            </w:r>
          </w:p>
        </w:tc>
        <w:tc>
          <w:tcPr>
            <w:tcW w:w="310" w:type="pct"/>
            <w:shd w:val="clear" w:color="auto" w:fill="auto"/>
            <w:noWrap/>
            <w:vAlign w:val="center"/>
          </w:tcPr>
          <w:p w14:paraId="0AC8A5C9">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79951</w:t>
            </w:r>
          </w:p>
        </w:tc>
        <w:tc>
          <w:tcPr>
            <w:tcW w:w="323" w:type="pct"/>
            <w:shd w:val="clear" w:color="auto" w:fill="auto"/>
            <w:noWrap/>
            <w:vAlign w:val="center"/>
          </w:tcPr>
          <w:p w14:paraId="084D6EF9">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44761</w:t>
            </w:r>
          </w:p>
        </w:tc>
        <w:tc>
          <w:tcPr>
            <w:tcW w:w="208" w:type="pct"/>
            <w:shd w:val="clear" w:color="auto" w:fill="auto"/>
            <w:noWrap/>
            <w:vAlign w:val="center"/>
          </w:tcPr>
          <w:p w14:paraId="46CBA1A3">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0</w:t>
            </w:r>
          </w:p>
        </w:tc>
        <w:tc>
          <w:tcPr>
            <w:tcW w:w="360" w:type="pct"/>
            <w:shd w:val="clear" w:color="auto" w:fill="auto"/>
            <w:noWrap/>
            <w:vAlign w:val="center"/>
          </w:tcPr>
          <w:p w14:paraId="500192C9">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w:t>
            </w:r>
          </w:p>
        </w:tc>
        <w:tc>
          <w:tcPr>
            <w:tcW w:w="404" w:type="pct"/>
            <w:shd w:val="clear" w:color="auto" w:fill="auto"/>
            <w:noWrap/>
            <w:vAlign w:val="center"/>
          </w:tcPr>
          <w:p w14:paraId="5031F9CD">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1513938</w:t>
            </w:r>
          </w:p>
        </w:tc>
        <w:tc>
          <w:tcPr>
            <w:tcW w:w="351" w:type="pct"/>
            <w:shd w:val="clear" w:color="auto" w:fill="auto"/>
            <w:noWrap/>
            <w:vAlign w:val="center"/>
          </w:tcPr>
          <w:p w14:paraId="0C133347">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29492</w:t>
            </w:r>
          </w:p>
        </w:tc>
        <w:tc>
          <w:tcPr>
            <w:tcW w:w="307" w:type="pct"/>
            <w:shd w:val="clear" w:color="auto" w:fill="auto"/>
            <w:noWrap/>
            <w:vAlign w:val="center"/>
          </w:tcPr>
          <w:p w14:paraId="581D5555">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14746</w:t>
            </w:r>
          </w:p>
        </w:tc>
        <w:tc>
          <w:tcPr>
            <w:tcW w:w="347" w:type="pct"/>
            <w:shd w:val="clear" w:color="auto" w:fill="auto"/>
            <w:noWrap/>
            <w:vAlign w:val="center"/>
          </w:tcPr>
          <w:p w14:paraId="2872C630">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16338</w:t>
            </w:r>
          </w:p>
        </w:tc>
      </w:tr>
    </w:tbl>
    <w:p w14:paraId="3E17F582">
      <w:pPr>
        <w:rPr>
          <w:rFonts w:hint="eastAsia" w:ascii="仿宋_GB2312" w:hAnsi="仿宋_GB2312" w:eastAsia="仿宋_GB2312" w:cs="仿宋_GB2312"/>
          <w:b/>
          <w:bCs/>
          <w:color w:val="auto"/>
          <w:sz w:val="24"/>
          <w:szCs w:val="24"/>
          <w:highlight w:val="none"/>
          <w:lang w:val="en-US" w:eastAsia="zh-CN"/>
        </w:rPr>
        <w:sectPr>
          <w:pgSz w:w="16840" w:h="11907" w:orient="landscape"/>
          <w:pgMar w:top="1814" w:right="1474" w:bottom="1814" w:left="1474" w:header="851" w:footer="851" w:gutter="0"/>
          <w:pgNumType w:fmt="decimal"/>
          <w:cols w:space="720" w:num="1"/>
        </w:sectPr>
      </w:pPr>
    </w:p>
    <w:p w14:paraId="3CEBCC06">
      <w:pP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标项二：</w:t>
      </w:r>
    </w:p>
    <w:tbl>
      <w:tblPr>
        <w:tblStyle w:val="62"/>
        <w:tblW w:w="5480" w:type="pct"/>
        <w:tblInd w:w="-4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2"/>
        <w:gridCol w:w="1285"/>
        <w:gridCol w:w="784"/>
        <w:gridCol w:w="1127"/>
        <w:gridCol w:w="1113"/>
        <w:gridCol w:w="1176"/>
        <w:gridCol w:w="962"/>
        <w:gridCol w:w="1012"/>
        <w:gridCol w:w="924"/>
        <w:gridCol w:w="670"/>
        <w:gridCol w:w="1101"/>
        <w:gridCol w:w="1265"/>
        <w:gridCol w:w="1075"/>
        <w:gridCol w:w="936"/>
        <w:gridCol w:w="1088"/>
      </w:tblGrid>
      <w:tr w14:paraId="6DB03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0A88">
            <w:pPr>
              <w:keepNext w:val="0"/>
              <w:keepLines w:val="0"/>
              <w:widowControl/>
              <w:suppressLineNumbers w:val="0"/>
              <w:jc w:val="center"/>
              <w:textAlignment w:val="center"/>
              <w:rPr>
                <w:rFonts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序号</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CC10">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道路（小区）名称</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A524">
            <w:pPr>
              <w:jc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道路（小区）起止（范围）</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F64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主车道面积</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5BA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人行道面积</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B930">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绿化面积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61A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辅道面积</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4E3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长度（m）</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B8D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隔离带</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8B8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备注</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15C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合计</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B1C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机扫里程</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AE5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机动车道洒水里程</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DA1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非机动车道洒水里程</w:t>
            </w:r>
          </w:p>
        </w:tc>
      </w:tr>
      <w:tr w14:paraId="6BB3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37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77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外环西路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4F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兴宁路至中山西路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B1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18011.77</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F9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12308.76</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2B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2131.16</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0F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7432.14</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33D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911.54</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FEFD">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11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C88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39883.83</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EE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501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23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251</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8C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333</w:t>
            </w:r>
          </w:p>
        </w:tc>
      </w:tr>
      <w:tr w14:paraId="6E20D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FB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B4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北斗路①</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64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北大街至人民路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782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3160.65</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D0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405.72</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3C48">
            <w:pPr>
              <w:jc w:val="center"/>
              <w:rPr>
                <w:rFonts w:hint="eastAsia" w:ascii="仿宋_GB2312" w:hAnsi="宋体" w:eastAsia="仿宋_GB2312" w:cs="仿宋_GB2312"/>
                <w:i w:val="0"/>
                <w:iCs w:val="0"/>
                <w:color w:val="auto"/>
                <w:sz w:val="18"/>
                <w:szCs w:val="18"/>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0C2C">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F7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409.48</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7860">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744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54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3566.37</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6E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225</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8E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113</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FD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149</w:t>
            </w:r>
          </w:p>
        </w:tc>
      </w:tr>
      <w:tr w14:paraId="0BAE2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B8F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E8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A0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兴宁路至兴海路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2B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46712.67</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06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20866.27</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3E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8608.58</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4C3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15595.32</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0F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1815.56</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43A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BD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87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91782.84</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D3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1997</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08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999</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3E3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663</w:t>
            </w:r>
          </w:p>
        </w:tc>
      </w:tr>
      <w:tr w14:paraId="269DA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464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B83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东海路①</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FC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环城北路至人民路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3FB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7445.38</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78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3313.24</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21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60.83</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9828">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77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631.88</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EC4E">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A4D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D2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10819.45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02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348</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9C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174</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32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231</w:t>
            </w:r>
          </w:p>
        </w:tc>
      </w:tr>
      <w:tr w14:paraId="58961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851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BF7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靖海路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38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环城北路至人民路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FC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5168.38</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38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2361.79</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DF8A">
            <w:pPr>
              <w:jc w:val="center"/>
              <w:rPr>
                <w:rFonts w:hint="eastAsia" w:ascii="仿宋_GB2312" w:hAnsi="宋体" w:eastAsia="仿宋_GB2312" w:cs="仿宋_GB2312"/>
                <w:i w:val="0"/>
                <w:iCs w:val="0"/>
                <w:color w:val="auto"/>
                <w:sz w:val="18"/>
                <w:szCs w:val="18"/>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E218">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AB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564.37</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9738">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02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75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7530.17</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F7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38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25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206</w:t>
            </w:r>
          </w:p>
        </w:tc>
      </w:tr>
      <w:tr w14:paraId="4F4B9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61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B71D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桃源南路2</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D0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人民路至北大街</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69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6236.45</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F4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2307.78</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2AD5">
            <w:pPr>
              <w:jc w:val="center"/>
              <w:rPr>
                <w:rFonts w:hint="eastAsia" w:ascii="仿宋_GB2312" w:hAnsi="宋体" w:eastAsia="仿宋_GB2312" w:cs="仿宋_GB2312"/>
                <w:i w:val="0"/>
                <w:iCs w:val="0"/>
                <w:color w:val="auto"/>
                <w:sz w:val="18"/>
                <w:szCs w:val="18"/>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3D65">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B0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401.06</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724E">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94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BE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8544.23</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BC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FA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E9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146</w:t>
            </w:r>
          </w:p>
        </w:tc>
      </w:tr>
      <w:tr w14:paraId="2ADD7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38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202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气象北路①</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48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外环路至人民路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03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16105.35</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BD3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8177.5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02CA">
            <w:pPr>
              <w:jc w:val="center"/>
              <w:rPr>
                <w:rFonts w:hint="eastAsia" w:ascii="仿宋_GB2312" w:hAnsi="宋体" w:eastAsia="仿宋_GB2312" w:cs="仿宋_GB2312"/>
                <w:i w:val="0"/>
                <w:iCs w:val="0"/>
                <w:color w:val="auto"/>
                <w:sz w:val="18"/>
                <w:szCs w:val="18"/>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4C2A">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01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1128.15</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0D2B">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E8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37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24282.85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0A3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620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68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70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412</w:t>
            </w:r>
          </w:p>
        </w:tc>
      </w:tr>
      <w:tr w14:paraId="73C2E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1F9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A8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山河路②</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07A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外环西路至中山西路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25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5209.62</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1C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2366.49</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6D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335.54</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78EF">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97D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372.55</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46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4B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DD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7911.65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BD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410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B5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C8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136</w:t>
            </w:r>
          </w:p>
        </w:tc>
      </w:tr>
      <w:tr w14:paraId="4203F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F7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68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兴宁中路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1C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外环路至人民路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9D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14562.71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B9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7099.7</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27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846.7</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8DD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5566.42</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F9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850.93</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49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06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4C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28075.53</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0E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936</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FD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468</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EE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311</w:t>
            </w:r>
          </w:p>
        </w:tc>
      </w:tr>
      <w:tr w14:paraId="34A46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A3F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8B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北斗路②</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FD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外环路至人民路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39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14412.64</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8B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7836.3</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F968">
            <w:pPr>
              <w:jc w:val="center"/>
              <w:rPr>
                <w:rFonts w:hint="eastAsia" w:ascii="仿宋_GB2312" w:hAnsi="宋体" w:eastAsia="仿宋_GB2312" w:cs="仿宋_GB2312"/>
                <w:i w:val="0"/>
                <w:iCs w:val="0"/>
                <w:color w:val="auto"/>
                <w:sz w:val="18"/>
                <w:szCs w:val="18"/>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B1A3">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B9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983</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CB7B">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CC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01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22248.94</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08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541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E0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6B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359</w:t>
            </w:r>
          </w:p>
        </w:tc>
      </w:tr>
      <w:tr w14:paraId="21E6B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5F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A1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怡惠路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5B6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外环西路至桃源中路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D3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11801.64</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6C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7402.74</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51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445.94</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9028">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17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1442.1</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CDD9">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41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1C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19650.32</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D0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793</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30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397</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5D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526</w:t>
            </w:r>
          </w:p>
        </w:tc>
      </w:tr>
      <w:tr w14:paraId="69348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7D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6BD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正学路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90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外环东路至外环西路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3F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35544.59</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D3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14308.4</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E5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4431.61</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2E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2696.9</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6E43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2059.86</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CB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B8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D2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56981.5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AD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2266</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173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1133</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B09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752</w:t>
            </w:r>
          </w:p>
        </w:tc>
      </w:tr>
      <w:tr w14:paraId="5DF05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39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ED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天寿路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F9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外环西路至桃源中路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37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13327.29</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67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6710.62</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7C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581.55</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B937">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7C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1554.25</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F2D8">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78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A6A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20619.46</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F0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855</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70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427</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5D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567</w:t>
            </w:r>
          </w:p>
        </w:tc>
      </w:tr>
      <w:tr w14:paraId="7584E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ADE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A21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宁昌路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13B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外环西路至北斗路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3E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7678.04</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26B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5687.41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C872">
            <w:pPr>
              <w:jc w:val="center"/>
              <w:rPr>
                <w:rFonts w:hint="eastAsia" w:ascii="仿宋_GB2312" w:hAnsi="宋体" w:eastAsia="仿宋_GB2312" w:cs="仿宋_GB2312"/>
                <w:i w:val="0"/>
                <w:iCs w:val="0"/>
                <w:color w:val="auto"/>
                <w:sz w:val="18"/>
                <w:szCs w:val="18"/>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B1B4">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8E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1028.26</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9AC0">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6D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25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13365.45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7D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566</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D6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283</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CC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375</w:t>
            </w:r>
          </w:p>
        </w:tc>
      </w:tr>
      <w:tr w14:paraId="5AA6A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AD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D1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桃源中路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AA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人民路至外环路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E61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40318.78</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69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13256.05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EA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3862.22</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6B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9724.9</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0A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1295.07</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42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17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06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67161.95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73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1425</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0B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712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8F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473</w:t>
            </w:r>
          </w:p>
        </w:tc>
      </w:tr>
      <w:tr w14:paraId="2A061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3B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78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天平路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78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外环路至中山路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90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16516.21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B2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11577.46</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C5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1307.03</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1A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79.33</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D3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847.64</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8FAB">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A5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86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29480.03</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A1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466</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90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233</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27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309</w:t>
            </w:r>
          </w:p>
        </w:tc>
      </w:tr>
      <w:tr w14:paraId="2B5FB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E8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51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中山路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973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华山路至兴宁路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39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29442.18</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69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16417.15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72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2500.06</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E3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9628.03</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97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1550.1</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5E07">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DE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9A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57987.42</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9E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853</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BC9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426</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0C4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566</w:t>
            </w:r>
          </w:p>
        </w:tc>
      </w:tr>
      <w:tr w14:paraId="179AE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03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5B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华山路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8D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外环东路至兴海路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7B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23133.03</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6F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9136.38</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A2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2683.44</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97EE">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B7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781.58</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FA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C3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B5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34952.85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37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1719</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EC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860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A0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285</w:t>
            </w:r>
          </w:p>
        </w:tc>
      </w:tr>
      <w:tr w14:paraId="63942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F2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E0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坦坑路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AC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兴海路至人民路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8C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9469.95</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A5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6102.75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DD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393.5</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E2C1">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A1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1056.68</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521B">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F0E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73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15966.2</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C93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581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BA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291</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39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386</w:t>
            </w:r>
          </w:p>
        </w:tc>
      </w:tr>
      <w:tr w14:paraId="06F58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D2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769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东海路②</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1E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人民路至中山路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51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5907.21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F8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5040.06</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7F42">
            <w:pPr>
              <w:jc w:val="center"/>
              <w:rPr>
                <w:rFonts w:hint="eastAsia" w:ascii="仿宋_GB2312" w:hAnsi="宋体" w:eastAsia="仿宋_GB2312" w:cs="仿宋_GB2312"/>
                <w:i w:val="0"/>
                <w:iCs w:val="0"/>
                <w:color w:val="auto"/>
                <w:sz w:val="18"/>
                <w:szCs w:val="18"/>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BF30">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E8B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613.87</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0FA4">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2E6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80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10947.27</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DA5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338</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1C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169</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A6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224</w:t>
            </w:r>
          </w:p>
        </w:tc>
      </w:tr>
      <w:tr w14:paraId="78128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BD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EC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怡惠东路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85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外环路至天平路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12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2477.96</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31C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2419.81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9F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56.11</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E2F2">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A4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214.63</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75586">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C3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6D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4953.88</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CB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118</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29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59</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3E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78</w:t>
            </w:r>
          </w:p>
        </w:tc>
      </w:tr>
      <w:tr w14:paraId="24A4F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F69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3C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1A13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兴宁路至兴海路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91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71264.3</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584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22906.38</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A3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14413.12</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C5F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10258.72</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31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991.54</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17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A82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EA8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118842.52</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C6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1091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BD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545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7D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362</w:t>
            </w:r>
          </w:p>
        </w:tc>
      </w:tr>
      <w:tr w14:paraId="61FE8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0D91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小计（一级道路）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E02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403906.8</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EC00">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188008.76</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56A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42657.39</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6F2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60981.76</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793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21504.1</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B13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9</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03E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1FF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695554.71</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FD6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17179</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BD2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8589</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0A8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7849</w:t>
            </w:r>
          </w:p>
        </w:tc>
      </w:tr>
      <w:tr w14:paraId="6A6A8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01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5C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红枫路②</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32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外环西路至中山西路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8C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4295.29</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E1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841.51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A8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159.07</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993F">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AF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536.04</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9BEE">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591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60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5295.87</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7F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295</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92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147</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24F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196</w:t>
            </w:r>
          </w:p>
        </w:tc>
      </w:tr>
      <w:tr w14:paraId="61CE3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5B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38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银菊北路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30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怡惠路至中山西路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ACD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4416.33</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D1E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3568.35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BD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118.9</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57EB">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BD3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614.29</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A3AE">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56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A1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8103.58</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9B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338</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1D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169</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CC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224</w:t>
            </w:r>
          </w:p>
        </w:tc>
      </w:tr>
      <w:tr w14:paraId="02F98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C93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24</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B3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兴圃巷</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53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外环路至中山路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9C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6324.68</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2B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1392.61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D2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94.07</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7934">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25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830.9</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E868">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6C3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1F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7811.36</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70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457</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E9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228</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9A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303</w:t>
            </w:r>
          </w:p>
        </w:tc>
      </w:tr>
      <w:tr w14:paraId="6FA29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8D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72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天广路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D4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天寿路至中山路 延伸至北斗路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485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6378.39</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73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3465.67</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C89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1443.48</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75D5">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9D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745.25</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2421">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9E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11F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11287.54</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E5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410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D5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9B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272</w:t>
            </w:r>
          </w:p>
        </w:tc>
      </w:tr>
      <w:tr w14:paraId="10B53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16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55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云海路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11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人民路至坦坑路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B3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2649.4</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26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2526.16</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7DB7">
            <w:pPr>
              <w:jc w:val="center"/>
              <w:rPr>
                <w:rFonts w:hint="eastAsia" w:ascii="仿宋_GB2312" w:hAnsi="宋体" w:eastAsia="仿宋_GB2312" w:cs="仿宋_GB2312"/>
                <w:i w:val="0"/>
                <w:iCs w:val="0"/>
                <w:color w:val="auto"/>
                <w:sz w:val="18"/>
                <w:szCs w:val="18"/>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B668">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75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363.11</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99C7">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B63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11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5175.56</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F6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B6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A4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133</w:t>
            </w:r>
          </w:p>
        </w:tc>
      </w:tr>
      <w:tr w14:paraId="6C530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88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09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岭脚路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FF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隧道东至兴海路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9D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14271.6</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5B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24.25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46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639.1</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5E80">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0D3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1983.3</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DD01">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EB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10E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14934.95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CB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1091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A6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545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D3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724</w:t>
            </w:r>
          </w:p>
        </w:tc>
      </w:tr>
      <w:tr w14:paraId="1BEE4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EF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AF9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汪家路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18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兴海中路至沿海南路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7D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8060.01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21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3947.39</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EE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143.79</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C780">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434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855.11</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B47D">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43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26A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12151.19</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6E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D2A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5A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312</w:t>
            </w:r>
          </w:p>
        </w:tc>
      </w:tr>
      <w:tr w14:paraId="1C932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39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F6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沿海南路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F6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兴海路至白峤岭隧道来回</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4E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25735.16</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EF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2758.41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54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6671.73</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BE2F">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0E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991.01</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60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E5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B8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35165.3</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CB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1090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D4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545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46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362</w:t>
            </w:r>
          </w:p>
        </w:tc>
      </w:tr>
      <w:tr w14:paraId="2D12C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87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AC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山河村支路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9E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南中山西路北至外环西路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FD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1260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E6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1080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8CB8">
            <w:pPr>
              <w:jc w:val="center"/>
              <w:rPr>
                <w:rFonts w:hint="eastAsia" w:ascii="仿宋_GB2312" w:hAnsi="宋体" w:eastAsia="仿宋_GB2312" w:cs="仿宋_GB2312"/>
                <w:i w:val="0"/>
                <w:iCs w:val="0"/>
                <w:color w:val="auto"/>
                <w:sz w:val="18"/>
                <w:szCs w:val="18"/>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88DC">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AD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4571">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6A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B1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2340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2C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99</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B3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F0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66</w:t>
            </w:r>
          </w:p>
        </w:tc>
      </w:tr>
      <w:tr w14:paraId="2DBFA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B357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小计（二级道路）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EE4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73390.86</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3C4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19604.35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235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9270.14</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62D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6FF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7099.01</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7CE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B2AF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二级道路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EE3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102265.35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C3AD">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4450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977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2225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701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2591</w:t>
            </w:r>
          </w:p>
        </w:tc>
      </w:tr>
      <w:tr w14:paraId="385C2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FE04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A2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33（银菊公寓小区）</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29A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CF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银菊北路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C8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3676.40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6E81">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62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277.40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E28D">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1BA7">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2CCC">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67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8E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3953.80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BC5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52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5F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16F9C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4AE7">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294C">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FD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A7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中山西路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1FE8">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9670">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0B36">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5A17">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D7CA">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3D64">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9AED">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051F">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D0B1">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F515">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EDBB">
            <w:pPr>
              <w:jc w:val="center"/>
              <w:rPr>
                <w:rFonts w:hint="eastAsia" w:ascii="仿宋_GB2312" w:hAnsi="宋体" w:eastAsia="仿宋_GB2312" w:cs="仿宋_GB2312"/>
                <w:i w:val="0"/>
                <w:iCs w:val="0"/>
                <w:color w:val="auto"/>
                <w:sz w:val="18"/>
                <w:szCs w:val="18"/>
                <w:highlight w:val="none"/>
                <w:u w:val="none"/>
              </w:rPr>
            </w:pPr>
          </w:p>
        </w:tc>
      </w:tr>
      <w:tr w14:paraId="29510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B418">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997F">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22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86F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红枫路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08B8">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99BA">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E216">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FED1">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3166">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36B5">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7FED">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0AC3">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BF7F">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B1C8">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D09B">
            <w:pPr>
              <w:jc w:val="center"/>
              <w:rPr>
                <w:rFonts w:hint="eastAsia" w:ascii="仿宋_GB2312" w:hAnsi="宋体" w:eastAsia="仿宋_GB2312" w:cs="仿宋_GB2312"/>
                <w:i w:val="0"/>
                <w:iCs w:val="0"/>
                <w:color w:val="auto"/>
                <w:sz w:val="18"/>
                <w:szCs w:val="18"/>
                <w:highlight w:val="none"/>
                <w:u w:val="none"/>
              </w:rPr>
            </w:pPr>
          </w:p>
        </w:tc>
      </w:tr>
      <w:tr w14:paraId="78376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4E28">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40D4">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6A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53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宁昌路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F697">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8475">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478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FB2D">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162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A31E">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1678">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A639">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125C">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BF52">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6BB0">
            <w:pPr>
              <w:jc w:val="center"/>
              <w:rPr>
                <w:rFonts w:hint="eastAsia" w:ascii="仿宋_GB2312" w:hAnsi="宋体" w:eastAsia="仿宋_GB2312" w:cs="仿宋_GB2312"/>
                <w:i w:val="0"/>
                <w:iCs w:val="0"/>
                <w:color w:val="auto"/>
                <w:sz w:val="18"/>
                <w:szCs w:val="18"/>
                <w:highlight w:val="none"/>
                <w:u w:val="none"/>
              </w:rPr>
            </w:pPr>
          </w:p>
        </w:tc>
      </w:tr>
      <w:tr w14:paraId="74659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0A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32</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04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34（银昌公寓）</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A6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74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兴宁中路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30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1725.70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AE4A">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49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300.71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F46F">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49FB">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094C">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FEF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0D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2026.41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70E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03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6A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60DE0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E205">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4424">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7B3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CE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中山西路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C06F">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6BBB">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7B8E">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C4D8">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7573">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CEEC">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3079">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260E">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8D2B">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0E94">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37A6">
            <w:pPr>
              <w:jc w:val="center"/>
              <w:rPr>
                <w:rFonts w:hint="eastAsia" w:ascii="仿宋_GB2312" w:hAnsi="宋体" w:eastAsia="仿宋_GB2312" w:cs="仿宋_GB2312"/>
                <w:i w:val="0"/>
                <w:iCs w:val="0"/>
                <w:color w:val="auto"/>
                <w:sz w:val="18"/>
                <w:szCs w:val="18"/>
                <w:highlight w:val="none"/>
                <w:u w:val="none"/>
              </w:rPr>
            </w:pPr>
          </w:p>
        </w:tc>
      </w:tr>
      <w:tr w14:paraId="2A635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B3F6">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C7A8">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E49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EE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银菊北路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AD2C">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13A5">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917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BD11">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70167">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1357">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9CF5">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ECE1">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3A18">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38F8">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A20B">
            <w:pPr>
              <w:jc w:val="center"/>
              <w:rPr>
                <w:rFonts w:hint="eastAsia" w:ascii="仿宋_GB2312" w:hAnsi="宋体" w:eastAsia="仿宋_GB2312" w:cs="仿宋_GB2312"/>
                <w:i w:val="0"/>
                <w:iCs w:val="0"/>
                <w:color w:val="auto"/>
                <w:sz w:val="18"/>
                <w:szCs w:val="18"/>
                <w:highlight w:val="none"/>
                <w:u w:val="none"/>
              </w:rPr>
            </w:pPr>
          </w:p>
        </w:tc>
      </w:tr>
      <w:tr w14:paraId="19062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EAA3">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03EE">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C4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50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宁昌路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FFFD">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CCFF">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339B">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4F68">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5B5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3055">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25B7">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9493">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E81C">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B70D">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AB9B">
            <w:pPr>
              <w:jc w:val="center"/>
              <w:rPr>
                <w:rFonts w:hint="eastAsia" w:ascii="仿宋_GB2312" w:hAnsi="宋体" w:eastAsia="仿宋_GB2312" w:cs="仿宋_GB2312"/>
                <w:i w:val="0"/>
                <w:iCs w:val="0"/>
                <w:color w:val="auto"/>
                <w:sz w:val="18"/>
                <w:szCs w:val="18"/>
                <w:highlight w:val="none"/>
                <w:u w:val="none"/>
              </w:rPr>
            </w:pPr>
          </w:p>
        </w:tc>
      </w:tr>
      <w:tr w14:paraId="22953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89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B1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35（兴宁中路18弄）</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19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A56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兴圃巷</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A7F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4121.38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65C7">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AD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147.88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781AD">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B188">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4C49">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04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D2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4269.26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BC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A59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86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2FA89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43A1">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3BF3">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683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6D1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中山路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E56C">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441D">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3DCD">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693F">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47D9">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EF94">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7EEE">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2AFE">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B5AD">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BFAE">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F1A0">
            <w:pPr>
              <w:jc w:val="center"/>
              <w:rPr>
                <w:rFonts w:hint="eastAsia" w:ascii="仿宋_GB2312" w:hAnsi="宋体" w:eastAsia="仿宋_GB2312" w:cs="仿宋_GB2312"/>
                <w:i w:val="0"/>
                <w:iCs w:val="0"/>
                <w:color w:val="auto"/>
                <w:sz w:val="18"/>
                <w:szCs w:val="18"/>
                <w:highlight w:val="none"/>
                <w:u w:val="none"/>
              </w:rPr>
            </w:pPr>
          </w:p>
        </w:tc>
      </w:tr>
      <w:tr w14:paraId="69CBD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8BC6">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510E">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11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3DF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兴宁中路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CC0C">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EC59">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A54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D248">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49BB">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B3D4">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A396">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FA075">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EA4A">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597D">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308E">
            <w:pPr>
              <w:jc w:val="center"/>
              <w:rPr>
                <w:rFonts w:hint="eastAsia" w:ascii="仿宋_GB2312" w:hAnsi="宋体" w:eastAsia="仿宋_GB2312" w:cs="仿宋_GB2312"/>
                <w:i w:val="0"/>
                <w:iCs w:val="0"/>
                <w:color w:val="auto"/>
                <w:sz w:val="18"/>
                <w:szCs w:val="18"/>
                <w:highlight w:val="none"/>
                <w:u w:val="none"/>
              </w:rPr>
            </w:pPr>
          </w:p>
        </w:tc>
      </w:tr>
      <w:tr w14:paraId="6DF9C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DDF4">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05D4">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CE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5A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宁昌路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A6C8">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D6A7">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2007">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DC5C">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6555">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FDAD">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6735">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FB8A">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EFFB">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23F7">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ED09">
            <w:pPr>
              <w:jc w:val="center"/>
              <w:rPr>
                <w:rFonts w:hint="eastAsia" w:ascii="仿宋_GB2312" w:hAnsi="宋体" w:eastAsia="仿宋_GB2312" w:cs="仿宋_GB2312"/>
                <w:i w:val="0"/>
                <w:iCs w:val="0"/>
                <w:color w:val="auto"/>
                <w:sz w:val="18"/>
                <w:szCs w:val="18"/>
                <w:highlight w:val="none"/>
                <w:u w:val="none"/>
              </w:rPr>
            </w:pPr>
          </w:p>
        </w:tc>
      </w:tr>
      <w:tr w14:paraId="12C63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2A3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69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36（城市一都周边）</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15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26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44C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7106.92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4D21">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20F5">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8185">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26BA">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E6D2">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3A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96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7106.92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90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8E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F5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4E6AF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4ED5">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2076">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7A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1A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中山路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525A">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6BA8">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A8A1">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0B30">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881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0AB3">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F836">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1A0B">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A911">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7667">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D8B4">
            <w:pPr>
              <w:jc w:val="center"/>
              <w:rPr>
                <w:rFonts w:hint="eastAsia" w:ascii="仿宋_GB2312" w:hAnsi="宋体" w:eastAsia="仿宋_GB2312" w:cs="仿宋_GB2312"/>
                <w:i w:val="0"/>
                <w:iCs w:val="0"/>
                <w:color w:val="auto"/>
                <w:sz w:val="18"/>
                <w:szCs w:val="18"/>
                <w:highlight w:val="none"/>
                <w:u w:val="none"/>
              </w:rPr>
            </w:pPr>
          </w:p>
        </w:tc>
      </w:tr>
      <w:tr w14:paraId="59147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7091">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CE6C">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015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7D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兴圃巷</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5582">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0E81">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6ACF">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7A90">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9DFA">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3B86">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0FC8">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F489">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E15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DB11">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0943">
            <w:pPr>
              <w:jc w:val="center"/>
              <w:rPr>
                <w:rFonts w:hint="eastAsia" w:ascii="仿宋_GB2312" w:hAnsi="宋体" w:eastAsia="仿宋_GB2312" w:cs="仿宋_GB2312"/>
                <w:i w:val="0"/>
                <w:iCs w:val="0"/>
                <w:color w:val="auto"/>
                <w:sz w:val="18"/>
                <w:szCs w:val="18"/>
                <w:highlight w:val="none"/>
                <w:u w:val="none"/>
              </w:rPr>
            </w:pPr>
          </w:p>
        </w:tc>
      </w:tr>
      <w:tr w14:paraId="3CE60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58A3">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FF7E">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11A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93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宁昌路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41C6">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8308">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4F3B">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79F5">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B872">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8247">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0CF2">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7B21">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782B">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7432">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62C7">
            <w:pPr>
              <w:jc w:val="center"/>
              <w:rPr>
                <w:rFonts w:hint="eastAsia" w:ascii="仿宋_GB2312" w:hAnsi="宋体" w:eastAsia="仿宋_GB2312" w:cs="仿宋_GB2312"/>
                <w:i w:val="0"/>
                <w:iCs w:val="0"/>
                <w:color w:val="auto"/>
                <w:sz w:val="18"/>
                <w:szCs w:val="18"/>
                <w:highlight w:val="none"/>
                <w:u w:val="none"/>
              </w:rPr>
            </w:pPr>
          </w:p>
        </w:tc>
      </w:tr>
      <w:tr w14:paraId="525BA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5D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28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37（兴圃社区）</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CB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3E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兴圃巷</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E3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4693.97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27EC">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85D3">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4C53">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8FD3">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E976">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489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B1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4693.97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15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87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32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77031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56D5">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8765">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18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9C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宁昌路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EB1B">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EFFB">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705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39CC">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9BD4">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EAF7">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3CCB">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77FE">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2151">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E24F">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EB14">
            <w:pPr>
              <w:jc w:val="center"/>
              <w:rPr>
                <w:rFonts w:hint="eastAsia" w:ascii="仿宋_GB2312" w:hAnsi="宋体" w:eastAsia="仿宋_GB2312" w:cs="仿宋_GB2312"/>
                <w:i w:val="0"/>
                <w:iCs w:val="0"/>
                <w:color w:val="auto"/>
                <w:sz w:val="18"/>
                <w:szCs w:val="18"/>
                <w:highlight w:val="none"/>
                <w:u w:val="none"/>
              </w:rPr>
            </w:pPr>
          </w:p>
        </w:tc>
      </w:tr>
      <w:tr w14:paraId="287AA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2702">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2729">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3A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BC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兴宁中路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B5D7">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30F0">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4BC8">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4DCE">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0AFC">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BB5F">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038B">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7962">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6484">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6AA1">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F631">
            <w:pPr>
              <w:jc w:val="center"/>
              <w:rPr>
                <w:rFonts w:hint="eastAsia" w:ascii="仿宋_GB2312" w:hAnsi="宋体" w:eastAsia="仿宋_GB2312" w:cs="仿宋_GB2312"/>
                <w:i w:val="0"/>
                <w:iCs w:val="0"/>
                <w:color w:val="auto"/>
                <w:sz w:val="18"/>
                <w:szCs w:val="18"/>
                <w:highlight w:val="none"/>
                <w:u w:val="none"/>
              </w:rPr>
            </w:pPr>
          </w:p>
        </w:tc>
      </w:tr>
      <w:tr w14:paraId="085C0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4AB8">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1E0D">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C6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4C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天寿路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DB63">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1516">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86A1">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56AF">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475A">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8681">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CFCB">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1EEB">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5ED7">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CBF5">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C2DF">
            <w:pPr>
              <w:jc w:val="center"/>
              <w:rPr>
                <w:rFonts w:hint="eastAsia" w:ascii="仿宋_GB2312" w:hAnsi="宋体" w:eastAsia="仿宋_GB2312" w:cs="仿宋_GB2312"/>
                <w:i w:val="0"/>
                <w:iCs w:val="0"/>
                <w:color w:val="auto"/>
                <w:sz w:val="18"/>
                <w:szCs w:val="18"/>
                <w:highlight w:val="none"/>
                <w:u w:val="none"/>
              </w:rPr>
            </w:pPr>
          </w:p>
        </w:tc>
      </w:tr>
      <w:tr w14:paraId="1B430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0B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36</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C1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38（宁昌路87弄小区）</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6F6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5C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7D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4749.46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8702">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A916">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5418">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9DCB">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2D6D">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BC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0C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4749.46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A7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11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69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07E2B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750E">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723D">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C2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73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宁昌路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D412">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1451">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676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2AFE">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CFEC">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3310">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B18C">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58C6">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9EE9">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DBFD">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9A21">
            <w:pPr>
              <w:jc w:val="center"/>
              <w:rPr>
                <w:rFonts w:hint="eastAsia" w:ascii="仿宋_GB2312" w:hAnsi="宋体" w:eastAsia="仿宋_GB2312" w:cs="仿宋_GB2312"/>
                <w:i w:val="0"/>
                <w:iCs w:val="0"/>
                <w:color w:val="auto"/>
                <w:sz w:val="18"/>
                <w:szCs w:val="18"/>
                <w:highlight w:val="none"/>
                <w:u w:val="none"/>
              </w:rPr>
            </w:pPr>
          </w:p>
        </w:tc>
      </w:tr>
      <w:tr w14:paraId="1A375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7F4B">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98A3">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D7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85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兴圃巷</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9217">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DF71">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2569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6346">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4322">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8289">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17CB">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A5FB">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DCF6">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AFB7">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E986">
            <w:pPr>
              <w:jc w:val="center"/>
              <w:rPr>
                <w:rFonts w:hint="eastAsia" w:ascii="仿宋_GB2312" w:hAnsi="宋体" w:eastAsia="仿宋_GB2312" w:cs="仿宋_GB2312"/>
                <w:i w:val="0"/>
                <w:iCs w:val="0"/>
                <w:color w:val="auto"/>
                <w:sz w:val="18"/>
                <w:szCs w:val="18"/>
                <w:highlight w:val="none"/>
                <w:u w:val="none"/>
              </w:rPr>
            </w:pPr>
          </w:p>
        </w:tc>
      </w:tr>
      <w:tr w14:paraId="4A009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DF86">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6455">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34C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58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天寿路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37FB">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197F">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35F6">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57C1">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E0B7">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B236">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8C3B">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F898">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A9DD">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3F82">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D898">
            <w:pPr>
              <w:jc w:val="center"/>
              <w:rPr>
                <w:rFonts w:hint="eastAsia" w:ascii="仿宋_GB2312" w:hAnsi="宋体" w:eastAsia="仿宋_GB2312" w:cs="仿宋_GB2312"/>
                <w:i w:val="0"/>
                <w:iCs w:val="0"/>
                <w:color w:val="auto"/>
                <w:sz w:val="18"/>
                <w:szCs w:val="18"/>
                <w:highlight w:val="none"/>
                <w:u w:val="none"/>
              </w:rPr>
            </w:pPr>
          </w:p>
        </w:tc>
      </w:tr>
      <w:tr w14:paraId="5EECE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8C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B82C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39（水道楼）</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E0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7FE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兴圃巷</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1CB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4328.92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0453">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CA50">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D241">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992C">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8CB2">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1B1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27E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4328.92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CB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30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27F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059E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5FE5">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F894">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31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973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天寿路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CB54">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C2B2">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C1FE">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E1BE">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F07A">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49F6">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D119">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087D">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D6AA">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C01E">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2E72">
            <w:pPr>
              <w:jc w:val="center"/>
              <w:rPr>
                <w:rFonts w:hint="eastAsia" w:ascii="仿宋_GB2312" w:hAnsi="宋体" w:eastAsia="仿宋_GB2312" w:cs="仿宋_GB2312"/>
                <w:i w:val="0"/>
                <w:iCs w:val="0"/>
                <w:color w:val="auto"/>
                <w:sz w:val="18"/>
                <w:szCs w:val="18"/>
                <w:highlight w:val="none"/>
                <w:u w:val="none"/>
              </w:rPr>
            </w:pPr>
          </w:p>
        </w:tc>
      </w:tr>
      <w:tr w14:paraId="200DB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DFEA">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FC5C">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56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99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兴宁中路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4616">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2197">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7DF5">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E47B">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8FBE">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8AD1">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B09C">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7C06">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1BF1">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7CC3">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4DFF">
            <w:pPr>
              <w:jc w:val="center"/>
              <w:rPr>
                <w:rFonts w:hint="eastAsia" w:ascii="仿宋_GB2312" w:hAnsi="宋体" w:eastAsia="仿宋_GB2312" w:cs="仿宋_GB2312"/>
                <w:i w:val="0"/>
                <w:iCs w:val="0"/>
                <w:color w:val="auto"/>
                <w:sz w:val="18"/>
                <w:szCs w:val="18"/>
                <w:highlight w:val="none"/>
                <w:u w:val="none"/>
              </w:rPr>
            </w:pPr>
          </w:p>
        </w:tc>
      </w:tr>
      <w:tr w14:paraId="692AC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E1E6">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5B49">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A4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CD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正学路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0E28">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4D93">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BEAF">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3544">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DBB9">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CC75">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D18C">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5B80">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14D0">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B327">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E691">
            <w:pPr>
              <w:jc w:val="center"/>
              <w:rPr>
                <w:rFonts w:hint="eastAsia" w:ascii="仿宋_GB2312" w:hAnsi="宋体" w:eastAsia="仿宋_GB2312" w:cs="仿宋_GB2312"/>
                <w:i w:val="0"/>
                <w:iCs w:val="0"/>
                <w:color w:val="auto"/>
                <w:sz w:val="18"/>
                <w:szCs w:val="18"/>
                <w:highlight w:val="none"/>
                <w:u w:val="none"/>
              </w:rPr>
            </w:pPr>
          </w:p>
        </w:tc>
      </w:tr>
      <w:tr w14:paraId="46098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01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008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40（兴围社区）</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43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E0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36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5908.92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88BA">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DAAF">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2CE2">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F702">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307B">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8C2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8CD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5908.92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A2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C8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53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63F6D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FEE6">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D003">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0A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FA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天寿路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5C4B3">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A0FE">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4C8E">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704D">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903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11EF">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279E">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4709">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C8A8">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2A89">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F2C1">
            <w:pPr>
              <w:jc w:val="center"/>
              <w:rPr>
                <w:rFonts w:hint="eastAsia" w:ascii="仿宋_GB2312" w:hAnsi="宋体" w:eastAsia="仿宋_GB2312" w:cs="仿宋_GB2312"/>
                <w:i w:val="0"/>
                <w:iCs w:val="0"/>
                <w:color w:val="auto"/>
                <w:sz w:val="18"/>
                <w:szCs w:val="18"/>
                <w:highlight w:val="none"/>
                <w:u w:val="none"/>
              </w:rPr>
            </w:pPr>
          </w:p>
        </w:tc>
      </w:tr>
      <w:tr w14:paraId="0BC64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18AAA">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A873">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4B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0B2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兴圃巷</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4D67">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9623">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DDA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BFEE">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FE4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4F09">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51F9">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9863">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DC32">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1F16">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857C">
            <w:pPr>
              <w:jc w:val="center"/>
              <w:rPr>
                <w:rFonts w:hint="eastAsia" w:ascii="仿宋_GB2312" w:hAnsi="宋体" w:eastAsia="仿宋_GB2312" w:cs="仿宋_GB2312"/>
                <w:i w:val="0"/>
                <w:iCs w:val="0"/>
                <w:color w:val="auto"/>
                <w:sz w:val="18"/>
                <w:szCs w:val="18"/>
                <w:highlight w:val="none"/>
                <w:u w:val="none"/>
              </w:rPr>
            </w:pPr>
          </w:p>
        </w:tc>
      </w:tr>
      <w:tr w14:paraId="351F2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1197">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CB2D">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8F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6AB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正学路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9E35">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6D90">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747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1FC0">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8B0B">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E57F">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5CDA">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BBBA">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7225">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F88B">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5882">
            <w:pPr>
              <w:jc w:val="center"/>
              <w:rPr>
                <w:rFonts w:hint="eastAsia" w:ascii="仿宋_GB2312" w:hAnsi="宋体" w:eastAsia="仿宋_GB2312" w:cs="仿宋_GB2312"/>
                <w:i w:val="0"/>
                <w:iCs w:val="0"/>
                <w:color w:val="auto"/>
                <w:sz w:val="18"/>
                <w:szCs w:val="18"/>
                <w:highlight w:val="none"/>
                <w:u w:val="none"/>
              </w:rPr>
            </w:pPr>
          </w:p>
        </w:tc>
      </w:tr>
      <w:tr w14:paraId="1F058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A2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03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41（蓝天公寓周边）</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A0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B3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兴圃巷</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0E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3368.70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061D">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02FF">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3CA3">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B495">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9170">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5C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07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3368.70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38D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1B4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3F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739D5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E4FB">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4BD2">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02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AB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正学路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B1B0">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821D">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B00D">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2B16">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3D8D">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6ED5">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8377">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1CC6">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1B37">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A082">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8915">
            <w:pPr>
              <w:jc w:val="center"/>
              <w:rPr>
                <w:rFonts w:hint="eastAsia" w:ascii="仿宋_GB2312" w:hAnsi="宋体" w:eastAsia="仿宋_GB2312" w:cs="仿宋_GB2312"/>
                <w:i w:val="0"/>
                <w:iCs w:val="0"/>
                <w:color w:val="auto"/>
                <w:sz w:val="18"/>
                <w:szCs w:val="18"/>
                <w:highlight w:val="none"/>
                <w:u w:val="none"/>
              </w:rPr>
            </w:pPr>
          </w:p>
        </w:tc>
      </w:tr>
      <w:tr w14:paraId="60352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9198">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E548">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B23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32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兴宁中路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BDA4">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820C">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ECA7">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4A5C">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54FD">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D6E8">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BF2D">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18E2">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A199">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32C9">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CB3A">
            <w:pPr>
              <w:jc w:val="center"/>
              <w:rPr>
                <w:rFonts w:hint="eastAsia" w:ascii="仿宋_GB2312" w:hAnsi="宋体" w:eastAsia="仿宋_GB2312" w:cs="仿宋_GB2312"/>
                <w:i w:val="0"/>
                <w:iCs w:val="0"/>
                <w:color w:val="auto"/>
                <w:sz w:val="18"/>
                <w:szCs w:val="18"/>
                <w:highlight w:val="none"/>
                <w:u w:val="none"/>
              </w:rPr>
            </w:pPr>
          </w:p>
        </w:tc>
      </w:tr>
      <w:tr w14:paraId="014CA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8853">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33BD">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57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B0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怡惠路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DA4">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9610">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86EB">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3FA0">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702E">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3FB8">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187D">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3F63">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E3E8">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8409">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737C">
            <w:pPr>
              <w:jc w:val="center"/>
              <w:rPr>
                <w:rFonts w:hint="eastAsia" w:ascii="仿宋_GB2312" w:hAnsi="宋体" w:eastAsia="仿宋_GB2312" w:cs="仿宋_GB2312"/>
                <w:i w:val="0"/>
                <w:iCs w:val="0"/>
                <w:color w:val="auto"/>
                <w:sz w:val="18"/>
                <w:szCs w:val="18"/>
                <w:highlight w:val="none"/>
                <w:u w:val="none"/>
              </w:rPr>
            </w:pPr>
          </w:p>
        </w:tc>
      </w:tr>
      <w:tr w14:paraId="4F92B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33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C3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42（腾达住宅一区）</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68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40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AC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5131.53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FF91">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46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1033.60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D937">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2336">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172D">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86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60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6165.13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EC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68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5C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2921F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45F3">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46D4">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47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DA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正学路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6E99">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72B2">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5D67">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BC37">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776E">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F8EB">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8CF7">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92EA">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825C">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B675">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B088">
            <w:pPr>
              <w:jc w:val="center"/>
              <w:rPr>
                <w:rFonts w:hint="eastAsia" w:ascii="仿宋_GB2312" w:hAnsi="宋体" w:eastAsia="仿宋_GB2312" w:cs="仿宋_GB2312"/>
                <w:i w:val="0"/>
                <w:iCs w:val="0"/>
                <w:color w:val="auto"/>
                <w:sz w:val="18"/>
                <w:szCs w:val="18"/>
                <w:highlight w:val="none"/>
                <w:u w:val="none"/>
              </w:rPr>
            </w:pPr>
          </w:p>
        </w:tc>
      </w:tr>
      <w:tr w14:paraId="6CC93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7697">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5AE0">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22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62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兴圃巷</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4549">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B46B">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4E36">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C1DA">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449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0F72">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CE3F">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7ECC">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D6C2">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D188">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A78C">
            <w:pPr>
              <w:jc w:val="center"/>
              <w:rPr>
                <w:rFonts w:hint="eastAsia" w:ascii="仿宋_GB2312" w:hAnsi="宋体" w:eastAsia="仿宋_GB2312" w:cs="仿宋_GB2312"/>
                <w:i w:val="0"/>
                <w:iCs w:val="0"/>
                <w:color w:val="auto"/>
                <w:sz w:val="18"/>
                <w:szCs w:val="18"/>
                <w:highlight w:val="none"/>
                <w:u w:val="none"/>
              </w:rPr>
            </w:pPr>
          </w:p>
        </w:tc>
      </w:tr>
      <w:tr w14:paraId="3F4E9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A789">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BFAA">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BD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8B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怡惠路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FBD0">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FBD8">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535B">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33E7">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C49F">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34CA">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E690">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3E9E">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3F5B">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4986">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0F28">
            <w:pPr>
              <w:jc w:val="center"/>
              <w:rPr>
                <w:rFonts w:hint="eastAsia" w:ascii="仿宋_GB2312" w:hAnsi="宋体" w:eastAsia="仿宋_GB2312" w:cs="仿宋_GB2312"/>
                <w:i w:val="0"/>
                <w:iCs w:val="0"/>
                <w:color w:val="auto"/>
                <w:sz w:val="18"/>
                <w:szCs w:val="18"/>
                <w:highlight w:val="none"/>
                <w:u w:val="none"/>
              </w:rPr>
            </w:pPr>
          </w:p>
        </w:tc>
      </w:tr>
      <w:tr w14:paraId="47826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E7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41</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D2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43（兴宁小区）</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A7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80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兴圃巷</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8D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6326.15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14ED">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7FCB">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992A">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0DC0">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750C">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23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38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6326.15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42B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B5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D7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57A7F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8AE56">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1E2F">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9B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A4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怡惠路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0A5B">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94E4">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7CA1">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54D5">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0DB6">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67D1">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4DA7">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9DE2">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843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66F9">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1348">
            <w:pPr>
              <w:jc w:val="center"/>
              <w:rPr>
                <w:rFonts w:hint="eastAsia" w:ascii="仿宋_GB2312" w:hAnsi="宋体" w:eastAsia="仿宋_GB2312" w:cs="仿宋_GB2312"/>
                <w:i w:val="0"/>
                <w:iCs w:val="0"/>
                <w:color w:val="auto"/>
                <w:sz w:val="18"/>
                <w:szCs w:val="18"/>
                <w:highlight w:val="none"/>
                <w:u w:val="none"/>
              </w:rPr>
            </w:pPr>
          </w:p>
        </w:tc>
      </w:tr>
      <w:tr w14:paraId="6C84F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1FF1">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9BC4">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31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49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兴宁中路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AE92">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ACE3">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2F94">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9368">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2906">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3193">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2833">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0E1F">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8C91">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B165">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72D3">
            <w:pPr>
              <w:jc w:val="center"/>
              <w:rPr>
                <w:rFonts w:hint="eastAsia" w:ascii="仿宋_GB2312" w:hAnsi="宋体" w:eastAsia="仿宋_GB2312" w:cs="仿宋_GB2312"/>
                <w:i w:val="0"/>
                <w:iCs w:val="0"/>
                <w:color w:val="auto"/>
                <w:sz w:val="18"/>
                <w:szCs w:val="18"/>
                <w:highlight w:val="none"/>
                <w:u w:val="none"/>
              </w:rPr>
            </w:pPr>
          </w:p>
        </w:tc>
      </w:tr>
      <w:tr w14:paraId="41750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79DF">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3C68">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50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FEF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15C5">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45F7">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F830">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0FFA">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3CD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27CD">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A106">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4137">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99DF">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87AC">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2284">
            <w:pPr>
              <w:jc w:val="center"/>
              <w:rPr>
                <w:rFonts w:hint="eastAsia" w:ascii="仿宋_GB2312" w:hAnsi="宋体" w:eastAsia="仿宋_GB2312" w:cs="仿宋_GB2312"/>
                <w:i w:val="0"/>
                <w:iCs w:val="0"/>
                <w:color w:val="auto"/>
                <w:sz w:val="18"/>
                <w:szCs w:val="18"/>
                <w:highlight w:val="none"/>
                <w:u w:val="none"/>
              </w:rPr>
            </w:pPr>
          </w:p>
        </w:tc>
      </w:tr>
      <w:tr w14:paraId="30A15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F9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42</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96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44（兴福巷九弄）</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45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4D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12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13854.90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6B45">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91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1271.75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BF50">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5CBC">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E97E7">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3F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86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15126.65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D3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3A3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CE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5B2CD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3CA0">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E1E1">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05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0E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怡惠路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0EB5">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1CAD7">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33B3">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3D49">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D04C">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3914">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BCF7">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806D">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AE48">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0244">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4A13">
            <w:pPr>
              <w:jc w:val="center"/>
              <w:rPr>
                <w:rFonts w:hint="eastAsia" w:ascii="仿宋_GB2312" w:hAnsi="宋体" w:eastAsia="仿宋_GB2312" w:cs="仿宋_GB2312"/>
                <w:i w:val="0"/>
                <w:iCs w:val="0"/>
                <w:color w:val="auto"/>
                <w:sz w:val="18"/>
                <w:szCs w:val="18"/>
                <w:highlight w:val="none"/>
                <w:u w:val="none"/>
              </w:rPr>
            </w:pPr>
          </w:p>
        </w:tc>
      </w:tr>
      <w:tr w14:paraId="5FD34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5EA8">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6AB2">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08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FA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兴圃巷</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E660">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0732">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FB8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5CC6">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215F">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0A00">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7B96">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D7D2">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74A6">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9F92">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03D5">
            <w:pPr>
              <w:jc w:val="center"/>
              <w:rPr>
                <w:rFonts w:hint="eastAsia" w:ascii="仿宋_GB2312" w:hAnsi="宋体" w:eastAsia="仿宋_GB2312" w:cs="仿宋_GB2312"/>
                <w:i w:val="0"/>
                <w:iCs w:val="0"/>
                <w:color w:val="auto"/>
                <w:sz w:val="18"/>
                <w:szCs w:val="18"/>
                <w:highlight w:val="none"/>
                <w:u w:val="none"/>
              </w:rPr>
            </w:pPr>
          </w:p>
        </w:tc>
      </w:tr>
      <w:tr w14:paraId="6609D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E154">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4D48">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D3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34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FD3C">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2199">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442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BE72">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37CD">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5DCF">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8EA4">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55A2">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685A">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FF8E">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EE11">
            <w:pPr>
              <w:jc w:val="center"/>
              <w:rPr>
                <w:rFonts w:hint="eastAsia" w:ascii="仿宋_GB2312" w:hAnsi="宋体" w:eastAsia="仿宋_GB2312" w:cs="仿宋_GB2312"/>
                <w:i w:val="0"/>
                <w:iCs w:val="0"/>
                <w:color w:val="auto"/>
                <w:sz w:val="18"/>
                <w:szCs w:val="18"/>
                <w:highlight w:val="none"/>
                <w:u w:val="none"/>
              </w:rPr>
            </w:pPr>
          </w:p>
        </w:tc>
      </w:tr>
      <w:tr w14:paraId="0F386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17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43</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2D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45（正学公寓北区）</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28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81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1DE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17383.71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B78F">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11C9">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36F4">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936C">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20FE">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58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8F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17383.71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019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E5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3C0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6BA55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DF15">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3845">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183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EE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怡惠路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E886">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42E2">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122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C1EE">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859E">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1DA9">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B82B">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34CB">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824D">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FDD6">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0807">
            <w:pPr>
              <w:jc w:val="center"/>
              <w:rPr>
                <w:rFonts w:hint="eastAsia" w:ascii="仿宋_GB2312" w:hAnsi="宋体" w:eastAsia="仿宋_GB2312" w:cs="仿宋_GB2312"/>
                <w:i w:val="0"/>
                <w:iCs w:val="0"/>
                <w:color w:val="auto"/>
                <w:sz w:val="18"/>
                <w:szCs w:val="18"/>
                <w:highlight w:val="none"/>
                <w:u w:val="none"/>
              </w:rPr>
            </w:pPr>
          </w:p>
        </w:tc>
      </w:tr>
      <w:tr w14:paraId="7E378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B917">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2FC0">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CC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6C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7BA2">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A5F3">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9F70">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19A2">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4C2F">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020F">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FC59">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CD32">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0537">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B3B9C">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576B">
            <w:pPr>
              <w:jc w:val="center"/>
              <w:rPr>
                <w:rFonts w:hint="eastAsia" w:ascii="仿宋_GB2312" w:hAnsi="宋体" w:eastAsia="仿宋_GB2312" w:cs="仿宋_GB2312"/>
                <w:i w:val="0"/>
                <w:iCs w:val="0"/>
                <w:color w:val="auto"/>
                <w:sz w:val="18"/>
                <w:szCs w:val="18"/>
                <w:highlight w:val="none"/>
                <w:u w:val="none"/>
              </w:rPr>
            </w:pPr>
          </w:p>
        </w:tc>
      </w:tr>
      <w:tr w14:paraId="1BE86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E854">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EA8DF">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445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4C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E90D">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7742">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E2B3">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7740">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8609">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91D6">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C383">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A8A23">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ACA9">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73C7">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642E">
            <w:pPr>
              <w:jc w:val="center"/>
              <w:rPr>
                <w:rFonts w:hint="eastAsia" w:ascii="仿宋_GB2312" w:hAnsi="宋体" w:eastAsia="仿宋_GB2312" w:cs="仿宋_GB2312"/>
                <w:i w:val="0"/>
                <w:iCs w:val="0"/>
                <w:color w:val="auto"/>
                <w:sz w:val="18"/>
                <w:szCs w:val="18"/>
                <w:highlight w:val="none"/>
                <w:u w:val="none"/>
              </w:rPr>
            </w:pPr>
          </w:p>
        </w:tc>
      </w:tr>
      <w:tr w14:paraId="59BE8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5D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9F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46（潘天寿小学西面）</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D3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53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潘天寿中学</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B6A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3256.77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E55E">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BBEE">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EA4D">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FA3D">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D458">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859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34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3256.77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A5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27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BB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26E3F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CAD1">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0FC3">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43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8D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正学路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1469">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AFD9">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2782">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4AFE">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DF2E">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27A9">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2DC1">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74CF">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60A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4949">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3CDD">
            <w:pPr>
              <w:jc w:val="center"/>
              <w:rPr>
                <w:rFonts w:hint="eastAsia" w:ascii="仿宋_GB2312" w:hAnsi="宋体" w:eastAsia="仿宋_GB2312" w:cs="仿宋_GB2312"/>
                <w:i w:val="0"/>
                <w:iCs w:val="0"/>
                <w:color w:val="auto"/>
                <w:sz w:val="18"/>
                <w:szCs w:val="18"/>
                <w:highlight w:val="none"/>
                <w:u w:val="none"/>
              </w:rPr>
            </w:pPr>
          </w:p>
        </w:tc>
      </w:tr>
      <w:tr w14:paraId="04E6D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CAA3">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7C72">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28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B1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1C91">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54BA">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430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9EC5">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D953">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0DB3">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40DF">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3B06">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7B5C">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25B3">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1F8B">
            <w:pPr>
              <w:jc w:val="center"/>
              <w:rPr>
                <w:rFonts w:hint="eastAsia" w:ascii="仿宋_GB2312" w:hAnsi="宋体" w:eastAsia="仿宋_GB2312" w:cs="仿宋_GB2312"/>
                <w:i w:val="0"/>
                <w:iCs w:val="0"/>
                <w:color w:val="auto"/>
                <w:sz w:val="18"/>
                <w:szCs w:val="18"/>
                <w:highlight w:val="none"/>
                <w:u w:val="none"/>
              </w:rPr>
            </w:pPr>
          </w:p>
        </w:tc>
      </w:tr>
      <w:tr w14:paraId="2EAA5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E44D">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2021">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69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E3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怡惠路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BBEE">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F97D">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4DC7">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65BB">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F40F">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4495">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15EA">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0DE9">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54B8">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0F8B">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63C4">
            <w:pPr>
              <w:jc w:val="center"/>
              <w:rPr>
                <w:rFonts w:hint="eastAsia" w:ascii="仿宋_GB2312" w:hAnsi="宋体" w:eastAsia="仿宋_GB2312" w:cs="仿宋_GB2312"/>
                <w:i w:val="0"/>
                <w:iCs w:val="0"/>
                <w:color w:val="auto"/>
                <w:sz w:val="18"/>
                <w:szCs w:val="18"/>
                <w:highlight w:val="none"/>
                <w:u w:val="none"/>
              </w:rPr>
            </w:pPr>
          </w:p>
        </w:tc>
      </w:tr>
      <w:tr w14:paraId="73CC4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30E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45</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58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47（正学公寓南区）</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84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23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2B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6017.68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C92D">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7038">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04DB">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737F">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F49D">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F75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62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6017.68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1C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FA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3F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0F05B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F48F">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7BDF">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CB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36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正学路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2B4F">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625E">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D95C">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1C5D">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B4BB">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FE6F">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B488">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420B">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C89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1451E">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BE82">
            <w:pPr>
              <w:jc w:val="center"/>
              <w:rPr>
                <w:rFonts w:hint="eastAsia" w:ascii="仿宋_GB2312" w:hAnsi="宋体" w:eastAsia="仿宋_GB2312" w:cs="仿宋_GB2312"/>
                <w:i w:val="0"/>
                <w:iCs w:val="0"/>
                <w:color w:val="auto"/>
                <w:sz w:val="18"/>
                <w:szCs w:val="18"/>
                <w:highlight w:val="none"/>
                <w:u w:val="none"/>
              </w:rPr>
            </w:pPr>
          </w:p>
        </w:tc>
      </w:tr>
      <w:tr w14:paraId="2264E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4AAE">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C748">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7F8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B0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潘天寿中学</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04881">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89A6">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624F">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C740">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2E45">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A375">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31A4">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A100">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589A">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8D98">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4034">
            <w:pPr>
              <w:jc w:val="center"/>
              <w:rPr>
                <w:rFonts w:hint="eastAsia" w:ascii="仿宋_GB2312" w:hAnsi="宋体" w:eastAsia="仿宋_GB2312" w:cs="仿宋_GB2312"/>
                <w:i w:val="0"/>
                <w:iCs w:val="0"/>
                <w:color w:val="auto"/>
                <w:sz w:val="18"/>
                <w:szCs w:val="18"/>
                <w:highlight w:val="none"/>
                <w:u w:val="none"/>
              </w:rPr>
            </w:pPr>
          </w:p>
        </w:tc>
      </w:tr>
      <w:tr w14:paraId="5B0BC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BD66">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8BC3">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EA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BD6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怡惠路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D471">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A43D">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C12E">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3E082">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7E626">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9B26">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CEF8">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CEC7">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CAD7">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1AB8">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411C">
            <w:pPr>
              <w:jc w:val="center"/>
              <w:rPr>
                <w:rFonts w:hint="eastAsia" w:ascii="仿宋_GB2312" w:hAnsi="宋体" w:eastAsia="仿宋_GB2312" w:cs="仿宋_GB2312"/>
                <w:i w:val="0"/>
                <w:iCs w:val="0"/>
                <w:color w:val="auto"/>
                <w:sz w:val="18"/>
                <w:szCs w:val="18"/>
                <w:highlight w:val="none"/>
                <w:u w:val="none"/>
              </w:rPr>
            </w:pPr>
          </w:p>
        </w:tc>
      </w:tr>
      <w:tr w14:paraId="2351F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B3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46</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7C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48(建工楼周边）</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27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565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81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4288.85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93DC">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06B7">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BD7B">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B1A1">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2B16">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01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30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4288.85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36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48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E4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1587F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B4A1">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A7D3">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E4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43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中山路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4C83">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BDF0">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4F4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7AFE">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C73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A701">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33B7">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3F4E">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211A">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4BF3">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5864">
            <w:pPr>
              <w:jc w:val="center"/>
              <w:rPr>
                <w:rFonts w:hint="eastAsia" w:ascii="仿宋_GB2312" w:hAnsi="宋体" w:eastAsia="仿宋_GB2312" w:cs="仿宋_GB2312"/>
                <w:i w:val="0"/>
                <w:iCs w:val="0"/>
                <w:color w:val="auto"/>
                <w:sz w:val="18"/>
                <w:szCs w:val="18"/>
                <w:highlight w:val="none"/>
                <w:u w:val="none"/>
              </w:rPr>
            </w:pPr>
          </w:p>
        </w:tc>
      </w:tr>
      <w:tr w14:paraId="27F00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CEAE">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451E">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D8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D4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天广路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3873">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2D85">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71D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A17F">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3822">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6D05">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77BE">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7391">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2440">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06CA">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666B">
            <w:pPr>
              <w:jc w:val="center"/>
              <w:rPr>
                <w:rFonts w:hint="eastAsia" w:ascii="仿宋_GB2312" w:hAnsi="宋体" w:eastAsia="仿宋_GB2312" w:cs="仿宋_GB2312"/>
                <w:i w:val="0"/>
                <w:iCs w:val="0"/>
                <w:color w:val="auto"/>
                <w:sz w:val="18"/>
                <w:szCs w:val="18"/>
                <w:highlight w:val="none"/>
                <w:u w:val="none"/>
              </w:rPr>
            </w:pPr>
          </w:p>
        </w:tc>
      </w:tr>
      <w:tr w14:paraId="5ACDD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C2EA">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72407">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9E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6B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天寿路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038B">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5561">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B3EBB">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EE48">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16AC">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A442">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2C02">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D5DE">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79F4">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F964">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5C61">
            <w:pPr>
              <w:jc w:val="center"/>
              <w:rPr>
                <w:rFonts w:hint="eastAsia" w:ascii="仿宋_GB2312" w:hAnsi="宋体" w:eastAsia="仿宋_GB2312" w:cs="仿宋_GB2312"/>
                <w:i w:val="0"/>
                <w:iCs w:val="0"/>
                <w:color w:val="auto"/>
                <w:sz w:val="18"/>
                <w:szCs w:val="18"/>
                <w:highlight w:val="none"/>
                <w:u w:val="none"/>
              </w:rPr>
            </w:pPr>
          </w:p>
        </w:tc>
      </w:tr>
      <w:tr w14:paraId="4ACFE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0E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B18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49（龙珠大厦周边）</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15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D7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6F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5340.13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AE6C">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E0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42.46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8315">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57C7">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DC02">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5C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613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5382.59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7D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03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BC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0863B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F6E7">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8B4C">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1B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5E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C977">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7377">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4C2B">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153F">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EEC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D099">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469F">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CD6A">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8599">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BC12">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75E8">
            <w:pPr>
              <w:jc w:val="center"/>
              <w:rPr>
                <w:rFonts w:hint="eastAsia" w:ascii="仿宋_GB2312" w:hAnsi="宋体" w:eastAsia="仿宋_GB2312" w:cs="仿宋_GB2312"/>
                <w:i w:val="0"/>
                <w:iCs w:val="0"/>
                <w:color w:val="auto"/>
                <w:sz w:val="18"/>
                <w:szCs w:val="18"/>
                <w:highlight w:val="none"/>
                <w:u w:val="none"/>
              </w:rPr>
            </w:pPr>
          </w:p>
        </w:tc>
      </w:tr>
      <w:tr w14:paraId="3CF8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CA84">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7A6D">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8B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44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AB13">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0912">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A3C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AFD7">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8B6E">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153E">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E5B6">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530C">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0987">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029C">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C6F7">
            <w:pPr>
              <w:jc w:val="center"/>
              <w:rPr>
                <w:rFonts w:hint="eastAsia" w:ascii="仿宋_GB2312" w:hAnsi="宋体" w:eastAsia="仿宋_GB2312" w:cs="仿宋_GB2312"/>
                <w:i w:val="0"/>
                <w:iCs w:val="0"/>
                <w:color w:val="auto"/>
                <w:sz w:val="18"/>
                <w:szCs w:val="18"/>
                <w:highlight w:val="none"/>
                <w:u w:val="none"/>
              </w:rPr>
            </w:pPr>
          </w:p>
        </w:tc>
      </w:tr>
      <w:tr w14:paraId="3F563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D29E">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0888">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90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2D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中山路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E0C1">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ED86">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911F">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51EE">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5417">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3D09">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2C201">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A7A9">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64DD">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353C">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6691">
            <w:pPr>
              <w:jc w:val="center"/>
              <w:rPr>
                <w:rFonts w:hint="eastAsia" w:ascii="仿宋_GB2312" w:hAnsi="宋体" w:eastAsia="仿宋_GB2312" w:cs="仿宋_GB2312"/>
                <w:i w:val="0"/>
                <w:iCs w:val="0"/>
                <w:color w:val="auto"/>
                <w:sz w:val="18"/>
                <w:szCs w:val="18"/>
                <w:highlight w:val="none"/>
                <w:u w:val="none"/>
              </w:rPr>
            </w:pPr>
          </w:p>
        </w:tc>
      </w:tr>
      <w:tr w14:paraId="3DD01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BD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48</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BE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50（气象北路8弄）</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FA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77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桃源中路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B0F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8983.88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B861">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F9A5">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53B0">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9E66">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EB7F">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1BF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4B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8983.88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E4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80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E0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178CB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084B">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933F">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10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33B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485D">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8785">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F63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793E">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7675">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C653">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85FC">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1D4D">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91C0">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B61E">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4070">
            <w:pPr>
              <w:jc w:val="center"/>
              <w:rPr>
                <w:rFonts w:hint="eastAsia" w:ascii="仿宋_GB2312" w:hAnsi="宋体" w:eastAsia="仿宋_GB2312" w:cs="仿宋_GB2312"/>
                <w:i w:val="0"/>
                <w:iCs w:val="0"/>
                <w:color w:val="auto"/>
                <w:sz w:val="18"/>
                <w:szCs w:val="18"/>
                <w:highlight w:val="none"/>
                <w:u w:val="none"/>
              </w:rPr>
            </w:pPr>
          </w:p>
        </w:tc>
      </w:tr>
      <w:tr w14:paraId="55344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6830">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42FB">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C8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FB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0232">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A235">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883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6ECB">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44DF">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17AA">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923E">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6696">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ECE3">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923D7">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9165">
            <w:pPr>
              <w:jc w:val="center"/>
              <w:rPr>
                <w:rFonts w:hint="eastAsia" w:ascii="仿宋_GB2312" w:hAnsi="宋体" w:eastAsia="仿宋_GB2312" w:cs="仿宋_GB2312"/>
                <w:i w:val="0"/>
                <w:iCs w:val="0"/>
                <w:color w:val="auto"/>
                <w:sz w:val="18"/>
                <w:szCs w:val="18"/>
                <w:highlight w:val="none"/>
                <w:u w:val="none"/>
              </w:rPr>
            </w:pPr>
          </w:p>
        </w:tc>
      </w:tr>
      <w:tr w14:paraId="763D9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775B">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8237">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32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CE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中山路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BB4C">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6216">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4348">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45A9">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A22B">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5B43">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B5C2">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0FA3">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35AF">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D5E4">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9784">
            <w:pPr>
              <w:jc w:val="center"/>
              <w:rPr>
                <w:rFonts w:hint="eastAsia" w:ascii="仿宋_GB2312" w:hAnsi="宋体" w:eastAsia="仿宋_GB2312" w:cs="仿宋_GB2312"/>
                <w:i w:val="0"/>
                <w:iCs w:val="0"/>
                <w:color w:val="auto"/>
                <w:sz w:val="18"/>
                <w:szCs w:val="18"/>
                <w:highlight w:val="none"/>
                <w:u w:val="none"/>
              </w:rPr>
            </w:pPr>
          </w:p>
        </w:tc>
      </w:tr>
      <w:tr w14:paraId="0F009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50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49</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9E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51（跳头巷)</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934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9A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桃源中路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6D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26458.99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032D">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C94C">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59B1">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58F4">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0ACF">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97A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94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26458.99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69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8C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9E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0341D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EF64">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E4BC">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6F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22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中山路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F039">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9B815">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7861">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A1A2">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019C">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999F">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12B7">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97E7">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A040">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8B70">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EF59">
            <w:pPr>
              <w:jc w:val="center"/>
              <w:rPr>
                <w:rFonts w:hint="eastAsia" w:ascii="仿宋_GB2312" w:hAnsi="宋体" w:eastAsia="仿宋_GB2312" w:cs="仿宋_GB2312"/>
                <w:i w:val="0"/>
                <w:iCs w:val="0"/>
                <w:color w:val="auto"/>
                <w:sz w:val="18"/>
                <w:szCs w:val="18"/>
                <w:highlight w:val="none"/>
                <w:u w:val="none"/>
              </w:rPr>
            </w:pPr>
          </w:p>
        </w:tc>
      </w:tr>
      <w:tr w14:paraId="7A083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B984">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5B90">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08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B6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B367">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804A">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3005">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374B">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70DE">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43FB">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E24B4">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C088">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C1A3">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8CBA">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7374">
            <w:pPr>
              <w:jc w:val="center"/>
              <w:rPr>
                <w:rFonts w:hint="eastAsia" w:ascii="仿宋_GB2312" w:hAnsi="宋体" w:eastAsia="仿宋_GB2312" w:cs="仿宋_GB2312"/>
                <w:i w:val="0"/>
                <w:iCs w:val="0"/>
                <w:color w:val="auto"/>
                <w:sz w:val="18"/>
                <w:szCs w:val="18"/>
                <w:highlight w:val="none"/>
                <w:u w:val="none"/>
              </w:rPr>
            </w:pPr>
          </w:p>
        </w:tc>
      </w:tr>
      <w:tr w14:paraId="3E38B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C9FB">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A6C7">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A8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A9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天寿路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55E4">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1059">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5143">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CBBB">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DDEC">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0BCF">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0CC3">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069E">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7CBC">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AEE5">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4A35">
            <w:pPr>
              <w:jc w:val="center"/>
              <w:rPr>
                <w:rFonts w:hint="eastAsia" w:ascii="仿宋_GB2312" w:hAnsi="宋体" w:eastAsia="仿宋_GB2312" w:cs="仿宋_GB2312"/>
                <w:i w:val="0"/>
                <w:iCs w:val="0"/>
                <w:color w:val="auto"/>
                <w:sz w:val="18"/>
                <w:szCs w:val="18"/>
                <w:highlight w:val="none"/>
                <w:u w:val="none"/>
              </w:rPr>
            </w:pPr>
          </w:p>
        </w:tc>
      </w:tr>
      <w:tr w14:paraId="3E90B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86B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DD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52（腾达住宅3区）</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1D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DB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桃源中路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AD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8959.20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2D7D">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13C9">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EBD0">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27BB">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68D8">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DC5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D8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8959.20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603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C9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CD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0DDD1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A1C6">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955B">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23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11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天寿路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A1D8">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F9C8">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28CB">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5C82">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3A5D">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D2F2">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0F22">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3125">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B776">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6C63">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509D">
            <w:pPr>
              <w:jc w:val="center"/>
              <w:rPr>
                <w:rFonts w:hint="eastAsia" w:ascii="仿宋_GB2312" w:hAnsi="宋体" w:eastAsia="仿宋_GB2312" w:cs="仿宋_GB2312"/>
                <w:i w:val="0"/>
                <w:iCs w:val="0"/>
                <w:color w:val="auto"/>
                <w:sz w:val="18"/>
                <w:szCs w:val="18"/>
                <w:highlight w:val="none"/>
                <w:u w:val="none"/>
              </w:rPr>
            </w:pPr>
          </w:p>
        </w:tc>
      </w:tr>
      <w:tr w14:paraId="643FF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D2C3">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2B2B">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53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138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7110">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593E">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CB71">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CB38">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F8C3">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9B8A">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17F3">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70A7">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9E41">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802D">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E7CF">
            <w:pPr>
              <w:jc w:val="center"/>
              <w:rPr>
                <w:rFonts w:hint="eastAsia" w:ascii="仿宋_GB2312" w:hAnsi="宋体" w:eastAsia="仿宋_GB2312" w:cs="仿宋_GB2312"/>
                <w:i w:val="0"/>
                <w:iCs w:val="0"/>
                <w:color w:val="auto"/>
                <w:sz w:val="18"/>
                <w:szCs w:val="18"/>
                <w:highlight w:val="none"/>
                <w:u w:val="none"/>
              </w:rPr>
            </w:pPr>
          </w:p>
        </w:tc>
      </w:tr>
      <w:tr w14:paraId="2E44B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8DAB">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E78C">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CF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EF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正学路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84B8">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81CC">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396E8">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8970">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FDF9">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0525">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7F7C">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BFA0">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60E6">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801B">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1B46">
            <w:pPr>
              <w:jc w:val="center"/>
              <w:rPr>
                <w:rFonts w:hint="eastAsia" w:ascii="仿宋_GB2312" w:hAnsi="宋体" w:eastAsia="仿宋_GB2312" w:cs="仿宋_GB2312"/>
                <w:i w:val="0"/>
                <w:iCs w:val="0"/>
                <w:color w:val="auto"/>
                <w:sz w:val="18"/>
                <w:szCs w:val="18"/>
                <w:highlight w:val="none"/>
                <w:u w:val="none"/>
              </w:rPr>
            </w:pPr>
          </w:p>
        </w:tc>
      </w:tr>
      <w:tr w14:paraId="6E68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41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51</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88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53（怡惠社区）</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D9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DB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桃源中路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D3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14627.17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A846">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4024">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69AC">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72A7">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37D7">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26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0C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14627.17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92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2A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9A0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1FD25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A2BA">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2BCA">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B7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F2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正学路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27EF">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0E13">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2421">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3BD8">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CEC4">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E99A">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4A76">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C097">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EDEB">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FD7D">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6FFA">
            <w:pPr>
              <w:jc w:val="center"/>
              <w:rPr>
                <w:rFonts w:hint="eastAsia" w:ascii="仿宋_GB2312" w:hAnsi="宋体" w:eastAsia="仿宋_GB2312" w:cs="仿宋_GB2312"/>
                <w:i w:val="0"/>
                <w:iCs w:val="0"/>
                <w:color w:val="auto"/>
                <w:sz w:val="18"/>
                <w:szCs w:val="18"/>
                <w:highlight w:val="none"/>
                <w:u w:val="none"/>
              </w:rPr>
            </w:pPr>
          </w:p>
        </w:tc>
      </w:tr>
      <w:tr w14:paraId="266ED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EECF">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18DE">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19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41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8DBB">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C4B0">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E810">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1635">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C069">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7B1D">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3E22">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9488">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E113">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7E91">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8188">
            <w:pPr>
              <w:jc w:val="center"/>
              <w:rPr>
                <w:rFonts w:hint="eastAsia" w:ascii="仿宋_GB2312" w:hAnsi="宋体" w:eastAsia="仿宋_GB2312" w:cs="仿宋_GB2312"/>
                <w:i w:val="0"/>
                <w:iCs w:val="0"/>
                <w:color w:val="auto"/>
                <w:sz w:val="18"/>
                <w:szCs w:val="18"/>
                <w:highlight w:val="none"/>
                <w:u w:val="none"/>
              </w:rPr>
            </w:pPr>
          </w:p>
        </w:tc>
      </w:tr>
      <w:tr w14:paraId="58F59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6D0F">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16A2">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5D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62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怡惠路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16D2">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7FCD">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5A82E">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1385">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3669">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855E">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39C8">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1A5A">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394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BEDC">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7458">
            <w:pPr>
              <w:jc w:val="center"/>
              <w:rPr>
                <w:rFonts w:hint="eastAsia" w:ascii="仿宋_GB2312" w:hAnsi="宋体" w:eastAsia="仿宋_GB2312" w:cs="仿宋_GB2312"/>
                <w:i w:val="0"/>
                <w:iCs w:val="0"/>
                <w:color w:val="auto"/>
                <w:sz w:val="18"/>
                <w:szCs w:val="18"/>
                <w:highlight w:val="none"/>
                <w:u w:val="none"/>
              </w:rPr>
            </w:pPr>
          </w:p>
        </w:tc>
      </w:tr>
      <w:tr w14:paraId="326CE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9E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52</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89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54（建民路周边）</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00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60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桃源中路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5E3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22036.71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512D">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A44A">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AA3D">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1B85">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3AF8">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E7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E5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22036.71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60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806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2F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0D805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5E8A">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6111">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DE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2F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怡惠路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1BFF">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CA57">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71A3">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BDA9">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6E654">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D4A7">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4784">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9A63">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D8E4">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505B">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A89A">
            <w:pPr>
              <w:jc w:val="center"/>
              <w:rPr>
                <w:rFonts w:hint="eastAsia" w:ascii="仿宋_GB2312" w:hAnsi="宋体" w:eastAsia="仿宋_GB2312" w:cs="仿宋_GB2312"/>
                <w:i w:val="0"/>
                <w:iCs w:val="0"/>
                <w:color w:val="auto"/>
                <w:sz w:val="18"/>
                <w:szCs w:val="18"/>
                <w:highlight w:val="none"/>
                <w:u w:val="none"/>
              </w:rPr>
            </w:pPr>
          </w:p>
        </w:tc>
      </w:tr>
      <w:tr w14:paraId="74F03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7FFE">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D8BB">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BA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F7B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FFB7">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27F0">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26BE">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DB76">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B5CE">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8C3B">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067A">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B993">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9C9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DBFF">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E46CD">
            <w:pPr>
              <w:jc w:val="center"/>
              <w:rPr>
                <w:rFonts w:hint="eastAsia" w:ascii="仿宋_GB2312" w:hAnsi="宋体" w:eastAsia="仿宋_GB2312" w:cs="仿宋_GB2312"/>
                <w:i w:val="0"/>
                <w:iCs w:val="0"/>
                <w:color w:val="auto"/>
                <w:sz w:val="18"/>
                <w:szCs w:val="18"/>
                <w:highlight w:val="none"/>
                <w:u w:val="none"/>
              </w:rPr>
            </w:pPr>
          </w:p>
        </w:tc>
      </w:tr>
      <w:tr w14:paraId="4D206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42E5">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156D">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4D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C9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564D">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E57A">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7997">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ED55">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FD6F">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90F7">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6B39">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DCFA">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544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87DB">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DAB2">
            <w:pPr>
              <w:jc w:val="center"/>
              <w:rPr>
                <w:rFonts w:hint="eastAsia" w:ascii="仿宋_GB2312" w:hAnsi="宋体" w:eastAsia="仿宋_GB2312" w:cs="仿宋_GB2312"/>
                <w:i w:val="0"/>
                <w:iCs w:val="0"/>
                <w:color w:val="auto"/>
                <w:sz w:val="18"/>
                <w:szCs w:val="18"/>
                <w:highlight w:val="none"/>
                <w:u w:val="none"/>
              </w:rPr>
            </w:pPr>
          </w:p>
        </w:tc>
      </w:tr>
      <w:tr w14:paraId="3AE67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D9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53</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5B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55（华静小区北侧）</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FF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7C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东海路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38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3815.76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7BAE">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2C9A">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4D5B">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7E91A">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A4DF">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359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75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3815.76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38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B0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ED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66557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62B0">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4E90">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3C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2A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D775">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AEB6">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E0B1">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3798">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BEF3">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976F">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029E">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ABD3">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5FD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B4A2">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FEE9">
            <w:pPr>
              <w:jc w:val="center"/>
              <w:rPr>
                <w:rFonts w:hint="eastAsia" w:ascii="仿宋_GB2312" w:hAnsi="宋体" w:eastAsia="仿宋_GB2312" w:cs="仿宋_GB2312"/>
                <w:i w:val="0"/>
                <w:iCs w:val="0"/>
                <w:color w:val="auto"/>
                <w:sz w:val="18"/>
                <w:szCs w:val="18"/>
                <w:highlight w:val="none"/>
                <w:u w:val="none"/>
              </w:rPr>
            </w:pPr>
          </w:p>
        </w:tc>
      </w:tr>
      <w:tr w14:paraId="798D5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1919">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46CE">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54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F0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坦坑路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FD1C">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B413">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939F">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2BC1">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A4F7">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13C3">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6E62">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177A">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9515">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F6C67">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1F72">
            <w:pPr>
              <w:jc w:val="center"/>
              <w:rPr>
                <w:rFonts w:hint="eastAsia" w:ascii="仿宋_GB2312" w:hAnsi="宋体" w:eastAsia="仿宋_GB2312" w:cs="仿宋_GB2312"/>
                <w:i w:val="0"/>
                <w:iCs w:val="0"/>
                <w:color w:val="auto"/>
                <w:sz w:val="18"/>
                <w:szCs w:val="18"/>
                <w:highlight w:val="none"/>
                <w:u w:val="none"/>
              </w:rPr>
            </w:pPr>
          </w:p>
        </w:tc>
      </w:tr>
      <w:tr w14:paraId="5027B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BCF8">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A5AC">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55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40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坦坑路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A297">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08D6">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9673">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D782">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41A1">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CE3C">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FA01">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7863">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F555">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5F02">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B0E7">
            <w:pPr>
              <w:jc w:val="center"/>
              <w:rPr>
                <w:rFonts w:hint="eastAsia" w:ascii="仿宋_GB2312" w:hAnsi="宋体" w:eastAsia="仿宋_GB2312" w:cs="仿宋_GB2312"/>
                <w:i w:val="0"/>
                <w:iCs w:val="0"/>
                <w:color w:val="auto"/>
                <w:sz w:val="18"/>
                <w:szCs w:val="18"/>
                <w:highlight w:val="none"/>
                <w:u w:val="none"/>
              </w:rPr>
            </w:pPr>
          </w:p>
        </w:tc>
      </w:tr>
      <w:tr w14:paraId="0A060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E1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54</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B6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56（园丁新村）</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BD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E4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东海路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3E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21124.54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0985">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C4D7">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841F">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80BC">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B08C">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D5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B0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21124.54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F8F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5D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436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13358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F940">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B641">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CA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AB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坦坑路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EB91">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AB7C">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0172">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4C66">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6FBD">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D6F5">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BC60">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9D4D">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7934">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E9BF">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CDA9">
            <w:pPr>
              <w:jc w:val="center"/>
              <w:rPr>
                <w:rFonts w:hint="eastAsia" w:ascii="仿宋_GB2312" w:hAnsi="宋体" w:eastAsia="仿宋_GB2312" w:cs="仿宋_GB2312"/>
                <w:i w:val="0"/>
                <w:iCs w:val="0"/>
                <w:color w:val="auto"/>
                <w:sz w:val="18"/>
                <w:szCs w:val="18"/>
                <w:highlight w:val="none"/>
                <w:u w:val="none"/>
              </w:rPr>
            </w:pPr>
          </w:p>
        </w:tc>
      </w:tr>
      <w:tr w14:paraId="1419E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B581">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64E4">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BD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E6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桃源中路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3F30">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73DD">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C048">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E872">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35A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8D1D">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23E6">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198E">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B89A">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E2B4">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ED1E">
            <w:pPr>
              <w:jc w:val="center"/>
              <w:rPr>
                <w:rFonts w:hint="eastAsia" w:ascii="仿宋_GB2312" w:hAnsi="宋体" w:eastAsia="仿宋_GB2312" w:cs="仿宋_GB2312"/>
                <w:i w:val="0"/>
                <w:iCs w:val="0"/>
                <w:color w:val="auto"/>
                <w:sz w:val="18"/>
                <w:szCs w:val="18"/>
                <w:highlight w:val="none"/>
                <w:u w:val="none"/>
              </w:rPr>
            </w:pPr>
          </w:p>
        </w:tc>
      </w:tr>
      <w:tr w14:paraId="18EC6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1378">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BBFA">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026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3C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中山路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C5AB">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3D40">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A3C24">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4643">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38F9">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1A25">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DA46">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425A">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32B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77B0">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6ACB">
            <w:pPr>
              <w:jc w:val="center"/>
              <w:rPr>
                <w:rFonts w:hint="eastAsia" w:ascii="仿宋_GB2312" w:hAnsi="宋体" w:eastAsia="仿宋_GB2312" w:cs="仿宋_GB2312"/>
                <w:i w:val="0"/>
                <w:iCs w:val="0"/>
                <w:color w:val="auto"/>
                <w:sz w:val="18"/>
                <w:szCs w:val="18"/>
                <w:highlight w:val="none"/>
                <w:u w:val="none"/>
              </w:rPr>
            </w:pPr>
          </w:p>
        </w:tc>
      </w:tr>
      <w:tr w14:paraId="0200D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EAB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55</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C2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57（第一人民医院南面）</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41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4D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天平路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17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12175.04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38C60">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D19C">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4DE7">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33FD">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843A">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BB4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C5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12175.04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65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2C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038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12BF4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8B25">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01A4">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57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DA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中山路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FF72">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53DF">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8BC2">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D4AF">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878F">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24FB">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69BB">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099B">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4E96">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B4F2">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75C5">
            <w:pPr>
              <w:jc w:val="center"/>
              <w:rPr>
                <w:rFonts w:hint="eastAsia" w:ascii="仿宋_GB2312" w:hAnsi="宋体" w:eastAsia="仿宋_GB2312" w:cs="仿宋_GB2312"/>
                <w:i w:val="0"/>
                <w:iCs w:val="0"/>
                <w:color w:val="auto"/>
                <w:sz w:val="18"/>
                <w:szCs w:val="18"/>
                <w:highlight w:val="none"/>
                <w:u w:val="none"/>
              </w:rPr>
            </w:pPr>
          </w:p>
        </w:tc>
      </w:tr>
      <w:tr w14:paraId="0EACA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671D">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8B2B">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9A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7DE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桃源中路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70A6">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1ADC">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1D26">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D35B">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F96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3CC1">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204A">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A34C">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5ABF">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86A2">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04EC">
            <w:pPr>
              <w:jc w:val="center"/>
              <w:rPr>
                <w:rFonts w:hint="eastAsia" w:ascii="仿宋_GB2312" w:hAnsi="宋体" w:eastAsia="仿宋_GB2312" w:cs="仿宋_GB2312"/>
                <w:i w:val="0"/>
                <w:iCs w:val="0"/>
                <w:color w:val="auto"/>
                <w:sz w:val="18"/>
                <w:szCs w:val="18"/>
                <w:highlight w:val="none"/>
                <w:u w:val="none"/>
              </w:rPr>
            </w:pPr>
          </w:p>
        </w:tc>
      </w:tr>
      <w:tr w14:paraId="6C62F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9BBC">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967A">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5B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01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第一人民医院</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FA1C">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7AC9">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28A2">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78E1">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2937">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DA993">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1F26">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3E60">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D35C">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E15F">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F194">
            <w:pPr>
              <w:jc w:val="center"/>
              <w:rPr>
                <w:rFonts w:hint="eastAsia" w:ascii="仿宋_GB2312" w:hAnsi="宋体" w:eastAsia="仿宋_GB2312" w:cs="仿宋_GB2312"/>
                <w:i w:val="0"/>
                <w:iCs w:val="0"/>
                <w:color w:val="auto"/>
                <w:sz w:val="18"/>
                <w:szCs w:val="18"/>
                <w:highlight w:val="none"/>
                <w:u w:val="none"/>
              </w:rPr>
            </w:pPr>
          </w:p>
        </w:tc>
      </w:tr>
      <w:tr w14:paraId="37469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F7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56</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05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58（东海路68弄）</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98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215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云海路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D9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15812.40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5EBF">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8888">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2B76">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B321">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AB8A">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54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C7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15812.40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13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9B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B9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2147F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2737A">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CF2B">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70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1D3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7D9A">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3E55">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BDBF">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DD84">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A2C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70F1">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166D2">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E83D">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74A0">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0793">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75F1">
            <w:pPr>
              <w:jc w:val="center"/>
              <w:rPr>
                <w:rFonts w:hint="eastAsia" w:ascii="仿宋_GB2312" w:hAnsi="宋体" w:eastAsia="仿宋_GB2312" w:cs="仿宋_GB2312"/>
                <w:i w:val="0"/>
                <w:iCs w:val="0"/>
                <w:color w:val="auto"/>
                <w:sz w:val="18"/>
                <w:szCs w:val="18"/>
                <w:highlight w:val="none"/>
                <w:u w:val="none"/>
              </w:rPr>
            </w:pPr>
          </w:p>
        </w:tc>
      </w:tr>
      <w:tr w14:paraId="26256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57C2">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036C">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CC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24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东海路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2904">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E867">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5155">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451D">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A36C">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82B7">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F828">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F649">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75EC">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F7D4">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09C2">
            <w:pPr>
              <w:jc w:val="center"/>
              <w:rPr>
                <w:rFonts w:hint="eastAsia" w:ascii="仿宋_GB2312" w:hAnsi="宋体" w:eastAsia="仿宋_GB2312" w:cs="仿宋_GB2312"/>
                <w:i w:val="0"/>
                <w:iCs w:val="0"/>
                <w:color w:val="auto"/>
                <w:sz w:val="18"/>
                <w:szCs w:val="18"/>
                <w:highlight w:val="none"/>
                <w:u w:val="none"/>
              </w:rPr>
            </w:pPr>
          </w:p>
        </w:tc>
      </w:tr>
      <w:tr w14:paraId="302A8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FFFD">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7CDD">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87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CF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坦坑路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1DB0">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E8FC">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EB4E">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3019">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475D">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7F85">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C6CF">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816D">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3C75">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1029">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32BE">
            <w:pPr>
              <w:jc w:val="center"/>
              <w:rPr>
                <w:rFonts w:hint="eastAsia" w:ascii="仿宋_GB2312" w:hAnsi="宋体" w:eastAsia="仿宋_GB2312" w:cs="仿宋_GB2312"/>
                <w:i w:val="0"/>
                <w:iCs w:val="0"/>
                <w:color w:val="auto"/>
                <w:sz w:val="18"/>
                <w:szCs w:val="18"/>
                <w:highlight w:val="none"/>
                <w:u w:val="none"/>
              </w:rPr>
            </w:pPr>
          </w:p>
        </w:tc>
      </w:tr>
      <w:tr w14:paraId="71E55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6B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57</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9A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59（坦坑园丁楼）</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BA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78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华山路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F5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30168.00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EDD3">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70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4506.30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49FA">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3355">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2611">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4E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52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34674.30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0F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77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C2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40A27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5C48">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960E">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C3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BA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坦坑路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36F2">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1934">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9705">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95EA">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A5AB">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9347">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65BC">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B474">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B70F">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A8B1">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51AA">
            <w:pPr>
              <w:jc w:val="center"/>
              <w:rPr>
                <w:rFonts w:hint="eastAsia" w:ascii="仿宋_GB2312" w:hAnsi="宋体" w:eastAsia="仿宋_GB2312" w:cs="仿宋_GB2312"/>
                <w:i w:val="0"/>
                <w:iCs w:val="0"/>
                <w:color w:val="auto"/>
                <w:sz w:val="18"/>
                <w:szCs w:val="18"/>
                <w:highlight w:val="none"/>
                <w:u w:val="none"/>
              </w:rPr>
            </w:pPr>
          </w:p>
        </w:tc>
      </w:tr>
      <w:tr w14:paraId="32827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399E">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85E4">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373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CC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东海路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D578">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AE1C">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0417">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7E48">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A559">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C404">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71AB">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607D">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AD9B">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0A00">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8AC3">
            <w:pPr>
              <w:jc w:val="center"/>
              <w:rPr>
                <w:rFonts w:hint="eastAsia" w:ascii="仿宋_GB2312" w:hAnsi="宋体" w:eastAsia="仿宋_GB2312" w:cs="仿宋_GB2312"/>
                <w:i w:val="0"/>
                <w:iCs w:val="0"/>
                <w:color w:val="auto"/>
                <w:sz w:val="18"/>
                <w:szCs w:val="18"/>
                <w:highlight w:val="none"/>
                <w:u w:val="none"/>
              </w:rPr>
            </w:pPr>
          </w:p>
        </w:tc>
      </w:tr>
      <w:tr w14:paraId="400BF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A108">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5B82">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3E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98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中山路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2EBE">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F03E">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2682">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3BB2">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0BC6">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86F8">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DE8E">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8947">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1A58">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7B25">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1104">
            <w:pPr>
              <w:jc w:val="center"/>
              <w:rPr>
                <w:rFonts w:hint="eastAsia" w:ascii="仿宋_GB2312" w:hAnsi="宋体" w:eastAsia="仿宋_GB2312" w:cs="仿宋_GB2312"/>
                <w:i w:val="0"/>
                <w:iCs w:val="0"/>
                <w:color w:val="auto"/>
                <w:sz w:val="18"/>
                <w:szCs w:val="18"/>
                <w:highlight w:val="none"/>
                <w:u w:val="none"/>
              </w:rPr>
            </w:pPr>
          </w:p>
        </w:tc>
      </w:tr>
      <w:tr w14:paraId="10E00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B2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58</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BA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60（坦坑家园）</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7A5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78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6B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18663.70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0459">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3E31">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1A7D">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2B1C">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71FD">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4A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55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18663.70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53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26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A9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47504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05D3">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0185">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45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86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AA85">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5FDE">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D4A4">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AB73">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65A87">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AEA3">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3C97">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CB43D">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1D20">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62E2">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2079">
            <w:pPr>
              <w:jc w:val="center"/>
              <w:rPr>
                <w:rFonts w:hint="eastAsia" w:ascii="仿宋_GB2312" w:hAnsi="宋体" w:eastAsia="仿宋_GB2312" w:cs="仿宋_GB2312"/>
                <w:i w:val="0"/>
                <w:iCs w:val="0"/>
                <w:color w:val="auto"/>
                <w:sz w:val="18"/>
                <w:szCs w:val="18"/>
                <w:highlight w:val="none"/>
                <w:u w:val="none"/>
              </w:rPr>
            </w:pPr>
          </w:p>
        </w:tc>
      </w:tr>
      <w:tr w14:paraId="1639C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B12B">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D072">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30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BC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云海路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D8E3">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C46F">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C71D">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E850">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051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11D3">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BE80">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70F5">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EBA9">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885A">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0111">
            <w:pPr>
              <w:jc w:val="center"/>
              <w:rPr>
                <w:rFonts w:hint="eastAsia" w:ascii="仿宋_GB2312" w:hAnsi="宋体" w:eastAsia="仿宋_GB2312" w:cs="仿宋_GB2312"/>
                <w:i w:val="0"/>
                <w:iCs w:val="0"/>
                <w:color w:val="auto"/>
                <w:sz w:val="18"/>
                <w:szCs w:val="18"/>
                <w:highlight w:val="none"/>
                <w:u w:val="none"/>
              </w:rPr>
            </w:pPr>
          </w:p>
        </w:tc>
      </w:tr>
      <w:tr w14:paraId="57AE6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7C5E">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2F36">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2F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67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坦坑路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53A8">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B939">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CBEE">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6FA9">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BDD7">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A16E">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E0CA">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840D">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A4EF">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A67D">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C1D6">
            <w:pPr>
              <w:jc w:val="center"/>
              <w:rPr>
                <w:rFonts w:hint="eastAsia" w:ascii="仿宋_GB2312" w:hAnsi="宋体" w:eastAsia="仿宋_GB2312" w:cs="仿宋_GB2312"/>
                <w:i w:val="0"/>
                <w:iCs w:val="0"/>
                <w:color w:val="auto"/>
                <w:sz w:val="18"/>
                <w:szCs w:val="18"/>
                <w:highlight w:val="none"/>
                <w:u w:val="none"/>
              </w:rPr>
            </w:pPr>
          </w:p>
        </w:tc>
      </w:tr>
      <w:tr w14:paraId="20A77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41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59</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84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63（汽车东站周边）</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6DB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54F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华山路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F5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1363.71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AA64">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D682">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C890">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B5D2">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B6D1">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A5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0B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1363.71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AF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96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22E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7AA8E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798D">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5C00">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38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B50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天平路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38C8">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41E1">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CF51">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9E56">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786B">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1557">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6418">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BD8D">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CF06">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1AD9">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9A06">
            <w:pPr>
              <w:jc w:val="center"/>
              <w:rPr>
                <w:rFonts w:hint="eastAsia" w:ascii="仿宋_GB2312" w:hAnsi="宋体" w:eastAsia="仿宋_GB2312" w:cs="仿宋_GB2312"/>
                <w:i w:val="0"/>
                <w:iCs w:val="0"/>
                <w:color w:val="auto"/>
                <w:sz w:val="18"/>
                <w:szCs w:val="18"/>
                <w:highlight w:val="none"/>
                <w:u w:val="none"/>
              </w:rPr>
            </w:pPr>
          </w:p>
        </w:tc>
      </w:tr>
      <w:tr w14:paraId="67652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9CBD">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49FD">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CD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C7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东站</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BD11">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1548">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D526">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EA7D">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E86F">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1E94">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B250">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13C8">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4D56">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E093">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37B4">
            <w:pPr>
              <w:jc w:val="center"/>
              <w:rPr>
                <w:rFonts w:hint="eastAsia" w:ascii="仿宋_GB2312" w:hAnsi="宋体" w:eastAsia="仿宋_GB2312" w:cs="仿宋_GB2312"/>
                <w:i w:val="0"/>
                <w:iCs w:val="0"/>
                <w:color w:val="auto"/>
                <w:sz w:val="18"/>
                <w:szCs w:val="18"/>
                <w:highlight w:val="none"/>
                <w:u w:val="none"/>
              </w:rPr>
            </w:pPr>
          </w:p>
        </w:tc>
      </w:tr>
      <w:tr w14:paraId="0CD68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D0F9">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FAEA">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1C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0A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东站</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F5C7">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6C1B">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D223">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7033">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A14C">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72D7">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07F4">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A03AC">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4B07">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251F">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8EEF">
            <w:pPr>
              <w:jc w:val="center"/>
              <w:rPr>
                <w:rFonts w:hint="eastAsia" w:ascii="仿宋_GB2312" w:hAnsi="宋体" w:eastAsia="仿宋_GB2312" w:cs="仿宋_GB2312"/>
                <w:i w:val="0"/>
                <w:iCs w:val="0"/>
                <w:color w:val="auto"/>
                <w:sz w:val="18"/>
                <w:szCs w:val="18"/>
                <w:highlight w:val="none"/>
                <w:u w:val="none"/>
              </w:rPr>
            </w:pPr>
          </w:p>
        </w:tc>
      </w:tr>
      <w:tr w14:paraId="2980B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72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B8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64（华山小学周边）</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BE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08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D6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3834.14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BADC">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F0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1135.76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4330">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3207">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C219">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97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8A5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4969.90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51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A7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1F01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54970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0B9A">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2AAD">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F43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1B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学校</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7B02">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0315">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0FB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7DF5">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B532">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1E33">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85C1">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8239">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BB81">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1B9A">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772F">
            <w:pPr>
              <w:jc w:val="center"/>
              <w:rPr>
                <w:rFonts w:hint="eastAsia" w:ascii="仿宋_GB2312" w:hAnsi="宋体" w:eastAsia="仿宋_GB2312" w:cs="仿宋_GB2312"/>
                <w:i w:val="0"/>
                <w:iCs w:val="0"/>
                <w:color w:val="auto"/>
                <w:sz w:val="18"/>
                <w:szCs w:val="18"/>
                <w:highlight w:val="none"/>
                <w:u w:val="none"/>
              </w:rPr>
            </w:pPr>
          </w:p>
        </w:tc>
      </w:tr>
      <w:tr w14:paraId="26FC1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930B">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B14C">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7EF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ED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天平路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7E1E">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3277">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9C0E">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4F24">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7A83">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BA61">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1D07">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3D0B">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E865">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2578">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9813">
            <w:pPr>
              <w:jc w:val="center"/>
              <w:rPr>
                <w:rFonts w:hint="eastAsia" w:ascii="仿宋_GB2312" w:hAnsi="宋体" w:eastAsia="仿宋_GB2312" w:cs="仿宋_GB2312"/>
                <w:i w:val="0"/>
                <w:iCs w:val="0"/>
                <w:color w:val="auto"/>
                <w:sz w:val="18"/>
                <w:szCs w:val="18"/>
                <w:highlight w:val="none"/>
                <w:u w:val="none"/>
              </w:rPr>
            </w:pPr>
          </w:p>
        </w:tc>
      </w:tr>
      <w:tr w14:paraId="018B0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D0AE">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8E02">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76F6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E8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FF9F">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C7A4">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781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E93F">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31A9">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F95E">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EE5F">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DC23">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C100">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B4F1">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E6DB">
            <w:pPr>
              <w:jc w:val="center"/>
              <w:rPr>
                <w:rFonts w:hint="eastAsia" w:ascii="仿宋_GB2312" w:hAnsi="宋体" w:eastAsia="仿宋_GB2312" w:cs="仿宋_GB2312"/>
                <w:i w:val="0"/>
                <w:iCs w:val="0"/>
                <w:color w:val="auto"/>
                <w:sz w:val="18"/>
                <w:szCs w:val="18"/>
                <w:highlight w:val="none"/>
                <w:u w:val="none"/>
              </w:rPr>
            </w:pPr>
          </w:p>
        </w:tc>
      </w:tr>
      <w:tr w14:paraId="6D16A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5D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61</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AC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69（外环路45弄）</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40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62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新桥路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69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13199.73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C5CA">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1C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1349.38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A8BA">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39B84">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B26B">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DF0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6C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14549.11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A1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B6F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293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4EFB5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D682">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4143">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FA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35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3B23">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3A9B">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6E52">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2E2D">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C09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58A1">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52F8">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48FB">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EBB7">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4B80">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9A0A">
            <w:pPr>
              <w:jc w:val="center"/>
              <w:rPr>
                <w:rFonts w:hint="eastAsia" w:ascii="仿宋_GB2312" w:hAnsi="宋体" w:eastAsia="仿宋_GB2312" w:cs="仿宋_GB2312"/>
                <w:i w:val="0"/>
                <w:iCs w:val="0"/>
                <w:color w:val="auto"/>
                <w:sz w:val="18"/>
                <w:szCs w:val="18"/>
                <w:highlight w:val="none"/>
                <w:u w:val="none"/>
              </w:rPr>
            </w:pPr>
          </w:p>
        </w:tc>
      </w:tr>
      <w:tr w14:paraId="2E0D3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B495">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22A6D">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79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AC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7EBE">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CC3E">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71BC">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2914">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5E7E">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C671">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D715">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36FF">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CED0">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2454">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5524">
            <w:pPr>
              <w:jc w:val="center"/>
              <w:rPr>
                <w:rFonts w:hint="eastAsia" w:ascii="仿宋_GB2312" w:hAnsi="宋体" w:eastAsia="仿宋_GB2312" w:cs="仿宋_GB2312"/>
                <w:i w:val="0"/>
                <w:iCs w:val="0"/>
                <w:color w:val="auto"/>
                <w:sz w:val="18"/>
                <w:szCs w:val="18"/>
                <w:highlight w:val="none"/>
                <w:u w:val="none"/>
              </w:rPr>
            </w:pPr>
          </w:p>
        </w:tc>
      </w:tr>
      <w:tr w14:paraId="7A99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320C">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C0F8">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52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AE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跃龙路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8208">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C624">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55E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866E">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D484">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6454">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A656">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51E0">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BD02">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19ED">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A7D5">
            <w:pPr>
              <w:jc w:val="center"/>
              <w:rPr>
                <w:rFonts w:hint="eastAsia" w:ascii="仿宋_GB2312" w:hAnsi="宋体" w:eastAsia="仿宋_GB2312" w:cs="仿宋_GB2312"/>
                <w:i w:val="0"/>
                <w:iCs w:val="0"/>
                <w:color w:val="auto"/>
                <w:sz w:val="18"/>
                <w:szCs w:val="18"/>
                <w:highlight w:val="none"/>
                <w:u w:val="none"/>
              </w:rPr>
            </w:pPr>
          </w:p>
        </w:tc>
      </w:tr>
      <w:tr w14:paraId="26D52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638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62</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253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27（北星路周边）</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71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7E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EE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27483.40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849D">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2A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1402.70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DCDD">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F7A0">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EB9E">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B9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51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28886.10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AF7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26F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14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75BA2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E37F">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06FF">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70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43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北大街</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3C1B">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E685">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3FDC">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74B63">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739D4">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38C3">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1270">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63F5">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8463">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2911">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FE7F">
            <w:pPr>
              <w:jc w:val="center"/>
              <w:rPr>
                <w:rFonts w:hint="eastAsia" w:ascii="仿宋_GB2312" w:hAnsi="宋体" w:eastAsia="仿宋_GB2312" w:cs="仿宋_GB2312"/>
                <w:i w:val="0"/>
                <w:iCs w:val="0"/>
                <w:color w:val="auto"/>
                <w:sz w:val="18"/>
                <w:szCs w:val="18"/>
                <w:highlight w:val="none"/>
                <w:u w:val="none"/>
              </w:rPr>
            </w:pPr>
          </w:p>
        </w:tc>
      </w:tr>
      <w:tr w14:paraId="4F7E3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72C9">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6943">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51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C4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兴宁南路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3EDE">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16CC">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2FD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58C8">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4FB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93BD">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F4DF">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27E0">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8992">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8757">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7DF4">
            <w:pPr>
              <w:jc w:val="center"/>
              <w:rPr>
                <w:rFonts w:hint="eastAsia" w:ascii="仿宋_GB2312" w:hAnsi="宋体" w:eastAsia="仿宋_GB2312" w:cs="仿宋_GB2312"/>
                <w:i w:val="0"/>
                <w:iCs w:val="0"/>
                <w:color w:val="auto"/>
                <w:sz w:val="18"/>
                <w:szCs w:val="18"/>
                <w:highlight w:val="none"/>
                <w:u w:val="none"/>
              </w:rPr>
            </w:pPr>
          </w:p>
        </w:tc>
      </w:tr>
      <w:tr w14:paraId="3C725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004E">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FCBA">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709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E3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465D">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3C58">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AD36">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1739">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318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779B">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675D">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A2BE">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868B">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A38D">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B971">
            <w:pPr>
              <w:jc w:val="center"/>
              <w:rPr>
                <w:rFonts w:hint="eastAsia" w:ascii="仿宋_GB2312" w:hAnsi="宋体" w:eastAsia="仿宋_GB2312" w:cs="仿宋_GB2312"/>
                <w:i w:val="0"/>
                <w:iCs w:val="0"/>
                <w:color w:val="auto"/>
                <w:sz w:val="18"/>
                <w:szCs w:val="18"/>
                <w:highlight w:val="none"/>
                <w:u w:val="none"/>
              </w:rPr>
            </w:pPr>
          </w:p>
        </w:tc>
      </w:tr>
      <w:tr w14:paraId="7B974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CB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63</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CF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28（北大小区）</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2B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3F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桃源南路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9B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20110.64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D480">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50D2">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6C67">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512A">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6BEA">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F1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D39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20110.64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09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75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5AA6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1B3FC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D065">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461B">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AF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58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北大街</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03C8">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34D4">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1890">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B95C">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3583">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942E">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9D82">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1711">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05A9">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EDB5">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C2FA">
            <w:pPr>
              <w:jc w:val="center"/>
              <w:rPr>
                <w:rFonts w:hint="eastAsia" w:ascii="仿宋_GB2312" w:hAnsi="宋体" w:eastAsia="仿宋_GB2312" w:cs="仿宋_GB2312"/>
                <w:i w:val="0"/>
                <w:iCs w:val="0"/>
                <w:color w:val="auto"/>
                <w:sz w:val="18"/>
                <w:szCs w:val="18"/>
                <w:highlight w:val="none"/>
                <w:u w:val="none"/>
              </w:rPr>
            </w:pPr>
          </w:p>
        </w:tc>
      </w:tr>
      <w:tr w14:paraId="43F63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1D06">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9EAE">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4C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14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8F70">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E3E2">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8A48">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5D43">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864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E7C6">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1C20">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40C9">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4303">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FF7D">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C34F">
            <w:pPr>
              <w:jc w:val="center"/>
              <w:rPr>
                <w:rFonts w:hint="eastAsia" w:ascii="仿宋_GB2312" w:hAnsi="宋体" w:eastAsia="仿宋_GB2312" w:cs="仿宋_GB2312"/>
                <w:i w:val="0"/>
                <w:iCs w:val="0"/>
                <w:color w:val="auto"/>
                <w:sz w:val="18"/>
                <w:szCs w:val="18"/>
                <w:highlight w:val="none"/>
                <w:u w:val="none"/>
              </w:rPr>
            </w:pPr>
          </w:p>
        </w:tc>
      </w:tr>
      <w:tr w14:paraId="11B8B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D506">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0182">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D2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6E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0532">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E2AB">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B1C5">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D44E">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D62D">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DD38">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36275">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7A0E">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9B45">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8A79">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AE35">
            <w:pPr>
              <w:jc w:val="center"/>
              <w:rPr>
                <w:rFonts w:hint="eastAsia" w:ascii="仿宋_GB2312" w:hAnsi="宋体" w:eastAsia="仿宋_GB2312" w:cs="仿宋_GB2312"/>
                <w:i w:val="0"/>
                <w:iCs w:val="0"/>
                <w:color w:val="auto"/>
                <w:sz w:val="18"/>
                <w:szCs w:val="18"/>
                <w:highlight w:val="none"/>
                <w:u w:val="none"/>
              </w:rPr>
            </w:pPr>
          </w:p>
        </w:tc>
      </w:tr>
      <w:tr w14:paraId="6D31A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F54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64</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32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29（五丰堂路周边）</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4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41B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靖海路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A0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22848.60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CB67">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5D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493.80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9C63">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0912">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13E0">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82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14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23342.40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4A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31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7F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4ED85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A4AE">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9E39">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1F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CD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环城北路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59F6">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EC8A">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F3ED">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91B0">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4189">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56C1">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FF84">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4DD9">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11B7">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E46E">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3F84">
            <w:pPr>
              <w:jc w:val="center"/>
              <w:rPr>
                <w:rFonts w:hint="eastAsia" w:ascii="仿宋_GB2312" w:hAnsi="宋体" w:eastAsia="仿宋_GB2312" w:cs="仿宋_GB2312"/>
                <w:i w:val="0"/>
                <w:iCs w:val="0"/>
                <w:color w:val="auto"/>
                <w:sz w:val="18"/>
                <w:szCs w:val="18"/>
                <w:highlight w:val="none"/>
                <w:u w:val="none"/>
              </w:rPr>
            </w:pPr>
          </w:p>
        </w:tc>
      </w:tr>
      <w:tr w14:paraId="04D4C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8E87">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AEC2">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C3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F4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桃源南路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9FF4">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A9DE">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B7D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2C12">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73F5">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F4CB">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675D">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2CAF">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514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EED7">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20A9">
            <w:pPr>
              <w:jc w:val="center"/>
              <w:rPr>
                <w:rFonts w:hint="eastAsia" w:ascii="仿宋_GB2312" w:hAnsi="宋体" w:eastAsia="仿宋_GB2312" w:cs="仿宋_GB2312"/>
                <w:i w:val="0"/>
                <w:iCs w:val="0"/>
                <w:color w:val="auto"/>
                <w:sz w:val="18"/>
                <w:szCs w:val="18"/>
                <w:highlight w:val="none"/>
                <w:u w:val="none"/>
              </w:rPr>
            </w:pPr>
          </w:p>
        </w:tc>
      </w:tr>
      <w:tr w14:paraId="1FC06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AD67">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A7A5">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9F8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9B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6591">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A37E">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D24B">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A7F2">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45AB">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CD78">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F474">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075F">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5E0F">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8A62">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D219">
            <w:pPr>
              <w:jc w:val="center"/>
              <w:rPr>
                <w:rFonts w:hint="eastAsia" w:ascii="仿宋_GB2312" w:hAnsi="宋体" w:eastAsia="仿宋_GB2312" w:cs="仿宋_GB2312"/>
                <w:i w:val="0"/>
                <w:iCs w:val="0"/>
                <w:color w:val="auto"/>
                <w:sz w:val="18"/>
                <w:szCs w:val="18"/>
                <w:highlight w:val="none"/>
                <w:u w:val="none"/>
              </w:rPr>
            </w:pPr>
          </w:p>
        </w:tc>
      </w:tr>
      <w:tr w14:paraId="0BA5D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A09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65</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775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30（平海路周边）</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A1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2F8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东海路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E7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35713.90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D130">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31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3886.10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BBB8">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D237">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D883">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19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B4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39600.00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96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94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3C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6DA3C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09B9">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EC25">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11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62F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环城北路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FDD9">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222F">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FD65">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4BC7">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A2B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9B61">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EEAC">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E8E6">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ED1B">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5A01">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C5C5">
            <w:pPr>
              <w:jc w:val="center"/>
              <w:rPr>
                <w:rFonts w:hint="eastAsia" w:ascii="仿宋_GB2312" w:hAnsi="宋体" w:eastAsia="仿宋_GB2312" w:cs="仿宋_GB2312"/>
                <w:i w:val="0"/>
                <w:iCs w:val="0"/>
                <w:color w:val="auto"/>
                <w:sz w:val="18"/>
                <w:szCs w:val="18"/>
                <w:highlight w:val="none"/>
                <w:u w:val="none"/>
              </w:rPr>
            </w:pPr>
          </w:p>
        </w:tc>
      </w:tr>
      <w:tr w14:paraId="28A3F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4C4E">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A6DD">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34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41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靖海路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86D8">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3564">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B313">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50F4">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E30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FE29">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E0EAB">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D769">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D874">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2E2A">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9131">
            <w:pPr>
              <w:jc w:val="center"/>
              <w:rPr>
                <w:rFonts w:hint="eastAsia" w:ascii="仿宋_GB2312" w:hAnsi="宋体" w:eastAsia="仿宋_GB2312" w:cs="仿宋_GB2312"/>
                <w:i w:val="0"/>
                <w:iCs w:val="0"/>
                <w:color w:val="auto"/>
                <w:sz w:val="18"/>
                <w:szCs w:val="18"/>
                <w:highlight w:val="none"/>
                <w:u w:val="none"/>
              </w:rPr>
            </w:pPr>
          </w:p>
        </w:tc>
      </w:tr>
      <w:tr w14:paraId="09871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9FE1">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DD3C">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BD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64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20D8">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594F">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1DA2">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81FB">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1395">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6AAC">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EC35">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1827">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822B">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3756">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4F26">
            <w:pPr>
              <w:jc w:val="center"/>
              <w:rPr>
                <w:rFonts w:hint="eastAsia" w:ascii="仿宋_GB2312" w:hAnsi="宋体" w:eastAsia="仿宋_GB2312" w:cs="仿宋_GB2312"/>
                <w:i w:val="0"/>
                <w:iCs w:val="0"/>
                <w:color w:val="auto"/>
                <w:sz w:val="18"/>
                <w:szCs w:val="18"/>
                <w:highlight w:val="none"/>
                <w:u w:val="none"/>
              </w:rPr>
            </w:pPr>
          </w:p>
        </w:tc>
      </w:tr>
      <w:tr w14:paraId="207B9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CFB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66</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33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31（围海新村、杨柳小区）</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6D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D41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D0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60492.10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C70A">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0A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3648.52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4AFF">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571A">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AFC6">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C7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F5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64140.62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F3B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5A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24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6E5A5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BCF3">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8927">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6D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D2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东郊路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4D17">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A8D2">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2AF8">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A19F">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7A34">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3F09">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7736">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2532">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D6E3">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2D1D">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4B6D">
            <w:pPr>
              <w:jc w:val="center"/>
              <w:rPr>
                <w:rFonts w:hint="eastAsia" w:ascii="仿宋_GB2312" w:hAnsi="宋体" w:eastAsia="仿宋_GB2312" w:cs="仿宋_GB2312"/>
                <w:i w:val="0"/>
                <w:iCs w:val="0"/>
                <w:color w:val="auto"/>
                <w:sz w:val="18"/>
                <w:szCs w:val="18"/>
                <w:highlight w:val="none"/>
                <w:u w:val="none"/>
              </w:rPr>
            </w:pPr>
          </w:p>
        </w:tc>
      </w:tr>
      <w:tr w14:paraId="7C972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A01B">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E996">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89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2B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东海路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7550">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6D8B">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D827">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E875">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8F46">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BCE9">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3802">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1E49">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43C1">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E52A">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DCC0">
            <w:pPr>
              <w:jc w:val="center"/>
              <w:rPr>
                <w:rFonts w:hint="eastAsia" w:ascii="仿宋_GB2312" w:hAnsi="宋体" w:eastAsia="仿宋_GB2312" w:cs="仿宋_GB2312"/>
                <w:i w:val="0"/>
                <w:iCs w:val="0"/>
                <w:color w:val="auto"/>
                <w:sz w:val="18"/>
                <w:szCs w:val="18"/>
                <w:highlight w:val="none"/>
                <w:u w:val="none"/>
              </w:rPr>
            </w:pPr>
          </w:p>
        </w:tc>
      </w:tr>
      <w:tr w14:paraId="22D9C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EF1E">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0D85">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D7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5CC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2CB2">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A577">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140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D0FA">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4D0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C323">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C206">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1E8A">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1789">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CBE7">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595F">
            <w:pPr>
              <w:jc w:val="center"/>
              <w:rPr>
                <w:rFonts w:hint="eastAsia" w:ascii="仿宋_GB2312" w:hAnsi="宋体" w:eastAsia="仿宋_GB2312" w:cs="仿宋_GB2312"/>
                <w:i w:val="0"/>
                <w:iCs w:val="0"/>
                <w:color w:val="auto"/>
                <w:sz w:val="18"/>
                <w:szCs w:val="18"/>
                <w:highlight w:val="none"/>
                <w:u w:val="none"/>
              </w:rPr>
            </w:pPr>
          </w:p>
        </w:tc>
      </w:tr>
      <w:tr w14:paraId="2292C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93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67</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8D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32（山河村）</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0433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E6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8F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27485.29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4F47">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5D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542.71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0CDD">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E435">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497C">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4D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BE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28028.00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33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34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45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35D10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D764">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71CB">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DBA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50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上河村</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D334">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E937">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EC45">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C2BF">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8461">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7855">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B870">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8340">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D213">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77EE">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1503">
            <w:pPr>
              <w:jc w:val="center"/>
              <w:rPr>
                <w:rFonts w:hint="eastAsia" w:ascii="仿宋_GB2312" w:hAnsi="宋体" w:eastAsia="仿宋_GB2312" w:cs="仿宋_GB2312"/>
                <w:i w:val="0"/>
                <w:iCs w:val="0"/>
                <w:color w:val="auto"/>
                <w:sz w:val="18"/>
                <w:szCs w:val="18"/>
                <w:highlight w:val="none"/>
                <w:u w:val="none"/>
              </w:rPr>
            </w:pPr>
          </w:p>
        </w:tc>
      </w:tr>
      <w:tr w14:paraId="030FC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3BE9">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76DD">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07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5A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山体</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70F6">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C90F">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E6B8">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E833">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8862">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6F31">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8641">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C3D8">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1C37">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6EC2">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1445">
            <w:pPr>
              <w:jc w:val="center"/>
              <w:rPr>
                <w:rFonts w:hint="eastAsia" w:ascii="仿宋_GB2312" w:hAnsi="宋体" w:eastAsia="仿宋_GB2312" w:cs="仿宋_GB2312"/>
                <w:i w:val="0"/>
                <w:iCs w:val="0"/>
                <w:color w:val="auto"/>
                <w:sz w:val="18"/>
                <w:szCs w:val="18"/>
                <w:highlight w:val="none"/>
                <w:u w:val="none"/>
              </w:rPr>
            </w:pPr>
          </w:p>
        </w:tc>
      </w:tr>
      <w:tr w14:paraId="68FD1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CAD0">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182B">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0A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3C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外环西路，德新东路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1065">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6E83">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7DD8">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509F">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5684">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8AED">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7D4A">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F0A3">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E132">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5CBA">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32D0">
            <w:pPr>
              <w:jc w:val="center"/>
              <w:rPr>
                <w:rFonts w:hint="eastAsia" w:ascii="仿宋_GB2312" w:hAnsi="宋体" w:eastAsia="仿宋_GB2312" w:cs="仿宋_GB2312"/>
                <w:i w:val="0"/>
                <w:iCs w:val="0"/>
                <w:color w:val="auto"/>
                <w:sz w:val="18"/>
                <w:szCs w:val="18"/>
                <w:highlight w:val="none"/>
                <w:u w:val="none"/>
              </w:rPr>
            </w:pPr>
          </w:p>
        </w:tc>
      </w:tr>
      <w:tr w14:paraId="2AABC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22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68</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4E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61(杜鹃巷)</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4E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26D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山体</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09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39431.46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E719">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CC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817.97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2094">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DC35">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2AD7">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42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6C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40249.43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C7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766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DE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10EE0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6806">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FC7A">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D1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58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岭脚村</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D1DA">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DDB9">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D22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C75D">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47A9">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EF68">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8774">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C96A">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9160">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285E">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0CD7">
            <w:pPr>
              <w:jc w:val="center"/>
              <w:rPr>
                <w:rFonts w:hint="eastAsia" w:ascii="仿宋_GB2312" w:hAnsi="宋体" w:eastAsia="仿宋_GB2312" w:cs="仿宋_GB2312"/>
                <w:i w:val="0"/>
                <w:iCs w:val="0"/>
                <w:color w:val="auto"/>
                <w:sz w:val="18"/>
                <w:szCs w:val="18"/>
                <w:highlight w:val="none"/>
                <w:u w:val="none"/>
              </w:rPr>
            </w:pPr>
          </w:p>
        </w:tc>
      </w:tr>
      <w:tr w14:paraId="090DC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897C">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5F48">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33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4F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8A5E">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27E1">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47ED">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16D8">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4E6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E8E4">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5052">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B0D1">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4096">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BA05">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4430">
            <w:pPr>
              <w:jc w:val="center"/>
              <w:rPr>
                <w:rFonts w:hint="eastAsia" w:ascii="仿宋_GB2312" w:hAnsi="宋体" w:eastAsia="仿宋_GB2312" w:cs="仿宋_GB2312"/>
                <w:i w:val="0"/>
                <w:iCs w:val="0"/>
                <w:color w:val="auto"/>
                <w:sz w:val="18"/>
                <w:szCs w:val="18"/>
                <w:highlight w:val="none"/>
                <w:u w:val="none"/>
              </w:rPr>
            </w:pPr>
          </w:p>
        </w:tc>
      </w:tr>
      <w:tr w14:paraId="3EB16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A4A3">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33B3">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FE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D5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汪家路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614B">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A9EE">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A9A0">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5E49">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1BBF">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6399">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CFF3">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A00B">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2757">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825A">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2542">
            <w:pPr>
              <w:jc w:val="center"/>
              <w:rPr>
                <w:rFonts w:hint="eastAsia" w:ascii="仿宋_GB2312" w:hAnsi="宋体" w:eastAsia="仿宋_GB2312" w:cs="仿宋_GB2312"/>
                <w:i w:val="0"/>
                <w:iCs w:val="0"/>
                <w:color w:val="auto"/>
                <w:sz w:val="18"/>
                <w:szCs w:val="18"/>
                <w:highlight w:val="none"/>
                <w:u w:val="none"/>
              </w:rPr>
            </w:pPr>
          </w:p>
        </w:tc>
      </w:tr>
      <w:tr w14:paraId="2883D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FA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69</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3C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62(汇景嘉园)</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9A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28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汪家路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2B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54314.44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0E1F">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F8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11487.36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146C">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F4E4">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480D">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F9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32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65801.80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4B3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53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77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5AC9A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FC3A">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120F">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55C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2E6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汪家路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2A70">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4063">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179F">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1C94">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8E13">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D93D">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5202">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AAA2">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ED59">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6FBA">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0ACE">
            <w:pPr>
              <w:jc w:val="center"/>
              <w:rPr>
                <w:rFonts w:hint="eastAsia" w:ascii="仿宋_GB2312" w:hAnsi="宋体" w:eastAsia="仿宋_GB2312" w:cs="仿宋_GB2312"/>
                <w:i w:val="0"/>
                <w:iCs w:val="0"/>
                <w:color w:val="auto"/>
                <w:sz w:val="18"/>
                <w:szCs w:val="18"/>
                <w:highlight w:val="none"/>
                <w:u w:val="none"/>
              </w:rPr>
            </w:pPr>
          </w:p>
        </w:tc>
      </w:tr>
      <w:tr w14:paraId="10C9B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CD90">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9225">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C1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A03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E357">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726C">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399E">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2B18">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B4EF">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5EDAC">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E55B">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33A5">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CCFB">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048A">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40E3">
            <w:pPr>
              <w:jc w:val="center"/>
              <w:rPr>
                <w:rFonts w:hint="eastAsia" w:ascii="仿宋_GB2312" w:hAnsi="宋体" w:eastAsia="仿宋_GB2312" w:cs="仿宋_GB2312"/>
                <w:i w:val="0"/>
                <w:iCs w:val="0"/>
                <w:color w:val="auto"/>
                <w:sz w:val="18"/>
                <w:szCs w:val="18"/>
                <w:highlight w:val="none"/>
                <w:u w:val="none"/>
              </w:rPr>
            </w:pPr>
          </w:p>
        </w:tc>
      </w:tr>
      <w:tr w14:paraId="32011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D30C">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C75D">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408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4A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沿海南线</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201B">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F02F">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F8D3">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5C9E">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1E7D">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0EA2">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0A25">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4206">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218D">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D89D">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2373">
            <w:pPr>
              <w:jc w:val="center"/>
              <w:rPr>
                <w:rFonts w:hint="eastAsia" w:ascii="仿宋_GB2312" w:hAnsi="宋体" w:eastAsia="仿宋_GB2312" w:cs="仿宋_GB2312"/>
                <w:i w:val="0"/>
                <w:iCs w:val="0"/>
                <w:color w:val="auto"/>
                <w:sz w:val="18"/>
                <w:szCs w:val="18"/>
                <w:highlight w:val="none"/>
                <w:u w:val="none"/>
              </w:rPr>
            </w:pPr>
          </w:p>
        </w:tc>
      </w:tr>
      <w:tr w14:paraId="63EF3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6AC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94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20(岭脚)</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C7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4E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山体</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1C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30271.71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439D">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0E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5284.86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B315">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BB9D1">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F5AB4">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BB4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9C3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35556.57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2F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E5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EF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7767C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8E2B">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DFA6">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CA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DE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山体</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E4C0">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6D97">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DF50">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443B">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27C6">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2BD8">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6198">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93E6">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77DA">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96BF">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57FF">
            <w:pPr>
              <w:jc w:val="center"/>
              <w:rPr>
                <w:rFonts w:hint="eastAsia" w:ascii="仿宋_GB2312" w:hAnsi="宋体" w:eastAsia="仿宋_GB2312" w:cs="仿宋_GB2312"/>
                <w:i w:val="0"/>
                <w:iCs w:val="0"/>
                <w:color w:val="auto"/>
                <w:sz w:val="18"/>
                <w:szCs w:val="18"/>
                <w:highlight w:val="none"/>
                <w:u w:val="none"/>
              </w:rPr>
            </w:pPr>
          </w:p>
        </w:tc>
      </w:tr>
      <w:tr w14:paraId="4ECA4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2D63">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7DE9">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78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E0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星海路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767E">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EE29">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EDFB">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8C1B">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1DC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1E48">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7AC4">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292B">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93A12">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4D94">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80EE">
            <w:pPr>
              <w:jc w:val="center"/>
              <w:rPr>
                <w:rFonts w:hint="eastAsia" w:ascii="仿宋_GB2312" w:hAnsi="宋体" w:eastAsia="仿宋_GB2312" w:cs="仿宋_GB2312"/>
                <w:i w:val="0"/>
                <w:iCs w:val="0"/>
                <w:color w:val="auto"/>
                <w:sz w:val="18"/>
                <w:szCs w:val="18"/>
                <w:highlight w:val="none"/>
                <w:u w:val="none"/>
              </w:rPr>
            </w:pPr>
          </w:p>
        </w:tc>
      </w:tr>
      <w:tr w14:paraId="07F66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93F7">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9944">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06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6C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02F7">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2A6B">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EFBB">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03BF">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C7D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8C30">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1345">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3A94">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5664">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51436">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06FE">
            <w:pPr>
              <w:jc w:val="center"/>
              <w:rPr>
                <w:rFonts w:hint="eastAsia" w:ascii="仿宋_GB2312" w:hAnsi="宋体" w:eastAsia="仿宋_GB2312" w:cs="仿宋_GB2312"/>
                <w:i w:val="0"/>
                <w:iCs w:val="0"/>
                <w:color w:val="auto"/>
                <w:sz w:val="18"/>
                <w:szCs w:val="18"/>
                <w:highlight w:val="none"/>
                <w:u w:val="none"/>
              </w:rPr>
            </w:pPr>
          </w:p>
        </w:tc>
      </w:tr>
      <w:tr w14:paraId="312D2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971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小计（小区道路）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04B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620654.6</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E5A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4D0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37629</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500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6EA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72D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A03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小区道路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65D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658283.86</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E1A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89B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971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r>
      <w:tr w14:paraId="51DE9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F8F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合计</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585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1097952</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A27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207613</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782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89557</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725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60982</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C99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28603</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5AB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4E8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B28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1456104</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EEC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21628</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010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10814</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AD4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10440</w:t>
            </w:r>
          </w:p>
        </w:tc>
      </w:tr>
    </w:tbl>
    <w:p w14:paraId="179C6C89">
      <w:pP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w:t>
      </w:r>
      <w:r>
        <w:rPr>
          <w:rFonts w:hint="eastAsia" w:ascii="仿宋_GB2312" w:hAnsi="仿宋_GB2312" w:eastAsia="仿宋_GB2312" w:cs="仿宋_GB2312"/>
          <w:b/>
          <w:bCs/>
          <w:color w:val="auto"/>
          <w:sz w:val="24"/>
          <w:szCs w:val="24"/>
          <w:highlight w:val="none"/>
          <w:lang w:val="en-US" w:eastAsia="zh-Hans"/>
        </w:rPr>
        <w:t>三</w:t>
      </w:r>
      <w:r>
        <w:rPr>
          <w:rFonts w:hint="eastAsia" w:ascii="仿宋_GB2312" w:hAnsi="仿宋_GB2312" w:eastAsia="仿宋_GB2312" w:cs="仿宋_GB2312"/>
          <w:b/>
          <w:bCs/>
          <w:color w:val="auto"/>
          <w:sz w:val="24"/>
          <w:szCs w:val="24"/>
          <w:highlight w:val="none"/>
          <w:lang w:val="en-US" w:eastAsia="zh-CN"/>
        </w:rPr>
        <w:t>：</w:t>
      </w:r>
    </w:p>
    <w:tbl>
      <w:tblPr>
        <w:tblStyle w:val="62"/>
        <w:tblW w:w="5483" w:type="pct"/>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48"/>
        <w:gridCol w:w="1304"/>
        <w:gridCol w:w="746"/>
        <w:gridCol w:w="1152"/>
        <w:gridCol w:w="1113"/>
        <w:gridCol w:w="1189"/>
        <w:gridCol w:w="1012"/>
        <w:gridCol w:w="1024"/>
        <w:gridCol w:w="1037"/>
        <w:gridCol w:w="671"/>
        <w:gridCol w:w="1113"/>
        <w:gridCol w:w="1265"/>
        <w:gridCol w:w="872"/>
        <w:gridCol w:w="936"/>
        <w:gridCol w:w="1086"/>
      </w:tblGrid>
      <w:tr w14:paraId="1C32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4427FB9B">
            <w:pPr>
              <w:keepNext w:val="0"/>
              <w:keepLines w:val="0"/>
              <w:widowControl/>
              <w:suppressLineNumbers w:val="0"/>
              <w:jc w:val="center"/>
              <w:textAlignment w:val="center"/>
              <w:rPr>
                <w:rFonts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序号</w:t>
            </w:r>
          </w:p>
        </w:tc>
        <w:tc>
          <w:tcPr>
            <w:tcW w:w="421" w:type="pct"/>
            <w:shd w:val="clear" w:color="auto" w:fill="auto"/>
            <w:noWrap/>
            <w:vAlign w:val="center"/>
          </w:tcPr>
          <w:p w14:paraId="7AA9659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道路（小区）名称</w:t>
            </w:r>
          </w:p>
        </w:tc>
        <w:tc>
          <w:tcPr>
            <w:tcW w:w="613" w:type="pct"/>
            <w:gridSpan w:val="2"/>
            <w:shd w:val="clear" w:color="auto" w:fill="auto"/>
            <w:noWrap/>
            <w:vAlign w:val="center"/>
          </w:tcPr>
          <w:p w14:paraId="364726F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道路（小区）起止（范围）</w:t>
            </w:r>
          </w:p>
        </w:tc>
        <w:tc>
          <w:tcPr>
            <w:tcW w:w="359" w:type="pct"/>
            <w:shd w:val="clear" w:color="auto" w:fill="auto"/>
            <w:noWrap/>
            <w:vAlign w:val="center"/>
          </w:tcPr>
          <w:p w14:paraId="0912D95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主车道面积</w:t>
            </w:r>
          </w:p>
        </w:tc>
        <w:tc>
          <w:tcPr>
            <w:tcW w:w="384" w:type="pct"/>
            <w:shd w:val="clear" w:color="auto" w:fill="auto"/>
            <w:noWrap/>
            <w:vAlign w:val="center"/>
          </w:tcPr>
          <w:p w14:paraId="09CC461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人行道面积</w:t>
            </w:r>
          </w:p>
        </w:tc>
        <w:tc>
          <w:tcPr>
            <w:tcW w:w="327" w:type="pct"/>
            <w:shd w:val="clear" w:color="auto" w:fill="auto"/>
            <w:noWrap/>
            <w:vAlign w:val="center"/>
          </w:tcPr>
          <w:p w14:paraId="22C4930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绿化面积</w:t>
            </w:r>
          </w:p>
        </w:tc>
        <w:tc>
          <w:tcPr>
            <w:tcW w:w="331" w:type="pct"/>
            <w:shd w:val="clear" w:color="auto" w:fill="auto"/>
            <w:noWrap/>
            <w:vAlign w:val="center"/>
          </w:tcPr>
          <w:p w14:paraId="38B237B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辅道面积</w:t>
            </w:r>
          </w:p>
        </w:tc>
        <w:tc>
          <w:tcPr>
            <w:tcW w:w="335" w:type="pct"/>
            <w:shd w:val="clear" w:color="auto" w:fill="auto"/>
            <w:noWrap/>
            <w:vAlign w:val="center"/>
          </w:tcPr>
          <w:p w14:paraId="645A88D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长度（m）</w:t>
            </w:r>
          </w:p>
        </w:tc>
        <w:tc>
          <w:tcPr>
            <w:tcW w:w="216" w:type="pct"/>
            <w:shd w:val="clear" w:color="auto" w:fill="auto"/>
            <w:noWrap/>
            <w:vAlign w:val="center"/>
          </w:tcPr>
          <w:p w14:paraId="6998393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隔离带</w:t>
            </w:r>
          </w:p>
        </w:tc>
        <w:tc>
          <w:tcPr>
            <w:tcW w:w="359" w:type="pct"/>
            <w:shd w:val="clear" w:color="auto" w:fill="auto"/>
            <w:noWrap/>
            <w:vAlign w:val="center"/>
          </w:tcPr>
          <w:p w14:paraId="64822FE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备注</w:t>
            </w:r>
          </w:p>
        </w:tc>
        <w:tc>
          <w:tcPr>
            <w:tcW w:w="408" w:type="pct"/>
            <w:shd w:val="clear" w:color="auto" w:fill="auto"/>
            <w:noWrap/>
            <w:vAlign w:val="center"/>
          </w:tcPr>
          <w:p w14:paraId="761C040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合计</w:t>
            </w:r>
          </w:p>
        </w:tc>
        <w:tc>
          <w:tcPr>
            <w:tcW w:w="281" w:type="pct"/>
            <w:shd w:val="clear" w:color="auto" w:fill="auto"/>
            <w:noWrap/>
            <w:vAlign w:val="center"/>
          </w:tcPr>
          <w:p w14:paraId="739BA0A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机扫里程</w:t>
            </w:r>
          </w:p>
        </w:tc>
        <w:tc>
          <w:tcPr>
            <w:tcW w:w="302" w:type="pct"/>
            <w:shd w:val="clear" w:color="auto" w:fill="auto"/>
            <w:noWrap/>
            <w:vAlign w:val="center"/>
          </w:tcPr>
          <w:p w14:paraId="11B5EB6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机动车道洒水里程</w:t>
            </w:r>
          </w:p>
        </w:tc>
        <w:tc>
          <w:tcPr>
            <w:tcW w:w="350" w:type="pct"/>
            <w:shd w:val="clear" w:color="auto" w:fill="auto"/>
            <w:noWrap/>
            <w:vAlign w:val="center"/>
          </w:tcPr>
          <w:p w14:paraId="59FE224D">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非机动车道洒水里程</w:t>
            </w:r>
          </w:p>
        </w:tc>
      </w:tr>
      <w:tr w14:paraId="1BEC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685783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w:t>
            </w:r>
          </w:p>
        </w:tc>
        <w:tc>
          <w:tcPr>
            <w:tcW w:w="421" w:type="pct"/>
            <w:shd w:val="clear" w:color="auto" w:fill="auto"/>
            <w:noWrap/>
            <w:vAlign w:val="center"/>
          </w:tcPr>
          <w:p w14:paraId="5EE1B66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桃源路①</w:t>
            </w:r>
          </w:p>
        </w:tc>
        <w:tc>
          <w:tcPr>
            <w:tcW w:w="613" w:type="pct"/>
            <w:gridSpan w:val="2"/>
            <w:shd w:val="clear" w:color="auto" w:fill="auto"/>
            <w:noWrap/>
            <w:vAlign w:val="center"/>
          </w:tcPr>
          <w:p w14:paraId="3357A5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外环路至时代大道</w:t>
            </w:r>
          </w:p>
        </w:tc>
        <w:tc>
          <w:tcPr>
            <w:tcW w:w="359" w:type="pct"/>
            <w:shd w:val="clear" w:color="auto" w:fill="auto"/>
            <w:noWrap/>
            <w:vAlign w:val="center"/>
          </w:tcPr>
          <w:p w14:paraId="4DD6BFC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20138.03</w:t>
            </w:r>
          </w:p>
        </w:tc>
        <w:tc>
          <w:tcPr>
            <w:tcW w:w="384" w:type="pct"/>
            <w:shd w:val="clear" w:color="auto" w:fill="auto"/>
            <w:noWrap/>
            <w:vAlign w:val="center"/>
          </w:tcPr>
          <w:p w14:paraId="3CA9B6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6680.67</w:t>
            </w:r>
          </w:p>
        </w:tc>
        <w:tc>
          <w:tcPr>
            <w:tcW w:w="327" w:type="pct"/>
            <w:shd w:val="clear" w:color="auto" w:fill="auto"/>
            <w:noWrap/>
            <w:vAlign w:val="center"/>
          </w:tcPr>
          <w:p w14:paraId="2FBF61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13503.71</w:t>
            </w:r>
          </w:p>
        </w:tc>
        <w:tc>
          <w:tcPr>
            <w:tcW w:w="331" w:type="pct"/>
            <w:shd w:val="clear" w:color="auto" w:fill="auto"/>
            <w:noWrap/>
            <w:vAlign w:val="center"/>
          </w:tcPr>
          <w:p w14:paraId="1DAD1CB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14195.31</w:t>
            </w:r>
          </w:p>
        </w:tc>
        <w:tc>
          <w:tcPr>
            <w:tcW w:w="335" w:type="pct"/>
            <w:shd w:val="clear" w:color="auto" w:fill="auto"/>
            <w:noWrap/>
            <w:vAlign w:val="center"/>
          </w:tcPr>
          <w:p w14:paraId="4EB1F5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796.84</w:t>
            </w:r>
          </w:p>
        </w:tc>
        <w:tc>
          <w:tcPr>
            <w:tcW w:w="216" w:type="pct"/>
            <w:shd w:val="clear" w:color="auto" w:fill="auto"/>
            <w:noWrap/>
            <w:vAlign w:val="center"/>
          </w:tcPr>
          <w:p w14:paraId="484D61CD">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14C1A1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6F7DA63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54517.72</w:t>
            </w:r>
          </w:p>
        </w:tc>
        <w:tc>
          <w:tcPr>
            <w:tcW w:w="281" w:type="pct"/>
            <w:shd w:val="clear" w:color="auto" w:fill="auto"/>
            <w:noWrap/>
            <w:vAlign w:val="center"/>
          </w:tcPr>
          <w:p w14:paraId="74BA49D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438</w:t>
            </w:r>
          </w:p>
        </w:tc>
        <w:tc>
          <w:tcPr>
            <w:tcW w:w="302" w:type="pct"/>
            <w:shd w:val="clear" w:color="auto" w:fill="auto"/>
            <w:noWrap/>
            <w:vAlign w:val="center"/>
          </w:tcPr>
          <w:p w14:paraId="34929F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219</w:t>
            </w:r>
          </w:p>
        </w:tc>
        <w:tc>
          <w:tcPr>
            <w:tcW w:w="350" w:type="pct"/>
            <w:shd w:val="clear" w:color="auto" w:fill="auto"/>
            <w:noWrap/>
            <w:vAlign w:val="center"/>
          </w:tcPr>
          <w:p w14:paraId="7E2324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291</w:t>
            </w:r>
          </w:p>
        </w:tc>
      </w:tr>
      <w:tr w14:paraId="0529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14BF29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w:t>
            </w:r>
          </w:p>
        </w:tc>
        <w:tc>
          <w:tcPr>
            <w:tcW w:w="421" w:type="pct"/>
            <w:shd w:val="clear" w:color="auto" w:fill="auto"/>
            <w:noWrap/>
            <w:vAlign w:val="center"/>
          </w:tcPr>
          <w:p w14:paraId="4D92E7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兴宁路①</w:t>
            </w:r>
          </w:p>
        </w:tc>
        <w:tc>
          <w:tcPr>
            <w:tcW w:w="613" w:type="pct"/>
            <w:gridSpan w:val="2"/>
            <w:shd w:val="clear" w:color="auto" w:fill="auto"/>
            <w:noWrap/>
            <w:vAlign w:val="center"/>
          </w:tcPr>
          <w:p w14:paraId="60292C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外环路至时代大道</w:t>
            </w:r>
          </w:p>
        </w:tc>
        <w:tc>
          <w:tcPr>
            <w:tcW w:w="359" w:type="pct"/>
            <w:shd w:val="clear" w:color="auto" w:fill="auto"/>
            <w:noWrap/>
            <w:vAlign w:val="center"/>
          </w:tcPr>
          <w:p w14:paraId="245A51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19912.23</w:t>
            </w:r>
          </w:p>
        </w:tc>
        <w:tc>
          <w:tcPr>
            <w:tcW w:w="384" w:type="pct"/>
            <w:shd w:val="clear" w:color="auto" w:fill="auto"/>
            <w:noWrap/>
            <w:vAlign w:val="center"/>
          </w:tcPr>
          <w:p w14:paraId="42FE1A3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7951.39</w:t>
            </w:r>
          </w:p>
        </w:tc>
        <w:tc>
          <w:tcPr>
            <w:tcW w:w="327" w:type="pct"/>
            <w:shd w:val="clear" w:color="auto" w:fill="auto"/>
            <w:noWrap/>
            <w:vAlign w:val="center"/>
          </w:tcPr>
          <w:p w14:paraId="780F09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3400.88</w:t>
            </w:r>
          </w:p>
        </w:tc>
        <w:tc>
          <w:tcPr>
            <w:tcW w:w="331" w:type="pct"/>
            <w:shd w:val="clear" w:color="auto" w:fill="auto"/>
            <w:noWrap/>
            <w:vAlign w:val="center"/>
          </w:tcPr>
          <w:p w14:paraId="202796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9167.46</w:t>
            </w:r>
          </w:p>
        </w:tc>
        <w:tc>
          <w:tcPr>
            <w:tcW w:w="335" w:type="pct"/>
            <w:shd w:val="clear" w:color="auto" w:fill="auto"/>
            <w:noWrap/>
            <w:vAlign w:val="center"/>
          </w:tcPr>
          <w:p w14:paraId="1B6586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766.44</w:t>
            </w:r>
          </w:p>
        </w:tc>
        <w:tc>
          <w:tcPr>
            <w:tcW w:w="216" w:type="pct"/>
            <w:shd w:val="clear" w:color="auto" w:fill="auto"/>
            <w:noWrap/>
            <w:vAlign w:val="center"/>
          </w:tcPr>
          <w:p w14:paraId="488DEA56">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05ECAF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1C42A7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40431.96</w:t>
            </w:r>
          </w:p>
        </w:tc>
        <w:tc>
          <w:tcPr>
            <w:tcW w:w="281" w:type="pct"/>
            <w:shd w:val="clear" w:color="auto" w:fill="auto"/>
            <w:noWrap/>
            <w:vAlign w:val="center"/>
          </w:tcPr>
          <w:p w14:paraId="0AD444C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422</w:t>
            </w:r>
          </w:p>
        </w:tc>
        <w:tc>
          <w:tcPr>
            <w:tcW w:w="302" w:type="pct"/>
            <w:shd w:val="clear" w:color="auto" w:fill="auto"/>
            <w:noWrap/>
            <w:vAlign w:val="center"/>
          </w:tcPr>
          <w:p w14:paraId="525C12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211</w:t>
            </w:r>
          </w:p>
        </w:tc>
        <w:tc>
          <w:tcPr>
            <w:tcW w:w="350" w:type="pct"/>
            <w:shd w:val="clear" w:color="auto" w:fill="auto"/>
            <w:noWrap/>
            <w:vAlign w:val="center"/>
          </w:tcPr>
          <w:p w14:paraId="1A251A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280</w:t>
            </w:r>
          </w:p>
        </w:tc>
      </w:tr>
      <w:tr w14:paraId="4829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68F1EC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w:t>
            </w:r>
          </w:p>
        </w:tc>
        <w:tc>
          <w:tcPr>
            <w:tcW w:w="421" w:type="pct"/>
            <w:shd w:val="clear" w:color="auto" w:fill="auto"/>
            <w:noWrap/>
            <w:vAlign w:val="center"/>
          </w:tcPr>
          <w:p w14:paraId="0238B9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兴海路④</w:t>
            </w:r>
          </w:p>
        </w:tc>
        <w:tc>
          <w:tcPr>
            <w:tcW w:w="613" w:type="pct"/>
            <w:gridSpan w:val="2"/>
            <w:shd w:val="clear" w:color="auto" w:fill="auto"/>
            <w:noWrap/>
            <w:vAlign w:val="center"/>
          </w:tcPr>
          <w:p w14:paraId="753831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时代大道至金水路</w:t>
            </w:r>
          </w:p>
        </w:tc>
        <w:tc>
          <w:tcPr>
            <w:tcW w:w="359" w:type="pct"/>
            <w:shd w:val="clear" w:color="auto" w:fill="auto"/>
            <w:noWrap/>
            <w:vAlign w:val="center"/>
          </w:tcPr>
          <w:p w14:paraId="5B78C8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9202.15</w:t>
            </w:r>
          </w:p>
        </w:tc>
        <w:tc>
          <w:tcPr>
            <w:tcW w:w="384" w:type="pct"/>
            <w:shd w:val="clear" w:color="auto" w:fill="auto"/>
            <w:noWrap/>
            <w:vAlign w:val="center"/>
          </w:tcPr>
          <w:p w14:paraId="0A7836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1433.32</w:t>
            </w:r>
          </w:p>
        </w:tc>
        <w:tc>
          <w:tcPr>
            <w:tcW w:w="327" w:type="pct"/>
            <w:shd w:val="clear" w:color="auto" w:fill="auto"/>
            <w:noWrap/>
            <w:vAlign w:val="center"/>
          </w:tcPr>
          <w:p w14:paraId="73ED66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2552.23</w:t>
            </w:r>
          </w:p>
        </w:tc>
        <w:tc>
          <w:tcPr>
            <w:tcW w:w="331" w:type="pct"/>
            <w:shd w:val="clear" w:color="auto" w:fill="auto"/>
            <w:noWrap/>
            <w:vAlign w:val="center"/>
          </w:tcPr>
          <w:p w14:paraId="77E5CD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4983.7</w:t>
            </w:r>
          </w:p>
        </w:tc>
        <w:tc>
          <w:tcPr>
            <w:tcW w:w="335" w:type="pct"/>
            <w:shd w:val="clear" w:color="auto" w:fill="auto"/>
            <w:noWrap/>
            <w:vAlign w:val="center"/>
          </w:tcPr>
          <w:p w14:paraId="7173D10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415.26</w:t>
            </w:r>
          </w:p>
        </w:tc>
        <w:tc>
          <w:tcPr>
            <w:tcW w:w="216" w:type="pct"/>
            <w:shd w:val="clear" w:color="auto" w:fill="auto"/>
            <w:noWrap/>
            <w:vAlign w:val="center"/>
          </w:tcPr>
          <w:p w14:paraId="22DACF23">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6BF182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0AC145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18171.4</w:t>
            </w:r>
          </w:p>
        </w:tc>
        <w:tc>
          <w:tcPr>
            <w:tcW w:w="281" w:type="pct"/>
            <w:shd w:val="clear" w:color="auto" w:fill="auto"/>
            <w:noWrap/>
            <w:vAlign w:val="center"/>
          </w:tcPr>
          <w:p w14:paraId="070290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228</w:t>
            </w:r>
          </w:p>
        </w:tc>
        <w:tc>
          <w:tcPr>
            <w:tcW w:w="302" w:type="pct"/>
            <w:shd w:val="clear" w:color="auto" w:fill="auto"/>
            <w:noWrap/>
            <w:vAlign w:val="center"/>
          </w:tcPr>
          <w:p w14:paraId="7C32CB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114</w:t>
            </w:r>
          </w:p>
        </w:tc>
        <w:tc>
          <w:tcPr>
            <w:tcW w:w="350" w:type="pct"/>
            <w:shd w:val="clear" w:color="auto" w:fill="auto"/>
            <w:noWrap/>
            <w:vAlign w:val="center"/>
          </w:tcPr>
          <w:p w14:paraId="725495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152</w:t>
            </w:r>
          </w:p>
        </w:tc>
      </w:tr>
      <w:tr w14:paraId="4E6C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19A312B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w:t>
            </w:r>
          </w:p>
        </w:tc>
        <w:tc>
          <w:tcPr>
            <w:tcW w:w="421" w:type="pct"/>
            <w:shd w:val="clear" w:color="auto" w:fill="auto"/>
            <w:noWrap/>
            <w:vAlign w:val="center"/>
          </w:tcPr>
          <w:p w14:paraId="702C71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桃源路②</w:t>
            </w:r>
          </w:p>
        </w:tc>
        <w:tc>
          <w:tcPr>
            <w:tcW w:w="613" w:type="pct"/>
            <w:gridSpan w:val="2"/>
            <w:shd w:val="clear" w:color="auto" w:fill="auto"/>
            <w:noWrap/>
            <w:vAlign w:val="center"/>
          </w:tcPr>
          <w:p w14:paraId="57276E9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时代大道至金水路(含宁海海关前道路)</w:t>
            </w:r>
          </w:p>
        </w:tc>
        <w:tc>
          <w:tcPr>
            <w:tcW w:w="359" w:type="pct"/>
            <w:shd w:val="clear" w:color="auto" w:fill="auto"/>
            <w:noWrap/>
            <w:vAlign w:val="center"/>
          </w:tcPr>
          <w:p w14:paraId="021C02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15465.49</w:t>
            </w:r>
          </w:p>
        </w:tc>
        <w:tc>
          <w:tcPr>
            <w:tcW w:w="384" w:type="pct"/>
            <w:shd w:val="clear" w:color="auto" w:fill="auto"/>
            <w:noWrap/>
            <w:vAlign w:val="center"/>
          </w:tcPr>
          <w:p w14:paraId="1F79B6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3632.5</w:t>
            </w:r>
          </w:p>
        </w:tc>
        <w:tc>
          <w:tcPr>
            <w:tcW w:w="327" w:type="pct"/>
            <w:shd w:val="clear" w:color="auto" w:fill="auto"/>
            <w:noWrap/>
            <w:vAlign w:val="center"/>
          </w:tcPr>
          <w:p w14:paraId="02299D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12014.3</w:t>
            </w:r>
          </w:p>
        </w:tc>
        <w:tc>
          <w:tcPr>
            <w:tcW w:w="331" w:type="pct"/>
            <w:shd w:val="clear" w:color="auto" w:fill="auto"/>
            <w:noWrap/>
            <w:vAlign w:val="center"/>
          </w:tcPr>
          <w:p w14:paraId="4A0D7D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11040.18</w:t>
            </w:r>
          </w:p>
        </w:tc>
        <w:tc>
          <w:tcPr>
            <w:tcW w:w="335" w:type="pct"/>
            <w:shd w:val="clear" w:color="auto" w:fill="auto"/>
            <w:noWrap/>
            <w:vAlign w:val="center"/>
          </w:tcPr>
          <w:p w14:paraId="5F0AB4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652.19</w:t>
            </w:r>
          </w:p>
        </w:tc>
        <w:tc>
          <w:tcPr>
            <w:tcW w:w="216" w:type="pct"/>
            <w:shd w:val="clear" w:color="auto" w:fill="auto"/>
            <w:noWrap/>
            <w:vAlign w:val="center"/>
          </w:tcPr>
          <w:p w14:paraId="14972CC3">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26AFA9D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692556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42152.47</w:t>
            </w:r>
          </w:p>
        </w:tc>
        <w:tc>
          <w:tcPr>
            <w:tcW w:w="281" w:type="pct"/>
            <w:shd w:val="clear" w:color="auto" w:fill="auto"/>
            <w:noWrap/>
            <w:vAlign w:val="center"/>
          </w:tcPr>
          <w:p w14:paraId="3CECBA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359</w:t>
            </w:r>
          </w:p>
        </w:tc>
        <w:tc>
          <w:tcPr>
            <w:tcW w:w="302" w:type="pct"/>
            <w:shd w:val="clear" w:color="auto" w:fill="auto"/>
            <w:noWrap/>
            <w:vAlign w:val="center"/>
          </w:tcPr>
          <w:p w14:paraId="102B23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179</w:t>
            </w:r>
          </w:p>
        </w:tc>
        <w:tc>
          <w:tcPr>
            <w:tcW w:w="350" w:type="pct"/>
            <w:shd w:val="clear" w:color="auto" w:fill="auto"/>
            <w:noWrap/>
            <w:vAlign w:val="center"/>
          </w:tcPr>
          <w:p w14:paraId="408DA3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238</w:t>
            </w:r>
          </w:p>
        </w:tc>
      </w:tr>
      <w:tr w14:paraId="7591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2E5DB3F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w:t>
            </w:r>
          </w:p>
        </w:tc>
        <w:tc>
          <w:tcPr>
            <w:tcW w:w="421" w:type="pct"/>
            <w:shd w:val="clear" w:color="auto" w:fill="auto"/>
            <w:noWrap/>
            <w:vAlign w:val="center"/>
          </w:tcPr>
          <w:p w14:paraId="418AFF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兴宁路②</w:t>
            </w:r>
          </w:p>
        </w:tc>
        <w:tc>
          <w:tcPr>
            <w:tcW w:w="613" w:type="pct"/>
            <w:gridSpan w:val="2"/>
            <w:shd w:val="clear" w:color="auto" w:fill="auto"/>
            <w:noWrap/>
            <w:vAlign w:val="center"/>
          </w:tcPr>
          <w:p w14:paraId="0F0E03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时代大道至金水路</w:t>
            </w:r>
          </w:p>
        </w:tc>
        <w:tc>
          <w:tcPr>
            <w:tcW w:w="359" w:type="pct"/>
            <w:shd w:val="clear" w:color="auto" w:fill="auto"/>
            <w:noWrap/>
            <w:vAlign w:val="center"/>
          </w:tcPr>
          <w:p w14:paraId="5AF1CD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23041.24</w:t>
            </w:r>
          </w:p>
        </w:tc>
        <w:tc>
          <w:tcPr>
            <w:tcW w:w="384" w:type="pct"/>
            <w:shd w:val="clear" w:color="auto" w:fill="auto"/>
            <w:noWrap/>
            <w:vAlign w:val="center"/>
          </w:tcPr>
          <w:p w14:paraId="46DB9AB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8663.91</w:t>
            </w:r>
          </w:p>
        </w:tc>
        <w:tc>
          <w:tcPr>
            <w:tcW w:w="327" w:type="pct"/>
            <w:shd w:val="clear" w:color="auto" w:fill="auto"/>
            <w:noWrap/>
            <w:vAlign w:val="center"/>
          </w:tcPr>
          <w:p w14:paraId="6201C6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10229.65</w:t>
            </w:r>
          </w:p>
        </w:tc>
        <w:tc>
          <w:tcPr>
            <w:tcW w:w="331" w:type="pct"/>
            <w:shd w:val="clear" w:color="auto" w:fill="auto"/>
            <w:noWrap/>
            <w:vAlign w:val="center"/>
          </w:tcPr>
          <w:p w14:paraId="691FCA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18630.66</w:t>
            </w:r>
          </w:p>
        </w:tc>
        <w:tc>
          <w:tcPr>
            <w:tcW w:w="335" w:type="pct"/>
            <w:shd w:val="clear" w:color="auto" w:fill="auto"/>
            <w:noWrap/>
            <w:vAlign w:val="center"/>
          </w:tcPr>
          <w:p w14:paraId="7C7485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960.52</w:t>
            </w:r>
          </w:p>
        </w:tc>
        <w:tc>
          <w:tcPr>
            <w:tcW w:w="216" w:type="pct"/>
            <w:shd w:val="clear" w:color="auto" w:fill="auto"/>
            <w:noWrap/>
            <w:vAlign w:val="center"/>
          </w:tcPr>
          <w:p w14:paraId="1C99FA47">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0BAB1F8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719BBE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60565.46</w:t>
            </w:r>
          </w:p>
        </w:tc>
        <w:tc>
          <w:tcPr>
            <w:tcW w:w="281" w:type="pct"/>
            <w:shd w:val="clear" w:color="auto" w:fill="auto"/>
            <w:noWrap/>
            <w:vAlign w:val="center"/>
          </w:tcPr>
          <w:p w14:paraId="259E3D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528</w:t>
            </w:r>
          </w:p>
        </w:tc>
        <w:tc>
          <w:tcPr>
            <w:tcW w:w="302" w:type="pct"/>
            <w:shd w:val="clear" w:color="auto" w:fill="auto"/>
            <w:noWrap/>
            <w:vAlign w:val="center"/>
          </w:tcPr>
          <w:p w14:paraId="6FCEC0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264</w:t>
            </w:r>
          </w:p>
        </w:tc>
        <w:tc>
          <w:tcPr>
            <w:tcW w:w="350" w:type="pct"/>
            <w:shd w:val="clear" w:color="auto" w:fill="auto"/>
            <w:noWrap/>
            <w:vAlign w:val="center"/>
          </w:tcPr>
          <w:p w14:paraId="29FBAE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351</w:t>
            </w:r>
          </w:p>
        </w:tc>
      </w:tr>
      <w:tr w14:paraId="0EF9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695391B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w:t>
            </w:r>
          </w:p>
        </w:tc>
        <w:tc>
          <w:tcPr>
            <w:tcW w:w="421" w:type="pct"/>
            <w:shd w:val="clear" w:color="auto" w:fill="auto"/>
            <w:noWrap/>
            <w:vAlign w:val="center"/>
          </w:tcPr>
          <w:p w14:paraId="13580E3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兴海路③</w:t>
            </w:r>
          </w:p>
        </w:tc>
        <w:tc>
          <w:tcPr>
            <w:tcW w:w="613" w:type="pct"/>
            <w:gridSpan w:val="2"/>
            <w:shd w:val="clear" w:color="auto" w:fill="auto"/>
            <w:noWrap/>
            <w:vAlign w:val="center"/>
          </w:tcPr>
          <w:p w14:paraId="7262FA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外环路至时代大道</w:t>
            </w:r>
          </w:p>
        </w:tc>
        <w:tc>
          <w:tcPr>
            <w:tcW w:w="359" w:type="pct"/>
            <w:shd w:val="clear" w:color="auto" w:fill="auto"/>
            <w:noWrap/>
            <w:vAlign w:val="center"/>
          </w:tcPr>
          <w:p w14:paraId="60026A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44132.91</w:t>
            </w:r>
          </w:p>
        </w:tc>
        <w:tc>
          <w:tcPr>
            <w:tcW w:w="384" w:type="pct"/>
            <w:shd w:val="clear" w:color="auto" w:fill="auto"/>
            <w:noWrap/>
            <w:vAlign w:val="center"/>
          </w:tcPr>
          <w:p w14:paraId="645288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10774.18</w:t>
            </w:r>
          </w:p>
        </w:tc>
        <w:tc>
          <w:tcPr>
            <w:tcW w:w="327" w:type="pct"/>
            <w:shd w:val="clear" w:color="auto" w:fill="auto"/>
            <w:noWrap/>
            <w:vAlign w:val="center"/>
          </w:tcPr>
          <w:p w14:paraId="371C28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20285.04</w:t>
            </w:r>
          </w:p>
        </w:tc>
        <w:tc>
          <w:tcPr>
            <w:tcW w:w="331" w:type="pct"/>
            <w:shd w:val="clear" w:color="auto" w:fill="auto"/>
            <w:noWrap/>
            <w:vAlign w:val="center"/>
          </w:tcPr>
          <w:p w14:paraId="77997B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23409.12</w:t>
            </w:r>
          </w:p>
        </w:tc>
        <w:tc>
          <w:tcPr>
            <w:tcW w:w="335" w:type="pct"/>
            <w:shd w:val="clear" w:color="auto" w:fill="auto"/>
            <w:noWrap/>
            <w:vAlign w:val="center"/>
          </w:tcPr>
          <w:p w14:paraId="34B8A4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1746.65</w:t>
            </w:r>
          </w:p>
        </w:tc>
        <w:tc>
          <w:tcPr>
            <w:tcW w:w="216" w:type="pct"/>
            <w:shd w:val="clear" w:color="auto" w:fill="auto"/>
            <w:noWrap/>
            <w:vAlign w:val="center"/>
          </w:tcPr>
          <w:p w14:paraId="33C14DE1">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47ACA4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60302A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98601.25</w:t>
            </w:r>
          </w:p>
        </w:tc>
        <w:tc>
          <w:tcPr>
            <w:tcW w:w="281" w:type="pct"/>
            <w:shd w:val="clear" w:color="auto" w:fill="auto"/>
            <w:noWrap/>
            <w:vAlign w:val="center"/>
          </w:tcPr>
          <w:p w14:paraId="46232B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961</w:t>
            </w:r>
          </w:p>
        </w:tc>
        <w:tc>
          <w:tcPr>
            <w:tcW w:w="302" w:type="pct"/>
            <w:shd w:val="clear" w:color="auto" w:fill="auto"/>
            <w:noWrap/>
            <w:vAlign w:val="center"/>
          </w:tcPr>
          <w:p w14:paraId="304E2C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480</w:t>
            </w:r>
          </w:p>
        </w:tc>
        <w:tc>
          <w:tcPr>
            <w:tcW w:w="350" w:type="pct"/>
            <w:shd w:val="clear" w:color="auto" w:fill="auto"/>
            <w:noWrap/>
            <w:vAlign w:val="center"/>
          </w:tcPr>
          <w:p w14:paraId="2716C2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638</w:t>
            </w:r>
          </w:p>
        </w:tc>
      </w:tr>
      <w:tr w14:paraId="46B2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341" w:type="pct"/>
            <w:gridSpan w:val="4"/>
            <w:shd w:val="clear" w:color="auto" w:fill="auto"/>
            <w:noWrap/>
            <w:vAlign w:val="center"/>
          </w:tcPr>
          <w:p w14:paraId="30A3FE0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小计（一级道路16小时）</w:t>
            </w:r>
          </w:p>
        </w:tc>
        <w:tc>
          <w:tcPr>
            <w:tcW w:w="359" w:type="pct"/>
            <w:shd w:val="clear" w:color="auto" w:fill="auto"/>
            <w:noWrap/>
            <w:vAlign w:val="center"/>
          </w:tcPr>
          <w:p w14:paraId="7C80144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131892.05</w:t>
            </w:r>
          </w:p>
        </w:tc>
        <w:tc>
          <w:tcPr>
            <w:tcW w:w="384" w:type="pct"/>
            <w:shd w:val="clear" w:color="auto" w:fill="auto"/>
            <w:noWrap/>
            <w:vAlign w:val="center"/>
          </w:tcPr>
          <w:p w14:paraId="215E008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39135.97</w:t>
            </w:r>
          </w:p>
        </w:tc>
        <w:tc>
          <w:tcPr>
            <w:tcW w:w="327" w:type="pct"/>
            <w:shd w:val="clear" w:color="auto" w:fill="auto"/>
            <w:noWrap/>
            <w:vAlign w:val="center"/>
          </w:tcPr>
          <w:p w14:paraId="672EB11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61985.81</w:t>
            </w:r>
          </w:p>
        </w:tc>
        <w:tc>
          <w:tcPr>
            <w:tcW w:w="331" w:type="pct"/>
            <w:shd w:val="clear" w:color="auto" w:fill="auto"/>
            <w:noWrap/>
            <w:vAlign w:val="center"/>
          </w:tcPr>
          <w:p w14:paraId="6EB52D6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81426.43</w:t>
            </w:r>
          </w:p>
        </w:tc>
        <w:tc>
          <w:tcPr>
            <w:tcW w:w="335" w:type="pct"/>
            <w:shd w:val="clear" w:color="auto" w:fill="auto"/>
            <w:noWrap/>
            <w:vAlign w:val="center"/>
          </w:tcPr>
          <w:p w14:paraId="6A25426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5337.9</w:t>
            </w:r>
          </w:p>
        </w:tc>
        <w:tc>
          <w:tcPr>
            <w:tcW w:w="216" w:type="pct"/>
            <w:shd w:val="clear" w:color="auto" w:fill="auto"/>
            <w:noWrap/>
            <w:vAlign w:val="center"/>
          </w:tcPr>
          <w:p w14:paraId="5EAD9FC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c>
          <w:tcPr>
            <w:tcW w:w="359" w:type="pct"/>
            <w:shd w:val="clear" w:color="auto" w:fill="auto"/>
            <w:noWrap/>
            <w:vAlign w:val="center"/>
          </w:tcPr>
          <w:p w14:paraId="6B8F6F7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一级道路（16小时）</w:t>
            </w:r>
          </w:p>
        </w:tc>
        <w:tc>
          <w:tcPr>
            <w:tcW w:w="408" w:type="pct"/>
            <w:shd w:val="clear" w:color="auto" w:fill="auto"/>
            <w:noWrap/>
            <w:vAlign w:val="center"/>
          </w:tcPr>
          <w:p w14:paraId="438618F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314440.26</w:t>
            </w:r>
          </w:p>
        </w:tc>
        <w:tc>
          <w:tcPr>
            <w:tcW w:w="281" w:type="pct"/>
            <w:shd w:val="clear" w:color="auto" w:fill="auto"/>
            <w:noWrap/>
            <w:vAlign w:val="center"/>
          </w:tcPr>
          <w:p w14:paraId="773E5C2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2936</w:t>
            </w:r>
          </w:p>
        </w:tc>
        <w:tc>
          <w:tcPr>
            <w:tcW w:w="302" w:type="pct"/>
            <w:shd w:val="clear" w:color="auto" w:fill="auto"/>
            <w:noWrap/>
            <w:vAlign w:val="center"/>
          </w:tcPr>
          <w:p w14:paraId="48C8778D">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1468</w:t>
            </w:r>
          </w:p>
        </w:tc>
        <w:tc>
          <w:tcPr>
            <w:tcW w:w="350" w:type="pct"/>
            <w:shd w:val="clear" w:color="auto" w:fill="auto"/>
            <w:noWrap/>
            <w:vAlign w:val="center"/>
          </w:tcPr>
          <w:p w14:paraId="312A8E5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1948</w:t>
            </w:r>
          </w:p>
        </w:tc>
      </w:tr>
      <w:tr w14:paraId="1181D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11C7FB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w:t>
            </w:r>
          </w:p>
        </w:tc>
        <w:tc>
          <w:tcPr>
            <w:tcW w:w="421" w:type="pct"/>
            <w:shd w:val="clear" w:color="auto" w:fill="auto"/>
            <w:noWrap/>
            <w:vAlign w:val="center"/>
          </w:tcPr>
          <w:p w14:paraId="578EBB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北斗北路①</w:t>
            </w:r>
          </w:p>
        </w:tc>
        <w:tc>
          <w:tcPr>
            <w:tcW w:w="613" w:type="pct"/>
            <w:gridSpan w:val="2"/>
            <w:shd w:val="clear" w:color="auto" w:fill="auto"/>
            <w:noWrap/>
            <w:vAlign w:val="center"/>
          </w:tcPr>
          <w:p w14:paraId="7508DD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时代大道至外环路</w:t>
            </w:r>
          </w:p>
        </w:tc>
        <w:tc>
          <w:tcPr>
            <w:tcW w:w="359" w:type="pct"/>
            <w:shd w:val="clear" w:color="auto" w:fill="auto"/>
            <w:noWrap/>
            <w:vAlign w:val="center"/>
          </w:tcPr>
          <w:p w14:paraId="43CA7F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11016.14</w:t>
            </w:r>
          </w:p>
        </w:tc>
        <w:tc>
          <w:tcPr>
            <w:tcW w:w="384" w:type="pct"/>
            <w:shd w:val="clear" w:color="auto" w:fill="auto"/>
            <w:noWrap/>
            <w:vAlign w:val="center"/>
          </w:tcPr>
          <w:p w14:paraId="163DFD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4035.05</w:t>
            </w:r>
          </w:p>
        </w:tc>
        <w:tc>
          <w:tcPr>
            <w:tcW w:w="327" w:type="pct"/>
            <w:shd w:val="clear" w:color="auto" w:fill="auto"/>
            <w:noWrap/>
            <w:vAlign w:val="center"/>
          </w:tcPr>
          <w:p w14:paraId="3F058CE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44.73</w:t>
            </w:r>
          </w:p>
        </w:tc>
        <w:tc>
          <w:tcPr>
            <w:tcW w:w="331" w:type="pct"/>
            <w:shd w:val="clear" w:color="auto" w:fill="auto"/>
            <w:noWrap/>
            <w:vAlign w:val="center"/>
          </w:tcPr>
          <w:p w14:paraId="053ECBFB">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6B308A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686.45</w:t>
            </w:r>
          </w:p>
        </w:tc>
        <w:tc>
          <w:tcPr>
            <w:tcW w:w="216" w:type="pct"/>
            <w:shd w:val="clear" w:color="auto" w:fill="auto"/>
            <w:noWrap/>
            <w:vAlign w:val="center"/>
          </w:tcPr>
          <w:p w14:paraId="7849B01F">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278117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0FAF29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15095.92</w:t>
            </w:r>
          </w:p>
        </w:tc>
        <w:tc>
          <w:tcPr>
            <w:tcW w:w="281" w:type="pct"/>
            <w:shd w:val="clear" w:color="auto" w:fill="auto"/>
            <w:noWrap/>
            <w:vAlign w:val="center"/>
          </w:tcPr>
          <w:p w14:paraId="0E5783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378</w:t>
            </w:r>
          </w:p>
        </w:tc>
        <w:tc>
          <w:tcPr>
            <w:tcW w:w="302" w:type="pct"/>
            <w:shd w:val="clear" w:color="auto" w:fill="auto"/>
            <w:noWrap/>
            <w:vAlign w:val="center"/>
          </w:tcPr>
          <w:p w14:paraId="2A1347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189</w:t>
            </w:r>
          </w:p>
        </w:tc>
        <w:tc>
          <w:tcPr>
            <w:tcW w:w="350" w:type="pct"/>
            <w:shd w:val="clear" w:color="auto" w:fill="auto"/>
            <w:noWrap/>
            <w:vAlign w:val="center"/>
          </w:tcPr>
          <w:p w14:paraId="7976BD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251</w:t>
            </w:r>
          </w:p>
        </w:tc>
      </w:tr>
      <w:tr w14:paraId="28FC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2AF8DA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w:t>
            </w:r>
          </w:p>
        </w:tc>
        <w:tc>
          <w:tcPr>
            <w:tcW w:w="421" w:type="pct"/>
            <w:shd w:val="clear" w:color="auto" w:fill="auto"/>
            <w:noWrap/>
            <w:vAlign w:val="center"/>
          </w:tcPr>
          <w:p w14:paraId="296E9E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气象北路②</w:t>
            </w:r>
          </w:p>
        </w:tc>
        <w:tc>
          <w:tcPr>
            <w:tcW w:w="613" w:type="pct"/>
            <w:gridSpan w:val="2"/>
            <w:shd w:val="clear" w:color="auto" w:fill="auto"/>
            <w:noWrap/>
            <w:vAlign w:val="center"/>
          </w:tcPr>
          <w:p w14:paraId="2E26D0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外环路至时代大道</w:t>
            </w:r>
          </w:p>
        </w:tc>
        <w:tc>
          <w:tcPr>
            <w:tcW w:w="359" w:type="pct"/>
            <w:shd w:val="clear" w:color="auto" w:fill="auto"/>
            <w:noWrap/>
            <w:vAlign w:val="center"/>
          </w:tcPr>
          <w:p w14:paraId="1C694C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11821.03</w:t>
            </w:r>
          </w:p>
        </w:tc>
        <w:tc>
          <w:tcPr>
            <w:tcW w:w="384" w:type="pct"/>
            <w:shd w:val="clear" w:color="auto" w:fill="auto"/>
            <w:noWrap/>
            <w:vAlign w:val="center"/>
          </w:tcPr>
          <w:p w14:paraId="2E9F46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6139.73</w:t>
            </w:r>
          </w:p>
        </w:tc>
        <w:tc>
          <w:tcPr>
            <w:tcW w:w="327" w:type="pct"/>
            <w:shd w:val="clear" w:color="auto" w:fill="auto"/>
            <w:noWrap/>
            <w:vAlign w:val="center"/>
          </w:tcPr>
          <w:p w14:paraId="446CA7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1182.08</w:t>
            </w:r>
          </w:p>
        </w:tc>
        <w:tc>
          <w:tcPr>
            <w:tcW w:w="331" w:type="pct"/>
            <w:shd w:val="clear" w:color="auto" w:fill="auto"/>
            <w:noWrap/>
            <w:vAlign w:val="center"/>
          </w:tcPr>
          <w:p w14:paraId="08CFA1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5362.77</w:t>
            </w:r>
          </w:p>
        </w:tc>
        <w:tc>
          <w:tcPr>
            <w:tcW w:w="335" w:type="pct"/>
            <w:shd w:val="clear" w:color="auto" w:fill="auto"/>
            <w:noWrap/>
            <w:vAlign w:val="center"/>
          </w:tcPr>
          <w:p w14:paraId="2A9058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752.86</w:t>
            </w:r>
          </w:p>
        </w:tc>
        <w:tc>
          <w:tcPr>
            <w:tcW w:w="216" w:type="pct"/>
            <w:shd w:val="clear" w:color="auto" w:fill="auto"/>
            <w:noWrap/>
            <w:vAlign w:val="center"/>
          </w:tcPr>
          <w:p w14:paraId="0C35D8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w:t>
            </w:r>
          </w:p>
        </w:tc>
        <w:tc>
          <w:tcPr>
            <w:tcW w:w="359" w:type="pct"/>
            <w:shd w:val="clear" w:color="auto" w:fill="auto"/>
            <w:noWrap/>
            <w:vAlign w:val="center"/>
          </w:tcPr>
          <w:p w14:paraId="239C6D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62EACC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24505.61</w:t>
            </w:r>
          </w:p>
        </w:tc>
        <w:tc>
          <w:tcPr>
            <w:tcW w:w="281" w:type="pct"/>
            <w:shd w:val="clear" w:color="auto" w:fill="auto"/>
            <w:noWrap/>
            <w:vAlign w:val="center"/>
          </w:tcPr>
          <w:p w14:paraId="20E76D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828</w:t>
            </w:r>
          </w:p>
        </w:tc>
        <w:tc>
          <w:tcPr>
            <w:tcW w:w="302" w:type="pct"/>
            <w:shd w:val="clear" w:color="auto" w:fill="auto"/>
            <w:noWrap/>
            <w:vAlign w:val="center"/>
          </w:tcPr>
          <w:p w14:paraId="202DA8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414</w:t>
            </w:r>
          </w:p>
        </w:tc>
        <w:tc>
          <w:tcPr>
            <w:tcW w:w="350" w:type="pct"/>
            <w:shd w:val="clear" w:color="auto" w:fill="auto"/>
            <w:noWrap/>
            <w:vAlign w:val="center"/>
          </w:tcPr>
          <w:p w14:paraId="7CE974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275</w:t>
            </w:r>
          </w:p>
        </w:tc>
      </w:tr>
      <w:tr w14:paraId="0D34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7FB45E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w:t>
            </w:r>
          </w:p>
        </w:tc>
        <w:tc>
          <w:tcPr>
            <w:tcW w:w="421" w:type="pct"/>
            <w:shd w:val="clear" w:color="auto" w:fill="auto"/>
            <w:noWrap/>
            <w:vAlign w:val="center"/>
          </w:tcPr>
          <w:p w14:paraId="5A4071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新桥路①</w:t>
            </w:r>
          </w:p>
        </w:tc>
        <w:tc>
          <w:tcPr>
            <w:tcW w:w="613" w:type="pct"/>
            <w:gridSpan w:val="2"/>
            <w:shd w:val="clear" w:color="auto" w:fill="auto"/>
            <w:noWrap/>
            <w:vAlign w:val="center"/>
          </w:tcPr>
          <w:p w14:paraId="62CAB3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时代大道至外环路</w:t>
            </w:r>
          </w:p>
        </w:tc>
        <w:tc>
          <w:tcPr>
            <w:tcW w:w="359" w:type="pct"/>
            <w:shd w:val="clear" w:color="auto" w:fill="auto"/>
            <w:noWrap/>
            <w:vAlign w:val="center"/>
          </w:tcPr>
          <w:p w14:paraId="46FA0F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7388.91</w:t>
            </w:r>
          </w:p>
        </w:tc>
        <w:tc>
          <w:tcPr>
            <w:tcW w:w="384" w:type="pct"/>
            <w:shd w:val="clear" w:color="auto" w:fill="auto"/>
            <w:noWrap/>
            <w:vAlign w:val="center"/>
          </w:tcPr>
          <w:p w14:paraId="07DF84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3207.33</w:t>
            </w:r>
          </w:p>
        </w:tc>
        <w:tc>
          <w:tcPr>
            <w:tcW w:w="327" w:type="pct"/>
            <w:shd w:val="clear" w:color="auto" w:fill="auto"/>
            <w:noWrap/>
            <w:vAlign w:val="center"/>
          </w:tcPr>
          <w:p w14:paraId="522AE8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65.71</w:t>
            </w:r>
          </w:p>
        </w:tc>
        <w:tc>
          <w:tcPr>
            <w:tcW w:w="331" w:type="pct"/>
            <w:shd w:val="clear" w:color="auto" w:fill="auto"/>
            <w:noWrap/>
            <w:vAlign w:val="center"/>
          </w:tcPr>
          <w:p w14:paraId="2B76617A">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0D002E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698.27</w:t>
            </w:r>
          </w:p>
        </w:tc>
        <w:tc>
          <w:tcPr>
            <w:tcW w:w="216" w:type="pct"/>
            <w:shd w:val="clear" w:color="auto" w:fill="auto"/>
            <w:noWrap/>
            <w:vAlign w:val="center"/>
          </w:tcPr>
          <w:p w14:paraId="19791C10">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4DBEB7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312B10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10661.95</w:t>
            </w:r>
          </w:p>
        </w:tc>
        <w:tc>
          <w:tcPr>
            <w:tcW w:w="281" w:type="pct"/>
            <w:shd w:val="clear" w:color="auto" w:fill="auto"/>
            <w:noWrap/>
            <w:vAlign w:val="center"/>
          </w:tcPr>
          <w:p w14:paraId="425412A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384</w:t>
            </w:r>
          </w:p>
        </w:tc>
        <w:tc>
          <w:tcPr>
            <w:tcW w:w="302" w:type="pct"/>
            <w:shd w:val="clear" w:color="auto" w:fill="auto"/>
            <w:noWrap/>
            <w:vAlign w:val="center"/>
          </w:tcPr>
          <w:p w14:paraId="086B38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192</w:t>
            </w:r>
          </w:p>
        </w:tc>
        <w:tc>
          <w:tcPr>
            <w:tcW w:w="350" w:type="pct"/>
            <w:shd w:val="clear" w:color="auto" w:fill="auto"/>
            <w:noWrap/>
            <w:vAlign w:val="center"/>
          </w:tcPr>
          <w:p w14:paraId="5A0F5E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255</w:t>
            </w:r>
          </w:p>
        </w:tc>
      </w:tr>
      <w:tr w14:paraId="326E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400FD8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w:t>
            </w:r>
          </w:p>
        </w:tc>
        <w:tc>
          <w:tcPr>
            <w:tcW w:w="421" w:type="pct"/>
            <w:shd w:val="clear" w:color="auto" w:fill="auto"/>
            <w:noWrap/>
            <w:vAlign w:val="center"/>
          </w:tcPr>
          <w:p w14:paraId="3FB778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w:t>
            </w:r>
          </w:p>
        </w:tc>
        <w:tc>
          <w:tcPr>
            <w:tcW w:w="613" w:type="pct"/>
            <w:gridSpan w:val="2"/>
            <w:shd w:val="clear" w:color="auto" w:fill="auto"/>
            <w:noWrap/>
            <w:vAlign w:val="center"/>
          </w:tcPr>
          <w:p w14:paraId="44622D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兴宁路至兴海路</w:t>
            </w:r>
          </w:p>
        </w:tc>
        <w:tc>
          <w:tcPr>
            <w:tcW w:w="359" w:type="pct"/>
            <w:shd w:val="clear" w:color="auto" w:fill="auto"/>
            <w:noWrap/>
            <w:vAlign w:val="center"/>
          </w:tcPr>
          <w:p w14:paraId="603A65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58297.84</w:t>
            </w:r>
          </w:p>
        </w:tc>
        <w:tc>
          <w:tcPr>
            <w:tcW w:w="384" w:type="pct"/>
            <w:shd w:val="clear" w:color="auto" w:fill="auto"/>
            <w:noWrap/>
            <w:vAlign w:val="center"/>
          </w:tcPr>
          <w:p w14:paraId="2E460A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39117.39</w:t>
            </w:r>
          </w:p>
        </w:tc>
        <w:tc>
          <w:tcPr>
            <w:tcW w:w="327" w:type="pct"/>
            <w:shd w:val="clear" w:color="auto" w:fill="auto"/>
            <w:noWrap/>
            <w:vAlign w:val="center"/>
          </w:tcPr>
          <w:p w14:paraId="2E3C3B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33606.71</w:t>
            </w:r>
          </w:p>
        </w:tc>
        <w:tc>
          <w:tcPr>
            <w:tcW w:w="331" w:type="pct"/>
            <w:shd w:val="clear" w:color="auto" w:fill="auto"/>
            <w:noWrap/>
            <w:vAlign w:val="center"/>
          </w:tcPr>
          <w:p w14:paraId="69ADD9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38761.38</w:t>
            </w:r>
          </w:p>
        </w:tc>
        <w:tc>
          <w:tcPr>
            <w:tcW w:w="335" w:type="pct"/>
            <w:shd w:val="clear" w:color="auto" w:fill="auto"/>
            <w:noWrap/>
            <w:vAlign w:val="center"/>
          </w:tcPr>
          <w:p w14:paraId="233DDF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2922.35</w:t>
            </w:r>
          </w:p>
        </w:tc>
        <w:tc>
          <w:tcPr>
            <w:tcW w:w="216" w:type="pct"/>
            <w:shd w:val="clear" w:color="auto" w:fill="auto"/>
            <w:noWrap/>
            <w:vAlign w:val="center"/>
          </w:tcPr>
          <w:p w14:paraId="4D1009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w:t>
            </w:r>
          </w:p>
        </w:tc>
        <w:tc>
          <w:tcPr>
            <w:tcW w:w="359" w:type="pct"/>
            <w:shd w:val="clear" w:color="auto" w:fill="auto"/>
            <w:noWrap/>
            <w:vAlign w:val="center"/>
          </w:tcPr>
          <w:p w14:paraId="7869E4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535B58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169783.32</w:t>
            </w:r>
          </w:p>
        </w:tc>
        <w:tc>
          <w:tcPr>
            <w:tcW w:w="281" w:type="pct"/>
            <w:shd w:val="clear" w:color="auto" w:fill="auto"/>
            <w:noWrap/>
            <w:vAlign w:val="center"/>
          </w:tcPr>
          <w:p w14:paraId="7A5EF6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6429</w:t>
            </w:r>
          </w:p>
        </w:tc>
        <w:tc>
          <w:tcPr>
            <w:tcW w:w="302" w:type="pct"/>
            <w:shd w:val="clear" w:color="auto" w:fill="auto"/>
            <w:noWrap/>
            <w:vAlign w:val="center"/>
          </w:tcPr>
          <w:p w14:paraId="6332595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3215</w:t>
            </w:r>
          </w:p>
        </w:tc>
        <w:tc>
          <w:tcPr>
            <w:tcW w:w="350" w:type="pct"/>
            <w:shd w:val="clear" w:color="auto" w:fill="auto"/>
            <w:noWrap/>
            <w:vAlign w:val="center"/>
          </w:tcPr>
          <w:p w14:paraId="6224FB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1067</w:t>
            </w:r>
          </w:p>
        </w:tc>
      </w:tr>
      <w:tr w14:paraId="6DDC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122880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w:t>
            </w:r>
          </w:p>
        </w:tc>
        <w:tc>
          <w:tcPr>
            <w:tcW w:w="421" w:type="pct"/>
            <w:shd w:val="clear" w:color="auto" w:fill="auto"/>
            <w:noWrap/>
            <w:vAlign w:val="center"/>
          </w:tcPr>
          <w:p w14:paraId="306E50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斗门路</w:t>
            </w:r>
          </w:p>
        </w:tc>
        <w:tc>
          <w:tcPr>
            <w:tcW w:w="613" w:type="pct"/>
            <w:gridSpan w:val="2"/>
            <w:shd w:val="clear" w:color="auto" w:fill="auto"/>
            <w:noWrap/>
            <w:vAlign w:val="center"/>
          </w:tcPr>
          <w:p w14:paraId="121CE6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紫金花园至兴宁路</w:t>
            </w:r>
          </w:p>
        </w:tc>
        <w:tc>
          <w:tcPr>
            <w:tcW w:w="359" w:type="pct"/>
            <w:shd w:val="clear" w:color="auto" w:fill="auto"/>
            <w:noWrap/>
            <w:vAlign w:val="center"/>
          </w:tcPr>
          <w:p w14:paraId="09F345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11440.15</w:t>
            </w:r>
          </w:p>
        </w:tc>
        <w:tc>
          <w:tcPr>
            <w:tcW w:w="384" w:type="pct"/>
            <w:shd w:val="clear" w:color="auto" w:fill="auto"/>
            <w:noWrap/>
            <w:vAlign w:val="center"/>
          </w:tcPr>
          <w:p w14:paraId="007230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7237.77</w:t>
            </w:r>
          </w:p>
        </w:tc>
        <w:tc>
          <w:tcPr>
            <w:tcW w:w="327" w:type="pct"/>
            <w:shd w:val="clear" w:color="auto" w:fill="auto"/>
            <w:noWrap/>
            <w:vAlign w:val="center"/>
          </w:tcPr>
          <w:p w14:paraId="30AD0B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237.31</w:t>
            </w:r>
          </w:p>
        </w:tc>
        <w:tc>
          <w:tcPr>
            <w:tcW w:w="331" w:type="pct"/>
            <w:shd w:val="clear" w:color="auto" w:fill="auto"/>
            <w:noWrap/>
            <w:vAlign w:val="center"/>
          </w:tcPr>
          <w:p w14:paraId="29C83E2D">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1B2DA9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1384.99</w:t>
            </w:r>
          </w:p>
        </w:tc>
        <w:tc>
          <w:tcPr>
            <w:tcW w:w="216" w:type="pct"/>
            <w:shd w:val="clear" w:color="auto" w:fill="auto"/>
            <w:noWrap/>
            <w:vAlign w:val="center"/>
          </w:tcPr>
          <w:p w14:paraId="77709D9E">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0D2EAC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4C8FDC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18915.23</w:t>
            </w:r>
          </w:p>
        </w:tc>
        <w:tc>
          <w:tcPr>
            <w:tcW w:w="281" w:type="pct"/>
            <w:shd w:val="clear" w:color="auto" w:fill="auto"/>
            <w:noWrap/>
            <w:vAlign w:val="center"/>
          </w:tcPr>
          <w:p w14:paraId="2DB9B3A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762</w:t>
            </w:r>
          </w:p>
        </w:tc>
        <w:tc>
          <w:tcPr>
            <w:tcW w:w="302" w:type="pct"/>
            <w:shd w:val="clear" w:color="auto" w:fill="auto"/>
            <w:noWrap/>
            <w:vAlign w:val="center"/>
          </w:tcPr>
          <w:p w14:paraId="085024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381</w:t>
            </w:r>
          </w:p>
        </w:tc>
        <w:tc>
          <w:tcPr>
            <w:tcW w:w="350" w:type="pct"/>
            <w:shd w:val="clear" w:color="auto" w:fill="auto"/>
            <w:noWrap/>
            <w:vAlign w:val="center"/>
          </w:tcPr>
          <w:p w14:paraId="6632B6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506</w:t>
            </w:r>
          </w:p>
        </w:tc>
      </w:tr>
      <w:tr w14:paraId="3B62E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1F3D79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w:t>
            </w:r>
          </w:p>
        </w:tc>
        <w:tc>
          <w:tcPr>
            <w:tcW w:w="421" w:type="pct"/>
            <w:shd w:val="clear" w:color="auto" w:fill="auto"/>
            <w:noWrap/>
            <w:vAlign w:val="center"/>
          </w:tcPr>
          <w:p w14:paraId="61FF2B6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银河路</w:t>
            </w:r>
          </w:p>
        </w:tc>
        <w:tc>
          <w:tcPr>
            <w:tcW w:w="613" w:type="pct"/>
            <w:gridSpan w:val="2"/>
            <w:shd w:val="clear" w:color="auto" w:fill="auto"/>
            <w:noWrap/>
            <w:vAlign w:val="center"/>
          </w:tcPr>
          <w:p w14:paraId="4798BA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桃源路至兴宁路</w:t>
            </w:r>
          </w:p>
        </w:tc>
        <w:tc>
          <w:tcPr>
            <w:tcW w:w="359" w:type="pct"/>
            <w:shd w:val="clear" w:color="auto" w:fill="auto"/>
            <w:noWrap/>
            <w:vAlign w:val="center"/>
          </w:tcPr>
          <w:p w14:paraId="3C5301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15504.5</w:t>
            </w:r>
          </w:p>
        </w:tc>
        <w:tc>
          <w:tcPr>
            <w:tcW w:w="384" w:type="pct"/>
            <w:shd w:val="clear" w:color="auto" w:fill="auto"/>
            <w:noWrap/>
            <w:vAlign w:val="center"/>
          </w:tcPr>
          <w:p w14:paraId="6AC419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8214.25</w:t>
            </w:r>
          </w:p>
        </w:tc>
        <w:tc>
          <w:tcPr>
            <w:tcW w:w="327" w:type="pct"/>
            <w:shd w:val="clear" w:color="auto" w:fill="auto"/>
            <w:noWrap/>
            <w:vAlign w:val="center"/>
          </w:tcPr>
          <w:p w14:paraId="7ADABE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79.61</w:t>
            </w:r>
          </w:p>
        </w:tc>
        <w:tc>
          <w:tcPr>
            <w:tcW w:w="331" w:type="pct"/>
            <w:shd w:val="clear" w:color="auto" w:fill="auto"/>
            <w:noWrap/>
            <w:vAlign w:val="center"/>
          </w:tcPr>
          <w:p w14:paraId="17F4087E">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45BDF8C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1419.13</w:t>
            </w:r>
          </w:p>
        </w:tc>
        <w:tc>
          <w:tcPr>
            <w:tcW w:w="216" w:type="pct"/>
            <w:shd w:val="clear" w:color="auto" w:fill="auto"/>
            <w:noWrap/>
            <w:vAlign w:val="center"/>
          </w:tcPr>
          <w:p w14:paraId="72F59F02">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4AEDE5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25A06B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23798.36</w:t>
            </w:r>
          </w:p>
        </w:tc>
        <w:tc>
          <w:tcPr>
            <w:tcW w:w="281" w:type="pct"/>
            <w:shd w:val="clear" w:color="auto" w:fill="auto"/>
            <w:noWrap/>
            <w:vAlign w:val="center"/>
          </w:tcPr>
          <w:p w14:paraId="3DE48C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781</w:t>
            </w:r>
          </w:p>
        </w:tc>
        <w:tc>
          <w:tcPr>
            <w:tcW w:w="302" w:type="pct"/>
            <w:shd w:val="clear" w:color="auto" w:fill="auto"/>
            <w:noWrap/>
            <w:vAlign w:val="center"/>
          </w:tcPr>
          <w:p w14:paraId="4923C7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390</w:t>
            </w:r>
          </w:p>
        </w:tc>
        <w:tc>
          <w:tcPr>
            <w:tcW w:w="350" w:type="pct"/>
            <w:shd w:val="clear" w:color="auto" w:fill="auto"/>
            <w:noWrap/>
            <w:vAlign w:val="center"/>
          </w:tcPr>
          <w:p w14:paraId="3D4674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518</w:t>
            </w:r>
          </w:p>
        </w:tc>
      </w:tr>
      <w:tr w14:paraId="3C62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1383153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w:t>
            </w:r>
          </w:p>
        </w:tc>
        <w:tc>
          <w:tcPr>
            <w:tcW w:w="421" w:type="pct"/>
            <w:shd w:val="clear" w:color="auto" w:fill="auto"/>
            <w:noWrap/>
            <w:vAlign w:val="center"/>
          </w:tcPr>
          <w:p w14:paraId="5D42D2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跃龙一路</w:t>
            </w:r>
          </w:p>
        </w:tc>
        <w:tc>
          <w:tcPr>
            <w:tcW w:w="613" w:type="pct"/>
            <w:gridSpan w:val="2"/>
            <w:shd w:val="clear" w:color="auto" w:fill="auto"/>
            <w:noWrap/>
            <w:vAlign w:val="center"/>
          </w:tcPr>
          <w:p w14:paraId="380F15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时代大道至跃龙路</w:t>
            </w:r>
          </w:p>
        </w:tc>
        <w:tc>
          <w:tcPr>
            <w:tcW w:w="359" w:type="pct"/>
            <w:shd w:val="clear" w:color="auto" w:fill="auto"/>
            <w:noWrap/>
            <w:vAlign w:val="center"/>
          </w:tcPr>
          <w:p w14:paraId="32F070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4686.95</w:t>
            </w:r>
          </w:p>
        </w:tc>
        <w:tc>
          <w:tcPr>
            <w:tcW w:w="384" w:type="pct"/>
            <w:shd w:val="clear" w:color="auto" w:fill="auto"/>
            <w:noWrap/>
            <w:vAlign w:val="center"/>
          </w:tcPr>
          <w:p w14:paraId="4A67B1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1853.06</w:t>
            </w:r>
          </w:p>
        </w:tc>
        <w:tc>
          <w:tcPr>
            <w:tcW w:w="327" w:type="pct"/>
            <w:shd w:val="clear" w:color="auto" w:fill="auto"/>
            <w:noWrap/>
            <w:vAlign w:val="center"/>
          </w:tcPr>
          <w:p w14:paraId="26512036">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10F86F74">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29248BD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474.64</w:t>
            </w:r>
          </w:p>
        </w:tc>
        <w:tc>
          <w:tcPr>
            <w:tcW w:w="216" w:type="pct"/>
            <w:shd w:val="clear" w:color="auto" w:fill="auto"/>
            <w:noWrap/>
            <w:vAlign w:val="center"/>
          </w:tcPr>
          <w:p w14:paraId="2E454A62">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6BBF67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558D52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6540.01</w:t>
            </w:r>
          </w:p>
        </w:tc>
        <w:tc>
          <w:tcPr>
            <w:tcW w:w="281" w:type="pct"/>
            <w:shd w:val="clear" w:color="auto" w:fill="auto"/>
            <w:noWrap/>
            <w:vAlign w:val="center"/>
          </w:tcPr>
          <w:p w14:paraId="612FDC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261</w:t>
            </w:r>
          </w:p>
        </w:tc>
        <w:tc>
          <w:tcPr>
            <w:tcW w:w="302" w:type="pct"/>
            <w:shd w:val="clear" w:color="auto" w:fill="auto"/>
            <w:noWrap/>
            <w:vAlign w:val="center"/>
          </w:tcPr>
          <w:p w14:paraId="1157C5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131</w:t>
            </w:r>
          </w:p>
        </w:tc>
        <w:tc>
          <w:tcPr>
            <w:tcW w:w="350" w:type="pct"/>
            <w:shd w:val="clear" w:color="auto" w:fill="auto"/>
            <w:noWrap/>
            <w:vAlign w:val="center"/>
          </w:tcPr>
          <w:p w14:paraId="4D20FA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173</w:t>
            </w:r>
          </w:p>
        </w:tc>
      </w:tr>
      <w:tr w14:paraId="719A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0580F2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w:t>
            </w:r>
          </w:p>
        </w:tc>
        <w:tc>
          <w:tcPr>
            <w:tcW w:w="421" w:type="pct"/>
            <w:shd w:val="clear" w:color="auto" w:fill="auto"/>
            <w:noWrap/>
            <w:vAlign w:val="center"/>
          </w:tcPr>
          <w:p w14:paraId="79853C8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跃龙二路</w:t>
            </w:r>
          </w:p>
        </w:tc>
        <w:tc>
          <w:tcPr>
            <w:tcW w:w="613" w:type="pct"/>
            <w:gridSpan w:val="2"/>
            <w:shd w:val="clear" w:color="auto" w:fill="auto"/>
            <w:noWrap/>
            <w:vAlign w:val="center"/>
          </w:tcPr>
          <w:p w14:paraId="44CF51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时代大道至外环路</w:t>
            </w:r>
          </w:p>
        </w:tc>
        <w:tc>
          <w:tcPr>
            <w:tcW w:w="359" w:type="pct"/>
            <w:shd w:val="clear" w:color="auto" w:fill="auto"/>
            <w:noWrap/>
            <w:vAlign w:val="center"/>
          </w:tcPr>
          <w:p w14:paraId="0462CE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7456.23</w:t>
            </w:r>
          </w:p>
        </w:tc>
        <w:tc>
          <w:tcPr>
            <w:tcW w:w="384" w:type="pct"/>
            <w:shd w:val="clear" w:color="auto" w:fill="auto"/>
            <w:noWrap/>
            <w:vAlign w:val="center"/>
          </w:tcPr>
          <w:p w14:paraId="4E160D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2775.08</w:t>
            </w:r>
          </w:p>
        </w:tc>
        <w:tc>
          <w:tcPr>
            <w:tcW w:w="327" w:type="pct"/>
            <w:shd w:val="clear" w:color="auto" w:fill="auto"/>
            <w:noWrap/>
            <w:vAlign w:val="center"/>
          </w:tcPr>
          <w:p w14:paraId="68BBE5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34.02</w:t>
            </w:r>
          </w:p>
        </w:tc>
        <w:tc>
          <w:tcPr>
            <w:tcW w:w="331" w:type="pct"/>
            <w:shd w:val="clear" w:color="auto" w:fill="auto"/>
            <w:noWrap/>
            <w:vAlign w:val="center"/>
          </w:tcPr>
          <w:p w14:paraId="05FE3B67">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2810E7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684.71</w:t>
            </w:r>
          </w:p>
        </w:tc>
        <w:tc>
          <w:tcPr>
            <w:tcW w:w="216" w:type="pct"/>
            <w:shd w:val="clear" w:color="auto" w:fill="auto"/>
            <w:noWrap/>
            <w:vAlign w:val="center"/>
          </w:tcPr>
          <w:p w14:paraId="53D1C58A">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52D5B9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1A8075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10265.33</w:t>
            </w:r>
          </w:p>
        </w:tc>
        <w:tc>
          <w:tcPr>
            <w:tcW w:w="281" w:type="pct"/>
            <w:shd w:val="clear" w:color="auto" w:fill="auto"/>
            <w:noWrap/>
            <w:vAlign w:val="center"/>
          </w:tcPr>
          <w:p w14:paraId="5B7842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377</w:t>
            </w:r>
          </w:p>
        </w:tc>
        <w:tc>
          <w:tcPr>
            <w:tcW w:w="302" w:type="pct"/>
            <w:shd w:val="clear" w:color="auto" w:fill="auto"/>
            <w:noWrap/>
            <w:vAlign w:val="center"/>
          </w:tcPr>
          <w:p w14:paraId="5806DE3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188</w:t>
            </w:r>
          </w:p>
        </w:tc>
        <w:tc>
          <w:tcPr>
            <w:tcW w:w="350" w:type="pct"/>
            <w:shd w:val="clear" w:color="auto" w:fill="auto"/>
            <w:noWrap/>
            <w:vAlign w:val="center"/>
          </w:tcPr>
          <w:p w14:paraId="38D6C6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250</w:t>
            </w:r>
          </w:p>
        </w:tc>
      </w:tr>
      <w:tr w14:paraId="39F9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14D798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w:t>
            </w:r>
          </w:p>
        </w:tc>
        <w:tc>
          <w:tcPr>
            <w:tcW w:w="421" w:type="pct"/>
            <w:shd w:val="clear" w:color="auto" w:fill="auto"/>
            <w:noWrap/>
            <w:vAlign w:val="center"/>
          </w:tcPr>
          <w:p w14:paraId="4F8D72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银河东路</w:t>
            </w:r>
          </w:p>
        </w:tc>
        <w:tc>
          <w:tcPr>
            <w:tcW w:w="613" w:type="pct"/>
            <w:gridSpan w:val="2"/>
            <w:shd w:val="clear" w:color="auto" w:fill="auto"/>
            <w:noWrap/>
            <w:vAlign w:val="center"/>
          </w:tcPr>
          <w:p w14:paraId="21990B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桃源路至华山北路</w:t>
            </w:r>
          </w:p>
        </w:tc>
        <w:tc>
          <w:tcPr>
            <w:tcW w:w="359" w:type="pct"/>
            <w:shd w:val="clear" w:color="auto" w:fill="auto"/>
            <w:noWrap/>
            <w:vAlign w:val="center"/>
          </w:tcPr>
          <w:p w14:paraId="42B678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4469.63</w:t>
            </w:r>
          </w:p>
        </w:tc>
        <w:tc>
          <w:tcPr>
            <w:tcW w:w="384" w:type="pct"/>
            <w:shd w:val="clear" w:color="auto" w:fill="auto"/>
            <w:noWrap/>
            <w:vAlign w:val="center"/>
          </w:tcPr>
          <w:p w14:paraId="53BCF2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3817.31</w:t>
            </w:r>
          </w:p>
        </w:tc>
        <w:tc>
          <w:tcPr>
            <w:tcW w:w="327" w:type="pct"/>
            <w:shd w:val="clear" w:color="auto" w:fill="auto"/>
            <w:noWrap/>
            <w:vAlign w:val="center"/>
          </w:tcPr>
          <w:p w14:paraId="57E8B5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292.44</w:t>
            </w:r>
          </w:p>
        </w:tc>
        <w:tc>
          <w:tcPr>
            <w:tcW w:w="331" w:type="pct"/>
            <w:shd w:val="clear" w:color="auto" w:fill="auto"/>
            <w:noWrap/>
            <w:vAlign w:val="center"/>
          </w:tcPr>
          <w:p w14:paraId="17761000">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1A0E04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328.94</w:t>
            </w:r>
          </w:p>
        </w:tc>
        <w:tc>
          <w:tcPr>
            <w:tcW w:w="216" w:type="pct"/>
            <w:shd w:val="clear" w:color="auto" w:fill="auto"/>
            <w:noWrap/>
            <w:vAlign w:val="center"/>
          </w:tcPr>
          <w:p w14:paraId="690AF34D">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499CE6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6EB9A0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8579.38</w:t>
            </w:r>
          </w:p>
        </w:tc>
        <w:tc>
          <w:tcPr>
            <w:tcW w:w="281" w:type="pct"/>
            <w:shd w:val="clear" w:color="auto" w:fill="auto"/>
            <w:noWrap/>
            <w:vAlign w:val="center"/>
          </w:tcPr>
          <w:p w14:paraId="712EEE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181</w:t>
            </w:r>
          </w:p>
        </w:tc>
        <w:tc>
          <w:tcPr>
            <w:tcW w:w="302" w:type="pct"/>
            <w:shd w:val="clear" w:color="auto" w:fill="auto"/>
            <w:noWrap/>
            <w:vAlign w:val="center"/>
          </w:tcPr>
          <w:p w14:paraId="6CD439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90</w:t>
            </w:r>
          </w:p>
        </w:tc>
        <w:tc>
          <w:tcPr>
            <w:tcW w:w="350" w:type="pct"/>
            <w:shd w:val="clear" w:color="auto" w:fill="auto"/>
            <w:noWrap/>
            <w:vAlign w:val="center"/>
          </w:tcPr>
          <w:p w14:paraId="36838D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120</w:t>
            </w:r>
          </w:p>
        </w:tc>
      </w:tr>
      <w:tr w14:paraId="1375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4F4A97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w:t>
            </w:r>
          </w:p>
        </w:tc>
        <w:tc>
          <w:tcPr>
            <w:tcW w:w="421" w:type="pct"/>
            <w:shd w:val="clear" w:color="auto" w:fill="auto"/>
            <w:noWrap/>
            <w:vAlign w:val="center"/>
          </w:tcPr>
          <w:p w14:paraId="51B6E8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跃龙路①</w:t>
            </w:r>
          </w:p>
        </w:tc>
        <w:tc>
          <w:tcPr>
            <w:tcW w:w="613" w:type="pct"/>
            <w:gridSpan w:val="2"/>
            <w:shd w:val="clear" w:color="auto" w:fill="auto"/>
            <w:noWrap/>
            <w:vAlign w:val="center"/>
          </w:tcPr>
          <w:p w14:paraId="56D65A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气象北路至兴宁路</w:t>
            </w:r>
          </w:p>
        </w:tc>
        <w:tc>
          <w:tcPr>
            <w:tcW w:w="359" w:type="pct"/>
            <w:shd w:val="clear" w:color="auto" w:fill="auto"/>
            <w:noWrap/>
            <w:vAlign w:val="center"/>
          </w:tcPr>
          <w:p w14:paraId="203DF8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11489.59</w:t>
            </w:r>
          </w:p>
        </w:tc>
        <w:tc>
          <w:tcPr>
            <w:tcW w:w="384" w:type="pct"/>
            <w:shd w:val="clear" w:color="auto" w:fill="auto"/>
            <w:noWrap/>
            <w:vAlign w:val="center"/>
          </w:tcPr>
          <w:p w14:paraId="306D08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4498.37</w:t>
            </w:r>
          </w:p>
        </w:tc>
        <w:tc>
          <w:tcPr>
            <w:tcW w:w="327" w:type="pct"/>
            <w:shd w:val="clear" w:color="auto" w:fill="auto"/>
            <w:noWrap/>
            <w:vAlign w:val="center"/>
          </w:tcPr>
          <w:p w14:paraId="69450E78">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456B67BE">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3556D9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767.96</w:t>
            </w:r>
          </w:p>
        </w:tc>
        <w:tc>
          <w:tcPr>
            <w:tcW w:w="216" w:type="pct"/>
            <w:shd w:val="clear" w:color="auto" w:fill="auto"/>
            <w:noWrap/>
            <w:vAlign w:val="center"/>
          </w:tcPr>
          <w:p w14:paraId="68AD73A2">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3D0346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054183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15987.96</w:t>
            </w:r>
          </w:p>
        </w:tc>
        <w:tc>
          <w:tcPr>
            <w:tcW w:w="281" w:type="pct"/>
            <w:shd w:val="clear" w:color="auto" w:fill="auto"/>
            <w:noWrap/>
            <w:vAlign w:val="center"/>
          </w:tcPr>
          <w:p w14:paraId="5D75C7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422</w:t>
            </w:r>
          </w:p>
        </w:tc>
        <w:tc>
          <w:tcPr>
            <w:tcW w:w="302" w:type="pct"/>
            <w:shd w:val="clear" w:color="auto" w:fill="auto"/>
            <w:noWrap/>
            <w:vAlign w:val="center"/>
          </w:tcPr>
          <w:p w14:paraId="04DC58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211</w:t>
            </w:r>
          </w:p>
        </w:tc>
        <w:tc>
          <w:tcPr>
            <w:tcW w:w="350" w:type="pct"/>
            <w:shd w:val="clear" w:color="auto" w:fill="auto"/>
            <w:noWrap/>
            <w:vAlign w:val="center"/>
          </w:tcPr>
          <w:p w14:paraId="6FF887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280</w:t>
            </w:r>
          </w:p>
        </w:tc>
      </w:tr>
      <w:tr w14:paraId="31D0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2356BD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w:t>
            </w:r>
          </w:p>
        </w:tc>
        <w:tc>
          <w:tcPr>
            <w:tcW w:w="421" w:type="pct"/>
            <w:shd w:val="clear" w:color="auto" w:fill="auto"/>
            <w:noWrap/>
            <w:vAlign w:val="center"/>
          </w:tcPr>
          <w:p w14:paraId="36DC8EB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跃龙路②</w:t>
            </w:r>
          </w:p>
        </w:tc>
        <w:tc>
          <w:tcPr>
            <w:tcW w:w="613" w:type="pct"/>
            <w:gridSpan w:val="2"/>
            <w:shd w:val="clear" w:color="auto" w:fill="auto"/>
            <w:noWrap/>
            <w:vAlign w:val="center"/>
          </w:tcPr>
          <w:p w14:paraId="008C14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气象北路至桃源路</w:t>
            </w:r>
          </w:p>
        </w:tc>
        <w:tc>
          <w:tcPr>
            <w:tcW w:w="359" w:type="pct"/>
            <w:shd w:val="clear" w:color="auto" w:fill="auto"/>
            <w:noWrap/>
            <w:vAlign w:val="center"/>
          </w:tcPr>
          <w:p w14:paraId="26838E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9454.33</w:t>
            </w:r>
          </w:p>
        </w:tc>
        <w:tc>
          <w:tcPr>
            <w:tcW w:w="384" w:type="pct"/>
            <w:shd w:val="clear" w:color="auto" w:fill="auto"/>
            <w:noWrap/>
            <w:vAlign w:val="center"/>
          </w:tcPr>
          <w:p w14:paraId="39C60B3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1489.71</w:t>
            </w:r>
          </w:p>
        </w:tc>
        <w:tc>
          <w:tcPr>
            <w:tcW w:w="327" w:type="pct"/>
            <w:shd w:val="clear" w:color="auto" w:fill="auto"/>
            <w:noWrap/>
            <w:vAlign w:val="center"/>
          </w:tcPr>
          <w:p w14:paraId="744E06EC">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0A06E690">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1BE618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623.21</w:t>
            </w:r>
          </w:p>
        </w:tc>
        <w:tc>
          <w:tcPr>
            <w:tcW w:w="216" w:type="pct"/>
            <w:shd w:val="clear" w:color="auto" w:fill="auto"/>
            <w:noWrap/>
            <w:vAlign w:val="center"/>
          </w:tcPr>
          <w:p w14:paraId="585F32F8">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447D77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4688873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10944.04</w:t>
            </w:r>
          </w:p>
        </w:tc>
        <w:tc>
          <w:tcPr>
            <w:tcW w:w="281" w:type="pct"/>
            <w:shd w:val="clear" w:color="auto" w:fill="auto"/>
            <w:noWrap/>
            <w:vAlign w:val="center"/>
          </w:tcPr>
          <w:p w14:paraId="1460F7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343</w:t>
            </w:r>
          </w:p>
        </w:tc>
        <w:tc>
          <w:tcPr>
            <w:tcW w:w="302" w:type="pct"/>
            <w:shd w:val="clear" w:color="auto" w:fill="auto"/>
            <w:noWrap/>
            <w:vAlign w:val="center"/>
          </w:tcPr>
          <w:p w14:paraId="428D30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171</w:t>
            </w:r>
          </w:p>
        </w:tc>
        <w:tc>
          <w:tcPr>
            <w:tcW w:w="350" w:type="pct"/>
            <w:shd w:val="clear" w:color="auto" w:fill="auto"/>
            <w:noWrap/>
            <w:vAlign w:val="center"/>
          </w:tcPr>
          <w:p w14:paraId="31BC1A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227</w:t>
            </w:r>
          </w:p>
        </w:tc>
      </w:tr>
      <w:tr w14:paraId="73AFE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691409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w:t>
            </w:r>
          </w:p>
        </w:tc>
        <w:tc>
          <w:tcPr>
            <w:tcW w:w="421" w:type="pct"/>
            <w:shd w:val="clear" w:color="auto" w:fill="auto"/>
            <w:noWrap/>
            <w:vAlign w:val="center"/>
          </w:tcPr>
          <w:p w14:paraId="224847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金龙南路</w:t>
            </w:r>
          </w:p>
        </w:tc>
        <w:tc>
          <w:tcPr>
            <w:tcW w:w="613" w:type="pct"/>
            <w:gridSpan w:val="2"/>
            <w:shd w:val="clear" w:color="auto" w:fill="auto"/>
            <w:noWrap/>
            <w:vAlign w:val="center"/>
          </w:tcPr>
          <w:p w14:paraId="0695EC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金浦路至金水西路</w:t>
            </w:r>
          </w:p>
        </w:tc>
        <w:tc>
          <w:tcPr>
            <w:tcW w:w="359" w:type="pct"/>
            <w:shd w:val="clear" w:color="auto" w:fill="auto"/>
            <w:noWrap/>
            <w:vAlign w:val="center"/>
          </w:tcPr>
          <w:p w14:paraId="3EB6CF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3088.94</w:t>
            </w:r>
          </w:p>
        </w:tc>
        <w:tc>
          <w:tcPr>
            <w:tcW w:w="384" w:type="pct"/>
            <w:shd w:val="clear" w:color="auto" w:fill="auto"/>
            <w:noWrap/>
            <w:vAlign w:val="center"/>
          </w:tcPr>
          <w:p w14:paraId="266F6B9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73.97</w:t>
            </w:r>
          </w:p>
        </w:tc>
        <w:tc>
          <w:tcPr>
            <w:tcW w:w="327" w:type="pct"/>
            <w:shd w:val="clear" w:color="auto" w:fill="auto"/>
            <w:noWrap/>
            <w:vAlign w:val="center"/>
          </w:tcPr>
          <w:p w14:paraId="117AAA50">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280D237A">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5D99BC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300.09</w:t>
            </w:r>
          </w:p>
        </w:tc>
        <w:tc>
          <w:tcPr>
            <w:tcW w:w="216" w:type="pct"/>
            <w:shd w:val="clear" w:color="auto" w:fill="auto"/>
            <w:noWrap/>
            <w:vAlign w:val="center"/>
          </w:tcPr>
          <w:p w14:paraId="3412FBEF">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2FCC32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0949B0F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3162.91</w:t>
            </w:r>
          </w:p>
        </w:tc>
        <w:tc>
          <w:tcPr>
            <w:tcW w:w="281" w:type="pct"/>
            <w:shd w:val="clear" w:color="auto" w:fill="auto"/>
            <w:noWrap/>
            <w:vAlign w:val="center"/>
          </w:tcPr>
          <w:p w14:paraId="58714B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165</w:t>
            </w:r>
          </w:p>
        </w:tc>
        <w:tc>
          <w:tcPr>
            <w:tcW w:w="302" w:type="pct"/>
            <w:shd w:val="clear" w:color="auto" w:fill="auto"/>
            <w:noWrap/>
            <w:vAlign w:val="center"/>
          </w:tcPr>
          <w:p w14:paraId="25BC27D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83</w:t>
            </w:r>
          </w:p>
        </w:tc>
        <w:tc>
          <w:tcPr>
            <w:tcW w:w="350" w:type="pct"/>
            <w:shd w:val="clear" w:color="auto" w:fill="auto"/>
            <w:noWrap/>
            <w:vAlign w:val="center"/>
          </w:tcPr>
          <w:p w14:paraId="5880DB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110</w:t>
            </w:r>
          </w:p>
        </w:tc>
      </w:tr>
      <w:tr w14:paraId="75D9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59F115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w:t>
            </w:r>
          </w:p>
        </w:tc>
        <w:tc>
          <w:tcPr>
            <w:tcW w:w="421" w:type="pct"/>
            <w:shd w:val="clear" w:color="auto" w:fill="auto"/>
            <w:noWrap/>
            <w:vAlign w:val="center"/>
          </w:tcPr>
          <w:p w14:paraId="753102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兴工三路</w:t>
            </w:r>
          </w:p>
        </w:tc>
        <w:tc>
          <w:tcPr>
            <w:tcW w:w="613" w:type="pct"/>
            <w:gridSpan w:val="2"/>
            <w:shd w:val="clear" w:color="auto" w:fill="auto"/>
            <w:noWrap/>
            <w:vAlign w:val="center"/>
          </w:tcPr>
          <w:p w14:paraId="2A09DB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兴宁路至新桥路</w:t>
            </w:r>
          </w:p>
        </w:tc>
        <w:tc>
          <w:tcPr>
            <w:tcW w:w="359" w:type="pct"/>
            <w:shd w:val="clear" w:color="auto" w:fill="auto"/>
            <w:noWrap/>
            <w:vAlign w:val="center"/>
          </w:tcPr>
          <w:p w14:paraId="3052EF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9307.43</w:t>
            </w:r>
          </w:p>
        </w:tc>
        <w:tc>
          <w:tcPr>
            <w:tcW w:w="384" w:type="pct"/>
            <w:shd w:val="clear" w:color="auto" w:fill="auto"/>
            <w:noWrap/>
            <w:vAlign w:val="center"/>
          </w:tcPr>
          <w:p w14:paraId="6C7885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7228.12</w:t>
            </w:r>
          </w:p>
        </w:tc>
        <w:tc>
          <w:tcPr>
            <w:tcW w:w="327" w:type="pct"/>
            <w:shd w:val="clear" w:color="auto" w:fill="auto"/>
            <w:noWrap/>
            <w:vAlign w:val="center"/>
          </w:tcPr>
          <w:p w14:paraId="1B439E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710.5</w:t>
            </w:r>
          </w:p>
        </w:tc>
        <w:tc>
          <w:tcPr>
            <w:tcW w:w="331" w:type="pct"/>
            <w:shd w:val="clear" w:color="auto" w:fill="auto"/>
            <w:noWrap/>
            <w:vAlign w:val="center"/>
          </w:tcPr>
          <w:p w14:paraId="54FB4CA3">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65EF3B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956.87</w:t>
            </w:r>
          </w:p>
        </w:tc>
        <w:tc>
          <w:tcPr>
            <w:tcW w:w="216" w:type="pct"/>
            <w:shd w:val="clear" w:color="auto" w:fill="auto"/>
            <w:noWrap/>
            <w:vAlign w:val="center"/>
          </w:tcPr>
          <w:p w14:paraId="42B5B154">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0896A5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0B3EE0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17246.05</w:t>
            </w:r>
          </w:p>
        </w:tc>
        <w:tc>
          <w:tcPr>
            <w:tcW w:w="281" w:type="pct"/>
            <w:shd w:val="clear" w:color="auto" w:fill="auto"/>
            <w:noWrap/>
            <w:vAlign w:val="center"/>
          </w:tcPr>
          <w:p w14:paraId="034B1B1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526</w:t>
            </w:r>
          </w:p>
        </w:tc>
        <w:tc>
          <w:tcPr>
            <w:tcW w:w="302" w:type="pct"/>
            <w:shd w:val="clear" w:color="auto" w:fill="auto"/>
            <w:noWrap/>
            <w:vAlign w:val="center"/>
          </w:tcPr>
          <w:p w14:paraId="1FD0FD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263</w:t>
            </w:r>
          </w:p>
        </w:tc>
        <w:tc>
          <w:tcPr>
            <w:tcW w:w="350" w:type="pct"/>
            <w:shd w:val="clear" w:color="auto" w:fill="auto"/>
            <w:noWrap/>
            <w:vAlign w:val="center"/>
          </w:tcPr>
          <w:p w14:paraId="2225C5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349</w:t>
            </w:r>
          </w:p>
        </w:tc>
      </w:tr>
      <w:tr w14:paraId="1138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3BBD05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w:t>
            </w:r>
          </w:p>
        </w:tc>
        <w:tc>
          <w:tcPr>
            <w:tcW w:w="421" w:type="pct"/>
            <w:shd w:val="clear" w:color="auto" w:fill="auto"/>
            <w:noWrap/>
            <w:vAlign w:val="center"/>
          </w:tcPr>
          <w:p w14:paraId="21ADA7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檀香路③</w:t>
            </w:r>
          </w:p>
        </w:tc>
        <w:tc>
          <w:tcPr>
            <w:tcW w:w="613" w:type="pct"/>
            <w:gridSpan w:val="2"/>
            <w:shd w:val="clear" w:color="auto" w:fill="auto"/>
            <w:noWrap/>
            <w:vAlign w:val="center"/>
          </w:tcPr>
          <w:p w14:paraId="683E72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金山南路至檀树路</w:t>
            </w:r>
          </w:p>
        </w:tc>
        <w:tc>
          <w:tcPr>
            <w:tcW w:w="359" w:type="pct"/>
            <w:shd w:val="clear" w:color="auto" w:fill="auto"/>
            <w:noWrap/>
            <w:vAlign w:val="center"/>
          </w:tcPr>
          <w:p w14:paraId="1B8D43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15153.99</w:t>
            </w:r>
          </w:p>
        </w:tc>
        <w:tc>
          <w:tcPr>
            <w:tcW w:w="384" w:type="pct"/>
            <w:shd w:val="clear" w:color="auto" w:fill="auto"/>
            <w:noWrap/>
            <w:vAlign w:val="center"/>
          </w:tcPr>
          <w:p w14:paraId="1D78EF3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3614.85</w:t>
            </w:r>
          </w:p>
        </w:tc>
        <w:tc>
          <w:tcPr>
            <w:tcW w:w="327" w:type="pct"/>
            <w:shd w:val="clear" w:color="auto" w:fill="auto"/>
            <w:noWrap/>
            <w:vAlign w:val="center"/>
          </w:tcPr>
          <w:p w14:paraId="39B95D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1733.68</w:t>
            </w:r>
          </w:p>
        </w:tc>
        <w:tc>
          <w:tcPr>
            <w:tcW w:w="331" w:type="pct"/>
            <w:shd w:val="clear" w:color="auto" w:fill="auto"/>
            <w:noWrap/>
            <w:vAlign w:val="center"/>
          </w:tcPr>
          <w:p w14:paraId="4A79E153">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45A1ED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957.94</w:t>
            </w:r>
          </w:p>
        </w:tc>
        <w:tc>
          <w:tcPr>
            <w:tcW w:w="216" w:type="pct"/>
            <w:shd w:val="clear" w:color="auto" w:fill="auto"/>
            <w:noWrap/>
            <w:vAlign w:val="center"/>
          </w:tcPr>
          <w:p w14:paraId="65BAE21E">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1A7FB9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5B370D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20502.52</w:t>
            </w:r>
          </w:p>
        </w:tc>
        <w:tc>
          <w:tcPr>
            <w:tcW w:w="281" w:type="pct"/>
            <w:shd w:val="clear" w:color="auto" w:fill="auto"/>
            <w:noWrap/>
            <w:vAlign w:val="center"/>
          </w:tcPr>
          <w:p w14:paraId="3B1FE3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527</w:t>
            </w:r>
          </w:p>
        </w:tc>
        <w:tc>
          <w:tcPr>
            <w:tcW w:w="302" w:type="pct"/>
            <w:shd w:val="clear" w:color="auto" w:fill="auto"/>
            <w:noWrap/>
            <w:vAlign w:val="center"/>
          </w:tcPr>
          <w:p w14:paraId="6B4775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263</w:t>
            </w:r>
          </w:p>
        </w:tc>
        <w:tc>
          <w:tcPr>
            <w:tcW w:w="350" w:type="pct"/>
            <w:shd w:val="clear" w:color="auto" w:fill="auto"/>
            <w:noWrap/>
            <w:vAlign w:val="center"/>
          </w:tcPr>
          <w:p w14:paraId="05D4C3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350</w:t>
            </w:r>
          </w:p>
        </w:tc>
      </w:tr>
      <w:tr w14:paraId="3A61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48E77A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w:t>
            </w:r>
          </w:p>
        </w:tc>
        <w:tc>
          <w:tcPr>
            <w:tcW w:w="421" w:type="pct"/>
            <w:shd w:val="clear" w:color="auto" w:fill="auto"/>
            <w:noWrap/>
            <w:vAlign w:val="center"/>
          </w:tcPr>
          <w:p w14:paraId="01077D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兴工二路</w:t>
            </w:r>
          </w:p>
        </w:tc>
        <w:tc>
          <w:tcPr>
            <w:tcW w:w="613" w:type="pct"/>
            <w:gridSpan w:val="2"/>
            <w:shd w:val="clear" w:color="auto" w:fill="auto"/>
            <w:noWrap/>
            <w:vAlign w:val="center"/>
          </w:tcPr>
          <w:p w14:paraId="58D606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兴宁路至新桥路</w:t>
            </w:r>
          </w:p>
        </w:tc>
        <w:tc>
          <w:tcPr>
            <w:tcW w:w="359" w:type="pct"/>
            <w:shd w:val="clear" w:color="auto" w:fill="auto"/>
            <w:noWrap/>
            <w:vAlign w:val="center"/>
          </w:tcPr>
          <w:p w14:paraId="3839206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15603.31</w:t>
            </w:r>
          </w:p>
        </w:tc>
        <w:tc>
          <w:tcPr>
            <w:tcW w:w="384" w:type="pct"/>
            <w:shd w:val="clear" w:color="auto" w:fill="auto"/>
            <w:noWrap/>
            <w:vAlign w:val="center"/>
          </w:tcPr>
          <w:p w14:paraId="1A6E97A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8027.74</w:t>
            </w:r>
          </w:p>
        </w:tc>
        <w:tc>
          <w:tcPr>
            <w:tcW w:w="327" w:type="pct"/>
            <w:shd w:val="clear" w:color="auto" w:fill="auto"/>
            <w:noWrap/>
            <w:vAlign w:val="center"/>
          </w:tcPr>
          <w:p w14:paraId="504D64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944.25</w:t>
            </w:r>
          </w:p>
        </w:tc>
        <w:tc>
          <w:tcPr>
            <w:tcW w:w="331" w:type="pct"/>
            <w:shd w:val="clear" w:color="auto" w:fill="auto"/>
            <w:noWrap/>
            <w:vAlign w:val="center"/>
          </w:tcPr>
          <w:p w14:paraId="7285A11C">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5F196AE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1035.69</w:t>
            </w:r>
          </w:p>
        </w:tc>
        <w:tc>
          <w:tcPr>
            <w:tcW w:w="216" w:type="pct"/>
            <w:shd w:val="clear" w:color="auto" w:fill="auto"/>
            <w:noWrap/>
            <w:vAlign w:val="center"/>
          </w:tcPr>
          <w:p w14:paraId="7A75D2AF">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5B49D8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49EA4B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24575.3</w:t>
            </w:r>
          </w:p>
        </w:tc>
        <w:tc>
          <w:tcPr>
            <w:tcW w:w="281" w:type="pct"/>
            <w:shd w:val="clear" w:color="auto" w:fill="auto"/>
            <w:noWrap/>
            <w:vAlign w:val="center"/>
          </w:tcPr>
          <w:p w14:paraId="2B2846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570</w:t>
            </w:r>
          </w:p>
        </w:tc>
        <w:tc>
          <w:tcPr>
            <w:tcW w:w="302" w:type="pct"/>
            <w:shd w:val="clear" w:color="auto" w:fill="auto"/>
            <w:noWrap/>
            <w:vAlign w:val="center"/>
          </w:tcPr>
          <w:p w14:paraId="55F546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285</w:t>
            </w:r>
          </w:p>
        </w:tc>
        <w:tc>
          <w:tcPr>
            <w:tcW w:w="350" w:type="pct"/>
            <w:shd w:val="clear" w:color="auto" w:fill="auto"/>
            <w:noWrap/>
            <w:vAlign w:val="center"/>
          </w:tcPr>
          <w:p w14:paraId="30E180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378</w:t>
            </w:r>
          </w:p>
        </w:tc>
      </w:tr>
      <w:tr w14:paraId="057A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67DE34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w:t>
            </w:r>
          </w:p>
        </w:tc>
        <w:tc>
          <w:tcPr>
            <w:tcW w:w="421" w:type="pct"/>
            <w:shd w:val="clear" w:color="auto" w:fill="auto"/>
            <w:noWrap/>
            <w:vAlign w:val="center"/>
          </w:tcPr>
          <w:p w14:paraId="48E184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兴工西二路</w:t>
            </w:r>
          </w:p>
        </w:tc>
        <w:tc>
          <w:tcPr>
            <w:tcW w:w="613" w:type="pct"/>
            <w:gridSpan w:val="2"/>
            <w:shd w:val="clear" w:color="auto" w:fill="auto"/>
            <w:noWrap/>
            <w:vAlign w:val="center"/>
          </w:tcPr>
          <w:p w14:paraId="6D03E6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金星路至兴宁路</w:t>
            </w:r>
          </w:p>
        </w:tc>
        <w:tc>
          <w:tcPr>
            <w:tcW w:w="359" w:type="pct"/>
            <w:shd w:val="clear" w:color="auto" w:fill="auto"/>
            <w:noWrap/>
            <w:vAlign w:val="center"/>
          </w:tcPr>
          <w:p w14:paraId="5C7957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6044.91</w:t>
            </w:r>
          </w:p>
        </w:tc>
        <w:tc>
          <w:tcPr>
            <w:tcW w:w="384" w:type="pct"/>
            <w:shd w:val="clear" w:color="auto" w:fill="auto"/>
            <w:noWrap/>
            <w:vAlign w:val="center"/>
          </w:tcPr>
          <w:p w14:paraId="689092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2634.85</w:t>
            </w:r>
          </w:p>
        </w:tc>
        <w:tc>
          <w:tcPr>
            <w:tcW w:w="327" w:type="pct"/>
            <w:shd w:val="clear" w:color="auto" w:fill="auto"/>
            <w:noWrap/>
            <w:vAlign w:val="center"/>
          </w:tcPr>
          <w:p w14:paraId="6A2127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247.55</w:t>
            </w:r>
          </w:p>
        </w:tc>
        <w:tc>
          <w:tcPr>
            <w:tcW w:w="331" w:type="pct"/>
            <w:shd w:val="clear" w:color="auto" w:fill="auto"/>
            <w:noWrap/>
            <w:vAlign w:val="center"/>
          </w:tcPr>
          <w:p w14:paraId="5B0B2B90">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21AE7E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430.27</w:t>
            </w:r>
          </w:p>
        </w:tc>
        <w:tc>
          <w:tcPr>
            <w:tcW w:w="216" w:type="pct"/>
            <w:shd w:val="clear" w:color="auto" w:fill="auto"/>
            <w:noWrap/>
            <w:vAlign w:val="center"/>
          </w:tcPr>
          <w:p w14:paraId="202804B9">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6628E4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528697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8927.31</w:t>
            </w:r>
          </w:p>
        </w:tc>
        <w:tc>
          <w:tcPr>
            <w:tcW w:w="281" w:type="pct"/>
            <w:shd w:val="clear" w:color="auto" w:fill="auto"/>
            <w:noWrap/>
            <w:vAlign w:val="center"/>
          </w:tcPr>
          <w:p w14:paraId="069525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237</w:t>
            </w:r>
          </w:p>
        </w:tc>
        <w:tc>
          <w:tcPr>
            <w:tcW w:w="302" w:type="pct"/>
            <w:shd w:val="clear" w:color="auto" w:fill="auto"/>
            <w:noWrap/>
            <w:vAlign w:val="center"/>
          </w:tcPr>
          <w:p w14:paraId="382013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118</w:t>
            </w:r>
          </w:p>
        </w:tc>
        <w:tc>
          <w:tcPr>
            <w:tcW w:w="350" w:type="pct"/>
            <w:shd w:val="clear" w:color="auto" w:fill="auto"/>
            <w:noWrap/>
            <w:vAlign w:val="center"/>
          </w:tcPr>
          <w:p w14:paraId="1FC389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157</w:t>
            </w:r>
          </w:p>
        </w:tc>
      </w:tr>
      <w:tr w14:paraId="4F5B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481046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w:t>
            </w:r>
          </w:p>
        </w:tc>
        <w:tc>
          <w:tcPr>
            <w:tcW w:w="421" w:type="pct"/>
            <w:shd w:val="clear" w:color="auto" w:fill="auto"/>
            <w:noWrap/>
            <w:vAlign w:val="center"/>
          </w:tcPr>
          <w:p w14:paraId="7D0B8C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兴工一路</w:t>
            </w:r>
          </w:p>
        </w:tc>
        <w:tc>
          <w:tcPr>
            <w:tcW w:w="613" w:type="pct"/>
            <w:gridSpan w:val="2"/>
            <w:shd w:val="clear" w:color="auto" w:fill="auto"/>
            <w:noWrap/>
            <w:vAlign w:val="center"/>
          </w:tcPr>
          <w:p w14:paraId="3C9591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兴宁路至新桥路</w:t>
            </w:r>
          </w:p>
        </w:tc>
        <w:tc>
          <w:tcPr>
            <w:tcW w:w="359" w:type="pct"/>
            <w:shd w:val="clear" w:color="auto" w:fill="auto"/>
            <w:noWrap/>
            <w:vAlign w:val="center"/>
          </w:tcPr>
          <w:p w14:paraId="23FC95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16637.39</w:t>
            </w:r>
          </w:p>
        </w:tc>
        <w:tc>
          <w:tcPr>
            <w:tcW w:w="384" w:type="pct"/>
            <w:shd w:val="clear" w:color="auto" w:fill="auto"/>
            <w:noWrap/>
            <w:vAlign w:val="center"/>
          </w:tcPr>
          <w:p w14:paraId="568EA7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10346.28</w:t>
            </w:r>
          </w:p>
        </w:tc>
        <w:tc>
          <w:tcPr>
            <w:tcW w:w="327" w:type="pct"/>
            <w:shd w:val="clear" w:color="auto" w:fill="auto"/>
            <w:noWrap/>
            <w:vAlign w:val="center"/>
          </w:tcPr>
          <w:p w14:paraId="7036E0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4535.7</w:t>
            </w:r>
          </w:p>
        </w:tc>
        <w:tc>
          <w:tcPr>
            <w:tcW w:w="331" w:type="pct"/>
            <w:shd w:val="clear" w:color="auto" w:fill="auto"/>
            <w:noWrap/>
            <w:vAlign w:val="center"/>
          </w:tcPr>
          <w:p w14:paraId="5844570E">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437484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1032.88</w:t>
            </w:r>
          </w:p>
        </w:tc>
        <w:tc>
          <w:tcPr>
            <w:tcW w:w="216" w:type="pct"/>
            <w:shd w:val="clear" w:color="auto" w:fill="auto"/>
            <w:noWrap/>
            <w:vAlign w:val="center"/>
          </w:tcPr>
          <w:p w14:paraId="382E1E9F">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10C15A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7CC8E9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31519.37</w:t>
            </w:r>
          </w:p>
        </w:tc>
        <w:tc>
          <w:tcPr>
            <w:tcW w:w="281" w:type="pct"/>
            <w:shd w:val="clear" w:color="auto" w:fill="auto"/>
            <w:noWrap/>
            <w:vAlign w:val="center"/>
          </w:tcPr>
          <w:p w14:paraId="740DA6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568</w:t>
            </w:r>
          </w:p>
        </w:tc>
        <w:tc>
          <w:tcPr>
            <w:tcW w:w="302" w:type="pct"/>
            <w:shd w:val="clear" w:color="auto" w:fill="auto"/>
            <w:noWrap/>
            <w:vAlign w:val="center"/>
          </w:tcPr>
          <w:p w14:paraId="559192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284</w:t>
            </w:r>
          </w:p>
        </w:tc>
        <w:tc>
          <w:tcPr>
            <w:tcW w:w="350" w:type="pct"/>
            <w:shd w:val="clear" w:color="auto" w:fill="auto"/>
            <w:noWrap/>
            <w:vAlign w:val="center"/>
          </w:tcPr>
          <w:p w14:paraId="5B89B0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377</w:t>
            </w:r>
          </w:p>
        </w:tc>
      </w:tr>
      <w:tr w14:paraId="2440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1A2E413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24</w:t>
            </w:r>
          </w:p>
        </w:tc>
        <w:tc>
          <w:tcPr>
            <w:tcW w:w="421" w:type="pct"/>
            <w:shd w:val="clear" w:color="auto" w:fill="auto"/>
            <w:noWrap/>
            <w:vAlign w:val="center"/>
          </w:tcPr>
          <w:p w14:paraId="7B508B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北斗北路②</w:t>
            </w:r>
          </w:p>
        </w:tc>
        <w:tc>
          <w:tcPr>
            <w:tcW w:w="613" w:type="pct"/>
            <w:gridSpan w:val="2"/>
            <w:shd w:val="clear" w:color="auto" w:fill="auto"/>
            <w:noWrap/>
            <w:vAlign w:val="center"/>
          </w:tcPr>
          <w:p w14:paraId="0C7101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金水路至时代大道</w:t>
            </w:r>
          </w:p>
        </w:tc>
        <w:tc>
          <w:tcPr>
            <w:tcW w:w="359" w:type="pct"/>
            <w:shd w:val="clear" w:color="auto" w:fill="auto"/>
            <w:noWrap/>
            <w:vAlign w:val="center"/>
          </w:tcPr>
          <w:p w14:paraId="1A7BD6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13320.66</w:t>
            </w:r>
          </w:p>
        </w:tc>
        <w:tc>
          <w:tcPr>
            <w:tcW w:w="384" w:type="pct"/>
            <w:shd w:val="clear" w:color="auto" w:fill="auto"/>
            <w:noWrap/>
            <w:vAlign w:val="center"/>
          </w:tcPr>
          <w:p w14:paraId="75B1CA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7294.17</w:t>
            </w:r>
          </w:p>
        </w:tc>
        <w:tc>
          <w:tcPr>
            <w:tcW w:w="327" w:type="pct"/>
            <w:shd w:val="clear" w:color="auto" w:fill="auto"/>
            <w:noWrap/>
            <w:vAlign w:val="center"/>
          </w:tcPr>
          <w:p w14:paraId="48BCAC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406.95</w:t>
            </w:r>
          </w:p>
        </w:tc>
        <w:tc>
          <w:tcPr>
            <w:tcW w:w="331" w:type="pct"/>
            <w:shd w:val="clear" w:color="auto" w:fill="auto"/>
            <w:noWrap/>
            <w:vAlign w:val="center"/>
          </w:tcPr>
          <w:p w14:paraId="0C4C4EAA">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3A5D43F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860.45</w:t>
            </w:r>
          </w:p>
        </w:tc>
        <w:tc>
          <w:tcPr>
            <w:tcW w:w="216" w:type="pct"/>
            <w:shd w:val="clear" w:color="auto" w:fill="auto"/>
            <w:noWrap/>
            <w:vAlign w:val="center"/>
          </w:tcPr>
          <w:p w14:paraId="1735C698">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738DCF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0FA1D6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21021.78</w:t>
            </w:r>
          </w:p>
        </w:tc>
        <w:tc>
          <w:tcPr>
            <w:tcW w:w="281" w:type="pct"/>
            <w:shd w:val="clear" w:color="auto" w:fill="auto"/>
            <w:noWrap/>
            <w:vAlign w:val="center"/>
          </w:tcPr>
          <w:p w14:paraId="2A356B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473</w:t>
            </w:r>
          </w:p>
        </w:tc>
        <w:tc>
          <w:tcPr>
            <w:tcW w:w="302" w:type="pct"/>
            <w:shd w:val="clear" w:color="auto" w:fill="auto"/>
            <w:noWrap/>
            <w:vAlign w:val="center"/>
          </w:tcPr>
          <w:p w14:paraId="10A6D9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237</w:t>
            </w:r>
          </w:p>
        </w:tc>
        <w:tc>
          <w:tcPr>
            <w:tcW w:w="350" w:type="pct"/>
            <w:shd w:val="clear" w:color="auto" w:fill="auto"/>
            <w:noWrap/>
            <w:vAlign w:val="center"/>
          </w:tcPr>
          <w:p w14:paraId="09D783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314</w:t>
            </w:r>
          </w:p>
        </w:tc>
      </w:tr>
      <w:tr w14:paraId="0238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33A4C0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w:t>
            </w:r>
          </w:p>
        </w:tc>
        <w:tc>
          <w:tcPr>
            <w:tcW w:w="421" w:type="pct"/>
            <w:shd w:val="clear" w:color="auto" w:fill="auto"/>
            <w:noWrap/>
            <w:vAlign w:val="center"/>
          </w:tcPr>
          <w:p w14:paraId="3F66DF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气象北路③</w:t>
            </w:r>
          </w:p>
        </w:tc>
        <w:tc>
          <w:tcPr>
            <w:tcW w:w="613" w:type="pct"/>
            <w:gridSpan w:val="2"/>
            <w:shd w:val="clear" w:color="auto" w:fill="auto"/>
            <w:noWrap/>
            <w:vAlign w:val="center"/>
          </w:tcPr>
          <w:p w14:paraId="033B2B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时代大道至金水路</w:t>
            </w:r>
          </w:p>
        </w:tc>
        <w:tc>
          <w:tcPr>
            <w:tcW w:w="359" w:type="pct"/>
            <w:shd w:val="clear" w:color="auto" w:fill="auto"/>
            <w:noWrap/>
            <w:vAlign w:val="center"/>
          </w:tcPr>
          <w:p w14:paraId="039370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19523.19</w:t>
            </w:r>
          </w:p>
        </w:tc>
        <w:tc>
          <w:tcPr>
            <w:tcW w:w="384" w:type="pct"/>
            <w:shd w:val="clear" w:color="auto" w:fill="auto"/>
            <w:noWrap/>
            <w:vAlign w:val="center"/>
          </w:tcPr>
          <w:p w14:paraId="455506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7721.05</w:t>
            </w:r>
          </w:p>
        </w:tc>
        <w:tc>
          <w:tcPr>
            <w:tcW w:w="327" w:type="pct"/>
            <w:shd w:val="clear" w:color="auto" w:fill="auto"/>
            <w:noWrap/>
            <w:vAlign w:val="center"/>
          </w:tcPr>
          <w:p w14:paraId="794029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4510.07</w:t>
            </w:r>
          </w:p>
        </w:tc>
        <w:tc>
          <w:tcPr>
            <w:tcW w:w="331" w:type="pct"/>
            <w:shd w:val="clear" w:color="auto" w:fill="auto"/>
            <w:noWrap/>
            <w:vAlign w:val="center"/>
          </w:tcPr>
          <w:p w14:paraId="4C1460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7927</w:t>
            </w:r>
          </w:p>
        </w:tc>
        <w:tc>
          <w:tcPr>
            <w:tcW w:w="335" w:type="pct"/>
            <w:shd w:val="clear" w:color="auto" w:fill="auto"/>
            <w:noWrap/>
            <w:vAlign w:val="center"/>
          </w:tcPr>
          <w:p w14:paraId="2C75DB9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850.44</w:t>
            </w:r>
          </w:p>
        </w:tc>
        <w:tc>
          <w:tcPr>
            <w:tcW w:w="216" w:type="pct"/>
            <w:shd w:val="clear" w:color="auto" w:fill="auto"/>
            <w:noWrap/>
            <w:vAlign w:val="center"/>
          </w:tcPr>
          <w:p w14:paraId="6573B787">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16D6D8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48A498F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39681.31</w:t>
            </w:r>
          </w:p>
        </w:tc>
        <w:tc>
          <w:tcPr>
            <w:tcW w:w="281" w:type="pct"/>
            <w:shd w:val="clear" w:color="auto" w:fill="auto"/>
            <w:noWrap/>
            <w:vAlign w:val="center"/>
          </w:tcPr>
          <w:p w14:paraId="46EB883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468</w:t>
            </w:r>
          </w:p>
        </w:tc>
        <w:tc>
          <w:tcPr>
            <w:tcW w:w="302" w:type="pct"/>
            <w:shd w:val="clear" w:color="auto" w:fill="auto"/>
            <w:noWrap/>
            <w:vAlign w:val="center"/>
          </w:tcPr>
          <w:p w14:paraId="0C8758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234</w:t>
            </w:r>
          </w:p>
        </w:tc>
        <w:tc>
          <w:tcPr>
            <w:tcW w:w="350" w:type="pct"/>
            <w:shd w:val="clear" w:color="auto" w:fill="auto"/>
            <w:noWrap/>
            <w:vAlign w:val="center"/>
          </w:tcPr>
          <w:p w14:paraId="103F15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310</w:t>
            </w:r>
          </w:p>
        </w:tc>
      </w:tr>
      <w:tr w14:paraId="2995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54A1BC8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w:t>
            </w:r>
          </w:p>
        </w:tc>
        <w:tc>
          <w:tcPr>
            <w:tcW w:w="421" w:type="pct"/>
            <w:shd w:val="clear" w:color="auto" w:fill="auto"/>
            <w:noWrap/>
            <w:vAlign w:val="center"/>
          </w:tcPr>
          <w:p w14:paraId="479BD1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新桥路②</w:t>
            </w:r>
          </w:p>
        </w:tc>
        <w:tc>
          <w:tcPr>
            <w:tcW w:w="613" w:type="pct"/>
            <w:gridSpan w:val="2"/>
            <w:shd w:val="clear" w:color="auto" w:fill="auto"/>
            <w:noWrap/>
            <w:vAlign w:val="center"/>
          </w:tcPr>
          <w:p w14:paraId="580495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金水路至时代大道</w:t>
            </w:r>
          </w:p>
        </w:tc>
        <w:tc>
          <w:tcPr>
            <w:tcW w:w="359" w:type="pct"/>
            <w:shd w:val="clear" w:color="auto" w:fill="auto"/>
            <w:noWrap/>
            <w:vAlign w:val="center"/>
          </w:tcPr>
          <w:p w14:paraId="3FED01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7976.55</w:t>
            </w:r>
          </w:p>
        </w:tc>
        <w:tc>
          <w:tcPr>
            <w:tcW w:w="384" w:type="pct"/>
            <w:shd w:val="clear" w:color="auto" w:fill="auto"/>
            <w:noWrap/>
            <w:vAlign w:val="center"/>
          </w:tcPr>
          <w:p w14:paraId="1276BB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8936.07</w:t>
            </w:r>
          </w:p>
        </w:tc>
        <w:tc>
          <w:tcPr>
            <w:tcW w:w="327" w:type="pct"/>
            <w:shd w:val="clear" w:color="auto" w:fill="auto"/>
            <w:noWrap/>
            <w:vAlign w:val="center"/>
          </w:tcPr>
          <w:p w14:paraId="682FAFC9">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01FEEEEC">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283A91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787.13</w:t>
            </w:r>
          </w:p>
        </w:tc>
        <w:tc>
          <w:tcPr>
            <w:tcW w:w="216" w:type="pct"/>
            <w:shd w:val="clear" w:color="auto" w:fill="auto"/>
            <w:noWrap/>
            <w:vAlign w:val="center"/>
          </w:tcPr>
          <w:p w14:paraId="6D3719E2">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5C3D0A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0705D8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16912.62</w:t>
            </w:r>
          </w:p>
        </w:tc>
        <w:tc>
          <w:tcPr>
            <w:tcW w:w="281" w:type="pct"/>
            <w:shd w:val="clear" w:color="auto" w:fill="auto"/>
            <w:noWrap/>
            <w:vAlign w:val="center"/>
          </w:tcPr>
          <w:p w14:paraId="3535C8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433</w:t>
            </w:r>
          </w:p>
        </w:tc>
        <w:tc>
          <w:tcPr>
            <w:tcW w:w="302" w:type="pct"/>
            <w:shd w:val="clear" w:color="auto" w:fill="auto"/>
            <w:noWrap/>
            <w:vAlign w:val="center"/>
          </w:tcPr>
          <w:p w14:paraId="0BD845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216</w:t>
            </w:r>
          </w:p>
        </w:tc>
        <w:tc>
          <w:tcPr>
            <w:tcW w:w="350" w:type="pct"/>
            <w:shd w:val="clear" w:color="auto" w:fill="auto"/>
            <w:noWrap/>
            <w:vAlign w:val="center"/>
          </w:tcPr>
          <w:p w14:paraId="5E9D17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287</w:t>
            </w:r>
          </w:p>
        </w:tc>
      </w:tr>
      <w:tr w14:paraId="1237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79FAAB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w:t>
            </w:r>
          </w:p>
        </w:tc>
        <w:tc>
          <w:tcPr>
            <w:tcW w:w="421" w:type="pct"/>
            <w:shd w:val="clear" w:color="auto" w:fill="auto"/>
            <w:noWrap/>
            <w:vAlign w:val="center"/>
          </w:tcPr>
          <w:p w14:paraId="5F8E583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檀树路</w:t>
            </w:r>
          </w:p>
        </w:tc>
        <w:tc>
          <w:tcPr>
            <w:tcW w:w="613" w:type="pct"/>
            <w:gridSpan w:val="2"/>
            <w:shd w:val="clear" w:color="auto" w:fill="auto"/>
            <w:noWrap/>
            <w:vAlign w:val="center"/>
          </w:tcPr>
          <w:p w14:paraId="19581D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西环线至兴宁路</w:t>
            </w:r>
          </w:p>
        </w:tc>
        <w:tc>
          <w:tcPr>
            <w:tcW w:w="359" w:type="pct"/>
            <w:shd w:val="clear" w:color="auto" w:fill="auto"/>
            <w:noWrap/>
            <w:vAlign w:val="center"/>
          </w:tcPr>
          <w:p w14:paraId="09FD1D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20715.23</w:t>
            </w:r>
          </w:p>
        </w:tc>
        <w:tc>
          <w:tcPr>
            <w:tcW w:w="384" w:type="pct"/>
            <w:shd w:val="clear" w:color="auto" w:fill="auto"/>
            <w:noWrap/>
            <w:vAlign w:val="center"/>
          </w:tcPr>
          <w:p w14:paraId="7B3FDD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8956.86</w:t>
            </w:r>
          </w:p>
        </w:tc>
        <w:tc>
          <w:tcPr>
            <w:tcW w:w="327" w:type="pct"/>
            <w:shd w:val="clear" w:color="auto" w:fill="auto"/>
            <w:noWrap/>
            <w:vAlign w:val="center"/>
          </w:tcPr>
          <w:p w14:paraId="4B6BC0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1378.89</w:t>
            </w:r>
          </w:p>
        </w:tc>
        <w:tc>
          <w:tcPr>
            <w:tcW w:w="331" w:type="pct"/>
            <w:shd w:val="clear" w:color="auto" w:fill="auto"/>
            <w:noWrap/>
            <w:vAlign w:val="center"/>
          </w:tcPr>
          <w:p w14:paraId="0EDBA362">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523187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1720.81</w:t>
            </w:r>
          </w:p>
        </w:tc>
        <w:tc>
          <w:tcPr>
            <w:tcW w:w="216" w:type="pct"/>
            <w:shd w:val="clear" w:color="auto" w:fill="auto"/>
            <w:noWrap/>
            <w:vAlign w:val="center"/>
          </w:tcPr>
          <w:p w14:paraId="13361EBC">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21C78A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194263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31050.98</w:t>
            </w:r>
          </w:p>
        </w:tc>
        <w:tc>
          <w:tcPr>
            <w:tcW w:w="281" w:type="pct"/>
            <w:shd w:val="clear" w:color="auto" w:fill="auto"/>
            <w:noWrap/>
            <w:vAlign w:val="center"/>
          </w:tcPr>
          <w:p w14:paraId="641E38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946</w:t>
            </w:r>
          </w:p>
        </w:tc>
        <w:tc>
          <w:tcPr>
            <w:tcW w:w="302" w:type="pct"/>
            <w:shd w:val="clear" w:color="auto" w:fill="auto"/>
            <w:noWrap/>
            <w:vAlign w:val="center"/>
          </w:tcPr>
          <w:p w14:paraId="714ABAB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473</w:t>
            </w:r>
          </w:p>
        </w:tc>
        <w:tc>
          <w:tcPr>
            <w:tcW w:w="350" w:type="pct"/>
            <w:shd w:val="clear" w:color="auto" w:fill="auto"/>
            <w:noWrap/>
            <w:vAlign w:val="center"/>
          </w:tcPr>
          <w:p w14:paraId="7873CA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628</w:t>
            </w:r>
          </w:p>
        </w:tc>
      </w:tr>
      <w:tr w14:paraId="4032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304C7A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w:t>
            </w:r>
          </w:p>
        </w:tc>
        <w:tc>
          <w:tcPr>
            <w:tcW w:w="421" w:type="pct"/>
            <w:shd w:val="clear" w:color="auto" w:fill="auto"/>
            <w:noWrap/>
            <w:vAlign w:val="center"/>
          </w:tcPr>
          <w:p w14:paraId="084387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学勉路②</w:t>
            </w:r>
          </w:p>
        </w:tc>
        <w:tc>
          <w:tcPr>
            <w:tcW w:w="613" w:type="pct"/>
            <w:gridSpan w:val="2"/>
            <w:shd w:val="clear" w:color="auto" w:fill="auto"/>
            <w:noWrap/>
            <w:vAlign w:val="center"/>
          </w:tcPr>
          <w:p w14:paraId="6CFDE5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时代大道至金水路</w:t>
            </w:r>
          </w:p>
        </w:tc>
        <w:tc>
          <w:tcPr>
            <w:tcW w:w="359" w:type="pct"/>
            <w:shd w:val="clear" w:color="auto" w:fill="auto"/>
            <w:noWrap/>
            <w:vAlign w:val="center"/>
          </w:tcPr>
          <w:p w14:paraId="369EEA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8818.34</w:t>
            </w:r>
          </w:p>
        </w:tc>
        <w:tc>
          <w:tcPr>
            <w:tcW w:w="384" w:type="pct"/>
            <w:shd w:val="clear" w:color="auto" w:fill="auto"/>
            <w:noWrap/>
            <w:vAlign w:val="center"/>
          </w:tcPr>
          <w:p w14:paraId="2216C2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3420.95</w:t>
            </w:r>
          </w:p>
        </w:tc>
        <w:tc>
          <w:tcPr>
            <w:tcW w:w="327" w:type="pct"/>
            <w:shd w:val="clear" w:color="auto" w:fill="auto"/>
            <w:noWrap/>
            <w:vAlign w:val="center"/>
          </w:tcPr>
          <w:p w14:paraId="223A4A96">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208B10CB">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494691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613.3</w:t>
            </w:r>
          </w:p>
        </w:tc>
        <w:tc>
          <w:tcPr>
            <w:tcW w:w="216" w:type="pct"/>
            <w:shd w:val="clear" w:color="auto" w:fill="auto"/>
            <w:noWrap/>
            <w:vAlign w:val="center"/>
          </w:tcPr>
          <w:p w14:paraId="3225FC13">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790405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13E169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12239.29</w:t>
            </w:r>
          </w:p>
        </w:tc>
        <w:tc>
          <w:tcPr>
            <w:tcW w:w="281" w:type="pct"/>
            <w:shd w:val="clear" w:color="auto" w:fill="auto"/>
            <w:noWrap/>
            <w:vAlign w:val="center"/>
          </w:tcPr>
          <w:p w14:paraId="0A8D88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337</w:t>
            </w:r>
          </w:p>
        </w:tc>
        <w:tc>
          <w:tcPr>
            <w:tcW w:w="302" w:type="pct"/>
            <w:shd w:val="clear" w:color="auto" w:fill="auto"/>
            <w:noWrap/>
            <w:vAlign w:val="center"/>
          </w:tcPr>
          <w:p w14:paraId="1C95F4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169</w:t>
            </w:r>
          </w:p>
        </w:tc>
        <w:tc>
          <w:tcPr>
            <w:tcW w:w="350" w:type="pct"/>
            <w:shd w:val="clear" w:color="auto" w:fill="auto"/>
            <w:noWrap/>
            <w:vAlign w:val="center"/>
          </w:tcPr>
          <w:p w14:paraId="4DE79C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224</w:t>
            </w:r>
          </w:p>
        </w:tc>
      </w:tr>
      <w:tr w14:paraId="3143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7D3A9C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w:t>
            </w:r>
          </w:p>
        </w:tc>
        <w:tc>
          <w:tcPr>
            <w:tcW w:w="421" w:type="pct"/>
            <w:shd w:val="clear" w:color="auto" w:fill="auto"/>
            <w:noWrap/>
            <w:vAlign w:val="center"/>
          </w:tcPr>
          <w:p w14:paraId="389A3BF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时代西路</w:t>
            </w:r>
          </w:p>
        </w:tc>
        <w:tc>
          <w:tcPr>
            <w:tcW w:w="613" w:type="pct"/>
            <w:gridSpan w:val="2"/>
            <w:shd w:val="clear" w:color="auto" w:fill="auto"/>
            <w:noWrap/>
            <w:vAlign w:val="center"/>
          </w:tcPr>
          <w:p w14:paraId="6EB88E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金檀路至兴宁路</w:t>
            </w:r>
          </w:p>
        </w:tc>
        <w:tc>
          <w:tcPr>
            <w:tcW w:w="359" w:type="pct"/>
            <w:shd w:val="clear" w:color="auto" w:fill="auto"/>
            <w:noWrap/>
            <w:vAlign w:val="center"/>
          </w:tcPr>
          <w:p w14:paraId="66BA76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9753.41</w:t>
            </w:r>
          </w:p>
        </w:tc>
        <w:tc>
          <w:tcPr>
            <w:tcW w:w="384" w:type="pct"/>
            <w:shd w:val="clear" w:color="auto" w:fill="auto"/>
            <w:noWrap/>
            <w:vAlign w:val="center"/>
          </w:tcPr>
          <w:p w14:paraId="496DF6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3441.75</w:t>
            </w:r>
          </w:p>
        </w:tc>
        <w:tc>
          <w:tcPr>
            <w:tcW w:w="327" w:type="pct"/>
            <w:shd w:val="clear" w:color="auto" w:fill="auto"/>
            <w:noWrap/>
            <w:vAlign w:val="center"/>
          </w:tcPr>
          <w:p w14:paraId="36D3B5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3080.57</w:t>
            </w:r>
          </w:p>
        </w:tc>
        <w:tc>
          <w:tcPr>
            <w:tcW w:w="331" w:type="pct"/>
            <w:shd w:val="clear" w:color="auto" w:fill="auto"/>
            <w:noWrap/>
            <w:vAlign w:val="center"/>
          </w:tcPr>
          <w:p w14:paraId="3169007A">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01C3751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464.31</w:t>
            </w:r>
          </w:p>
        </w:tc>
        <w:tc>
          <w:tcPr>
            <w:tcW w:w="216" w:type="pct"/>
            <w:shd w:val="clear" w:color="auto" w:fill="auto"/>
            <w:noWrap/>
            <w:vAlign w:val="center"/>
          </w:tcPr>
          <w:p w14:paraId="45EC6D91">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2200F1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04F78B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16275.73</w:t>
            </w:r>
          </w:p>
        </w:tc>
        <w:tc>
          <w:tcPr>
            <w:tcW w:w="281" w:type="pct"/>
            <w:shd w:val="clear" w:color="auto" w:fill="auto"/>
            <w:noWrap/>
            <w:vAlign w:val="center"/>
          </w:tcPr>
          <w:p w14:paraId="28A562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255</w:t>
            </w:r>
          </w:p>
        </w:tc>
        <w:tc>
          <w:tcPr>
            <w:tcW w:w="302" w:type="pct"/>
            <w:shd w:val="clear" w:color="auto" w:fill="auto"/>
            <w:noWrap/>
            <w:vAlign w:val="center"/>
          </w:tcPr>
          <w:p w14:paraId="680BCE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128</w:t>
            </w:r>
          </w:p>
        </w:tc>
        <w:tc>
          <w:tcPr>
            <w:tcW w:w="350" w:type="pct"/>
            <w:shd w:val="clear" w:color="auto" w:fill="auto"/>
            <w:noWrap/>
            <w:vAlign w:val="center"/>
          </w:tcPr>
          <w:p w14:paraId="662D2D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169</w:t>
            </w:r>
          </w:p>
        </w:tc>
      </w:tr>
      <w:tr w14:paraId="551A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6C87D0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w:t>
            </w:r>
          </w:p>
        </w:tc>
        <w:tc>
          <w:tcPr>
            <w:tcW w:w="421" w:type="pct"/>
            <w:shd w:val="clear" w:color="auto" w:fill="auto"/>
            <w:noWrap/>
            <w:vAlign w:val="center"/>
          </w:tcPr>
          <w:p w14:paraId="7B7B72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华山北路</w:t>
            </w:r>
          </w:p>
        </w:tc>
        <w:tc>
          <w:tcPr>
            <w:tcW w:w="613" w:type="pct"/>
            <w:gridSpan w:val="2"/>
            <w:shd w:val="clear" w:color="auto" w:fill="auto"/>
            <w:noWrap/>
            <w:vAlign w:val="center"/>
          </w:tcPr>
          <w:p w14:paraId="2E599C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宁海中学南大门至外环路</w:t>
            </w:r>
          </w:p>
        </w:tc>
        <w:tc>
          <w:tcPr>
            <w:tcW w:w="359" w:type="pct"/>
            <w:shd w:val="clear" w:color="auto" w:fill="auto"/>
            <w:noWrap/>
            <w:vAlign w:val="center"/>
          </w:tcPr>
          <w:p w14:paraId="191B873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4288.23</w:t>
            </w:r>
          </w:p>
        </w:tc>
        <w:tc>
          <w:tcPr>
            <w:tcW w:w="384" w:type="pct"/>
            <w:shd w:val="clear" w:color="auto" w:fill="auto"/>
            <w:noWrap/>
            <w:vAlign w:val="center"/>
          </w:tcPr>
          <w:p w14:paraId="56D3F3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3037.41</w:t>
            </w:r>
          </w:p>
        </w:tc>
        <w:tc>
          <w:tcPr>
            <w:tcW w:w="327" w:type="pct"/>
            <w:shd w:val="clear" w:color="auto" w:fill="auto"/>
            <w:noWrap/>
            <w:vAlign w:val="center"/>
          </w:tcPr>
          <w:p w14:paraId="14B441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541.09</w:t>
            </w:r>
          </w:p>
        </w:tc>
        <w:tc>
          <w:tcPr>
            <w:tcW w:w="331" w:type="pct"/>
            <w:shd w:val="clear" w:color="auto" w:fill="auto"/>
            <w:noWrap/>
            <w:vAlign w:val="center"/>
          </w:tcPr>
          <w:p w14:paraId="68B9000F">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64ABEE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334.93</w:t>
            </w:r>
          </w:p>
        </w:tc>
        <w:tc>
          <w:tcPr>
            <w:tcW w:w="216" w:type="pct"/>
            <w:shd w:val="clear" w:color="auto" w:fill="auto"/>
            <w:noWrap/>
            <w:vAlign w:val="center"/>
          </w:tcPr>
          <w:p w14:paraId="3E428A41">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70676F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292A48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7866.73</w:t>
            </w:r>
          </w:p>
        </w:tc>
        <w:tc>
          <w:tcPr>
            <w:tcW w:w="281" w:type="pct"/>
            <w:shd w:val="clear" w:color="auto" w:fill="auto"/>
            <w:noWrap/>
            <w:vAlign w:val="center"/>
          </w:tcPr>
          <w:p w14:paraId="1137B6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184</w:t>
            </w:r>
          </w:p>
        </w:tc>
        <w:tc>
          <w:tcPr>
            <w:tcW w:w="302" w:type="pct"/>
            <w:shd w:val="clear" w:color="auto" w:fill="auto"/>
            <w:noWrap/>
            <w:vAlign w:val="center"/>
          </w:tcPr>
          <w:p w14:paraId="67D8BD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92</w:t>
            </w:r>
          </w:p>
        </w:tc>
        <w:tc>
          <w:tcPr>
            <w:tcW w:w="350" w:type="pct"/>
            <w:shd w:val="clear" w:color="auto" w:fill="auto"/>
            <w:noWrap/>
            <w:vAlign w:val="center"/>
          </w:tcPr>
          <w:p w14:paraId="5D3872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122</w:t>
            </w:r>
          </w:p>
        </w:tc>
      </w:tr>
      <w:tr w14:paraId="799E8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0203F4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w:t>
            </w:r>
          </w:p>
        </w:tc>
        <w:tc>
          <w:tcPr>
            <w:tcW w:w="421" w:type="pct"/>
            <w:shd w:val="clear" w:color="auto" w:fill="auto"/>
            <w:noWrap/>
            <w:vAlign w:val="center"/>
          </w:tcPr>
          <w:p w14:paraId="5CDDEB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学勉路①</w:t>
            </w:r>
          </w:p>
        </w:tc>
        <w:tc>
          <w:tcPr>
            <w:tcW w:w="613" w:type="pct"/>
            <w:gridSpan w:val="2"/>
            <w:shd w:val="clear" w:color="auto" w:fill="auto"/>
            <w:noWrap/>
            <w:vAlign w:val="center"/>
          </w:tcPr>
          <w:p w14:paraId="27EB65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外环路至时代大道</w:t>
            </w:r>
          </w:p>
        </w:tc>
        <w:tc>
          <w:tcPr>
            <w:tcW w:w="359" w:type="pct"/>
            <w:shd w:val="clear" w:color="auto" w:fill="auto"/>
            <w:noWrap/>
            <w:vAlign w:val="center"/>
          </w:tcPr>
          <w:p w14:paraId="4E76E4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11789.3</w:t>
            </w:r>
          </w:p>
        </w:tc>
        <w:tc>
          <w:tcPr>
            <w:tcW w:w="384" w:type="pct"/>
            <w:shd w:val="clear" w:color="auto" w:fill="auto"/>
            <w:noWrap/>
            <w:vAlign w:val="center"/>
          </w:tcPr>
          <w:p w14:paraId="121081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5954.54</w:t>
            </w:r>
          </w:p>
        </w:tc>
        <w:tc>
          <w:tcPr>
            <w:tcW w:w="327" w:type="pct"/>
            <w:shd w:val="clear" w:color="auto" w:fill="auto"/>
            <w:noWrap/>
            <w:vAlign w:val="center"/>
          </w:tcPr>
          <w:p w14:paraId="02BCB2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373.33</w:t>
            </w:r>
          </w:p>
        </w:tc>
        <w:tc>
          <w:tcPr>
            <w:tcW w:w="331" w:type="pct"/>
            <w:shd w:val="clear" w:color="auto" w:fill="auto"/>
            <w:noWrap/>
            <w:vAlign w:val="center"/>
          </w:tcPr>
          <w:p w14:paraId="394D55D9">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571131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811.47</w:t>
            </w:r>
          </w:p>
        </w:tc>
        <w:tc>
          <w:tcPr>
            <w:tcW w:w="216" w:type="pct"/>
            <w:shd w:val="clear" w:color="auto" w:fill="auto"/>
            <w:noWrap/>
            <w:vAlign w:val="center"/>
          </w:tcPr>
          <w:p w14:paraId="228C4D96">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3675CD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428C9C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18117.17</w:t>
            </w:r>
          </w:p>
        </w:tc>
        <w:tc>
          <w:tcPr>
            <w:tcW w:w="281" w:type="pct"/>
            <w:shd w:val="clear" w:color="auto" w:fill="auto"/>
            <w:noWrap/>
            <w:vAlign w:val="center"/>
          </w:tcPr>
          <w:p w14:paraId="7C87C4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446</w:t>
            </w:r>
          </w:p>
        </w:tc>
        <w:tc>
          <w:tcPr>
            <w:tcW w:w="302" w:type="pct"/>
            <w:shd w:val="clear" w:color="auto" w:fill="auto"/>
            <w:noWrap/>
            <w:vAlign w:val="center"/>
          </w:tcPr>
          <w:p w14:paraId="287108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223</w:t>
            </w:r>
          </w:p>
        </w:tc>
        <w:tc>
          <w:tcPr>
            <w:tcW w:w="350" w:type="pct"/>
            <w:shd w:val="clear" w:color="auto" w:fill="auto"/>
            <w:noWrap/>
            <w:vAlign w:val="center"/>
          </w:tcPr>
          <w:p w14:paraId="191062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296</w:t>
            </w:r>
          </w:p>
        </w:tc>
      </w:tr>
      <w:tr w14:paraId="05A2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41" w:type="pct"/>
            <w:gridSpan w:val="4"/>
            <w:shd w:val="clear" w:color="auto" w:fill="auto"/>
            <w:noWrap/>
            <w:vAlign w:val="center"/>
          </w:tcPr>
          <w:p w14:paraId="43BC837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小计（一级道路）</w:t>
            </w:r>
          </w:p>
        </w:tc>
        <w:tc>
          <w:tcPr>
            <w:tcW w:w="359" w:type="pct"/>
            <w:shd w:val="clear" w:color="auto" w:fill="auto"/>
            <w:noWrap/>
            <w:vAlign w:val="center"/>
          </w:tcPr>
          <w:p w14:paraId="07967DD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315046.18</w:t>
            </w:r>
          </w:p>
        </w:tc>
        <w:tc>
          <w:tcPr>
            <w:tcW w:w="384" w:type="pct"/>
            <w:shd w:val="clear" w:color="auto" w:fill="auto"/>
            <w:noWrap/>
            <w:vAlign w:val="center"/>
          </w:tcPr>
          <w:p w14:paraId="653A8C0D">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163073.66</w:t>
            </w:r>
          </w:p>
        </w:tc>
        <w:tc>
          <w:tcPr>
            <w:tcW w:w="327" w:type="pct"/>
            <w:shd w:val="clear" w:color="auto" w:fill="auto"/>
            <w:noWrap/>
            <w:vAlign w:val="center"/>
          </w:tcPr>
          <w:p w14:paraId="6E97B8E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54005.19</w:t>
            </w:r>
          </w:p>
        </w:tc>
        <w:tc>
          <w:tcPr>
            <w:tcW w:w="331" w:type="pct"/>
            <w:shd w:val="clear" w:color="auto" w:fill="auto"/>
            <w:noWrap/>
            <w:vAlign w:val="center"/>
          </w:tcPr>
          <w:p w14:paraId="52C32D0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52051.15</w:t>
            </w:r>
          </w:p>
        </w:tc>
        <w:tc>
          <w:tcPr>
            <w:tcW w:w="335" w:type="pct"/>
            <w:shd w:val="clear" w:color="auto" w:fill="auto"/>
            <w:noWrap/>
            <w:vAlign w:val="center"/>
          </w:tcPr>
          <w:p w14:paraId="554A488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21900.09</w:t>
            </w:r>
          </w:p>
        </w:tc>
        <w:tc>
          <w:tcPr>
            <w:tcW w:w="216" w:type="pct"/>
            <w:shd w:val="clear" w:color="auto" w:fill="auto"/>
            <w:noWrap/>
            <w:vAlign w:val="center"/>
          </w:tcPr>
          <w:p w14:paraId="3916359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4</w:t>
            </w:r>
          </w:p>
        </w:tc>
        <w:tc>
          <w:tcPr>
            <w:tcW w:w="359" w:type="pct"/>
            <w:shd w:val="clear" w:color="auto" w:fill="auto"/>
            <w:noWrap/>
            <w:vAlign w:val="center"/>
          </w:tcPr>
          <w:p w14:paraId="4AA9C6A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741C13B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584176.18</w:t>
            </w:r>
          </w:p>
        </w:tc>
        <w:tc>
          <w:tcPr>
            <w:tcW w:w="281" w:type="pct"/>
            <w:shd w:val="clear" w:color="auto" w:fill="auto"/>
            <w:noWrap/>
            <w:vAlign w:val="center"/>
          </w:tcPr>
          <w:p w14:paraId="5C479C2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17281</w:t>
            </w:r>
          </w:p>
        </w:tc>
        <w:tc>
          <w:tcPr>
            <w:tcW w:w="302" w:type="pct"/>
            <w:shd w:val="clear" w:color="auto" w:fill="auto"/>
            <w:noWrap/>
            <w:vAlign w:val="center"/>
          </w:tcPr>
          <w:p w14:paraId="5E8E923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8641</w:t>
            </w:r>
          </w:p>
        </w:tc>
        <w:tc>
          <w:tcPr>
            <w:tcW w:w="350" w:type="pct"/>
            <w:shd w:val="clear" w:color="auto" w:fill="auto"/>
            <w:noWrap/>
            <w:vAlign w:val="center"/>
          </w:tcPr>
          <w:p w14:paraId="3BBDDBD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7994</w:t>
            </w:r>
          </w:p>
        </w:tc>
      </w:tr>
      <w:tr w14:paraId="6AD9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7F9E0E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32</w:t>
            </w:r>
          </w:p>
        </w:tc>
        <w:tc>
          <w:tcPr>
            <w:tcW w:w="421" w:type="pct"/>
            <w:shd w:val="clear" w:color="auto" w:fill="auto"/>
            <w:noWrap/>
            <w:vAlign w:val="center"/>
          </w:tcPr>
          <w:p w14:paraId="44FD7F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惠民路</w:t>
            </w:r>
          </w:p>
        </w:tc>
        <w:tc>
          <w:tcPr>
            <w:tcW w:w="613" w:type="pct"/>
            <w:gridSpan w:val="2"/>
            <w:shd w:val="clear" w:color="auto" w:fill="auto"/>
            <w:noWrap/>
            <w:vAlign w:val="center"/>
          </w:tcPr>
          <w:p w14:paraId="49007A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斗门路至跃龙路</w:t>
            </w:r>
          </w:p>
        </w:tc>
        <w:tc>
          <w:tcPr>
            <w:tcW w:w="359" w:type="pct"/>
            <w:shd w:val="clear" w:color="auto" w:fill="auto"/>
            <w:noWrap/>
            <w:vAlign w:val="center"/>
          </w:tcPr>
          <w:p w14:paraId="7A5AC2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2637.42</w:t>
            </w:r>
          </w:p>
        </w:tc>
        <w:tc>
          <w:tcPr>
            <w:tcW w:w="384" w:type="pct"/>
            <w:shd w:val="clear" w:color="auto" w:fill="auto"/>
            <w:noWrap/>
            <w:vAlign w:val="center"/>
          </w:tcPr>
          <w:p w14:paraId="7D0942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413.59</w:t>
            </w:r>
          </w:p>
        </w:tc>
        <w:tc>
          <w:tcPr>
            <w:tcW w:w="327" w:type="pct"/>
            <w:shd w:val="clear" w:color="auto" w:fill="auto"/>
            <w:noWrap/>
            <w:vAlign w:val="center"/>
          </w:tcPr>
          <w:p w14:paraId="5866A4DD">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1BD1D0F7">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68A6C5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353.6</w:t>
            </w:r>
          </w:p>
        </w:tc>
        <w:tc>
          <w:tcPr>
            <w:tcW w:w="216" w:type="pct"/>
            <w:shd w:val="clear" w:color="auto" w:fill="auto"/>
            <w:noWrap/>
            <w:vAlign w:val="center"/>
          </w:tcPr>
          <w:p w14:paraId="27D59ACF">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065024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44C919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3051.01</w:t>
            </w:r>
          </w:p>
        </w:tc>
        <w:tc>
          <w:tcPr>
            <w:tcW w:w="281" w:type="pct"/>
            <w:shd w:val="clear" w:color="auto" w:fill="auto"/>
            <w:noWrap/>
            <w:vAlign w:val="center"/>
          </w:tcPr>
          <w:p w14:paraId="24748E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194</w:t>
            </w:r>
          </w:p>
        </w:tc>
        <w:tc>
          <w:tcPr>
            <w:tcW w:w="302" w:type="pct"/>
            <w:shd w:val="clear" w:color="auto" w:fill="auto"/>
            <w:noWrap/>
            <w:vAlign w:val="center"/>
          </w:tcPr>
          <w:p w14:paraId="0E4A29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97</w:t>
            </w:r>
          </w:p>
        </w:tc>
        <w:tc>
          <w:tcPr>
            <w:tcW w:w="350" w:type="pct"/>
            <w:shd w:val="clear" w:color="auto" w:fill="auto"/>
            <w:noWrap/>
            <w:vAlign w:val="center"/>
          </w:tcPr>
          <w:p w14:paraId="239DEA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129</w:t>
            </w:r>
          </w:p>
        </w:tc>
      </w:tr>
      <w:tr w14:paraId="1A0B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36C5B2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w:t>
            </w:r>
          </w:p>
        </w:tc>
        <w:tc>
          <w:tcPr>
            <w:tcW w:w="421" w:type="pct"/>
            <w:shd w:val="clear" w:color="auto" w:fill="auto"/>
            <w:noWrap/>
            <w:vAlign w:val="center"/>
          </w:tcPr>
          <w:p w14:paraId="66B2D2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机电路</w:t>
            </w:r>
          </w:p>
        </w:tc>
        <w:tc>
          <w:tcPr>
            <w:tcW w:w="613" w:type="pct"/>
            <w:gridSpan w:val="2"/>
            <w:shd w:val="clear" w:color="auto" w:fill="auto"/>
            <w:noWrap/>
            <w:vAlign w:val="center"/>
          </w:tcPr>
          <w:p w14:paraId="4B7557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银河路至跃龙路</w:t>
            </w:r>
          </w:p>
        </w:tc>
        <w:tc>
          <w:tcPr>
            <w:tcW w:w="359" w:type="pct"/>
            <w:shd w:val="clear" w:color="auto" w:fill="auto"/>
            <w:noWrap/>
            <w:vAlign w:val="center"/>
          </w:tcPr>
          <w:p w14:paraId="25EC5E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1744.48</w:t>
            </w:r>
          </w:p>
        </w:tc>
        <w:tc>
          <w:tcPr>
            <w:tcW w:w="384" w:type="pct"/>
            <w:shd w:val="clear" w:color="auto" w:fill="auto"/>
            <w:noWrap/>
            <w:vAlign w:val="center"/>
          </w:tcPr>
          <w:p w14:paraId="18A7C5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49.45</w:t>
            </w:r>
          </w:p>
        </w:tc>
        <w:tc>
          <w:tcPr>
            <w:tcW w:w="327" w:type="pct"/>
            <w:shd w:val="clear" w:color="auto" w:fill="auto"/>
            <w:noWrap/>
            <w:vAlign w:val="center"/>
          </w:tcPr>
          <w:p w14:paraId="46EF4117">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45D8230F">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4979FC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202.07</w:t>
            </w:r>
          </w:p>
        </w:tc>
        <w:tc>
          <w:tcPr>
            <w:tcW w:w="216" w:type="pct"/>
            <w:shd w:val="clear" w:color="auto" w:fill="auto"/>
            <w:noWrap/>
            <w:vAlign w:val="center"/>
          </w:tcPr>
          <w:p w14:paraId="253F1231">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62FC25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61FD5C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1793.93</w:t>
            </w:r>
          </w:p>
        </w:tc>
        <w:tc>
          <w:tcPr>
            <w:tcW w:w="281" w:type="pct"/>
            <w:shd w:val="clear" w:color="auto" w:fill="auto"/>
            <w:noWrap/>
            <w:vAlign w:val="center"/>
          </w:tcPr>
          <w:p w14:paraId="119357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111</w:t>
            </w:r>
          </w:p>
        </w:tc>
        <w:tc>
          <w:tcPr>
            <w:tcW w:w="302" w:type="pct"/>
            <w:shd w:val="clear" w:color="auto" w:fill="auto"/>
            <w:noWrap/>
            <w:vAlign w:val="center"/>
          </w:tcPr>
          <w:p w14:paraId="36A74E6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56</w:t>
            </w:r>
          </w:p>
        </w:tc>
        <w:tc>
          <w:tcPr>
            <w:tcW w:w="350" w:type="pct"/>
            <w:shd w:val="clear" w:color="auto" w:fill="auto"/>
            <w:noWrap/>
            <w:vAlign w:val="center"/>
          </w:tcPr>
          <w:p w14:paraId="4BEA610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74</w:t>
            </w:r>
          </w:p>
        </w:tc>
      </w:tr>
      <w:tr w14:paraId="5F79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3BD359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w:t>
            </w:r>
          </w:p>
        </w:tc>
        <w:tc>
          <w:tcPr>
            <w:tcW w:w="421" w:type="pct"/>
            <w:shd w:val="clear" w:color="auto" w:fill="auto"/>
            <w:noWrap/>
            <w:vAlign w:val="center"/>
          </w:tcPr>
          <w:p w14:paraId="2CF98B3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金工路①</w:t>
            </w:r>
          </w:p>
        </w:tc>
        <w:tc>
          <w:tcPr>
            <w:tcW w:w="613" w:type="pct"/>
            <w:gridSpan w:val="2"/>
            <w:shd w:val="clear" w:color="auto" w:fill="auto"/>
            <w:noWrap/>
            <w:vAlign w:val="center"/>
          </w:tcPr>
          <w:p w14:paraId="3684F0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金水西路至金浦路</w:t>
            </w:r>
          </w:p>
        </w:tc>
        <w:tc>
          <w:tcPr>
            <w:tcW w:w="359" w:type="pct"/>
            <w:shd w:val="clear" w:color="auto" w:fill="auto"/>
            <w:noWrap/>
            <w:vAlign w:val="center"/>
          </w:tcPr>
          <w:p w14:paraId="101E4C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4153.04</w:t>
            </w:r>
          </w:p>
        </w:tc>
        <w:tc>
          <w:tcPr>
            <w:tcW w:w="384" w:type="pct"/>
            <w:shd w:val="clear" w:color="auto" w:fill="auto"/>
            <w:noWrap/>
            <w:vAlign w:val="center"/>
          </w:tcPr>
          <w:p w14:paraId="56FC31B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1235.36</w:t>
            </w:r>
          </w:p>
        </w:tc>
        <w:tc>
          <w:tcPr>
            <w:tcW w:w="327" w:type="pct"/>
            <w:shd w:val="clear" w:color="auto" w:fill="auto"/>
            <w:noWrap/>
            <w:vAlign w:val="center"/>
          </w:tcPr>
          <w:p w14:paraId="4029159E">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741C2E54">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21F6286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403.87</w:t>
            </w:r>
          </w:p>
        </w:tc>
        <w:tc>
          <w:tcPr>
            <w:tcW w:w="216" w:type="pct"/>
            <w:shd w:val="clear" w:color="auto" w:fill="auto"/>
            <w:noWrap/>
            <w:vAlign w:val="center"/>
          </w:tcPr>
          <w:p w14:paraId="230C5C35">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60045A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0C4BFE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5388.4</w:t>
            </w:r>
          </w:p>
        </w:tc>
        <w:tc>
          <w:tcPr>
            <w:tcW w:w="281" w:type="pct"/>
            <w:shd w:val="clear" w:color="auto" w:fill="auto"/>
            <w:noWrap/>
            <w:vAlign w:val="center"/>
          </w:tcPr>
          <w:p w14:paraId="4E8F27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222</w:t>
            </w:r>
          </w:p>
        </w:tc>
        <w:tc>
          <w:tcPr>
            <w:tcW w:w="302" w:type="pct"/>
            <w:shd w:val="clear" w:color="auto" w:fill="auto"/>
            <w:noWrap/>
            <w:vAlign w:val="center"/>
          </w:tcPr>
          <w:p w14:paraId="5C0D0A3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111</w:t>
            </w:r>
          </w:p>
        </w:tc>
        <w:tc>
          <w:tcPr>
            <w:tcW w:w="350" w:type="pct"/>
            <w:shd w:val="clear" w:color="auto" w:fill="auto"/>
            <w:noWrap/>
            <w:vAlign w:val="center"/>
          </w:tcPr>
          <w:p w14:paraId="07D995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147</w:t>
            </w:r>
          </w:p>
        </w:tc>
      </w:tr>
      <w:tr w14:paraId="7D12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4C6FB4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w:t>
            </w:r>
          </w:p>
        </w:tc>
        <w:tc>
          <w:tcPr>
            <w:tcW w:w="421" w:type="pct"/>
            <w:shd w:val="clear" w:color="auto" w:fill="auto"/>
            <w:noWrap/>
            <w:vAlign w:val="center"/>
          </w:tcPr>
          <w:p w14:paraId="38C5E6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大岙路</w:t>
            </w:r>
          </w:p>
        </w:tc>
        <w:tc>
          <w:tcPr>
            <w:tcW w:w="613" w:type="pct"/>
            <w:gridSpan w:val="2"/>
            <w:shd w:val="clear" w:color="auto" w:fill="auto"/>
            <w:noWrap/>
            <w:vAlign w:val="center"/>
          </w:tcPr>
          <w:p w14:paraId="32F8A7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西环线至金工路</w:t>
            </w:r>
          </w:p>
        </w:tc>
        <w:tc>
          <w:tcPr>
            <w:tcW w:w="359" w:type="pct"/>
            <w:shd w:val="clear" w:color="auto" w:fill="auto"/>
            <w:noWrap/>
            <w:vAlign w:val="center"/>
          </w:tcPr>
          <w:p w14:paraId="67B747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3925.27</w:t>
            </w:r>
          </w:p>
        </w:tc>
        <w:tc>
          <w:tcPr>
            <w:tcW w:w="384" w:type="pct"/>
            <w:shd w:val="clear" w:color="auto" w:fill="auto"/>
            <w:noWrap/>
            <w:vAlign w:val="center"/>
          </w:tcPr>
          <w:p w14:paraId="639CCE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1891.79</w:t>
            </w:r>
          </w:p>
        </w:tc>
        <w:tc>
          <w:tcPr>
            <w:tcW w:w="327" w:type="pct"/>
            <w:shd w:val="clear" w:color="auto" w:fill="auto"/>
            <w:noWrap/>
            <w:vAlign w:val="center"/>
          </w:tcPr>
          <w:p w14:paraId="464E843D">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6DA25133">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63CB64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484.34</w:t>
            </w:r>
          </w:p>
        </w:tc>
        <w:tc>
          <w:tcPr>
            <w:tcW w:w="216" w:type="pct"/>
            <w:shd w:val="clear" w:color="auto" w:fill="auto"/>
            <w:noWrap/>
            <w:vAlign w:val="center"/>
          </w:tcPr>
          <w:p w14:paraId="4442D030">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42BAB3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0BA4591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5817.06</w:t>
            </w:r>
          </w:p>
        </w:tc>
        <w:tc>
          <w:tcPr>
            <w:tcW w:w="281" w:type="pct"/>
            <w:shd w:val="clear" w:color="auto" w:fill="auto"/>
            <w:noWrap/>
            <w:vAlign w:val="center"/>
          </w:tcPr>
          <w:p w14:paraId="529430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266</w:t>
            </w:r>
          </w:p>
        </w:tc>
        <w:tc>
          <w:tcPr>
            <w:tcW w:w="302" w:type="pct"/>
            <w:shd w:val="clear" w:color="auto" w:fill="auto"/>
            <w:noWrap/>
            <w:vAlign w:val="center"/>
          </w:tcPr>
          <w:p w14:paraId="16549C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133</w:t>
            </w:r>
          </w:p>
        </w:tc>
        <w:tc>
          <w:tcPr>
            <w:tcW w:w="350" w:type="pct"/>
            <w:shd w:val="clear" w:color="auto" w:fill="auto"/>
            <w:noWrap/>
            <w:vAlign w:val="center"/>
          </w:tcPr>
          <w:p w14:paraId="6255E4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177</w:t>
            </w:r>
          </w:p>
        </w:tc>
      </w:tr>
      <w:tr w14:paraId="1CE3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0CE88A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36</w:t>
            </w:r>
          </w:p>
        </w:tc>
        <w:tc>
          <w:tcPr>
            <w:tcW w:w="421" w:type="pct"/>
            <w:shd w:val="clear" w:color="auto" w:fill="auto"/>
            <w:noWrap/>
            <w:vAlign w:val="center"/>
          </w:tcPr>
          <w:p w14:paraId="6360AA3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金山南路</w:t>
            </w:r>
          </w:p>
        </w:tc>
        <w:tc>
          <w:tcPr>
            <w:tcW w:w="613" w:type="pct"/>
            <w:gridSpan w:val="2"/>
            <w:shd w:val="clear" w:color="auto" w:fill="auto"/>
            <w:noWrap/>
            <w:vAlign w:val="center"/>
          </w:tcPr>
          <w:p w14:paraId="30D4D5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大岙路至金浦路</w:t>
            </w:r>
          </w:p>
        </w:tc>
        <w:tc>
          <w:tcPr>
            <w:tcW w:w="359" w:type="pct"/>
            <w:shd w:val="clear" w:color="auto" w:fill="auto"/>
            <w:noWrap/>
            <w:vAlign w:val="center"/>
          </w:tcPr>
          <w:p w14:paraId="351D19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4001.04</w:t>
            </w:r>
          </w:p>
        </w:tc>
        <w:tc>
          <w:tcPr>
            <w:tcW w:w="384" w:type="pct"/>
            <w:shd w:val="clear" w:color="auto" w:fill="auto"/>
            <w:noWrap/>
            <w:vAlign w:val="center"/>
          </w:tcPr>
          <w:p w14:paraId="1599E9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3839.91</w:t>
            </w:r>
          </w:p>
        </w:tc>
        <w:tc>
          <w:tcPr>
            <w:tcW w:w="327" w:type="pct"/>
            <w:shd w:val="clear" w:color="auto" w:fill="auto"/>
            <w:noWrap/>
            <w:vAlign w:val="center"/>
          </w:tcPr>
          <w:p w14:paraId="33A837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197.22</w:t>
            </w:r>
          </w:p>
        </w:tc>
        <w:tc>
          <w:tcPr>
            <w:tcW w:w="331" w:type="pct"/>
            <w:shd w:val="clear" w:color="auto" w:fill="auto"/>
            <w:noWrap/>
            <w:vAlign w:val="center"/>
          </w:tcPr>
          <w:p w14:paraId="680D1704">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4BF714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300.18</w:t>
            </w:r>
          </w:p>
        </w:tc>
        <w:tc>
          <w:tcPr>
            <w:tcW w:w="216" w:type="pct"/>
            <w:shd w:val="clear" w:color="auto" w:fill="auto"/>
            <w:noWrap/>
            <w:vAlign w:val="center"/>
          </w:tcPr>
          <w:p w14:paraId="74D5913B">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57AA06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393B28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8038.17</w:t>
            </w:r>
          </w:p>
        </w:tc>
        <w:tc>
          <w:tcPr>
            <w:tcW w:w="281" w:type="pct"/>
            <w:shd w:val="clear" w:color="auto" w:fill="auto"/>
            <w:noWrap/>
            <w:vAlign w:val="center"/>
          </w:tcPr>
          <w:p w14:paraId="5546E7C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165</w:t>
            </w:r>
          </w:p>
        </w:tc>
        <w:tc>
          <w:tcPr>
            <w:tcW w:w="302" w:type="pct"/>
            <w:shd w:val="clear" w:color="auto" w:fill="auto"/>
            <w:noWrap/>
            <w:vAlign w:val="center"/>
          </w:tcPr>
          <w:p w14:paraId="744C62E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83</w:t>
            </w:r>
          </w:p>
        </w:tc>
        <w:tc>
          <w:tcPr>
            <w:tcW w:w="350" w:type="pct"/>
            <w:shd w:val="clear" w:color="auto" w:fill="auto"/>
            <w:noWrap/>
            <w:vAlign w:val="center"/>
          </w:tcPr>
          <w:p w14:paraId="6BF84C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110</w:t>
            </w:r>
          </w:p>
        </w:tc>
      </w:tr>
      <w:tr w14:paraId="7B17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4C9172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w:t>
            </w:r>
          </w:p>
        </w:tc>
        <w:tc>
          <w:tcPr>
            <w:tcW w:w="421" w:type="pct"/>
            <w:shd w:val="clear" w:color="auto" w:fill="auto"/>
            <w:noWrap/>
            <w:vAlign w:val="center"/>
          </w:tcPr>
          <w:p w14:paraId="03B2F93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金浦路</w:t>
            </w:r>
          </w:p>
        </w:tc>
        <w:tc>
          <w:tcPr>
            <w:tcW w:w="613" w:type="pct"/>
            <w:gridSpan w:val="2"/>
            <w:shd w:val="clear" w:color="auto" w:fill="auto"/>
            <w:noWrap/>
            <w:vAlign w:val="center"/>
          </w:tcPr>
          <w:p w14:paraId="576A6B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金山南路至金龙南路</w:t>
            </w:r>
          </w:p>
        </w:tc>
        <w:tc>
          <w:tcPr>
            <w:tcW w:w="359" w:type="pct"/>
            <w:shd w:val="clear" w:color="auto" w:fill="auto"/>
            <w:noWrap/>
            <w:vAlign w:val="center"/>
          </w:tcPr>
          <w:p w14:paraId="364F2B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4746.39</w:t>
            </w:r>
          </w:p>
        </w:tc>
        <w:tc>
          <w:tcPr>
            <w:tcW w:w="384" w:type="pct"/>
            <w:shd w:val="clear" w:color="auto" w:fill="auto"/>
            <w:noWrap/>
            <w:vAlign w:val="center"/>
          </w:tcPr>
          <w:p w14:paraId="78F77E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3722.08</w:t>
            </w:r>
          </w:p>
        </w:tc>
        <w:tc>
          <w:tcPr>
            <w:tcW w:w="327" w:type="pct"/>
            <w:shd w:val="clear" w:color="auto" w:fill="auto"/>
            <w:noWrap/>
            <w:vAlign w:val="center"/>
          </w:tcPr>
          <w:p w14:paraId="4AD4C8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986.83</w:t>
            </w:r>
          </w:p>
        </w:tc>
        <w:tc>
          <w:tcPr>
            <w:tcW w:w="331" w:type="pct"/>
            <w:shd w:val="clear" w:color="auto" w:fill="auto"/>
            <w:noWrap/>
            <w:vAlign w:val="center"/>
          </w:tcPr>
          <w:p w14:paraId="4FA9A0C3">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798CA1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572.52</w:t>
            </w:r>
          </w:p>
        </w:tc>
        <w:tc>
          <w:tcPr>
            <w:tcW w:w="216" w:type="pct"/>
            <w:shd w:val="clear" w:color="auto" w:fill="auto"/>
            <w:noWrap/>
            <w:vAlign w:val="center"/>
          </w:tcPr>
          <w:p w14:paraId="5A5E6227">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0959E7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28B84C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9455.3</w:t>
            </w:r>
          </w:p>
        </w:tc>
        <w:tc>
          <w:tcPr>
            <w:tcW w:w="281" w:type="pct"/>
            <w:shd w:val="clear" w:color="auto" w:fill="auto"/>
            <w:noWrap/>
            <w:vAlign w:val="center"/>
          </w:tcPr>
          <w:p w14:paraId="760A65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315</w:t>
            </w:r>
          </w:p>
        </w:tc>
        <w:tc>
          <w:tcPr>
            <w:tcW w:w="302" w:type="pct"/>
            <w:shd w:val="clear" w:color="auto" w:fill="auto"/>
            <w:noWrap/>
            <w:vAlign w:val="center"/>
          </w:tcPr>
          <w:p w14:paraId="03E356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157</w:t>
            </w:r>
          </w:p>
        </w:tc>
        <w:tc>
          <w:tcPr>
            <w:tcW w:w="350" w:type="pct"/>
            <w:shd w:val="clear" w:color="auto" w:fill="auto"/>
            <w:noWrap/>
            <w:vAlign w:val="center"/>
          </w:tcPr>
          <w:p w14:paraId="6B297B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209</w:t>
            </w:r>
          </w:p>
        </w:tc>
      </w:tr>
      <w:tr w14:paraId="0BF7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40C210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w:t>
            </w:r>
          </w:p>
        </w:tc>
        <w:tc>
          <w:tcPr>
            <w:tcW w:w="421" w:type="pct"/>
            <w:shd w:val="clear" w:color="auto" w:fill="auto"/>
            <w:noWrap/>
            <w:vAlign w:val="center"/>
          </w:tcPr>
          <w:p w14:paraId="0A29A5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金星路①</w:t>
            </w:r>
          </w:p>
        </w:tc>
        <w:tc>
          <w:tcPr>
            <w:tcW w:w="613" w:type="pct"/>
            <w:gridSpan w:val="2"/>
            <w:shd w:val="clear" w:color="auto" w:fill="auto"/>
            <w:noWrap/>
            <w:vAlign w:val="center"/>
          </w:tcPr>
          <w:p w14:paraId="06DC6F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金水路至兴工西二路</w:t>
            </w:r>
          </w:p>
        </w:tc>
        <w:tc>
          <w:tcPr>
            <w:tcW w:w="359" w:type="pct"/>
            <w:shd w:val="clear" w:color="auto" w:fill="auto"/>
            <w:noWrap/>
            <w:vAlign w:val="center"/>
          </w:tcPr>
          <w:p w14:paraId="77B9C5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6905.52</w:t>
            </w:r>
          </w:p>
        </w:tc>
        <w:tc>
          <w:tcPr>
            <w:tcW w:w="384" w:type="pct"/>
            <w:shd w:val="clear" w:color="auto" w:fill="auto"/>
            <w:noWrap/>
            <w:vAlign w:val="center"/>
          </w:tcPr>
          <w:p w14:paraId="04A341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939.07</w:t>
            </w:r>
          </w:p>
        </w:tc>
        <w:tc>
          <w:tcPr>
            <w:tcW w:w="327" w:type="pct"/>
            <w:shd w:val="clear" w:color="auto" w:fill="auto"/>
            <w:noWrap/>
            <w:vAlign w:val="center"/>
          </w:tcPr>
          <w:p w14:paraId="175F3A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492.18</w:t>
            </w:r>
          </w:p>
        </w:tc>
        <w:tc>
          <w:tcPr>
            <w:tcW w:w="331" w:type="pct"/>
            <w:shd w:val="clear" w:color="auto" w:fill="auto"/>
            <w:noWrap/>
            <w:vAlign w:val="center"/>
          </w:tcPr>
          <w:p w14:paraId="548650C5">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7ACCB2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718.08</w:t>
            </w:r>
          </w:p>
        </w:tc>
        <w:tc>
          <w:tcPr>
            <w:tcW w:w="216" w:type="pct"/>
            <w:shd w:val="clear" w:color="auto" w:fill="auto"/>
            <w:noWrap/>
            <w:vAlign w:val="center"/>
          </w:tcPr>
          <w:p w14:paraId="36E7CE73">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6841DF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7B9EB3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8336.77</w:t>
            </w:r>
          </w:p>
        </w:tc>
        <w:tc>
          <w:tcPr>
            <w:tcW w:w="281" w:type="pct"/>
            <w:shd w:val="clear" w:color="auto" w:fill="auto"/>
            <w:noWrap/>
            <w:vAlign w:val="center"/>
          </w:tcPr>
          <w:p w14:paraId="023A1C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395</w:t>
            </w:r>
          </w:p>
        </w:tc>
        <w:tc>
          <w:tcPr>
            <w:tcW w:w="302" w:type="pct"/>
            <w:shd w:val="clear" w:color="auto" w:fill="auto"/>
            <w:noWrap/>
            <w:vAlign w:val="center"/>
          </w:tcPr>
          <w:p w14:paraId="3BFFC3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197</w:t>
            </w:r>
          </w:p>
        </w:tc>
        <w:tc>
          <w:tcPr>
            <w:tcW w:w="350" w:type="pct"/>
            <w:shd w:val="clear" w:color="auto" w:fill="auto"/>
            <w:noWrap/>
            <w:vAlign w:val="center"/>
          </w:tcPr>
          <w:p w14:paraId="789A84A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262</w:t>
            </w:r>
          </w:p>
        </w:tc>
      </w:tr>
      <w:tr w14:paraId="2585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07A03B8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w:t>
            </w:r>
          </w:p>
        </w:tc>
        <w:tc>
          <w:tcPr>
            <w:tcW w:w="421" w:type="pct"/>
            <w:shd w:val="clear" w:color="auto" w:fill="auto"/>
            <w:noWrap/>
            <w:vAlign w:val="center"/>
          </w:tcPr>
          <w:p w14:paraId="7C61014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金桥路①</w:t>
            </w:r>
          </w:p>
        </w:tc>
        <w:tc>
          <w:tcPr>
            <w:tcW w:w="613" w:type="pct"/>
            <w:gridSpan w:val="2"/>
            <w:shd w:val="clear" w:color="auto" w:fill="auto"/>
            <w:noWrap/>
            <w:vAlign w:val="center"/>
          </w:tcPr>
          <w:p w14:paraId="1B5504D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金水路至兴工西二路</w:t>
            </w:r>
          </w:p>
        </w:tc>
        <w:tc>
          <w:tcPr>
            <w:tcW w:w="359" w:type="pct"/>
            <w:shd w:val="clear" w:color="auto" w:fill="auto"/>
            <w:noWrap/>
            <w:vAlign w:val="center"/>
          </w:tcPr>
          <w:p w14:paraId="336E66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9150.16</w:t>
            </w:r>
          </w:p>
        </w:tc>
        <w:tc>
          <w:tcPr>
            <w:tcW w:w="384" w:type="pct"/>
            <w:shd w:val="clear" w:color="auto" w:fill="auto"/>
            <w:noWrap/>
            <w:vAlign w:val="center"/>
          </w:tcPr>
          <w:p w14:paraId="54C4B7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1309.5</w:t>
            </w:r>
          </w:p>
        </w:tc>
        <w:tc>
          <w:tcPr>
            <w:tcW w:w="327" w:type="pct"/>
            <w:shd w:val="clear" w:color="auto" w:fill="auto"/>
            <w:noWrap/>
            <w:vAlign w:val="center"/>
          </w:tcPr>
          <w:p w14:paraId="0E0917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1689.91</w:t>
            </w:r>
          </w:p>
        </w:tc>
        <w:tc>
          <w:tcPr>
            <w:tcW w:w="331" w:type="pct"/>
            <w:shd w:val="clear" w:color="auto" w:fill="auto"/>
            <w:noWrap/>
            <w:vAlign w:val="center"/>
          </w:tcPr>
          <w:p w14:paraId="280C355C">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7FECD4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575.32</w:t>
            </w:r>
          </w:p>
        </w:tc>
        <w:tc>
          <w:tcPr>
            <w:tcW w:w="216" w:type="pct"/>
            <w:shd w:val="clear" w:color="auto" w:fill="auto"/>
            <w:noWrap/>
            <w:vAlign w:val="center"/>
          </w:tcPr>
          <w:p w14:paraId="09BAA3A6">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6DC847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5040D63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12149.57</w:t>
            </w:r>
          </w:p>
        </w:tc>
        <w:tc>
          <w:tcPr>
            <w:tcW w:w="281" w:type="pct"/>
            <w:shd w:val="clear" w:color="auto" w:fill="auto"/>
            <w:noWrap/>
            <w:vAlign w:val="center"/>
          </w:tcPr>
          <w:p w14:paraId="055294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316</w:t>
            </w:r>
          </w:p>
        </w:tc>
        <w:tc>
          <w:tcPr>
            <w:tcW w:w="302" w:type="pct"/>
            <w:shd w:val="clear" w:color="auto" w:fill="auto"/>
            <w:noWrap/>
            <w:vAlign w:val="center"/>
          </w:tcPr>
          <w:p w14:paraId="7BAD6E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158</w:t>
            </w:r>
          </w:p>
        </w:tc>
        <w:tc>
          <w:tcPr>
            <w:tcW w:w="350" w:type="pct"/>
            <w:shd w:val="clear" w:color="auto" w:fill="auto"/>
            <w:noWrap/>
            <w:vAlign w:val="center"/>
          </w:tcPr>
          <w:p w14:paraId="1A3F0D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210</w:t>
            </w:r>
          </w:p>
        </w:tc>
      </w:tr>
      <w:tr w14:paraId="74B3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1D1980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w:t>
            </w:r>
          </w:p>
        </w:tc>
        <w:tc>
          <w:tcPr>
            <w:tcW w:w="421" w:type="pct"/>
            <w:shd w:val="clear" w:color="auto" w:fill="auto"/>
            <w:noWrap/>
            <w:vAlign w:val="center"/>
          </w:tcPr>
          <w:p w14:paraId="00BF37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金桥三路</w:t>
            </w:r>
          </w:p>
        </w:tc>
        <w:tc>
          <w:tcPr>
            <w:tcW w:w="613" w:type="pct"/>
            <w:gridSpan w:val="2"/>
            <w:shd w:val="clear" w:color="auto" w:fill="auto"/>
            <w:noWrap/>
            <w:vAlign w:val="center"/>
          </w:tcPr>
          <w:p w14:paraId="200789A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金星路至兴宁路</w:t>
            </w:r>
          </w:p>
        </w:tc>
        <w:tc>
          <w:tcPr>
            <w:tcW w:w="359" w:type="pct"/>
            <w:shd w:val="clear" w:color="auto" w:fill="auto"/>
            <w:noWrap/>
            <w:vAlign w:val="center"/>
          </w:tcPr>
          <w:p w14:paraId="02882F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3134.91</w:t>
            </w:r>
          </w:p>
        </w:tc>
        <w:tc>
          <w:tcPr>
            <w:tcW w:w="384" w:type="pct"/>
            <w:shd w:val="clear" w:color="auto" w:fill="auto"/>
            <w:noWrap/>
            <w:vAlign w:val="center"/>
          </w:tcPr>
          <w:p w14:paraId="0A1412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847.9</w:t>
            </w:r>
          </w:p>
        </w:tc>
        <w:tc>
          <w:tcPr>
            <w:tcW w:w="327" w:type="pct"/>
            <w:shd w:val="clear" w:color="auto" w:fill="auto"/>
            <w:noWrap/>
            <w:vAlign w:val="center"/>
          </w:tcPr>
          <w:p w14:paraId="459744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764.34</w:t>
            </w:r>
          </w:p>
        </w:tc>
        <w:tc>
          <w:tcPr>
            <w:tcW w:w="331" w:type="pct"/>
            <w:shd w:val="clear" w:color="auto" w:fill="auto"/>
            <w:noWrap/>
            <w:vAlign w:val="center"/>
          </w:tcPr>
          <w:p w14:paraId="5A6E185D">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5D054F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320.87</w:t>
            </w:r>
          </w:p>
        </w:tc>
        <w:tc>
          <w:tcPr>
            <w:tcW w:w="216" w:type="pct"/>
            <w:shd w:val="clear" w:color="auto" w:fill="auto"/>
            <w:noWrap/>
            <w:vAlign w:val="center"/>
          </w:tcPr>
          <w:p w14:paraId="0B2F9EC5">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71F5C62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739A0E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4747.15</w:t>
            </w:r>
          </w:p>
        </w:tc>
        <w:tc>
          <w:tcPr>
            <w:tcW w:w="281" w:type="pct"/>
            <w:shd w:val="clear" w:color="auto" w:fill="auto"/>
            <w:noWrap/>
            <w:vAlign w:val="center"/>
          </w:tcPr>
          <w:p w14:paraId="78A74F8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176</w:t>
            </w:r>
          </w:p>
        </w:tc>
        <w:tc>
          <w:tcPr>
            <w:tcW w:w="302" w:type="pct"/>
            <w:shd w:val="clear" w:color="auto" w:fill="auto"/>
            <w:noWrap/>
            <w:vAlign w:val="center"/>
          </w:tcPr>
          <w:p w14:paraId="6108660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88</w:t>
            </w:r>
          </w:p>
        </w:tc>
        <w:tc>
          <w:tcPr>
            <w:tcW w:w="350" w:type="pct"/>
            <w:shd w:val="clear" w:color="auto" w:fill="auto"/>
            <w:noWrap/>
            <w:vAlign w:val="center"/>
          </w:tcPr>
          <w:p w14:paraId="4800C5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117</w:t>
            </w:r>
          </w:p>
        </w:tc>
      </w:tr>
      <w:tr w14:paraId="7078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110848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41</w:t>
            </w:r>
          </w:p>
        </w:tc>
        <w:tc>
          <w:tcPr>
            <w:tcW w:w="421" w:type="pct"/>
            <w:shd w:val="clear" w:color="auto" w:fill="auto"/>
            <w:noWrap/>
            <w:vAlign w:val="center"/>
          </w:tcPr>
          <w:p w14:paraId="7BBF3D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金桥二路</w:t>
            </w:r>
          </w:p>
        </w:tc>
        <w:tc>
          <w:tcPr>
            <w:tcW w:w="613" w:type="pct"/>
            <w:gridSpan w:val="2"/>
            <w:shd w:val="clear" w:color="auto" w:fill="auto"/>
            <w:noWrap/>
            <w:vAlign w:val="center"/>
          </w:tcPr>
          <w:p w14:paraId="4652E5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金星路至兴宁路</w:t>
            </w:r>
          </w:p>
        </w:tc>
        <w:tc>
          <w:tcPr>
            <w:tcW w:w="359" w:type="pct"/>
            <w:shd w:val="clear" w:color="auto" w:fill="auto"/>
            <w:noWrap/>
            <w:vAlign w:val="center"/>
          </w:tcPr>
          <w:p w14:paraId="5C13F63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3178.3</w:t>
            </w:r>
          </w:p>
        </w:tc>
        <w:tc>
          <w:tcPr>
            <w:tcW w:w="384" w:type="pct"/>
            <w:shd w:val="clear" w:color="auto" w:fill="auto"/>
            <w:noWrap/>
            <w:vAlign w:val="center"/>
          </w:tcPr>
          <w:p w14:paraId="4896AB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958.81</w:t>
            </w:r>
          </w:p>
        </w:tc>
        <w:tc>
          <w:tcPr>
            <w:tcW w:w="327" w:type="pct"/>
            <w:shd w:val="clear" w:color="auto" w:fill="auto"/>
            <w:noWrap/>
            <w:vAlign w:val="center"/>
          </w:tcPr>
          <w:p w14:paraId="3FA9F7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574.51</w:t>
            </w:r>
          </w:p>
        </w:tc>
        <w:tc>
          <w:tcPr>
            <w:tcW w:w="331" w:type="pct"/>
            <w:shd w:val="clear" w:color="auto" w:fill="auto"/>
            <w:noWrap/>
            <w:vAlign w:val="center"/>
          </w:tcPr>
          <w:p w14:paraId="08EB6932">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1FFCBC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338.13</w:t>
            </w:r>
          </w:p>
        </w:tc>
        <w:tc>
          <w:tcPr>
            <w:tcW w:w="216" w:type="pct"/>
            <w:shd w:val="clear" w:color="auto" w:fill="auto"/>
            <w:noWrap/>
            <w:vAlign w:val="center"/>
          </w:tcPr>
          <w:p w14:paraId="5F359822">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535EF9F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00AFB0C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4711.62</w:t>
            </w:r>
          </w:p>
        </w:tc>
        <w:tc>
          <w:tcPr>
            <w:tcW w:w="281" w:type="pct"/>
            <w:shd w:val="clear" w:color="auto" w:fill="auto"/>
            <w:noWrap/>
            <w:vAlign w:val="center"/>
          </w:tcPr>
          <w:p w14:paraId="71B25B5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186</w:t>
            </w:r>
          </w:p>
        </w:tc>
        <w:tc>
          <w:tcPr>
            <w:tcW w:w="302" w:type="pct"/>
            <w:shd w:val="clear" w:color="auto" w:fill="auto"/>
            <w:noWrap/>
            <w:vAlign w:val="center"/>
          </w:tcPr>
          <w:p w14:paraId="7FAB40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93</w:t>
            </w:r>
          </w:p>
        </w:tc>
        <w:tc>
          <w:tcPr>
            <w:tcW w:w="350" w:type="pct"/>
            <w:shd w:val="clear" w:color="auto" w:fill="auto"/>
            <w:noWrap/>
            <w:vAlign w:val="center"/>
          </w:tcPr>
          <w:p w14:paraId="5E8FB5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123</w:t>
            </w:r>
          </w:p>
        </w:tc>
      </w:tr>
      <w:tr w14:paraId="4179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4F8D23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42</w:t>
            </w:r>
          </w:p>
        </w:tc>
        <w:tc>
          <w:tcPr>
            <w:tcW w:w="421" w:type="pct"/>
            <w:shd w:val="clear" w:color="auto" w:fill="auto"/>
            <w:noWrap/>
            <w:vAlign w:val="center"/>
          </w:tcPr>
          <w:p w14:paraId="5D8EBA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金桥一路</w:t>
            </w:r>
          </w:p>
        </w:tc>
        <w:tc>
          <w:tcPr>
            <w:tcW w:w="613" w:type="pct"/>
            <w:gridSpan w:val="2"/>
            <w:shd w:val="clear" w:color="auto" w:fill="auto"/>
            <w:noWrap/>
            <w:vAlign w:val="center"/>
          </w:tcPr>
          <w:p w14:paraId="603367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金星路至金桥路</w:t>
            </w:r>
          </w:p>
        </w:tc>
        <w:tc>
          <w:tcPr>
            <w:tcW w:w="359" w:type="pct"/>
            <w:shd w:val="clear" w:color="auto" w:fill="auto"/>
            <w:noWrap/>
            <w:vAlign w:val="center"/>
          </w:tcPr>
          <w:p w14:paraId="3E92BD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1834.58</w:t>
            </w:r>
          </w:p>
        </w:tc>
        <w:tc>
          <w:tcPr>
            <w:tcW w:w="384" w:type="pct"/>
            <w:shd w:val="clear" w:color="auto" w:fill="auto"/>
            <w:noWrap/>
            <w:vAlign w:val="center"/>
          </w:tcPr>
          <w:p w14:paraId="643A1D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491.33</w:t>
            </w:r>
          </w:p>
        </w:tc>
        <w:tc>
          <w:tcPr>
            <w:tcW w:w="327" w:type="pct"/>
            <w:shd w:val="clear" w:color="auto" w:fill="auto"/>
            <w:noWrap/>
            <w:vAlign w:val="center"/>
          </w:tcPr>
          <w:p w14:paraId="3A3842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561.19</w:t>
            </w:r>
          </w:p>
        </w:tc>
        <w:tc>
          <w:tcPr>
            <w:tcW w:w="331" w:type="pct"/>
            <w:shd w:val="clear" w:color="auto" w:fill="auto"/>
            <w:noWrap/>
            <w:vAlign w:val="center"/>
          </w:tcPr>
          <w:p w14:paraId="50D010EB">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2C52C8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202</w:t>
            </w:r>
          </w:p>
        </w:tc>
        <w:tc>
          <w:tcPr>
            <w:tcW w:w="216" w:type="pct"/>
            <w:shd w:val="clear" w:color="auto" w:fill="auto"/>
            <w:noWrap/>
            <w:vAlign w:val="center"/>
          </w:tcPr>
          <w:p w14:paraId="689695CA">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5732D3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0A050F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2887.1</w:t>
            </w:r>
          </w:p>
        </w:tc>
        <w:tc>
          <w:tcPr>
            <w:tcW w:w="281" w:type="pct"/>
            <w:shd w:val="clear" w:color="auto" w:fill="auto"/>
            <w:noWrap/>
            <w:vAlign w:val="center"/>
          </w:tcPr>
          <w:p w14:paraId="39D57A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111</w:t>
            </w:r>
          </w:p>
        </w:tc>
        <w:tc>
          <w:tcPr>
            <w:tcW w:w="302" w:type="pct"/>
            <w:shd w:val="clear" w:color="auto" w:fill="auto"/>
            <w:noWrap/>
            <w:vAlign w:val="center"/>
          </w:tcPr>
          <w:p w14:paraId="12EBB0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56</w:t>
            </w:r>
          </w:p>
        </w:tc>
        <w:tc>
          <w:tcPr>
            <w:tcW w:w="350" w:type="pct"/>
            <w:shd w:val="clear" w:color="auto" w:fill="auto"/>
            <w:noWrap/>
            <w:vAlign w:val="center"/>
          </w:tcPr>
          <w:p w14:paraId="73439E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74</w:t>
            </w:r>
          </w:p>
        </w:tc>
      </w:tr>
      <w:tr w14:paraId="53B8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4D2338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43</w:t>
            </w:r>
          </w:p>
        </w:tc>
        <w:tc>
          <w:tcPr>
            <w:tcW w:w="421" w:type="pct"/>
            <w:shd w:val="clear" w:color="auto" w:fill="auto"/>
            <w:noWrap/>
            <w:vAlign w:val="center"/>
          </w:tcPr>
          <w:p w14:paraId="79FDAD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檀香路①</w:t>
            </w:r>
          </w:p>
        </w:tc>
        <w:tc>
          <w:tcPr>
            <w:tcW w:w="613" w:type="pct"/>
            <w:gridSpan w:val="2"/>
            <w:shd w:val="clear" w:color="auto" w:fill="auto"/>
            <w:noWrap/>
            <w:vAlign w:val="center"/>
          </w:tcPr>
          <w:p w14:paraId="621E32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檀香路②至甬临线</w:t>
            </w:r>
          </w:p>
        </w:tc>
        <w:tc>
          <w:tcPr>
            <w:tcW w:w="359" w:type="pct"/>
            <w:shd w:val="clear" w:color="auto" w:fill="auto"/>
            <w:noWrap/>
            <w:vAlign w:val="center"/>
          </w:tcPr>
          <w:p w14:paraId="54B5B2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1854.73</w:t>
            </w:r>
          </w:p>
        </w:tc>
        <w:tc>
          <w:tcPr>
            <w:tcW w:w="384" w:type="pct"/>
            <w:shd w:val="clear" w:color="auto" w:fill="auto"/>
            <w:noWrap/>
            <w:vAlign w:val="center"/>
          </w:tcPr>
          <w:p w14:paraId="7C6CF1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150.25</w:t>
            </w:r>
          </w:p>
        </w:tc>
        <w:tc>
          <w:tcPr>
            <w:tcW w:w="327" w:type="pct"/>
            <w:shd w:val="clear" w:color="auto" w:fill="auto"/>
            <w:noWrap/>
            <w:vAlign w:val="center"/>
          </w:tcPr>
          <w:p w14:paraId="4DB0618E">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73635DCE">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79A423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194.44</w:t>
            </w:r>
          </w:p>
        </w:tc>
        <w:tc>
          <w:tcPr>
            <w:tcW w:w="216" w:type="pct"/>
            <w:shd w:val="clear" w:color="auto" w:fill="auto"/>
            <w:noWrap/>
            <w:vAlign w:val="center"/>
          </w:tcPr>
          <w:p w14:paraId="35E7D046">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714189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13F7F8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2004.98</w:t>
            </w:r>
          </w:p>
        </w:tc>
        <w:tc>
          <w:tcPr>
            <w:tcW w:w="281" w:type="pct"/>
            <w:shd w:val="clear" w:color="auto" w:fill="auto"/>
            <w:noWrap/>
            <w:vAlign w:val="center"/>
          </w:tcPr>
          <w:p w14:paraId="122451F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107</w:t>
            </w:r>
          </w:p>
        </w:tc>
        <w:tc>
          <w:tcPr>
            <w:tcW w:w="302" w:type="pct"/>
            <w:shd w:val="clear" w:color="auto" w:fill="auto"/>
            <w:noWrap/>
            <w:vAlign w:val="center"/>
          </w:tcPr>
          <w:p w14:paraId="3F98CD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53</w:t>
            </w:r>
          </w:p>
        </w:tc>
        <w:tc>
          <w:tcPr>
            <w:tcW w:w="350" w:type="pct"/>
            <w:shd w:val="clear" w:color="auto" w:fill="auto"/>
            <w:noWrap/>
            <w:vAlign w:val="center"/>
          </w:tcPr>
          <w:p w14:paraId="56BEBF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71</w:t>
            </w:r>
          </w:p>
        </w:tc>
      </w:tr>
      <w:tr w14:paraId="7FEA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30F68A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w:t>
            </w:r>
          </w:p>
        </w:tc>
        <w:tc>
          <w:tcPr>
            <w:tcW w:w="421" w:type="pct"/>
            <w:shd w:val="clear" w:color="auto" w:fill="auto"/>
            <w:noWrap/>
            <w:vAlign w:val="center"/>
          </w:tcPr>
          <w:p w14:paraId="7466D4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檀香路②</w:t>
            </w:r>
          </w:p>
        </w:tc>
        <w:tc>
          <w:tcPr>
            <w:tcW w:w="613" w:type="pct"/>
            <w:gridSpan w:val="2"/>
            <w:shd w:val="clear" w:color="auto" w:fill="auto"/>
            <w:noWrap/>
            <w:vAlign w:val="center"/>
          </w:tcPr>
          <w:p w14:paraId="7B4C2D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金山南路至殡仪馆</w:t>
            </w:r>
          </w:p>
        </w:tc>
        <w:tc>
          <w:tcPr>
            <w:tcW w:w="359" w:type="pct"/>
            <w:shd w:val="clear" w:color="auto" w:fill="auto"/>
            <w:noWrap/>
            <w:vAlign w:val="center"/>
          </w:tcPr>
          <w:p w14:paraId="46DAAB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10110.08</w:t>
            </w:r>
          </w:p>
        </w:tc>
        <w:tc>
          <w:tcPr>
            <w:tcW w:w="384" w:type="pct"/>
            <w:shd w:val="clear" w:color="auto" w:fill="auto"/>
            <w:noWrap/>
            <w:vAlign w:val="center"/>
          </w:tcPr>
          <w:p w14:paraId="5519C74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422.89</w:t>
            </w:r>
          </w:p>
        </w:tc>
        <w:tc>
          <w:tcPr>
            <w:tcW w:w="327" w:type="pct"/>
            <w:shd w:val="clear" w:color="auto" w:fill="auto"/>
            <w:noWrap/>
            <w:vAlign w:val="center"/>
          </w:tcPr>
          <w:p w14:paraId="4B16BA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260.21</w:t>
            </w:r>
          </w:p>
        </w:tc>
        <w:tc>
          <w:tcPr>
            <w:tcW w:w="331" w:type="pct"/>
            <w:shd w:val="clear" w:color="auto" w:fill="auto"/>
            <w:noWrap/>
            <w:vAlign w:val="center"/>
          </w:tcPr>
          <w:p w14:paraId="55350E97">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0BAF1A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947.38</w:t>
            </w:r>
          </w:p>
        </w:tc>
        <w:tc>
          <w:tcPr>
            <w:tcW w:w="216" w:type="pct"/>
            <w:shd w:val="clear" w:color="auto" w:fill="auto"/>
            <w:noWrap/>
            <w:vAlign w:val="center"/>
          </w:tcPr>
          <w:p w14:paraId="2F204A28">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1424929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071F34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10793.18</w:t>
            </w:r>
          </w:p>
        </w:tc>
        <w:tc>
          <w:tcPr>
            <w:tcW w:w="281" w:type="pct"/>
            <w:shd w:val="clear" w:color="auto" w:fill="auto"/>
            <w:noWrap/>
            <w:vAlign w:val="center"/>
          </w:tcPr>
          <w:p w14:paraId="26029D9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521</w:t>
            </w:r>
          </w:p>
        </w:tc>
        <w:tc>
          <w:tcPr>
            <w:tcW w:w="302" w:type="pct"/>
            <w:shd w:val="clear" w:color="auto" w:fill="auto"/>
            <w:noWrap/>
            <w:vAlign w:val="center"/>
          </w:tcPr>
          <w:p w14:paraId="06EA32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261</w:t>
            </w:r>
          </w:p>
        </w:tc>
        <w:tc>
          <w:tcPr>
            <w:tcW w:w="350" w:type="pct"/>
            <w:shd w:val="clear" w:color="auto" w:fill="auto"/>
            <w:noWrap/>
            <w:vAlign w:val="center"/>
          </w:tcPr>
          <w:p w14:paraId="10EE65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346</w:t>
            </w:r>
          </w:p>
        </w:tc>
      </w:tr>
      <w:tr w14:paraId="17A5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6BF6D41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45</w:t>
            </w:r>
          </w:p>
        </w:tc>
        <w:tc>
          <w:tcPr>
            <w:tcW w:w="421" w:type="pct"/>
            <w:shd w:val="clear" w:color="auto" w:fill="auto"/>
            <w:noWrap/>
            <w:vAlign w:val="center"/>
          </w:tcPr>
          <w:p w14:paraId="147321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新园一路</w:t>
            </w:r>
          </w:p>
        </w:tc>
        <w:tc>
          <w:tcPr>
            <w:tcW w:w="613" w:type="pct"/>
            <w:gridSpan w:val="2"/>
            <w:shd w:val="clear" w:color="auto" w:fill="auto"/>
            <w:noWrap/>
            <w:vAlign w:val="center"/>
          </w:tcPr>
          <w:p w14:paraId="42E7EF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金水路至时代大道</w:t>
            </w:r>
          </w:p>
        </w:tc>
        <w:tc>
          <w:tcPr>
            <w:tcW w:w="359" w:type="pct"/>
            <w:shd w:val="clear" w:color="auto" w:fill="auto"/>
            <w:noWrap/>
            <w:vAlign w:val="center"/>
          </w:tcPr>
          <w:p w14:paraId="7A5903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8765.07</w:t>
            </w:r>
          </w:p>
        </w:tc>
        <w:tc>
          <w:tcPr>
            <w:tcW w:w="384" w:type="pct"/>
            <w:shd w:val="clear" w:color="auto" w:fill="auto"/>
            <w:noWrap/>
            <w:vAlign w:val="center"/>
          </w:tcPr>
          <w:p w14:paraId="45D673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3337.47</w:t>
            </w:r>
          </w:p>
        </w:tc>
        <w:tc>
          <w:tcPr>
            <w:tcW w:w="327" w:type="pct"/>
            <w:shd w:val="clear" w:color="auto" w:fill="auto"/>
            <w:noWrap/>
            <w:vAlign w:val="center"/>
          </w:tcPr>
          <w:p w14:paraId="65F0CF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791.45</w:t>
            </w:r>
          </w:p>
        </w:tc>
        <w:tc>
          <w:tcPr>
            <w:tcW w:w="331" w:type="pct"/>
            <w:shd w:val="clear" w:color="auto" w:fill="auto"/>
            <w:noWrap/>
            <w:vAlign w:val="center"/>
          </w:tcPr>
          <w:p w14:paraId="72DEF5FA">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129224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869.2</w:t>
            </w:r>
          </w:p>
        </w:tc>
        <w:tc>
          <w:tcPr>
            <w:tcW w:w="216" w:type="pct"/>
            <w:shd w:val="clear" w:color="auto" w:fill="auto"/>
            <w:noWrap/>
            <w:vAlign w:val="center"/>
          </w:tcPr>
          <w:p w14:paraId="712D4EC7">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65A1AC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2D8499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12893.99</w:t>
            </w:r>
          </w:p>
        </w:tc>
        <w:tc>
          <w:tcPr>
            <w:tcW w:w="281" w:type="pct"/>
            <w:shd w:val="clear" w:color="auto" w:fill="auto"/>
            <w:noWrap/>
            <w:vAlign w:val="center"/>
          </w:tcPr>
          <w:p w14:paraId="1E2E51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478</w:t>
            </w:r>
          </w:p>
        </w:tc>
        <w:tc>
          <w:tcPr>
            <w:tcW w:w="302" w:type="pct"/>
            <w:shd w:val="clear" w:color="auto" w:fill="auto"/>
            <w:noWrap/>
            <w:vAlign w:val="center"/>
          </w:tcPr>
          <w:p w14:paraId="0A63C8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239</w:t>
            </w:r>
          </w:p>
        </w:tc>
        <w:tc>
          <w:tcPr>
            <w:tcW w:w="350" w:type="pct"/>
            <w:shd w:val="clear" w:color="auto" w:fill="auto"/>
            <w:noWrap/>
            <w:vAlign w:val="center"/>
          </w:tcPr>
          <w:p w14:paraId="397C17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317</w:t>
            </w:r>
          </w:p>
        </w:tc>
      </w:tr>
      <w:tr w14:paraId="711C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648A7E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46</w:t>
            </w:r>
          </w:p>
        </w:tc>
        <w:tc>
          <w:tcPr>
            <w:tcW w:w="421" w:type="pct"/>
            <w:shd w:val="clear" w:color="auto" w:fill="auto"/>
            <w:noWrap/>
            <w:vAlign w:val="center"/>
          </w:tcPr>
          <w:p w14:paraId="71821A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新园二路</w:t>
            </w:r>
          </w:p>
        </w:tc>
        <w:tc>
          <w:tcPr>
            <w:tcW w:w="613" w:type="pct"/>
            <w:gridSpan w:val="2"/>
            <w:shd w:val="clear" w:color="auto" w:fill="auto"/>
            <w:noWrap/>
            <w:vAlign w:val="center"/>
          </w:tcPr>
          <w:p w14:paraId="3C3FEE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金水路至时代大道</w:t>
            </w:r>
          </w:p>
        </w:tc>
        <w:tc>
          <w:tcPr>
            <w:tcW w:w="359" w:type="pct"/>
            <w:shd w:val="clear" w:color="auto" w:fill="auto"/>
            <w:noWrap/>
            <w:vAlign w:val="center"/>
          </w:tcPr>
          <w:p w14:paraId="493851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8492.21</w:t>
            </w:r>
          </w:p>
        </w:tc>
        <w:tc>
          <w:tcPr>
            <w:tcW w:w="384" w:type="pct"/>
            <w:shd w:val="clear" w:color="auto" w:fill="auto"/>
            <w:noWrap/>
            <w:vAlign w:val="center"/>
          </w:tcPr>
          <w:p w14:paraId="032C42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3487.3</w:t>
            </w:r>
          </w:p>
        </w:tc>
        <w:tc>
          <w:tcPr>
            <w:tcW w:w="327" w:type="pct"/>
            <w:shd w:val="clear" w:color="auto" w:fill="auto"/>
            <w:noWrap/>
            <w:vAlign w:val="center"/>
          </w:tcPr>
          <w:p w14:paraId="5C7101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966.75</w:t>
            </w:r>
          </w:p>
        </w:tc>
        <w:tc>
          <w:tcPr>
            <w:tcW w:w="331" w:type="pct"/>
            <w:shd w:val="clear" w:color="auto" w:fill="auto"/>
            <w:noWrap/>
            <w:vAlign w:val="center"/>
          </w:tcPr>
          <w:p w14:paraId="769D0B9D">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188016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846.99</w:t>
            </w:r>
          </w:p>
        </w:tc>
        <w:tc>
          <w:tcPr>
            <w:tcW w:w="216" w:type="pct"/>
            <w:shd w:val="clear" w:color="auto" w:fill="auto"/>
            <w:noWrap/>
            <w:vAlign w:val="center"/>
          </w:tcPr>
          <w:p w14:paraId="36D7EAD9">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1DA8EBC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5A8B30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12946.26</w:t>
            </w:r>
          </w:p>
        </w:tc>
        <w:tc>
          <w:tcPr>
            <w:tcW w:w="281" w:type="pct"/>
            <w:shd w:val="clear" w:color="auto" w:fill="auto"/>
            <w:noWrap/>
            <w:vAlign w:val="center"/>
          </w:tcPr>
          <w:p w14:paraId="3E9536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466</w:t>
            </w:r>
          </w:p>
        </w:tc>
        <w:tc>
          <w:tcPr>
            <w:tcW w:w="302" w:type="pct"/>
            <w:shd w:val="clear" w:color="auto" w:fill="auto"/>
            <w:noWrap/>
            <w:vAlign w:val="center"/>
          </w:tcPr>
          <w:p w14:paraId="1C879B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233</w:t>
            </w:r>
          </w:p>
        </w:tc>
        <w:tc>
          <w:tcPr>
            <w:tcW w:w="350" w:type="pct"/>
            <w:shd w:val="clear" w:color="auto" w:fill="auto"/>
            <w:noWrap/>
            <w:vAlign w:val="center"/>
          </w:tcPr>
          <w:p w14:paraId="0BC284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309</w:t>
            </w:r>
          </w:p>
        </w:tc>
      </w:tr>
      <w:tr w14:paraId="7AA4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0CDE2C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w:t>
            </w:r>
          </w:p>
        </w:tc>
        <w:tc>
          <w:tcPr>
            <w:tcW w:w="421" w:type="pct"/>
            <w:shd w:val="clear" w:color="auto" w:fill="auto"/>
            <w:noWrap/>
            <w:vAlign w:val="center"/>
          </w:tcPr>
          <w:p w14:paraId="39C7CB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文华路</w:t>
            </w:r>
          </w:p>
        </w:tc>
        <w:tc>
          <w:tcPr>
            <w:tcW w:w="613" w:type="pct"/>
            <w:gridSpan w:val="2"/>
            <w:shd w:val="clear" w:color="auto" w:fill="auto"/>
            <w:noWrap/>
            <w:vAlign w:val="center"/>
          </w:tcPr>
          <w:p w14:paraId="6FA9236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西环线至檀树路</w:t>
            </w:r>
          </w:p>
        </w:tc>
        <w:tc>
          <w:tcPr>
            <w:tcW w:w="359" w:type="pct"/>
            <w:shd w:val="clear" w:color="auto" w:fill="auto"/>
            <w:noWrap/>
            <w:vAlign w:val="center"/>
          </w:tcPr>
          <w:p w14:paraId="4B2A511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5719.22</w:t>
            </w:r>
          </w:p>
        </w:tc>
        <w:tc>
          <w:tcPr>
            <w:tcW w:w="384" w:type="pct"/>
            <w:shd w:val="clear" w:color="auto" w:fill="auto"/>
            <w:noWrap/>
            <w:vAlign w:val="center"/>
          </w:tcPr>
          <w:p w14:paraId="7F7C89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7855.35</w:t>
            </w:r>
          </w:p>
        </w:tc>
        <w:tc>
          <w:tcPr>
            <w:tcW w:w="327" w:type="pct"/>
            <w:shd w:val="clear" w:color="auto" w:fill="auto"/>
            <w:noWrap/>
            <w:vAlign w:val="center"/>
          </w:tcPr>
          <w:p w14:paraId="658C089B">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26BE5623">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2EFC1D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695</w:t>
            </w:r>
          </w:p>
        </w:tc>
        <w:tc>
          <w:tcPr>
            <w:tcW w:w="216" w:type="pct"/>
            <w:shd w:val="clear" w:color="auto" w:fill="auto"/>
            <w:noWrap/>
            <w:vAlign w:val="center"/>
          </w:tcPr>
          <w:p w14:paraId="3A9B36F8">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38A091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7D6F58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13574.57</w:t>
            </w:r>
          </w:p>
        </w:tc>
        <w:tc>
          <w:tcPr>
            <w:tcW w:w="281" w:type="pct"/>
            <w:shd w:val="clear" w:color="auto" w:fill="auto"/>
            <w:noWrap/>
            <w:vAlign w:val="center"/>
          </w:tcPr>
          <w:p w14:paraId="518F70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382</w:t>
            </w:r>
          </w:p>
        </w:tc>
        <w:tc>
          <w:tcPr>
            <w:tcW w:w="302" w:type="pct"/>
            <w:shd w:val="clear" w:color="auto" w:fill="auto"/>
            <w:noWrap/>
            <w:vAlign w:val="center"/>
          </w:tcPr>
          <w:p w14:paraId="2A4A03F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191</w:t>
            </w:r>
          </w:p>
        </w:tc>
        <w:tc>
          <w:tcPr>
            <w:tcW w:w="350" w:type="pct"/>
            <w:shd w:val="clear" w:color="auto" w:fill="auto"/>
            <w:noWrap/>
            <w:vAlign w:val="center"/>
          </w:tcPr>
          <w:p w14:paraId="0A5AA4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254</w:t>
            </w:r>
          </w:p>
        </w:tc>
      </w:tr>
      <w:tr w14:paraId="75CF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70CCC4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48</w:t>
            </w:r>
          </w:p>
        </w:tc>
        <w:tc>
          <w:tcPr>
            <w:tcW w:w="421" w:type="pct"/>
            <w:shd w:val="clear" w:color="auto" w:fill="auto"/>
            <w:noWrap/>
            <w:vAlign w:val="center"/>
          </w:tcPr>
          <w:p w14:paraId="32E8E2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金檀路</w:t>
            </w:r>
          </w:p>
        </w:tc>
        <w:tc>
          <w:tcPr>
            <w:tcW w:w="613" w:type="pct"/>
            <w:gridSpan w:val="2"/>
            <w:shd w:val="clear" w:color="auto" w:fill="auto"/>
            <w:noWrap/>
            <w:vAlign w:val="center"/>
          </w:tcPr>
          <w:p w14:paraId="02B312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檀树路至模具大楼</w:t>
            </w:r>
          </w:p>
        </w:tc>
        <w:tc>
          <w:tcPr>
            <w:tcW w:w="359" w:type="pct"/>
            <w:shd w:val="clear" w:color="auto" w:fill="auto"/>
            <w:noWrap/>
            <w:vAlign w:val="center"/>
          </w:tcPr>
          <w:p w14:paraId="7807FF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6588.05</w:t>
            </w:r>
          </w:p>
        </w:tc>
        <w:tc>
          <w:tcPr>
            <w:tcW w:w="384" w:type="pct"/>
            <w:shd w:val="clear" w:color="auto" w:fill="auto"/>
            <w:noWrap/>
            <w:vAlign w:val="center"/>
          </w:tcPr>
          <w:p w14:paraId="062EF2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2798.3</w:t>
            </w:r>
          </w:p>
        </w:tc>
        <w:tc>
          <w:tcPr>
            <w:tcW w:w="327" w:type="pct"/>
            <w:shd w:val="clear" w:color="auto" w:fill="auto"/>
            <w:noWrap/>
            <w:vAlign w:val="center"/>
          </w:tcPr>
          <w:p w14:paraId="1C8DC8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658.88</w:t>
            </w:r>
          </w:p>
        </w:tc>
        <w:tc>
          <w:tcPr>
            <w:tcW w:w="331" w:type="pct"/>
            <w:shd w:val="clear" w:color="auto" w:fill="auto"/>
            <w:noWrap/>
            <w:vAlign w:val="center"/>
          </w:tcPr>
          <w:p w14:paraId="0AFF38DA">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2705A9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522.17</w:t>
            </w:r>
          </w:p>
        </w:tc>
        <w:tc>
          <w:tcPr>
            <w:tcW w:w="216" w:type="pct"/>
            <w:shd w:val="clear" w:color="auto" w:fill="auto"/>
            <w:noWrap/>
            <w:vAlign w:val="center"/>
          </w:tcPr>
          <w:p w14:paraId="614D24A0">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662E01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2E08CF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10045.23</w:t>
            </w:r>
          </w:p>
        </w:tc>
        <w:tc>
          <w:tcPr>
            <w:tcW w:w="281" w:type="pct"/>
            <w:shd w:val="clear" w:color="auto" w:fill="auto"/>
            <w:noWrap/>
            <w:vAlign w:val="center"/>
          </w:tcPr>
          <w:p w14:paraId="1611F8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287</w:t>
            </w:r>
          </w:p>
        </w:tc>
        <w:tc>
          <w:tcPr>
            <w:tcW w:w="302" w:type="pct"/>
            <w:shd w:val="clear" w:color="auto" w:fill="auto"/>
            <w:noWrap/>
            <w:vAlign w:val="center"/>
          </w:tcPr>
          <w:p w14:paraId="0BBA50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144</w:t>
            </w:r>
          </w:p>
        </w:tc>
        <w:tc>
          <w:tcPr>
            <w:tcW w:w="350" w:type="pct"/>
            <w:shd w:val="clear" w:color="auto" w:fill="auto"/>
            <w:noWrap/>
            <w:vAlign w:val="center"/>
          </w:tcPr>
          <w:p w14:paraId="1D6A8B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191</w:t>
            </w:r>
          </w:p>
        </w:tc>
      </w:tr>
      <w:tr w14:paraId="7581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66F81A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49</w:t>
            </w:r>
          </w:p>
        </w:tc>
        <w:tc>
          <w:tcPr>
            <w:tcW w:w="421" w:type="pct"/>
            <w:shd w:val="clear" w:color="auto" w:fill="auto"/>
            <w:noWrap/>
            <w:vAlign w:val="center"/>
          </w:tcPr>
          <w:p w14:paraId="45F7E2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金水西路①</w:t>
            </w:r>
          </w:p>
        </w:tc>
        <w:tc>
          <w:tcPr>
            <w:tcW w:w="613" w:type="pct"/>
            <w:gridSpan w:val="2"/>
            <w:shd w:val="clear" w:color="auto" w:fill="auto"/>
            <w:noWrap/>
            <w:vAlign w:val="center"/>
          </w:tcPr>
          <w:p w14:paraId="5955BB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金工南路至西环线（大金村）</w:t>
            </w:r>
          </w:p>
        </w:tc>
        <w:tc>
          <w:tcPr>
            <w:tcW w:w="359" w:type="pct"/>
            <w:shd w:val="clear" w:color="auto" w:fill="auto"/>
            <w:noWrap/>
            <w:vAlign w:val="center"/>
          </w:tcPr>
          <w:p w14:paraId="78B051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11352.24</w:t>
            </w:r>
          </w:p>
        </w:tc>
        <w:tc>
          <w:tcPr>
            <w:tcW w:w="384" w:type="pct"/>
            <w:shd w:val="clear" w:color="auto" w:fill="auto"/>
            <w:noWrap/>
            <w:vAlign w:val="center"/>
          </w:tcPr>
          <w:p w14:paraId="346C3DF9">
            <w:pPr>
              <w:jc w:val="center"/>
              <w:rPr>
                <w:rFonts w:hint="eastAsia" w:ascii="仿宋_GB2312" w:hAnsi="宋体" w:eastAsia="仿宋_GB2312" w:cs="仿宋_GB2312"/>
                <w:i w:val="0"/>
                <w:iCs w:val="0"/>
                <w:color w:val="auto"/>
                <w:sz w:val="18"/>
                <w:szCs w:val="18"/>
                <w:highlight w:val="none"/>
                <w:u w:val="none"/>
              </w:rPr>
            </w:pPr>
          </w:p>
        </w:tc>
        <w:tc>
          <w:tcPr>
            <w:tcW w:w="327" w:type="pct"/>
            <w:shd w:val="clear" w:color="auto" w:fill="auto"/>
            <w:noWrap/>
            <w:vAlign w:val="center"/>
          </w:tcPr>
          <w:p w14:paraId="2853AF36">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01E81EBF">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6C258F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472</w:t>
            </w:r>
          </w:p>
        </w:tc>
        <w:tc>
          <w:tcPr>
            <w:tcW w:w="216" w:type="pct"/>
            <w:shd w:val="clear" w:color="auto" w:fill="auto"/>
            <w:noWrap/>
            <w:vAlign w:val="center"/>
          </w:tcPr>
          <w:p w14:paraId="713FCA82">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5B6243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64823C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11352.24</w:t>
            </w:r>
          </w:p>
        </w:tc>
        <w:tc>
          <w:tcPr>
            <w:tcW w:w="281" w:type="pct"/>
            <w:shd w:val="clear" w:color="auto" w:fill="auto"/>
            <w:noWrap/>
            <w:vAlign w:val="center"/>
          </w:tcPr>
          <w:p w14:paraId="7EF357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260</w:t>
            </w:r>
          </w:p>
        </w:tc>
        <w:tc>
          <w:tcPr>
            <w:tcW w:w="302" w:type="pct"/>
            <w:shd w:val="clear" w:color="auto" w:fill="auto"/>
            <w:noWrap/>
            <w:vAlign w:val="center"/>
          </w:tcPr>
          <w:p w14:paraId="5DC903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130</w:t>
            </w:r>
          </w:p>
        </w:tc>
        <w:tc>
          <w:tcPr>
            <w:tcW w:w="350" w:type="pct"/>
            <w:shd w:val="clear" w:color="auto" w:fill="auto"/>
            <w:noWrap/>
            <w:vAlign w:val="center"/>
          </w:tcPr>
          <w:p w14:paraId="47598D9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172</w:t>
            </w:r>
          </w:p>
        </w:tc>
      </w:tr>
      <w:tr w14:paraId="19FB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1797A4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50</w:t>
            </w:r>
          </w:p>
        </w:tc>
        <w:tc>
          <w:tcPr>
            <w:tcW w:w="421" w:type="pct"/>
            <w:shd w:val="clear" w:color="auto" w:fill="auto"/>
            <w:noWrap/>
            <w:vAlign w:val="center"/>
          </w:tcPr>
          <w:p w14:paraId="4DC9ACE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金水西路②</w:t>
            </w:r>
          </w:p>
        </w:tc>
        <w:tc>
          <w:tcPr>
            <w:tcW w:w="613" w:type="pct"/>
            <w:gridSpan w:val="2"/>
            <w:shd w:val="clear" w:color="auto" w:fill="auto"/>
            <w:noWrap/>
            <w:vAlign w:val="center"/>
          </w:tcPr>
          <w:p w14:paraId="178B2D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金水路至金工路</w:t>
            </w:r>
          </w:p>
        </w:tc>
        <w:tc>
          <w:tcPr>
            <w:tcW w:w="359" w:type="pct"/>
            <w:shd w:val="clear" w:color="auto" w:fill="auto"/>
            <w:noWrap/>
            <w:vAlign w:val="center"/>
          </w:tcPr>
          <w:p w14:paraId="155D97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7102.2343</w:t>
            </w:r>
          </w:p>
        </w:tc>
        <w:tc>
          <w:tcPr>
            <w:tcW w:w="384" w:type="pct"/>
            <w:shd w:val="clear" w:color="auto" w:fill="auto"/>
            <w:noWrap/>
            <w:vAlign w:val="center"/>
          </w:tcPr>
          <w:p w14:paraId="4546A1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871.89</w:t>
            </w:r>
          </w:p>
        </w:tc>
        <w:tc>
          <w:tcPr>
            <w:tcW w:w="327" w:type="pct"/>
            <w:shd w:val="clear" w:color="auto" w:fill="auto"/>
            <w:noWrap/>
            <w:vAlign w:val="center"/>
          </w:tcPr>
          <w:p w14:paraId="0E852F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958.6</w:t>
            </w:r>
          </w:p>
        </w:tc>
        <w:tc>
          <w:tcPr>
            <w:tcW w:w="331" w:type="pct"/>
            <w:shd w:val="clear" w:color="auto" w:fill="auto"/>
            <w:noWrap/>
            <w:vAlign w:val="center"/>
          </w:tcPr>
          <w:p w14:paraId="744B19C7">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6AA9839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373.12</w:t>
            </w:r>
          </w:p>
        </w:tc>
        <w:tc>
          <w:tcPr>
            <w:tcW w:w="216" w:type="pct"/>
            <w:shd w:val="clear" w:color="auto" w:fill="auto"/>
            <w:noWrap/>
            <w:vAlign w:val="center"/>
          </w:tcPr>
          <w:p w14:paraId="706E2A2B">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57B089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4EE6ED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8932.7243</w:t>
            </w:r>
          </w:p>
        </w:tc>
        <w:tc>
          <w:tcPr>
            <w:tcW w:w="281" w:type="pct"/>
            <w:shd w:val="clear" w:color="auto" w:fill="auto"/>
            <w:noWrap/>
            <w:vAlign w:val="center"/>
          </w:tcPr>
          <w:p w14:paraId="091C9DF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205</w:t>
            </w:r>
          </w:p>
        </w:tc>
        <w:tc>
          <w:tcPr>
            <w:tcW w:w="302" w:type="pct"/>
            <w:shd w:val="clear" w:color="auto" w:fill="auto"/>
            <w:noWrap/>
            <w:vAlign w:val="center"/>
          </w:tcPr>
          <w:p w14:paraId="1AACC6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103</w:t>
            </w:r>
          </w:p>
        </w:tc>
        <w:tc>
          <w:tcPr>
            <w:tcW w:w="350" w:type="pct"/>
            <w:shd w:val="clear" w:color="auto" w:fill="auto"/>
            <w:noWrap/>
            <w:vAlign w:val="center"/>
          </w:tcPr>
          <w:p w14:paraId="712B2A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136</w:t>
            </w:r>
          </w:p>
        </w:tc>
      </w:tr>
      <w:tr w14:paraId="067E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62B6AA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51</w:t>
            </w:r>
          </w:p>
        </w:tc>
        <w:tc>
          <w:tcPr>
            <w:tcW w:w="421" w:type="pct"/>
            <w:shd w:val="clear" w:color="auto" w:fill="auto"/>
            <w:noWrap/>
            <w:vAlign w:val="center"/>
          </w:tcPr>
          <w:p w14:paraId="4E3BCE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阳光小区南路</w:t>
            </w:r>
          </w:p>
        </w:tc>
        <w:tc>
          <w:tcPr>
            <w:tcW w:w="613" w:type="pct"/>
            <w:gridSpan w:val="2"/>
            <w:shd w:val="clear" w:color="auto" w:fill="auto"/>
            <w:noWrap/>
            <w:vAlign w:val="center"/>
          </w:tcPr>
          <w:p w14:paraId="4536E23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西环线至金山南路</w:t>
            </w:r>
          </w:p>
        </w:tc>
        <w:tc>
          <w:tcPr>
            <w:tcW w:w="359" w:type="pct"/>
            <w:shd w:val="clear" w:color="auto" w:fill="auto"/>
            <w:noWrap/>
            <w:vAlign w:val="center"/>
          </w:tcPr>
          <w:p w14:paraId="51718FD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1651.83</w:t>
            </w:r>
          </w:p>
        </w:tc>
        <w:tc>
          <w:tcPr>
            <w:tcW w:w="384" w:type="pct"/>
            <w:shd w:val="clear" w:color="auto" w:fill="auto"/>
            <w:noWrap/>
            <w:vAlign w:val="center"/>
          </w:tcPr>
          <w:p w14:paraId="44C43D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336.52</w:t>
            </w:r>
          </w:p>
        </w:tc>
        <w:tc>
          <w:tcPr>
            <w:tcW w:w="327" w:type="pct"/>
            <w:shd w:val="clear" w:color="auto" w:fill="auto"/>
            <w:noWrap/>
            <w:vAlign w:val="center"/>
          </w:tcPr>
          <w:p w14:paraId="0C162DA0">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7D5CC245">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0918CB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216.8</w:t>
            </w:r>
          </w:p>
        </w:tc>
        <w:tc>
          <w:tcPr>
            <w:tcW w:w="216" w:type="pct"/>
            <w:shd w:val="clear" w:color="auto" w:fill="auto"/>
            <w:noWrap/>
            <w:vAlign w:val="center"/>
          </w:tcPr>
          <w:p w14:paraId="472B3B61">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63F05F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6786A1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1988.35</w:t>
            </w:r>
          </w:p>
        </w:tc>
        <w:tc>
          <w:tcPr>
            <w:tcW w:w="281" w:type="pct"/>
            <w:shd w:val="clear" w:color="auto" w:fill="auto"/>
            <w:noWrap/>
            <w:vAlign w:val="center"/>
          </w:tcPr>
          <w:p w14:paraId="67092C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119</w:t>
            </w:r>
          </w:p>
        </w:tc>
        <w:tc>
          <w:tcPr>
            <w:tcW w:w="302" w:type="pct"/>
            <w:shd w:val="clear" w:color="auto" w:fill="auto"/>
            <w:noWrap/>
            <w:vAlign w:val="center"/>
          </w:tcPr>
          <w:p w14:paraId="553DDB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60</w:t>
            </w:r>
          </w:p>
        </w:tc>
        <w:tc>
          <w:tcPr>
            <w:tcW w:w="350" w:type="pct"/>
            <w:shd w:val="clear" w:color="auto" w:fill="auto"/>
            <w:noWrap/>
            <w:vAlign w:val="center"/>
          </w:tcPr>
          <w:p w14:paraId="754CA0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79</w:t>
            </w:r>
          </w:p>
        </w:tc>
      </w:tr>
      <w:tr w14:paraId="3D25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345F1B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52</w:t>
            </w:r>
          </w:p>
        </w:tc>
        <w:tc>
          <w:tcPr>
            <w:tcW w:w="421" w:type="pct"/>
            <w:shd w:val="clear" w:color="auto" w:fill="auto"/>
            <w:noWrap/>
            <w:vAlign w:val="center"/>
          </w:tcPr>
          <w:p w14:paraId="640A48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金山南路延伸段</w:t>
            </w:r>
          </w:p>
        </w:tc>
        <w:tc>
          <w:tcPr>
            <w:tcW w:w="613" w:type="pct"/>
            <w:gridSpan w:val="2"/>
            <w:shd w:val="clear" w:color="auto" w:fill="auto"/>
            <w:noWrap/>
            <w:vAlign w:val="center"/>
          </w:tcPr>
          <w:p w14:paraId="149FAA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金浦路至檀香路</w:t>
            </w:r>
          </w:p>
        </w:tc>
        <w:tc>
          <w:tcPr>
            <w:tcW w:w="359" w:type="pct"/>
            <w:shd w:val="clear" w:color="auto" w:fill="auto"/>
            <w:noWrap/>
            <w:vAlign w:val="center"/>
          </w:tcPr>
          <w:p w14:paraId="5D25C6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3811.82</w:t>
            </w:r>
          </w:p>
        </w:tc>
        <w:tc>
          <w:tcPr>
            <w:tcW w:w="384" w:type="pct"/>
            <w:shd w:val="clear" w:color="auto" w:fill="auto"/>
            <w:noWrap/>
            <w:vAlign w:val="center"/>
          </w:tcPr>
          <w:p w14:paraId="44A6F6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2774.27</w:t>
            </w:r>
          </w:p>
        </w:tc>
        <w:tc>
          <w:tcPr>
            <w:tcW w:w="327" w:type="pct"/>
            <w:shd w:val="clear" w:color="auto" w:fill="auto"/>
            <w:noWrap/>
            <w:vAlign w:val="center"/>
          </w:tcPr>
          <w:p w14:paraId="11816F54">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49E7369E">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36C215E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306.89</w:t>
            </w:r>
          </w:p>
        </w:tc>
        <w:tc>
          <w:tcPr>
            <w:tcW w:w="216" w:type="pct"/>
            <w:shd w:val="clear" w:color="auto" w:fill="auto"/>
            <w:noWrap/>
            <w:vAlign w:val="center"/>
          </w:tcPr>
          <w:p w14:paraId="627C7D0A">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5D528D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37B2B8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6586.09</w:t>
            </w:r>
          </w:p>
        </w:tc>
        <w:tc>
          <w:tcPr>
            <w:tcW w:w="281" w:type="pct"/>
            <w:shd w:val="clear" w:color="auto" w:fill="auto"/>
            <w:noWrap/>
            <w:vAlign w:val="center"/>
          </w:tcPr>
          <w:p w14:paraId="30DD5F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169</w:t>
            </w:r>
          </w:p>
        </w:tc>
        <w:tc>
          <w:tcPr>
            <w:tcW w:w="302" w:type="pct"/>
            <w:shd w:val="clear" w:color="auto" w:fill="auto"/>
            <w:noWrap/>
            <w:vAlign w:val="center"/>
          </w:tcPr>
          <w:p w14:paraId="3D8238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84</w:t>
            </w:r>
          </w:p>
        </w:tc>
        <w:tc>
          <w:tcPr>
            <w:tcW w:w="350" w:type="pct"/>
            <w:shd w:val="clear" w:color="auto" w:fill="auto"/>
            <w:noWrap/>
            <w:vAlign w:val="center"/>
          </w:tcPr>
          <w:p w14:paraId="402ABB1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112</w:t>
            </w:r>
          </w:p>
        </w:tc>
      </w:tr>
      <w:tr w14:paraId="508E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188030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53</w:t>
            </w:r>
          </w:p>
        </w:tc>
        <w:tc>
          <w:tcPr>
            <w:tcW w:w="421" w:type="pct"/>
            <w:shd w:val="clear" w:color="auto" w:fill="auto"/>
            <w:noWrap/>
            <w:vAlign w:val="center"/>
          </w:tcPr>
          <w:p w14:paraId="15D47B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金龙南路延伸段</w:t>
            </w:r>
          </w:p>
        </w:tc>
        <w:tc>
          <w:tcPr>
            <w:tcW w:w="613" w:type="pct"/>
            <w:gridSpan w:val="2"/>
            <w:shd w:val="clear" w:color="auto" w:fill="auto"/>
            <w:noWrap/>
            <w:vAlign w:val="center"/>
          </w:tcPr>
          <w:p w14:paraId="4CA685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金浦路至金星路</w:t>
            </w:r>
          </w:p>
        </w:tc>
        <w:tc>
          <w:tcPr>
            <w:tcW w:w="359" w:type="pct"/>
            <w:shd w:val="clear" w:color="auto" w:fill="auto"/>
            <w:noWrap/>
            <w:vAlign w:val="center"/>
          </w:tcPr>
          <w:p w14:paraId="47B54D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2329.74</w:t>
            </w:r>
          </w:p>
        </w:tc>
        <w:tc>
          <w:tcPr>
            <w:tcW w:w="384" w:type="pct"/>
            <w:shd w:val="clear" w:color="auto" w:fill="auto"/>
            <w:noWrap/>
            <w:vAlign w:val="center"/>
          </w:tcPr>
          <w:p w14:paraId="7C2C65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164.4</w:t>
            </w:r>
          </w:p>
        </w:tc>
        <w:tc>
          <w:tcPr>
            <w:tcW w:w="327" w:type="pct"/>
            <w:shd w:val="clear" w:color="auto" w:fill="auto"/>
            <w:noWrap/>
            <w:vAlign w:val="center"/>
          </w:tcPr>
          <w:p w14:paraId="097A2E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845.84</w:t>
            </w:r>
          </w:p>
        </w:tc>
        <w:tc>
          <w:tcPr>
            <w:tcW w:w="331" w:type="pct"/>
            <w:shd w:val="clear" w:color="auto" w:fill="auto"/>
            <w:noWrap/>
            <w:vAlign w:val="center"/>
          </w:tcPr>
          <w:p w14:paraId="73AAA526">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62A317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317.18</w:t>
            </w:r>
          </w:p>
        </w:tc>
        <w:tc>
          <w:tcPr>
            <w:tcW w:w="216" w:type="pct"/>
            <w:shd w:val="clear" w:color="auto" w:fill="auto"/>
            <w:noWrap/>
            <w:vAlign w:val="center"/>
          </w:tcPr>
          <w:p w14:paraId="4A53440E">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6A256C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4BE7EC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3339.98</w:t>
            </w:r>
          </w:p>
        </w:tc>
        <w:tc>
          <w:tcPr>
            <w:tcW w:w="281" w:type="pct"/>
            <w:shd w:val="clear" w:color="auto" w:fill="auto"/>
            <w:noWrap/>
            <w:vAlign w:val="center"/>
          </w:tcPr>
          <w:p w14:paraId="78FC72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174</w:t>
            </w:r>
          </w:p>
        </w:tc>
        <w:tc>
          <w:tcPr>
            <w:tcW w:w="302" w:type="pct"/>
            <w:shd w:val="clear" w:color="auto" w:fill="auto"/>
            <w:noWrap/>
            <w:vAlign w:val="center"/>
          </w:tcPr>
          <w:p w14:paraId="66A5A3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87</w:t>
            </w:r>
          </w:p>
        </w:tc>
        <w:tc>
          <w:tcPr>
            <w:tcW w:w="350" w:type="pct"/>
            <w:shd w:val="clear" w:color="auto" w:fill="auto"/>
            <w:noWrap/>
            <w:vAlign w:val="center"/>
          </w:tcPr>
          <w:p w14:paraId="39EA2A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116</w:t>
            </w:r>
          </w:p>
        </w:tc>
      </w:tr>
      <w:tr w14:paraId="3DED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58FB2C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54</w:t>
            </w:r>
          </w:p>
        </w:tc>
        <w:tc>
          <w:tcPr>
            <w:tcW w:w="421" w:type="pct"/>
            <w:shd w:val="clear" w:color="auto" w:fill="auto"/>
            <w:noWrap/>
            <w:vAlign w:val="center"/>
          </w:tcPr>
          <w:p w14:paraId="50559E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海锦苑周边路</w:t>
            </w:r>
          </w:p>
        </w:tc>
        <w:tc>
          <w:tcPr>
            <w:tcW w:w="613" w:type="pct"/>
            <w:gridSpan w:val="2"/>
            <w:shd w:val="clear" w:color="auto" w:fill="auto"/>
            <w:noWrap/>
            <w:vAlign w:val="center"/>
          </w:tcPr>
          <w:p w14:paraId="06B1A3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金水路至时代大道</w:t>
            </w:r>
          </w:p>
        </w:tc>
        <w:tc>
          <w:tcPr>
            <w:tcW w:w="359" w:type="pct"/>
            <w:shd w:val="clear" w:color="auto" w:fill="auto"/>
            <w:noWrap/>
            <w:vAlign w:val="center"/>
          </w:tcPr>
          <w:p w14:paraId="5A3A8F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4902.71</w:t>
            </w:r>
          </w:p>
        </w:tc>
        <w:tc>
          <w:tcPr>
            <w:tcW w:w="384" w:type="pct"/>
            <w:shd w:val="clear" w:color="auto" w:fill="auto"/>
            <w:noWrap/>
            <w:vAlign w:val="center"/>
          </w:tcPr>
          <w:p w14:paraId="2835103D">
            <w:pPr>
              <w:jc w:val="center"/>
              <w:rPr>
                <w:rFonts w:hint="eastAsia" w:ascii="仿宋_GB2312" w:hAnsi="宋体" w:eastAsia="仿宋_GB2312" w:cs="仿宋_GB2312"/>
                <w:i w:val="0"/>
                <w:iCs w:val="0"/>
                <w:color w:val="auto"/>
                <w:sz w:val="18"/>
                <w:szCs w:val="18"/>
                <w:highlight w:val="none"/>
                <w:u w:val="none"/>
              </w:rPr>
            </w:pPr>
          </w:p>
        </w:tc>
        <w:tc>
          <w:tcPr>
            <w:tcW w:w="327" w:type="pct"/>
            <w:shd w:val="clear" w:color="auto" w:fill="auto"/>
            <w:noWrap/>
            <w:vAlign w:val="center"/>
          </w:tcPr>
          <w:p w14:paraId="5E0377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541.76</w:t>
            </w:r>
          </w:p>
        </w:tc>
        <w:tc>
          <w:tcPr>
            <w:tcW w:w="331" w:type="pct"/>
            <w:shd w:val="clear" w:color="auto" w:fill="auto"/>
            <w:noWrap/>
            <w:vAlign w:val="center"/>
          </w:tcPr>
          <w:p w14:paraId="049BD9D2">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4864FC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495.85</w:t>
            </w:r>
          </w:p>
        </w:tc>
        <w:tc>
          <w:tcPr>
            <w:tcW w:w="216" w:type="pct"/>
            <w:shd w:val="clear" w:color="auto" w:fill="auto"/>
            <w:noWrap/>
            <w:vAlign w:val="center"/>
          </w:tcPr>
          <w:p w14:paraId="7AA3E7F5">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517F6B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287B41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5444.47</w:t>
            </w:r>
          </w:p>
        </w:tc>
        <w:tc>
          <w:tcPr>
            <w:tcW w:w="281" w:type="pct"/>
            <w:shd w:val="clear" w:color="auto" w:fill="auto"/>
            <w:noWrap/>
            <w:vAlign w:val="center"/>
          </w:tcPr>
          <w:p w14:paraId="62F0A40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273</w:t>
            </w:r>
          </w:p>
        </w:tc>
        <w:tc>
          <w:tcPr>
            <w:tcW w:w="302" w:type="pct"/>
            <w:shd w:val="clear" w:color="auto" w:fill="auto"/>
            <w:noWrap/>
            <w:vAlign w:val="center"/>
          </w:tcPr>
          <w:p w14:paraId="3352509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136</w:t>
            </w:r>
          </w:p>
        </w:tc>
        <w:tc>
          <w:tcPr>
            <w:tcW w:w="350" w:type="pct"/>
            <w:shd w:val="clear" w:color="auto" w:fill="auto"/>
            <w:noWrap/>
            <w:vAlign w:val="center"/>
          </w:tcPr>
          <w:p w14:paraId="63EA0C5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181</w:t>
            </w:r>
          </w:p>
        </w:tc>
      </w:tr>
      <w:tr w14:paraId="2484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564B74F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55</w:t>
            </w:r>
          </w:p>
        </w:tc>
        <w:tc>
          <w:tcPr>
            <w:tcW w:w="421" w:type="pct"/>
            <w:shd w:val="clear" w:color="auto" w:fill="auto"/>
            <w:noWrap/>
            <w:vAlign w:val="center"/>
          </w:tcPr>
          <w:p w14:paraId="3C1C5E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御府景园北侧道路</w:t>
            </w:r>
          </w:p>
        </w:tc>
        <w:tc>
          <w:tcPr>
            <w:tcW w:w="613" w:type="pct"/>
            <w:gridSpan w:val="2"/>
            <w:shd w:val="clear" w:color="auto" w:fill="auto"/>
            <w:noWrap/>
            <w:vAlign w:val="center"/>
          </w:tcPr>
          <w:p w14:paraId="6D1198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御府景园北侧</w:t>
            </w:r>
          </w:p>
        </w:tc>
        <w:tc>
          <w:tcPr>
            <w:tcW w:w="359" w:type="pct"/>
            <w:shd w:val="clear" w:color="auto" w:fill="auto"/>
            <w:noWrap/>
            <w:vAlign w:val="center"/>
          </w:tcPr>
          <w:p w14:paraId="699B87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4582.23</w:t>
            </w:r>
          </w:p>
        </w:tc>
        <w:tc>
          <w:tcPr>
            <w:tcW w:w="384" w:type="pct"/>
            <w:shd w:val="clear" w:color="auto" w:fill="auto"/>
            <w:noWrap/>
            <w:vAlign w:val="center"/>
          </w:tcPr>
          <w:p w14:paraId="7307F6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4051.37</w:t>
            </w:r>
          </w:p>
        </w:tc>
        <w:tc>
          <w:tcPr>
            <w:tcW w:w="327" w:type="pct"/>
            <w:shd w:val="clear" w:color="auto" w:fill="auto"/>
            <w:noWrap/>
            <w:vAlign w:val="center"/>
          </w:tcPr>
          <w:p w14:paraId="7D85A5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1101.52</w:t>
            </w:r>
          </w:p>
        </w:tc>
        <w:tc>
          <w:tcPr>
            <w:tcW w:w="331" w:type="pct"/>
            <w:shd w:val="clear" w:color="auto" w:fill="auto"/>
            <w:noWrap/>
            <w:vAlign w:val="center"/>
          </w:tcPr>
          <w:p w14:paraId="52A97894">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0D618B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253.99</w:t>
            </w:r>
          </w:p>
        </w:tc>
        <w:tc>
          <w:tcPr>
            <w:tcW w:w="216" w:type="pct"/>
            <w:shd w:val="clear" w:color="auto" w:fill="auto"/>
            <w:noWrap/>
            <w:vAlign w:val="center"/>
          </w:tcPr>
          <w:p w14:paraId="5DC53455">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6EEEA55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7A313E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9735.12</w:t>
            </w:r>
          </w:p>
        </w:tc>
        <w:tc>
          <w:tcPr>
            <w:tcW w:w="281" w:type="pct"/>
            <w:shd w:val="clear" w:color="auto" w:fill="auto"/>
            <w:noWrap/>
            <w:vAlign w:val="center"/>
          </w:tcPr>
          <w:p w14:paraId="27A20E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140</w:t>
            </w:r>
          </w:p>
        </w:tc>
        <w:tc>
          <w:tcPr>
            <w:tcW w:w="302" w:type="pct"/>
            <w:shd w:val="clear" w:color="auto" w:fill="auto"/>
            <w:noWrap/>
            <w:vAlign w:val="center"/>
          </w:tcPr>
          <w:p w14:paraId="7B4040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70</w:t>
            </w:r>
          </w:p>
        </w:tc>
        <w:tc>
          <w:tcPr>
            <w:tcW w:w="350" w:type="pct"/>
            <w:shd w:val="clear" w:color="auto" w:fill="auto"/>
            <w:noWrap/>
            <w:vAlign w:val="center"/>
          </w:tcPr>
          <w:p w14:paraId="52D36A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93</w:t>
            </w:r>
          </w:p>
        </w:tc>
      </w:tr>
      <w:tr w14:paraId="3C8F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5712DB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56</w:t>
            </w:r>
          </w:p>
        </w:tc>
        <w:tc>
          <w:tcPr>
            <w:tcW w:w="421" w:type="pct"/>
            <w:shd w:val="clear" w:color="auto" w:fill="auto"/>
            <w:noWrap/>
            <w:vAlign w:val="center"/>
          </w:tcPr>
          <w:p w14:paraId="3069B7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御府景园南侧道路</w:t>
            </w:r>
          </w:p>
        </w:tc>
        <w:tc>
          <w:tcPr>
            <w:tcW w:w="613" w:type="pct"/>
            <w:gridSpan w:val="2"/>
            <w:shd w:val="clear" w:color="auto" w:fill="auto"/>
            <w:noWrap/>
            <w:vAlign w:val="center"/>
          </w:tcPr>
          <w:p w14:paraId="4A8B36F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御府景园南侧</w:t>
            </w:r>
          </w:p>
        </w:tc>
        <w:tc>
          <w:tcPr>
            <w:tcW w:w="359" w:type="pct"/>
            <w:shd w:val="clear" w:color="auto" w:fill="auto"/>
            <w:noWrap/>
            <w:vAlign w:val="center"/>
          </w:tcPr>
          <w:p w14:paraId="41F3B3C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4804.38</w:t>
            </w:r>
          </w:p>
        </w:tc>
        <w:tc>
          <w:tcPr>
            <w:tcW w:w="384" w:type="pct"/>
            <w:shd w:val="clear" w:color="auto" w:fill="auto"/>
            <w:noWrap/>
            <w:vAlign w:val="center"/>
          </w:tcPr>
          <w:p w14:paraId="57F39B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1278.27</w:t>
            </w:r>
          </w:p>
        </w:tc>
        <w:tc>
          <w:tcPr>
            <w:tcW w:w="327" w:type="pct"/>
            <w:shd w:val="clear" w:color="auto" w:fill="auto"/>
            <w:noWrap/>
            <w:vAlign w:val="center"/>
          </w:tcPr>
          <w:p w14:paraId="2D60AD0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6832.69</w:t>
            </w:r>
          </w:p>
        </w:tc>
        <w:tc>
          <w:tcPr>
            <w:tcW w:w="331" w:type="pct"/>
            <w:shd w:val="clear" w:color="auto" w:fill="auto"/>
            <w:noWrap/>
            <w:vAlign w:val="center"/>
          </w:tcPr>
          <w:p w14:paraId="07670823">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7B54F7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215.61</w:t>
            </w:r>
          </w:p>
        </w:tc>
        <w:tc>
          <w:tcPr>
            <w:tcW w:w="216" w:type="pct"/>
            <w:shd w:val="clear" w:color="auto" w:fill="auto"/>
            <w:noWrap/>
            <w:vAlign w:val="center"/>
          </w:tcPr>
          <w:p w14:paraId="6C57E13C">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5521CD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3F9F6B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12915.34</w:t>
            </w:r>
          </w:p>
        </w:tc>
        <w:tc>
          <w:tcPr>
            <w:tcW w:w="281" w:type="pct"/>
            <w:shd w:val="clear" w:color="auto" w:fill="auto"/>
            <w:noWrap/>
            <w:vAlign w:val="center"/>
          </w:tcPr>
          <w:p w14:paraId="3F8E95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119</w:t>
            </w:r>
          </w:p>
        </w:tc>
        <w:tc>
          <w:tcPr>
            <w:tcW w:w="302" w:type="pct"/>
            <w:shd w:val="clear" w:color="auto" w:fill="auto"/>
            <w:noWrap/>
            <w:vAlign w:val="center"/>
          </w:tcPr>
          <w:p w14:paraId="1BF859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59</w:t>
            </w:r>
          </w:p>
        </w:tc>
        <w:tc>
          <w:tcPr>
            <w:tcW w:w="350" w:type="pct"/>
            <w:shd w:val="clear" w:color="auto" w:fill="auto"/>
            <w:noWrap/>
            <w:vAlign w:val="center"/>
          </w:tcPr>
          <w:p w14:paraId="00B7DA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79</w:t>
            </w:r>
          </w:p>
        </w:tc>
      </w:tr>
      <w:tr w14:paraId="4797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13100D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57</w:t>
            </w:r>
          </w:p>
        </w:tc>
        <w:tc>
          <w:tcPr>
            <w:tcW w:w="421" w:type="pct"/>
            <w:shd w:val="clear" w:color="auto" w:fill="auto"/>
            <w:noWrap/>
            <w:vAlign w:val="center"/>
          </w:tcPr>
          <w:p w14:paraId="25D9D4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御府景园东侧道路</w:t>
            </w:r>
          </w:p>
        </w:tc>
        <w:tc>
          <w:tcPr>
            <w:tcW w:w="613" w:type="pct"/>
            <w:gridSpan w:val="2"/>
            <w:shd w:val="clear" w:color="auto" w:fill="auto"/>
            <w:noWrap/>
            <w:vAlign w:val="center"/>
          </w:tcPr>
          <w:p w14:paraId="4A30A3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御府景园东侧</w:t>
            </w:r>
          </w:p>
        </w:tc>
        <w:tc>
          <w:tcPr>
            <w:tcW w:w="359" w:type="pct"/>
            <w:shd w:val="clear" w:color="auto" w:fill="auto"/>
            <w:noWrap/>
            <w:vAlign w:val="center"/>
          </w:tcPr>
          <w:p w14:paraId="708F46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9516.89</w:t>
            </w:r>
          </w:p>
        </w:tc>
        <w:tc>
          <w:tcPr>
            <w:tcW w:w="384" w:type="pct"/>
            <w:shd w:val="clear" w:color="auto" w:fill="auto"/>
            <w:noWrap/>
            <w:vAlign w:val="center"/>
          </w:tcPr>
          <w:p w14:paraId="279F93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3508.65</w:t>
            </w:r>
          </w:p>
        </w:tc>
        <w:tc>
          <w:tcPr>
            <w:tcW w:w="327" w:type="pct"/>
            <w:shd w:val="clear" w:color="auto" w:fill="auto"/>
            <w:noWrap/>
            <w:vAlign w:val="center"/>
          </w:tcPr>
          <w:p w14:paraId="6916B1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94.87</w:t>
            </w:r>
          </w:p>
        </w:tc>
        <w:tc>
          <w:tcPr>
            <w:tcW w:w="331" w:type="pct"/>
            <w:shd w:val="clear" w:color="auto" w:fill="auto"/>
            <w:noWrap/>
            <w:vAlign w:val="center"/>
          </w:tcPr>
          <w:p w14:paraId="4CFA5C4D">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097829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581.92</w:t>
            </w:r>
          </w:p>
        </w:tc>
        <w:tc>
          <w:tcPr>
            <w:tcW w:w="216" w:type="pct"/>
            <w:shd w:val="clear" w:color="auto" w:fill="auto"/>
            <w:noWrap/>
            <w:vAlign w:val="center"/>
          </w:tcPr>
          <w:p w14:paraId="2D399A94">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7800E3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065388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13120.41</w:t>
            </w:r>
          </w:p>
        </w:tc>
        <w:tc>
          <w:tcPr>
            <w:tcW w:w="281" w:type="pct"/>
            <w:shd w:val="clear" w:color="auto" w:fill="auto"/>
            <w:noWrap/>
            <w:vAlign w:val="center"/>
          </w:tcPr>
          <w:p w14:paraId="105BBFB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320</w:t>
            </w:r>
          </w:p>
        </w:tc>
        <w:tc>
          <w:tcPr>
            <w:tcW w:w="302" w:type="pct"/>
            <w:shd w:val="clear" w:color="auto" w:fill="auto"/>
            <w:noWrap/>
            <w:vAlign w:val="center"/>
          </w:tcPr>
          <w:p w14:paraId="461888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160</w:t>
            </w:r>
          </w:p>
        </w:tc>
        <w:tc>
          <w:tcPr>
            <w:tcW w:w="350" w:type="pct"/>
            <w:shd w:val="clear" w:color="auto" w:fill="auto"/>
            <w:noWrap/>
            <w:vAlign w:val="center"/>
          </w:tcPr>
          <w:p w14:paraId="7EEF8C8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212</w:t>
            </w:r>
          </w:p>
        </w:tc>
      </w:tr>
      <w:tr w14:paraId="79BD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29EA73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58</w:t>
            </w:r>
          </w:p>
        </w:tc>
        <w:tc>
          <w:tcPr>
            <w:tcW w:w="421" w:type="pct"/>
            <w:shd w:val="clear" w:color="auto" w:fill="auto"/>
            <w:noWrap/>
            <w:vAlign w:val="center"/>
          </w:tcPr>
          <w:p w14:paraId="03DCF0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华山寺主路</w:t>
            </w:r>
          </w:p>
        </w:tc>
        <w:tc>
          <w:tcPr>
            <w:tcW w:w="613" w:type="pct"/>
            <w:gridSpan w:val="2"/>
            <w:shd w:val="clear" w:color="auto" w:fill="auto"/>
            <w:noWrap/>
            <w:vAlign w:val="center"/>
          </w:tcPr>
          <w:p w14:paraId="037718F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兴海路至华山寺</w:t>
            </w:r>
          </w:p>
        </w:tc>
        <w:tc>
          <w:tcPr>
            <w:tcW w:w="359" w:type="pct"/>
            <w:shd w:val="clear" w:color="auto" w:fill="auto"/>
            <w:noWrap/>
            <w:vAlign w:val="center"/>
          </w:tcPr>
          <w:p w14:paraId="2067663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3224.86</w:t>
            </w:r>
          </w:p>
        </w:tc>
        <w:tc>
          <w:tcPr>
            <w:tcW w:w="384" w:type="pct"/>
            <w:shd w:val="clear" w:color="auto" w:fill="auto"/>
            <w:noWrap/>
            <w:vAlign w:val="center"/>
          </w:tcPr>
          <w:p w14:paraId="6F36A6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1009.87</w:t>
            </w:r>
          </w:p>
        </w:tc>
        <w:tc>
          <w:tcPr>
            <w:tcW w:w="327" w:type="pct"/>
            <w:shd w:val="clear" w:color="auto" w:fill="auto"/>
            <w:noWrap/>
            <w:vAlign w:val="center"/>
          </w:tcPr>
          <w:p w14:paraId="23D30EF4">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58DBF5D2">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5C5B1B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372.69</w:t>
            </w:r>
          </w:p>
        </w:tc>
        <w:tc>
          <w:tcPr>
            <w:tcW w:w="216" w:type="pct"/>
            <w:shd w:val="clear" w:color="auto" w:fill="auto"/>
            <w:noWrap/>
            <w:vAlign w:val="center"/>
          </w:tcPr>
          <w:p w14:paraId="33A99634">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4CC48E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274D04B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4234.73</w:t>
            </w:r>
          </w:p>
        </w:tc>
        <w:tc>
          <w:tcPr>
            <w:tcW w:w="281" w:type="pct"/>
            <w:shd w:val="clear" w:color="auto" w:fill="auto"/>
            <w:noWrap/>
            <w:vAlign w:val="center"/>
          </w:tcPr>
          <w:p w14:paraId="4F84FEC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205</w:t>
            </w:r>
          </w:p>
        </w:tc>
        <w:tc>
          <w:tcPr>
            <w:tcW w:w="302" w:type="pct"/>
            <w:shd w:val="clear" w:color="auto" w:fill="auto"/>
            <w:noWrap/>
            <w:vAlign w:val="center"/>
          </w:tcPr>
          <w:p w14:paraId="7D8D6BA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102</w:t>
            </w:r>
          </w:p>
        </w:tc>
        <w:tc>
          <w:tcPr>
            <w:tcW w:w="350" w:type="pct"/>
            <w:shd w:val="clear" w:color="auto" w:fill="auto"/>
            <w:noWrap/>
            <w:vAlign w:val="center"/>
          </w:tcPr>
          <w:p w14:paraId="562E4D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136</w:t>
            </w:r>
          </w:p>
        </w:tc>
      </w:tr>
      <w:tr w14:paraId="2C83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6714F5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59</w:t>
            </w:r>
          </w:p>
        </w:tc>
        <w:tc>
          <w:tcPr>
            <w:tcW w:w="421" w:type="pct"/>
            <w:shd w:val="clear" w:color="auto" w:fill="auto"/>
            <w:noWrap/>
            <w:vAlign w:val="center"/>
          </w:tcPr>
          <w:p w14:paraId="1749D0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东方百合北面路</w:t>
            </w:r>
          </w:p>
        </w:tc>
        <w:tc>
          <w:tcPr>
            <w:tcW w:w="613" w:type="pct"/>
            <w:gridSpan w:val="2"/>
            <w:shd w:val="clear" w:color="auto" w:fill="auto"/>
            <w:noWrap/>
            <w:vAlign w:val="center"/>
          </w:tcPr>
          <w:p w14:paraId="5DE751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外环路至山脚</w:t>
            </w:r>
          </w:p>
        </w:tc>
        <w:tc>
          <w:tcPr>
            <w:tcW w:w="359" w:type="pct"/>
            <w:shd w:val="clear" w:color="auto" w:fill="auto"/>
            <w:noWrap/>
            <w:vAlign w:val="center"/>
          </w:tcPr>
          <w:p w14:paraId="7ACED3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1938.86</w:t>
            </w:r>
          </w:p>
        </w:tc>
        <w:tc>
          <w:tcPr>
            <w:tcW w:w="384" w:type="pct"/>
            <w:shd w:val="clear" w:color="auto" w:fill="auto"/>
            <w:noWrap/>
            <w:vAlign w:val="center"/>
          </w:tcPr>
          <w:p w14:paraId="15101B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2125.31</w:t>
            </w:r>
          </w:p>
        </w:tc>
        <w:tc>
          <w:tcPr>
            <w:tcW w:w="327" w:type="pct"/>
            <w:shd w:val="clear" w:color="auto" w:fill="auto"/>
            <w:noWrap/>
            <w:vAlign w:val="center"/>
          </w:tcPr>
          <w:p w14:paraId="606FB7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219.74</w:t>
            </w:r>
          </w:p>
        </w:tc>
        <w:tc>
          <w:tcPr>
            <w:tcW w:w="331" w:type="pct"/>
            <w:shd w:val="clear" w:color="auto" w:fill="auto"/>
            <w:noWrap/>
            <w:vAlign w:val="center"/>
          </w:tcPr>
          <w:p w14:paraId="38111A4C">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5DEE93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237.58</w:t>
            </w:r>
          </w:p>
        </w:tc>
        <w:tc>
          <w:tcPr>
            <w:tcW w:w="216" w:type="pct"/>
            <w:shd w:val="clear" w:color="auto" w:fill="auto"/>
            <w:noWrap/>
            <w:vAlign w:val="center"/>
          </w:tcPr>
          <w:p w14:paraId="2BD67112">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54399E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25970E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4283.91</w:t>
            </w:r>
          </w:p>
        </w:tc>
        <w:tc>
          <w:tcPr>
            <w:tcW w:w="281" w:type="pct"/>
            <w:shd w:val="clear" w:color="auto" w:fill="auto"/>
            <w:noWrap/>
            <w:vAlign w:val="center"/>
          </w:tcPr>
          <w:p w14:paraId="333210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131</w:t>
            </w:r>
          </w:p>
        </w:tc>
        <w:tc>
          <w:tcPr>
            <w:tcW w:w="302" w:type="pct"/>
            <w:shd w:val="clear" w:color="auto" w:fill="auto"/>
            <w:noWrap/>
            <w:vAlign w:val="center"/>
          </w:tcPr>
          <w:p w14:paraId="4BDD2A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65</w:t>
            </w:r>
          </w:p>
        </w:tc>
        <w:tc>
          <w:tcPr>
            <w:tcW w:w="350" w:type="pct"/>
            <w:shd w:val="clear" w:color="auto" w:fill="auto"/>
            <w:noWrap/>
            <w:vAlign w:val="center"/>
          </w:tcPr>
          <w:p w14:paraId="73D37B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87</w:t>
            </w:r>
          </w:p>
        </w:tc>
      </w:tr>
      <w:tr w14:paraId="44A9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248869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60</w:t>
            </w:r>
          </w:p>
        </w:tc>
        <w:tc>
          <w:tcPr>
            <w:tcW w:w="421" w:type="pct"/>
            <w:shd w:val="clear" w:color="auto" w:fill="auto"/>
            <w:noWrap/>
            <w:vAlign w:val="center"/>
          </w:tcPr>
          <w:p w14:paraId="7B94A3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华丰路</w:t>
            </w:r>
          </w:p>
        </w:tc>
        <w:tc>
          <w:tcPr>
            <w:tcW w:w="613" w:type="pct"/>
            <w:gridSpan w:val="2"/>
            <w:shd w:val="clear" w:color="auto" w:fill="auto"/>
            <w:noWrap/>
            <w:vAlign w:val="center"/>
          </w:tcPr>
          <w:p w14:paraId="4B726C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金融中心停车场至华山北路</w:t>
            </w:r>
          </w:p>
        </w:tc>
        <w:tc>
          <w:tcPr>
            <w:tcW w:w="359" w:type="pct"/>
            <w:shd w:val="clear" w:color="auto" w:fill="auto"/>
            <w:noWrap/>
            <w:vAlign w:val="center"/>
          </w:tcPr>
          <w:p w14:paraId="1B6461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2738.44</w:t>
            </w:r>
          </w:p>
        </w:tc>
        <w:tc>
          <w:tcPr>
            <w:tcW w:w="384" w:type="pct"/>
            <w:shd w:val="clear" w:color="auto" w:fill="auto"/>
            <w:noWrap/>
            <w:vAlign w:val="center"/>
          </w:tcPr>
          <w:p w14:paraId="2173EE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3631.76</w:t>
            </w:r>
          </w:p>
        </w:tc>
        <w:tc>
          <w:tcPr>
            <w:tcW w:w="327" w:type="pct"/>
            <w:shd w:val="clear" w:color="auto" w:fill="auto"/>
            <w:noWrap/>
            <w:vAlign w:val="center"/>
          </w:tcPr>
          <w:p w14:paraId="46E4DD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651.22</w:t>
            </w:r>
          </w:p>
        </w:tc>
        <w:tc>
          <w:tcPr>
            <w:tcW w:w="331" w:type="pct"/>
            <w:shd w:val="clear" w:color="auto" w:fill="auto"/>
            <w:noWrap/>
            <w:vAlign w:val="center"/>
          </w:tcPr>
          <w:p w14:paraId="2DDCC3B9">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326B0A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341.64</w:t>
            </w:r>
          </w:p>
        </w:tc>
        <w:tc>
          <w:tcPr>
            <w:tcW w:w="216" w:type="pct"/>
            <w:shd w:val="clear" w:color="auto" w:fill="auto"/>
            <w:noWrap/>
            <w:vAlign w:val="center"/>
          </w:tcPr>
          <w:p w14:paraId="2BB57733">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138AAC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0728E2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7021.42</w:t>
            </w:r>
          </w:p>
        </w:tc>
        <w:tc>
          <w:tcPr>
            <w:tcW w:w="281" w:type="pct"/>
            <w:shd w:val="clear" w:color="auto" w:fill="auto"/>
            <w:noWrap/>
            <w:vAlign w:val="center"/>
          </w:tcPr>
          <w:p w14:paraId="299F53B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188</w:t>
            </w:r>
          </w:p>
        </w:tc>
        <w:tc>
          <w:tcPr>
            <w:tcW w:w="302" w:type="pct"/>
            <w:shd w:val="clear" w:color="auto" w:fill="auto"/>
            <w:noWrap/>
            <w:vAlign w:val="center"/>
          </w:tcPr>
          <w:p w14:paraId="45FC1BA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94</w:t>
            </w:r>
          </w:p>
        </w:tc>
        <w:tc>
          <w:tcPr>
            <w:tcW w:w="350" w:type="pct"/>
            <w:shd w:val="clear" w:color="auto" w:fill="auto"/>
            <w:noWrap/>
            <w:vAlign w:val="center"/>
          </w:tcPr>
          <w:p w14:paraId="3F8824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125</w:t>
            </w:r>
          </w:p>
        </w:tc>
      </w:tr>
      <w:tr w14:paraId="4E7D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06B465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61</w:t>
            </w:r>
          </w:p>
        </w:tc>
        <w:tc>
          <w:tcPr>
            <w:tcW w:w="421" w:type="pct"/>
            <w:shd w:val="clear" w:color="auto" w:fill="auto"/>
            <w:noWrap/>
            <w:vAlign w:val="center"/>
          </w:tcPr>
          <w:p w14:paraId="4DE806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蔚特幼儿园</w:t>
            </w:r>
          </w:p>
        </w:tc>
        <w:tc>
          <w:tcPr>
            <w:tcW w:w="613" w:type="pct"/>
            <w:gridSpan w:val="2"/>
            <w:shd w:val="clear" w:color="auto" w:fill="auto"/>
            <w:noWrap/>
            <w:vAlign w:val="center"/>
          </w:tcPr>
          <w:p w14:paraId="1841CA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东侧山体至兴海路</w:t>
            </w:r>
          </w:p>
        </w:tc>
        <w:tc>
          <w:tcPr>
            <w:tcW w:w="359" w:type="pct"/>
            <w:shd w:val="clear" w:color="auto" w:fill="auto"/>
            <w:noWrap/>
            <w:vAlign w:val="center"/>
          </w:tcPr>
          <w:p w14:paraId="495DE4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4497.46</w:t>
            </w:r>
          </w:p>
        </w:tc>
        <w:tc>
          <w:tcPr>
            <w:tcW w:w="384" w:type="pct"/>
            <w:shd w:val="clear" w:color="auto" w:fill="auto"/>
            <w:noWrap/>
            <w:vAlign w:val="center"/>
          </w:tcPr>
          <w:p w14:paraId="52E07E9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2090.47</w:t>
            </w:r>
          </w:p>
        </w:tc>
        <w:tc>
          <w:tcPr>
            <w:tcW w:w="327" w:type="pct"/>
            <w:shd w:val="clear" w:color="auto" w:fill="auto"/>
            <w:noWrap/>
            <w:vAlign w:val="center"/>
          </w:tcPr>
          <w:p w14:paraId="25E90E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1056.3</w:t>
            </w:r>
          </w:p>
        </w:tc>
        <w:tc>
          <w:tcPr>
            <w:tcW w:w="331" w:type="pct"/>
            <w:shd w:val="clear" w:color="auto" w:fill="auto"/>
            <w:noWrap/>
            <w:vAlign w:val="center"/>
          </w:tcPr>
          <w:p w14:paraId="33DE9387">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0B5AC2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315.59</w:t>
            </w:r>
          </w:p>
        </w:tc>
        <w:tc>
          <w:tcPr>
            <w:tcW w:w="216" w:type="pct"/>
            <w:shd w:val="clear" w:color="auto" w:fill="auto"/>
            <w:noWrap/>
            <w:vAlign w:val="center"/>
          </w:tcPr>
          <w:p w14:paraId="74C2D414">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01C6B8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0B0DFCA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7644.23</w:t>
            </w:r>
          </w:p>
        </w:tc>
        <w:tc>
          <w:tcPr>
            <w:tcW w:w="281" w:type="pct"/>
            <w:shd w:val="clear" w:color="auto" w:fill="auto"/>
            <w:noWrap/>
            <w:vAlign w:val="center"/>
          </w:tcPr>
          <w:p w14:paraId="0A220B8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174</w:t>
            </w:r>
          </w:p>
        </w:tc>
        <w:tc>
          <w:tcPr>
            <w:tcW w:w="302" w:type="pct"/>
            <w:shd w:val="clear" w:color="auto" w:fill="auto"/>
            <w:noWrap/>
            <w:vAlign w:val="center"/>
          </w:tcPr>
          <w:p w14:paraId="1F135C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87</w:t>
            </w:r>
          </w:p>
        </w:tc>
        <w:tc>
          <w:tcPr>
            <w:tcW w:w="350" w:type="pct"/>
            <w:shd w:val="clear" w:color="auto" w:fill="auto"/>
            <w:noWrap/>
            <w:vAlign w:val="center"/>
          </w:tcPr>
          <w:p w14:paraId="142EB2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115</w:t>
            </w:r>
          </w:p>
        </w:tc>
      </w:tr>
      <w:tr w14:paraId="28106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46F66C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62</w:t>
            </w:r>
          </w:p>
        </w:tc>
        <w:tc>
          <w:tcPr>
            <w:tcW w:w="421" w:type="pct"/>
            <w:shd w:val="clear" w:color="auto" w:fill="auto"/>
            <w:noWrap/>
            <w:vAlign w:val="center"/>
          </w:tcPr>
          <w:p w14:paraId="575C38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金融中心停车场</w:t>
            </w:r>
          </w:p>
        </w:tc>
        <w:tc>
          <w:tcPr>
            <w:tcW w:w="613" w:type="pct"/>
            <w:gridSpan w:val="2"/>
            <w:shd w:val="clear" w:color="auto" w:fill="auto"/>
            <w:noWrap/>
            <w:vAlign w:val="center"/>
          </w:tcPr>
          <w:p w14:paraId="0069453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外环路至桃源路至银河东路</w:t>
            </w:r>
          </w:p>
        </w:tc>
        <w:tc>
          <w:tcPr>
            <w:tcW w:w="359" w:type="pct"/>
            <w:shd w:val="clear" w:color="auto" w:fill="auto"/>
            <w:noWrap/>
            <w:vAlign w:val="center"/>
          </w:tcPr>
          <w:p w14:paraId="04B2C6C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3009.48</w:t>
            </w:r>
          </w:p>
        </w:tc>
        <w:tc>
          <w:tcPr>
            <w:tcW w:w="384" w:type="pct"/>
            <w:shd w:val="clear" w:color="auto" w:fill="auto"/>
            <w:noWrap/>
            <w:vAlign w:val="center"/>
          </w:tcPr>
          <w:p w14:paraId="4EBF28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2284.18</w:t>
            </w:r>
          </w:p>
        </w:tc>
        <w:tc>
          <w:tcPr>
            <w:tcW w:w="327" w:type="pct"/>
            <w:shd w:val="clear" w:color="auto" w:fill="auto"/>
            <w:noWrap/>
            <w:vAlign w:val="center"/>
          </w:tcPr>
          <w:p w14:paraId="14A3F8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2663.2</w:t>
            </w:r>
          </w:p>
        </w:tc>
        <w:tc>
          <w:tcPr>
            <w:tcW w:w="331" w:type="pct"/>
            <w:shd w:val="clear" w:color="auto" w:fill="auto"/>
            <w:noWrap/>
            <w:vAlign w:val="center"/>
          </w:tcPr>
          <w:p w14:paraId="5E3CA03A">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24A0321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341.17</w:t>
            </w:r>
          </w:p>
        </w:tc>
        <w:tc>
          <w:tcPr>
            <w:tcW w:w="216" w:type="pct"/>
            <w:shd w:val="clear" w:color="auto" w:fill="auto"/>
            <w:noWrap/>
            <w:vAlign w:val="center"/>
          </w:tcPr>
          <w:p w14:paraId="7F4AC255">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6F2346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78E38E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7956.86</w:t>
            </w:r>
          </w:p>
        </w:tc>
        <w:tc>
          <w:tcPr>
            <w:tcW w:w="281" w:type="pct"/>
            <w:shd w:val="clear" w:color="auto" w:fill="auto"/>
            <w:noWrap/>
            <w:vAlign w:val="center"/>
          </w:tcPr>
          <w:p w14:paraId="086057C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188</w:t>
            </w:r>
          </w:p>
        </w:tc>
        <w:tc>
          <w:tcPr>
            <w:tcW w:w="302" w:type="pct"/>
            <w:shd w:val="clear" w:color="auto" w:fill="auto"/>
            <w:noWrap/>
            <w:vAlign w:val="center"/>
          </w:tcPr>
          <w:p w14:paraId="227618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94</w:t>
            </w:r>
          </w:p>
        </w:tc>
        <w:tc>
          <w:tcPr>
            <w:tcW w:w="350" w:type="pct"/>
            <w:shd w:val="clear" w:color="auto" w:fill="auto"/>
            <w:noWrap/>
            <w:vAlign w:val="center"/>
          </w:tcPr>
          <w:p w14:paraId="0B3D4C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125</w:t>
            </w:r>
          </w:p>
        </w:tc>
      </w:tr>
      <w:tr w14:paraId="46F2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794A153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63</w:t>
            </w:r>
          </w:p>
        </w:tc>
        <w:tc>
          <w:tcPr>
            <w:tcW w:w="421" w:type="pct"/>
            <w:shd w:val="clear" w:color="auto" w:fill="auto"/>
            <w:noWrap/>
            <w:vAlign w:val="center"/>
          </w:tcPr>
          <w:p w14:paraId="020055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新建规划路</w:t>
            </w:r>
          </w:p>
        </w:tc>
        <w:tc>
          <w:tcPr>
            <w:tcW w:w="613" w:type="pct"/>
            <w:gridSpan w:val="2"/>
            <w:shd w:val="clear" w:color="auto" w:fill="auto"/>
            <w:noWrap/>
            <w:vAlign w:val="center"/>
          </w:tcPr>
          <w:p w14:paraId="612A88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乌石路至檀树路段</w:t>
            </w:r>
          </w:p>
        </w:tc>
        <w:tc>
          <w:tcPr>
            <w:tcW w:w="359" w:type="pct"/>
            <w:shd w:val="clear" w:color="auto" w:fill="auto"/>
            <w:noWrap/>
            <w:vAlign w:val="center"/>
          </w:tcPr>
          <w:p w14:paraId="1778DA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4027</w:t>
            </w:r>
          </w:p>
        </w:tc>
        <w:tc>
          <w:tcPr>
            <w:tcW w:w="384" w:type="pct"/>
            <w:shd w:val="clear" w:color="auto" w:fill="auto"/>
            <w:noWrap/>
            <w:vAlign w:val="center"/>
          </w:tcPr>
          <w:p w14:paraId="62B81FA0">
            <w:pPr>
              <w:jc w:val="center"/>
              <w:rPr>
                <w:rFonts w:hint="eastAsia" w:ascii="仿宋_GB2312" w:hAnsi="宋体" w:eastAsia="仿宋_GB2312" w:cs="仿宋_GB2312"/>
                <w:i w:val="0"/>
                <w:iCs w:val="0"/>
                <w:color w:val="auto"/>
                <w:sz w:val="18"/>
                <w:szCs w:val="18"/>
                <w:highlight w:val="none"/>
                <w:u w:val="none"/>
              </w:rPr>
            </w:pPr>
          </w:p>
        </w:tc>
        <w:tc>
          <w:tcPr>
            <w:tcW w:w="327" w:type="pct"/>
            <w:shd w:val="clear" w:color="auto" w:fill="auto"/>
            <w:noWrap/>
            <w:vAlign w:val="center"/>
          </w:tcPr>
          <w:p w14:paraId="56BD7FEF">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10289A7E">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76DD8B8E">
            <w:pPr>
              <w:jc w:val="center"/>
              <w:rPr>
                <w:rFonts w:hint="eastAsia" w:ascii="仿宋_GB2312" w:hAnsi="宋体" w:eastAsia="仿宋_GB2312" w:cs="仿宋_GB2312"/>
                <w:i w:val="0"/>
                <w:iCs w:val="0"/>
                <w:color w:val="auto"/>
                <w:sz w:val="18"/>
                <w:szCs w:val="18"/>
                <w:highlight w:val="none"/>
                <w:u w:val="none"/>
              </w:rPr>
            </w:pPr>
          </w:p>
        </w:tc>
        <w:tc>
          <w:tcPr>
            <w:tcW w:w="216" w:type="pct"/>
            <w:shd w:val="clear" w:color="auto" w:fill="auto"/>
            <w:noWrap/>
            <w:vAlign w:val="center"/>
          </w:tcPr>
          <w:p w14:paraId="154A6E41">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7F5611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365CF7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4027</w:t>
            </w:r>
          </w:p>
        </w:tc>
        <w:tc>
          <w:tcPr>
            <w:tcW w:w="281" w:type="pct"/>
            <w:shd w:val="clear" w:color="auto" w:fill="auto"/>
            <w:noWrap/>
            <w:vAlign w:val="center"/>
          </w:tcPr>
          <w:p w14:paraId="33E795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shd w:val="clear" w:color="auto" w:fill="auto"/>
            <w:noWrap/>
            <w:vAlign w:val="center"/>
          </w:tcPr>
          <w:p w14:paraId="555312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shd w:val="clear" w:color="auto" w:fill="auto"/>
            <w:noWrap/>
            <w:vAlign w:val="center"/>
          </w:tcPr>
          <w:p w14:paraId="04E5C7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574A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72D83B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64</w:t>
            </w:r>
          </w:p>
        </w:tc>
        <w:tc>
          <w:tcPr>
            <w:tcW w:w="421" w:type="pct"/>
            <w:shd w:val="clear" w:color="auto" w:fill="auto"/>
            <w:noWrap/>
            <w:vAlign w:val="center"/>
          </w:tcPr>
          <w:p w14:paraId="683E0A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新兴区块20-03地块（补充合同）</w:t>
            </w:r>
          </w:p>
        </w:tc>
        <w:tc>
          <w:tcPr>
            <w:tcW w:w="613" w:type="pct"/>
            <w:gridSpan w:val="2"/>
            <w:shd w:val="clear" w:color="auto" w:fill="auto"/>
            <w:noWrap/>
            <w:vAlign w:val="center"/>
          </w:tcPr>
          <w:p w14:paraId="16D9FC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北宁府北侧周边</w:t>
            </w:r>
          </w:p>
        </w:tc>
        <w:tc>
          <w:tcPr>
            <w:tcW w:w="359" w:type="pct"/>
            <w:shd w:val="clear" w:color="auto" w:fill="auto"/>
            <w:noWrap/>
            <w:vAlign w:val="center"/>
          </w:tcPr>
          <w:p w14:paraId="4661E53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2909</w:t>
            </w:r>
          </w:p>
        </w:tc>
        <w:tc>
          <w:tcPr>
            <w:tcW w:w="384" w:type="pct"/>
            <w:shd w:val="clear" w:color="auto" w:fill="auto"/>
            <w:noWrap/>
            <w:vAlign w:val="center"/>
          </w:tcPr>
          <w:p w14:paraId="17C05F3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487</w:t>
            </w:r>
          </w:p>
        </w:tc>
        <w:tc>
          <w:tcPr>
            <w:tcW w:w="327" w:type="pct"/>
            <w:shd w:val="clear" w:color="auto" w:fill="auto"/>
            <w:noWrap/>
            <w:vAlign w:val="center"/>
          </w:tcPr>
          <w:p w14:paraId="2BBDD05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397</w:t>
            </w:r>
          </w:p>
        </w:tc>
        <w:tc>
          <w:tcPr>
            <w:tcW w:w="331" w:type="pct"/>
            <w:shd w:val="clear" w:color="auto" w:fill="auto"/>
            <w:noWrap/>
            <w:vAlign w:val="center"/>
          </w:tcPr>
          <w:p w14:paraId="041965DC">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160ED8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147</w:t>
            </w:r>
          </w:p>
        </w:tc>
        <w:tc>
          <w:tcPr>
            <w:tcW w:w="216" w:type="pct"/>
            <w:shd w:val="clear" w:color="auto" w:fill="auto"/>
            <w:noWrap/>
            <w:vAlign w:val="center"/>
          </w:tcPr>
          <w:p w14:paraId="1A1054CB">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1AE211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2FB47F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3793</w:t>
            </w:r>
          </w:p>
        </w:tc>
        <w:tc>
          <w:tcPr>
            <w:tcW w:w="281" w:type="pct"/>
            <w:shd w:val="clear" w:color="auto" w:fill="auto"/>
            <w:noWrap/>
            <w:vAlign w:val="center"/>
          </w:tcPr>
          <w:p w14:paraId="3F2DD7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81</w:t>
            </w:r>
          </w:p>
        </w:tc>
        <w:tc>
          <w:tcPr>
            <w:tcW w:w="302" w:type="pct"/>
            <w:shd w:val="clear" w:color="auto" w:fill="auto"/>
            <w:noWrap/>
            <w:vAlign w:val="center"/>
          </w:tcPr>
          <w:p w14:paraId="7C33DF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w:t>
            </w:r>
          </w:p>
        </w:tc>
        <w:tc>
          <w:tcPr>
            <w:tcW w:w="350" w:type="pct"/>
            <w:shd w:val="clear" w:color="auto" w:fill="auto"/>
            <w:noWrap/>
            <w:vAlign w:val="center"/>
          </w:tcPr>
          <w:p w14:paraId="381FE4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54</w:t>
            </w:r>
          </w:p>
        </w:tc>
      </w:tr>
      <w:tr w14:paraId="608D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122DB81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65</w:t>
            </w:r>
          </w:p>
        </w:tc>
        <w:tc>
          <w:tcPr>
            <w:tcW w:w="421" w:type="pct"/>
            <w:shd w:val="clear" w:color="auto" w:fill="auto"/>
            <w:noWrap/>
            <w:vAlign w:val="center"/>
          </w:tcPr>
          <w:p w14:paraId="3831C44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原唐安李周边道路二期工程</w:t>
            </w:r>
          </w:p>
        </w:tc>
        <w:tc>
          <w:tcPr>
            <w:tcW w:w="613" w:type="pct"/>
            <w:gridSpan w:val="2"/>
            <w:shd w:val="clear" w:color="auto" w:fill="auto"/>
            <w:noWrap/>
            <w:vAlign w:val="center"/>
          </w:tcPr>
          <w:p w14:paraId="27440B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海棠府1期东北道路</w:t>
            </w:r>
          </w:p>
        </w:tc>
        <w:tc>
          <w:tcPr>
            <w:tcW w:w="359" w:type="pct"/>
            <w:shd w:val="clear" w:color="auto" w:fill="auto"/>
            <w:noWrap/>
            <w:vAlign w:val="center"/>
          </w:tcPr>
          <w:p w14:paraId="50DAAD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7500</w:t>
            </w:r>
          </w:p>
        </w:tc>
        <w:tc>
          <w:tcPr>
            <w:tcW w:w="384" w:type="pct"/>
            <w:shd w:val="clear" w:color="auto" w:fill="auto"/>
            <w:noWrap/>
            <w:vAlign w:val="center"/>
          </w:tcPr>
          <w:p w14:paraId="2070D6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1800</w:t>
            </w:r>
          </w:p>
        </w:tc>
        <w:tc>
          <w:tcPr>
            <w:tcW w:w="327" w:type="pct"/>
            <w:shd w:val="clear" w:color="auto" w:fill="auto"/>
            <w:noWrap/>
            <w:vAlign w:val="center"/>
          </w:tcPr>
          <w:p w14:paraId="3CC7E921">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38919CE8">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067EC5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610</w:t>
            </w:r>
          </w:p>
        </w:tc>
        <w:tc>
          <w:tcPr>
            <w:tcW w:w="216" w:type="pct"/>
            <w:shd w:val="clear" w:color="auto" w:fill="auto"/>
            <w:noWrap/>
            <w:vAlign w:val="center"/>
          </w:tcPr>
          <w:p w14:paraId="2344E3A1">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0EC823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0F9C453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9300</w:t>
            </w:r>
          </w:p>
        </w:tc>
        <w:tc>
          <w:tcPr>
            <w:tcW w:w="281" w:type="pct"/>
            <w:shd w:val="clear" w:color="auto" w:fill="auto"/>
            <w:noWrap/>
            <w:vAlign w:val="center"/>
          </w:tcPr>
          <w:p w14:paraId="47C7BC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336</w:t>
            </w:r>
          </w:p>
        </w:tc>
        <w:tc>
          <w:tcPr>
            <w:tcW w:w="302" w:type="pct"/>
            <w:shd w:val="clear" w:color="auto" w:fill="auto"/>
            <w:noWrap/>
            <w:vAlign w:val="center"/>
          </w:tcPr>
          <w:p w14:paraId="5A927B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168</w:t>
            </w:r>
          </w:p>
        </w:tc>
        <w:tc>
          <w:tcPr>
            <w:tcW w:w="350" w:type="pct"/>
            <w:shd w:val="clear" w:color="auto" w:fill="auto"/>
            <w:noWrap/>
            <w:vAlign w:val="center"/>
          </w:tcPr>
          <w:p w14:paraId="597C7C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223</w:t>
            </w:r>
          </w:p>
        </w:tc>
      </w:tr>
      <w:tr w14:paraId="0C8B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341" w:type="pct"/>
            <w:gridSpan w:val="4"/>
            <w:shd w:val="clear" w:color="auto" w:fill="auto"/>
            <w:noWrap/>
            <w:vAlign w:val="center"/>
          </w:tcPr>
          <w:p w14:paraId="721119F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小计（二级道路）</w:t>
            </w:r>
          </w:p>
        </w:tc>
        <w:tc>
          <w:tcPr>
            <w:tcW w:w="359" w:type="pct"/>
            <w:shd w:val="clear" w:color="auto" w:fill="auto"/>
            <w:noWrap/>
            <w:vAlign w:val="center"/>
          </w:tcPr>
          <w:p w14:paraId="43770BE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166839.64</w:t>
            </w:r>
          </w:p>
        </w:tc>
        <w:tc>
          <w:tcPr>
            <w:tcW w:w="384" w:type="pct"/>
            <w:shd w:val="clear" w:color="auto" w:fill="auto"/>
            <w:noWrap/>
            <w:vAlign w:val="center"/>
          </w:tcPr>
          <w:p w14:paraId="03CB55E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60164.31</w:t>
            </w:r>
          </w:p>
        </w:tc>
        <w:tc>
          <w:tcPr>
            <w:tcW w:w="327" w:type="pct"/>
            <w:shd w:val="clear" w:color="auto" w:fill="auto"/>
            <w:noWrap/>
            <w:vAlign w:val="center"/>
          </w:tcPr>
          <w:p w14:paraId="4381E2C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23306.21</w:t>
            </w:r>
          </w:p>
        </w:tc>
        <w:tc>
          <w:tcPr>
            <w:tcW w:w="331" w:type="pct"/>
            <w:shd w:val="clear" w:color="auto" w:fill="auto"/>
            <w:noWrap/>
            <w:vAlign w:val="center"/>
          </w:tcPr>
          <w:p w14:paraId="51114D4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c>
          <w:tcPr>
            <w:tcW w:w="335" w:type="pct"/>
            <w:shd w:val="clear" w:color="auto" w:fill="auto"/>
            <w:noWrap/>
            <w:vAlign w:val="center"/>
          </w:tcPr>
          <w:p w14:paraId="5351E9A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14145.19</w:t>
            </w:r>
          </w:p>
        </w:tc>
        <w:tc>
          <w:tcPr>
            <w:tcW w:w="216" w:type="pct"/>
            <w:shd w:val="clear" w:color="auto" w:fill="auto"/>
            <w:noWrap/>
            <w:vAlign w:val="center"/>
          </w:tcPr>
          <w:p w14:paraId="1FB49D1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c>
          <w:tcPr>
            <w:tcW w:w="359" w:type="pct"/>
            <w:shd w:val="clear" w:color="auto" w:fill="auto"/>
            <w:noWrap/>
            <w:vAlign w:val="center"/>
          </w:tcPr>
          <w:p w14:paraId="4693B77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5363B79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250310.16</w:t>
            </w:r>
          </w:p>
        </w:tc>
        <w:tc>
          <w:tcPr>
            <w:tcW w:w="281" w:type="pct"/>
            <w:shd w:val="clear" w:color="auto" w:fill="auto"/>
            <w:noWrap/>
            <w:vAlign w:val="center"/>
          </w:tcPr>
          <w:p w14:paraId="27E9D78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7780</w:t>
            </w:r>
          </w:p>
        </w:tc>
        <w:tc>
          <w:tcPr>
            <w:tcW w:w="302" w:type="pct"/>
            <w:shd w:val="clear" w:color="auto" w:fill="auto"/>
            <w:noWrap/>
            <w:vAlign w:val="center"/>
          </w:tcPr>
          <w:p w14:paraId="4F72667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3890</w:t>
            </w:r>
          </w:p>
        </w:tc>
        <w:tc>
          <w:tcPr>
            <w:tcW w:w="350" w:type="pct"/>
            <w:shd w:val="clear" w:color="auto" w:fill="auto"/>
            <w:noWrap/>
            <w:vAlign w:val="center"/>
          </w:tcPr>
          <w:p w14:paraId="71F450F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5163</w:t>
            </w:r>
          </w:p>
        </w:tc>
      </w:tr>
      <w:tr w14:paraId="6F68E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399247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66</w:t>
            </w:r>
          </w:p>
        </w:tc>
        <w:tc>
          <w:tcPr>
            <w:tcW w:w="421" w:type="pct"/>
            <w:shd w:val="clear" w:color="auto" w:fill="auto"/>
            <w:noWrap/>
            <w:vAlign w:val="center"/>
          </w:tcPr>
          <w:p w14:paraId="72FEF5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乌石路部分新增</w:t>
            </w:r>
          </w:p>
        </w:tc>
        <w:tc>
          <w:tcPr>
            <w:tcW w:w="613" w:type="pct"/>
            <w:gridSpan w:val="2"/>
            <w:shd w:val="clear" w:color="auto" w:fill="auto"/>
            <w:noWrap/>
            <w:vAlign w:val="center"/>
          </w:tcPr>
          <w:p w14:paraId="4BCABDB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兴宁路至乌石村莘石路段</w:t>
            </w:r>
          </w:p>
        </w:tc>
        <w:tc>
          <w:tcPr>
            <w:tcW w:w="359" w:type="pct"/>
            <w:shd w:val="clear" w:color="auto" w:fill="auto"/>
            <w:noWrap/>
            <w:vAlign w:val="center"/>
          </w:tcPr>
          <w:p w14:paraId="29956216">
            <w:pPr>
              <w:jc w:val="center"/>
              <w:rPr>
                <w:rFonts w:hint="eastAsia" w:ascii="仿宋_GB2312" w:hAnsi="宋体" w:eastAsia="仿宋_GB2312" w:cs="仿宋_GB2312"/>
                <w:i w:val="0"/>
                <w:iCs w:val="0"/>
                <w:color w:val="auto"/>
                <w:sz w:val="18"/>
                <w:szCs w:val="18"/>
                <w:highlight w:val="none"/>
                <w:u w:val="none"/>
              </w:rPr>
            </w:pPr>
          </w:p>
        </w:tc>
        <w:tc>
          <w:tcPr>
            <w:tcW w:w="384" w:type="pct"/>
            <w:shd w:val="clear" w:color="auto" w:fill="auto"/>
            <w:noWrap/>
            <w:vAlign w:val="center"/>
          </w:tcPr>
          <w:p w14:paraId="050E2264">
            <w:pPr>
              <w:jc w:val="center"/>
              <w:rPr>
                <w:rFonts w:hint="eastAsia" w:ascii="仿宋_GB2312" w:hAnsi="宋体" w:eastAsia="仿宋_GB2312" w:cs="仿宋_GB2312"/>
                <w:i w:val="0"/>
                <w:iCs w:val="0"/>
                <w:color w:val="auto"/>
                <w:sz w:val="18"/>
                <w:szCs w:val="18"/>
                <w:highlight w:val="none"/>
                <w:u w:val="none"/>
              </w:rPr>
            </w:pPr>
          </w:p>
        </w:tc>
        <w:tc>
          <w:tcPr>
            <w:tcW w:w="327" w:type="pct"/>
            <w:shd w:val="clear" w:color="auto" w:fill="auto"/>
            <w:noWrap/>
            <w:vAlign w:val="center"/>
          </w:tcPr>
          <w:p w14:paraId="48E06365">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7477FC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1271</w:t>
            </w:r>
          </w:p>
        </w:tc>
        <w:tc>
          <w:tcPr>
            <w:tcW w:w="335" w:type="pct"/>
            <w:shd w:val="clear" w:color="auto" w:fill="auto"/>
            <w:noWrap/>
            <w:vAlign w:val="center"/>
          </w:tcPr>
          <w:p w14:paraId="4409ADA5">
            <w:pPr>
              <w:jc w:val="center"/>
              <w:rPr>
                <w:rFonts w:hint="eastAsia" w:ascii="仿宋_GB2312" w:hAnsi="宋体" w:eastAsia="仿宋_GB2312" w:cs="仿宋_GB2312"/>
                <w:i w:val="0"/>
                <w:iCs w:val="0"/>
                <w:color w:val="auto"/>
                <w:sz w:val="18"/>
                <w:szCs w:val="18"/>
                <w:highlight w:val="none"/>
                <w:u w:val="none"/>
              </w:rPr>
            </w:pPr>
          </w:p>
        </w:tc>
        <w:tc>
          <w:tcPr>
            <w:tcW w:w="216" w:type="pct"/>
            <w:shd w:val="clear" w:color="auto" w:fill="auto"/>
            <w:noWrap/>
            <w:vAlign w:val="center"/>
          </w:tcPr>
          <w:p w14:paraId="2D356AA3">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0C3F99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shd w:val="clear" w:color="auto" w:fill="auto"/>
            <w:noWrap/>
            <w:vAlign w:val="center"/>
          </w:tcPr>
          <w:p w14:paraId="2F28D9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1271</w:t>
            </w:r>
          </w:p>
        </w:tc>
        <w:tc>
          <w:tcPr>
            <w:tcW w:w="281" w:type="pct"/>
            <w:shd w:val="clear" w:color="auto" w:fill="auto"/>
            <w:noWrap/>
            <w:vAlign w:val="center"/>
          </w:tcPr>
          <w:p w14:paraId="16FC33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shd w:val="clear" w:color="auto" w:fill="auto"/>
            <w:noWrap/>
            <w:vAlign w:val="center"/>
          </w:tcPr>
          <w:p w14:paraId="13A55F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shd w:val="clear" w:color="auto" w:fill="auto"/>
            <w:noWrap/>
            <w:vAlign w:val="center"/>
          </w:tcPr>
          <w:p w14:paraId="00A0C9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4C26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6392D9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67</w:t>
            </w:r>
          </w:p>
        </w:tc>
        <w:tc>
          <w:tcPr>
            <w:tcW w:w="421" w:type="pct"/>
            <w:shd w:val="clear" w:color="auto" w:fill="auto"/>
            <w:noWrap/>
            <w:vAlign w:val="center"/>
          </w:tcPr>
          <w:p w14:paraId="6ED1E3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辰章府东侧新增</w:t>
            </w:r>
          </w:p>
        </w:tc>
        <w:tc>
          <w:tcPr>
            <w:tcW w:w="613" w:type="pct"/>
            <w:gridSpan w:val="2"/>
            <w:shd w:val="clear" w:color="auto" w:fill="auto"/>
            <w:noWrap/>
            <w:vAlign w:val="center"/>
          </w:tcPr>
          <w:p w14:paraId="153E63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辰章府东侧</w:t>
            </w:r>
          </w:p>
        </w:tc>
        <w:tc>
          <w:tcPr>
            <w:tcW w:w="359" w:type="pct"/>
            <w:shd w:val="clear" w:color="auto" w:fill="auto"/>
            <w:noWrap/>
            <w:vAlign w:val="center"/>
          </w:tcPr>
          <w:p w14:paraId="0F00D6D0">
            <w:pPr>
              <w:jc w:val="center"/>
              <w:rPr>
                <w:rFonts w:hint="eastAsia" w:ascii="仿宋_GB2312" w:hAnsi="宋体" w:eastAsia="仿宋_GB2312" w:cs="仿宋_GB2312"/>
                <w:i w:val="0"/>
                <w:iCs w:val="0"/>
                <w:color w:val="auto"/>
                <w:sz w:val="18"/>
                <w:szCs w:val="18"/>
                <w:highlight w:val="none"/>
                <w:u w:val="none"/>
              </w:rPr>
            </w:pPr>
          </w:p>
        </w:tc>
        <w:tc>
          <w:tcPr>
            <w:tcW w:w="384" w:type="pct"/>
            <w:shd w:val="clear" w:color="auto" w:fill="auto"/>
            <w:noWrap/>
            <w:vAlign w:val="center"/>
          </w:tcPr>
          <w:p w14:paraId="56797CEB">
            <w:pPr>
              <w:jc w:val="center"/>
              <w:rPr>
                <w:rFonts w:hint="eastAsia" w:ascii="仿宋_GB2312" w:hAnsi="宋体" w:eastAsia="仿宋_GB2312" w:cs="仿宋_GB2312"/>
                <w:i w:val="0"/>
                <w:iCs w:val="0"/>
                <w:color w:val="auto"/>
                <w:sz w:val="18"/>
                <w:szCs w:val="18"/>
                <w:highlight w:val="none"/>
                <w:u w:val="none"/>
              </w:rPr>
            </w:pPr>
          </w:p>
        </w:tc>
        <w:tc>
          <w:tcPr>
            <w:tcW w:w="327" w:type="pct"/>
            <w:shd w:val="clear" w:color="auto" w:fill="auto"/>
            <w:noWrap/>
            <w:vAlign w:val="center"/>
          </w:tcPr>
          <w:p w14:paraId="1A746762">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4A93BD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2496</w:t>
            </w:r>
          </w:p>
        </w:tc>
        <w:tc>
          <w:tcPr>
            <w:tcW w:w="335" w:type="pct"/>
            <w:shd w:val="clear" w:color="auto" w:fill="auto"/>
            <w:noWrap/>
            <w:vAlign w:val="center"/>
          </w:tcPr>
          <w:p w14:paraId="408D1089">
            <w:pPr>
              <w:jc w:val="center"/>
              <w:rPr>
                <w:rFonts w:hint="eastAsia" w:ascii="仿宋_GB2312" w:hAnsi="宋体" w:eastAsia="仿宋_GB2312" w:cs="仿宋_GB2312"/>
                <w:i w:val="0"/>
                <w:iCs w:val="0"/>
                <w:color w:val="auto"/>
                <w:sz w:val="18"/>
                <w:szCs w:val="18"/>
                <w:highlight w:val="none"/>
                <w:u w:val="none"/>
              </w:rPr>
            </w:pPr>
          </w:p>
        </w:tc>
        <w:tc>
          <w:tcPr>
            <w:tcW w:w="216" w:type="pct"/>
            <w:shd w:val="clear" w:color="auto" w:fill="auto"/>
            <w:noWrap/>
            <w:vAlign w:val="center"/>
          </w:tcPr>
          <w:p w14:paraId="646AD690">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2886AD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shd w:val="clear" w:color="auto" w:fill="auto"/>
            <w:noWrap/>
            <w:vAlign w:val="center"/>
          </w:tcPr>
          <w:p w14:paraId="4F36582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2496</w:t>
            </w:r>
          </w:p>
        </w:tc>
        <w:tc>
          <w:tcPr>
            <w:tcW w:w="281" w:type="pct"/>
            <w:shd w:val="clear" w:color="auto" w:fill="auto"/>
            <w:noWrap/>
            <w:vAlign w:val="center"/>
          </w:tcPr>
          <w:p w14:paraId="58E8A5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shd w:val="clear" w:color="auto" w:fill="auto"/>
            <w:noWrap/>
            <w:vAlign w:val="center"/>
          </w:tcPr>
          <w:p w14:paraId="644DE0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shd w:val="clear" w:color="auto" w:fill="auto"/>
            <w:noWrap/>
            <w:vAlign w:val="center"/>
          </w:tcPr>
          <w:p w14:paraId="1D051D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7BB3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095C0A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68</w:t>
            </w:r>
          </w:p>
        </w:tc>
        <w:tc>
          <w:tcPr>
            <w:tcW w:w="421" w:type="pct"/>
            <w:shd w:val="clear" w:color="auto" w:fill="auto"/>
            <w:noWrap/>
            <w:vAlign w:val="center"/>
          </w:tcPr>
          <w:p w14:paraId="177BA5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檀树头新村</w:t>
            </w:r>
          </w:p>
        </w:tc>
        <w:tc>
          <w:tcPr>
            <w:tcW w:w="613" w:type="pct"/>
            <w:gridSpan w:val="2"/>
            <w:shd w:val="clear" w:color="auto" w:fill="auto"/>
            <w:noWrap/>
            <w:vAlign w:val="center"/>
          </w:tcPr>
          <w:p w14:paraId="7E1F5B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檀树头新村内部道路</w:t>
            </w:r>
          </w:p>
        </w:tc>
        <w:tc>
          <w:tcPr>
            <w:tcW w:w="359" w:type="pct"/>
            <w:shd w:val="clear" w:color="auto" w:fill="auto"/>
            <w:noWrap/>
            <w:vAlign w:val="center"/>
          </w:tcPr>
          <w:p w14:paraId="6C4C47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44266</w:t>
            </w:r>
          </w:p>
        </w:tc>
        <w:tc>
          <w:tcPr>
            <w:tcW w:w="384" w:type="pct"/>
            <w:shd w:val="clear" w:color="auto" w:fill="auto"/>
            <w:noWrap/>
            <w:vAlign w:val="center"/>
          </w:tcPr>
          <w:p w14:paraId="797432D4">
            <w:pPr>
              <w:jc w:val="center"/>
              <w:rPr>
                <w:rFonts w:hint="eastAsia" w:ascii="仿宋_GB2312" w:hAnsi="宋体" w:eastAsia="仿宋_GB2312" w:cs="仿宋_GB2312"/>
                <w:i w:val="0"/>
                <w:iCs w:val="0"/>
                <w:color w:val="auto"/>
                <w:sz w:val="18"/>
                <w:szCs w:val="18"/>
                <w:highlight w:val="none"/>
                <w:u w:val="none"/>
              </w:rPr>
            </w:pPr>
          </w:p>
        </w:tc>
        <w:tc>
          <w:tcPr>
            <w:tcW w:w="327" w:type="pct"/>
            <w:shd w:val="clear" w:color="auto" w:fill="auto"/>
            <w:noWrap/>
            <w:vAlign w:val="center"/>
          </w:tcPr>
          <w:p w14:paraId="42107AF3">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6DA1F510">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0CD36D63">
            <w:pPr>
              <w:jc w:val="center"/>
              <w:rPr>
                <w:rFonts w:hint="eastAsia" w:ascii="仿宋_GB2312" w:hAnsi="宋体" w:eastAsia="仿宋_GB2312" w:cs="仿宋_GB2312"/>
                <w:i w:val="0"/>
                <w:iCs w:val="0"/>
                <w:color w:val="auto"/>
                <w:sz w:val="18"/>
                <w:szCs w:val="18"/>
                <w:highlight w:val="none"/>
                <w:u w:val="none"/>
              </w:rPr>
            </w:pPr>
          </w:p>
        </w:tc>
        <w:tc>
          <w:tcPr>
            <w:tcW w:w="216" w:type="pct"/>
            <w:shd w:val="clear" w:color="auto" w:fill="auto"/>
            <w:noWrap/>
            <w:vAlign w:val="center"/>
          </w:tcPr>
          <w:p w14:paraId="015BAC4F">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0E5886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shd w:val="clear" w:color="auto" w:fill="auto"/>
            <w:noWrap/>
            <w:vAlign w:val="center"/>
          </w:tcPr>
          <w:p w14:paraId="2F3546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44266</w:t>
            </w:r>
          </w:p>
        </w:tc>
        <w:tc>
          <w:tcPr>
            <w:tcW w:w="281" w:type="pct"/>
            <w:shd w:val="clear" w:color="auto" w:fill="auto"/>
            <w:noWrap/>
            <w:vAlign w:val="center"/>
          </w:tcPr>
          <w:p w14:paraId="4F5257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shd w:val="clear" w:color="auto" w:fill="auto"/>
            <w:noWrap/>
            <w:vAlign w:val="center"/>
          </w:tcPr>
          <w:p w14:paraId="13E573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shd w:val="clear" w:color="auto" w:fill="auto"/>
            <w:noWrap/>
            <w:vAlign w:val="center"/>
          </w:tcPr>
          <w:p w14:paraId="1C44E18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1D4D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5251FE1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69</w:t>
            </w:r>
          </w:p>
        </w:tc>
        <w:tc>
          <w:tcPr>
            <w:tcW w:w="421" w:type="pct"/>
            <w:shd w:val="clear" w:color="auto" w:fill="auto"/>
            <w:noWrap/>
            <w:vAlign w:val="center"/>
          </w:tcPr>
          <w:p w14:paraId="377568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紫园大厦西侧道路</w:t>
            </w:r>
          </w:p>
        </w:tc>
        <w:tc>
          <w:tcPr>
            <w:tcW w:w="613" w:type="pct"/>
            <w:gridSpan w:val="2"/>
            <w:shd w:val="clear" w:color="auto" w:fill="auto"/>
            <w:noWrap/>
            <w:vAlign w:val="center"/>
          </w:tcPr>
          <w:p w14:paraId="1850DB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时代大道-紫园大厦西</w:t>
            </w:r>
          </w:p>
        </w:tc>
        <w:tc>
          <w:tcPr>
            <w:tcW w:w="359" w:type="pct"/>
            <w:shd w:val="clear" w:color="auto" w:fill="auto"/>
            <w:noWrap/>
            <w:vAlign w:val="center"/>
          </w:tcPr>
          <w:p w14:paraId="246C66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1009.44</w:t>
            </w:r>
          </w:p>
        </w:tc>
        <w:tc>
          <w:tcPr>
            <w:tcW w:w="384" w:type="pct"/>
            <w:shd w:val="clear" w:color="auto" w:fill="auto"/>
            <w:noWrap/>
            <w:vAlign w:val="center"/>
          </w:tcPr>
          <w:p w14:paraId="4650B5E5">
            <w:pPr>
              <w:jc w:val="center"/>
              <w:rPr>
                <w:rFonts w:hint="eastAsia" w:ascii="仿宋_GB2312" w:hAnsi="宋体" w:eastAsia="仿宋_GB2312" w:cs="仿宋_GB2312"/>
                <w:i w:val="0"/>
                <w:iCs w:val="0"/>
                <w:color w:val="auto"/>
                <w:sz w:val="18"/>
                <w:szCs w:val="18"/>
                <w:highlight w:val="none"/>
                <w:u w:val="none"/>
              </w:rPr>
            </w:pPr>
          </w:p>
        </w:tc>
        <w:tc>
          <w:tcPr>
            <w:tcW w:w="327" w:type="pct"/>
            <w:shd w:val="clear" w:color="auto" w:fill="auto"/>
            <w:noWrap/>
            <w:vAlign w:val="center"/>
          </w:tcPr>
          <w:p w14:paraId="21E02FB7">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1A8419F9">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31D4063E">
            <w:pPr>
              <w:jc w:val="center"/>
              <w:rPr>
                <w:rFonts w:hint="eastAsia" w:ascii="仿宋_GB2312" w:hAnsi="宋体" w:eastAsia="仿宋_GB2312" w:cs="仿宋_GB2312"/>
                <w:i w:val="0"/>
                <w:iCs w:val="0"/>
                <w:color w:val="auto"/>
                <w:sz w:val="18"/>
                <w:szCs w:val="18"/>
                <w:highlight w:val="none"/>
                <w:u w:val="none"/>
              </w:rPr>
            </w:pPr>
          </w:p>
        </w:tc>
        <w:tc>
          <w:tcPr>
            <w:tcW w:w="216" w:type="pct"/>
            <w:shd w:val="clear" w:color="auto" w:fill="auto"/>
            <w:noWrap/>
            <w:vAlign w:val="center"/>
          </w:tcPr>
          <w:p w14:paraId="3D574870">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717694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shd w:val="clear" w:color="auto" w:fill="auto"/>
            <w:noWrap/>
            <w:vAlign w:val="center"/>
          </w:tcPr>
          <w:p w14:paraId="24E7C6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1009.44</w:t>
            </w:r>
          </w:p>
        </w:tc>
        <w:tc>
          <w:tcPr>
            <w:tcW w:w="281" w:type="pct"/>
            <w:shd w:val="clear" w:color="auto" w:fill="auto"/>
            <w:noWrap/>
            <w:vAlign w:val="center"/>
          </w:tcPr>
          <w:p w14:paraId="17902E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shd w:val="clear" w:color="auto" w:fill="auto"/>
            <w:noWrap/>
            <w:vAlign w:val="center"/>
          </w:tcPr>
          <w:p w14:paraId="7A1D03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shd w:val="clear" w:color="auto" w:fill="auto"/>
            <w:noWrap/>
            <w:vAlign w:val="center"/>
          </w:tcPr>
          <w:p w14:paraId="468E5E0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4F85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52FA07F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70</w:t>
            </w:r>
          </w:p>
        </w:tc>
        <w:tc>
          <w:tcPr>
            <w:tcW w:w="421" w:type="pct"/>
            <w:shd w:val="clear" w:color="auto" w:fill="auto"/>
            <w:noWrap/>
            <w:vAlign w:val="center"/>
          </w:tcPr>
          <w:p w14:paraId="754B77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紫园大厦南侧道路</w:t>
            </w:r>
          </w:p>
        </w:tc>
        <w:tc>
          <w:tcPr>
            <w:tcW w:w="613" w:type="pct"/>
            <w:gridSpan w:val="2"/>
            <w:shd w:val="clear" w:color="auto" w:fill="auto"/>
            <w:noWrap/>
            <w:vAlign w:val="center"/>
          </w:tcPr>
          <w:p w14:paraId="0D48BE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兴海路-华山公园</w:t>
            </w:r>
          </w:p>
        </w:tc>
        <w:tc>
          <w:tcPr>
            <w:tcW w:w="359" w:type="pct"/>
            <w:shd w:val="clear" w:color="auto" w:fill="auto"/>
            <w:noWrap/>
            <w:vAlign w:val="center"/>
          </w:tcPr>
          <w:p w14:paraId="40DCD8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2024.56</w:t>
            </w:r>
          </w:p>
        </w:tc>
        <w:tc>
          <w:tcPr>
            <w:tcW w:w="384" w:type="pct"/>
            <w:shd w:val="clear" w:color="auto" w:fill="auto"/>
            <w:noWrap/>
            <w:vAlign w:val="center"/>
          </w:tcPr>
          <w:p w14:paraId="591F24B9">
            <w:pPr>
              <w:jc w:val="center"/>
              <w:rPr>
                <w:rFonts w:hint="eastAsia" w:ascii="仿宋_GB2312" w:hAnsi="宋体" w:eastAsia="仿宋_GB2312" w:cs="仿宋_GB2312"/>
                <w:i w:val="0"/>
                <w:iCs w:val="0"/>
                <w:color w:val="auto"/>
                <w:sz w:val="18"/>
                <w:szCs w:val="18"/>
                <w:highlight w:val="none"/>
                <w:u w:val="none"/>
              </w:rPr>
            </w:pPr>
          </w:p>
        </w:tc>
        <w:tc>
          <w:tcPr>
            <w:tcW w:w="327" w:type="pct"/>
            <w:shd w:val="clear" w:color="auto" w:fill="auto"/>
            <w:noWrap/>
            <w:vAlign w:val="center"/>
          </w:tcPr>
          <w:p w14:paraId="26B2DA06">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2C69DA79">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2FD38F4C">
            <w:pPr>
              <w:jc w:val="center"/>
              <w:rPr>
                <w:rFonts w:hint="eastAsia" w:ascii="仿宋_GB2312" w:hAnsi="宋体" w:eastAsia="仿宋_GB2312" w:cs="仿宋_GB2312"/>
                <w:i w:val="0"/>
                <w:iCs w:val="0"/>
                <w:color w:val="auto"/>
                <w:sz w:val="18"/>
                <w:szCs w:val="18"/>
                <w:highlight w:val="none"/>
                <w:u w:val="none"/>
              </w:rPr>
            </w:pPr>
          </w:p>
        </w:tc>
        <w:tc>
          <w:tcPr>
            <w:tcW w:w="216" w:type="pct"/>
            <w:shd w:val="clear" w:color="auto" w:fill="auto"/>
            <w:noWrap/>
            <w:vAlign w:val="center"/>
          </w:tcPr>
          <w:p w14:paraId="5BA06EAA">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36C883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shd w:val="clear" w:color="auto" w:fill="auto"/>
            <w:noWrap/>
            <w:vAlign w:val="center"/>
          </w:tcPr>
          <w:p w14:paraId="7C9CCB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2024.56</w:t>
            </w:r>
          </w:p>
        </w:tc>
        <w:tc>
          <w:tcPr>
            <w:tcW w:w="281" w:type="pct"/>
            <w:shd w:val="clear" w:color="auto" w:fill="auto"/>
            <w:noWrap/>
            <w:vAlign w:val="center"/>
          </w:tcPr>
          <w:p w14:paraId="045650D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shd w:val="clear" w:color="auto" w:fill="auto"/>
            <w:noWrap/>
            <w:vAlign w:val="center"/>
          </w:tcPr>
          <w:p w14:paraId="420A32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shd w:val="clear" w:color="auto" w:fill="auto"/>
            <w:noWrap/>
            <w:vAlign w:val="center"/>
          </w:tcPr>
          <w:p w14:paraId="080A05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6EF6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5BEECB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71</w:t>
            </w:r>
          </w:p>
        </w:tc>
        <w:tc>
          <w:tcPr>
            <w:tcW w:w="421" w:type="pct"/>
            <w:shd w:val="clear" w:color="auto" w:fill="auto"/>
            <w:noWrap/>
            <w:vAlign w:val="center"/>
          </w:tcPr>
          <w:p w14:paraId="0250FF0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紫金花园东侧道路</w:t>
            </w:r>
          </w:p>
        </w:tc>
        <w:tc>
          <w:tcPr>
            <w:tcW w:w="613" w:type="pct"/>
            <w:gridSpan w:val="2"/>
            <w:shd w:val="clear" w:color="auto" w:fill="auto"/>
            <w:noWrap/>
            <w:vAlign w:val="center"/>
          </w:tcPr>
          <w:p w14:paraId="244C3BD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时代大道-斗门路</w:t>
            </w:r>
          </w:p>
        </w:tc>
        <w:tc>
          <w:tcPr>
            <w:tcW w:w="359" w:type="pct"/>
            <w:shd w:val="clear" w:color="auto" w:fill="auto"/>
            <w:noWrap/>
            <w:vAlign w:val="center"/>
          </w:tcPr>
          <w:p w14:paraId="6C180F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1712.71</w:t>
            </w:r>
          </w:p>
        </w:tc>
        <w:tc>
          <w:tcPr>
            <w:tcW w:w="384" w:type="pct"/>
            <w:shd w:val="clear" w:color="auto" w:fill="auto"/>
            <w:noWrap/>
            <w:vAlign w:val="center"/>
          </w:tcPr>
          <w:p w14:paraId="067D6766">
            <w:pPr>
              <w:jc w:val="center"/>
              <w:rPr>
                <w:rFonts w:hint="eastAsia" w:ascii="仿宋_GB2312" w:hAnsi="宋体" w:eastAsia="仿宋_GB2312" w:cs="仿宋_GB2312"/>
                <w:i w:val="0"/>
                <w:iCs w:val="0"/>
                <w:color w:val="auto"/>
                <w:sz w:val="18"/>
                <w:szCs w:val="18"/>
                <w:highlight w:val="none"/>
                <w:u w:val="none"/>
              </w:rPr>
            </w:pPr>
          </w:p>
        </w:tc>
        <w:tc>
          <w:tcPr>
            <w:tcW w:w="327" w:type="pct"/>
            <w:shd w:val="clear" w:color="auto" w:fill="auto"/>
            <w:noWrap/>
            <w:vAlign w:val="center"/>
          </w:tcPr>
          <w:p w14:paraId="528FE01D">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22D9586B">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696C1507">
            <w:pPr>
              <w:jc w:val="center"/>
              <w:rPr>
                <w:rFonts w:hint="eastAsia" w:ascii="仿宋_GB2312" w:hAnsi="宋体" w:eastAsia="仿宋_GB2312" w:cs="仿宋_GB2312"/>
                <w:i w:val="0"/>
                <w:iCs w:val="0"/>
                <w:color w:val="auto"/>
                <w:sz w:val="18"/>
                <w:szCs w:val="18"/>
                <w:highlight w:val="none"/>
                <w:u w:val="none"/>
              </w:rPr>
            </w:pPr>
          </w:p>
        </w:tc>
        <w:tc>
          <w:tcPr>
            <w:tcW w:w="216" w:type="pct"/>
            <w:shd w:val="clear" w:color="auto" w:fill="auto"/>
            <w:noWrap/>
            <w:vAlign w:val="center"/>
          </w:tcPr>
          <w:p w14:paraId="1B614A37">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0B93E2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shd w:val="clear" w:color="auto" w:fill="auto"/>
            <w:noWrap/>
            <w:vAlign w:val="center"/>
          </w:tcPr>
          <w:p w14:paraId="2E212E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1712.71</w:t>
            </w:r>
          </w:p>
        </w:tc>
        <w:tc>
          <w:tcPr>
            <w:tcW w:w="281" w:type="pct"/>
            <w:shd w:val="clear" w:color="auto" w:fill="auto"/>
            <w:noWrap/>
            <w:vAlign w:val="center"/>
          </w:tcPr>
          <w:p w14:paraId="4AF70D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shd w:val="clear" w:color="auto" w:fill="auto"/>
            <w:noWrap/>
            <w:vAlign w:val="center"/>
          </w:tcPr>
          <w:p w14:paraId="663145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shd w:val="clear" w:color="auto" w:fill="auto"/>
            <w:noWrap/>
            <w:vAlign w:val="center"/>
          </w:tcPr>
          <w:p w14:paraId="4917E4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684C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7485DB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72</w:t>
            </w:r>
          </w:p>
        </w:tc>
        <w:tc>
          <w:tcPr>
            <w:tcW w:w="421" w:type="pct"/>
            <w:vMerge w:val="restart"/>
            <w:shd w:val="clear" w:color="auto" w:fill="auto"/>
            <w:noWrap/>
            <w:vAlign w:val="center"/>
          </w:tcPr>
          <w:p w14:paraId="6C01FC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65（锡海热处理厂西侧）</w:t>
            </w:r>
          </w:p>
        </w:tc>
        <w:tc>
          <w:tcPr>
            <w:tcW w:w="241" w:type="pct"/>
            <w:shd w:val="clear" w:color="auto" w:fill="auto"/>
            <w:noWrap/>
            <w:vAlign w:val="center"/>
          </w:tcPr>
          <w:p w14:paraId="07C6AD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59D288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居民菜地</w:t>
            </w:r>
          </w:p>
        </w:tc>
        <w:tc>
          <w:tcPr>
            <w:tcW w:w="359" w:type="pct"/>
            <w:vMerge w:val="restart"/>
            <w:shd w:val="clear" w:color="auto" w:fill="auto"/>
            <w:noWrap/>
            <w:vAlign w:val="center"/>
          </w:tcPr>
          <w:p w14:paraId="720BE1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34081.96 </w:t>
            </w:r>
          </w:p>
        </w:tc>
        <w:tc>
          <w:tcPr>
            <w:tcW w:w="384" w:type="pct"/>
            <w:vMerge w:val="restart"/>
            <w:shd w:val="clear" w:color="auto" w:fill="auto"/>
            <w:noWrap/>
            <w:vAlign w:val="center"/>
          </w:tcPr>
          <w:p w14:paraId="18AD77E8">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1EEA8B86">
            <w:pPr>
              <w:jc w:val="center"/>
              <w:rPr>
                <w:rFonts w:hint="eastAsia" w:ascii="仿宋_GB2312" w:hAnsi="宋体" w:eastAsia="仿宋_GB2312" w:cs="仿宋_GB2312"/>
                <w:i w:val="0"/>
                <w:iCs w:val="0"/>
                <w:color w:val="auto"/>
                <w:sz w:val="18"/>
                <w:szCs w:val="18"/>
                <w:highlight w:val="none"/>
                <w:u w:val="none"/>
              </w:rPr>
            </w:pPr>
          </w:p>
        </w:tc>
        <w:tc>
          <w:tcPr>
            <w:tcW w:w="331" w:type="pct"/>
            <w:vMerge w:val="restart"/>
            <w:shd w:val="clear" w:color="auto" w:fill="auto"/>
            <w:noWrap/>
            <w:vAlign w:val="center"/>
          </w:tcPr>
          <w:p w14:paraId="5DFBB006">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24DC1E05">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0E1293B7">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34CE36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65B9318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34081.96 </w:t>
            </w:r>
          </w:p>
        </w:tc>
        <w:tc>
          <w:tcPr>
            <w:tcW w:w="281" w:type="pct"/>
            <w:vMerge w:val="restart"/>
            <w:shd w:val="clear" w:color="auto" w:fill="auto"/>
            <w:noWrap/>
            <w:vAlign w:val="center"/>
          </w:tcPr>
          <w:p w14:paraId="16C8860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19C8EB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2C9F47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46204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601CE8B5">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311FFE0F">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77AEB1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7FF9BC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山体</w:t>
            </w:r>
          </w:p>
        </w:tc>
        <w:tc>
          <w:tcPr>
            <w:tcW w:w="359" w:type="pct"/>
            <w:vMerge w:val="continue"/>
            <w:shd w:val="clear" w:color="auto" w:fill="auto"/>
            <w:noWrap/>
            <w:vAlign w:val="center"/>
          </w:tcPr>
          <w:p w14:paraId="001CA7A0">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06A37323">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33B2913D">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3DDD4EB2">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3AA24EA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3AF6AD1E">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4B8B9B0A">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25BD899E">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55BA6711">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3070C018">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320609D5">
            <w:pPr>
              <w:jc w:val="center"/>
              <w:rPr>
                <w:rFonts w:hint="eastAsia" w:ascii="仿宋_GB2312" w:hAnsi="宋体" w:eastAsia="仿宋_GB2312" w:cs="仿宋_GB2312"/>
                <w:i w:val="0"/>
                <w:iCs w:val="0"/>
                <w:color w:val="auto"/>
                <w:sz w:val="18"/>
                <w:szCs w:val="18"/>
                <w:highlight w:val="none"/>
                <w:u w:val="none"/>
              </w:rPr>
            </w:pPr>
          </w:p>
        </w:tc>
      </w:tr>
      <w:tr w14:paraId="7EEE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478558A9">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79D4F770">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790210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247604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文华路</w:t>
            </w:r>
          </w:p>
        </w:tc>
        <w:tc>
          <w:tcPr>
            <w:tcW w:w="359" w:type="pct"/>
            <w:vMerge w:val="continue"/>
            <w:shd w:val="clear" w:color="auto" w:fill="auto"/>
            <w:noWrap/>
            <w:vAlign w:val="center"/>
          </w:tcPr>
          <w:p w14:paraId="40672348">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1BDFD0C2">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0270B05B">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671363DF">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23C8758F">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183450EF">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06C3DF42">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6BBF724E">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676FBBDA">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1C670B9B">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198F565F">
            <w:pPr>
              <w:jc w:val="center"/>
              <w:rPr>
                <w:rFonts w:hint="eastAsia" w:ascii="仿宋_GB2312" w:hAnsi="宋体" w:eastAsia="仿宋_GB2312" w:cs="仿宋_GB2312"/>
                <w:i w:val="0"/>
                <w:iCs w:val="0"/>
                <w:color w:val="auto"/>
                <w:sz w:val="18"/>
                <w:szCs w:val="18"/>
                <w:highlight w:val="none"/>
                <w:u w:val="none"/>
              </w:rPr>
            </w:pPr>
          </w:p>
        </w:tc>
      </w:tr>
      <w:tr w14:paraId="087B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05FB586C">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25C72B01">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5DB8BE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719C5D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檀树路</w:t>
            </w:r>
          </w:p>
        </w:tc>
        <w:tc>
          <w:tcPr>
            <w:tcW w:w="359" w:type="pct"/>
            <w:vMerge w:val="continue"/>
            <w:shd w:val="clear" w:color="auto" w:fill="auto"/>
            <w:noWrap/>
            <w:vAlign w:val="center"/>
          </w:tcPr>
          <w:p w14:paraId="16504508">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4FEE5CA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180907C8">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094FF6B7">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3648F002">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0A9FB4EE">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239B87A3">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0C7B8DB7">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52729096">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3EC26EE9">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0EFC92A0">
            <w:pPr>
              <w:jc w:val="center"/>
              <w:rPr>
                <w:rFonts w:hint="eastAsia" w:ascii="仿宋_GB2312" w:hAnsi="宋体" w:eastAsia="仿宋_GB2312" w:cs="仿宋_GB2312"/>
                <w:i w:val="0"/>
                <w:iCs w:val="0"/>
                <w:color w:val="auto"/>
                <w:sz w:val="18"/>
                <w:szCs w:val="18"/>
                <w:highlight w:val="none"/>
                <w:u w:val="none"/>
              </w:rPr>
            </w:pPr>
          </w:p>
        </w:tc>
      </w:tr>
      <w:tr w14:paraId="4BB4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2C7FA85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73</w:t>
            </w:r>
          </w:p>
        </w:tc>
        <w:tc>
          <w:tcPr>
            <w:tcW w:w="421" w:type="pct"/>
            <w:vMerge w:val="restart"/>
            <w:shd w:val="clear" w:color="auto" w:fill="auto"/>
            <w:noWrap/>
            <w:vAlign w:val="center"/>
          </w:tcPr>
          <w:p w14:paraId="30DC1D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66(乌石头村)</w:t>
            </w:r>
          </w:p>
        </w:tc>
        <w:tc>
          <w:tcPr>
            <w:tcW w:w="241" w:type="pct"/>
            <w:shd w:val="clear" w:color="auto" w:fill="auto"/>
            <w:noWrap/>
            <w:vAlign w:val="center"/>
          </w:tcPr>
          <w:p w14:paraId="09F934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5558A4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w:t>
            </w:r>
          </w:p>
        </w:tc>
        <w:tc>
          <w:tcPr>
            <w:tcW w:w="359" w:type="pct"/>
            <w:vMerge w:val="restart"/>
            <w:shd w:val="clear" w:color="auto" w:fill="auto"/>
            <w:noWrap/>
            <w:vAlign w:val="center"/>
          </w:tcPr>
          <w:p w14:paraId="43F02B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6992.01 </w:t>
            </w:r>
          </w:p>
        </w:tc>
        <w:tc>
          <w:tcPr>
            <w:tcW w:w="384" w:type="pct"/>
            <w:vMerge w:val="restart"/>
            <w:shd w:val="clear" w:color="auto" w:fill="auto"/>
            <w:noWrap/>
            <w:vAlign w:val="center"/>
          </w:tcPr>
          <w:p w14:paraId="6613F9FE">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420E04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28.96 </w:t>
            </w:r>
          </w:p>
        </w:tc>
        <w:tc>
          <w:tcPr>
            <w:tcW w:w="331" w:type="pct"/>
            <w:vMerge w:val="restart"/>
            <w:shd w:val="clear" w:color="auto" w:fill="auto"/>
            <w:noWrap/>
            <w:vAlign w:val="center"/>
          </w:tcPr>
          <w:p w14:paraId="0565EEF2">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19B873E3">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3CC1A1B5">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7EF77D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23C2D4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7020.97 </w:t>
            </w:r>
          </w:p>
        </w:tc>
        <w:tc>
          <w:tcPr>
            <w:tcW w:w="281" w:type="pct"/>
            <w:vMerge w:val="restart"/>
            <w:shd w:val="clear" w:color="auto" w:fill="auto"/>
            <w:noWrap/>
            <w:vAlign w:val="center"/>
          </w:tcPr>
          <w:p w14:paraId="4A92B0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481E324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41588AB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62B2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1A6BAC70">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21CC033C">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2E2631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508C41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乌石路</w:t>
            </w:r>
          </w:p>
        </w:tc>
        <w:tc>
          <w:tcPr>
            <w:tcW w:w="359" w:type="pct"/>
            <w:vMerge w:val="continue"/>
            <w:shd w:val="clear" w:color="auto" w:fill="auto"/>
            <w:noWrap/>
            <w:vAlign w:val="center"/>
          </w:tcPr>
          <w:p w14:paraId="71F99E80">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0BF36E14">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5EB894C7">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5C852A53">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4CA46849">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58709EB7">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49BF8DEF">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1301FD34">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4653F841">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7630D95E">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46967B6C">
            <w:pPr>
              <w:jc w:val="center"/>
              <w:rPr>
                <w:rFonts w:hint="eastAsia" w:ascii="仿宋_GB2312" w:hAnsi="宋体" w:eastAsia="仿宋_GB2312" w:cs="仿宋_GB2312"/>
                <w:i w:val="0"/>
                <w:iCs w:val="0"/>
                <w:color w:val="auto"/>
                <w:sz w:val="18"/>
                <w:szCs w:val="18"/>
                <w:highlight w:val="none"/>
                <w:u w:val="none"/>
              </w:rPr>
            </w:pPr>
          </w:p>
        </w:tc>
      </w:tr>
      <w:tr w14:paraId="2F31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75D33452">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29516475">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3AFDFE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1C58B4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山体</w:t>
            </w:r>
          </w:p>
        </w:tc>
        <w:tc>
          <w:tcPr>
            <w:tcW w:w="359" w:type="pct"/>
            <w:vMerge w:val="continue"/>
            <w:shd w:val="clear" w:color="auto" w:fill="auto"/>
            <w:noWrap/>
            <w:vAlign w:val="center"/>
          </w:tcPr>
          <w:p w14:paraId="0FE426DD">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419B7F8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34B32390">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2AB5C752">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01487CD2">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6F4846A5">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6DD7C07B">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095DA509">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247FA19D">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4626E5D1">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68967C7C">
            <w:pPr>
              <w:jc w:val="center"/>
              <w:rPr>
                <w:rFonts w:hint="eastAsia" w:ascii="仿宋_GB2312" w:hAnsi="宋体" w:eastAsia="仿宋_GB2312" w:cs="仿宋_GB2312"/>
                <w:i w:val="0"/>
                <w:iCs w:val="0"/>
                <w:color w:val="auto"/>
                <w:sz w:val="18"/>
                <w:szCs w:val="18"/>
                <w:highlight w:val="none"/>
                <w:u w:val="none"/>
              </w:rPr>
            </w:pPr>
          </w:p>
        </w:tc>
      </w:tr>
      <w:tr w14:paraId="51CE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5892DF95">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1E0923BC">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0D918A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2B1220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空地</w:t>
            </w:r>
          </w:p>
        </w:tc>
        <w:tc>
          <w:tcPr>
            <w:tcW w:w="359" w:type="pct"/>
            <w:vMerge w:val="continue"/>
            <w:shd w:val="clear" w:color="auto" w:fill="auto"/>
            <w:noWrap/>
            <w:vAlign w:val="center"/>
          </w:tcPr>
          <w:p w14:paraId="579CF939">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3A2821F7">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16F1D86C">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2E2E821B">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13C75485">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5654DFA4">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2DDF1792">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75DB6B6F">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06FEB44C">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44DFDEE6">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1AF6B532">
            <w:pPr>
              <w:jc w:val="center"/>
              <w:rPr>
                <w:rFonts w:hint="eastAsia" w:ascii="仿宋_GB2312" w:hAnsi="宋体" w:eastAsia="仿宋_GB2312" w:cs="仿宋_GB2312"/>
                <w:i w:val="0"/>
                <w:iCs w:val="0"/>
                <w:color w:val="auto"/>
                <w:sz w:val="18"/>
                <w:szCs w:val="18"/>
                <w:highlight w:val="none"/>
                <w:u w:val="none"/>
              </w:rPr>
            </w:pPr>
          </w:p>
        </w:tc>
      </w:tr>
      <w:tr w14:paraId="54BF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579C88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74</w:t>
            </w:r>
          </w:p>
        </w:tc>
        <w:tc>
          <w:tcPr>
            <w:tcW w:w="421" w:type="pct"/>
            <w:vMerge w:val="restart"/>
            <w:shd w:val="clear" w:color="auto" w:fill="auto"/>
            <w:noWrap/>
            <w:vAlign w:val="center"/>
          </w:tcPr>
          <w:p w14:paraId="274C63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67（斗门路40弄周边）</w:t>
            </w:r>
          </w:p>
        </w:tc>
        <w:tc>
          <w:tcPr>
            <w:tcW w:w="241" w:type="pct"/>
            <w:shd w:val="clear" w:color="auto" w:fill="auto"/>
            <w:noWrap/>
            <w:vAlign w:val="center"/>
          </w:tcPr>
          <w:p w14:paraId="55A418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11B0EF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北斗北路</w:t>
            </w:r>
          </w:p>
        </w:tc>
        <w:tc>
          <w:tcPr>
            <w:tcW w:w="359" w:type="pct"/>
            <w:vMerge w:val="restart"/>
            <w:shd w:val="clear" w:color="auto" w:fill="auto"/>
            <w:noWrap/>
            <w:vAlign w:val="center"/>
          </w:tcPr>
          <w:p w14:paraId="2F57A5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5417.78 </w:t>
            </w:r>
          </w:p>
        </w:tc>
        <w:tc>
          <w:tcPr>
            <w:tcW w:w="384" w:type="pct"/>
            <w:vMerge w:val="restart"/>
            <w:shd w:val="clear" w:color="auto" w:fill="auto"/>
            <w:noWrap/>
            <w:vAlign w:val="center"/>
          </w:tcPr>
          <w:p w14:paraId="11D4A6E7">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69E050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57.41 </w:t>
            </w:r>
          </w:p>
        </w:tc>
        <w:tc>
          <w:tcPr>
            <w:tcW w:w="331" w:type="pct"/>
            <w:vMerge w:val="restart"/>
            <w:shd w:val="clear" w:color="auto" w:fill="auto"/>
            <w:noWrap/>
            <w:vAlign w:val="center"/>
          </w:tcPr>
          <w:p w14:paraId="22F69A3C">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300FA46E">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7D151BE1">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44EFBD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22E4A3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5475.19 </w:t>
            </w:r>
          </w:p>
        </w:tc>
        <w:tc>
          <w:tcPr>
            <w:tcW w:w="281" w:type="pct"/>
            <w:vMerge w:val="restart"/>
            <w:shd w:val="clear" w:color="auto" w:fill="auto"/>
            <w:noWrap/>
            <w:vAlign w:val="center"/>
          </w:tcPr>
          <w:p w14:paraId="206082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5E5754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6670DE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11DD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7803434D">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043DE2B9">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6C97C6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5AA307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银河路</w:t>
            </w:r>
          </w:p>
        </w:tc>
        <w:tc>
          <w:tcPr>
            <w:tcW w:w="359" w:type="pct"/>
            <w:vMerge w:val="continue"/>
            <w:shd w:val="clear" w:color="auto" w:fill="auto"/>
            <w:noWrap/>
            <w:vAlign w:val="center"/>
          </w:tcPr>
          <w:p w14:paraId="0BD93ABE">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06980220">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003ADBE8">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1765F181">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253980C6">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3B223478">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5BFC46F5">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37BB3472">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4C95DFA8">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03D1292B">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3C0C49B8">
            <w:pPr>
              <w:jc w:val="center"/>
              <w:rPr>
                <w:rFonts w:hint="eastAsia" w:ascii="仿宋_GB2312" w:hAnsi="宋体" w:eastAsia="仿宋_GB2312" w:cs="仿宋_GB2312"/>
                <w:i w:val="0"/>
                <w:iCs w:val="0"/>
                <w:color w:val="auto"/>
                <w:sz w:val="18"/>
                <w:szCs w:val="18"/>
                <w:highlight w:val="none"/>
                <w:u w:val="none"/>
              </w:rPr>
            </w:pPr>
          </w:p>
        </w:tc>
      </w:tr>
      <w:tr w14:paraId="45C3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76ADC367">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772C3F15">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47F45FD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7C402F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跃龙一路</w:t>
            </w:r>
          </w:p>
        </w:tc>
        <w:tc>
          <w:tcPr>
            <w:tcW w:w="359" w:type="pct"/>
            <w:vMerge w:val="continue"/>
            <w:shd w:val="clear" w:color="auto" w:fill="auto"/>
            <w:noWrap/>
            <w:vAlign w:val="center"/>
          </w:tcPr>
          <w:p w14:paraId="0D5366FA">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2773E301">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5FCE376F">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1D30F132">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1ECDC1F3">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47152B0C">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079713AB">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4BC75B93">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0004927D">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0F2673B7">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353ACC02">
            <w:pPr>
              <w:jc w:val="center"/>
              <w:rPr>
                <w:rFonts w:hint="eastAsia" w:ascii="仿宋_GB2312" w:hAnsi="宋体" w:eastAsia="仿宋_GB2312" w:cs="仿宋_GB2312"/>
                <w:i w:val="0"/>
                <w:iCs w:val="0"/>
                <w:color w:val="auto"/>
                <w:sz w:val="18"/>
                <w:szCs w:val="18"/>
                <w:highlight w:val="none"/>
                <w:u w:val="none"/>
              </w:rPr>
            </w:pPr>
          </w:p>
        </w:tc>
      </w:tr>
      <w:tr w14:paraId="3E3C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7D6627B2">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4EA070F3">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0AFD30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2B7A96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斗门路</w:t>
            </w:r>
          </w:p>
        </w:tc>
        <w:tc>
          <w:tcPr>
            <w:tcW w:w="359" w:type="pct"/>
            <w:vMerge w:val="continue"/>
            <w:shd w:val="clear" w:color="auto" w:fill="auto"/>
            <w:noWrap/>
            <w:vAlign w:val="center"/>
          </w:tcPr>
          <w:p w14:paraId="15F1333C">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13B695F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4AC4CC91">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662E49DC">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6D63389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28FD4913">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313C7251">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62C3C8A5">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6340A154">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5A64B14B">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6ED2B71A">
            <w:pPr>
              <w:jc w:val="center"/>
              <w:rPr>
                <w:rFonts w:hint="eastAsia" w:ascii="仿宋_GB2312" w:hAnsi="宋体" w:eastAsia="仿宋_GB2312" w:cs="仿宋_GB2312"/>
                <w:i w:val="0"/>
                <w:iCs w:val="0"/>
                <w:color w:val="auto"/>
                <w:sz w:val="18"/>
                <w:szCs w:val="18"/>
                <w:highlight w:val="none"/>
                <w:u w:val="none"/>
              </w:rPr>
            </w:pPr>
          </w:p>
        </w:tc>
      </w:tr>
      <w:tr w14:paraId="3E68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6B542B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75</w:t>
            </w:r>
          </w:p>
        </w:tc>
        <w:tc>
          <w:tcPr>
            <w:tcW w:w="421" w:type="pct"/>
            <w:vMerge w:val="restart"/>
            <w:shd w:val="clear" w:color="auto" w:fill="auto"/>
            <w:noWrap/>
            <w:vAlign w:val="center"/>
          </w:tcPr>
          <w:p w14:paraId="0487DF8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68（舜奥大楼周边）</w:t>
            </w:r>
          </w:p>
        </w:tc>
        <w:tc>
          <w:tcPr>
            <w:tcW w:w="241" w:type="pct"/>
            <w:shd w:val="clear" w:color="auto" w:fill="auto"/>
            <w:noWrap/>
            <w:vAlign w:val="center"/>
          </w:tcPr>
          <w:p w14:paraId="5D5CF8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47E14D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跃龙二路</w:t>
            </w:r>
          </w:p>
        </w:tc>
        <w:tc>
          <w:tcPr>
            <w:tcW w:w="359" w:type="pct"/>
            <w:vMerge w:val="restart"/>
            <w:shd w:val="clear" w:color="auto" w:fill="auto"/>
            <w:noWrap/>
            <w:vAlign w:val="center"/>
          </w:tcPr>
          <w:p w14:paraId="444A0B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676.22 </w:t>
            </w:r>
          </w:p>
        </w:tc>
        <w:tc>
          <w:tcPr>
            <w:tcW w:w="384" w:type="pct"/>
            <w:vMerge w:val="restart"/>
            <w:shd w:val="clear" w:color="auto" w:fill="auto"/>
            <w:noWrap/>
            <w:vAlign w:val="center"/>
          </w:tcPr>
          <w:p w14:paraId="2A5CB859">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63B7AF84">
            <w:pPr>
              <w:jc w:val="center"/>
              <w:rPr>
                <w:rFonts w:hint="eastAsia" w:ascii="仿宋_GB2312" w:hAnsi="宋体" w:eastAsia="仿宋_GB2312" w:cs="仿宋_GB2312"/>
                <w:i w:val="0"/>
                <w:iCs w:val="0"/>
                <w:color w:val="auto"/>
                <w:sz w:val="18"/>
                <w:szCs w:val="18"/>
                <w:highlight w:val="none"/>
                <w:u w:val="none"/>
              </w:rPr>
            </w:pPr>
          </w:p>
        </w:tc>
        <w:tc>
          <w:tcPr>
            <w:tcW w:w="331" w:type="pct"/>
            <w:vMerge w:val="restart"/>
            <w:shd w:val="clear" w:color="auto" w:fill="auto"/>
            <w:noWrap/>
            <w:vAlign w:val="center"/>
          </w:tcPr>
          <w:p w14:paraId="72606F16">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45C67D5E">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4DFC324E">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43C959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027664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676.22 </w:t>
            </w:r>
          </w:p>
        </w:tc>
        <w:tc>
          <w:tcPr>
            <w:tcW w:w="281" w:type="pct"/>
            <w:vMerge w:val="restart"/>
            <w:shd w:val="clear" w:color="auto" w:fill="auto"/>
            <w:noWrap/>
            <w:vAlign w:val="center"/>
          </w:tcPr>
          <w:p w14:paraId="48D617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32FCEF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2C1DE7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74F9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21B08E1A">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5B08672B">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237C6C3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6CE2F8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银河路</w:t>
            </w:r>
          </w:p>
        </w:tc>
        <w:tc>
          <w:tcPr>
            <w:tcW w:w="359" w:type="pct"/>
            <w:vMerge w:val="continue"/>
            <w:shd w:val="clear" w:color="auto" w:fill="auto"/>
            <w:noWrap/>
            <w:vAlign w:val="center"/>
          </w:tcPr>
          <w:p w14:paraId="6A79BB52">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324BF98D">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68624FCF">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1F2BDC1A">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35AE0ABB">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18EE2C1D">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7BAA8289">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30064848">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6F61AE8F">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3AD41DE1">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750C70E1">
            <w:pPr>
              <w:jc w:val="center"/>
              <w:rPr>
                <w:rFonts w:hint="eastAsia" w:ascii="仿宋_GB2312" w:hAnsi="宋体" w:eastAsia="仿宋_GB2312" w:cs="仿宋_GB2312"/>
                <w:i w:val="0"/>
                <w:iCs w:val="0"/>
                <w:color w:val="auto"/>
                <w:sz w:val="18"/>
                <w:szCs w:val="18"/>
                <w:highlight w:val="none"/>
                <w:u w:val="none"/>
              </w:rPr>
            </w:pPr>
          </w:p>
        </w:tc>
      </w:tr>
      <w:tr w14:paraId="37A2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1BE2553C">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435D1AD7">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22DA33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2F3B0F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北斗北路</w:t>
            </w:r>
          </w:p>
        </w:tc>
        <w:tc>
          <w:tcPr>
            <w:tcW w:w="359" w:type="pct"/>
            <w:vMerge w:val="continue"/>
            <w:shd w:val="clear" w:color="auto" w:fill="auto"/>
            <w:noWrap/>
            <w:vAlign w:val="center"/>
          </w:tcPr>
          <w:p w14:paraId="4F8AAD8E">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53347290">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011BC9FC">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09DABE32">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3E6DFF42">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5BC07B90">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1ED35527">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31985B97">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3D7931E5">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6BC7B8E9">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182FF142">
            <w:pPr>
              <w:jc w:val="center"/>
              <w:rPr>
                <w:rFonts w:hint="eastAsia" w:ascii="仿宋_GB2312" w:hAnsi="宋体" w:eastAsia="仿宋_GB2312" w:cs="仿宋_GB2312"/>
                <w:i w:val="0"/>
                <w:iCs w:val="0"/>
                <w:color w:val="auto"/>
                <w:sz w:val="18"/>
                <w:szCs w:val="18"/>
                <w:highlight w:val="none"/>
                <w:u w:val="none"/>
              </w:rPr>
            </w:pPr>
          </w:p>
        </w:tc>
      </w:tr>
      <w:tr w14:paraId="6543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1C8F7D7C">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25AEF892">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329CE1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37F5FC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斗门路</w:t>
            </w:r>
          </w:p>
        </w:tc>
        <w:tc>
          <w:tcPr>
            <w:tcW w:w="359" w:type="pct"/>
            <w:vMerge w:val="continue"/>
            <w:shd w:val="clear" w:color="auto" w:fill="auto"/>
            <w:noWrap/>
            <w:vAlign w:val="center"/>
          </w:tcPr>
          <w:p w14:paraId="2F44690C">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32B4BE0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6EA72D90">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0297E33A">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3881B6BB">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0A769AC6">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7F84C888">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3818A4CE">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371C263D">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0BFEA4A1">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3704CFF4">
            <w:pPr>
              <w:jc w:val="center"/>
              <w:rPr>
                <w:rFonts w:hint="eastAsia" w:ascii="仿宋_GB2312" w:hAnsi="宋体" w:eastAsia="仿宋_GB2312" w:cs="仿宋_GB2312"/>
                <w:i w:val="0"/>
                <w:iCs w:val="0"/>
                <w:color w:val="auto"/>
                <w:sz w:val="18"/>
                <w:szCs w:val="18"/>
                <w:highlight w:val="none"/>
                <w:u w:val="none"/>
              </w:rPr>
            </w:pPr>
          </w:p>
        </w:tc>
      </w:tr>
      <w:tr w14:paraId="0919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535E08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76</w:t>
            </w:r>
          </w:p>
        </w:tc>
        <w:tc>
          <w:tcPr>
            <w:tcW w:w="421" w:type="pct"/>
            <w:vMerge w:val="restart"/>
            <w:shd w:val="clear" w:color="auto" w:fill="auto"/>
            <w:noWrap/>
            <w:vAlign w:val="center"/>
          </w:tcPr>
          <w:p w14:paraId="2C60D2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70（天景园西侧）</w:t>
            </w:r>
          </w:p>
        </w:tc>
        <w:tc>
          <w:tcPr>
            <w:tcW w:w="241" w:type="pct"/>
            <w:shd w:val="clear" w:color="auto" w:fill="auto"/>
            <w:noWrap/>
            <w:vAlign w:val="center"/>
          </w:tcPr>
          <w:p w14:paraId="249AE5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4F5A15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新桥路</w:t>
            </w:r>
          </w:p>
        </w:tc>
        <w:tc>
          <w:tcPr>
            <w:tcW w:w="359" w:type="pct"/>
            <w:vMerge w:val="restart"/>
            <w:shd w:val="clear" w:color="auto" w:fill="auto"/>
            <w:noWrap/>
            <w:vAlign w:val="center"/>
          </w:tcPr>
          <w:p w14:paraId="22BE67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8030.33 </w:t>
            </w:r>
          </w:p>
        </w:tc>
        <w:tc>
          <w:tcPr>
            <w:tcW w:w="384" w:type="pct"/>
            <w:vMerge w:val="restart"/>
            <w:shd w:val="clear" w:color="auto" w:fill="auto"/>
            <w:noWrap/>
            <w:vAlign w:val="center"/>
          </w:tcPr>
          <w:p w14:paraId="56CB149C">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2EDBA7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184.77 </w:t>
            </w:r>
          </w:p>
        </w:tc>
        <w:tc>
          <w:tcPr>
            <w:tcW w:w="331" w:type="pct"/>
            <w:vMerge w:val="restart"/>
            <w:shd w:val="clear" w:color="auto" w:fill="auto"/>
            <w:noWrap/>
            <w:vAlign w:val="center"/>
          </w:tcPr>
          <w:p w14:paraId="1F1273D0">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73114920">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6103B320">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4BEB38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4E9158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8215.10 </w:t>
            </w:r>
          </w:p>
        </w:tc>
        <w:tc>
          <w:tcPr>
            <w:tcW w:w="281" w:type="pct"/>
            <w:vMerge w:val="restart"/>
            <w:shd w:val="clear" w:color="auto" w:fill="auto"/>
            <w:noWrap/>
            <w:vAlign w:val="center"/>
          </w:tcPr>
          <w:p w14:paraId="12974A3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20CDE8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7CBECD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1475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08B1DD50">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25809C22">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0E24EA2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581357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跃龙路</w:t>
            </w:r>
          </w:p>
        </w:tc>
        <w:tc>
          <w:tcPr>
            <w:tcW w:w="359" w:type="pct"/>
            <w:vMerge w:val="continue"/>
            <w:shd w:val="clear" w:color="auto" w:fill="auto"/>
            <w:noWrap/>
            <w:vAlign w:val="center"/>
          </w:tcPr>
          <w:p w14:paraId="751CFC18">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6EC34C55">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397803A2">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0833EAC7">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2F24F68A">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74368CB8">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50DB5998">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147B7495">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3A1E1621">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30FAE69D">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7EA3283E">
            <w:pPr>
              <w:jc w:val="center"/>
              <w:rPr>
                <w:rFonts w:hint="eastAsia" w:ascii="仿宋_GB2312" w:hAnsi="宋体" w:eastAsia="仿宋_GB2312" w:cs="仿宋_GB2312"/>
                <w:i w:val="0"/>
                <w:iCs w:val="0"/>
                <w:color w:val="auto"/>
                <w:sz w:val="18"/>
                <w:szCs w:val="18"/>
                <w:highlight w:val="none"/>
                <w:u w:val="none"/>
              </w:rPr>
            </w:pPr>
          </w:p>
        </w:tc>
      </w:tr>
      <w:tr w14:paraId="1453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4CAC44C3">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03CA7F80">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1496F98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31F097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惠民路</w:t>
            </w:r>
          </w:p>
        </w:tc>
        <w:tc>
          <w:tcPr>
            <w:tcW w:w="359" w:type="pct"/>
            <w:vMerge w:val="continue"/>
            <w:shd w:val="clear" w:color="auto" w:fill="auto"/>
            <w:noWrap/>
            <w:vAlign w:val="center"/>
          </w:tcPr>
          <w:p w14:paraId="2791D44F">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04FFA3FB">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0BEDA03F">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6CFC3101">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1AF1B0AD">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696D4AC4">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19D8BD85">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0A3B907F">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6AAAB5E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5A454708">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78B5F316">
            <w:pPr>
              <w:jc w:val="center"/>
              <w:rPr>
                <w:rFonts w:hint="eastAsia" w:ascii="仿宋_GB2312" w:hAnsi="宋体" w:eastAsia="仿宋_GB2312" w:cs="仿宋_GB2312"/>
                <w:i w:val="0"/>
                <w:iCs w:val="0"/>
                <w:color w:val="auto"/>
                <w:sz w:val="18"/>
                <w:szCs w:val="18"/>
                <w:highlight w:val="none"/>
                <w:u w:val="none"/>
              </w:rPr>
            </w:pPr>
          </w:p>
        </w:tc>
      </w:tr>
      <w:tr w14:paraId="4585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60AB9670">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53227DFE">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6E8470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7CD791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银河路</w:t>
            </w:r>
          </w:p>
        </w:tc>
        <w:tc>
          <w:tcPr>
            <w:tcW w:w="359" w:type="pct"/>
            <w:vMerge w:val="continue"/>
            <w:shd w:val="clear" w:color="auto" w:fill="auto"/>
            <w:noWrap/>
            <w:vAlign w:val="center"/>
          </w:tcPr>
          <w:p w14:paraId="3E9A80AE">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5274ACAF">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62209ADD">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46885F51">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7D355473">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7A2ECD5C">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5D147012">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6CCB06B0">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7172DDF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131BC785">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265E4C2B">
            <w:pPr>
              <w:jc w:val="center"/>
              <w:rPr>
                <w:rFonts w:hint="eastAsia" w:ascii="仿宋_GB2312" w:hAnsi="宋体" w:eastAsia="仿宋_GB2312" w:cs="仿宋_GB2312"/>
                <w:i w:val="0"/>
                <w:iCs w:val="0"/>
                <w:color w:val="auto"/>
                <w:sz w:val="18"/>
                <w:szCs w:val="18"/>
                <w:highlight w:val="none"/>
                <w:u w:val="none"/>
              </w:rPr>
            </w:pPr>
          </w:p>
        </w:tc>
      </w:tr>
      <w:tr w14:paraId="3E91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540EE9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77</w:t>
            </w:r>
          </w:p>
        </w:tc>
        <w:tc>
          <w:tcPr>
            <w:tcW w:w="421" w:type="pct"/>
            <w:vMerge w:val="restart"/>
            <w:shd w:val="clear" w:color="auto" w:fill="auto"/>
            <w:noWrap/>
            <w:vAlign w:val="center"/>
          </w:tcPr>
          <w:p w14:paraId="69EB36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71（新桥路20弄）</w:t>
            </w:r>
          </w:p>
        </w:tc>
        <w:tc>
          <w:tcPr>
            <w:tcW w:w="241" w:type="pct"/>
            <w:shd w:val="clear" w:color="auto" w:fill="auto"/>
            <w:noWrap/>
            <w:vAlign w:val="center"/>
          </w:tcPr>
          <w:p w14:paraId="1849F3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5C32DE9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机电路</w:t>
            </w:r>
          </w:p>
        </w:tc>
        <w:tc>
          <w:tcPr>
            <w:tcW w:w="359" w:type="pct"/>
            <w:vMerge w:val="restart"/>
            <w:shd w:val="clear" w:color="auto" w:fill="auto"/>
            <w:noWrap/>
            <w:vAlign w:val="center"/>
          </w:tcPr>
          <w:p w14:paraId="2C7A36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6383.74 </w:t>
            </w:r>
          </w:p>
        </w:tc>
        <w:tc>
          <w:tcPr>
            <w:tcW w:w="384" w:type="pct"/>
            <w:vMerge w:val="restart"/>
            <w:shd w:val="clear" w:color="auto" w:fill="auto"/>
            <w:noWrap/>
            <w:vAlign w:val="center"/>
          </w:tcPr>
          <w:p w14:paraId="6B4CA0F8">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5CBAB1C3">
            <w:pPr>
              <w:jc w:val="center"/>
              <w:rPr>
                <w:rFonts w:hint="eastAsia" w:ascii="仿宋_GB2312" w:hAnsi="宋体" w:eastAsia="仿宋_GB2312" w:cs="仿宋_GB2312"/>
                <w:i w:val="0"/>
                <w:iCs w:val="0"/>
                <w:color w:val="auto"/>
                <w:sz w:val="18"/>
                <w:szCs w:val="18"/>
                <w:highlight w:val="none"/>
                <w:u w:val="none"/>
              </w:rPr>
            </w:pPr>
          </w:p>
        </w:tc>
        <w:tc>
          <w:tcPr>
            <w:tcW w:w="331" w:type="pct"/>
            <w:vMerge w:val="restart"/>
            <w:shd w:val="clear" w:color="auto" w:fill="auto"/>
            <w:noWrap/>
            <w:vAlign w:val="center"/>
          </w:tcPr>
          <w:p w14:paraId="458BDCCB">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6FCAABC3">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30118842">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016536C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04126B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6383.74 </w:t>
            </w:r>
          </w:p>
        </w:tc>
        <w:tc>
          <w:tcPr>
            <w:tcW w:w="281" w:type="pct"/>
            <w:vMerge w:val="restart"/>
            <w:shd w:val="clear" w:color="auto" w:fill="auto"/>
            <w:noWrap/>
            <w:vAlign w:val="center"/>
          </w:tcPr>
          <w:p w14:paraId="011B69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662B04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708E53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1DB9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102E8992">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5658BD60">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4B0C33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01B05B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跃龙路</w:t>
            </w:r>
          </w:p>
        </w:tc>
        <w:tc>
          <w:tcPr>
            <w:tcW w:w="359" w:type="pct"/>
            <w:vMerge w:val="continue"/>
            <w:shd w:val="clear" w:color="auto" w:fill="auto"/>
            <w:noWrap/>
            <w:vAlign w:val="center"/>
          </w:tcPr>
          <w:p w14:paraId="1706397E">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56824BF1">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1BD81038">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1354C80A">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62C1DF29">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64430FE0">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146E804C">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50FC89A2">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3A81416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276DB29B">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701DF205">
            <w:pPr>
              <w:jc w:val="center"/>
              <w:rPr>
                <w:rFonts w:hint="eastAsia" w:ascii="仿宋_GB2312" w:hAnsi="宋体" w:eastAsia="仿宋_GB2312" w:cs="仿宋_GB2312"/>
                <w:i w:val="0"/>
                <w:iCs w:val="0"/>
                <w:color w:val="auto"/>
                <w:sz w:val="18"/>
                <w:szCs w:val="18"/>
                <w:highlight w:val="none"/>
                <w:u w:val="none"/>
              </w:rPr>
            </w:pPr>
          </w:p>
        </w:tc>
      </w:tr>
      <w:tr w14:paraId="1D17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71297903">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5AE07722">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1C3579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646C15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新桥路</w:t>
            </w:r>
          </w:p>
        </w:tc>
        <w:tc>
          <w:tcPr>
            <w:tcW w:w="359" w:type="pct"/>
            <w:vMerge w:val="continue"/>
            <w:shd w:val="clear" w:color="auto" w:fill="auto"/>
            <w:noWrap/>
            <w:vAlign w:val="center"/>
          </w:tcPr>
          <w:p w14:paraId="77AF836F">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5A62D927">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7D270610">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7B379AB1">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12B4FFE2">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58456068">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2EE2CA80">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209D3366">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1610FE03">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1997DB16">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4A3657B8">
            <w:pPr>
              <w:jc w:val="center"/>
              <w:rPr>
                <w:rFonts w:hint="eastAsia" w:ascii="仿宋_GB2312" w:hAnsi="宋体" w:eastAsia="仿宋_GB2312" w:cs="仿宋_GB2312"/>
                <w:i w:val="0"/>
                <w:iCs w:val="0"/>
                <w:color w:val="auto"/>
                <w:sz w:val="18"/>
                <w:szCs w:val="18"/>
                <w:highlight w:val="none"/>
                <w:u w:val="none"/>
              </w:rPr>
            </w:pPr>
          </w:p>
        </w:tc>
      </w:tr>
      <w:tr w14:paraId="370C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6B9D6598">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076986BA">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1CC780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74037D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银河路</w:t>
            </w:r>
          </w:p>
        </w:tc>
        <w:tc>
          <w:tcPr>
            <w:tcW w:w="359" w:type="pct"/>
            <w:vMerge w:val="continue"/>
            <w:shd w:val="clear" w:color="auto" w:fill="auto"/>
            <w:noWrap/>
            <w:vAlign w:val="center"/>
          </w:tcPr>
          <w:p w14:paraId="6E0B71E5">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0BE3AFE3">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43AD2C7D">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177FFD65">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343F9BF4">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7ECD2FFB">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66F654A2">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2A8DE94F">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79CDBB72">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20BECBEF">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650C9952">
            <w:pPr>
              <w:jc w:val="center"/>
              <w:rPr>
                <w:rFonts w:hint="eastAsia" w:ascii="仿宋_GB2312" w:hAnsi="宋体" w:eastAsia="仿宋_GB2312" w:cs="仿宋_GB2312"/>
                <w:i w:val="0"/>
                <w:iCs w:val="0"/>
                <w:color w:val="auto"/>
                <w:sz w:val="18"/>
                <w:szCs w:val="18"/>
                <w:highlight w:val="none"/>
                <w:u w:val="none"/>
              </w:rPr>
            </w:pPr>
          </w:p>
        </w:tc>
      </w:tr>
      <w:tr w14:paraId="3C76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6A74A8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78</w:t>
            </w:r>
          </w:p>
        </w:tc>
        <w:tc>
          <w:tcPr>
            <w:tcW w:w="421" w:type="pct"/>
            <w:vMerge w:val="restart"/>
            <w:shd w:val="clear" w:color="auto" w:fill="auto"/>
            <w:noWrap/>
            <w:vAlign w:val="center"/>
          </w:tcPr>
          <w:p w14:paraId="4FF6B3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72（惠民路32弄周边）</w:t>
            </w:r>
          </w:p>
        </w:tc>
        <w:tc>
          <w:tcPr>
            <w:tcW w:w="241" w:type="pct"/>
            <w:shd w:val="clear" w:color="auto" w:fill="auto"/>
            <w:noWrap/>
            <w:vAlign w:val="center"/>
          </w:tcPr>
          <w:p w14:paraId="4D7799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43BEF6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新桥路</w:t>
            </w:r>
          </w:p>
        </w:tc>
        <w:tc>
          <w:tcPr>
            <w:tcW w:w="359" w:type="pct"/>
            <w:vMerge w:val="restart"/>
            <w:shd w:val="clear" w:color="auto" w:fill="auto"/>
            <w:noWrap/>
            <w:vAlign w:val="center"/>
          </w:tcPr>
          <w:p w14:paraId="2F533F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6066.36 </w:t>
            </w:r>
          </w:p>
        </w:tc>
        <w:tc>
          <w:tcPr>
            <w:tcW w:w="384" w:type="pct"/>
            <w:vMerge w:val="restart"/>
            <w:shd w:val="clear" w:color="auto" w:fill="auto"/>
            <w:noWrap/>
            <w:vAlign w:val="center"/>
          </w:tcPr>
          <w:p w14:paraId="28989905">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59BF74B9">
            <w:pPr>
              <w:jc w:val="center"/>
              <w:rPr>
                <w:rFonts w:hint="eastAsia" w:ascii="仿宋_GB2312" w:hAnsi="宋体" w:eastAsia="仿宋_GB2312" w:cs="仿宋_GB2312"/>
                <w:i w:val="0"/>
                <w:iCs w:val="0"/>
                <w:color w:val="auto"/>
                <w:sz w:val="18"/>
                <w:szCs w:val="18"/>
                <w:highlight w:val="none"/>
                <w:u w:val="none"/>
              </w:rPr>
            </w:pPr>
          </w:p>
        </w:tc>
        <w:tc>
          <w:tcPr>
            <w:tcW w:w="331" w:type="pct"/>
            <w:vMerge w:val="restart"/>
            <w:shd w:val="clear" w:color="auto" w:fill="auto"/>
            <w:noWrap/>
            <w:vAlign w:val="center"/>
          </w:tcPr>
          <w:p w14:paraId="5FD35DFB">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35D40EFA">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025BEBA6">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0AB5EC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792C3A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6066.36 </w:t>
            </w:r>
          </w:p>
        </w:tc>
        <w:tc>
          <w:tcPr>
            <w:tcW w:w="281" w:type="pct"/>
            <w:vMerge w:val="restart"/>
            <w:shd w:val="clear" w:color="auto" w:fill="auto"/>
            <w:noWrap/>
            <w:vAlign w:val="center"/>
          </w:tcPr>
          <w:p w14:paraId="1F0B38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2703F5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3578BCD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12D5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1ECE420C">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48DCA132">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54E243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6CE488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银河路</w:t>
            </w:r>
          </w:p>
        </w:tc>
        <w:tc>
          <w:tcPr>
            <w:tcW w:w="359" w:type="pct"/>
            <w:vMerge w:val="continue"/>
            <w:shd w:val="clear" w:color="auto" w:fill="auto"/>
            <w:noWrap/>
            <w:vAlign w:val="center"/>
          </w:tcPr>
          <w:p w14:paraId="56DAFBE4">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75EADE35">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215986F9">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600E3B25">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3EE2E11A">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6E6DAE34">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70E0E9D1">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4D61A227">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60FB59CA">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29A887E5">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0F540854">
            <w:pPr>
              <w:jc w:val="center"/>
              <w:rPr>
                <w:rFonts w:hint="eastAsia" w:ascii="仿宋_GB2312" w:hAnsi="宋体" w:eastAsia="仿宋_GB2312" w:cs="仿宋_GB2312"/>
                <w:i w:val="0"/>
                <w:iCs w:val="0"/>
                <w:color w:val="auto"/>
                <w:sz w:val="18"/>
                <w:szCs w:val="18"/>
                <w:highlight w:val="none"/>
                <w:u w:val="none"/>
              </w:rPr>
            </w:pPr>
          </w:p>
        </w:tc>
      </w:tr>
      <w:tr w14:paraId="6C32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24F8D0CA">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43A47AD7">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1354A8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48ED1D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惠民路</w:t>
            </w:r>
          </w:p>
        </w:tc>
        <w:tc>
          <w:tcPr>
            <w:tcW w:w="359" w:type="pct"/>
            <w:vMerge w:val="continue"/>
            <w:shd w:val="clear" w:color="auto" w:fill="auto"/>
            <w:noWrap/>
            <w:vAlign w:val="center"/>
          </w:tcPr>
          <w:p w14:paraId="22C3E1BE">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747DE4F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66D8F768">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33D48D9F">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73A9F96D">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004296EE">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1A200DF4">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587E3DBF">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33169AE8">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5DC1B3E7">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7112BDC3">
            <w:pPr>
              <w:jc w:val="center"/>
              <w:rPr>
                <w:rFonts w:hint="eastAsia" w:ascii="仿宋_GB2312" w:hAnsi="宋体" w:eastAsia="仿宋_GB2312" w:cs="仿宋_GB2312"/>
                <w:i w:val="0"/>
                <w:iCs w:val="0"/>
                <w:color w:val="auto"/>
                <w:sz w:val="18"/>
                <w:szCs w:val="18"/>
                <w:highlight w:val="none"/>
                <w:u w:val="none"/>
              </w:rPr>
            </w:pPr>
          </w:p>
        </w:tc>
      </w:tr>
      <w:tr w14:paraId="1124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3C93EC01">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6A7442AF">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6A8427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5E2469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斗门路</w:t>
            </w:r>
          </w:p>
        </w:tc>
        <w:tc>
          <w:tcPr>
            <w:tcW w:w="359" w:type="pct"/>
            <w:vMerge w:val="continue"/>
            <w:shd w:val="clear" w:color="auto" w:fill="auto"/>
            <w:noWrap/>
            <w:vAlign w:val="center"/>
          </w:tcPr>
          <w:p w14:paraId="1813D031">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02039124">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4BCDF62E">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040E785D">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3871A00B">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5CD21340">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4C5D0643">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2D736D60">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21CD3A6B">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4234B21B">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594CADE6">
            <w:pPr>
              <w:jc w:val="center"/>
              <w:rPr>
                <w:rFonts w:hint="eastAsia" w:ascii="仿宋_GB2312" w:hAnsi="宋体" w:eastAsia="仿宋_GB2312" w:cs="仿宋_GB2312"/>
                <w:i w:val="0"/>
                <w:iCs w:val="0"/>
                <w:color w:val="auto"/>
                <w:sz w:val="18"/>
                <w:szCs w:val="18"/>
                <w:highlight w:val="none"/>
                <w:u w:val="none"/>
              </w:rPr>
            </w:pPr>
          </w:p>
        </w:tc>
      </w:tr>
      <w:tr w14:paraId="311C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469BA03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79</w:t>
            </w:r>
          </w:p>
        </w:tc>
        <w:tc>
          <w:tcPr>
            <w:tcW w:w="421" w:type="pct"/>
            <w:vMerge w:val="restart"/>
            <w:shd w:val="clear" w:color="auto" w:fill="auto"/>
            <w:noWrap/>
            <w:vAlign w:val="center"/>
          </w:tcPr>
          <w:p w14:paraId="799CE0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73（新桥路15弄周边）</w:t>
            </w:r>
          </w:p>
        </w:tc>
        <w:tc>
          <w:tcPr>
            <w:tcW w:w="241" w:type="pct"/>
            <w:shd w:val="clear" w:color="auto" w:fill="auto"/>
            <w:noWrap/>
            <w:vAlign w:val="center"/>
          </w:tcPr>
          <w:p w14:paraId="629341B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36177D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w:t>
            </w:r>
          </w:p>
        </w:tc>
        <w:tc>
          <w:tcPr>
            <w:tcW w:w="359" w:type="pct"/>
            <w:vMerge w:val="restart"/>
            <w:shd w:val="clear" w:color="auto" w:fill="auto"/>
            <w:noWrap/>
            <w:vAlign w:val="center"/>
          </w:tcPr>
          <w:p w14:paraId="2301776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12610.61 </w:t>
            </w:r>
          </w:p>
        </w:tc>
        <w:tc>
          <w:tcPr>
            <w:tcW w:w="384" w:type="pct"/>
            <w:vMerge w:val="restart"/>
            <w:shd w:val="clear" w:color="auto" w:fill="auto"/>
            <w:noWrap/>
            <w:vAlign w:val="center"/>
          </w:tcPr>
          <w:p w14:paraId="0F33254C">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7336A0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36.88 </w:t>
            </w:r>
          </w:p>
        </w:tc>
        <w:tc>
          <w:tcPr>
            <w:tcW w:w="331" w:type="pct"/>
            <w:vMerge w:val="restart"/>
            <w:shd w:val="clear" w:color="auto" w:fill="auto"/>
            <w:noWrap/>
            <w:vAlign w:val="center"/>
          </w:tcPr>
          <w:p w14:paraId="69D3A5CA">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7657ECD5">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4DD1BF05">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6AD6ED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2F43313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12647.49 </w:t>
            </w:r>
          </w:p>
        </w:tc>
        <w:tc>
          <w:tcPr>
            <w:tcW w:w="281" w:type="pct"/>
            <w:vMerge w:val="restart"/>
            <w:shd w:val="clear" w:color="auto" w:fill="auto"/>
            <w:noWrap/>
            <w:vAlign w:val="center"/>
          </w:tcPr>
          <w:p w14:paraId="20BB9E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7344E4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0FB698B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1F1A8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36435D80">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341F4676">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33D0EAF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0E10AF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银河路</w:t>
            </w:r>
          </w:p>
        </w:tc>
        <w:tc>
          <w:tcPr>
            <w:tcW w:w="359" w:type="pct"/>
            <w:vMerge w:val="continue"/>
            <w:shd w:val="clear" w:color="auto" w:fill="auto"/>
            <w:noWrap/>
            <w:vAlign w:val="center"/>
          </w:tcPr>
          <w:p w14:paraId="2A324B7B">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68E7859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2EE6228A">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1090F41C">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2E01E58C">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231FF3FC">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12B24C2F">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5D9544CA">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2B980FE9">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764A2B87">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436A508B">
            <w:pPr>
              <w:jc w:val="center"/>
              <w:rPr>
                <w:rFonts w:hint="eastAsia" w:ascii="仿宋_GB2312" w:hAnsi="宋体" w:eastAsia="仿宋_GB2312" w:cs="仿宋_GB2312"/>
                <w:i w:val="0"/>
                <w:iCs w:val="0"/>
                <w:color w:val="auto"/>
                <w:sz w:val="18"/>
                <w:szCs w:val="18"/>
                <w:highlight w:val="none"/>
                <w:u w:val="none"/>
              </w:rPr>
            </w:pPr>
          </w:p>
        </w:tc>
      </w:tr>
      <w:tr w14:paraId="40FE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22BD5C06">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463D5464">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0DB60B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670FD6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新桥路</w:t>
            </w:r>
          </w:p>
        </w:tc>
        <w:tc>
          <w:tcPr>
            <w:tcW w:w="359" w:type="pct"/>
            <w:vMerge w:val="continue"/>
            <w:shd w:val="clear" w:color="auto" w:fill="auto"/>
            <w:noWrap/>
            <w:vAlign w:val="center"/>
          </w:tcPr>
          <w:p w14:paraId="50156B50">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46CA4312">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3C494C69">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757F7879">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152F254F">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3B763B96">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1D389EC7">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61843119">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6BD0AF66">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3CDC7EB2">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15DCFE58">
            <w:pPr>
              <w:jc w:val="center"/>
              <w:rPr>
                <w:rFonts w:hint="eastAsia" w:ascii="仿宋_GB2312" w:hAnsi="宋体" w:eastAsia="仿宋_GB2312" w:cs="仿宋_GB2312"/>
                <w:i w:val="0"/>
                <w:iCs w:val="0"/>
                <w:color w:val="auto"/>
                <w:sz w:val="18"/>
                <w:szCs w:val="18"/>
                <w:highlight w:val="none"/>
                <w:u w:val="none"/>
              </w:rPr>
            </w:pPr>
          </w:p>
        </w:tc>
      </w:tr>
      <w:tr w14:paraId="0DDD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116C5C34">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3EE0A2BE">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00DD34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7A2CA36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斗门路</w:t>
            </w:r>
          </w:p>
        </w:tc>
        <w:tc>
          <w:tcPr>
            <w:tcW w:w="359" w:type="pct"/>
            <w:vMerge w:val="continue"/>
            <w:shd w:val="clear" w:color="auto" w:fill="auto"/>
            <w:noWrap/>
            <w:vAlign w:val="center"/>
          </w:tcPr>
          <w:p w14:paraId="57405DF5">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736346B6">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27B6E6C3">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516A8161">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21981E4F">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6C91707F">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04A64D6A">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1B189473">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6DDFB9C0">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5EC9F7D5">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1B16D6F1">
            <w:pPr>
              <w:jc w:val="center"/>
              <w:rPr>
                <w:rFonts w:hint="eastAsia" w:ascii="仿宋_GB2312" w:hAnsi="宋体" w:eastAsia="仿宋_GB2312" w:cs="仿宋_GB2312"/>
                <w:i w:val="0"/>
                <w:iCs w:val="0"/>
                <w:color w:val="auto"/>
                <w:sz w:val="18"/>
                <w:szCs w:val="18"/>
                <w:highlight w:val="none"/>
                <w:u w:val="none"/>
              </w:rPr>
            </w:pPr>
          </w:p>
        </w:tc>
      </w:tr>
      <w:tr w14:paraId="1C38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1729D9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80</w:t>
            </w:r>
          </w:p>
        </w:tc>
        <w:tc>
          <w:tcPr>
            <w:tcW w:w="421" w:type="pct"/>
            <w:vMerge w:val="restart"/>
            <w:shd w:val="clear" w:color="auto" w:fill="auto"/>
            <w:noWrap/>
            <w:vAlign w:val="center"/>
          </w:tcPr>
          <w:p w14:paraId="23C824C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74（宁海中学西侧）</w:t>
            </w:r>
          </w:p>
        </w:tc>
        <w:tc>
          <w:tcPr>
            <w:tcW w:w="241" w:type="pct"/>
            <w:shd w:val="clear" w:color="auto" w:fill="auto"/>
            <w:noWrap/>
            <w:vAlign w:val="center"/>
          </w:tcPr>
          <w:p w14:paraId="642EE1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7DF51D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学勉路</w:t>
            </w:r>
          </w:p>
        </w:tc>
        <w:tc>
          <w:tcPr>
            <w:tcW w:w="359" w:type="pct"/>
            <w:vMerge w:val="restart"/>
            <w:shd w:val="clear" w:color="auto" w:fill="auto"/>
            <w:noWrap/>
            <w:vAlign w:val="center"/>
          </w:tcPr>
          <w:p w14:paraId="1C6567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8263.22 </w:t>
            </w:r>
          </w:p>
        </w:tc>
        <w:tc>
          <w:tcPr>
            <w:tcW w:w="384" w:type="pct"/>
            <w:vMerge w:val="restart"/>
            <w:shd w:val="clear" w:color="auto" w:fill="auto"/>
            <w:noWrap/>
            <w:vAlign w:val="center"/>
          </w:tcPr>
          <w:p w14:paraId="77361C91">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482E5AB1">
            <w:pPr>
              <w:jc w:val="center"/>
              <w:rPr>
                <w:rFonts w:hint="eastAsia" w:ascii="仿宋_GB2312" w:hAnsi="宋体" w:eastAsia="仿宋_GB2312" w:cs="仿宋_GB2312"/>
                <w:i w:val="0"/>
                <w:iCs w:val="0"/>
                <w:color w:val="auto"/>
                <w:sz w:val="18"/>
                <w:szCs w:val="18"/>
                <w:highlight w:val="none"/>
                <w:u w:val="none"/>
              </w:rPr>
            </w:pPr>
          </w:p>
        </w:tc>
        <w:tc>
          <w:tcPr>
            <w:tcW w:w="331" w:type="pct"/>
            <w:vMerge w:val="restart"/>
            <w:shd w:val="clear" w:color="auto" w:fill="auto"/>
            <w:noWrap/>
            <w:vAlign w:val="center"/>
          </w:tcPr>
          <w:p w14:paraId="39125D1F">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7DC53270">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4D7C2E38">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19EB61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0AE961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8263.22 </w:t>
            </w:r>
          </w:p>
        </w:tc>
        <w:tc>
          <w:tcPr>
            <w:tcW w:w="281" w:type="pct"/>
            <w:vMerge w:val="restart"/>
            <w:shd w:val="clear" w:color="auto" w:fill="auto"/>
            <w:noWrap/>
            <w:vAlign w:val="center"/>
          </w:tcPr>
          <w:p w14:paraId="03558E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38A083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3737E3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3036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5B4E0B9B">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265FCB6D">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5AF344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09B0B4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银河东路</w:t>
            </w:r>
          </w:p>
        </w:tc>
        <w:tc>
          <w:tcPr>
            <w:tcW w:w="359" w:type="pct"/>
            <w:vMerge w:val="continue"/>
            <w:shd w:val="clear" w:color="auto" w:fill="auto"/>
            <w:noWrap/>
            <w:vAlign w:val="center"/>
          </w:tcPr>
          <w:p w14:paraId="4F6CBFAB">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0F0D55C7">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43D234FD">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68465F7F">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753CD699">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7373F19C">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4BA2F03B">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088F6F88">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545205E9">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18F5660D">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44DD7BFD">
            <w:pPr>
              <w:jc w:val="center"/>
              <w:rPr>
                <w:rFonts w:hint="eastAsia" w:ascii="仿宋_GB2312" w:hAnsi="宋体" w:eastAsia="仿宋_GB2312" w:cs="仿宋_GB2312"/>
                <w:i w:val="0"/>
                <w:iCs w:val="0"/>
                <w:color w:val="auto"/>
                <w:sz w:val="18"/>
                <w:szCs w:val="18"/>
                <w:highlight w:val="none"/>
                <w:u w:val="none"/>
              </w:rPr>
            </w:pPr>
          </w:p>
        </w:tc>
      </w:tr>
      <w:tr w14:paraId="4B4C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689130E5">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3EACF9C3">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3F101B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5BBE88C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w:t>
            </w:r>
          </w:p>
        </w:tc>
        <w:tc>
          <w:tcPr>
            <w:tcW w:w="359" w:type="pct"/>
            <w:vMerge w:val="continue"/>
            <w:shd w:val="clear" w:color="auto" w:fill="auto"/>
            <w:noWrap/>
            <w:vAlign w:val="center"/>
          </w:tcPr>
          <w:p w14:paraId="68074A3A">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1F44975B">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6965FCD3">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5DDDBBA3">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7EF42D9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17A5DB86">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78474677">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37A36881">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134481CC">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7832CD9A">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3E2887BD">
            <w:pPr>
              <w:jc w:val="center"/>
              <w:rPr>
                <w:rFonts w:hint="eastAsia" w:ascii="仿宋_GB2312" w:hAnsi="宋体" w:eastAsia="仿宋_GB2312" w:cs="仿宋_GB2312"/>
                <w:i w:val="0"/>
                <w:iCs w:val="0"/>
                <w:color w:val="auto"/>
                <w:sz w:val="18"/>
                <w:szCs w:val="18"/>
                <w:highlight w:val="none"/>
                <w:u w:val="none"/>
              </w:rPr>
            </w:pPr>
          </w:p>
        </w:tc>
      </w:tr>
      <w:tr w14:paraId="44D997C8">
        <w:tblPrEx>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451DE744">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6AFD9AD4">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592641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6BFD11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w:t>
            </w:r>
          </w:p>
        </w:tc>
        <w:tc>
          <w:tcPr>
            <w:tcW w:w="359" w:type="pct"/>
            <w:vMerge w:val="continue"/>
            <w:shd w:val="clear" w:color="auto" w:fill="auto"/>
            <w:noWrap/>
            <w:vAlign w:val="center"/>
          </w:tcPr>
          <w:p w14:paraId="65CF75FE">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4BA7F6D7">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1C5017FD">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3DBC2332">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0D4B271A">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7798367F">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588E08BA">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6D930857">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5529D8C8">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19FA09EA">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4DCB109F">
            <w:pPr>
              <w:jc w:val="center"/>
              <w:rPr>
                <w:rFonts w:hint="eastAsia" w:ascii="仿宋_GB2312" w:hAnsi="宋体" w:eastAsia="仿宋_GB2312" w:cs="仿宋_GB2312"/>
                <w:i w:val="0"/>
                <w:iCs w:val="0"/>
                <w:color w:val="auto"/>
                <w:sz w:val="18"/>
                <w:szCs w:val="18"/>
                <w:highlight w:val="none"/>
                <w:u w:val="none"/>
              </w:rPr>
            </w:pPr>
          </w:p>
        </w:tc>
      </w:tr>
      <w:tr w14:paraId="581A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5F8FC9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81</w:t>
            </w:r>
          </w:p>
        </w:tc>
        <w:tc>
          <w:tcPr>
            <w:tcW w:w="421" w:type="pct"/>
            <w:vMerge w:val="restart"/>
            <w:shd w:val="clear" w:color="auto" w:fill="auto"/>
            <w:noWrap/>
            <w:vAlign w:val="center"/>
          </w:tcPr>
          <w:p w14:paraId="4438C6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78（富泉汇公寓楼周边）</w:t>
            </w:r>
          </w:p>
        </w:tc>
        <w:tc>
          <w:tcPr>
            <w:tcW w:w="241" w:type="pct"/>
            <w:shd w:val="clear" w:color="auto" w:fill="auto"/>
            <w:noWrap/>
            <w:vAlign w:val="center"/>
          </w:tcPr>
          <w:p w14:paraId="04B090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768024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北斗北路</w:t>
            </w:r>
          </w:p>
        </w:tc>
        <w:tc>
          <w:tcPr>
            <w:tcW w:w="359" w:type="pct"/>
            <w:vMerge w:val="restart"/>
            <w:shd w:val="clear" w:color="auto" w:fill="auto"/>
            <w:noWrap/>
            <w:vAlign w:val="center"/>
          </w:tcPr>
          <w:p w14:paraId="770AFC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11454.63 </w:t>
            </w:r>
          </w:p>
        </w:tc>
        <w:tc>
          <w:tcPr>
            <w:tcW w:w="384" w:type="pct"/>
            <w:vMerge w:val="restart"/>
            <w:shd w:val="clear" w:color="auto" w:fill="auto"/>
            <w:noWrap/>
            <w:vAlign w:val="center"/>
          </w:tcPr>
          <w:p w14:paraId="6F173E75">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5CA11555">
            <w:pPr>
              <w:jc w:val="center"/>
              <w:rPr>
                <w:rFonts w:hint="eastAsia" w:ascii="仿宋_GB2312" w:hAnsi="宋体" w:eastAsia="仿宋_GB2312" w:cs="仿宋_GB2312"/>
                <w:i w:val="0"/>
                <w:iCs w:val="0"/>
                <w:color w:val="auto"/>
                <w:sz w:val="18"/>
                <w:szCs w:val="18"/>
                <w:highlight w:val="none"/>
                <w:u w:val="none"/>
              </w:rPr>
            </w:pPr>
          </w:p>
        </w:tc>
        <w:tc>
          <w:tcPr>
            <w:tcW w:w="331" w:type="pct"/>
            <w:vMerge w:val="restart"/>
            <w:shd w:val="clear" w:color="auto" w:fill="auto"/>
            <w:noWrap/>
            <w:vAlign w:val="center"/>
          </w:tcPr>
          <w:p w14:paraId="508E0100">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3BE7CEE2">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5BAD2436">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3A2B813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1F8936D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11454.63 </w:t>
            </w:r>
          </w:p>
        </w:tc>
        <w:tc>
          <w:tcPr>
            <w:tcW w:w="281" w:type="pct"/>
            <w:vMerge w:val="restart"/>
            <w:shd w:val="clear" w:color="auto" w:fill="auto"/>
            <w:noWrap/>
            <w:vAlign w:val="center"/>
          </w:tcPr>
          <w:p w14:paraId="06BE4F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50D997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09046D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28F3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3BFDF325">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42E2958C">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33E687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47E2A9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斗门路</w:t>
            </w:r>
          </w:p>
        </w:tc>
        <w:tc>
          <w:tcPr>
            <w:tcW w:w="359" w:type="pct"/>
            <w:vMerge w:val="continue"/>
            <w:shd w:val="clear" w:color="auto" w:fill="auto"/>
            <w:noWrap/>
            <w:vAlign w:val="center"/>
          </w:tcPr>
          <w:p w14:paraId="544175FC">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71BA70E5">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554B157D">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61DDA056">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21F1F902">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1DE46FC3">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7BCA5DD9">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32B87656">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2545C053">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5B7F0229">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7C677B49">
            <w:pPr>
              <w:jc w:val="center"/>
              <w:rPr>
                <w:rFonts w:hint="eastAsia" w:ascii="仿宋_GB2312" w:hAnsi="宋体" w:eastAsia="仿宋_GB2312" w:cs="仿宋_GB2312"/>
                <w:i w:val="0"/>
                <w:iCs w:val="0"/>
                <w:color w:val="auto"/>
                <w:sz w:val="18"/>
                <w:szCs w:val="18"/>
                <w:highlight w:val="none"/>
                <w:u w:val="none"/>
              </w:rPr>
            </w:pPr>
          </w:p>
        </w:tc>
      </w:tr>
      <w:tr w14:paraId="6FC0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7A5FF473">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519EA56C">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3B14AD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395E7C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跃龙一路</w:t>
            </w:r>
          </w:p>
        </w:tc>
        <w:tc>
          <w:tcPr>
            <w:tcW w:w="359" w:type="pct"/>
            <w:vMerge w:val="continue"/>
            <w:shd w:val="clear" w:color="auto" w:fill="auto"/>
            <w:noWrap/>
            <w:vAlign w:val="center"/>
          </w:tcPr>
          <w:p w14:paraId="01FA189B">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54D37760">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20F1FB98">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2A7ED9E9">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7441D33E">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0A529523">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40348DF4">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21425FD6">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3FEB6B46">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00A25646">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559969B7">
            <w:pPr>
              <w:jc w:val="center"/>
              <w:rPr>
                <w:rFonts w:hint="eastAsia" w:ascii="仿宋_GB2312" w:hAnsi="宋体" w:eastAsia="仿宋_GB2312" w:cs="仿宋_GB2312"/>
                <w:i w:val="0"/>
                <w:iCs w:val="0"/>
                <w:color w:val="auto"/>
                <w:sz w:val="18"/>
                <w:szCs w:val="18"/>
                <w:highlight w:val="none"/>
                <w:u w:val="none"/>
              </w:rPr>
            </w:pPr>
          </w:p>
        </w:tc>
      </w:tr>
      <w:tr w14:paraId="1AFB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06710756">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21511153">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720EA4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303410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w:t>
            </w:r>
          </w:p>
        </w:tc>
        <w:tc>
          <w:tcPr>
            <w:tcW w:w="359" w:type="pct"/>
            <w:vMerge w:val="continue"/>
            <w:shd w:val="clear" w:color="auto" w:fill="auto"/>
            <w:noWrap/>
            <w:vAlign w:val="center"/>
          </w:tcPr>
          <w:p w14:paraId="6E60D9A6">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32374314">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208220F2">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1C80D8D1">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485CE784">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2E288578">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0CFE659B">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642BE1FB">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5B40A403">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71217C0C">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7F7D1524">
            <w:pPr>
              <w:jc w:val="center"/>
              <w:rPr>
                <w:rFonts w:hint="eastAsia" w:ascii="仿宋_GB2312" w:hAnsi="宋体" w:eastAsia="仿宋_GB2312" w:cs="仿宋_GB2312"/>
                <w:i w:val="0"/>
                <w:iCs w:val="0"/>
                <w:color w:val="auto"/>
                <w:sz w:val="18"/>
                <w:szCs w:val="18"/>
                <w:highlight w:val="none"/>
                <w:u w:val="none"/>
              </w:rPr>
            </w:pPr>
          </w:p>
        </w:tc>
      </w:tr>
      <w:tr w14:paraId="6B01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2BC951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82</w:t>
            </w:r>
          </w:p>
        </w:tc>
        <w:tc>
          <w:tcPr>
            <w:tcW w:w="421" w:type="pct"/>
            <w:vMerge w:val="restart"/>
            <w:shd w:val="clear" w:color="auto" w:fill="auto"/>
            <w:noWrap/>
            <w:vAlign w:val="center"/>
          </w:tcPr>
          <w:p w14:paraId="02E358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82（斗门路49弄周边）</w:t>
            </w:r>
          </w:p>
        </w:tc>
        <w:tc>
          <w:tcPr>
            <w:tcW w:w="241" w:type="pct"/>
            <w:shd w:val="clear" w:color="auto" w:fill="auto"/>
            <w:noWrap/>
            <w:vAlign w:val="center"/>
          </w:tcPr>
          <w:p w14:paraId="7C532B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405441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跃龙二路</w:t>
            </w:r>
          </w:p>
        </w:tc>
        <w:tc>
          <w:tcPr>
            <w:tcW w:w="359" w:type="pct"/>
            <w:vMerge w:val="restart"/>
            <w:shd w:val="clear" w:color="auto" w:fill="auto"/>
            <w:noWrap/>
            <w:vAlign w:val="center"/>
          </w:tcPr>
          <w:p w14:paraId="57A23D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4011.58 </w:t>
            </w:r>
          </w:p>
        </w:tc>
        <w:tc>
          <w:tcPr>
            <w:tcW w:w="384" w:type="pct"/>
            <w:vMerge w:val="restart"/>
            <w:shd w:val="clear" w:color="auto" w:fill="auto"/>
            <w:noWrap/>
            <w:vAlign w:val="center"/>
          </w:tcPr>
          <w:p w14:paraId="1E45D1B7">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7526F91D">
            <w:pPr>
              <w:jc w:val="center"/>
              <w:rPr>
                <w:rFonts w:hint="eastAsia" w:ascii="仿宋_GB2312" w:hAnsi="宋体" w:eastAsia="仿宋_GB2312" w:cs="仿宋_GB2312"/>
                <w:i w:val="0"/>
                <w:iCs w:val="0"/>
                <w:color w:val="auto"/>
                <w:sz w:val="18"/>
                <w:szCs w:val="18"/>
                <w:highlight w:val="none"/>
                <w:u w:val="none"/>
              </w:rPr>
            </w:pPr>
          </w:p>
        </w:tc>
        <w:tc>
          <w:tcPr>
            <w:tcW w:w="331" w:type="pct"/>
            <w:vMerge w:val="restart"/>
            <w:shd w:val="clear" w:color="auto" w:fill="auto"/>
            <w:noWrap/>
            <w:vAlign w:val="center"/>
          </w:tcPr>
          <w:p w14:paraId="45DDF19C">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14624156">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6172733B">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6DBFB4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0EA85CE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4011.58 </w:t>
            </w:r>
          </w:p>
        </w:tc>
        <w:tc>
          <w:tcPr>
            <w:tcW w:w="281" w:type="pct"/>
            <w:vMerge w:val="restart"/>
            <w:shd w:val="clear" w:color="auto" w:fill="auto"/>
            <w:noWrap/>
            <w:vAlign w:val="center"/>
          </w:tcPr>
          <w:p w14:paraId="51CFBF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106C63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33CBD3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7A80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6849E404">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79F5FEC9">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1120F2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544F18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斗门路</w:t>
            </w:r>
          </w:p>
        </w:tc>
        <w:tc>
          <w:tcPr>
            <w:tcW w:w="359" w:type="pct"/>
            <w:vMerge w:val="continue"/>
            <w:shd w:val="clear" w:color="auto" w:fill="auto"/>
            <w:noWrap/>
            <w:vAlign w:val="center"/>
          </w:tcPr>
          <w:p w14:paraId="2A63DBAE">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10247C4E">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13782200">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4943D422">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6CC01663">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2B26A1CA">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0C724631">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2111BAA7">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5FF2CCC7">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7D73876C">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77FD4DB1">
            <w:pPr>
              <w:jc w:val="center"/>
              <w:rPr>
                <w:rFonts w:hint="eastAsia" w:ascii="仿宋_GB2312" w:hAnsi="宋体" w:eastAsia="仿宋_GB2312" w:cs="仿宋_GB2312"/>
                <w:i w:val="0"/>
                <w:iCs w:val="0"/>
                <w:color w:val="auto"/>
                <w:sz w:val="18"/>
                <w:szCs w:val="18"/>
                <w:highlight w:val="none"/>
                <w:u w:val="none"/>
              </w:rPr>
            </w:pPr>
          </w:p>
        </w:tc>
      </w:tr>
      <w:tr w14:paraId="2333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3BCFB8F1">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614557E8">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1DBBB2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3A2CEAA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北斗北路</w:t>
            </w:r>
          </w:p>
        </w:tc>
        <w:tc>
          <w:tcPr>
            <w:tcW w:w="359" w:type="pct"/>
            <w:vMerge w:val="continue"/>
            <w:shd w:val="clear" w:color="auto" w:fill="auto"/>
            <w:noWrap/>
            <w:vAlign w:val="center"/>
          </w:tcPr>
          <w:p w14:paraId="722B0907">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6C816C51">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4C14C4D5">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7AFB5631">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2D950296">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25A2F2F6">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6BE907D2">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499EC7B6">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41102F06">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717A8A88">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1A5167EA">
            <w:pPr>
              <w:jc w:val="center"/>
              <w:rPr>
                <w:rFonts w:hint="eastAsia" w:ascii="仿宋_GB2312" w:hAnsi="宋体" w:eastAsia="仿宋_GB2312" w:cs="仿宋_GB2312"/>
                <w:i w:val="0"/>
                <w:iCs w:val="0"/>
                <w:color w:val="auto"/>
                <w:sz w:val="18"/>
                <w:szCs w:val="18"/>
                <w:highlight w:val="none"/>
                <w:u w:val="none"/>
              </w:rPr>
            </w:pPr>
          </w:p>
        </w:tc>
      </w:tr>
      <w:tr w14:paraId="2E62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6AC8C49F">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3A39F413">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1DE5C6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6B3F33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w:t>
            </w:r>
          </w:p>
        </w:tc>
        <w:tc>
          <w:tcPr>
            <w:tcW w:w="359" w:type="pct"/>
            <w:vMerge w:val="continue"/>
            <w:shd w:val="clear" w:color="auto" w:fill="auto"/>
            <w:noWrap/>
            <w:vAlign w:val="center"/>
          </w:tcPr>
          <w:p w14:paraId="66075C66">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594BB67E">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4E5C3AA8">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5BD46575">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02ED0FF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4CEFFBD0">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75C2A9EB">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619A0A8A">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16A22B2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045F71DA">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388DB5F3">
            <w:pPr>
              <w:jc w:val="center"/>
              <w:rPr>
                <w:rFonts w:hint="eastAsia" w:ascii="仿宋_GB2312" w:hAnsi="宋体" w:eastAsia="仿宋_GB2312" w:cs="仿宋_GB2312"/>
                <w:i w:val="0"/>
                <w:iCs w:val="0"/>
                <w:color w:val="auto"/>
                <w:sz w:val="18"/>
                <w:szCs w:val="18"/>
                <w:highlight w:val="none"/>
                <w:u w:val="none"/>
              </w:rPr>
            </w:pPr>
          </w:p>
        </w:tc>
      </w:tr>
      <w:tr w14:paraId="6D1F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286FE6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83</w:t>
            </w:r>
          </w:p>
        </w:tc>
        <w:tc>
          <w:tcPr>
            <w:tcW w:w="421" w:type="pct"/>
            <w:vMerge w:val="restart"/>
            <w:shd w:val="clear" w:color="auto" w:fill="auto"/>
            <w:noWrap/>
            <w:vAlign w:val="center"/>
          </w:tcPr>
          <w:p w14:paraId="272B613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90（文峰幼儿园周边）</w:t>
            </w:r>
          </w:p>
        </w:tc>
        <w:tc>
          <w:tcPr>
            <w:tcW w:w="241" w:type="pct"/>
            <w:shd w:val="clear" w:color="auto" w:fill="auto"/>
            <w:noWrap/>
            <w:vAlign w:val="center"/>
          </w:tcPr>
          <w:p w14:paraId="23B61C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5CA017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跃龙一路</w:t>
            </w:r>
          </w:p>
        </w:tc>
        <w:tc>
          <w:tcPr>
            <w:tcW w:w="359" w:type="pct"/>
            <w:vMerge w:val="restart"/>
            <w:shd w:val="clear" w:color="auto" w:fill="auto"/>
            <w:noWrap/>
            <w:vAlign w:val="center"/>
          </w:tcPr>
          <w:p w14:paraId="2F743E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4646.63 </w:t>
            </w:r>
          </w:p>
        </w:tc>
        <w:tc>
          <w:tcPr>
            <w:tcW w:w="384" w:type="pct"/>
            <w:vMerge w:val="restart"/>
            <w:shd w:val="clear" w:color="auto" w:fill="auto"/>
            <w:noWrap/>
            <w:vAlign w:val="center"/>
          </w:tcPr>
          <w:p w14:paraId="22BC884C">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4ADE04F4">
            <w:pPr>
              <w:jc w:val="center"/>
              <w:rPr>
                <w:rFonts w:hint="eastAsia" w:ascii="仿宋_GB2312" w:hAnsi="宋体" w:eastAsia="仿宋_GB2312" w:cs="仿宋_GB2312"/>
                <w:i w:val="0"/>
                <w:iCs w:val="0"/>
                <w:color w:val="auto"/>
                <w:sz w:val="18"/>
                <w:szCs w:val="18"/>
                <w:highlight w:val="none"/>
                <w:u w:val="none"/>
              </w:rPr>
            </w:pPr>
          </w:p>
        </w:tc>
        <w:tc>
          <w:tcPr>
            <w:tcW w:w="331" w:type="pct"/>
            <w:vMerge w:val="restart"/>
            <w:shd w:val="clear" w:color="auto" w:fill="auto"/>
            <w:noWrap/>
            <w:vAlign w:val="center"/>
          </w:tcPr>
          <w:p w14:paraId="08B1EFDD">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0EE9CCD8">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28250A5C">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39A84A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3FF757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4646.63 </w:t>
            </w:r>
          </w:p>
        </w:tc>
        <w:tc>
          <w:tcPr>
            <w:tcW w:w="281" w:type="pct"/>
            <w:vMerge w:val="restart"/>
            <w:shd w:val="clear" w:color="auto" w:fill="auto"/>
            <w:noWrap/>
            <w:vAlign w:val="center"/>
          </w:tcPr>
          <w:p w14:paraId="74E2EC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50DF53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7C0B87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4CAF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57C9DBC8">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26A577AD">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7AE05DE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43F8B9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斗门路</w:t>
            </w:r>
          </w:p>
        </w:tc>
        <w:tc>
          <w:tcPr>
            <w:tcW w:w="359" w:type="pct"/>
            <w:vMerge w:val="continue"/>
            <w:shd w:val="clear" w:color="auto" w:fill="auto"/>
            <w:noWrap/>
            <w:vAlign w:val="center"/>
          </w:tcPr>
          <w:p w14:paraId="342F15BC">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1E5C08A2">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7510969A">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3D1B92E4">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2653321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7D084E6C">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6C84820B">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49C94583">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12C16C06">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651C7D5B">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225C1907">
            <w:pPr>
              <w:jc w:val="center"/>
              <w:rPr>
                <w:rFonts w:hint="eastAsia" w:ascii="仿宋_GB2312" w:hAnsi="宋体" w:eastAsia="仿宋_GB2312" w:cs="仿宋_GB2312"/>
                <w:i w:val="0"/>
                <w:iCs w:val="0"/>
                <w:color w:val="auto"/>
                <w:sz w:val="18"/>
                <w:szCs w:val="18"/>
                <w:highlight w:val="none"/>
                <w:u w:val="none"/>
              </w:rPr>
            </w:pPr>
          </w:p>
        </w:tc>
      </w:tr>
      <w:tr w14:paraId="52DA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54C65293">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33B3911A">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4E13F1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610441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w:t>
            </w:r>
          </w:p>
        </w:tc>
        <w:tc>
          <w:tcPr>
            <w:tcW w:w="359" w:type="pct"/>
            <w:vMerge w:val="continue"/>
            <w:shd w:val="clear" w:color="auto" w:fill="auto"/>
            <w:noWrap/>
            <w:vAlign w:val="center"/>
          </w:tcPr>
          <w:p w14:paraId="0D589295">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5CAE8F8B">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61966D8B">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346EEC6D">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0737A469">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3E90EE6B">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535D25A8">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051A8322">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29730F6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207449ED">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73C5479B">
            <w:pPr>
              <w:jc w:val="center"/>
              <w:rPr>
                <w:rFonts w:hint="eastAsia" w:ascii="仿宋_GB2312" w:hAnsi="宋体" w:eastAsia="仿宋_GB2312" w:cs="仿宋_GB2312"/>
                <w:i w:val="0"/>
                <w:iCs w:val="0"/>
                <w:color w:val="auto"/>
                <w:sz w:val="18"/>
                <w:szCs w:val="18"/>
                <w:highlight w:val="none"/>
                <w:u w:val="none"/>
              </w:rPr>
            </w:pPr>
          </w:p>
        </w:tc>
      </w:tr>
      <w:tr w14:paraId="7957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20C9646A">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6F486184">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199736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54BAAAD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w:t>
            </w:r>
          </w:p>
        </w:tc>
        <w:tc>
          <w:tcPr>
            <w:tcW w:w="359" w:type="pct"/>
            <w:vMerge w:val="continue"/>
            <w:shd w:val="clear" w:color="auto" w:fill="auto"/>
            <w:noWrap/>
            <w:vAlign w:val="center"/>
          </w:tcPr>
          <w:p w14:paraId="1712279F">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70EFE27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7F234129">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3B6098E8">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6C4AD2A6">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65173590">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2473DDB1">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5E58A60B">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20412BBC">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235F3208">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121CDF57">
            <w:pPr>
              <w:jc w:val="center"/>
              <w:rPr>
                <w:rFonts w:hint="eastAsia" w:ascii="仿宋_GB2312" w:hAnsi="宋体" w:eastAsia="仿宋_GB2312" w:cs="仿宋_GB2312"/>
                <w:i w:val="0"/>
                <w:iCs w:val="0"/>
                <w:color w:val="auto"/>
                <w:sz w:val="18"/>
                <w:szCs w:val="18"/>
                <w:highlight w:val="none"/>
                <w:u w:val="none"/>
              </w:rPr>
            </w:pPr>
          </w:p>
        </w:tc>
      </w:tr>
      <w:tr w14:paraId="4D22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320D9E5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84</w:t>
            </w:r>
          </w:p>
        </w:tc>
        <w:tc>
          <w:tcPr>
            <w:tcW w:w="421" w:type="pct"/>
            <w:vMerge w:val="restart"/>
            <w:shd w:val="clear" w:color="auto" w:fill="auto"/>
            <w:noWrap/>
            <w:vAlign w:val="center"/>
          </w:tcPr>
          <w:p w14:paraId="742AB8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75（模具城西区）</w:t>
            </w:r>
          </w:p>
        </w:tc>
        <w:tc>
          <w:tcPr>
            <w:tcW w:w="241" w:type="pct"/>
            <w:shd w:val="clear" w:color="auto" w:fill="auto"/>
            <w:noWrap/>
            <w:vAlign w:val="center"/>
          </w:tcPr>
          <w:p w14:paraId="4BAF57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0ECC7D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檀香路</w:t>
            </w:r>
          </w:p>
        </w:tc>
        <w:tc>
          <w:tcPr>
            <w:tcW w:w="359" w:type="pct"/>
            <w:vMerge w:val="restart"/>
            <w:shd w:val="clear" w:color="auto" w:fill="auto"/>
            <w:noWrap/>
            <w:vAlign w:val="center"/>
          </w:tcPr>
          <w:p w14:paraId="75D822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62906.53 </w:t>
            </w:r>
          </w:p>
        </w:tc>
        <w:tc>
          <w:tcPr>
            <w:tcW w:w="384" w:type="pct"/>
            <w:vMerge w:val="restart"/>
            <w:shd w:val="clear" w:color="auto" w:fill="auto"/>
            <w:noWrap/>
            <w:vAlign w:val="center"/>
          </w:tcPr>
          <w:p w14:paraId="01B2B09D">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21661E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1703.23 </w:t>
            </w:r>
          </w:p>
        </w:tc>
        <w:tc>
          <w:tcPr>
            <w:tcW w:w="331" w:type="pct"/>
            <w:vMerge w:val="restart"/>
            <w:shd w:val="clear" w:color="auto" w:fill="auto"/>
            <w:noWrap/>
            <w:vAlign w:val="center"/>
          </w:tcPr>
          <w:p w14:paraId="6B3DCE80">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22124B66">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78975B8F">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7DFBDF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3B59C7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64609.76 </w:t>
            </w:r>
          </w:p>
        </w:tc>
        <w:tc>
          <w:tcPr>
            <w:tcW w:w="281" w:type="pct"/>
            <w:vMerge w:val="restart"/>
            <w:shd w:val="clear" w:color="auto" w:fill="auto"/>
            <w:noWrap/>
            <w:vAlign w:val="center"/>
          </w:tcPr>
          <w:p w14:paraId="01383D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0BD5BE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3A00D3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3862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52666378">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36E75685">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23D465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64A5C2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檀树路</w:t>
            </w:r>
          </w:p>
        </w:tc>
        <w:tc>
          <w:tcPr>
            <w:tcW w:w="359" w:type="pct"/>
            <w:vMerge w:val="continue"/>
            <w:shd w:val="clear" w:color="auto" w:fill="auto"/>
            <w:noWrap/>
            <w:vAlign w:val="center"/>
          </w:tcPr>
          <w:p w14:paraId="286927D6">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2E27E5D6">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552D5D04">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3151F278">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5AFE1B8D">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1238E58E">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0C7516FC">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40B35063">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6F81AD84">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47AC185B">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6921CAFF">
            <w:pPr>
              <w:jc w:val="center"/>
              <w:rPr>
                <w:rFonts w:hint="eastAsia" w:ascii="仿宋_GB2312" w:hAnsi="宋体" w:eastAsia="仿宋_GB2312" w:cs="仿宋_GB2312"/>
                <w:i w:val="0"/>
                <w:iCs w:val="0"/>
                <w:color w:val="auto"/>
                <w:sz w:val="18"/>
                <w:szCs w:val="18"/>
                <w:highlight w:val="none"/>
                <w:u w:val="none"/>
              </w:rPr>
            </w:pPr>
          </w:p>
        </w:tc>
      </w:tr>
      <w:tr w14:paraId="0129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0BA1F3C9">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08B0BEDA">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3E15BF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61AFC6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厂区</w:t>
            </w:r>
          </w:p>
        </w:tc>
        <w:tc>
          <w:tcPr>
            <w:tcW w:w="359" w:type="pct"/>
            <w:vMerge w:val="continue"/>
            <w:shd w:val="clear" w:color="auto" w:fill="auto"/>
            <w:noWrap/>
            <w:vAlign w:val="center"/>
          </w:tcPr>
          <w:p w14:paraId="30D4E262">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5CA7CBB8">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55F05E79">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48F20848">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3498199E">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7EFFCF26">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28B4DB40">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25F9A8A7">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05FC5C79">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014A8EF5">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726A0D69">
            <w:pPr>
              <w:jc w:val="center"/>
              <w:rPr>
                <w:rFonts w:hint="eastAsia" w:ascii="仿宋_GB2312" w:hAnsi="宋体" w:eastAsia="仿宋_GB2312" w:cs="仿宋_GB2312"/>
                <w:i w:val="0"/>
                <w:iCs w:val="0"/>
                <w:color w:val="auto"/>
                <w:sz w:val="18"/>
                <w:szCs w:val="18"/>
                <w:highlight w:val="none"/>
                <w:u w:val="none"/>
              </w:rPr>
            </w:pPr>
          </w:p>
        </w:tc>
      </w:tr>
      <w:tr w14:paraId="7A5F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295AD116">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4EFF0F81">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1BB6A0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43D104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高速路段</w:t>
            </w:r>
          </w:p>
        </w:tc>
        <w:tc>
          <w:tcPr>
            <w:tcW w:w="359" w:type="pct"/>
            <w:vMerge w:val="continue"/>
            <w:shd w:val="clear" w:color="auto" w:fill="auto"/>
            <w:noWrap/>
            <w:vAlign w:val="center"/>
          </w:tcPr>
          <w:p w14:paraId="26E6D983">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729A142B">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2583AD57">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782D2108">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68EE020A">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391E2B52">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649A7842">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0663593E">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516D91A0">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3EFD65D1">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431CFD72">
            <w:pPr>
              <w:jc w:val="center"/>
              <w:rPr>
                <w:rFonts w:hint="eastAsia" w:ascii="仿宋_GB2312" w:hAnsi="宋体" w:eastAsia="仿宋_GB2312" w:cs="仿宋_GB2312"/>
                <w:i w:val="0"/>
                <w:iCs w:val="0"/>
                <w:color w:val="auto"/>
                <w:sz w:val="18"/>
                <w:szCs w:val="18"/>
                <w:highlight w:val="none"/>
                <w:u w:val="none"/>
              </w:rPr>
            </w:pPr>
          </w:p>
        </w:tc>
      </w:tr>
      <w:tr w14:paraId="0A746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43CE7B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85</w:t>
            </w:r>
          </w:p>
        </w:tc>
        <w:tc>
          <w:tcPr>
            <w:tcW w:w="421" w:type="pct"/>
            <w:vMerge w:val="restart"/>
            <w:shd w:val="clear" w:color="auto" w:fill="auto"/>
            <w:noWrap/>
            <w:vAlign w:val="center"/>
          </w:tcPr>
          <w:p w14:paraId="203E321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76（模具城东区）</w:t>
            </w:r>
          </w:p>
        </w:tc>
        <w:tc>
          <w:tcPr>
            <w:tcW w:w="241" w:type="pct"/>
            <w:shd w:val="clear" w:color="auto" w:fill="auto"/>
            <w:noWrap/>
            <w:vAlign w:val="center"/>
          </w:tcPr>
          <w:p w14:paraId="329253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303E8E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金檀路</w:t>
            </w:r>
          </w:p>
        </w:tc>
        <w:tc>
          <w:tcPr>
            <w:tcW w:w="359" w:type="pct"/>
            <w:vMerge w:val="restart"/>
            <w:shd w:val="clear" w:color="auto" w:fill="auto"/>
            <w:noWrap/>
            <w:vAlign w:val="center"/>
          </w:tcPr>
          <w:p w14:paraId="49B947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42657.02 </w:t>
            </w:r>
          </w:p>
        </w:tc>
        <w:tc>
          <w:tcPr>
            <w:tcW w:w="384" w:type="pct"/>
            <w:vMerge w:val="restart"/>
            <w:shd w:val="clear" w:color="auto" w:fill="auto"/>
            <w:noWrap/>
            <w:vAlign w:val="center"/>
          </w:tcPr>
          <w:p w14:paraId="50A6467A">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71B40D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13222.31 </w:t>
            </w:r>
          </w:p>
        </w:tc>
        <w:tc>
          <w:tcPr>
            <w:tcW w:w="331" w:type="pct"/>
            <w:vMerge w:val="restart"/>
            <w:shd w:val="clear" w:color="auto" w:fill="auto"/>
            <w:noWrap/>
            <w:vAlign w:val="center"/>
          </w:tcPr>
          <w:p w14:paraId="7FFD2E48">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6E5BEA41">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279523F5">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39AD05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5DCF93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55879.33 </w:t>
            </w:r>
          </w:p>
        </w:tc>
        <w:tc>
          <w:tcPr>
            <w:tcW w:w="281" w:type="pct"/>
            <w:vMerge w:val="restart"/>
            <w:shd w:val="clear" w:color="auto" w:fill="auto"/>
            <w:noWrap/>
            <w:vAlign w:val="center"/>
          </w:tcPr>
          <w:p w14:paraId="60E2D5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116AD3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507B58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3EAB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508F7476">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7148D442">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32004F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7C0851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檀树路</w:t>
            </w:r>
          </w:p>
        </w:tc>
        <w:tc>
          <w:tcPr>
            <w:tcW w:w="359" w:type="pct"/>
            <w:vMerge w:val="continue"/>
            <w:shd w:val="clear" w:color="auto" w:fill="auto"/>
            <w:noWrap/>
            <w:vAlign w:val="center"/>
          </w:tcPr>
          <w:p w14:paraId="600DBF3B">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1AEFA04E">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45FFFB3E">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4375795D">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7576B27E">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0257DD94">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0E99DE12">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33478E63">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2C519D13">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3E1686B1">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5AFE5B16">
            <w:pPr>
              <w:jc w:val="center"/>
              <w:rPr>
                <w:rFonts w:hint="eastAsia" w:ascii="仿宋_GB2312" w:hAnsi="宋体" w:eastAsia="仿宋_GB2312" w:cs="仿宋_GB2312"/>
                <w:i w:val="0"/>
                <w:iCs w:val="0"/>
                <w:color w:val="auto"/>
                <w:sz w:val="18"/>
                <w:szCs w:val="18"/>
                <w:highlight w:val="none"/>
                <w:u w:val="none"/>
              </w:rPr>
            </w:pPr>
          </w:p>
        </w:tc>
      </w:tr>
      <w:tr w14:paraId="597D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6351CEF3">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54065418">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754CA1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58B800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檀香路</w:t>
            </w:r>
          </w:p>
        </w:tc>
        <w:tc>
          <w:tcPr>
            <w:tcW w:w="359" w:type="pct"/>
            <w:vMerge w:val="continue"/>
            <w:shd w:val="clear" w:color="auto" w:fill="auto"/>
            <w:noWrap/>
            <w:vAlign w:val="center"/>
          </w:tcPr>
          <w:p w14:paraId="24E1251B">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08EE7E00">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213D512E">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2827DE09">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49B0A0A9">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048C3342">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2E151610">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2BBD0E7B">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65825CA3">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08C5582E">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7327E48D">
            <w:pPr>
              <w:jc w:val="center"/>
              <w:rPr>
                <w:rFonts w:hint="eastAsia" w:ascii="仿宋_GB2312" w:hAnsi="宋体" w:eastAsia="仿宋_GB2312" w:cs="仿宋_GB2312"/>
                <w:i w:val="0"/>
                <w:iCs w:val="0"/>
                <w:color w:val="auto"/>
                <w:sz w:val="18"/>
                <w:szCs w:val="18"/>
                <w:highlight w:val="none"/>
                <w:u w:val="none"/>
              </w:rPr>
            </w:pPr>
          </w:p>
        </w:tc>
      </w:tr>
      <w:tr w14:paraId="7883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309BFF39">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4C63DD16">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5F82FB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65F33EC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高速路段</w:t>
            </w:r>
          </w:p>
        </w:tc>
        <w:tc>
          <w:tcPr>
            <w:tcW w:w="359" w:type="pct"/>
            <w:vMerge w:val="continue"/>
            <w:shd w:val="clear" w:color="auto" w:fill="auto"/>
            <w:noWrap/>
            <w:vAlign w:val="center"/>
          </w:tcPr>
          <w:p w14:paraId="105C2987">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246043D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5392EC67">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554FBD4D">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446FE8C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78F5B780">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05B83438">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160B7B14">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1EC0CC44">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32166A72">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5B0C94F1">
            <w:pPr>
              <w:jc w:val="center"/>
              <w:rPr>
                <w:rFonts w:hint="eastAsia" w:ascii="仿宋_GB2312" w:hAnsi="宋体" w:eastAsia="仿宋_GB2312" w:cs="仿宋_GB2312"/>
                <w:i w:val="0"/>
                <w:iCs w:val="0"/>
                <w:color w:val="auto"/>
                <w:sz w:val="18"/>
                <w:szCs w:val="18"/>
                <w:highlight w:val="none"/>
                <w:u w:val="none"/>
              </w:rPr>
            </w:pPr>
          </w:p>
        </w:tc>
      </w:tr>
      <w:tr w14:paraId="3C00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166A38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86</w:t>
            </w:r>
          </w:p>
        </w:tc>
        <w:tc>
          <w:tcPr>
            <w:tcW w:w="421" w:type="pct"/>
            <w:vMerge w:val="restart"/>
            <w:shd w:val="clear" w:color="auto" w:fill="auto"/>
            <w:noWrap/>
            <w:vAlign w:val="center"/>
          </w:tcPr>
          <w:p w14:paraId="6DF25F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77（兴工一路31弄周边） </w:t>
            </w:r>
          </w:p>
        </w:tc>
        <w:tc>
          <w:tcPr>
            <w:tcW w:w="241" w:type="pct"/>
            <w:shd w:val="clear" w:color="auto" w:fill="auto"/>
            <w:noWrap/>
            <w:vAlign w:val="center"/>
          </w:tcPr>
          <w:p w14:paraId="0006EEA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4BC5AF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w:t>
            </w:r>
          </w:p>
        </w:tc>
        <w:tc>
          <w:tcPr>
            <w:tcW w:w="359" w:type="pct"/>
            <w:vMerge w:val="restart"/>
            <w:shd w:val="clear" w:color="auto" w:fill="auto"/>
            <w:noWrap/>
            <w:vAlign w:val="center"/>
          </w:tcPr>
          <w:p w14:paraId="122847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49343.23 </w:t>
            </w:r>
          </w:p>
        </w:tc>
        <w:tc>
          <w:tcPr>
            <w:tcW w:w="384" w:type="pct"/>
            <w:vMerge w:val="restart"/>
            <w:shd w:val="clear" w:color="auto" w:fill="auto"/>
            <w:noWrap/>
            <w:vAlign w:val="center"/>
          </w:tcPr>
          <w:p w14:paraId="5CF54AA1">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605DFD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28.31 </w:t>
            </w:r>
          </w:p>
        </w:tc>
        <w:tc>
          <w:tcPr>
            <w:tcW w:w="331" w:type="pct"/>
            <w:vMerge w:val="restart"/>
            <w:shd w:val="clear" w:color="auto" w:fill="auto"/>
            <w:noWrap/>
            <w:vAlign w:val="center"/>
          </w:tcPr>
          <w:p w14:paraId="13637EFE">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4DAC90DA">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4288D94E">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015ED7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1FD76D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49371.54 </w:t>
            </w:r>
          </w:p>
        </w:tc>
        <w:tc>
          <w:tcPr>
            <w:tcW w:w="281" w:type="pct"/>
            <w:vMerge w:val="restart"/>
            <w:shd w:val="clear" w:color="auto" w:fill="auto"/>
            <w:noWrap/>
            <w:vAlign w:val="center"/>
          </w:tcPr>
          <w:p w14:paraId="788BAFD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363993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02A3D8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3E97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58CA2408">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37CE34BF">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11227A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0AF9C9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时代西路</w:t>
            </w:r>
          </w:p>
        </w:tc>
        <w:tc>
          <w:tcPr>
            <w:tcW w:w="359" w:type="pct"/>
            <w:vMerge w:val="continue"/>
            <w:shd w:val="clear" w:color="auto" w:fill="auto"/>
            <w:noWrap/>
            <w:vAlign w:val="center"/>
          </w:tcPr>
          <w:p w14:paraId="21BE4B3A">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25A1A83D">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090E1561">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7CEA0C3F">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26376C7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47FA7283">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6E607EBF">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686D3840">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55B18A54">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18482DD3">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6BA1BCF7">
            <w:pPr>
              <w:jc w:val="center"/>
              <w:rPr>
                <w:rFonts w:hint="eastAsia" w:ascii="仿宋_GB2312" w:hAnsi="宋体" w:eastAsia="仿宋_GB2312" w:cs="仿宋_GB2312"/>
                <w:i w:val="0"/>
                <w:iCs w:val="0"/>
                <w:color w:val="auto"/>
                <w:sz w:val="18"/>
                <w:szCs w:val="18"/>
                <w:highlight w:val="none"/>
                <w:u w:val="none"/>
              </w:rPr>
            </w:pPr>
          </w:p>
        </w:tc>
      </w:tr>
      <w:tr w14:paraId="0A0E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2280FC54">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3A155FF6">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2CB1A4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2E3B64F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金檀路</w:t>
            </w:r>
          </w:p>
        </w:tc>
        <w:tc>
          <w:tcPr>
            <w:tcW w:w="359" w:type="pct"/>
            <w:vMerge w:val="continue"/>
            <w:shd w:val="clear" w:color="auto" w:fill="auto"/>
            <w:noWrap/>
            <w:vAlign w:val="center"/>
          </w:tcPr>
          <w:p w14:paraId="65EA5474">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5CF4F1B3">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63FB3462">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3824CCD9">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7CA65337">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32D3655D">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6F97F901">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0AB73258">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4F8D448D">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5E94D198">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033FB290">
            <w:pPr>
              <w:jc w:val="center"/>
              <w:rPr>
                <w:rFonts w:hint="eastAsia" w:ascii="仿宋_GB2312" w:hAnsi="宋体" w:eastAsia="仿宋_GB2312" w:cs="仿宋_GB2312"/>
                <w:i w:val="0"/>
                <w:iCs w:val="0"/>
                <w:color w:val="auto"/>
                <w:sz w:val="18"/>
                <w:szCs w:val="18"/>
                <w:highlight w:val="none"/>
                <w:u w:val="none"/>
              </w:rPr>
            </w:pPr>
          </w:p>
        </w:tc>
      </w:tr>
      <w:tr w14:paraId="79E1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71E7A56D">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536719D8">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191533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1E18835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兴工西二路</w:t>
            </w:r>
          </w:p>
        </w:tc>
        <w:tc>
          <w:tcPr>
            <w:tcW w:w="359" w:type="pct"/>
            <w:vMerge w:val="continue"/>
            <w:shd w:val="clear" w:color="auto" w:fill="auto"/>
            <w:noWrap/>
            <w:vAlign w:val="center"/>
          </w:tcPr>
          <w:p w14:paraId="052641A9">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56E327E1">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1A947269">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3D56DB1E">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4A3F027D">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027664B9">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24FFC835">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0BB6D039">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03B77B71">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6216615A">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44F22647">
            <w:pPr>
              <w:jc w:val="center"/>
              <w:rPr>
                <w:rFonts w:hint="eastAsia" w:ascii="仿宋_GB2312" w:hAnsi="宋体" w:eastAsia="仿宋_GB2312" w:cs="仿宋_GB2312"/>
                <w:i w:val="0"/>
                <w:iCs w:val="0"/>
                <w:color w:val="auto"/>
                <w:sz w:val="18"/>
                <w:szCs w:val="18"/>
                <w:highlight w:val="none"/>
                <w:u w:val="none"/>
              </w:rPr>
            </w:pPr>
          </w:p>
        </w:tc>
      </w:tr>
      <w:tr w14:paraId="7F2A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4297EF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87</w:t>
            </w:r>
          </w:p>
        </w:tc>
        <w:tc>
          <w:tcPr>
            <w:tcW w:w="421" w:type="pct"/>
            <w:vMerge w:val="restart"/>
            <w:shd w:val="clear" w:color="auto" w:fill="auto"/>
            <w:noWrap/>
            <w:vAlign w:val="center"/>
          </w:tcPr>
          <w:p w14:paraId="64E0CE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79（时代嘉园）</w:t>
            </w:r>
          </w:p>
        </w:tc>
        <w:tc>
          <w:tcPr>
            <w:tcW w:w="241" w:type="pct"/>
            <w:shd w:val="clear" w:color="auto" w:fill="auto"/>
            <w:noWrap/>
            <w:vAlign w:val="center"/>
          </w:tcPr>
          <w:p w14:paraId="0294C9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2B93F2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新园一路</w:t>
            </w:r>
          </w:p>
        </w:tc>
        <w:tc>
          <w:tcPr>
            <w:tcW w:w="359" w:type="pct"/>
            <w:vMerge w:val="restart"/>
            <w:shd w:val="clear" w:color="auto" w:fill="auto"/>
            <w:noWrap/>
            <w:vAlign w:val="center"/>
          </w:tcPr>
          <w:p w14:paraId="140700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18480.58 </w:t>
            </w:r>
          </w:p>
        </w:tc>
        <w:tc>
          <w:tcPr>
            <w:tcW w:w="384" w:type="pct"/>
            <w:vMerge w:val="restart"/>
            <w:shd w:val="clear" w:color="auto" w:fill="auto"/>
            <w:noWrap/>
            <w:vAlign w:val="center"/>
          </w:tcPr>
          <w:p w14:paraId="5B7D8767">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156520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2082.12 </w:t>
            </w:r>
          </w:p>
        </w:tc>
        <w:tc>
          <w:tcPr>
            <w:tcW w:w="331" w:type="pct"/>
            <w:vMerge w:val="restart"/>
            <w:shd w:val="clear" w:color="auto" w:fill="auto"/>
            <w:noWrap/>
            <w:vAlign w:val="center"/>
          </w:tcPr>
          <w:p w14:paraId="07BE5B71">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2B8AB152">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07C5B9DF">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3FF65C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48BCA1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20562.70 </w:t>
            </w:r>
          </w:p>
        </w:tc>
        <w:tc>
          <w:tcPr>
            <w:tcW w:w="281" w:type="pct"/>
            <w:vMerge w:val="restart"/>
            <w:shd w:val="clear" w:color="auto" w:fill="auto"/>
            <w:noWrap/>
            <w:vAlign w:val="center"/>
          </w:tcPr>
          <w:p w14:paraId="443F8C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68550D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7F2596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53E4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581E3DE3">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542DCA31">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4F52C9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30B051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w:t>
            </w:r>
          </w:p>
        </w:tc>
        <w:tc>
          <w:tcPr>
            <w:tcW w:w="359" w:type="pct"/>
            <w:vMerge w:val="continue"/>
            <w:shd w:val="clear" w:color="auto" w:fill="auto"/>
            <w:noWrap/>
            <w:vAlign w:val="center"/>
          </w:tcPr>
          <w:p w14:paraId="6E009619">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649E832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0A203764">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20C8EFA9">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3A3E53A6">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69642AB2">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3D9933C1">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3C1A045B">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614A3D4A">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6086EC0E">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520AA808">
            <w:pPr>
              <w:jc w:val="center"/>
              <w:rPr>
                <w:rFonts w:hint="eastAsia" w:ascii="仿宋_GB2312" w:hAnsi="宋体" w:eastAsia="仿宋_GB2312" w:cs="仿宋_GB2312"/>
                <w:i w:val="0"/>
                <w:iCs w:val="0"/>
                <w:color w:val="auto"/>
                <w:sz w:val="18"/>
                <w:szCs w:val="18"/>
                <w:highlight w:val="none"/>
                <w:u w:val="none"/>
              </w:rPr>
            </w:pPr>
          </w:p>
        </w:tc>
      </w:tr>
      <w:tr w14:paraId="298B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1C0F799B">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5B9EB346">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2139C4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475A03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w:t>
            </w:r>
          </w:p>
        </w:tc>
        <w:tc>
          <w:tcPr>
            <w:tcW w:w="359" w:type="pct"/>
            <w:vMerge w:val="continue"/>
            <w:shd w:val="clear" w:color="auto" w:fill="auto"/>
            <w:noWrap/>
            <w:vAlign w:val="center"/>
          </w:tcPr>
          <w:p w14:paraId="1DE56DCA">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24D704A2">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597B1B4B">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3C2FD065">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2A9A22FD">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3B8515D4">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03754B1F">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01FFD391">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646F1062">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4695337C">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27629967">
            <w:pPr>
              <w:jc w:val="center"/>
              <w:rPr>
                <w:rFonts w:hint="eastAsia" w:ascii="仿宋_GB2312" w:hAnsi="宋体" w:eastAsia="仿宋_GB2312" w:cs="仿宋_GB2312"/>
                <w:i w:val="0"/>
                <w:iCs w:val="0"/>
                <w:color w:val="auto"/>
                <w:sz w:val="18"/>
                <w:szCs w:val="18"/>
                <w:highlight w:val="none"/>
                <w:u w:val="none"/>
              </w:rPr>
            </w:pPr>
          </w:p>
        </w:tc>
      </w:tr>
      <w:tr w14:paraId="310F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039E0FBD">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652986C3">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1C2678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08F5B0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兴工一路</w:t>
            </w:r>
          </w:p>
        </w:tc>
        <w:tc>
          <w:tcPr>
            <w:tcW w:w="359" w:type="pct"/>
            <w:vMerge w:val="continue"/>
            <w:shd w:val="clear" w:color="auto" w:fill="auto"/>
            <w:noWrap/>
            <w:vAlign w:val="center"/>
          </w:tcPr>
          <w:p w14:paraId="36215D23">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7B9B713F">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74C0B86E">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41E7DA1E">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6922A533">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79171FBE">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0BBDBCC6">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5B631A32">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13663D6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33098549">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3D7725D1">
            <w:pPr>
              <w:jc w:val="center"/>
              <w:rPr>
                <w:rFonts w:hint="eastAsia" w:ascii="仿宋_GB2312" w:hAnsi="宋体" w:eastAsia="仿宋_GB2312" w:cs="仿宋_GB2312"/>
                <w:i w:val="0"/>
                <w:iCs w:val="0"/>
                <w:color w:val="auto"/>
                <w:sz w:val="18"/>
                <w:szCs w:val="18"/>
                <w:highlight w:val="none"/>
                <w:u w:val="none"/>
              </w:rPr>
            </w:pPr>
          </w:p>
        </w:tc>
      </w:tr>
      <w:tr w14:paraId="2B4B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210AC7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88</w:t>
            </w:r>
          </w:p>
        </w:tc>
        <w:tc>
          <w:tcPr>
            <w:tcW w:w="421" w:type="pct"/>
            <w:vMerge w:val="restart"/>
            <w:shd w:val="clear" w:color="auto" w:fill="auto"/>
            <w:noWrap/>
            <w:vAlign w:val="center"/>
          </w:tcPr>
          <w:p w14:paraId="1304D6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80（新园一路八弄周边）</w:t>
            </w:r>
          </w:p>
        </w:tc>
        <w:tc>
          <w:tcPr>
            <w:tcW w:w="241" w:type="pct"/>
            <w:shd w:val="clear" w:color="auto" w:fill="auto"/>
            <w:noWrap/>
            <w:vAlign w:val="center"/>
          </w:tcPr>
          <w:p w14:paraId="1C6925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51C748F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北斗北路</w:t>
            </w:r>
          </w:p>
        </w:tc>
        <w:tc>
          <w:tcPr>
            <w:tcW w:w="359" w:type="pct"/>
            <w:vMerge w:val="restart"/>
            <w:shd w:val="clear" w:color="auto" w:fill="auto"/>
            <w:noWrap/>
            <w:vAlign w:val="center"/>
          </w:tcPr>
          <w:p w14:paraId="1FA2D3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11763.02 </w:t>
            </w:r>
          </w:p>
        </w:tc>
        <w:tc>
          <w:tcPr>
            <w:tcW w:w="384" w:type="pct"/>
            <w:vMerge w:val="restart"/>
            <w:shd w:val="clear" w:color="auto" w:fill="auto"/>
            <w:noWrap/>
            <w:vAlign w:val="center"/>
          </w:tcPr>
          <w:p w14:paraId="663D21AB">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6424CC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319.21 </w:t>
            </w:r>
          </w:p>
        </w:tc>
        <w:tc>
          <w:tcPr>
            <w:tcW w:w="331" w:type="pct"/>
            <w:vMerge w:val="restart"/>
            <w:shd w:val="clear" w:color="auto" w:fill="auto"/>
            <w:noWrap/>
            <w:vAlign w:val="center"/>
          </w:tcPr>
          <w:p w14:paraId="416BD92D">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10245FC6">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651490DB">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607981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1E8961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12082.23 </w:t>
            </w:r>
          </w:p>
        </w:tc>
        <w:tc>
          <w:tcPr>
            <w:tcW w:w="281" w:type="pct"/>
            <w:vMerge w:val="restart"/>
            <w:shd w:val="clear" w:color="auto" w:fill="auto"/>
            <w:noWrap/>
            <w:vAlign w:val="center"/>
          </w:tcPr>
          <w:p w14:paraId="71D3CC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6D2910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1B9659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001B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5F09937C">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1EDAEEF4">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628389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621DAA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w:t>
            </w:r>
          </w:p>
        </w:tc>
        <w:tc>
          <w:tcPr>
            <w:tcW w:w="359" w:type="pct"/>
            <w:vMerge w:val="continue"/>
            <w:shd w:val="clear" w:color="auto" w:fill="auto"/>
            <w:noWrap/>
            <w:vAlign w:val="center"/>
          </w:tcPr>
          <w:p w14:paraId="35096451">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69BD5E03">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6AB5AB3F">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4B5F71BF">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1E7B882E">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6D5E5BEA">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0951F11C">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6BFB9A57">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70E066F2">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3800BD92">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0A663D7A">
            <w:pPr>
              <w:jc w:val="center"/>
              <w:rPr>
                <w:rFonts w:hint="eastAsia" w:ascii="仿宋_GB2312" w:hAnsi="宋体" w:eastAsia="仿宋_GB2312" w:cs="仿宋_GB2312"/>
                <w:i w:val="0"/>
                <w:iCs w:val="0"/>
                <w:color w:val="auto"/>
                <w:sz w:val="18"/>
                <w:szCs w:val="18"/>
                <w:highlight w:val="none"/>
                <w:u w:val="none"/>
              </w:rPr>
            </w:pPr>
          </w:p>
        </w:tc>
      </w:tr>
      <w:tr w14:paraId="46EE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4BC86686">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77A90EF6">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1ACF77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349937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新园一路</w:t>
            </w:r>
          </w:p>
        </w:tc>
        <w:tc>
          <w:tcPr>
            <w:tcW w:w="359" w:type="pct"/>
            <w:vMerge w:val="continue"/>
            <w:shd w:val="clear" w:color="auto" w:fill="auto"/>
            <w:noWrap/>
            <w:vAlign w:val="center"/>
          </w:tcPr>
          <w:p w14:paraId="5BECD4EC">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7DE8A537">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1F4AA137">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42EBFC13">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60D6B026">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12773687">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58C9DFBD">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760F0D04">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2AF42AC5">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418D342E">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38217911">
            <w:pPr>
              <w:jc w:val="center"/>
              <w:rPr>
                <w:rFonts w:hint="eastAsia" w:ascii="仿宋_GB2312" w:hAnsi="宋体" w:eastAsia="仿宋_GB2312" w:cs="仿宋_GB2312"/>
                <w:i w:val="0"/>
                <w:iCs w:val="0"/>
                <w:color w:val="auto"/>
                <w:sz w:val="18"/>
                <w:szCs w:val="18"/>
                <w:highlight w:val="none"/>
                <w:u w:val="none"/>
              </w:rPr>
            </w:pPr>
          </w:p>
        </w:tc>
      </w:tr>
      <w:tr w14:paraId="560C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765789E1">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5BD9859D">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30D15C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0004461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兴工一路</w:t>
            </w:r>
          </w:p>
        </w:tc>
        <w:tc>
          <w:tcPr>
            <w:tcW w:w="359" w:type="pct"/>
            <w:vMerge w:val="continue"/>
            <w:shd w:val="clear" w:color="auto" w:fill="auto"/>
            <w:noWrap/>
            <w:vAlign w:val="center"/>
          </w:tcPr>
          <w:p w14:paraId="1E408B05">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0F90B296">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1CA924E4">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39B19A9A">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02C4A98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4F6B5869">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5D7C8384">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1E33527C">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15CAD219">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20605A8D">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0430D133">
            <w:pPr>
              <w:jc w:val="center"/>
              <w:rPr>
                <w:rFonts w:hint="eastAsia" w:ascii="仿宋_GB2312" w:hAnsi="宋体" w:eastAsia="仿宋_GB2312" w:cs="仿宋_GB2312"/>
                <w:i w:val="0"/>
                <w:iCs w:val="0"/>
                <w:color w:val="auto"/>
                <w:sz w:val="18"/>
                <w:szCs w:val="18"/>
                <w:highlight w:val="none"/>
                <w:u w:val="none"/>
              </w:rPr>
            </w:pPr>
          </w:p>
        </w:tc>
      </w:tr>
      <w:tr w14:paraId="0186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084AB5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89</w:t>
            </w:r>
          </w:p>
        </w:tc>
        <w:tc>
          <w:tcPr>
            <w:tcW w:w="421" w:type="pct"/>
            <w:vMerge w:val="restart"/>
            <w:shd w:val="clear" w:color="auto" w:fill="auto"/>
            <w:noWrap/>
            <w:vAlign w:val="center"/>
          </w:tcPr>
          <w:p w14:paraId="79FE62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81（下桥巷）</w:t>
            </w:r>
          </w:p>
        </w:tc>
        <w:tc>
          <w:tcPr>
            <w:tcW w:w="241" w:type="pct"/>
            <w:shd w:val="clear" w:color="auto" w:fill="auto"/>
            <w:noWrap/>
            <w:vAlign w:val="center"/>
          </w:tcPr>
          <w:p w14:paraId="6F9CEC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1CA8FD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学校</w:t>
            </w:r>
          </w:p>
        </w:tc>
        <w:tc>
          <w:tcPr>
            <w:tcW w:w="359" w:type="pct"/>
            <w:vMerge w:val="restart"/>
            <w:shd w:val="clear" w:color="auto" w:fill="auto"/>
            <w:noWrap/>
            <w:vAlign w:val="center"/>
          </w:tcPr>
          <w:p w14:paraId="4D0C9F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10415.14 </w:t>
            </w:r>
          </w:p>
        </w:tc>
        <w:tc>
          <w:tcPr>
            <w:tcW w:w="384" w:type="pct"/>
            <w:vMerge w:val="restart"/>
            <w:shd w:val="clear" w:color="auto" w:fill="auto"/>
            <w:noWrap/>
            <w:vAlign w:val="center"/>
          </w:tcPr>
          <w:p w14:paraId="75ABEBF7">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08570E3D">
            <w:pPr>
              <w:jc w:val="center"/>
              <w:rPr>
                <w:rFonts w:hint="eastAsia" w:ascii="仿宋_GB2312" w:hAnsi="宋体" w:eastAsia="仿宋_GB2312" w:cs="仿宋_GB2312"/>
                <w:i w:val="0"/>
                <w:iCs w:val="0"/>
                <w:color w:val="auto"/>
                <w:sz w:val="18"/>
                <w:szCs w:val="18"/>
                <w:highlight w:val="none"/>
                <w:u w:val="none"/>
              </w:rPr>
            </w:pPr>
          </w:p>
        </w:tc>
        <w:tc>
          <w:tcPr>
            <w:tcW w:w="331" w:type="pct"/>
            <w:vMerge w:val="restart"/>
            <w:shd w:val="clear" w:color="auto" w:fill="auto"/>
            <w:noWrap/>
            <w:vAlign w:val="center"/>
          </w:tcPr>
          <w:p w14:paraId="5712E48B">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030C7BD9">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1DFFB3D5">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15F00D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26052C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10415.14 </w:t>
            </w:r>
          </w:p>
        </w:tc>
        <w:tc>
          <w:tcPr>
            <w:tcW w:w="281" w:type="pct"/>
            <w:vMerge w:val="restart"/>
            <w:shd w:val="clear" w:color="auto" w:fill="auto"/>
            <w:noWrap/>
            <w:vAlign w:val="center"/>
          </w:tcPr>
          <w:p w14:paraId="0C1925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05740D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36D1D8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1072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02349B57">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1B922C65">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1EC158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6D6A52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兴工一路</w:t>
            </w:r>
          </w:p>
        </w:tc>
        <w:tc>
          <w:tcPr>
            <w:tcW w:w="359" w:type="pct"/>
            <w:vMerge w:val="continue"/>
            <w:shd w:val="clear" w:color="auto" w:fill="auto"/>
            <w:noWrap/>
            <w:vAlign w:val="center"/>
          </w:tcPr>
          <w:p w14:paraId="40E630DB">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753B2134">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3F367325">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3CE110FC">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5358286B">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2954AC1B">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67066CF2">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1BA757A6">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5F7D2072">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4A956121">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65EA58BC">
            <w:pPr>
              <w:jc w:val="center"/>
              <w:rPr>
                <w:rFonts w:hint="eastAsia" w:ascii="仿宋_GB2312" w:hAnsi="宋体" w:eastAsia="仿宋_GB2312" w:cs="仿宋_GB2312"/>
                <w:i w:val="0"/>
                <w:iCs w:val="0"/>
                <w:color w:val="auto"/>
                <w:sz w:val="18"/>
                <w:szCs w:val="18"/>
                <w:highlight w:val="none"/>
                <w:u w:val="none"/>
              </w:rPr>
            </w:pPr>
          </w:p>
        </w:tc>
      </w:tr>
      <w:tr w14:paraId="5B19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6EFD3426">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51CBD2F2">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29C7DC3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3EEFDB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w:t>
            </w:r>
          </w:p>
        </w:tc>
        <w:tc>
          <w:tcPr>
            <w:tcW w:w="359" w:type="pct"/>
            <w:vMerge w:val="continue"/>
            <w:shd w:val="clear" w:color="auto" w:fill="auto"/>
            <w:noWrap/>
            <w:vAlign w:val="center"/>
          </w:tcPr>
          <w:p w14:paraId="668677B6">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00A286A1">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59B90B47">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39BB4559">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70620A86">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07A7B38F">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06267915">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782CE926">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61526754">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212BBAA9">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002BF2E1">
            <w:pPr>
              <w:jc w:val="center"/>
              <w:rPr>
                <w:rFonts w:hint="eastAsia" w:ascii="仿宋_GB2312" w:hAnsi="宋体" w:eastAsia="仿宋_GB2312" w:cs="仿宋_GB2312"/>
                <w:i w:val="0"/>
                <w:iCs w:val="0"/>
                <w:color w:val="auto"/>
                <w:sz w:val="18"/>
                <w:szCs w:val="18"/>
                <w:highlight w:val="none"/>
                <w:u w:val="none"/>
              </w:rPr>
            </w:pPr>
          </w:p>
        </w:tc>
      </w:tr>
      <w:tr w14:paraId="3FED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5F1FF520">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4A676B70">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247B98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722C59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兴工二路</w:t>
            </w:r>
          </w:p>
        </w:tc>
        <w:tc>
          <w:tcPr>
            <w:tcW w:w="359" w:type="pct"/>
            <w:vMerge w:val="continue"/>
            <w:shd w:val="clear" w:color="auto" w:fill="auto"/>
            <w:noWrap/>
            <w:vAlign w:val="center"/>
          </w:tcPr>
          <w:p w14:paraId="5B416A2A">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20F4F347">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71C96D00">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5B36A876">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13A658BC">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50A5F819">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1B51ECEC">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4332798B">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225416C6">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14FAF1A1">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1DD0B7E9">
            <w:pPr>
              <w:jc w:val="center"/>
              <w:rPr>
                <w:rFonts w:hint="eastAsia" w:ascii="仿宋_GB2312" w:hAnsi="宋体" w:eastAsia="仿宋_GB2312" w:cs="仿宋_GB2312"/>
                <w:i w:val="0"/>
                <w:iCs w:val="0"/>
                <w:color w:val="auto"/>
                <w:sz w:val="18"/>
                <w:szCs w:val="18"/>
                <w:highlight w:val="none"/>
                <w:u w:val="none"/>
              </w:rPr>
            </w:pPr>
          </w:p>
        </w:tc>
      </w:tr>
      <w:tr w14:paraId="01A9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752EE5F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90</w:t>
            </w:r>
          </w:p>
        </w:tc>
        <w:tc>
          <w:tcPr>
            <w:tcW w:w="421" w:type="pct"/>
            <w:vMerge w:val="restart"/>
            <w:shd w:val="clear" w:color="auto" w:fill="auto"/>
            <w:noWrap/>
            <w:vAlign w:val="center"/>
          </w:tcPr>
          <w:p w14:paraId="473F52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83（新建小区）</w:t>
            </w:r>
          </w:p>
        </w:tc>
        <w:tc>
          <w:tcPr>
            <w:tcW w:w="241" w:type="pct"/>
            <w:shd w:val="clear" w:color="auto" w:fill="auto"/>
            <w:noWrap/>
            <w:vAlign w:val="center"/>
          </w:tcPr>
          <w:p w14:paraId="5A756A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2B2AD6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新桥路</w:t>
            </w:r>
          </w:p>
        </w:tc>
        <w:tc>
          <w:tcPr>
            <w:tcW w:w="359" w:type="pct"/>
            <w:vMerge w:val="restart"/>
            <w:shd w:val="clear" w:color="auto" w:fill="auto"/>
            <w:noWrap/>
            <w:vAlign w:val="center"/>
          </w:tcPr>
          <w:p w14:paraId="5A98CE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13450.65 </w:t>
            </w:r>
          </w:p>
        </w:tc>
        <w:tc>
          <w:tcPr>
            <w:tcW w:w="384" w:type="pct"/>
            <w:vMerge w:val="restart"/>
            <w:shd w:val="clear" w:color="auto" w:fill="auto"/>
            <w:noWrap/>
            <w:vAlign w:val="center"/>
          </w:tcPr>
          <w:p w14:paraId="30108BE9">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3706B87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155.51 </w:t>
            </w:r>
          </w:p>
        </w:tc>
        <w:tc>
          <w:tcPr>
            <w:tcW w:w="331" w:type="pct"/>
            <w:vMerge w:val="restart"/>
            <w:shd w:val="clear" w:color="auto" w:fill="auto"/>
            <w:noWrap/>
            <w:vAlign w:val="center"/>
          </w:tcPr>
          <w:p w14:paraId="142AB6EF">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1DB35FAB">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585B79A4">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7F3C0D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7B8756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13606.16 </w:t>
            </w:r>
          </w:p>
        </w:tc>
        <w:tc>
          <w:tcPr>
            <w:tcW w:w="281" w:type="pct"/>
            <w:vMerge w:val="restart"/>
            <w:shd w:val="clear" w:color="auto" w:fill="auto"/>
            <w:noWrap/>
            <w:vAlign w:val="center"/>
          </w:tcPr>
          <w:p w14:paraId="596AEA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7A871D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205BF1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3286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13541776">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177790D8">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28774E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319F77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兴工一路</w:t>
            </w:r>
          </w:p>
        </w:tc>
        <w:tc>
          <w:tcPr>
            <w:tcW w:w="359" w:type="pct"/>
            <w:vMerge w:val="continue"/>
            <w:shd w:val="clear" w:color="auto" w:fill="auto"/>
            <w:noWrap/>
            <w:vAlign w:val="center"/>
          </w:tcPr>
          <w:p w14:paraId="6E1D6F35">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4B7D2C1C">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3DBD02E0">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76084BBA">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36DA86CC">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6D7C661F">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7FCC6E57">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3346224D">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4E16041C">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19DD6DB3">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3443F0EE">
            <w:pPr>
              <w:jc w:val="center"/>
              <w:rPr>
                <w:rFonts w:hint="eastAsia" w:ascii="仿宋_GB2312" w:hAnsi="宋体" w:eastAsia="仿宋_GB2312" w:cs="仿宋_GB2312"/>
                <w:i w:val="0"/>
                <w:iCs w:val="0"/>
                <w:color w:val="auto"/>
                <w:sz w:val="18"/>
                <w:szCs w:val="18"/>
                <w:highlight w:val="none"/>
                <w:u w:val="none"/>
              </w:rPr>
            </w:pPr>
          </w:p>
        </w:tc>
      </w:tr>
      <w:tr w14:paraId="6115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4B674692">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2121CEB3">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5E54A1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4E1A5D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w:t>
            </w:r>
          </w:p>
        </w:tc>
        <w:tc>
          <w:tcPr>
            <w:tcW w:w="359" w:type="pct"/>
            <w:vMerge w:val="continue"/>
            <w:shd w:val="clear" w:color="auto" w:fill="auto"/>
            <w:noWrap/>
            <w:vAlign w:val="center"/>
          </w:tcPr>
          <w:p w14:paraId="5D49907E">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15989A0B">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7B17F854">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2CDD517B">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52795B86">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264F848D">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722CCF0B">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218026EB">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13804493">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4D16A81D">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566C6D64">
            <w:pPr>
              <w:jc w:val="center"/>
              <w:rPr>
                <w:rFonts w:hint="eastAsia" w:ascii="仿宋_GB2312" w:hAnsi="宋体" w:eastAsia="仿宋_GB2312" w:cs="仿宋_GB2312"/>
                <w:i w:val="0"/>
                <w:iCs w:val="0"/>
                <w:color w:val="auto"/>
                <w:sz w:val="18"/>
                <w:szCs w:val="18"/>
                <w:highlight w:val="none"/>
                <w:u w:val="none"/>
              </w:rPr>
            </w:pPr>
          </w:p>
        </w:tc>
      </w:tr>
      <w:tr w14:paraId="1186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223455DB">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307724C4">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3DD0DB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43B1AD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兴工二路</w:t>
            </w:r>
          </w:p>
        </w:tc>
        <w:tc>
          <w:tcPr>
            <w:tcW w:w="359" w:type="pct"/>
            <w:vMerge w:val="continue"/>
            <w:shd w:val="clear" w:color="auto" w:fill="auto"/>
            <w:noWrap/>
            <w:vAlign w:val="center"/>
          </w:tcPr>
          <w:p w14:paraId="5DAD7399">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7F1DC2DE">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03F71135">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7A168415">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4F7FACC7">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04AFFEFC">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58A8B63F">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0EB40D49">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32A02E2F">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27002CBE">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6F5ACF7A">
            <w:pPr>
              <w:jc w:val="center"/>
              <w:rPr>
                <w:rFonts w:hint="eastAsia" w:ascii="仿宋_GB2312" w:hAnsi="宋体" w:eastAsia="仿宋_GB2312" w:cs="仿宋_GB2312"/>
                <w:i w:val="0"/>
                <w:iCs w:val="0"/>
                <w:color w:val="auto"/>
                <w:sz w:val="18"/>
                <w:szCs w:val="18"/>
                <w:highlight w:val="none"/>
                <w:u w:val="none"/>
              </w:rPr>
            </w:pPr>
          </w:p>
        </w:tc>
      </w:tr>
      <w:tr w14:paraId="4ED79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4C1ADA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91</w:t>
            </w:r>
          </w:p>
        </w:tc>
        <w:tc>
          <w:tcPr>
            <w:tcW w:w="421" w:type="pct"/>
            <w:vMerge w:val="restart"/>
            <w:shd w:val="clear" w:color="auto" w:fill="auto"/>
            <w:noWrap/>
            <w:vAlign w:val="center"/>
          </w:tcPr>
          <w:p w14:paraId="5F4FF8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84（新兴小区）</w:t>
            </w:r>
          </w:p>
        </w:tc>
        <w:tc>
          <w:tcPr>
            <w:tcW w:w="241" w:type="pct"/>
            <w:shd w:val="clear" w:color="auto" w:fill="auto"/>
            <w:noWrap/>
            <w:vAlign w:val="center"/>
          </w:tcPr>
          <w:p w14:paraId="69A73F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512C3C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新桥路</w:t>
            </w:r>
          </w:p>
        </w:tc>
        <w:tc>
          <w:tcPr>
            <w:tcW w:w="359" w:type="pct"/>
            <w:vMerge w:val="restart"/>
            <w:shd w:val="clear" w:color="auto" w:fill="auto"/>
            <w:noWrap/>
            <w:vAlign w:val="center"/>
          </w:tcPr>
          <w:p w14:paraId="49A9C0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19696.03 </w:t>
            </w:r>
          </w:p>
        </w:tc>
        <w:tc>
          <w:tcPr>
            <w:tcW w:w="384" w:type="pct"/>
            <w:vMerge w:val="restart"/>
            <w:shd w:val="clear" w:color="auto" w:fill="auto"/>
            <w:noWrap/>
            <w:vAlign w:val="center"/>
          </w:tcPr>
          <w:p w14:paraId="051E4088">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55229A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276.10 </w:t>
            </w:r>
          </w:p>
        </w:tc>
        <w:tc>
          <w:tcPr>
            <w:tcW w:w="331" w:type="pct"/>
            <w:vMerge w:val="restart"/>
            <w:shd w:val="clear" w:color="auto" w:fill="auto"/>
            <w:noWrap/>
            <w:vAlign w:val="center"/>
          </w:tcPr>
          <w:p w14:paraId="77C0C6B3">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6879E532">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720EE0C5">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25A3F8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014642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19972.13 </w:t>
            </w:r>
          </w:p>
        </w:tc>
        <w:tc>
          <w:tcPr>
            <w:tcW w:w="281" w:type="pct"/>
            <w:vMerge w:val="restart"/>
            <w:shd w:val="clear" w:color="auto" w:fill="auto"/>
            <w:noWrap/>
            <w:vAlign w:val="center"/>
          </w:tcPr>
          <w:p w14:paraId="67E83FB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1104EF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679A3D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7976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1F044354">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31B35B8B">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561AA6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1920D6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兴工二路</w:t>
            </w:r>
          </w:p>
        </w:tc>
        <w:tc>
          <w:tcPr>
            <w:tcW w:w="359" w:type="pct"/>
            <w:vMerge w:val="continue"/>
            <w:shd w:val="clear" w:color="auto" w:fill="auto"/>
            <w:noWrap/>
            <w:vAlign w:val="center"/>
          </w:tcPr>
          <w:p w14:paraId="1F593A72">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4EF0BE47">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7842FDFC">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6E0B1E80">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13151F4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5E63BB57">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73E1002E">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7CB71B82">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5F7EF968">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46047B3A">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69AAB688">
            <w:pPr>
              <w:jc w:val="center"/>
              <w:rPr>
                <w:rFonts w:hint="eastAsia" w:ascii="仿宋_GB2312" w:hAnsi="宋体" w:eastAsia="仿宋_GB2312" w:cs="仿宋_GB2312"/>
                <w:i w:val="0"/>
                <w:iCs w:val="0"/>
                <w:color w:val="auto"/>
                <w:sz w:val="18"/>
                <w:szCs w:val="18"/>
                <w:highlight w:val="none"/>
                <w:u w:val="none"/>
              </w:rPr>
            </w:pPr>
          </w:p>
        </w:tc>
      </w:tr>
      <w:tr w14:paraId="2505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7FF1B90D">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114B450A">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411170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4D3077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w:t>
            </w:r>
          </w:p>
        </w:tc>
        <w:tc>
          <w:tcPr>
            <w:tcW w:w="359" w:type="pct"/>
            <w:vMerge w:val="continue"/>
            <w:shd w:val="clear" w:color="auto" w:fill="auto"/>
            <w:noWrap/>
            <w:vAlign w:val="center"/>
          </w:tcPr>
          <w:p w14:paraId="680B1522">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52808AD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08ECBD32">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4A8412C7">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105EE34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655EF1F2">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006A95DD">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1886B694">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19A590ED">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6730AF85">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1B862898">
            <w:pPr>
              <w:jc w:val="center"/>
              <w:rPr>
                <w:rFonts w:hint="eastAsia" w:ascii="仿宋_GB2312" w:hAnsi="宋体" w:eastAsia="仿宋_GB2312" w:cs="仿宋_GB2312"/>
                <w:i w:val="0"/>
                <w:iCs w:val="0"/>
                <w:color w:val="auto"/>
                <w:sz w:val="18"/>
                <w:szCs w:val="18"/>
                <w:highlight w:val="none"/>
                <w:u w:val="none"/>
              </w:rPr>
            </w:pPr>
          </w:p>
        </w:tc>
      </w:tr>
      <w:tr w14:paraId="74C8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56CD1AA1">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22075F1F">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00265E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424DC4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兴工三路</w:t>
            </w:r>
          </w:p>
        </w:tc>
        <w:tc>
          <w:tcPr>
            <w:tcW w:w="359" w:type="pct"/>
            <w:vMerge w:val="continue"/>
            <w:shd w:val="clear" w:color="auto" w:fill="auto"/>
            <w:noWrap/>
            <w:vAlign w:val="center"/>
          </w:tcPr>
          <w:p w14:paraId="4EF469B8">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1F4F0E2F">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27E7526F">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2631FE0A">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6620B227">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3B341328">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6A80CBD1">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78D8F5A3">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5CDC604F">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21D77883">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53D13DDC">
            <w:pPr>
              <w:jc w:val="center"/>
              <w:rPr>
                <w:rFonts w:hint="eastAsia" w:ascii="仿宋_GB2312" w:hAnsi="宋体" w:eastAsia="仿宋_GB2312" w:cs="仿宋_GB2312"/>
                <w:i w:val="0"/>
                <w:iCs w:val="0"/>
                <w:color w:val="auto"/>
                <w:sz w:val="18"/>
                <w:szCs w:val="18"/>
                <w:highlight w:val="none"/>
                <w:u w:val="none"/>
              </w:rPr>
            </w:pPr>
          </w:p>
        </w:tc>
      </w:tr>
      <w:tr w14:paraId="1DE1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16CA02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92</w:t>
            </w:r>
          </w:p>
        </w:tc>
        <w:tc>
          <w:tcPr>
            <w:tcW w:w="421" w:type="pct"/>
            <w:vMerge w:val="restart"/>
            <w:shd w:val="clear" w:color="auto" w:fill="auto"/>
            <w:noWrap/>
            <w:vAlign w:val="center"/>
          </w:tcPr>
          <w:p w14:paraId="2FEF62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85（兴工三路35弄）</w:t>
            </w:r>
          </w:p>
        </w:tc>
        <w:tc>
          <w:tcPr>
            <w:tcW w:w="241" w:type="pct"/>
            <w:shd w:val="clear" w:color="auto" w:fill="auto"/>
            <w:noWrap/>
            <w:vAlign w:val="center"/>
          </w:tcPr>
          <w:p w14:paraId="55DD9C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2791563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新园一路</w:t>
            </w:r>
          </w:p>
        </w:tc>
        <w:tc>
          <w:tcPr>
            <w:tcW w:w="359" w:type="pct"/>
            <w:vMerge w:val="restart"/>
            <w:shd w:val="clear" w:color="auto" w:fill="auto"/>
            <w:noWrap/>
            <w:vAlign w:val="center"/>
          </w:tcPr>
          <w:p w14:paraId="1963E7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9522.33 </w:t>
            </w:r>
          </w:p>
        </w:tc>
        <w:tc>
          <w:tcPr>
            <w:tcW w:w="384" w:type="pct"/>
            <w:vMerge w:val="restart"/>
            <w:shd w:val="clear" w:color="auto" w:fill="auto"/>
            <w:noWrap/>
            <w:vAlign w:val="center"/>
          </w:tcPr>
          <w:p w14:paraId="71891C6F">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12B6E9C9">
            <w:pPr>
              <w:jc w:val="center"/>
              <w:rPr>
                <w:rFonts w:hint="eastAsia" w:ascii="仿宋_GB2312" w:hAnsi="宋体" w:eastAsia="仿宋_GB2312" w:cs="仿宋_GB2312"/>
                <w:i w:val="0"/>
                <w:iCs w:val="0"/>
                <w:color w:val="auto"/>
                <w:sz w:val="18"/>
                <w:szCs w:val="18"/>
                <w:highlight w:val="none"/>
                <w:u w:val="none"/>
              </w:rPr>
            </w:pPr>
          </w:p>
        </w:tc>
        <w:tc>
          <w:tcPr>
            <w:tcW w:w="331" w:type="pct"/>
            <w:vMerge w:val="restart"/>
            <w:shd w:val="clear" w:color="auto" w:fill="auto"/>
            <w:noWrap/>
            <w:vAlign w:val="center"/>
          </w:tcPr>
          <w:p w14:paraId="678E4904">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4B73CBA0">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067B8ABC">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0056AB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61DA80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9522.33 </w:t>
            </w:r>
          </w:p>
        </w:tc>
        <w:tc>
          <w:tcPr>
            <w:tcW w:w="281" w:type="pct"/>
            <w:vMerge w:val="restart"/>
            <w:shd w:val="clear" w:color="auto" w:fill="auto"/>
            <w:noWrap/>
            <w:vAlign w:val="center"/>
          </w:tcPr>
          <w:p w14:paraId="52DB1F6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603F6E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612D5F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1C15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104C7FF7">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726DF565">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3E8127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3D7E55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兴工三路</w:t>
            </w:r>
          </w:p>
        </w:tc>
        <w:tc>
          <w:tcPr>
            <w:tcW w:w="359" w:type="pct"/>
            <w:vMerge w:val="continue"/>
            <w:shd w:val="clear" w:color="auto" w:fill="auto"/>
            <w:noWrap/>
            <w:vAlign w:val="center"/>
          </w:tcPr>
          <w:p w14:paraId="4572DBA2">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61D97978">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3915DCA5">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4C02D3E3">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729CACBB">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271B4891">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51CA8570">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6BA3CD35">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736EB8A5">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60947A11">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5D74682F">
            <w:pPr>
              <w:jc w:val="center"/>
              <w:rPr>
                <w:rFonts w:hint="eastAsia" w:ascii="仿宋_GB2312" w:hAnsi="宋体" w:eastAsia="仿宋_GB2312" w:cs="仿宋_GB2312"/>
                <w:i w:val="0"/>
                <w:iCs w:val="0"/>
                <w:color w:val="auto"/>
                <w:sz w:val="18"/>
                <w:szCs w:val="18"/>
                <w:highlight w:val="none"/>
                <w:u w:val="none"/>
              </w:rPr>
            </w:pPr>
          </w:p>
        </w:tc>
      </w:tr>
      <w:tr w14:paraId="5DAB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2D1C6D84">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578D9B72">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109957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335B32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w:t>
            </w:r>
          </w:p>
        </w:tc>
        <w:tc>
          <w:tcPr>
            <w:tcW w:w="359" w:type="pct"/>
            <w:vMerge w:val="continue"/>
            <w:shd w:val="clear" w:color="auto" w:fill="auto"/>
            <w:noWrap/>
            <w:vAlign w:val="center"/>
          </w:tcPr>
          <w:p w14:paraId="283307A0">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5E2BF244">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5CB9C544">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566D2BAD">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2DF8316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29A5EFD2">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0D0A59D2">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0ECE8414">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31D8D9F9">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63E26741">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6256AF25">
            <w:pPr>
              <w:jc w:val="center"/>
              <w:rPr>
                <w:rFonts w:hint="eastAsia" w:ascii="仿宋_GB2312" w:hAnsi="宋体" w:eastAsia="仿宋_GB2312" w:cs="仿宋_GB2312"/>
                <w:i w:val="0"/>
                <w:iCs w:val="0"/>
                <w:color w:val="auto"/>
                <w:sz w:val="18"/>
                <w:szCs w:val="18"/>
                <w:highlight w:val="none"/>
                <w:u w:val="none"/>
              </w:rPr>
            </w:pPr>
          </w:p>
        </w:tc>
      </w:tr>
      <w:tr w14:paraId="7CF4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2D45310A">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228ACE07">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4182B4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70E160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w:t>
            </w:r>
          </w:p>
        </w:tc>
        <w:tc>
          <w:tcPr>
            <w:tcW w:w="359" w:type="pct"/>
            <w:vMerge w:val="continue"/>
            <w:shd w:val="clear" w:color="auto" w:fill="auto"/>
            <w:noWrap/>
            <w:vAlign w:val="center"/>
          </w:tcPr>
          <w:p w14:paraId="0ADB6D42">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2625E1CC">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4D3927CD">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63CB611B">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2B31CFCF">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5E031395">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28763C1B">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45DA0D66">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40B8853D">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5705C932">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1F22B537">
            <w:pPr>
              <w:jc w:val="center"/>
              <w:rPr>
                <w:rFonts w:hint="eastAsia" w:ascii="仿宋_GB2312" w:hAnsi="宋体" w:eastAsia="仿宋_GB2312" w:cs="仿宋_GB2312"/>
                <w:i w:val="0"/>
                <w:iCs w:val="0"/>
                <w:color w:val="auto"/>
                <w:sz w:val="18"/>
                <w:szCs w:val="18"/>
                <w:highlight w:val="none"/>
                <w:u w:val="none"/>
              </w:rPr>
            </w:pPr>
          </w:p>
        </w:tc>
      </w:tr>
      <w:tr w14:paraId="6418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6D7B54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93</w:t>
            </w:r>
          </w:p>
        </w:tc>
        <w:tc>
          <w:tcPr>
            <w:tcW w:w="421" w:type="pct"/>
            <w:vMerge w:val="restart"/>
            <w:shd w:val="clear" w:color="auto" w:fill="auto"/>
            <w:noWrap/>
            <w:vAlign w:val="center"/>
          </w:tcPr>
          <w:p w14:paraId="7609365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87（隔水洋村）</w:t>
            </w:r>
          </w:p>
        </w:tc>
        <w:tc>
          <w:tcPr>
            <w:tcW w:w="241" w:type="pct"/>
            <w:shd w:val="clear" w:color="auto" w:fill="auto"/>
            <w:noWrap/>
            <w:vAlign w:val="center"/>
          </w:tcPr>
          <w:p w14:paraId="59695A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3780D18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w:t>
            </w:r>
          </w:p>
        </w:tc>
        <w:tc>
          <w:tcPr>
            <w:tcW w:w="359" w:type="pct"/>
            <w:vMerge w:val="restart"/>
            <w:shd w:val="clear" w:color="auto" w:fill="auto"/>
            <w:noWrap/>
            <w:vAlign w:val="center"/>
          </w:tcPr>
          <w:p w14:paraId="561EE22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49231.51 </w:t>
            </w:r>
          </w:p>
        </w:tc>
        <w:tc>
          <w:tcPr>
            <w:tcW w:w="384" w:type="pct"/>
            <w:vMerge w:val="restart"/>
            <w:shd w:val="clear" w:color="auto" w:fill="auto"/>
            <w:noWrap/>
            <w:vAlign w:val="center"/>
          </w:tcPr>
          <w:p w14:paraId="153A37C5">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620CFC6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1223.76 </w:t>
            </w:r>
          </w:p>
        </w:tc>
        <w:tc>
          <w:tcPr>
            <w:tcW w:w="331" w:type="pct"/>
            <w:vMerge w:val="restart"/>
            <w:shd w:val="clear" w:color="auto" w:fill="auto"/>
            <w:noWrap/>
            <w:vAlign w:val="center"/>
          </w:tcPr>
          <w:p w14:paraId="409A6D7D">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4DF144FB">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6BD8A557">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75FAFD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4563E4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50455.27 </w:t>
            </w:r>
          </w:p>
        </w:tc>
        <w:tc>
          <w:tcPr>
            <w:tcW w:w="281" w:type="pct"/>
            <w:vMerge w:val="restart"/>
            <w:shd w:val="clear" w:color="auto" w:fill="auto"/>
            <w:noWrap/>
            <w:vAlign w:val="center"/>
          </w:tcPr>
          <w:p w14:paraId="4FAD8C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2426B6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33294B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0CA3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618E4DFF">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0D900211">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0140F2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0A6E42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w:t>
            </w:r>
          </w:p>
        </w:tc>
        <w:tc>
          <w:tcPr>
            <w:tcW w:w="359" w:type="pct"/>
            <w:vMerge w:val="continue"/>
            <w:shd w:val="clear" w:color="auto" w:fill="auto"/>
            <w:noWrap/>
            <w:vAlign w:val="center"/>
          </w:tcPr>
          <w:p w14:paraId="473571BD">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188B60A1">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231A4FA0">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26615E3B">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7810B65E">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517982B3">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56A4164F">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0A1B65C0">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2B57B5A3">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6295D6A1">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7D5B7665">
            <w:pPr>
              <w:jc w:val="center"/>
              <w:rPr>
                <w:rFonts w:hint="eastAsia" w:ascii="仿宋_GB2312" w:hAnsi="宋体" w:eastAsia="仿宋_GB2312" w:cs="仿宋_GB2312"/>
                <w:i w:val="0"/>
                <w:iCs w:val="0"/>
                <w:color w:val="auto"/>
                <w:sz w:val="18"/>
                <w:szCs w:val="18"/>
                <w:highlight w:val="none"/>
                <w:u w:val="none"/>
              </w:rPr>
            </w:pPr>
          </w:p>
        </w:tc>
      </w:tr>
      <w:tr w14:paraId="7177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18F61448">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7BFA2F1F">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19F58F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0609B3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北斗北路延伸段</w:t>
            </w:r>
          </w:p>
        </w:tc>
        <w:tc>
          <w:tcPr>
            <w:tcW w:w="359" w:type="pct"/>
            <w:vMerge w:val="continue"/>
            <w:shd w:val="clear" w:color="auto" w:fill="auto"/>
            <w:noWrap/>
            <w:vAlign w:val="center"/>
          </w:tcPr>
          <w:p w14:paraId="4F064F6E">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77D46565">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6A06F9AE">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34316A4A">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186B2EE3">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250BF91F">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5E13717E">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3DA45F32">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6D5AC182">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671A94E5">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158926D7">
            <w:pPr>
              <w:jc w:val="center"/>
              <w:rPr>
                <w:rFonts w:hint="eastAsia" w:ascii="仿宋_GB2312" w:hAnsi="宋体" w:eastAsia="仿宋_GB2312" w:cs="仿宋_GB2312"/>
                <w:i w:val="0"/>
                <w:iCs w:val="0"/>
                <w:color w:val="auto"/>
                <w:sz w:val="18"/>
                <w:szCs w:val="18"/>
                <w:highlight w:val="none"/>
                <w:u w:val="none"/>
              </w:rPr>
            </w:pPr>
          </w:p>
        </w:tc>
      </w:tr>
      <w:tr w14:paraId="24C2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5FD44DD2">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5F15984A">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5FCA3E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5524A7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民生路</w:t>
            </w:r>
          </w:p>
        </w:tc>
        <w:tc>
          <w:tcPr>
            <w:tcW w:w="359" w:type="pct"/>
            <w:vMerge w:val="continue"/>
            <w:shd w:val="clear" w:color="auto" w:fill="auto"/>
            <w:noWrap/>
            <w:vAlign w:val="center"/>
          </w:tcPr>
          <w:p w14:paraId="1420EB79">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21A6A9D8">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7C66DF53">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211F2D9A">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6EC7F8A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39E729C6">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42778B8A">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5A48EA11">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4B25238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4F51C605">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776A1EC3">
            <w:pPr>
              <w:jc w:val="center"/>
              <w:rPr>
                <w:rFonts w:hint="eastAsia" w:ascii="仿宋_GB2312" w:hAnsi="宋体" w:eastAsia="仿宋_GB2312" w:cs="仿宋_GB2312"/>
                <w:i w:val="0"/>
                <w:iCs w:val="0"/>
                <w:color w:val="auto"/>
                <w:sz w:val="18"/>
                <w:szCs w:val="18"/>
                <w:highlight w:val="none"/>
                <w:u w:val="none"/>
              </w:rPr>
            </w:pPr>
          </w:p>
        </w:tc>
      </w:tr>
      <w:tr w14:paraId="736D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5ECA31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94</w:t>
            </w:r>
          </w:p>
        </w:tc>
        <w:tc>
          <w:tcPr>
            <w:tcW w:w="421" w:type="pct"/>
            <w:vMerge w:val="restart"/>
            <w:shd w:val="clear" w:color="auto" w:fill="auto"/>
            <w:noWrap/>
            <w:vAlign w:val="center"/>
          </w:tcPr>
          <w:p w14:paraId="0724E4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91（新西岙火炉山)</w:t>
            </w:r>
          </w:p>
        </w:tc>
        <w:tc>
          <w:tcPr>
            <w:tcW w:w="241" w:type="pct"/>
            <w:shd w:val="clear" w:color="auto" w:fill="auto"/>
            <w:noWrap/>
            <w:vAlign w:val="center"/>
          </w:tcPr>
          <w:p w14:paraId="435189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5EED10D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学府路</w:t>
            </w:r>
          </w:p>
        </w:tc>
        <w:tc>
          <w:tcPr>
            <w:tcW w:w="359" w:type="pct"/>
            <w:vMerge w:val="restart"/>
            <w:shd w:val="clear" w:color="auto" w:fill="auto"/>
            <w:noWrap/>
            <w:vAlign w:val="center"/>
          </w:tcPr>
          <w:p w14:paraId="305764A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21668.08 </w:t>
            </w:r>
          </w:p>
        </w:tc>
        <w:tc>
          <w:tcPr>
            <w:tcW w:w="384" w:type="pct"/>
            <w:vMerge w:val="restart"/>
            <w:shd w:val="clear" w:color="auto" w:fill="auto"/>
            <w:noWrap/>
            <w:vAlign w:val="center"/>
          </w:tcPr>
          <w:p w14:paraId="1A5C8C42">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56FDC0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340.55 </w:t>
            </w:r>
          </w:p>
        </w:tc>
        <w:tc>
          <w:tcPr>
            <w:tcW w:w="331" w:type="pct"/>
            <w:vMerge w:val="restart"/>
            <w:shd w:val="clear" w:color="auto" w:fill="auto"/>
            <w:noWrap/>
            <w:vAlign w:val="center"/>
          </w:tcPr>
          <w:p w14:paraId="79322192">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67811F5D">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655163E4">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6A5EAC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2CFE81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22008.63 </w:t>
            </w:r>
          </w:p>
        </w:tc>
        <w:tc>
          <w:tcPr>
            <w:tcW w:w="281" w:type="pct"/>
            <w:vMerge w:val="restart"/>
            <w:shd w:val="clear" w:color="auto" w:fill="auto"/>
            <w:noWrap/>
            <w:vAlign w:val="center"/>
          </w:tcPr>
          <w:p w14:paraId="747DDE4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7F78A9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0F42A69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4A09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3A6C228F">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18BEF0EA">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511EE1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1B5306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w:t>
            </w:r>
          </w:p>
        </w:tc>
        <w:tc>
          <w:tcPr>
            <w:tcW w:w="359" w:type="pct"/>
            <w:vMerge w:val="continue"/>
            <w:shd w:val="clear" w:color="auto" w:fill="auto"/>
            <w:noWrap/>
            <w:vAlign w:val="center"/>
          </w:tcPr>
          <w:p w14:paraId="66607D6E">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10C4ACFB">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7A96260D">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124A70E3">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7EBFDCA3">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3B7BFDDD">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2F670363">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6FA32935">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3E35CA2D">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5A0A89B6">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6244831F">
            <w:pPr>
              <w:jc w:val="center"/>
              <w:rPr>
                <w:rFonts w:hint="eastAsia" w:ascii="仿宋_GB2312" w:hAnsi="宋体" w:eastAsia="仿宋_GB2312" w:cs="仿宋_GB2312"/>
                <w:i w:val="0"/>
                <w:iCs w:val="0"/>
                <w:color w:val="auto"/>
                <w:sz w:val="18"/>
                <w:szCs w:val="18"/>
                <w:highlight w:val="none"/>
                <w:u w:val="none"/>
              </w:rPr>
            </w:pPr>
          </w:p>
        </w:tc>
      </w:tr>
      <w:tr w14:paraId="17E8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5D7968D3">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07B3822E">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46FA33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7AB472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w:t>
            </w:r>
          </w:p>
        </w:tc>
        <w:tc>
          <w:tcPr>
            <w:tcW w:w="359" w:type="pct"/>
            <w:vMerge w:val="continue"/>
            <w:shd w:val="clear" w:color="auto" w:fill="auto"/>
            <w:noWrap/>
            <w:vAlign w:val="center"/>
          </w:tcPr>
          <w:p w14:paraId="03D20F49">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47972D9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4AA4024E">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71642A59">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4FCFD62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3405B479">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726A83C6">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6A6418AD">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71FA51F8">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3747C047">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2E2EE375">
            <w:pPr>
              <w:jc w:val="center"/>
              <w:rPr>
                <w:rFonts w:hint="eastAsia" w:ascii="仿宋_GB2312" w:hAnsi="宋体" w:eastAsia="仿宋_GB2312" w:cs="仿宋_GB2312"/>
                <w:i w:val="0"/>
                <w:iCs w:val="0"/>
                <w:color w:val="auto"/>
                <w:sz w:val="18"/>
                <w:szCs w:val="18"/>
                <w:highlight w:val="none"/>
                <w:u w:val="none"/>
              </w:rPr>
            </w:pPr>
          </w:p>
        </w:tc>
      </w:tr>
      <w:tr w14:paraId="0E8D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11115F87">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1812A9C2">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4B7AD2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25E776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空地</w:t>
            </w:r>
          </w:p>
        </w:tc>
        <w:tc>
          <w:tcPr>
            <w:tcW w:w="359" w:type="pct"/>
            <w:vMerge w:val="continue"/>
            <w:shd w:val="clear" w:color="auto" w:fill="auto"/>
            <w:noWrap/>
            <w:vAlign w:val="center"/>
          </w:tcPr>
          <w:p w14:paraId="1AD9AF1A">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59C20FAC">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5BC658DD">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04C42A52">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13634052">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4C3952FD">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6FC5B690">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62FC9AC9">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732436A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4A82AAF0">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152E30B1">
            <w:pPr>
              <w:jc w:val="center"/>
              <w:rPr>
                <w:rFonts w:hint="eastAsia" w:ascii="仿宋_GB2312" w:hAnsi="宋体" w:eastAsia="仿宋_GB2312" w:cs="仿宋_GB2312"/>
                <w:i w:val="0"/>
                <w:iCs w:val="0"/>
                <w:color w:val="auto"/>
                <w:sz w:val="18"/>
                <w:szCs w:val="18"/>
                <w:highlight w:val="none"/>
                <w:u w:val="none"/>
              </w:rPr>
            </w:pPr>
          </w:p>
        </w:tc>
      </w:tr>
      <w:tr w14:paraId="4091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1" w:type="pct"/>
            <w:gridSpan w:val="4"/>
            <w:shd w:val="clear" w:color="auto" w:fill="auto"/>
            <w:noWrap/>
            <w:vAlign w:val="center"/>
          </w:tcPr>
          <w:p w14:paraId="31FD386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小计（小区道路）</w:t>
            </w:r>
          </w:p>
        </w:tc>
        <w:tc>
          <w:tcPr>
            <w:tcW w:w="359" w:type="pct"/>
            <w:shd w:val="clear" w:color="auto" w:fill="auto"/>
            <w:noWrap/>
            <w:vAlign w:val="center"/>
          </w:tcPr>
          <w:p w14:paraId="0FF421A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466781.9</w:t>
            </w:r>
          </w:p>
        </w:tc>
        <w:tc>
          <w:tcPr>
            <w:tcW w:w="384" w:type="pct"/>
            <w:shd w:val="clear" w:color="auto" w:fill="auto"/>
            <w:noWrap/>
            <w:vAlign w:val="center"/>
          </w:tcPr>
          <w:p w14:paraId="535307A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c>
          <w:tcPr>
            <w:tcW w:w="327" w:type="pct"/>
            <w:shd w:val="clear" w:color="auto" w:fill="auto"/>
            <w:noWrap/>
            <w:vAlign w:val="center"/>
          </w:tcPr>
          <w:p w14:paraId="3F43161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19659.12</w:t>
            </w:r>
          </w:p>
        </w:tc>
        <w:tc>
          <w:tcPr>
            <w:tcW w:w="331" w:type="pct"/>
            <w:shd w:val="clear" w:color="auto" w:fill="auto"/>
            <w:noWrap/>
            <w:vAlign w:val="center"/>
          </w:tcPr>
          <w:p w14:paraId="54980CB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3767</w:t>
            </w:r>
          </w:p>
        </w:tc>
        <w:tc>
          <w:tcPr>
            <w:tcW w:w="335" w:type="pct"/>
            <w:shd w:val="clear" w:color="auto" w:fill="auto"/>
            <w:noWrap/>
            <w:vAlign w:val="center"/>
          </w:tcPr>
          <w:p w14:paraId="70F95E4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c>
          <w:tcPr>
            <w:tcW w:w="216" w:type="pct"/>
            <w:shd w:val="clear" w:color="auto" w:fill="auto"/>
            <w:noWrap/>
            <w:vAlign w:val="center"/>
          </w:tcPr>
          <w:p w14:paraId="0CC100A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c>
          <w:tcPr>
            <w:tcW w:w="359" w:type="pct"/>
            <w:shd w:val="clear" w:color="auto" w:fill="auto"/>
            <w:noWrap/>
            <w:vAlign w:val="center"/>
          </w:tcPr>
          <w:p w14:paraId="7C58948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小区道路</w:t>
            </w:r>
          </w:p>
        </w:tc>
        <w:tc>
          <w:tcPr>
            <w:tcW w:w="408" w:type="pct"/>
            <w:shd w:val="clear" w:color="auto" w:fill="auto"/>
            <w:noWrap/>
            <w:vAlign w:val="center"/>
          </w:tcPr>
          <w:p w14:paraId="449DDC1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490208.02</w:t>
            </w:r>
          </w:p>
        </w:tc>
        <w:tc>
          <w:tcPr>
            <w:tcW w:w="281" w:type="pct"/>
            <w:shd w:val="clear" w:color="auto" w:fill="auto"/>
            <w:noWrap/>
            <w:vAlign w:val="center"/>
          </w:tcPr>
          <w:p w14:paraId="16EFCD7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c>
          <w:tcPr>
            <w:tcW w:w="302" w:type="pct"/>
            <w:shd w:val="clear" w:color="auto" w:fill="auto"/>
            <w:noWrap/>
            <w:vAlign w:val="center"/>
          </w:tcPr>
          <w:p w14:paraId="0AE8DA2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c>
          <w:tcPr>
            <w:tcW w:w="350" w:type="pct"/>
            <w:shd w:val="clear" w:color="auto" w:fill="auto"/>
            <w:noWrap/>
            <w:vAlign w:val="center"/>
          </w:tcPr>
          <w:p w14:paraId="1FC143C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r>
      <w:tr w14:paraId="2A9D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341" w:type="pct"/>
            <w:gridSpan w:val="4"/>
            <w:shd w:val="clear" w:color="auto" w:fill="auto"/>
            <w:noWrap/>
            <w:vAlign w:val="center"/>
          </w:tcPr>
          <w:p w14:paraId="4A50513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合计</w:t>
            </w:r>
          </w:p>
        </w:tc>
        <w:tc>
          <w:tcPr>
            <w:tcW w:w="359" w:type="pct"/>
            <w:shd w:val="clear" w:color="auto" w:fill="auto"/>
            <w:noWrap/>
            <w:vAlign w:val="center"/>
          </w:tcPr>
          <w:p w14:paraId="56A7E55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1080560</w:t>
            </w:r>
          </w:p>
        </w:tc>
        <w:tc>
          <w:tcPr>
            <w:tcW w:w="384" w:type="pct"/>
            <w:shd w:val="clear" w:color="auto" w:fill="auto"/>
            <w:noWrap/>
            <w:vAlign w:val="center"/>
          </w:tcPr>
          <w:p w14:paraId="54BCE20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262374</w:t>
            </w:r>
          </w:p>
        </w:tc>
        <w:tc>
          <w:tcPr>
            <w:tcW w:w="327" w:type="pct"/>
            <w:shd w:val="clear" w:color="auto" w:fill="auto"/>
            <w:noWrap/>
            <w:vAlign w:val="center"/>
          </w:tcPr>
          <w:p w14:paraId="795CAD2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158956</w:t>
            </w:r>
          </w:p>
        </w:tc>
        <w:tc>
          <w:tcPr>
            <w:tcW w:w="331" w:type="pct"/>
            <w:shd w:val="clear" w:color="auto" w:fill="auto"/>
            <w:noWrap/>
            <w:vAlign w:val="center"/>
          </w:tcPr>
          <w:p w14:paraId="3BE6011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137245</w:t>
            </w:r>
          </w:p>
        </w:tc>
        <w:tc>
          <w:tcPr>
            <w:tcW w:w="335" w:type="pct"/>
            <w:shd w:val="clear" w:color="auto" w:fill="auto"/>
            <w:noWrap/>
            <w:vAlign w:val="center"/>
          </w:tcPr>
          <w:p w14:paraId="7AD1024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41383</w:t>
            </w:r>
          </w:p>
        </w:tc>
        <w:tc>
          <w:tcPr>
            <w:tcW w:w="216" w:type="pct"/>
            <w:shd w:val="clear" w:color="auto" w:fill="auto"/>
            <w:noWrap/>
            <w:vAlign w:val="center"/>
          </w:tcPr>
          <w:p w14:paraId="31F94D5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4</w:t>
            </w:r>
          </w:p>
        </w:tc>
        <w:tc>
          <w:tcPr>
            <w:tcW w:w="359" w:type="pct"/>
            <w:shd w:val="clear" w:color="auto" w:fill="auto"/>
            <w:noWrap/>
            <w:vAlign w:val="center"/>
          </w:tcPr>
          <w:p w14:paraId="4740FD0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w:t>
            </w:r>
          </w:p>
        </w:tc>
        <w:tc>
          <w:tcPr>
            <w:tcW w:w="408" w:type="pct"/>
            <w:shd w:val="clear" w:color="auto" w:fill="auto"/>
            <w:noWrap/>
            <w:vAlign w:val="center"/>
          </w:tcPr>
          <w:p w14:paraId="4E94BD5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1639135</w:t>
            </w:r>
          </w:p>
        </w:tc>
        <w:tc>
          <w:tcPr>
            <w:tcW w:w="281" w:type="pct"/>
            <w:shd w:val="clear" w:color="auto" w:fill="auto"/>
            <w:noWrap/>
            <w:vAlign w:val="center"/>
          </w:tcPr>
          <w:p w14:paraId="5689731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27997</w:t>
            </w:r>
          </w:p>
        </w:tc>
        <w:tc>
          <w:tcPr>
            <w:tcW w:w="302" w:type="pct"/>
            <w:shd w:val="clear" w:color="auto" w:fill="auto"/>
            <w:noWrap/>
            <w:vAlign w:val="center"/>
          </w:tcPr>
          <w:p w14:paraId="20941E2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13998</w:t>
            </w:r>
          </w:p>
        </w:tc>
        <w:tc>
          <w:tcPr>
            <w:tcW w:w="350" w:type="pct"/>
            <w:shd w:val="clear" w:color="auto" w:fill="auto"/>
            <w:noWrap/>
            <w:vAlign w:val="center"/>
          </w:tcPr>
          <w:p w14:paraId="52942B5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15105</w:t>
            </w:r>
          </w:p>
        </w:tc>
      </w:tr>
    </w:tbl>
    <w:p w14:paraId="1250A331">
      <w:pPr>
        <w:rPr>
          <w:rFonts w:hint="eastAsia" w:ascii="仿宋_GB2312" w:hAnsi="仿宋_GB2312" w:eastAsia="仿宋_GB2312" w:cs="仿宋_GB2312"/>
          <w:b/>
          <w:bCs/>
          <w:color w:val="auto"/>
          <w:sz w:val="24"/>
          <w:szCs w:val="24"/>
          <w:highlight w:val="none"/>
          <w:lang w:val="en-US" w:eastAsia="zh-CN"/>
        </w:rPr>
        <w:sectPr>
          <w:pgSz w:w="16840" w:h="11907" w:orient="landscape"/>
          <w:pgMar w:top="1814" w:right="1474" w:bottom="1814" w:left="1474" w:header="851" w:footer="851" w:gutter="0"/>
          <w:pgNumType w:fmt="decimal"/>
          <w:cols w:space="720" w:num="1"/>
        </w:sectPr>
      </w:pPr>
    </w:p>
    <w:p w14:paraId="0EE568DD">
      <w:pP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标项四：</w:t>
      </w:r>
    </w:p>
    <w:tbl>
      <w:tblPr>
        <w:tblStyle w:val="62"/>
        <w:tblW w:w="15066"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07"/>
        <w:gridCol w:w="1504"/>
        <w:gridCol w:w="1038"/>
        <w:gridCol w:w="1039"/>
        <w:gridCol w:w="1093"/>
        <w:gridCol w:w="1102"/>
        <w:gridCol w:w="1083"/>
        <w:gridCol w:w="1050"/>
        <w:gridCol w:w="986"/>
        <w:gridCol w:w="651"/>
        <w:gridCol w:w="1088"/>
        <w:gridCol w:w="1154"/>
        <w:gridCol w:w="879"/>
        <w:gridCol w:w="857"/>
        <w:gridCol w:w="1035"/>
      </w:tblGrid>
      <w:tr w14:paraId="6C40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3FFFB9FB">
            <w:pPr>
              <w:keepNext w:val="0"/>
              <w:keepLines w:val="0"/>
              <w:widowControl/>
              <w:suppressLineNumbers w:val="0"/>
              <w:jc w:val="center"/>
              <w:textAlignment w:val="center"/>
              <w:rPr>
                <w:rFonts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序号</w:t>
            </w:r>
          </w:p>
        </w:tc>
        <w:tc>
          <w:tcPr>
            <w:tcW w:w="1504" w:type="dxa"/>
            <w:shd w:val="clear" w:color="auto" w:fill="auto"/>
            <w:noWrap/>
            <w:vAlign w:val="center"/>
          </w:tcPr>
          <w:p w14:paraId="3A1885E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道路（小区）名称</w:t>
            </w:r>
          </w:p>
        </w:tc>
        <w:tc>
          <w:tcPr>
            <w:tcW w:w="2077" w:type="dxa"/>
            <w:gridSpan w:val="2"/>
            <w:shd w:val="clear" w:color="auto" w:fill="auto"/>
            <w:noWrap/>
            <w:vAlign w:val="center"/>
          </w:tcPr>
          <w:p w14:paraId="1BA5BA7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道路（小区）起止（范围）</w:t>
            </w:r>
          </w:p>
        </w:tc>
        <w:tc>
          <w:tcPr>
            <w:tcW w:w="1093" w:type="dxa"/>
            <w:shd w:val="clear" w:color="auto" w:fill="auto"/>
            <w:noWrap/>
            <w:vAlign w:val="center"/>
          </w:tcPr>
          <w:p w14:paraId="0014E43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主车道面积</w:t>
            </w:r>
          </w:p>
        </w:tc>
        <w:tc>
          <w:tcPr>
            <w:tcW w:w="1102" w:type="dxa"/>
            <w:shd w:val="clear" w:color="auto" w:fill="auto"/>
            <w:noWrap/>
            <w:vAlign w:val="center"/>
          </w:tcPr>
          <w:p w14:paraId="5D7BC7E0">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人行道面积</w:t>
            </w:r>
          </w:p>
        </w:tc>
        <w:tc>
          <w:tcPr>
            <w:tcW w:w="1083" w:type="dxa"/>
            <w:shd w:val="clear" w:color="auto" w:fill="auto"/>
            <w:noWrap/>
            <w:vAlign w:val="center"/>
          </w:tcPr>
          <w:p w14:paraId="731214BD">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绿化面积</w:t>
            </w:r>
          </w:p>
        </w:tc>
        <w:tc>
          <w:tcPr>
            <w:tcW w:w="1050" w:type="dxa"/>
            <w:shd w:val="clear" w:color="auto" w:fill="auto"/>
            <w:noWrap/>
            <w:vAlign w:val="center"/>
          </w:tcPr>
          <w:p w14:paraId="69B6C69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辅道面积</w:t>
            </w:r>
          </w:p>
        </w:tc>
        <w:tc>
          <w:tcPr>
            <w:tcW w:w="986" w:type="dxa"/>
            <w:shd w:val="clear" w:color="auto" w:fill="auto"/>
            <w:noWrap/>
            <w:vAlign w:val="center"/>
          </w:tcPr>
          <w:p w14:paraId="55EDFD6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长度（m）</w:t>
            </w:r>
          </w:p>
        </w:tc>
        <w:tc>
          <w:tcPr>
            <w:tcW w:w="651" w:type="dxa"/>
            <w:shd w:val="clear" w:color="auto" w:fill="auto"/>
            <w:noWrap/>
            <w:vAlign w:val="center"/>
          </w:tcPr>
          <w:p w14:paraId="44E56CD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隔离带</w:t>
            </w:r>
          </w:p>
        </w:tc>
        <w:tc>
          <w:tcPr>
            <w:tcW w:w="1088" w:type="dxa"/>
            <w:shd w:val="clear" w:color="auto" w:fill="auto"/>
            <w:noWrap/>
            <w:vAlign w:val="center"/>
          </w:tcPr>
          <w:p w14:paraId="52F022E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备注</w:t>
            </w:r>
          </w:p>
        </w:tc>
        <w:tc>
          <w:tcPr>
            <w:tcW w:w="1154" w:type="dxa"/>
            <w:shd w:val="clear" w:color="auto" w:fill="auto"/>
            <w:noWrap/>
            <w:vAlign w:val="center"/>
          </w:tcPr>
          <w:p w14:paraId="21223A1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合计</w:t>
            </w:r>
          </w:p>
        </w:tc>
        <w:tc>
          <w:tcPr>
            <w:tcW w:w="879" w:type="dxa"/>
            <w:shd w:val="clear" w:color="auto" w:fill="auto"/>
            <w:noWrap/>
            <w:vAlign w:val="center"/>
          </w:tcPr>
          <w:p w14:paraId="1BD2DE1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机扫里程</w:t>
            </w:r>
          </w:p>
        </w:tc>
        <w:tc>
          <w:tcPr>
            <w:tcW w:w="857" w:type="dxa"/>
            <w:shd w:val="clear" w:color="auto" w:fill="auto"/>
            <w:noWrap/>
            <w:vAlign w:val="center"/>
          </w:tcPr>
          <w:p w14:paraId="66BC805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机动车道洒水里程</w:t>
            </w:r>
          </w:p>
        </w:tc>
        <w:tc>
          <w:tcPr>
            <w:tcW w:w="1035" w:type="dxa"/>
            <w:shd w:val="clear" w:color="auto" w:fill="auto"/>
            <w:noWrap/>
            <w:vAlign w:val="center"/>
          </w:tcPr>
          <w:p w14:paraId="63AEE71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非机动车道洒水里程</w:t>
            </w:r>
          </w:p>
        </w:tc>
      </w:tr>
      <w:tr w14:paraId="1CBC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0CADD2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 </w:t>
            </w:r>
          </w:p>
        </w:tc>
        <w:tc>
          <w:tcPr>
            <w:tcW w:w="1504" w:type="dxa"/>
            <w:shd w:val="clear" w:color="auto" w:fill="auto"/>
            <w:noWrap/>
            <w:vAlign w:val="center"/>
          </w:tcPr>
          <w:p w14:paraId="3C277D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兴海路6</w:t>
            </w:r>
          </w:p>
        </w:tc>
        <w:tc>
          <w:tcPr>
            <w:tcW w:w="2077" w:type="dxa"/>
            <w:gridSpan w:val="2"/>
            <w:shd w:val="clear" w:color="auto" w:fill="auto"/>
            <w:noWrap/>
            <w:vAlign w:val="center"/>
          </w:tcPr>
          <w:p w14:paraId="0DF00E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花山红绿灯口至平安大道</w:t>
            </w:r>
          </w:p>
        </w:tc>
        <w:tc>
          <w:tcPr>
            <w:tcW w:w="1093" w:type="dxa"/>
            <w:shd w:val="clear" w:color="auto" w:fill="auto"/>
            <w:noWrap/>
            <w:vAlign w:val="center"/>
          </w:tcPr>
          <w:p w14:paraId="56F081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40795.05 </w:t>
            </w:r>
          </w:p>
        </w:tc>
        <w:tc>
          <w:tcPr>
            <w:tcW w:w="1102" w:type="dxa"/>
            <w:shd w:val="clear" w:color="auto" w:fill="auto"/>
            <w:noWrap/>
            <w:vAlign w:val="center"/>
          </w:tcPr>
          <w:p w14:paraId="5F3AAD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9939.23 </w:t>
            </w:r>
          </w:p>
        </w:tc>
        <w:tc>
          <w:tcPr>
            <w:tcW w:w="1083" w:type="dxa"/>
            <w:shd w:val="clear" w:color="auto" w:fill="auto"/>
            <w:noWrap/>
            <w:vAlign w:val="center"/>
          </w:tcPr>
          <w:p w14:paraId="35A3B6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10170.04 </w:t>
            </w:r>
          </w:p>
        </w:tc>
        <w:tc>
          <w:tcPr>
            <w:tcW w:w="1050" w:type="dxa"/>
            <w:shd w:val="clear" w:color="auto" w:fill="auto"/>
            <w:noWrap/>
            <w:vAlign w:val="center"/>
          </w:tcPr>
          <w:p w14:paraId="2D9B2A9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17793.99 </w:t>
            </w:r>
          </w:p>
        </w:tc>
        <w:tc>
          <w:tcPr>
            <w:tcW w:w="986" w:type="dxa"/>
            <w:shd w:val="clear" w:color="auto" w:fill="auto"/>
            <w:noWrap/>
            <w:vAlign w:val="center"/>
          </w:tcPr>
          <w:p w14:paraId="67C9D46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1441.79 </w:t>
            </w:r>
          </w:p>
        </w:tc>
        <w:tc>
          <w:tcPr>
            <w:tcW w:w="651" w:type="dxa"/>
            <w:shd w:val="clear" w:color="auto" w:fill="auto"/>
            <w:noWrap/>
            <w:vAlign w:val="center"/>
          </w:tcPr>
          <w:p w14:paraId="52BCB1B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 </w:t>
            </w:r>
          </w:p>
        </w:tc>
        <w:tc>
          <w:tcPr>
            <w:tcW w:w="1088" w:type="dxa"/>
            <w:shd w:val="clear" w:color="auto" w:fill="auto"/>
            <w:noWrap/>
            <w:vAlign w:val="center"/>
          </w:tcPr>
          <w:p w14:paraId="6B3D9C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154" w:type="dxa"/>
            <w:shd w:val="clear" w:color="auto" w:fill="auto"/>
            <w:noWrap/>
            <w:vAlign w:val="center"/>
          </w:tcPr>
          <w:p w14:paraId="6ECE64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78698.31 </w:t>
            </w:r>
          </w:p>
        </w:tc>
        <w:tc>
          <w:tcPr>
            <w:tcW w:w="879" w:type="dxa"/>
            <w:shd w:val="clear" w:color="auto" w:fill="auto"/>
            <w:noWrap/>
            <w:vAlign w:val="center"/>
          </w:tcPr>
          <w:p w14:paraId="0ED192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3172 </w:t>
            </w:r>
          </w:p>
        </w:tc>
        <w:tc>
          <w:tcPr>
            <w:tcW w:w="857" w:type="dxa"/>
            <w:shd w:val="clear" w:color="auto" w:fill="auto"/>
            <w:noWrap/>
            <w:vAlign w:val="center"/>
          </w:tcPr>
          <w:p w14:paraId="49127B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1586 </w:t>
            </w:r>
          </w:p>
        </w:tc>
        <w:tc>
          <w:tcPr>
            <w:tcW w:w="1035" w:type="dxa"/>
            <w:shd w:val="clear" w:color="auto" w:fill="auto"/>
            <w:noWrap/>
            <w:vAlign w:val="center"/>
          </w:tcPr>
          <w:p w14:paraId="731F840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526 </w:t>
            </w:r>
          </w:p>
        </w:tc>
      </w:tr>
      <w:tr w14:paraId="6249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7" w:type="dxa"/>
            <w:shd w:val="clear" w:color="auto" w:fill="auto"/>
            <w:noWrap/>
            <w:vAlign w:val="center"/>
          </w:tcPr>
          <w:p w14:paraId="261255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 </w:t>
            </w:r>
          </w:p>
        </w:tc>
        <w:tc>
          <w:tcPr>
            <w:tcW w:w="1504" w:type="dxa"/>
            <w:shd w:val="clear" w:color="auto" w:fill="auto"/>
            <w:noWrap/>
            <w:vAlign w:val="center"/>
          </w:tcPr>
          <w:p w14:paraId="253C58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兴海路7</w:t>
            </w:r>
          </w:p>
        </w:tc>
        <w:tc>
          <w:tcPr>
            <w:tcW w:w="2077" w:type="dxa"/>
            <w:gridSpan w:val="2"/>
            <w:shd w:val="clear" w:color="auto" w:fill="auto"/>
            <w:noWrap/>
            <w:vAlign w:val="center"/>
          </w:tcPr>
          <w:p w14:paraId="78E1EB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天明东路至花山红绿灯口</w:t>
            </w:r>
          </w:p>
        </w:tc>
        <w:tc>
          <w:tcPr>
            <w:tcW w:w="1093" w:type="dxa"/>
            <w:shd w:val="clear" w:color="auto" w:fill="auto"/>
            <w:noWrap/>
            <w:vAlign w:val="center"/>
          </w:tcPr>
          <w:p w14:paraId="2E0519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82365.88 </w:t>
            </w:r>
          </w:p>
        </w:tc>
        <w:tc>
          <w:tcPr>
            <w:tcW w:w="1102" w:type="dxa"/>
            <w:shd w:val="clear" w:color="auto" w:fill="auto"/>
            <w:noWrap/>
            <w:vAlign w:val="center"/>
          </w:tcPr>
          <w:p w14:paraId="59413C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16193.45 </w:t>
            </w:r>
          </w:p>
        </w:tc>
        <w:tc>
          <w:tcPr>
            <w:tcW w:w="1083" w:type="dxa"/>
            <w:shd w:val="clear" w:color="auto" w:fill="auto"/>
            <w:noWrap/>
            <w:vAlign w:val="center"/>
          </w:tcPr>
          <w:p w14:paraId="7CC0BC3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63835.96 </w:t>
            </w:r>
          </w:p>
        </w:tc>
        <w:tc>
          <w:tcPr>
            <w:tcW w:w="1050" w:type="dxa"/>
            <w:shd w:val="clear" w:color="auto" w:fill="auto"/>
            <w:noWrap/>
            <w:vAlign w:val="center"/>
          </w:tcPr>
          <w:p w14:paraId="6060117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57660.26 </w:t>
            </w:r>
          </w:p>
        </w:tc>
        <w:tc>
          <w:tcPr>
            <w:tcW w:w="986" w:type="dxa"/>
            <w:shd w:val="clear" w:color="auto" w:fill="auto"/>
            <w:noWrap/>
            <w:vAlign w:val="center"/>
          </w:tcPr>
          <w:p w14:paraId="025D361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3271.59 </w:t>
            </w:r>
          </w:p>
        </w:tc>
        <w:tc>
          <w:tcPr>
            <w:tcW w:w="651" w:type="dxa"/>
            <w:shd w:val="clear" w:color="auto" w:fill="auto"/>
            <w:noWrap/>
            <w:vAlign w:val="center"/>
          </w:tcPr>
          <w:p w14:paraId="767BFBB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 </w:t>
            </w:r>
          </w:p>
        </w:tc>
        <w:tc>
          <w:tcPr>
            <w:tcW w:w="1088" w:type="dxa"/>
            <w:shd w:val="clear" w:color="auto" w:fill="auto"/>
            <w:noWrap/>
            <w:vAlign w:val="center"/>
          </w:tcPr>
          <w:p w14:paraId="001DC4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154" w:type="dxa"/>
            <w:shd w:val="clear" w:color="auto" w:fill="auto"/>
            <w:noWrap/>
            <w:vAlign w:val="center"/>
          </w:tcPr>
          <w:p w14:paraId="4616EC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220055.55 </w:t>
            </w:r>
          </w:p>
        </w:tc>
        <w:tc>
          <w:tcPr>
            <w:tcW w:w="879" w:type="dxa"/>
            <w:shd w:val="clear" w:color="auto" w:fill="auto"/>
            <w:noWrap/>
            <w:vAlign w:val="center"/>
          </w:tcPr>
          <w:p w14:paraId="6AFE6D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7197 </w:t>
            </w:r>
          </w:p>
        </w:tc>
        <w:tc>
          <w:tcPr>
            <w:tcW w:w="857" w:type="dxa"/>
            <w:shd w:val="clear" w:color="auto" w:fill="auto"/>
            <w:noWrap/>
            <w:vAlign w:val="center"/>
          </w:tcPr>
          <w:p w14:paraId="715AC4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3599 </w:t>
            </w:r>
          </w:p>
        </w:tc>
        <w:tc>
          <w:tcPr>
            <w:tcW w:w="1035" w:type="dxa"/>
            <w:shd w:val="clear" w:color="auto" w:fill="auto"/>
            <w:noWrap/>
            <w:vAlign w:val="center"/>
          </w:tcPr>
          <w:p w14:paraId="2433EE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1194 </w:t>
            </w:r>
          </w:p>
        </w:tc>
      </w:tr>
      <w:tr w14:paraId="3A0B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559B48C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 </w:t>
            </w:r>
          </w:p>
        </w:tc>
        <w:tc>
          <w:tcPr>
            <w:tcW w:w="1504" w:type="dxa"/>
            <w:shd w:val="clear" w:color="auto" w:fill="auto"/>
            <w:noWrap/>
            <w:vAlign w:val="center"/>
          </w:tcPr>
          <w:p w14:paraId="56C1EE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桃源路4</w:t>
            </w:r>
          </w:p>
        </w:tc>
        <w:tc>
          <w:tcPr>
            <w:tcW w:w="2077" w:type="dxa"/>
            <w:gridSpan w:val="2"/>
            <w:shd w:val="clear" w:color="auto" w:fill="auto"/>
            <w:noWrap/>
            <w:vAlign w:val="center"/>
          </w:tcPr>
          <w:p w14:paraId="739ED9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天明中路至兴宁路</w:t>
            </w:r>
          </w:p>
        </w:tc>
        <w:tc>
          <w:tcPr>
            <w:tcW w:w="1093" w:type="dxa"/>
            <w:shd w:val="clear" w:color="auto" w:fill="auto"/>
            <w:noWrap/>
            <w:vAlign w:val="center"/>
          </w:tcPr>
          <w:p w14:paraId="753788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50307.98 </w:t>
            </w:r>
          </w:p>
        </w:tc>
        <w:tc>
          <w:tcPr>
            <w:tcW w:w="1102" w:type="dxa"/>
            <w:shd w:val="clear" w:color="auto" w:fill="auto"/>
            <w:noWrap/>
            <w:vAlign w:val="center"/>
          </w:tcPr>
          <w:p w14:paraId="79EEC1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11845.63 </w:t>
            </w:r>
          </w:p>
        </w:tc>
        <w:tc>
          <w:tcPr>
            <w:tcW w:w="1083" w:type="dxa"/>
            <w:shd w:val="clear" w:color="auto" w:fill="auto"/>
            <w:noWrap/>
            <w:vAlign w:val="center"/>
          </w:tcPr>
          <w:p w14:paraId="59EB88E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39080.71 </w:t>
            </w:r>
          </w:p>
        </w:tc>
        <w:tc>
          <w:tcPr>
            <w:tcW w:w="1050" w:type="dxa"/>
            <w:shd w:val="clear" w:color="auto" w:fill="auto"/>
            <w:noWrap/>
            <w:vAlign w:val="center"/>
          </w:tcPr>
          <w:p w14:paraId="1A69F8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37146.23 </w:t>
            </w:r>
          </w:p>
        </w:tc>
        <w:tc>
          <w:tcPr>
            <w:tcW w:w="986" w:type="dxa"/>
            <w:shd w:val="clear" w:color="auto" w:fill="auto"/>
            <w:noWrap/>
            <w:vAlign w:val="center"/>
          </w:tcPr>
          <w:p w14:paraId="78B1BB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2116.16 </w:t>
            </w:r>
          </w:p>
        </w:tc>
        <w:tc>
          <w:tcPr>
            <w:tcW w:w="651" w:type="dxa"/>
            <w:shd w:val="clear" w:color="auto" w:fill="auto"/>
            <w:noWrap/>
            <w:vAlign w:val="center"/>
          </w:tcPr>
          <w:p w14:paraId="20FCED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 </w:t>
            </w:r>
          </w:p>
        </w:tc>
        <w:tc>
          <w:tcPr>
            <w:tcW w:w="1088" w:type="dxa"/>
            <w:shd w:val="clear" w:color="auto" w:fill="auto"/>
            <w:noWrap/>
            <w:vAlign w:val="center"/>
          </w:tcPr>
          <w:p w14:paraId="686796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154" w:type="dxa"/>
            <w:shd w:val="clear" w:color="auto" w:fill="auto"/>
            <w:noWrap/>
            <w:vAlign w:val="center"/>
          </w:tcPr>
          <w:p w14:paraId="4C074D2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138380.55 </w:t>
            </w:r>
          </w:p>
        </w:tc>
        <w:tc>
          <w:tcPr>
            <w:tcW w:w="879" w:type="dxa"/>
            <w:shd w:val="clear" w:color="auto" w:fill="auto"/>
            <w:noWrap/>
            <w:vAlign w:val="center"/>
          </w:tcPr>
          <w:p w14:paraId="04AAD4F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4656 </w:t>
            </w:r>
          </w:p>
        </w:tc>
        <w:tc>
          <w:tcPr>
            <w:tcW w:w="857" w:type="dxa"/>
            <w:shd w:val="clear" w:color="auto" w:fill="auto"/>
            <w:noWrap/>
            <w:vAlign w:val="center"/>
          </w:tcPr>
          <w:p w14:paraId="649489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2328 </w:t>
            </w:r>
          </w:p>
        </w:tc>
        <w:tc>
          <w:tcPr>
            <w:tcW w:w="1035" w:type="dxa"/>
            <w:shd w:val="clear" w:color="auto" w:fill="auto"/>
            <w:noWrap/>
            <w:vAlign w:val="center"/>
          </w:tcPr>
          <w:p w14:paraId="19B356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772 </w:t>
            </w:r>
          </w:p>
        </w:tc>
      </w:tr>
      <w:tr w14:paraId="2E2B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88" w:type="dxa"/>
            <w:gridSpan w:val="4"/>
            <w:shd w:val="clear" w:color="auto" w:fill="auto"/>
            <w:noWrap/>
            <w:vAlign w:val="center"/>
          </w:tcPr>
          <w:p w14:paraId="5FB7E15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小计（一级道路16小时）</w:t>
            </w:r>
          </w:p>
        </w:tc>
        <w:tc>
          <w:tcPr>
            <w:tcW w:w="1093" w:type="dxa"/>
            <w:shd w:val="clear" w:color="auto" w:fill="auto"/>
            <w:noWrap/>
            <w:vAlign w:val="center"/>
          </w:tcPr>
          <w:p w14:paraId="6012EAF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173468.91 </w:t>
            </w:r>
          </w:p>
        </w:tc>
        <w:tc>
          <w:tcPr>
            <w:tcW w:w="1102" w:type="dxa"/>
            <w:shd w:val="clear" w:color="auto" w:fill="auto"/>
            <w:noWrap/>
            <w:vAlign w:val="center"/>
          </w:tcPr>
          <w:p w14:paraId="16989ED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37978.31 </w:t>
            </w:r>
          </w:p>
        </w:tc>
        <w:tc>
          <w:tcPr>
            <w:tcW w:w="1083" w:type="dxa"/>
            <w:shd w:val="clear" w:color="auto" w:fill="auto"/>
            <w:noWrap/>
            <w:vAlign w:val="center"/>
          </w:tcPr>
          <w:p w14:paraId="131833D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113086.71 </w:t>
            </w:r>
          </w:p>
        </w:tc>
        <w:tc>
          <w:tcPr>
            <w:tcW w:w="1050" w:type="dxa"/>
            <w:shd w:val="clear" w:color="auto" w:fill="auto"/>
            <w:noWrap/>
            <w:vAlign w:val="center"/>
          </w:tcPr>
          <w:p w14:paraId="695F5A5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112600.48 </w:t>
            </w:r>
          </w:p>
        </w:tc>
        <w:tc>
          <w:tcPr>
            <w:tcW w:w="986" w:type="dxa"/>
            <w:shd w:val="clear" w:color="auto" w:fill="auto"/>
            <w:noWrap/>
            <w:vAlign w:val="center"/>
          </w:tcPr>
          <w:p w14:paraId="1833EDA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6829.54 </w:t>
            </w:r>
          </w:p>
        </w:tc>
        <w:tc>
          <w:tcPr>
            <w:tcW w:w="651" w:type="dxa"/>
            <w:shd w:val="clear" w:color="auto" w:fill="auto"/>
            <w:noWrap/>
            <w:vAlign w:val="center"/>
          </w:tcPr>
          <w:p w14:paraId="0CE8021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9 </w:t>
            </w:r>
          </w:p>
        </w:tc>
        <w:tc>
          <w:tcPr>
            <w:tcW w:w="1088" w:type="dxa"/>
            <w:shd w:val="clear" w:color="auto" w:fill="auto"/>
            <w:noWrap/>
            <w:vAlign w:val="center"/>
          </w:tcPr>
          <w:p w14:paraId="1EA315F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一级道路（16小时）</w:t>
            </w:r>
          </w:p>
        </w:tc>
        <w:tc>
          <w:tcPr>
            <w:tcW w:w="1154" w:type="dxa"/>
            <w:shd w:val="clear" w:color="auto" w:fill="auto"/>
            <w:noWrap/>
            <w:vAlign w:val="center"/>
          </w:tcPr>
          <w:p w14:paraId="7B03F37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437134.41 </w:t>
            </w:r>
          </w:p>
        </w:tc>
        <w:tc>
          <w:tcPr>
            <w:tcW w:w="879" w:type="dxa"/>
            <w:shd w:val="clear" w:color="auto" w:fill="auto"/>
            <w:noWrap/>
            <w:vAlign w:val="center"/>
          </w:tcPr>
          <w:p w14:paraId="65C0DE2D">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15025 </w:t>
            </w:r>
          </w:p>
        </w:tc>
        <w:tc>
          <w:tcPr>
            <w:tcW w:w="857" w:type="dxa"/>
            <w:shd w:val="clear" w:color="auto" w:fill="auto"/>
            <w:noWrap/>
            <w:vAlign w:val="center"/>
          </w:tcPr>
          <w:p w14:paraId="3DD2EAA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7512 </w:t>
            </w:r>
          </w:p>
        </w:tc>
        <w:tc>
          <w:tcPr>
            <w:tcW w:w="1035" w:type="dxa"/>
            <w:shd w:val="clear" w:color="auto" w:fill="auto"/>
            <w:noWrap/>
            <w:vAlign w:val="center"/>
          </w:tcPr>
          <w:p w14:paraId="11D0114D">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2493 </w:t>
            </w:r>
          </w:p>
        </w:tc>
      </w:tr>
      <w:tr w14:paraId="446E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3BF1A8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 </w:t>
            </w:r>
          </w:p>
        </w:tc>
        <w:tc>
          <w:tcPr>
            <w:tcW w:w="1504" w:type="dxa"/>
            <w:shd w:val="clear" w:color="auto" w:fill="auto"/>
            <w:noWrap/>
            <w:vAlign w:val="center"/>
          </w:tcPr>
          <w:p w14:paraId="666484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科园路1</w:t>
            </w:r>
          </w:p>
        </w:tc>
        <w:tc>
          <w:tcPr>
            <w:tcW w:w="2077" w:type="dxa"/>
            <w:gridSpan w:val="2"/>
            <w:shd w:val="clear" w:color="auto" w:fill="auto"/>
            <w:noWrap/>
            <w:vAlign w:val="center"/>
          </w:tcPr>
          <w:p w14:paraId="2EF403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兴海路至天明东路</w:t>
            </w:r>
          </w:p>
        </w:tc>
        <w:tc>
          <w:tcPr>
            <w:tcW w:w="1093" w:type="dxa"/>
            <w:shd w:val="clear" w:color="auto" w:fill="auto"/>
            <w:noWrap/>
            <w:vAlign w:val="center"/>
          </w:tcPr>
          <w:p w14:paraId="655088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58068.86 </w:t>
            </w:r>
          </w:p>
        </w:tc>
        <w:tc>
          <w:tcPr>
            <w:tcW w:w="1102" w:type="dxa"/>
            <w:shd w:val="clear" w:color="auto" w:fill="auto"/>
            <w:noWrap/>
            <w:vAlign w:val="center"/>
          </w:tcPr>
          <w:p w14:paraId="768CA0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28090.62 </w:t>
            </w:r>
          </w:p>
        </w:tc>
        <w:tc>
          <w:tcPr>
            <w:tcW w:w="1083" w:type="dxa"/>
            <w:shd w:val="clear" w:color="auto" w:fill="auto"/>
            <w:noWrap/>
            <w:vAlign w:val="center"/>
          </w:tcPr>
          <w:p w14:paraId="78B6C55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19766.10 </w:t>
            </w:r>
          </w:p>
        </w:tc>
        <w:tc>
          <w:tcPr>
            <w:tcW w:w="1050" w:type="dxa"/>
            <w:shd w:val="clear" w:color="auto" w:fill="auto"/>
            <w:noWrap/>
            <w:vAlign w:val="center"/>
          </w:tcPr>
          <w:p w14:paraId="37CD84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45784.23 </w:t>
            </w:r>
          </w:p>
        </w:tc>
        <w:tc>
          <w:tcPr>
            <w:tcW w:w="986" w:type="dxa"/>
            <w:shd w:val="clear" w:color="auto" w:fill="auto"/>
            <w:noWrap/>
            <w:vAlign w:val="center"/>
          </w:tcPr>
          <w:p w14:paraId="605F7A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3636.31 </w:t>
            </w:r>
          </w:p>
        </w:tc>
        <w:tc>
          <w:tcPr>
            <w:tcW w:w="651" w:type="dxa"/>
            <w:shd w:val="clear" w:color="auto" w:fill="auto"/>
            <w:noWrap/>
            <w:vAlign w:val="center"/>
          </w:tcPr>
          <w:p w14:paraId="416A963B">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3F76CC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154" w:type="dxa"/>
            <w:shd w:val="clear" w:color="auto" w:fill="auto"/>
            <w:noWrap/>
            <w:vAlign w:val="center"/>
          </w:tcPr>
          <w:p w14:paraId="31F73A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151709.81 </w:t>
            </w:r>
          </w:p>
        </w:tc>
        <w:tc>
          <w:tcPr>
            <w:tcW w:w="879" w:type="dxa"/>
            <w:shd w:val="clear" w:color="auto" w:fill="auto"/>
            <w:noWrap/>
            <w:vAlign w:val="center"/>
          </w:tcPr>
          <w:p w14:paraId="27E394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2000 </w:t>
            </w:r>
          </w:p>
        </w:tc>
        <w:tc>
          <w:tcPr>
            <w:tcW w:w="857" w:type="dxa"/>
            <w:shd w:val="clear" w:color="auto" w:fill="auto"/>
            <w:noWrap/>
            <w:vAlign w:val="center"/>
          </w:tcPr>
          <w:p w14:paraId="57DCCC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1000 </w:t>
            </w:r>
          </w:p>
        </w:tc>
        <w:tc>
          <w:tcPr>
            <w:tcW w:w="1035" w:type="dxa"/>
            <w:shd w:val="clear" w:color="auto" w:fill="auto"/>
            <w:noWrap/>
            <w:vAlign w:val="center"/>
          </w:tcPr>
          <w:p w14:paraId="2E9656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1327 </w:t>
            </w:r>
          </w:p>
        </w:tc>
      </w:tr>
      <w:tr w14:paraId="5A1F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679BC35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 </w:t>
            </w:r>
          </w:p>
        </w:tc>
        <w:tc>
          <w:tcPr>
            <w:tcW w:w="1504" w:type="dxa"/>
            <w:shd w:val="clear" w:color="auto" w:fill="auto"/>
            <w:noWrap/>
            <w:vAlign w:val="center"/>
          </w:tcPr>
          <w:p w14:paraId="445F48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科园路2</w:t>
            </w:r>
          </w:p>
        </w:tc>
        <w:tc>
          <w:tcPr>
            <w:tcW w:w="2077" w:type="dxa"/>
            <w:gridSpan w:val="2"/>
            <w:shd w:val="clear" w:color="auto" w:fill="auto"/>
            <w:noWrap/>
            <w:vAlign w:val="center"/>
          </w:tcPr>
          <w:p w14:paraId="4A69E6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兴海路至桐山路</w:t>
            </w:r>
          </w:p>
        </w:tc>
        <w:tc>
          <w:tcPr>
            <w:tcW w:w="1093" w:type="dxa"/>
            <w:shd w:val="clear" w:color="auto" w:fill="auto"/>
            <w:noWrap/>
            <w:vAlign w:val="center"/>
          </w:tcPr>
          <w:p w14:paraId="7F6E7C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25953.44 </w:t>
            </w:r>
          </w:p>
        </w:tc>
        <w:tc>
          <w:tcPr>
            <w:tcW w:w="1102" w:type="dxa"/>
            <w:shd w:val="clear" w:color="auto" w:fill="auto"/>
            <w:noWrap/>
            <w:vAlign w:val="center"/>
          </w:tcPr>
          <w:p w14:paraId="726250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2795.77 </w:t>
            </w:r>
          </w:p>
        </w:tc>
        <w:tc>
          <w:tcPr>
            <w:tcW w:w="1083" w:type="dxa"/>
            <w:shd w:val="clear" w:color="auto" w:fill="auto"/>
            <w:noWrap/>
            <w:vAlign w:val="center"/>
          </w:tcPr>
          <w:p w14:paraId="143C481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9613.60 </w:t>
            </w:r>
          </w:p>
        </w:tc>
        <w:tc>
          <w:tcPr>
            <w:tcW w:w="1050" w:type="dxa"/>
            <w:shd w:val="clear" w:color="auto" w:fill="auto"/>
            <w:noWrap/>
            <w:vAlign w:val="center"/>
          </w:tcPr>
          <w:p w14:paraId="06C78D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22210.04 </w:t>
            </w:r>
          </w:p>
        </w:tc>
        <w:tc>
          <w:tcPr>
            <w:tcW w:w="986" w:type="dxa"/>
            <w:shd w:val="clear" w:color="auto" w:fill="auto"/>
            <w:noWrap/>
            <w:vAlign w:val="center"/>
          </w:tcPr>
          <w:p w14:paraId="37FA833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1716.94 </w:t>
            </w:r>
          </w:p>
        </w:tc>
        <w:tc>
          <w:tcPr>
            <w:tcW w:w="651" w:type="dxa"/>
            <w:shd w:val="clear" w:color="auto" w:fill="auto"/>
            <w:noWrap/>
            <w:vAlign w:val="center"/>
          </w:tcPr>
          <w:p w14:paraId="24D4C651">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520DB8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154" w:type="dxa"/>
            <w:shd w:val="clear" w:color="auto" w:fill="auto"/>
            <w:noWrap/>
            <w:vAlign w:val="center"/>
          </w:tcPr>
          <w:p w14:paraId="206712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60572.85 </w:t>
            </w:r>
          </w:p>
        </w:tc>
        <w:tc>
          <w:tcPr>
            <w:tcW w:w="879" w:type="dxa"/>
            <w:shd w:val="clear" w:color="auto" w:fill="auto"/>
            <w:noWrap/>
            <w:vAlign w:val="center"/>
          </w:tcPr>
          <w:p w14:paraId="380A02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944 </w:t>
            </w:r>
          </w:p>
        </w:tc>
        <w:tc>
          <w:tcPr>
            <w:tcW w:w="857" w:type="dxa"/>
            <w:shd w:val="clear" w:color="auto" w:fill="auto"/>
            <w:noWrap/>
            <w:vAlign w:val="center"/>
          </w:tcPr>
          <w:p w14:paraId="46BCE1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472 </w:t>
            </w:r>
          </w:p>
        </w:tc>
        <w:tc>
          <w:tcPr>
            <w:tcW w:w="1035" w:type="dxa"/>
            <w:shd w:val="clear" w:color="auto" w:fill="auto"/>
            <w:noWrap/>
            <w:vAlign w:val="center"/>
          </w:tcPr>
          <w:p w14:paraId="527FEAC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627 </w:t>
            </w:r>
          </w:p>
        </w:tc>
      </w:tr>
      <w:tr w14:paraId="44A6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44D093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 </w:t>
            </w:r>
          </w:p>
        </w:tc>
        <w:tc>
          <w:tcPr>
            <w:tcW w:w="1504" w:type="dxa"/>
            <w:shd w:val="clear" w:color="auto" w:fill="auto"/>
            <w:noWrap/>
            <w:vAlign w:val="center"/>
          </w:tcPr>
          <w:p w14:paraId="0119DA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科二路</w:t>
            </w:r>
          </w:p>
        </w:tc>
        <w:tc>
          <w:tcPr>
            <w:tcW w:w="2077" w:type="dxa"/>
            <w:gridSpan w:val="2"/>
            <w:shd w:val="clear" w:color="auto" w:fill="auto"/>
            <w:noWrap/>
            <w:vAlign w:val="center"/>
          </w:tcPr>
          <w:p w14:paraId="2C6499A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桃源路至兴海路</w:t>
            </w:r>
          </w:p>
        </w:tc>
        <w:tc>
          <w:tcPr>
            <w:tcW w:w="1093" w:type="dxa"/>
            <w:shd w:val="clear" w:color="auto" w:fill="auto"/>
            <w:noWrap/>
            <w:vAlign w:val="center"/>
          </w:tcPr>
          <w:p w14:paraId="7BC522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19729.70 </w:t>
            </w:r>
          </w:p>
        </w:tc>
        <w:tc>
          <w:tcPr>
            <w:tcW w:w="1102" w:type="dxa"/>
            <w:shd w:val="clear" w:color="auto" w:fill="auto"/>
            <w:noWrap/>
            <w:vAlign w:val="center"/>
          </w:tcPr>
          <w:p w14:paraId="04B2F1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9668.92 </w:t>
            </w:r>
          </w:p>
        </w:tc>
        <w:tc>
          <w:tcPr>
            <w:tcW w:w="1083" w:type="dxa"/>
            <w:shd w:val="clear" w:color="auto" w:fill="auto"/>
            <w:noWrap/>
            <w:vAlign w:val="center"/>
          </w:tcPr>
          <w:p w14:paraId="1873ACF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2646.13 </w:t>
            </w:r>
          </w:p>
        </w:tc>
        <w:tc>
          <w:tcPr>
            <w:tcW w:w="1050" w:type="dxa"/>
            <w:shd w:val="clear" w:color="auto" w:fill="auto"/>
            <w:noWrap/>
            <w:vAlign w:val="center"/>
          </w:tcPr>
          <w:p w14:paraId="3771D811">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05C51E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1226.55 </w:t>
            </w:r>
          </w:p>
        </w:tc>
        <w:tc>
          <w:tcPr>
            <w:tcW w:w="651" w:type="dxa"/>
            <w:shd w:val="clear" w:color="auto" w:fill="auto"/>
            <w:noWrap/>
            <w:vAlign w:val="center"/>
          </w:tcPr>
          <w:p w14:paraId="1E44626B">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08DA1C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154" w:type="dxa"/>
            <w:shd w:val="clear" w:color="auto" w:fill="auto"/>
            <w:noWrap/>
            <w:vAlign w:val="center"/>
          </w:tcPr>
          <w:p w14:paraId="4AF6E9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32044.75 </w:t>
            </w:r>
          </w:p>
        </w:tc>
        <w:tc>
          <w:tcPr>
            <w:tcW w:w="879" w:type="dxa"/>
            <w:shd w:val="clear" w:color="auto" w:fill="auto"/>
            <w:noWrap/>
            <w:vAlign w:val="center"/>
          </w:tcPr>
          <w:p w14:paraId="2B9F08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675 </w:t>
            </w:r>
          </w:p>
        </w:tc>
        <w:tc>
          <w:tcPr>
            <w:tcW w:w="857" w:type="dxa"/>
            <w:shd w:val="clear" w:color="auto" w:fill="auto"/>
            <w:noWrap/>
            <w:vAlign w:val="center"/>
          </w:tcPr>
          <w:p w14:paraId="6DFB7D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337 </w:t>
            </w:r>
          </w:p>
        </w:tc>
        <w:tc>
          <w:tcPr>
            <w:tcW w:w="1035" w:type="dxa"/>
            <w:shd w:val="clear" w:color="auto" w:fill="auto"/>
            <w:noWrap/>
            <w:vAlign w:val="center"/>
          </w:tcPr>
          <w:p w14:paraId="00B0F0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448 </w:t>
            </w:r>
          </w:p>
        </w:tc>
      </w:tr>
      <w:tr w14:paraId="2E2F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053ACB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 </w:t>
            </w:r>
          </w:p>
        </w:tc>
        <w:tc>
          <w:tcPr>
            <w:tcW w:w="1504" w:type="dxa"/>
            <w:shd w:val="clear" w:color="auto" w:fill="auto"/>
            <w:noWrap/>
            <w:vAlign w:val="center"/>
          </w:tcPr>
          <w:p w14:paraId="6BA109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堤树路</w:t>
            </w:r>
          </w:p>
        </w:tc>
        <w:tc>
          <w:tcPr>
            <w:tcW w:w="2077" w:type="dxa"/>
            <w:gridSpan w:val="2"/>
            <w:shd w:val="clear" w:color="auto" w:fill="auto"/>
            <w:noWrap/>
            <w:vAlign w:val="center"/>
          </w:tcPr>
          <w:p w14:paraId="2D20F75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雄风山庄路口至兴宁路</w:t>
            </w:r>
          </w:p>
        </w:tc>
        <w:tc>
          <w:tcPr>
            <w:tcW w:w="1093" w:type="dxa"/>
            <w:shd w:val="clear" w:color="auto" w:fill="auto"/>
            <w:noWrap/>
            <w:vAlign w:val="center"/>
          </w:tcPr>
          <w:p w14:paraId="4870B1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14360.34 </w:t>
            </w:r>
          </w:p>
        </w:tc>
        <w:tc>
          <w:tcPr>
            <w:tcW w:w="1102" w:type="dxa"/>
            <w:shd w:val="clear" w:color="auto" w:fill="auto"/>
            <w:noWrap/>
            <w:vAlign w:val="center"/>
          </w:tcPr>
          <w:p w14:paraId="2947A2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6517.03 </w:t>
            </w:r>
          </w:p>
        </w:tc>
        <w:tc>
          <w:tcPr>
            <w:tcW w:w="1083" w:type="dxa"/>
            <w:shd w:val="clear" w:color="auto" w:fill="auto"/>
            <w:noWrap/>
            <w:vAlign w:val="center"/>
          </w:tcPr>
          <w:p w14:paraId="263EEA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3653.37 </w:t>
            </w:r>
          </w:p>
        </w:tc>
        <w:tc>
          <w:tcPr>
            <w:tcW w:w="1050" w:type="dxa"/>
            <w:shd w:val="clear" w:color="auto" w:fill="auto"/>
            <w:noWrap/>
            <w:vAlign w:val="center"/>
          </w:tcPr>
          <w:p w14:paraId="19D5E1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8709.16 </w:t>
            </w:r>
          </w:p>
        </w:tc>
        <w:tc>
          <w:tcPr>
            <w:tcW w:w="986" w:type="dxa"/>
            <w:shd w:val="clear" w:color="auto" w:fill="auto"/>
            <w:noWrap/>
            <w:vAlign w:val="center"/>
          </w:tcPr>
          <w:p w14:paraId="247E95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917.72 </w:t>
            </w:r>
          </w:p>
        </w:tc>
        <w:tc>
          <w:tcPr>
            <w:tcW w:w="651" w:type="dxa"/>
            <w:shd w:val="clear" w:color="auto" w:fill="auto"/>
            <w:noWrap/>
            <w:vAlign w:val="center"/>
          </w:tcPr>
          <w:p w14:paraId="6C8396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 </w:t>
            </w:r>
          </w:p>
        </w:tc>
        <w:tc>
          <w:tcPr>
            <w:tcW w:w="1088" w:type="dxa"/>
            <w:shd w:val="clear" w:color="auto" w:fill="auto"/>
            <w:noWrap/>
            <w:vAlign w:val="center"/>
          </w:tcPr>
          <w:p w14:paraId="1561D5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154" w:type="dxa"/>
            <w:shd w:val="clear" w:color="auto" w:fill="auto"/>
            <w:noWrap/>
            <w:vAlign w:val="center"/>
          </w:tcPr>
          <w:p w14:paraId="3C4C4C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33239.90 </w:t>
            </w:r>
          </w:p>
        </w:tc>
        <w:tc>
          <w:tcPr>
            <w:tcW w:w="879" w:type="dxa"/>
            <w:shd w:val="clear" w:color="auto" w:fill="auto"/>
            <w:noWrap/>
            <w:vAlign w:val="center"/>
          </w:tcPr>
          <w:p w14:paraId="08D4BE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1009 </w:t>
            </w:r>
          </w:p>
        </w:tc>
        <w:tc>
          <w:tcPr>
            <w:tcW w:w="857" w:type="dxa"/>
            <w:shd w:val="clear" w:color="auto" w:fill="auto"/>
            <w:noWrap/>
            <w:vAlign w:val="center"/>
          </w:tcPr>
          <w:p w14:paraId="37170F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505 </w:t>
            </w:r>
          </w:p>
        </w:tc>
        <w:tc>
          <w:tcPr>
            <w:tcW w:w="1035" w:type="dxa"/>
            <w:shd w:val="clear" w:color="auto" w:fill="auto"/>
            <w:noWrap/>
            <w:vAlign w:val="center"/>
          </w:tcPr>
          <w:p w14:paraId="26869B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335 </w:t>
            </w:r>
          </w:p>
        </w:tc>
      </w:tr>
      <w:tr w14:paraId="264C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059677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 </w:t>
            </w:r>
          </w:p>
        </w:tc>
        <w:tc>
          <w:tcPr>
            <w:tcW w:w="1504" w:type="dxa"/>
            <w:shd w:val="clear" w:color="auto" w:fill="auto"/>
            <w:noWrap/>
            <w:vAlign w:val="center"/>
          </w:tcPr>
          <w:p w14:paraId="24F7ED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红星路</w:t>
            </w:r>
          </w:p>
        </w:tc>
        <w:tc>
          <w:tcPr>
            <w:tcW w:w="2077" w:type="dxa"/>
            <w:gridSpan w:val="2"/>
            <w:shd w:val="clear" w:color="auto" w:fill="auto"/>
            <w:noWrap/>
            <w:vAlign w:val="center"/>
          </w:tcPr>
          <w:p w14:paraId="1BE5FE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西环线至雄风山庄路口</w:t>
            </w:r>
          </w:p>
        </w:tc>
        <w:tc>
          <w:tcPr>
            <w:tcW w:w="1093" w:type="dxa"/>
            <w:shd w:val="clear" w:color="auto" w:fill="auto"/>
            <w:noWrap/>
            <w:vAlign w:val="center"/>
          </w:tcPr>
          <w:p w14:paraId="402496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14599.66 </w:t>
            </w:r>
          </w:p>
        </w:tc>
        <w:tc>
          <w:tcPr>
            <w:tcW w:w="1102" w:type="dxa"/>
            <w:shd w:val="clear" w:color="auto" w:fill="auto"/>
            <w:noWrap/>
            <w:vAlign w:val="center"/>
          </w:tcPr>
          <w:p w14:paraId="3D1526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5683.86 </w:t>
            </w:r>
          </w:p>
        </w:tc>
        <w:tc>
          <w:tcPr>
            <w:tcW w:w="1083" w:type="dxa"/>
            <w:shd w:val="clear" w:color="auto" w:fill="auto"/>
            <w:noWrap/>
            <w:vAlign w:val="center"/>
          </w:tcPr>
          <w:p w14:paraId="6E2A01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3481.22 </w:t>
            </w:r>
          </w:p>
        </w:tc>
        <w:tc>
          <w:tcPr>
            <w:tcW w:w="1050" w:type="dxa"/>
            <w:shd w:val="clear" w:color="auto" w:fill="auto"/>
            <w:noWrap/>
            <w:vAlign w:val="center"/>
          </w:tcPr>
          <w:p w14:paraId="17FE70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12552.97 </w:t>
            </w:r>
          </w:p>
        </w:tc>
        <w:tc>
          <w:tcPr>
            <w:tcW w:w="986" w:type="dxa"/>
            <w:shd w:val="clear" w:color="auto" w:fill="auto"/>
            <w:noWrap/>
            <w:vAlign w:val="center"/>
          </w:tcPr>
          <w:p w14:paraId="15B8D39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1028.98 </w:t>
            </w:r>
          </w:p>
        </w:tc>
        <w:tc>
          <w:tcPr>
            <w:tcW w:w="651" w:type="dxa"/>
            <w:shd w:val="clear" w:color="auto" w:fill="auto"/>
            <w:noWrap/>
            <w:vAlign w:val="center"/>
          </w:tcPr>
          <w:p w14:paraId="7C78207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 </w:t>
            </w:r>
          </w:p>
        </w:tc>
        <w:tc>
          <w:tcPr>
            <w:tcW w:w="1088" w:type="dxa"/>
            <w:shd w:val="clear" w:color="auto" w:fill="auto"/>
            <w:noWrap/>
            <w:vAlign w:val="center"/>
          </w:tcPr>
          <w:p w14:paraId="461372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154" w:type="dxa"/>
            <w:shd w:val="clear" w:color="auto" w:fill="auto"/>
            <w:noWrap/>
            <w:vAlign w:val="center"/>
          </w:tcPr>
          <w:p w14:paraId="1F1787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36317.71 </w:t>
            </w:r>
          </w:p>
        </w:tc>
        <w:tc>
          <w:tcPr>
            <w:tcW w:w="879" w:type="dxa"/>
            <w:shd w:val="clear" w:color="auto" w:fill="auto"/>
            <w:noWrap/>
            <w:vAlign w:val="center"/>
          </w:tcPr>
          <w:p w14:paraId="6F3855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1132 </w:t>
            </w:r>
          </w:p>
        </w:tc>
        <w:tc>
          <w:tcPr>
            <w:tcW w:w="857" w:type="dxa"/>
            <w:shd w:val="clear" w:color="auto" w:fill="auto"/>
            <w:noWrap/>
            <w:vAlign w:val="center"/>
          </w:tcPr>
          <w:p w14:paraId="2B2863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566 </w:t>
            </w:r>
          </w:p>
        </w:tc>
        <w:tc>
          <w:tcPr>
            <w:tcW w:w="1035" w:type="dxa"/>
            <w:shd w:val="clear" w:color="auto" w:fill="auto"/>
            <w:noWrap/>
            <w:vAlign w:val="center"/>
          </w:tcPr>
          <w:p w14:paraId="72EA7E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376 </w:t>
            </w:r>
          </w:p>
        </w:tc>
      </w:tr>
      <w:tr w14:paraId="5438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3A990C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 </w:t>
            </w:r>
          </w:p>
        </w:tc>
        <w:tc>
          <w:tcPr>
            <w:tcW w:w="1504" w:type="dxa"/>
            <w:shd w:val="clear" w:color="auto" w:fill="auto"/>
            <w:noWrap/>
            <w:vAlign w:val="center"/>
          </w:tcPr>
          <w:p w14:paraId="7F4B83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金山北路</w:t>
            </w:r>
          </w:p>
        </w:tc>
        <w:tc>
          <w:tcPr>
            <w:tcW w:w="2077" w:type="dxa"/>
            <w:gridSpan w:val="2"/>
            <w:shd w:val="clear" w:color="auto" w:fill="auto"/>
            <w:noWrap/>
            <w:vAlign w:val="center"/>
          </w:tcPr>
          <w:p w14:paraId="77257C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天明西路至回浦小学</w:t>
            </w:r>
          </w:p>
        </w:tc>
        <w:tc>
          <w:tcPr>
            <w:tcW w:w="1093" w:type="dxa"/>
            <w:shd w:val="clear" w:color="auto" w:fill="auto"/>
            <w:noWrap/>
            <w:vAlign w:val="center"/>
          </w:tcPr>
          <w:p w14:paraId="643470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11381.78 </w:t>
            </w:r>
          </w:p>
        </w:tc>
        <w:tc>
          <w:tcPr>
            <w:tcW w:w="1102" w:type="dxa"/>
            <w:shd w:val="clear" w:color="auto" w:fill="auto"/>
            <w:noWrap/>
            <w:vAlign w:val="center"/>
          </w:tcPr>
          <w:p w14:paraId="5D498E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923.71 </w:t>
            </w:r>
          </w:p>
        </w:tc>
        <w:tc>
          <w:tcPr>
            <w:tcW w:w="1083" w:type="dxa"/>
            <w:shd w:val="clear" w:color="auto" w:fill="auto"/>
            <w:noWrap/>
            <w:vAlign w:val="center"/>
          </w:tcPr>
          <w:p w14:paraId="660A0D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1928.13 </w:t>
            </w:r>
          </w:p>
        </w:tc>
        <w:tc>
          <w:tcPr>
            <w:tcW w:w="1050" w:type="dxa"/>
            <w:shd w:val="clear" w:color="auto" w:fill="auto"/>
            <w:noWrap/>
            <w:vAlign w:val="center"/>
          </w:tcPr>
          <w:p w14:paraId="00496F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8236.49 </w:t>
            </w:r>
          </w:p>
        </w:tc>
        <w:tc>
          <w:tcPr>
            <w:tcW w:w="986" w:type="dxa"/>
            <w:shd w:val="clear" w:color="auto" w:fill="auto"/>
            <w:noWrap/>
            <w:vAlign w:val="center"/>
          </w:tcPr>
          <w:p w14:paraId="39BCE5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820.86 </w:t>
            </w:r>
          </w:p>
        </w:tc>
        <w:tc>
          <w:tcPr>
            <w:tcW w:w="651" w:type="dxa"/>
            <w:shd w:val="clear" w:color="auto" w:fill="auto"/>
            <w:noWrap/>
            <w:vAlign w:val="center"/>
          </w:tcPr>
          <w:p w14:paraId="545B1677">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2F7B91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154" w:type="dxa"/>
            <w:shd w:val="clear" w:color="auto" w:fill="auto"/>
            <w:noWrap/>
            <w:vAlign w:val="center"/>
          </w:tcPr>
          <w:p w14:paraId="71E97D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22470.11 </w:t>
            </w:r>
          </w:p>
        </w:tc>
        <w:tc>
          <w:tcPr>
            <w:tcW w:w="879" w:type="dxa"/>
            <w:shd w:val="clear" w:color="auto" w:fill="auto"/>
            <w:noWrap/>
            <w:vAlign w:val="center"/>
          </w:tcPr>
          <w:p w14:paraId="0DB10DA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451 </w:t>
            </w:r>
          </w:p>
        </w:tc>
        <w:tc>
          <w:tcPr>
            <w:tcW w:w="857" w:type="dxa"/>
            <w:shd w:val="clear" w:color="auto" w:fill="auto"/>
            <w:noWrap/>
            <w:vAlign w:val="center"/>
          </w:tcPr>
          <w:p w14:paraId="0A59725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226 </w:t>
            </w:r>
          </w:p>
        </w:tc>
        <w:tc>
          <w:tcPr>
            <w:tcW w:w="1035" w:type="dxa"/>
            <w:shd w:val="clear" w:color="auto" w:fill="auto"/>
            <w:noWrap/>
            <w:vAlign w:val="center"/>
          </w:tcPr>
          <w:p w14:paraId="064190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300 </w:t>
            </w:r>
          </w:p>
        </w:tc>
      </w:tr>
      <w:tr w14:paraId="6709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15CCD8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 </w:t>
            </w:r>
          </w:p>
        </w:tc>
        <w:tc>
          <w:tcPr>
            <w:tcW w:w="1504" w:type="dxa"/>
            <w:shd w:val="clear" w:color="auto" w:fill="auto"/>
            <w:noWrap/>
            <w:vAlign w:val="center"/>
          </w:tcPr>
          <w:p w14:paraId="29503D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天明东路</w:t>
            </w:r>
          </w:p>
        </w:tc>
        <w:tc>
          <w:tcPr>
            <w:tcW w:w="2077" w:type="dxa"/>
            <w:gridSpan w:val="2"/>
            <w:shd w:val="clear" w:color="auto" w:fill="auto"/>
            <w:noWrap/>
            <w:vAlign w:val="center"/>
          </w:tcPr>
          <w:p w14:paraId="359F3C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桃源路至兴海路</w:t>
            </w:r>
          </w:p>
        </w:tc>
        <w:tc>
          <w:tcPr>
            <w:tcW w:w="1093" w:type="dxa"/>
            <w:shd w:val="clear" w:color="auto" w:fill="auto"/>
            <w:noWrap/>
            <w:vAlign w:val="center"/>
          </w:tcPr>
          <w:p w14:paraId="43419E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25476.69 </w:t>
            </w:r>
          </w:p>
        </w:tc>
        <w:tc>
          <w:tcPr>
            <w:tcW w:w="1102" w:type="dxa"/>
            <w:shd w:val="clear" w:color="auto" w:fill="auto"/>
            <w:noWrap/>
            <w:vAlign w:val="center"/>
          </w:tcPr>
          <w:p w14:paraId="1A842C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7374.01 </w:t>
            </w:r>
          </w:p>
        </w:tc>
        <w:tc>
          <w:tcPr>
            <w:tcW w:w="1083" w:type="dxa"/>
            <w:shd w:val="clear" w:color="auto" w:fill="auto"/>
            <w:noWrap/>
            <w:vAlign w:val="center"/>
          </w:tcPr>
          <w:p w14:paraId="2EC06A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4693.35 </w:t>
            </w:r>
          </w:p>
        </w:tc>
        <w:tc>
          <w:tcPr>
            <w:tcW w:w="1050" w:type="dxa"/>
            <w:shd w:val="clear" w:color="auto" w:fill="auto"/>
            <w:noWrap/>
            <w:vAlign w:val="center"/>
          </w:tcPr>
          <w:p w14:paraId="4CD629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10196.49 </w:t>
            </w:r>
          </w:p>
        </w:tc>
        <w:tc>
          <w:tcPr>
            <w:tcW w:w="986" w:type="dxa"/>
            <w:shd w:val="clear" w:color="auto" w:fill="auto"/>
            <w:noWrap/>
            <w:vAlign w:val="center"/>
          </w:tcPr>
          <w:p w14:paraId="4B9016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970.96 </w:t>
            </w:r>
          </w:p>
        </w:tc>
        <w:tc>
          <w:tcPr>
            <w:tcW w:w="651" w:type="dxa"/>
            <w:shd w:val="clear" w:color="auto" w:fill="auto"/>
            <w:noWrap/>
            <w:vAlign w:val="center"/>
          </w:tcPr>
          <w:p w14:paraId="560650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 </w:t>
            </w:r>
          </w:p>
        </w:tc>
        <w:tc>
          <w:tcPr>
            <w:tcW w:w="1088" w:type="dxa"/>
            <w:shd w:val="clear" w:color="auto" w:fill="auto"/>
            <w:noWrap/>
            <w:vAlign w:val="center"/>
          </w:tcPr>
          <w:p w14:paraId="351227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154" w:type="dxa"/>
            <w:shd w:val="clear" w:color="auto" w:fill="auto"/>
            <w:noWrap/>
            <w:vAlign w:val="center"/>
          </w:tcPr>
          <w:p w14:paraId="0C67454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47740.54 </w:t>
            </w:r>
          </w:p>
        </w:tc>
        <w:tc>
          <w:tcPr>
            <w:tcW w:w="879" w:type="dxa"/>
            <w:shd w:val="clear" w:color="auto" w:fill="auto"/>
            <w:noWrap/>
            <w:vAlign w:val="center"/>
          </w:tcPr>
          <w:p w14:paraId="154E43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2136 </w:t>
            </w:r>
          </w:p>
        </w:tc>
        <w:tc>
          <w:tcPr>
            <w:tcW w:w="857" w:type="dxa"/>
            <w:shd w:val="clear" w:color="auto" w:fill="auto"/>
            <w:noWrap/>
            <w:vAlign w:val="center"/>
          </w:tcPr>
          <w:p w14:paraId="340C1F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1068 </w:t>
            </w:r>
          </w:p>
        </w:tc>
        <w:tc>
          <w:tcPr>
            <w:tcW w:w="1035" w:type="dxa"/>
            <w:shd w:val="clear" w:color="auto" w:fill="auto"/>
            <w:noWrap/>
            <w:vAlign w:val="center"/>
          </w:tcPr>
          <w:p w14:paraId="33578D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354 </w:t>
            </w:r>
          </w:p>
        </w:tc>
      </w:tr>
      <w:tr w14:paraId="5D02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259126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 </w:t>
            </w:r>
          </w:p>
        </w:tc>
        <w:tc>
          <w:tcPr>
            <w:tcW w:w="1504" w:type="dxa"/>
            <w:shd w:val="clear" w:color="auto" w:fill="auto"/>
            <w:noWrap/>
            <w:vAlign w:val="center"/>
          </w:tcPr>
          <w:p w14:paraId="7AF2F1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天明西路①</w:t>
            </w:r>
          </w:p>
        </w:tc>
        <w:tc>
          <w:tcPr>
            <w:tcW w:w="2077" w:type="dxa"/>
            <w:gridSpan w:val="2"/>
            <w:shd w:val="clear" w:color="auto" w:fill="auto"/>
            <w:noWrap/>
            <w:vAlign w:val="center"/>
          </w:tcPr>
          <w:p w14:paraId="1A6A02C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桃源路至断头</w:t>
            </w:r>
          </w:p>
        </w:tc>
        <w:tc>
          <w:tcPr>
            <w:tcW w:w="1093" w:type="dxa"/>
            <w:shd w:val="clear" w:color="auto" w:fill="auto"/>
            <w:noWrap/>
            <w:vAlign w:val="center"/>
          </w:tcPr>
          <w:p w14:paraId="019410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7037.86 </w:t>
            </w:r>
          </w:p>
        </w:tc>
        <w:tc>
          <w:tcPr>
            <w:tcW w:w="1102" w:type="dxa"/>
            <w:shd w:val="clear" w:color="auto" w:fill="auto"/>
            <w:noWrap/>
            <w:vAlign w:val="center"/>
          </w:tcPr>
          <w:p w14:paraId="265B87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150.16 </w:t>
            </w:r>
          </w:p>
        </w:tc>
        <w:tc>
          <w:tcPr>
            <w:tcW w:w="1083" w:type="dxa"/>
            <w:shd w:val="clear" w:color="auto" w:fill="auto"/>
            <w:noWrap/>
            <w:vAlign w:val="center"/>
          </w:tcPr>
          <w:p w14:paraId="17D099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2496.24 </w:t>
            </w:r>
          </w:p>
        </w:tc>
        <w:tc>
          <w:tcPr>
            <w:tcW w:w="1050" w:type="dxa"/>
            <w:shd w:val="clear" w:color="auto" w:fill="auto"/>
            <w:noWrap/>
            <w:vAlign w:val="center"/>
          </w:tcPr>
          <w:p w14:paraId="396BEA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2173.34 </w:t>
            </w:r>
          </w:p>
        </w:tc>
        <w:tc>
          <w:tcPr>
            <w:tcW w:w="986" w:type="dxa"/>
            <w:shd w:val="clear" w:color="auto" w:fill="auto"/>
            <w:noWrap/>
            <w:vAlign w:val="center"/>
          </w:tcPr>
          <w:p w14:paraId="493065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293.29 </w:t>
            </w:r>
          </w:p>
        </w:tc>
        <w:tc>
          <w:tcPr>
            <w:tcW w:w="651" w:type="dxa"/>
            <w:shd w:val="clear" w:color="auto" w:fill="auto"/>
            <w:noWrap/>
            <w:vAlign w:val="center"/>
          </w:tcPr>
          <w:p w14:paraId="4B3CD606">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5CEB09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154" w:type="dxa"/>
            <w:shd w:val="clear" w:color="auto" w:fill="auto"/>
            <w:noWrap/>
            <w:vAlign w:val="center"/>
          </w:tcPr>
          <w:p w14:paraId="1B2014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11857.60 </w:t>
            </w:r>
          </w:p>
        </w:tc>
        <w:tc>
          <w:tcPr>
            <w:tcW w:w="879" w:type="dxa"/>
            <w:shd w:val="clear" w:color="auto" w:fill="auto"/>
            <w:noWrap/>
            <w:vAlign w:val="center"/>
          </w:tcPr>
          <w:p w14:paraId="3A3AA3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161 </w:t>
            </w:r>
          </w:p>
        </w:tc>
        <w:tc>
          <w:tcPr>
            <w:tcW w:w="857" w:type="dxa"/>
            <w:shd w:val="clear" w:color="auto" w:fill="auto"/>
            <w:noWrap/>
            <w:vAlign w:val="center"/>
          </w:tcPr>
          <w:p w14:paraId="113571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81 </w:t>
            </w:r>
          </w:p>
        </w:tc>
        <w:tc>
          <w:tcPr>
            <w:tcW w:w="1035" w:type="dxa"/>
            <w:shd w:val="clear" w:color="auto" w:fill="auto"/>
            <w:noWrap/>
            <w:vAlign w:val="center"/>
          </w:tcPr>
          <w:p w14:paraId="45DB59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107 </w:t>
            </w:r>
          </w:p>
        </w:tc>
      </w:tr>
      <w:tr w14:paraId="3EEE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2E21C9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 </w:t>
            </w:r>
          </w:p>
        </w:tc>
        <w:tc>
          <w:tcPr>
            <w:tcW w:w="1504" w:type="dxa"/>
            <w:shd w:val="clear" w:color="auto" w:fill="auto"/>
            <w:noWrap/>
            <w:vAlign w:val="center"/>
          </w:tcPr>
          <w:p w14:paraId="38869F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天明西路②</w:t>
            </w:r>
          </w:p>
        </w:tc>
        <w:tc>
          <w:tcPr>
            <w:tcW w:w="2077" w:type="dxa"/>
            <w:gridSpan w:val="2"/>
            <w:shd w:val="clear" w:color="auto" w:fill="auto"/>
            <w:noWrap/>
            <w:vAlign w:val="center"/>
          </w:tcPr>
          <w:p w14:paraId="79C753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雅致岙小区西南门至兴宁路</w:t>
            </w:r>
          </w:p>
        </w:tc>
        <w:tc>
          <w:tcPr>
            <w:tcW w:w="1093" w:type="dxa"/>
            <w:shd w:val="clear" w:color="auto" w:fill="auto"/>
            <w:noWrap/>
            <w:vAlign w:val="center"/>
          </w:tcPr>
          <w:p w14:paraId="1E133D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25427.06 </w:t>
            </w:r>
          </w:p>
        </w:tc>
        <w:tc>
          <w:tcPr>
            <w:tcW w:w="1102" w:type="dxa"/>
            <w:shd w:val="clear" w:color="auto" w:fill="auto"/>
            <w:noWrap/>
            <w:vAlign w:val="center"/>
          </w:tcPr>
          <w:p w14:paraId="0256B8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5432.61 </w:t>
            </w:r>
          </w:p>
        </w:tc>
        <w:tc>
          <w:tcPr>
            <w:tcW w:w="1083" w:type="dxa"/>
            <w:shd w:val="clear" w:color="auto" w:fill="auto"/>
            <w:noWrap/>
            <w:vAlign w:val="center"/>
          </w:tcPr>
          <w:p w14:paraId="233120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16379.74 </w:t>
            </w:r>
          </w:p>
        </w:tc>
        <w:tc>
          <w:tcPr>
            <w:tcW w:w="1050" w:type="dxa"/>
            <w:shd w:val="clear" w:color="auto" w:fill="auto"/>
            <w:noWrap/>
            <w:vAlign w:val="center"/>
          </w:tcPr>
          <w:p w14:paraId="651BE3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13989.75 </w:t>
            </w:r>
          </w:p>
        </w:tc>
        <w:tc>
          <w:tcPr>
            <w:tcW w:w="986" w:type="dxa"/>
            <w:shd w:val="clear" w:color="auto" w:fill="auto"/>
            <w:noWrap/>
            <w:vAlign w:val="center"/>
          </w:tcPr>
          <w:p w14:paraId="783397A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981.87 </w:t>
            </w:r>
          </w:p>
        </w:tc>
        <w:tc>
          <w:tcPr>
            <w:tcW w:w="651" w:type="dxa"/>
            <w:shd w:val="clear" w:color="auto" w:fill="auto"/>
            <w:noWrap/>
            <w:vAlign w:val="center"/>
          </w:tcPr>
          <w:p w14:paraId="00A7C153">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14E9E9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154" w:type="dxa"/>
            <w:shd w:val="clear" w:color="auto" w:fill="auto"/>
            <w:noWrap/>
            <w:vAlign w:val="center"/>
          </w:tcPr>
          <w:p w14:paraId="0203DA1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61229.16 </w:t>
            </w:r>
          </w:p>
        </w:tc>
        <w:tc>
          <w:tcPr>
            <w:tcW w:w="879" w:type="dxa"/>
            <w:shd w:val="clear" w:color="auto" w:fill="auto"/>
            <w:noWrap/>
            <w:vAlign w:val="center"/>
          </w:tcPr>
          <w:p w14:paraId="2DF01D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540 </w:t>
            </w:r>
          </w:p>
        </w:tc>
        <w:tc>
          <w:tcPr>
            <w:tcW w:w="857" w:type="dxa"/>
            <w:shd w:val="clear" w:color="auto" w:fill="auto"/>
            <w:noWrap/>
            <w:vAlign w:val="center"/>
          </w:tcPr>
          <w:p w14:paraId="73D406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270 </w:t>
            </w:r>
          </w:p>
        </w:tc>
        <w:tc>
          <w:tcPr>
            <w:tcW w:w="1035" w:type="dxa"/>
            <w:shd w:val="clear" w:color="auto" w:fill="auto"/>
            <w:noWrap/>
            <w:vAlign w:val="center"/>
          </w:tcPr>
          <w:p w14:paraId="60C1223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358 </w:t>
            </w:r>
          </w:p>
        </w:tc>
      </w:tr>
      <w:tr w14:paraId="62FF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27460A1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 </w:t>
            </w:r>
          </w:p>
        </w:tc>
        <w:tc>
          <w:tcPr>
            <w:tcW w:w="1504" w:type="dxa"/>
            <w:shd w:val="clear" w:color="auto" w:fill="auto"/>
            <w:noWrap/>
            <w:vAlign w:val="center"/>
          </w:tcPr>
          <w:p w14:paraId="4921E2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天明中路</w:t>
            </w:r>
          </w:p>
        </w:tc>
        <w:tc>
          <w:tcPr>
            <w:tcW w:w="2077" w:type="dxa"/>
            <w:gridSpan w:val="2"/>
            <w:shd w:val="clear" w:color="auto" w:fill="auto"/>
            <w:noWrap/>
            <w:vAlign w:val="center"/>
          </w:tcPr>
          <w:p w14:paraId="22832F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气象北路至桃源路</w:t>
            </w:r>
          </w:p>
        </w:tc>
        <w:tc>
          <w:tcPr>
            <w:tcW w:w="1093" w:type="dxa"/>
            <w:shd w:val="clear" w:color="auto" w:fill="auto"/>
            <w:noWrap/>
            <w:vAlign w:val="center"/>
          </w:tcPr>
          <w:p w14:paraId="385D69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16225.00 </w:t>
            </w:r>
          </w:p>
        </w:tc>
        <w:tc>
          <w:tcPr>
            <w:tcW w:w="1102" w:type="dxa"/>
            <w:shd w:val="clear" w:color="auto" w:fill="auto"/>
            <w:noWrap/>
            <w:vAlign w:val="center"/>
          </w:tcPr>
          <w:p w14:paraId="0B11B1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12795.00 </w:t>
            </w:r>
          </w:p>
        </w:tc>
        <w:tc>
          <w:tcPr>
            <w:tcW w:w="1083" w:type="dxa"/>
            <w:shd w:val="clear" w:color="auto" w:fill="auto"/>
            <w:noWrap/>
            <w:vAlign w:val="center"/>
          </w:tcPr>
          <w:p w14:paraId="517CBAC2">
            <w:pPr>
              <w:jc w:val="center"/>
              <w:rPr>
                <w:rFonts w:hint="eastAsia" w:ascii="仿宋_GB2312" w:hAnsi="宋体" w:eastAsia="仿宋_GB2312" w:cs="仿宋_GB2312"/>
                <w:i w:val="0"/>
                <w:iCs w:val="0"/>
                <w:color w:val="auto"/>
                <w:sz w:val="18"/>
                <w:szCs w:val="18"/>
                <w:highlight w:val="none"/>
                <w:u w:val="none"/>
              </w:rPr>
            </w:pPr>
          </w:p>
        </w:tc>
        <w:tc>
          <w:tcPr>
            <w:tcW w:w="1050" w:type="dxa"/>
            <w:shd w:val="clear" w:color="auto" w:fill="auto"/>
            <w:noWrap/>
            <w:vAlign w:val="center"/>
          </w:tcPr>
          <w:p w14:paraId="65E90E5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11169.00 </w:t>
            </w:r>
          </w:p>
        </w:tc>
        <w:tc>
          <w:tcPr>
            <w:tcW w:w="986" w:type="dxa"/>
            <w:shd w:val="clear" w:color="auto" w:fill="auto"/>
            <w:noWrap/>
            <w:vAlign w:val="center"/>
          </w:tcPr>
          <w:p w14:paraId="49DECB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965.00 </w:t>
            </w:r>
          </w:p>
        </w:tc>
        <w:tc>
          <w:tcPr>
            <w:tcW w:w="651" w:type="dxa"/>
            <w:shd w:val="clear" w:color="auto" w:fill="auto"/>
            <w:noWrap/>
            <w:vAlign w:val="center"/>
          </w:tcPr>
          <w:p w14:paraId="55AF030C">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32EF66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154" w:type="dxa"/>
            <w:shd w:val="clear" w:color="auto" w:fill="auto"/>
            <w:noWrap/>
            <w:vAlign w:val="center"/>
          </w:tcPr>
          <w:p w14:paraId="2A8D97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40189.00 </w:t>
            </w:r>
          </w:p>
        </w:tc>
        <w:tc>
          <w:tcPr>
            <w:tcW w:w="879" w:type="dxa"/>
            <w:shd w:val="clear" w:color="auto" w:fill="auto"/>
            <w:noWrap/>
            <w:vAlign w:val="center"/>
          </w:tcPr>
          <w:p w14:paraId="355C51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531 </w:t>
            </w:r>
          </w:p>
        </w:tc>
        <w:tc>
          <w:tcPr>
            <w:tcW w:w="857" w:type="dxa"/>
            <w:shd w:val="clear" w:color="auto" w:fill="auto"/>
            <w:noWrap/>
            <w:vAlign w:val="center"/>
          </w:tcPr>
          <w:p w14:paraId="615360A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265 </w:t>
            </w:r>
          </w:p>
        </w:tc>
        <w:tc>
          <w:tcPr>
            <w:tcW w:w="1035" w:type="dxa"/>
            <w:shd w:val="clear" w:color="auto" w:fill="auto"/>
            <w:noWrap/>
            <w:vAlign w:val="center"/>
          </w:tcPr>
          <w:p w14:paraId="547AF5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352 </w:t>
            </w:r>
          </w:p>
        </w:tc>
      </w:tr>
      <w:tr w14:paraId="61BD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4F324D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 </w:t>
            </w:r>
          </w:p>
        </w:tc>
        <w:tc>
          <w:tcPr>
            <w:tcW w:w="1504" w:type="dxa"/>
            <w:shd w:val="clear" w:color="auto" w:fill="auto"/>
            <w:noWrap/>
            <w:vAlign w:val="center"/>
          </w:tcPr>
          <w:p w14:paraId="7D8FFF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科园桥</w:t>
            </w:r>
          </w:p>
        </w:tc>
        <w:tc>
          <w:tcPr>
            <w:tcW w:w="2077" w:type="dxa"/>
            <w:gridSpan w:val="2"/>
            <w:shd w:val="clear" w:color="auto" w:fill="auto"/>
            <w:noWrap/>
            <w:vAlign w:val="center"/>
          </w:tcPr>
          <w:p w14:paraId="508DE6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桐山路至平安大道</w:t>
            </w:r>
          </w:p>
        </w:tc>
        <w:tc>
          <w:tcPr>
            <w:tcW w:w="1093" w:type="dxa"/>
            <w:shd w:val="clear" w:color="auto" w:fill="auto"/>
            <w:noWrap/>
            <w:vAlign w:val="center"/>
          </w:tcPr>
          <w:p w14:paraId="191968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15990.00 </w:t>
            </w:r>
          </w:p>
        </w:tc>
        <w:tc>
          <w:tcPr>
            <w:tcW w:w="1102" w:type="dxa"/>
            <w:shd w:val="clear" w:color="auto" w:fill="auto"/>
            <w:noWrap/>
            <w:vAlign w:val="center"/>
          </w:tcPr>
          <w:p w14:paraId="1193F8D8">
            <w:pPr>
              <w:jc w:val="center"/>
              <w:rPr>
                <w:rFonts w:hint="eastAsia" w:ascii="仿宋_GB2312" w:hAnsi="宋体" w:eastAsia="仿宋_GB2312" w:cs="仿宋_GB2312"/>
                <w:i w:val="0"/>
                <w:iCs w:val="0"/>
                <w:color w:val="auto"/>
                <w:sz w:val="18"/>
                <w:szCs w:val="18"/>
                <w:highlight w:val="none"/>
                <w:u w:val="none"/>
              </w:rPr>
            </w:pPr>
          </w:p>
        </w:tc>
        <w:tc>
          <w:tcPr>
            <w:tcW w:w="1083" w:type="dxa"/>
            <w:shd w:val="clear" w:color="auto" w:fill="auto"/>
            <w:noWrap/>
            <w:vAlign w:val="center"/>
          </w:tcPr>
          <w:p w14:paraId="24CBB5A8">
            <w:pPr>
              <w:jc w:val="center"/>
              <w:rPr>
                <w:rFonts w:hint="eastAsia" w:ascii="仿宋_GB2312" w:hAnsi="宋体" w:eastAsia="仿宋_GB2312" w:cs="仿宋_GB2312"/>
                <w:i w:val="0"/>
                <w:iCs w:val="0"/>
                <w:color w:val="auto"/>
                <w:sz w:val="18"/>
                <w:szCs w:val="18"/>
                <w:highlight w:val="none"/>
                <w:u w:val="none"/>
              </w:rPr>
            </w:pPr>
          </w:p>
        </w:tc>
        <w:tc>
          <w:tcPr>
            <w:tcW w:w="1050" w:type="dxa"/>
            <w:shd w:val="clear" w:color="auto" w:fill="auto"/>
            <w:noWrap/>
            <w:vAlign w:val="center"/>
          </w:tcPr>
          <w:p w14:paraId="1D21198F">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5FA041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380.00 </w:t>
            </w:r>
          </w:p>
        </w:tc>
        <w:tc>
          <w:tcPr>
            <w:tcW w:w="651" w:type="dxa"/>
            <w:shd w:val="clear" w:color="auto" w:fill="auto"/>
            <w:noWrap/>
            <w:vAlign w:val="center"/>
          </w:tcPr>
          <w:p w14:paraId="6B08BC0E">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38C294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154" w:type="dxa"/>
            <w:shd w:val="clear" w:color="auto" w:fill="auto"/>
            <w:noWrap/>
            <w:vAlign w:val="center"/>
          </w:tcPr>
          <w:p w14:paraId="7D704C3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15990.00 </w:t>
            </w:r>
          </w:p>
        </w:tc>
        <w:tc>
          <w:tcPr>
            <w:tcW w:w="879" w:type="dxa"/>
            <w:shd w:val="clear" w:color="auto" w:fill="auto"/>
            <w:noWrap/>
            <w:vAlign w:val="center"/>
          </w:tcPr>
          <w:p w14:paraId="79B90D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209 </w:t>
            </w:r>
          </w:p>
        </w:tc>
        <w:tc>
          <w:tcPr>
            <w:tcW w:w="857" w:type="dxa"/>
            <w:shd w:val="clear" w:color="auto" w:fill="auto"/>
            <w:noWrap/>
            <w:vAlign w:val="center"/>
          </w:tcPr>
          <w:p w14:paraId="3121659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105 </w:t>
            </w:r>
          </w:p>
        </w:tc>
        <w:tc>
          <w:tcPr>
            <w:tcW w:w="1035" w:type="dxa"/>
            <w:shd w:val="clear" w:color="auto" w:fill="auto"/>
            <w:noWrap/>
            <w:vAlign w:val="center"/>
          </w:tcPr>
          <w:p w14:paraId="1AC616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139 </w:t>
            </w:r>
          </w:p>
        </w:tc>
      </w:tr>
      <w:tr w14:paraId="2F83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88" w:type="dxa"/>
            <w:gridSpan w:val="4"/>
            <w:shd w:val="clear" w:color="auto" w:fill="auto"/>
            <w:noWrap/>
            <w:vAlign w:val="center"/>
          </w:tcPr>
          <w:p w14:paraId="47E64FA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小计（一级道路）</w:t>
            </w:r>
          </w:p>
        </w:tc>
        <w:tc>
          <w:tcPr>
            <w:tcW w:w="1093" w:type="dxa"/>
            <w:shd w:val="clear" w:color="auto" w:fill="auto"/>
            <w:noWrap/>
            <w:vAlign w:val="center"/>
          </w:tcPr>
          <w:p w14:paraId="626B626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234250.39 </w:t>
            </w:r>
          </w:p>
        </w:tc>
        <w:tc>
          <w:tcPr>
            <w:tcW w:w="1102" w:type="dxa"/>
            <w:shd w:val="clear" w:color="auto" w:fill="auto"/>
            <w:noWrap/>
            <w:vAlign w:val="center"/>
          </w:tcPr>
          <w:p w14:paraId="07CB118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79431.69 </w:t>
            </w:r>
          </w:p>
        </w:tc>
        <w:tc>
          <w:tcPr>
            <w:tcW w:w="1083" w:type="dxa"/>
            <w:shd w:val="clear" w:color="auto" w:fill="auto"/>
            <w:noWrap/>
            <w:vAlign w:val="center"/>
          </w:tcPr>
          <w:p w14:paraId="1148023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64657.88 </w:t>
            </w:r>
          </w:p>
        </w:tc>
        <w:tc>
          <w:tcPr>
            <w:tcW w:w="1050" w:type="dxa"/>
            <w:shd w:val="clear" w:color="auto" w:fill="auto"/>
            <w:noWrap/>
            <w:vAlign w:val="center"/>
          </w:tcPr>
          <w:p w14:paraId="68E457D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135021.47 </w:t>
            </w:r>
          </w:p>
        </w:tc>
        <w:tc>
          <w:tcPr>
            <w:tcW w:w="986" w:type="dxa"/>
            <w:shd w:val="clear" w:color="auto" w:fill="auto"/>
            <w:noWrap/>
            <w:vAlign w:val="center"/>
          </w:tcPr>
          <w:p w14:paraId="7E7C72A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12938.48 </w:t>
            </w:r>
          </w:p>
        </w:tc>
        <w:tc>
          <w:tcPr>
            <w:tcW w:w="651" w:type="dxa"/>
            <w:shd w:val="clear" w:color="auto" w:fill="auto"/>
            <w:noWrap/>
            <w:vAlign w:val="center"/>
          </w:tcPr>
          <w:p w14:paraId="5001C370">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5 </w:t>
            </w:r>
          </w:p>
        </w:tc>
        <w:tc>
          <w:tcPr>
            <w:tcW w:w="1088" w:type="dxa"/>
            <w:shd w:val="clear" w:color="auto" w:fill="auto"/>
            <w:noWrap/>
            <w:vAlign w:val="center"/>
          </w:tcPr>
          <w:p w14:paraId="1A53B25D">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一级道路</w:t>
            </w:r>
          </w:p>
        </w:tc>
        <w:tc>
          <w:tcPr>
            <w:tcW w:w="1154" w:type="dxa"/>
            <w:shd w:val="clear" w:color="auto" w:fill="auto"/>
            <w:noWrap/>
            <w:vAlign w:val="center"/>
          </w:tcPr>
          <w:p w14:paraId="2366B4F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513361.43 </w:t>
            </w:r>
          </w:p>
        </w:tc>
        <w:tc>
          <w:tcPr>
            <w:tcW w:w="879" w:type="dxa"/>
            <w:shd w:val="clear" w:color="auto" w:fill="auto"/>
            <w:noWrap/>
            <w:vAlign w:val="center"/>
          </w:tcPr>
          <w:p w14:paraId="3C57A707">
            <w:pPr>
              <w:keepNext w:val="0"/>
              <w:keepLines w:val="0"/>
              <w:widowControl/>
              <w:suppressLineNumbers w:val="0"/>
              <w:jc w:val="center"/>
              <w:textAlignment w:val="center"/>
              <w:rPr>
                <w:rFonts w:hint="default" w:ascii="仿宋_GB2312" w:hAnsi="宋体" w:eastAsia="仿宋_GB2312" w:cs="仿宋_GB2312"/>
                <w:b/>
                <w:bCs/>
                <w:i w:val="0"/>
                <w:iCs w:val="0"/>
                <w:color w:val="auto"/>
                <w:sz w:val="18"/>
                <w:szCs w:val="18"/>
                <w:highlight w:val="none"/>
                <w:u w:val="none"/>
                <w:lang w:val="en-US"/>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9789 </w:t>
            </w:r>
          </w:p>
        </w:tc>
        <w:tc>
          <w:tcPr>
            <w:tcW w:w="857" w:type="dxa"/>
            <w:shd w:val="clear" w:color="auto" w:fill="auto"/>
            <w:noWrap/>
            <w:vAlign w:val="center"/>
          </w:tcPr>
          <w:p w14:paraId="7D18B152">
            <w:pPr>
              <w:keepNext w:val="0"/>
              <w:keepLines w:val="0"/>
              <w:widowControl/>
              <w:suppressLineNumbers w:val="0"/>
              <w:jc w:val="center"/>
              <w:textAlignment w:val="center"/>
              <w:rPr>
                <w:rFonts w:hint="default" w:ascii="仿宋_GB2312" w:hAnsi="宋体" w:eastAsia="仿宋_GB2312" w:cs="仿宋_GB2312"/>
                <w:b/>
                <w:bCs/>
                <w:i w:val="0"/>
                <w:iCs w:val="0"/>
                <w:color w:val="auto"/>
                <w:sz w:val="18"/>
                <w:szCs w:val="18"/>
                <w:highlight w:val="none"/>
                <w:u w:val="none"/>
                <w:lang w:val="en-US"/>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21348 </w:t>
            </w:r>
          </w:p>
        </w:tc>
        <w:tc>
          <w:tcPr>
            <w:tcW w:w="1035" w:type="dxa"/>
            <w:shd w:val="clear" w:color="auto" w:fill="auto"/>
            <w:noWrap/>
            <w:vAlign w:val="center"/>
          </w:tcPr>
          <w:p w14:paraId="67B8FCA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4723 </w:t>
            </w:r>
          </w:p>
        </w:tc>
      </w:tr>
      <w:tr w14:paraId="72D7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0EFA7F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 </w:t>
            </w:r>
          </w:p>
        </w:tc>
        <w:tc>
          <w:tcPr>
            <w:tcW w:w="1504" w:type="dxa"/>
            <w:shd w:val="clear" w:color="auto" w:fill="auto"/>
            <w:noWrap/>
            <w:vAlign w:val="center"/>
          </w:tcPr>
          <w:p w14:paraId="78ABD3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桐山路1</w:t>
            </w:r>
          </w:p>
        </w:tc>
        <w:tc>
          <w:tcPr>
            <w:tcW w:w="2077" w:type="dxa"/>
            <w:gridSpan w:val="2"/>
            <w:shd w:val="clear" w:color="auto" w:fill="auto"/>
            <w:noWrap/>
            <w:vAlign w:val="center"/>
          </w:tcPr>
          <w:p w14:paraId="17BF69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科园路至兴海路</w:t>
            </w:r>
          </w:p>
        </w:tc>
        <w:tc>
          <w:tcPr>
            <w:tcW w:w="1093" w:type="dxa"/>
            <w:shd w:val="clear" w:color="auto" w:fill="auto"/>
            <w:noWrap/>
            <w:vAlign w:val="center"/>
          </w:tcPr>
          <w:p w14:paraId="1670A5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18313.92 </w:t>
            </w:r>
          </w:p>
        </w:tc>
        <w:tc>
          <w:tcPr>
            <w:tcW w:w="1102" w:type="dxa"/>
            <w:shd w:val="clear" w:color="auto" w:fill="auto"/>
            <w:noWrap/>
            <w:vAlign w:val="center"/>
          </w:tcPr>
          <w:p w14:paraId="2D7B86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1400.15 </w:t>
            </w:r>
          </w:p>
        </w:tc>
        <w:tc>
          <w:tcPr>
            <w:tcW w:w="1083" w:type="dxa"/>
            <w:shd w:val="clear" w:color="auto" w:fill="auto"/>
            <w:noWrap/>
            <w:vAlign w:val="center"/>
          </w:tcPr>
          <w:p w14:paraId="4BE8BAA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12010.31 </w:t>
            </w:r>
          </w:p>
        </w:tc>
        <w:tc>
          <w:tcPr>
            <w:tcW w:w="1050" w:type="dxa"/>
            <w:shd w:val="clear" w:color="auto" w:fill="auto"/>
            <w:noWrap/>
            <w:vAlign w:val="center"/>
          </w:tcPr>
          <w:p w14:paraId="5242070A">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602DB69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1507.23 </w:t>
            </w:r>
          </w:p>
        </w:tc>
        <w:tc>
          <w:tcPr>
            <w:tcW w:w="651" w:type="dxa"/>
            <w:shd w:val="clear" w:color="auto" w:fill="auto"/>
            <w:noWrap/>
            <w:vAlign w:val="center"/>
          </w:tcPr>
          <w:p w14:paraId="154A5CBA">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684A2F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08F68E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31724.38 </w:t>
            </w:r>
          </w:p>
        </w:tc>
        <w:tc>
          <w:tcPr>
            <w:tcW w:w="879" w:type="dxa"/>
            <w:shd w:val="clear" w:color="auto" w:fill="auto"/>
            <w:noWrap/>
            <w:vAlign w:val="center"/>
          </w:tcPr>
          <w:p w14:paraId="5A3B37F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829 </w:t>
            </w:r>
          </w:p>
        </w:tc>
        <w:tc>
          <w:tcPr>
            <w:tcW w:w="857" w:type="dxa"/>
            <w:shd w:val="clear" w:color="auto" w:fill="auto"/>
            <w:noWrap/>
            <w:vAlign w:val="center"/>
          </w:tcPr>
          <w:p w14:paraId="51E8CB3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414 </w:t>
            </w:r>
          </w:p>
        </w:tc>
        <w:tc>
          <w:tcPr>
            <w:tcW w:w="1035" w:type="dxa"/>
            <w:shd w:val="clear" w:color="auto" w:fill="auto"/>
            <w:noWrap/>
            <w:vAlign w:val="center"/>
          </w:tcPr>
          <w:p w14:paraId="456E86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550 </w:t>
            </w:r>
          </w:p>
        </w:tc>
      </w:tr>
      <w:tr w14:paraId="0E06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4396DD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 </w:t>
            </w:r>
          </w:p>
        </w:tc>
        <w:tc>
          <w:tcPr>
            <w:tcW w:w="1504" w:type="dxa"/>
            <w:shd w:val="clear" w:color="auto" w:fill="auto"/>
            <w:noWrap/>
            <w:vAlign w:val="center"/>
          </w:tcPr>
          <w:p w14:paraId="7D49C2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桐山路2</w:t>
            </w:r>
          </w:p>
        </w:tc>
        <w:tc>
          <w:tcPr>
            <w:tcW w:w="2077" w:type="dxa"/>
            <w:gridSpan w:val="2"/>
            <w:shd w:val="clear" w:color="auto" w:fill="auto"/>
            <w:noWrap/>
            <w:vAlign w:val="center"/>
          </w:tcPr>
          <w:p w14:paraId="13A8C1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桃源北路至兴海路</w:t>
            </w:r>
          </w:p>
        </w:tc>
        <w:tc>
          <w:tcPr>
            <w:tcW w:w="1093" w:type="dxa"/>
            <w:shd w:val="clear" w:color="auto" w:fill="auto"/>
            <w:noWrap/>
            <w:vAlign w:val="center"/>
          </w:tcPr>
          <w:p w14:paraId="10BCE3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24659.98 </w:t>
            </w:r>
          </w:p>
        </w:tc>
        <w:tc>
          <w:tcPr>
            <w:tcW w:w="1102" w:type="dxa"/>
            <w:shd w:val="clear" w:color="auto" w:fill="auto"/>
            <w:noWrap/>
            <w:vAlign w:val="center"/>
          </w:tcPr>
          <w:p w14:paraId="0B3DEB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5872.04 </w:t>
            </w:r>
          </w:p>
        </w:tc>
        <w:tc>
          <w:tcPr>
            <w:tcW w:w="1083" w:type="dxa"/>
            <w:shd w:val="clear" w:color="auto" w:fill="auto"/>
            <w:noWrap/>
            <w:vAlign w:val="center"/>
          </w:tcPr>
          <w:p w14:paraId="535AFE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21549.36 </w:t>
            </w:r>
          </w:p>
        </w:tc>
        <w:tc>
          <w:tcPr>
            <w:tcW w:w="1050" w:type="dxa"/>
            <w:shd w:val="clear" w:color="auto" w:fill="auto"/>
            <w:noWrap/>
            <w:vAlign w:val="center"/>
          </w:tcPr>
          <w:p w14:paraId="00B5E61C">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0D4A93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2552.02 </w:t>
            </w:r>
          </w:p>
        </w:tc>
        <w:tc>
          <w:tcPr>
            <w:tcW w:w="651" w:type="dxa"/>
            <w:shd w:val="clear" w:color="auto" w:fill="auto"/>
            <w:noWrap/>
            <w:vAlign w:val="center"/>
          </w:tcPr>
          <w:p w14:paraId="71FED959">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52C918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53C891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52081.38 </w:t>
            </w:r>
          </w:p>
        </w:tc>
        <w:tc>
          <w:tcPr>
            <w:tcW w:w="879" w:type="dxa"/>
            <w:shd w:val="clear" w:color="auto" w:fill="auto"/>
            <w:noWrap/>
            <w:vAlign w:val="center"/>
          </w:tcPr>
          <w:p w14:paraId="17BBCD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1404 </w:t>
            </w:r>
          </w:p>
        </w:tc>
        <w:tc>
          <w:tcPr>
            <w:tcW w:w="857" w:type="dxa"/>
            <w:shd w:val="clear" w:color="auto" w:fill="auto"/>
            <w:noWrap/>
            <w:vAlign w:val="center"/>
          </w:tcPr>
          <w:p w14:paraId="62605D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702 </w:t>
            </w:r>
          </w:p>
        </w:tc>
        <w:tc>
          <w:tcPr>
            <w:tcW w:w="1035" w:type="dxa"/>
            <w:shd w:val="clear" w:color="auto" w:fill="auto"/>
            <w:noWrap/>
            <w:vAlign w:val="center"/>
          </w:tcPr>
          <w:p w14:paraId="63130C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931 </w:t>
            </w:r>
          </w:p>
        </w:tc>
      </w:tr>
      <w:tr w14:paraId="6B29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587388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 </w:t>
            </w:r>
          </w:p>
        </w:tc>
        <w:tc>
          <w:tcPr>
            <w:tcW w:w="1504" w:type="dxa"/>
            <w:shd w:val="clear" w:color="auto" w:fill="auto"/>
            <w:noWrap/>
            <w:vAlign w:val="center"/>
          </w:tcPr>
          <w:p w14:paraId="1EA80EB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科十路</w:t>
            </w:r>
          </w:p>
        </w:tc>
        <w:tc>
          <w:tcPr>
            <w:tcW w:w="2077" w:type="dxa"/>
            <w:gridSpan w:val="2"/>
            <w:shd w:val="clear" w:color="auto" w:fill="auto"/>
            <w:noWrap/>
            <w:vAlign w:val="center"/>
          </w:tcPr>
          <w:p w14:paraId="4C1CE0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桐山路至科园路</w:t>
            </w:r>
          </w:p>
        </w:tc>
        <w:tc>
          <w:tcPr>
            <w:tcW w:w="1093" w:type="dxa"/>
            <w:shd w:val="clear" w:color="auto" w:fill="auto"/>
            <w:noWrap/>
            <w:vAlign w:val="center"/>
          </w:tcPr>
          <w:p w14:paraId="025608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3739.33 </w:t>
            </w:r>
          </w:p>
        </w:tc>
        <w:tc>
          <w:tcPr>
            <w:tcW w:w="1102" w:type="dxa"/>
            <w:shd w:val="clear" w:color="auto" w:fill="auto"/>
            <w:noWrap/>
            <w:vAlign w:val="center"/>
          </w:tcPr>
          <w:p w14:paraId="1A358D3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1205.68 </w:t>
            </w:r>
          </w:p>
        </w:tc>
        <w:tc>
          <w:tcPr>
            <w:tcW w:w="1083" w:type="dxa"/>
            <w:shd w:val="clear" w:color="auto" w:fill="auto"/>
            <w:noWrap/>
            <w:vAlign w:val="center"/>
          </w:tcPr>
          <w:p w14:paraId="5806F5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635.09 </w:t>
            </w:r>
          </w:p>
        </w:tc>
        <w:tc>
          <w:tcPr>
            <w:tcW w:w="1050" w:type="dxa"/>
            <w:shd w:val="clear" w:color="auto" w:fill="auto"/>
            <w:noWrap/>
            <w:vAlign w:val="center"/>
          </w:tcPr>
          <w:p w14:paraId="33BAC01C">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4CAB7B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404.59 </w:t>
            </w:r>
          </w:p>
        </w:tc>
        <w:tc>
          <w:tcPr>
            <w:tcW w:w="651" w:type="dxa"/>
            <w:shd w:val="clear" w:color="auto" w:fill="auto"/>
            <w:noWrap/>
            <w:vAlign w:val="center"/>
          </w:tcPr>
          <w:p w14:paraId="5C085FAF">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65A65A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18D73C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5580.10 </w:t>
            </w:r>
          </w:p>
        </w:tc>
        <w:tc>
          <w:tcPr>
            <w:tcW w:w="879" w:type="dxa"/>
            <w:shd w:val="clear" w:color="auto" w:fill="auto"/>
            <w:noWrap/>
            <w:vAlign w:val="center"/>
          </w:tcPr>
          <w:p w14:paraId="7C97A2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223 </w:t>
            </w:r>
          </w:p>
        </w:tc>
        <w:tc>
          <w:tcPr>
            <w:tcW w:w="857" w:type="dxa"/>
            <w:shd w:val="clear" w:color="auto" w:fill="auto"/>
            <w:noWrap/>
            <w:vAlign w:val="center"/>
          </w:tcPr>
          <w:p w14:paraId="08842C5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111 </w:t>
            </w:r>
          </w:p>
        </w:tc>
        <w:tc>
          <w:tcPr>
            <w:tcW w:w="1035" w:type="dxa"/>
            <w:shd w:val="clear" w:color="auto" w:fill="auto"/>
            <w:noWrap/>
            <w:vAlign w:val="center"/>
          </w:tcPr>
          <w:p w14:paraId="3470DB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148 </w:t>
            </w:r>
          </w:p>
        </w:tc>
      </w:tr>
      <w:tr w14:paraId="4870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0F86E1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 </w:t>
            </w:r>
          </w:p>
        </w:tc>
        <w:tc>
          <w:tcPr>
            <w:tcW w:w="1504" w:type="dxa"/>
            <w:shd w:val="clear" w:color="auto" w:fill="auto"/>
            <w:noWrap/>
            <w:vAlign w:val="center"/>
          </w:tcPr>
          <w:p w14:paraId="5BB018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科九路</w:t>
            </w:r>
          </w:p>
        </w:tc>
        <w:tc>
          <w:tcPr>
            <w:tcW w:w="2077" w:type="dxa"/>
            <w:gridSpan w:val="2"/>
            <w:shd w:val="clear" w:color="auto" w:fill="auto"/>
            <w:noWrap/>
            <w:vAlign w:val="center"/>
          </w:tcPr>
          <w:p w14:paraId="5D46F5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桐山路至上游路</w:t>
            </w:r>
          </w:p>
        </w:tc>
        <w:tc>
          <w:tcPr>
            <w:tcW w:w="1093" w:type="dxa"/>
            <w:shd w:val="clear" w:color="auto" w:fill="auto"/>
            <w:noWrap/>
            <w:vAlign w:val="center"/>
          </w:tcPr>
          <w:p w14:paraId="08DC7C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8840.44 </w:t>
            </w:r>
          </w:p>
        </w:tc>
        <w:tc>
          <w:tcPr>
            <w:tcW w:w="1102" w:type="dxa"/>
            <w:shd w:val="clear" w:color="auto" w:fill="auto"/>
            <w:noWrap/>
            <w:vAlign w:val="center"/>
          </w:tcPr>
          <w:p w14:paraId="0A2AD3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2885.65 </w:t>
            </w:r>
          </w:p>
        </w:tc>
        <w:tc>
          <w:tcPr>
            <w:tcW w:w="1083" w:type="dxa"/>
            <w:shd w:val="clear" w:color="auto" w:fill="auto"/>
            <w:noWrap/>
            <w:vAlign w:val="center"/>
          </w:tcPr>
          <w:p w14:paraId="117795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6152.94 </w:t>
            </w:r>
          </w:p>
        </w:tc>
        <w:tc>
          <w:tcPr>
            <w:tcW w:w="1050" w:type="dxa"/>
            <w:shd w:val="clear" w:color="auto" w:fill="auto"/>
            <w:noWrap/>
            <w:vAlign w:val="center"/>
          </w:tcPr>
          <w:p w14:paraId="74581942">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77CD93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990.39 </w:t>
            </w:r>
          </w:p>
        </w:tc>
        <w:tc>
          <w:tcPr>
            <w:tcW w:w="651" w:type="dxa"/>
            <w:shd w:val="clear" w:color="auto" w:fill="auto"/>
            <w:noWrap/>
            <w:vAlign w:val="center"/>
          </w:tcPr>
          <w:p w14:paraId="760A5179">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5B49F3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63F94D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17879.03 </w:t>
            </w:r>
          </w:p>
        </w:tc>
        <w:tc>
          <w:tcPr>
            <w:tcW w:w="879" w:type="dxa"/>
            <w:shd w:val="clear" w:color="auto" w:fill="auto"/>
            <w:noWrap/>
            <w:vAlign w:val="center"/>
          </w:tcPr>
          <w:p w14:paraId="381110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545 </w:t>
            </w:r>
          </w:p>
        </w:tc>
        <w:tc>
          <w:tcPr>
            <w:tcW w:w="857" w:type="dxa"/>
            <w:shd w:val="clear" w:color="auto" w:fill="auto"/>
            <w:noWrap/>
            <w:vAlign w:val="center"/>
          </w:tcPr>
          <w:p w14:paraId="3E77D5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272 </w:t>
            </w:r>
          </w:p>
        </w:tc>
        <w:tc>
          <w:tcPr>
            <w:tcW w:w="1035" w:type="dxa"/>
            <w:shd w:val="clear" w:color="auto" w:fill="auto"/>
            <w:noWrap/>
            <w:vAlign w:val="center"/>
          </w:tcPr>
          <w:p w14:paraId="2B06B4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361 </w:t>
            </w:r>
          </w:p>
        </w:tc>
      </w:tr>
      <w:tr w14:paraId="2A88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33BBFE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 </w:t>
            </w:r>
          </w:p>
        </w:tc>
        <w:tc>
          <w:tcPr>
            <w:tcW w:w="1504" w:type="dxa"/>
            <w:shd w:val="clear" w:color="auto" w:fill="auto"/>
            <w:noWrap/>
            <w:vAlign w:val="center"/>
          </w:tcPr>
          <w:p w14:paraId="35364B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科八路</w:t>
            </w:r>
          </w:p>
        </w:tc>
        <w:tc>
          <w:tcPr>
            <w:tcW w:w="2077" w:type="dxa"/>
            <w:gridSpan w:val="2"/>
            <w:shd w:val="clear" w:color="auto" w:fill="auto"/>
            <w:noWrap/>
            <w:vAlign w:val="center"/>
          </w:tcPr>
          <w:p w14:paraId="00C40A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桐山路至科园路</w:t>
            </w:r>
          </w:p>
        </w:tc>
        <w:tc>
          <w:tcPr>
            <w:tcW w:w="1093" w:type="dxa"/>
            <w:shd w:val="clear" w:color="auto" w:fill="auto"/>
            <w:noWrap/>
            <w:vAlign w:val="center"/>
          </w:tcPr>
          <w:p w14:paraId="3639F8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10569.58 </w:t>
            </w:r>
          </w:p>
        </w:tc>
        <w:tc>
          <w:tcPr>
            <w:tcW w:w="1102" w:type="dxa"/>
            <w:shd w:val="clear" w:color="auto" w:fill="auto"/>
            <w:noWrap/>
            <w:vAlign w:val="center"/>
          </w:tcPr>
          <w:p w14:paraId="7CA05B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2368.03 </w:t>
            </w:r>
          </w:p>
        </w:tc>
        <w:tc>
          <w:tcPr>
            <w:tcW w:w="1083" w:type="dxa"/>
            <w:shd w:val="clear" w:color="auto" w:fill="auto"/>
            <w:noWrap/>
            <w:vAlign w:val="center"/>
          </w:tcPr>
          <w:p w14:paraId="598190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1815.15 </w:t>
            </w:r>
          </w:p>
        </w:tc>
        <w:tc>
          <w:tcPr>
            <w:tcW w:w="1050" w:type="dxa"/>
            <w:shd w:val="clear" w:color="auto" w:fill="auto"/>
            <w:noWrap/>
            <w:vAlign w:val="center"/>
          </w:tcPr>
          <w:p w14:paraId="52BCB459">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190904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898.60 </w:t>
            </w:r>
          </w:p>
        </w:tc>
        <w:tc>
          <w:tcPr>
            <w:tcW w:w="651" w:type="dxa"/>
            <w:shd w:val="clear" w:color="auto" w:fill="auto"/>
            <w:noWrap/>
            <w:vAlign w:val="center"/>
          </w:tcPr>
          <w:p w14:paraId="7400A3ED">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5DEC43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49B7C0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14752.76 </w:t>
            </w:r>
          </w:p>
        </w:tc>
        <w:tc>
          <w:tcPr>
            <w:tcW w:w="879" w:type="dxa"/>
            <w:shd w:val="clear" w:color="auto" w:fill="auto"/>
            <w:noWrap/>
            <w:vAlign w:val="center"/>
          </w:tcPr>
          <w:p w14:paraId="32AA91B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494 </w:t>
            </w:r>
          </w:p>
        </w:tc>
        <w:tc>
          <w:tcPr>
            <w:tcW w:w="857" w:type="dxa"/>
            <w:shd w:val="clear" w:color="auto" w:fill="auto"/>
            <w:noWrap/>
            <w:vAlign w:val="center"/>
          </w:tcPr>
          <w:p w14:paraId="0AD917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247 </w:t>
            </w:r>
          </w:p>
        </w:tc>
        <w:tc>
          <w:tcPr>
            <w:tcW w:w="1035" w:type="dxa"/>
            <w:shd w:val="clear" w:color="auto" w:fill="auto"/>
            <w:noWrap/>
            <w:vAlign w:val="center"/>
          </w:tcPr>
          <w:p w14:paraId="78D206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328 </w:t>
            </w:r>
          </w:p>
        </w:tc>
      </w:tr>
      <w:tr w14:paraId="78AF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345448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 </w:t>
            </w:r>
          </w:p>
        </w:tc>
        <w:tc>
          <w:tcPr>
            <w:tcW w:w="1504" w:type="dxa"/>
            <w:shd w:val="clear" w:color="auto" w:fill="auto"/>
            <w:noWrap/>
            <w:vAlign w:val="center"/>
          </w:tcPr>
          <w:p w14:paraId="3D8AFA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竹泉路1</w:t>
            </w:r>
          </w:p>
        </w:tc>
        <w:tc>
          <w:tcPr>
            <w:tcW w:w="2077" w:type="dxa"/>
            <w:gridSpan w:val="2"/>
            <w:shd w:val="clear" w:color="auto" w:fill="auto"/>
            <w:noWrap/>
            <w:vAlign w:val="center"/>
          </w:tcPr>
          <w:p w14:paraId="1A89B15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兴海路至科九路</w:t>
            </w:r>
          </w:p>
        </w:tc>
        <w:tc>
          <w:tcPr>
            <w:tcW w:w="1093" w:type="dxa"/>
            <w:shd w:val="clear" w:color="auto" w:fill="auto"/>
            <w:noWrap/>
            <w:vAlign w:val="center"/>
          </w:tcPr>
          <w:p w14:paraId="7C24B8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5786.50 </w:t>
            </w:r>
          </w:p>
        </w:tc>
        <w:tc>
          <w:tcPr>
            <w:tcW w:w="1102" w:type="dxa"/>
            <w:shd w:val="clear" w:color="auto" w:fill="auto"/>
            <w:noWrap/>
            <w:vAlign w:val="center"/>
          </w:tcPr>
          <w:p w14:paraId="7FA8AE3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1179.46 </w:t>
            </w:r>
          </w:p>
        </w:tc>
        <w:tc>
          <w:tcPr>
            <w:tcW w:w="1083" w:type="dxa"/>
            <w:shd w:val="clear" w:color="auto" w:fill="auto"/>
            <w:noWrap/>
            <w:vAlign w:val="center"/>
          </w:tcPr>
          <w:p w14:paraId="0FF878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248.63 </w:t>
            </w:r>
          </w:p>
        </w:tc>
        <w:tc>
          <w:tcPr>
            <w:tcW w:w="1050" w:type="dxa"/>
            <w:shd w:val="clear" w:color="auto" w:fill="auto"/>
            <w:noWrap/>
            <w:vAlign w:val="center"/>
          </w:tcPr>
          <w:p w14:paraId="278E66B8">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6789F1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546.60 </w:t>
            </w:r>
          </w:p>
        </w:tc>
        <w:tc>
          <w:tcPr>
            <w:tcW w:w="651" w:type="dxa"/>
            <w:shd w:val="clear" w:color="auto" w:fill="auto"/>
            <w:noWrap/>
            <w:vAlign w:val="center"/>
          </w:tcPr>
          <w:p w14:paraId="1ACABB36">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6173808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29528C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7214.59 </w:t>
            </w:r>
          </w:p>
        </w:tc>
        <w:tc>
          <w:tcPr>
            <w:tcW w:w="879" w:type="dxa"/>
            <w:shd w:val="clear" w:color="auto" w:fill="auto"/>
            <w:noWrap/>
            <w:vAlign w:val="center"/>
          </w:tcPr>
          <w:p w14:paraId="4424BE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301 </w:t>
            </w:r>
          </w:p>
        </w:tc>
        <w:tc>
          <w:tcPr>
            <w:tcW w:w="857" w:type="dxa"/>
            <w:shd w:val="clear" w:color="auto" w:fill="auto"/>
            <w:noWrap/>
            <w:vAlign w:val="center"/>
          </w:tcPr>
          <w:p w14:paraId="410EEC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150 </w:t>
            </w:r>
          </w:p>
        </w:tc>
        <w:tc>
          <w:tcPr>
            <w:tcW w:w="1035" w:type="dxa"/>
            <w:shd w:val="clear" w:color="auto" w:fill="auto"/>
            <w:noWrap/>
            <w:vAlign w:val="center"/>
          </w:tcPr>
          <w:p w14:paraId="4A81AD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200 </w:t>
            </w:r>
          </w:p>
        </w:tc>
      </w:tr>
      <w:tr w14:paraId="529F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171D41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 </w:t>
            </w:r>
          </w:p>
        </w:tc>
        <w:tc>
          <w:tcPr>
            <w:tcW w:w="1504" w:type="dxa"/>
            <w:shd w:val="clear" w:color="auto" w:fill="auto"/>
            <w:noWrap/>
            <w:vAlign w:val="center"/>
          </w:tcPr>
          <w:p w14:paraId="73DF02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竹泉路2</w:t>
            </w:r>
          </w:p>
        </w:tc>
        <w:tc>
          <w:tcPr>
            <w:tcW w:w="2077" w:type="dxa"/>
            <w:gridSpan w:val="2"/>
            <w:shd w:val="clear" w:color="auto" w:fill="auto"/>
            <w:noWrap/>
            <w:vAlign w:val="center"/>
          </w:tcPr>
          <w:p w14:paraId="56D368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兴海路至科二路</w:t>
            </w:r>
          </w:p>
        </w:tc>
        <w:tc>
          <w:tcPr>
            <w:tcW w:w="1093" w:type="dxa"/>
            <w:shd w:val="clear" w:color="auto" w:fill="auto"/>
            <w:noWrap/>
            <w:vAlign w:val="center"/>
          </w:tcPr>
          <w:p w14:paraId="0F2AC4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47050.56 </w:t>
            </w:r>
          </w:p>
        </w:tc>
        <w:tc>
          <w:tcPr>
            <w:tcW w:w="1102" w:type="dxa"/>
            <w:shd w:val="clear" w:color="auto" w:fill="auto"/>
            <w:noWrap/>
            <w:vAlign w:val="center"/>
          </w:tcPr>
          <w:p w14:paraId="3AD45F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10412.12 </w:t>
            </w:r>
          </w:p>
        </w:tc>
        <w:tc>
          <w:tcPr>
            <w:tcW w:w="1083" w:type="dxa"/>
            <w:shd w:val="clear" w:color="auto" w:fill="auto"/>
            <w:noWrap/>
            <w:vAlign w:val="center"/>
          </w:tcPr>
          <w:p w14:paraId="7AA643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4850.24 </w:t>
            </w:r>
          </w:p>
        </w:tc>
        <w:tc>
          <w:tcPr>
            <w:tcW w:w="1050" w:type="dxa"/>
            <w:shd w:val="clear" w:color="auto" w:fill="auto"/>
            <w:noWrap/>
            <w:vAlign w:val="center"/>
          </w:tcPr>
          <w:p w14:paraId="2CE52515">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51462B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2973.87 </w:t>
            </w:r>
          </w:p>
        </w:tc>
        <w:tc>
          <w:tcPr>
            <w:tcW w:w="651" w:type="dxa"/>
            <w:shd w:val="clear" w:color="auto" w:fill="auto"/>
            <w:noWrap/>
            <w:vAlign w:val="center"/>
          </w:tcPr>
          <w:p w14:paraId="6DA008AC">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0310F2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522E92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62312.92 </w:t>
            </w:r>
          </w:p>
        </w:tc>
        <w:tc>
          <w:tcPr>
            <w:tcW w:w="879" w:type="dxa"/>
            <w:shd w:val="clear" w:color="auto" w:fill="auto"/>
            <w:noWrap/>
            <w:vAlign w:val="center"/>
          </w:tcPr>
          <w:p w14:paraId="05E713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1636 </w:t>
            </w:r>
          </w:p>
        </w:tc>
        <w:tc>
          <w:tcPr>
            <w:tcW w:w="857" w:type="dxa"/>
            <w:shd w:val="clear" w:color="auto" w:fill="auto"/>
            <w:noWrap/>
            <w:vAlign w:val="center"/>
          </w:tcPr>
          <w:p w14:paraId="429D6A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818 </w:t>
            </w:r>
          </w:p>
        </w:tc>
        <w:tc>
          <w:tcPr>
            <w:tcW w:w="1035" w:type="dxa"/>
            <w:shd w:val="clear" w:color="auto" w:fill="auto"/>
            <w:noWrap/>
            <w:vAlign w:val="center"/>
          </w:tcPr>
          <w:p w14:paraId="74E5AA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1085 </w:t>
            </w:r>
          </w:p>
        </w:tc>
      </w:tr>
      <w:tr w14:paraId="4C59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02580A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 </w:t>
            </w:r>
          </w:p>
        </w:tc>
        <w:tc>
          <w:tcPr>
            <w:tcW w:w="1504" w:type="dxa"/>
            <w:shd w:val="clear" w:color="auto" w:fill="auto"/>
            <w:noWrap/>
            <w:vAlign w:val="center"/>
          </w:tcPr>
          <w:p w14:paraId="63816CB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竹山路1</w:t>
            </w:r>
          </w:p>
        </w:tc>
        <w:tc>
          <w:tcPr>
            <w:tcW w:w="2077" w:type="dxa"/>
            <w:gridSpan w:val="2"/>
            <w:shd w:val="clear" w:color="auto" w:fill="auto"/>
            <w:noWrap/>
            <w:vAlign w:val="center"/>
          </w:tcPr>
          <w:p w14:paraId="27BF43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科六路至兴海路</w:t>
            </w:r>
          </w:p>
        </w:tc>
        <w:tc>
          <w:tcPr>
            <w:tcW w:w="1093" w:type="dxa"/>
            <w:shd w:val="clear" w:color="auto" w:fill="auto"/>
            <w:noWrap/>
            <w:vAlign w:val="center"/>
          </w:tcPr>
          <w:p w14:paraId="397D35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9975.47 </w:t>
            </w:r>
          </w:p>
        </w:tc>
        <w:tc>
          <w:tcPr>
            <w:tcW w:w="1102" w:type="dxa"/>
            <w:shd w:val="clear" w:color="auto" w:fill="auto"/>
            <w:noWrap/>
            <w:vAlign w:val="center"/>
          </w:tcPr>
          <w:p w14:paraId="6289F0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1923.92 </w:t>
            </w:r>
          </w:p>
        </w:tc>
        <w:tc>
          <w:tcPr>
            <w:tcW w:w="1083" w:type="dxa"/>
            <w:shd w:val="clear" w:color="auto" w:fill="auto"/>
            <w:noWrap/>
            <w:vAlign w:val="center"/>
          </w:tcPr>
          <w:p w14:paraId="5BC352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2540.74 </w:t>
            </w:r>
          </w:p>
        </w:tc>
        <w:tc>
          <w:tcPr>
            <w:tcW w:w="1050" w:type="dxa"/>
            <w:shd w:val="clear" w:color="auto" w:fill="auto"/>
            <w:noWrap/>
            <w:vAlign w:val="center"/>
          </w:tcPr>
          <w:p w14:paraId="33EF0FA1">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71E806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680.70 </w:t>
            </w:r>
          </w:p>
        </w:tc>
        <w:tc>
          <w:tcPr>
            <w:tcW w:w="651" w:type="dxa"/>
            <w:shd w:val="clear" w:color="auto" w:fill="auto"/>
            <w:noWrap/>
            <w:vAlign w:val="center"/>
          </w:tcPr>
          <w:p w14:paraId="26502A23">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261AEC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2BB3A7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14440.13 </w:t>
            </w:r>
          </w:p>
        </w:tc>
        <w:tc>
          <w:tcPr>
            <w:tcW w:w="879" w:type="dxa"/>
            <w:shd w:val="clear" w:color="auto" w:fill="auto"/>
            <w:noWrap/>
            <w:vAlign w:val="center"/>
          </w:tcPr>
          <w:p w14:paraId="350471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374 </w:t>
            </w:r>
          </w:p>
        </w:tc>
        <w:tc>
          <w:tcPr>
            <w:tcW w:w="857" w:type="dxa"/>
            <w:shd w:val="clear" w:color="auto" w:fill="auto"/>
            <w:noWrap/>
            <w:vAlign w:val="center"/>
          </w:tcPr>
          <w:p w14:paraId="727C58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187 </w:t>
            </w:r>
          </w:p>
        </w:tc>
        <w:tc>
          <w:tcPr>
            <w:tcW w:w="1035" w:type="dxa"/>
            <w:shd w:val="clear" w:color="auto" w:fill="auto"/>
            <w:noWrap/>
            <w:vAlign w:val="center"/>
          </w:tcPr>
          <w:p w14:paraId="6531FA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248 </w:t>
            </w:r>
          </w:p>
        </w:tc>
      </w:tr>
      <w:tr w14:paraId="40CB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158304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23 </w:t>
            </w:r>
          </w:p>
        </w:tc>
        <w:tc>
          <w:tcPr>
            <w:tcW w:w="1504" w:type="dxa"/>
            <w:shd w:val="clear" w:color="auto" w:fill="auto"/>
            <w:noWrap/>
            <w:vAlign w:val="center"/>
          </w:tcPr>
          <w:p w14:paraId="639E7E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竹山路2</w:t>
            </w:r>
          </w:p>
        </w:tc>
        <w:tc>
          <w:tcPr>
            <w:tcW w:w="2077" w:type="dxa"/>
            <w:gridSpan w:val="2"/>
            <w:shd w:val="clear" w:color="auto" w:fill="auto"/>
            <w:noWrap/>
            <w:vAlign w:val="center"/>
          </w:tcPr>
          <w:p w14:paraId="7645B3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纵向渠道路至天明东路</w:t>
            </w:r>
          </w:p>
        </w:tc>
        <w:tc>
          <w:tcPr>
            <w:tcW w:w="1093" w:type="dxa"/>
            <w:shd w:val="clear" w:color="auto" w:fill="auto"/>
            <w:noWrap/>
            <w:vAlign w:val="center"/>
          </w:tcPr>
          <w:p w14:paraId="1A17066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33135.73 </w:t>
            </w:r>
          </w:p>
        </w:tc>
        <w:tc>
          <w:tcPr>
            <w:tcW w:w="1102" w:type="dxa"/>
            <w:shd w:val="clear" w:color="auto" w:fill="auto"/>
            <w:noWrap/>
            <w:vAlign w:val="center"/>
          </w:tcPr>
          <w:p w14:paraId="4D74969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8328.02 </w:t>
            </w:r>
          </w:p>
        </w:tc>
        <w:tc>
          <w:tcPr>
            <w:tcW w:w="1083" w:type="dxa"/>
            <w:shd w:val="clear" w:color="auto" w:fill="auto"/>
            <w:noWrap/>
            <w:vAlign w:val="center"/>
          </w:tcPr>
          <w:p w14:paraId="19DB38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4875.07 </w:t>
            </w:r>
          </w:p>
        </w:tc>
        <w:tc>
          <w:tcPr>
            <w:tcW w:w="1050" w:type="dxa"/>
            <w:shd w:val="clear" w:color="auto" w:fill="auto"/>
            <w:noWrap/>
            <w:vAlign w:val="center"/>
          </w:tcPr>
          <w:p w14:paraId="3C955BAE">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4C93D2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1922.54 </w:t>
            </w:r>
          </w:p>
        </w:tc>
        <w:tc>
          <w:tcPr>
            <w:tcW w:w="651" w:type="dxa"/>
            <w:shd w:val="clear" w:color="auto" w:fill="auto"/>
            <w:noWrap/>
            <w:vAlign w:val="center"/>
          </w:tcPr>
          <w:p w14:paraId="1301ED1B">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6C2883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1743F8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46338.82 </w:t>
            </w:r>
          </w:p>
        </w:tc>
        <w:tc>
          <w:tcPr>
            <w:tcW w:w="879" w:type="dxa"/>
            <w:shd w:val="clear" w:color="auto" w:fill="auto"/>
            <w:noWrap/>
            <w:vAlign w:val="center"/>
          </w:tcPr>
          <w:p w14:paraId="79938D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1057 </w:t>
            </w:r>
          </w:p>
        </w:tc>
        <w:tc>
          <w:tcPr>
            <w:tcW w:w="857" w:type="dxa"/>
            <w:shd w:val="clear" w:color="auto" w:fill="auto"/>
            <w:noWrap/>
            <w:vAlign w:val="center"/>
          </w:tcPr>
          <w:p w14:paraId="5C2A9F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529 </w:t>
            </w:r>
          </w:p>
        </w:tc>
        <w:tc>
          <w:tcPr>
            <w:tcW w:w="1035" w:type="dxa"/>
            <w:shd w:val="clear" w:color="auto" w:fill="auto"/>
            <w:noWrap/>
            <w:vAlign w:val="center"/>
          </w:tcPr>
          <w:p w14:paraId="0B5F0B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702 </w:t>
            </w:r>
          </w:p>
        </w:tc>
      </w:tr>
      <w:tr w14:paraId="1D10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62A19B9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 </w:t>
            </w:r>
          </w:p>
        </w:tc>
        <w:tc>
          <w:tcPr>
            <w:tcW w:w="1504" w:type="dxa"/>
            <w:shd w:val="clear" w:color="auto" w:fill="auto"/>
            <w:noWrap/>
            <w:vAlign w:val="center"/>
          </w:tcPr>
          <w:p w14:paraId="3F250F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科八南路</w:t>
            </w:r>
          </w:p>
        </w:tc>
        <w:tc>
          <w:tcPr>
            <w:tcW w:w="2077" w:type="dxa"/>
            <w:gridSpan w:val="2"/>
            <w:shd w:val="clear" w:color="auto" w:fill="auto"/>
            <w:noWrap/>
            <w:vAlign w:val="center"/>
          </w:tcPr>
          <w:p w14:paraId="04DEF8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南岙路至盛宁线</w:t>
            </w:r>
          </w:p>
        </w:tc>
        <w:tc>
          <w:tcPr>
            <w:tcW w:w="1093" w:type="dxa"/>
            <w:shd w:val="clear" w:color="auto" w:fill="auto"/>
            <w:noWrap/>
            <w:vAlign w:val="center"/>
          </w:tcPr>
          <w:p w14:paraId="268530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4695.84 </w:t>
            </w:r>
          </w:p>
        </w:tc>
        <w:tc>
          <w:tcPr>
            <w:tcW w:w="1102" w:type="dxa"/>
            <w:shd w:val="clear" w:color="auto" w:fill="auto"/>
            <w:noWrap/>
            <w:vAlign w:val="center"/>
          </w:tcPr>
          <w:p w14:paraId="621C3E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849.42 </w:t>
            </w:r>
          </w:p>
        </w:tc>
        <w:tc>
          <w:tcPr>
            <w:tcW w:w="1083" w:type="dxa"/>
            <w:shd w:val="clear" w:color="auto" w:fill="auto"/>
            <w:noWrap/>
            <w:vAlign w:val="center"/>
          </w:tcPr>
          <w:p w14:paraId="6AA8526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439.74 </w:t>
            </w:r>
          </w:p>
        </w:tc>
        <w:tc>
          <w:tcPr>
            <w:tcW w:w="1050" w:type="dxa"/>
            <w:shd w:val="clear" w:color="auto" w:fill="auto"/>
            <w:noWrap/>
            <w:vAlign w:val="center"/>
          </w:tcPr>
          <w:p w14:paraId="6FACC7E3">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66EA68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442.69 </w:t>
            </w:r>
          </w:p>
        </w:tc>
        <w:tc>
          <w:tcPr>
            <w:tcW w:w="651" w:type="dxa"/>
            <w:shd w:val="clear" w:color="auto" w:fill="auto"/>
            <w:noWrap/>
            <w:vAlign w:val="center"/>
          </w:tcPr>
          <w:p w14:paraId="0851964A">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2422E8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16EF00F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5985.00 </w:t>
            </w:r>
          </w:p>
        </w:tc>
        <w:tc>
          <w:tcPr>
            <w:tcW w:w="879" w:type="dxa"/>
            <w:shd w:val="clear" w:color="auto" w:fill="auto"/>
            <w:noWrap/>
            <w:vAlign w:val="center"/>
          </w:tcPr>
          <w:p w14:paraId="223681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243 </w:t>
            </w:r>
          </w:p>
        </w:tc>
        <w:tc>
          <w:tcPr>
            <w:tcW w:w="857" w:type="dxa"/>
            <w:shd w:val="clear" w:color="auto" w:fill="auto"/>
            <w:noWrap/>
            <w:vAlign w:val="center"/>
          </w:tcPr>
          <w:p w14:paraId="5E442D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122 </w:t>
            </w:r>
          </w:p>
        </w:tc>
        <w:tc>
          <w:tcPr>
            <w:tcW w:w="1035" w:type="dxa"/>
            <w:shd w:val="clear" w:color="auto" w:fill="auto"/>
            <w:noWrap/>
            <w:vAlign w:val="center"/>
          </w:tcPr>
          <w:p w14:paraId="23B07A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162 </w:t>
            </w:r>
          </w:p>
        </w:tc>
      </w:tr>
      <w:tr w14:paraId="17BF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1754FD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 </w:t>
            </w:r>
          </w:p>
        </w:tc>
        <w:tc>
          <w:tcPr>
            <w:tcW w:w="1504" w:type="dxa"/>
            <w:shd w:val="clear" w:color="auto" w:fill="auto"/>
            <w:noWrap/>
            <w:vAlign w:val="center"/>
          </w:tcPr>
          <w:p w14:paraId="57E765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科九南路</w:t>
            </w:r>
          </w:p>
        </w:tc>
        <w:tc>
          <w:tcPr>
            <w:tcW w:w="2077" w:type="dxa"/>
            <w:gridSpan w:val="2"/>
            <w:shd w:val="clear" w:color="auto" w:fill="auto"/>
            <w:noWrap/>
            <w:vAlign w:val="center"/>
          </w:tcPr>
          <w:p w14:paraId="04710F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南岙路至盛宁线</w:t>
            </w:r>
          </w:p>
        </w:tc>
        <w:tc>
          <w:tcPr>
            <w:tcW w:w="1093" w:type="dxa"/>
            <w:shd w:val="clear" w:color="auto" w:fill="auto"/>
            <w:noWrap/>
            <w:vAlign w:val="center"/>
          </w:tcPr>
          <w:p w14:paraId="570B25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5459.80 </w:t>
            </w:r>
          </w:p>
        </w:tc>
        <w:tc>
          <w:tcPr>
            <w:tcW w:w="1102" w:type="dxa"/>
            <w:shd w:val="clear" w:color="auto" w:fill="auto"/>
            <w:noWrap/>
            <w:vAlign w:val="center"/>
          </w:tcPr>
          <w:p w14:paraId="638E4C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1121.43 </w:t>
            </w:r>
          </w:p>
        </w:tc>
        <w:tc>
          <w:tcPr>
            <w:tcW w:w="1083" w:type="dxa"/>
            <w:shd w:val="clear" w:color="auto" w:fill="auto"/>
            <w:noWrap/>
            <w:vAlign w:val="center"/>
          </w:tcPr>
          <w:p w14:paraId="416104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450.84 </w:t>
            </w:r>
          </w:p>
        </w:tc>
        <w:tc>
          <w:tcPr>
            <w:tcW w:w="1050" w:type="dxa"/>
            <w:shd w:val="clear" w:color="auto" w:fill="auto"/>
            <w:noWrap/>
            <w:vAlign w:val="center"/>
          </w:tcPr>
          <w:p w14:paraId="20218954">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7F47E0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616.27 </w:t>
            </w:r>
          </w:p>
        </w:tc>
        <w:tc>
          <w:tcPr>
            <w:tcW w:w="651" w:type="dxa"/>
            <w:shd w:val="clear" w:color="auto" w:fill="auto"/>
            <w:noWrap/>
            <w:vAlign w:val="center"/>
          </w:tcPr>
          <w:p w14:paraId="49D94BAC">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513AA6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265362F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7032.07 </w:t>
            </w:r>
          </w:p>
        </w:tc>
        <w:tc>
          <w:tcPr>
            <w:tcW w:w="879" w:type="dxa"/>
            <w:shd w:val="clear" w:color="auto" w:fill="auto"/>
            <w:noWrap/>
            <w:vAlign w:val="center"/>
          </w:tcPr>
          <w:p w14:paraId="6D3761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339 </w:t>
            </w:r>
          </w:p>
        </w:tc>
        <w:tc>
          <w:tcPr>
            <w:tcW w:w="857" w:type="dxa"/>
            <w:shd w:val="clear" w:color="auto" w:fill="auto"/>
            <w:noWrap/>
            <w:vAlign w:val="center"/>
          </w:tcPr>
          <w:p w14:paraId="2DAB16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169 </w:t>
            </w:r>
          </w:p>
        </w:tc>
        <w:tc>
          <w:tcPr>
            <w:tcW w:w="1035" w:type="dxa"/>
            <w:shd w:val="clear" w:color="auto" w:fill="auto"/>
            <w:noWrap/>
            <w:vAlign w:val="center"/>
          </w:tcPr>
          <w:p w14:paraId="413720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225 </w:t>
            </w:r>
          </w:p>
        </w:tc>
      </w:tr>
      <w:tr w14:paraId="4FF7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46DDFB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 </w:t>
            </w:r>
          </w:p>
        </w:tc>
        <w:tc>
          <w:tcPr>
            <w:tcW w:w="1504" w:type="dxa"/>
            <w:shd w:val="clear" w:color="auto" w:fill="auto"/>
            <w:noWrap/>
            <w:vAlign w:val="center"/>
          </w:tcPr>
          <w:p w14:paraId="25D4841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科七路</w:t>
            </w:r>
          </w:p>
        </w:tc>
        <w:tc>
          <w:tcPr>
            <w:tcW w:w="2077" w:type="dxa"/>
            <w:gridSpan w:val="2"/>
            <w:shd w:val="clear" w:color="auto" w:fill="auto"/>
            <w:noWrap/>
            <w:vAlign w:val="center"/>
          </w:tcPr>
          <w:p w14:paraId="2D1E33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桐山路至竹山路</w:t>
            </w:r>
          </w:p>
        </w:tc>
        <w:tc>
          <w:tcPr>
            <w:tcW w:w="1093" w:type="dxa"/>
            <w:shd w:val="clear" w:color="auto" w:fill="auto"/>
            <w:noWrap/>
            <w:vAlign w:val="center"/>
          </w:tcPr>
          <w:p w14:paraId="4F62B53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12934.29 </w:t>
            </w:r>
          </w:p>
        </w:tc>
        <w:tc>
          <w:tcPr>
            <w:tcW w:w="1102" w:type="dxa"/>
            <w:shd w:val="clear" w:color="auto" w:fill="auto"/>
            <w:noWrap/>
            <w:vAlign w:val="center"/>
          </w:tcPr>
          <w:p w14:paraId="170D37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1874.51 </w:t>
            </w:r>
          </w:p>
        </w:tc>
        <w:tc>
          <w:tcPr>
            <w:tcW w:w="1083" w:type="dxa"/>
            <w:shd w:val="clear" w:color="auto" w:fill="auto"/>
            <w:noWrap/>
            <w:vAlign w:val="center"/>
          </w:tcPr>
          <w:p w14:paraId="289F68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2810.81 </w:t>
            </w:r>
          </w:p>
        </w:tc>
        <w:tc>
          <w:tcPr>
            <w:tcW w:w="1050" w:type="dxa"/>
            <w:shd w:val="clear" w:color="auto" w:fill="auto"/>
            <w:noWrap/>
            <w:vAlign w:val="center"/>
          </w:tcPr>
          <w:p w14:paraId="716CB9FF">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57E69D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806.57 </w:t>
            </w:r>
          </w:p>
        </w:tc>
        <w:tc>
          <w:tcPr>
            <w:tcW w:w="651" w:type="dxa"/>
            <w:shd w:val="clear" w:color="auto" w:fill="auto"/>
            <w:noWrap/>
            <w:vAlign w:val="center"/>
          </w:tcPr>
          <w:p w14:paraId="4D885132">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0EE0885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40D02E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17619.61 </w:t>
            </w:r>
          </w:p>
        </w:tc>
        <w:tc>
          <w:tcPr>
            <w:tcW w:w="879" w:type="dxa"/>
            <w:shd w:val="clear" w:color="auto" w:fill="auto"/>
            <w:noWrap/>
            <w:vAlign w:val="center"/>
          </w:tcPr>
          <w:p w14:paraId="2EB443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444 </w:t>
            </w:r>
          </w:p>
        </w:tc>
        <w:tc>
          <w:tcPr>
            <w:tcW w:w="857" w:type="dxa"/>
            <w:shd w:val="clear" w:color="auto" w:fill="auto"/>
            <w:noWrap/>
            <w:vAlign w:val="center"/>
          </w:tcPr>
          <w:p w14:paraId="0BEFA1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222 </w:t>
            </w:r>
          </w:p>
        </w:tc>
        <w:tc>
          <w:tcPr>
            <w:tcW w:w="1035" w:type="dxa"/>
            <w:shd w:val="clear" w:color="auto" w:fill="auto"/>
            <w:noWrap/>
            <w:vAlign w:val="center"/>
          </w:tcPr>
          <w:p w14:paraId="158708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294 </w:t>
            </w:r>
          </w:p>
        </w:tc>
      </w:tr>
      <w:tr w14:paraId="1657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3A4222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 </w:t>
            </w:r>
          </w:p>
        </w:tc>
        <w:tc>
          <w:tcPr>
            <w:tcW w:w="1504" w:type="dxa"/>
            <w:shd w:val="clear" w:color="auto" w:fill="auto"/>
            <w:noWrap/>
            <w:vAlign w:val="center"/>
          </w:tcPr>
          <w:p w14:paraId="4D9983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科六路</w:t>
            </w:r>
          </w:p>
        </w:tc>
        <w:tc>
          <w:tcPr>
            <w:tcW w:w="2077" w:type="dxa"/>
            <w:gridSpan w:val="2"/>
            <w:shd w:val="clear" w:color="auto" w:fill="auto"/>
            <w:noWrap/>
            <w:vAlign w:val="center"/>
          </w:tcPr>
          <w:p w14:paraId="2AA93E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桐山路至竹山路</w:t>
            </w:r>
          </w:p>
        </w:tc>
        <w:tc>
          <w:tcPr>
            <w:tcW w:w="1093" w:type="dxa"/>
            <w:shd w:val="clear" w:color="auto" w:fill="auto"/>
            <w:noWrap/>
            <w:vAlign w:val="center"/>
          </w:tcPr>
          <w:p w14:paraId="3C969F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9444.42 </w:t>
            </w:r>
          </w:p>
        </w:tc>
        <w:tc>
          <w:tcPr>
            <w:tcW w:w="1102" w:type="dxa"/>
            <w:shd w:val="clear" w:color="auto" w:fill="auto"/>
            <w:noWrap/>
            <w:vAlign w:val="center"/>
          </w:tcPr>
          <w:p w14:paraId="2CEFB6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1856.50 </w:t>
            </w:r>
          </w:p>
        </w:tc>
        <w:tc>
          <w:tcPr>
            <w:tcW w:w="1083" w:type="dxa"/>
            <w:shd w:val="clear" w:color="auto" w:fill="auto"/>
            <w:noWrap/>
            <w:vAlign w:val="center"/>
          </w:tcPr>
          <w:p w14:paraId="5398EB9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1110.34 </w:t>
            </w:r>
          </w:p>
        </w:tc>
        <w:tc>
          <w:tcPr>
            <w:tcW w:w="1050" w:type="dxa"/>
            <w:shd w:val="clear" w:color="auto" w:fill="auto"/>
            <w:noWrap/>
            <w:vAlign w:val="center"/>
          </w:tcPr>
          <w:p w14:paraId="50319EEF">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5EF64B7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610.72 </w:t>
            </w:r>
          </w:p>
        </w:tc>
        <w:tc>
          <w:tcPr>
            <w:tcW w:w="651" w:type="dxa"/>
            <w:shd w:val="clear" w:color="auto" w:fill="auto"/>
            <w:noWrap/>
            <w:vAlign w:val="center"/>
          </w:tcPr>
          <w:p w14:paraId="301090D3">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2C33D8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033B603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12411.26 </w:t>
            </w:r>
          </w:p>
        </w:tc>
        <w:tc>
          <w:tcPr>
            <w:tcW w:w="879" w:type="dxa"/>
            <w:shd w:val="clear" w:color="auto" w:fill="auto"/>
            <w:noWrap/>
            <w:vAlign w:val="center"/>
          </w:tcPr>
          <w:p w14:paraId="323EF1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336 </w:t>
            </w:r>
          </w:p>
        </w:tc>
        <w:tc>
          <w:tcPr>
            <w:tcW w:w="857" w:type="dxa"/>
            <w:shd w:val="clear" w:color="auto" w:fill="auto"/>
            <w:noWrap/>
            <w:vAlign w:val="center"/>
          </w:tcPr>
          <w:p w14:paraId="0558CD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168 </w:t>
            </w:r>
          </w:p>
        </w:tc>
        <w:tc>
          <w:tcPr>
            <w:tcW w:w="1035" w:type="dxa"/>
            <w:shd w:val="clear" w:color="auto" w:fill="auto"/>
            <w:noWrap/>
            <w:vAlign w:val="center"/>
          </w:tcPr>
          <w:p w14:paraId="680060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223 </w:t>
            </w:r>
          </w:p>
        </w:tc>
      </w:tr>
      <w:tr w14:paraId="047AF65E">
        <w:tblPrEx>
          <w:tblCellMar>
            <w:top w:w="0" w:type="dxa"/>
            <w:left w:w="108" w:type="dxa"/>
            <w:bottom w:w="0" w:type="dxa"/>
            <w:right w:w="108" w:type="dxa"/>
          </w:tblCellMar>
        </w:tblPrEx>
        <w:trPr>
          <w:trHeight w:val="285" w:hRule="atLeast"/>
        </w:trPr>
        <w:tc>
          <w:tcPr>
            <w:tcW w:w="507" w:type="dxa"/>
            <w:shd w:val="clear" w:color="auto" w:fill="auto"/>
            <w:noWrap/>
            <w:vAlign w:val="center"/>
          </w:tcPr>
          <w:p w14:paraId="02EC0BC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28 </w:t>
            </w:r>
          </w:p>
        </w:tc>
        <w:tc>
          <w:tcPr>
            <w:tcW w:w="1504" w:type="dxa"/>
            <w:shd w:val="clear" w:color="auto" w:fill="auto"/>
            <w:noWrap/>
            <w:vAlign w:val="center"/>
          </w:tcPr>
          <w:p w14:paraId="24DF0D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科五路</w:t>
            </w:r>
          </w:p>
        </w:tc>
        <w:tc>
          <w:tcPr>
            <w:tcW w:w="2077" w:type="dxa"/>
            <w:gridSpan w:val="2"/>
            <w:shd w:val="clear" w:color="auto" w:fill="auto"/>
            <w:noWrap/>
            <w:vAlign w:val="center"/>
          </w:tcPr>
          <w:p w14:paraId="48E5C2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竹泉路至泉水山村边</w:t>
            </w:r>
          </w:p>
        </w:tc>
        <w:tc>
          <w:tcPr>
            <w:tcW w:w="1093" w:type="dxa"/>
            <w:shd w:val="clear" w:color="auto" w:fill="auto"/>
            <w:noWrap/>
            <w:vAlign w:val="center"/>
          </w:tcPr>
          <w:p w14:paraId="0152E4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7087.75 </w:t>
            </w:r>
          </w:p>
        </w:tc>
        <w:tc>
          <w:tcPr>
            <w:tcW w:w="1102" w:type="dxa"/>
            <w:shd w:val="clear" w:color="auto" w:fill="auto"/>
            <w:noWrap/>
            <w:vAlign w:val="center"/>
          </w:tcPr>
          <w:p w14:paraId="39C306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625.92 </w:t>
            </w:r>
          </w:p>
        </w:tc>
        <w:tc>
          <w:tcPr>
            <w:tcW w:w="1083" w:type="dxa"/>
            <w:shd w:val="clear" w:color="auto" w:fill="auto"/>
            <w:noWrap/>
            <w:vAlign w:val="center"/>
          </w:tcPr>
          <w:p w14:paraId="7F6795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240.46 </w:t>
            </w:r>
          </w:p>
        </w:tc>
        <w:tc>
          <w:tcPr>
            <w:tcW w:w="1050" w:type="dxa"/>
            <w:shd w:val="clear" w:color="auto" w:fill="auto"/>
            <w:noWrap/>
            <w:vAlign w:val="center"/>
          </w:tcPr>
          <w:p w14:paraId="70816A99">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5A041B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471.00 </w:t>
            </w:r>
          </w:p>
        </w:tc>
        <w:tc>
          <w:tcPr>
            <w:tcW w:w="651" w:type="dxa"/>
            <w:shd w:val="clear" w:color="auto" w:fill="auto"/>
            <w:noWrap/>
            <w:vAlign w:val="center"/>
          </w:tcPr>
          <w:p w14:paraId="404FD56B">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7D293E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2B1ACF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7954.13 </w:t>
            </w:r>
          </w:p>
        </w:tc>
        <w:tc>
          <w:tcPr>
            <w:tcW w:w="879" w:type="dxa"/>
            <w:shd w:val="clear" w:color="auto" w:fill="auto"/>
            <w:noWrap/>
            <w:vAlign w:val="center"/>
          </w:tcPr>
          <w:p w14:paraId="5541D84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259 </w:t>
            </w:r>
          </w:p>
        </w:tc>
        <w:tc>
          <w:tcPr>
            <w:tcW w:w="857" w:type="dxa"/>
            <w:shd w:val="clear" w:color="auto" w:fill="auto"/>
            <w:noWrap/>
            <w:vAlign w:val="center"/>
          </w:tcPr>
          <w:p w14:paraId="2D16F5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130 </w:t>
            </w:r>
          </w:p>
        </w:tc>
        <w:tc>
          <w:tcPr>
            <w:tcW w:w="1035" w:type="dxa"/>
            <w:shd w:val="clear" w:color="auto" w:fill="auto"/>
            <w:noWrap/>
            <w:vAlign w:val="center"/>
          </w:tcPr>
          <w:p w14:paraId="0337D9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172 </w:t>
            </w:r>
          </w:p>
        </w:tc>
      </w:tr>
      <w:tr w14:paraId="28F1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57697B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29 </w:t>
            </w:r>
          </w:p>
        </w:tc>
        <w:tc>
          <w:tcPr>
            <w:tcW w:w="1504" w:type="dxa"/>
            <w:shd w:val="clear" w:color="auto" w:fill="auto"/>
            <w:noWrap/>
            <w:vAlign w:val="center"/>
          </w:tcPr>
          <w:p w14:paraId="272E5C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纵向渠道路1</w:t>
            </w:r>
          </w:p>
        </w:tc>
        <w:tc>
          <w:tcPr>
            <w:tcW w:w="2077" w:type="dxa"/>
            <w:gridSpan w:val="2"/>
            <w:shd w:val="clear" w:color="auto" w:fill="auto"/>
            <w:noWrap/>
            <w:vAlign w:val="center"/>
          </w:tcPr>
          <w:p w14:paraId="76B96A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桐山路至竹泉路</w:t>
            </w:r>
          </w:p>
        </w:tc>
        <w:tc>
          <w:tcPr>
            <w:tcW w:w="1093" w:type="dxa"/>
            <w:shd w:val="clear" w:color="auto" w:fill="auto"/>
            <w:noWrap/>
            <w:vAlign w:val="center"/>
          </w:tcPr>
          <w:p w14:paraId="02E364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4403.84 </w:t>
            </w:r>
          </w:p>
        </w:tc>
        <w:tc>
          <w:tcPr>
            <w:tcW w:w="1102" w:type="dxa"/>
            <w:shd w:val="clear" w:color="auto" w:fill="auto"/>
            <w:noWrap/>
            <w:vAlign w:val="center"/>
          </w:tcPr>
          <w:p w14:paraId="14C4C1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792.79 </w:t>
            </w:r>
          </w:p>
        </w:tc>
        <w:tc>
          <w:tcPr>
            <w:tcW w:w="1083" w:type="dxa"/>
            <w:shd w:val="clear" w:color="auto" w:fill="auto"/>
            <w:noWrap/>
            <w:vAlign w:val="center"/>
          </w:tcPr>
          <w:p w14:paraId="0DE386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2289.59 </w:t>
            </w:r>
          </w:p>
        </w:tc>
        <w:tc>
          <w:tcPr>
            <w:tcW w:w="1050" w:type="dxa"/>
            <w:shd w:val="clear" w:color="auto" w:fill="auto"/>
            <w:noWrap/>
            <w:vAlign w:val="center"/>
          </w:tcPr>
          <w:p w14:paraId="6CC62318">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19B249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247.29 </w:t>
            </w:r>
          </w:p>
        </w:tc>
        <w:tc>
          <w:tcPr>
            <w:tcW w:w="651" w:type="dxa"/>
            <w:shd w:val="clear" w:color="auto" w:fill="auto"/>
            <w:noWrap/>
            <w:vAlign w:val="center"/>
          </w:tcPr>
          <w:p w14:paraId="43B22454">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500FF2B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6A76038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7486.22 </w:t>
            </w:r>
          </w:p>
        </w:tc>
        <w:tc>
          <w:tcPr>
            <w:tcW w:w="879" w:type="dxa"/>
            <w:shd w:val="clear" w:color="auto" w:fill="auto"/>
            <w:noWrap/>
            <w:vAlign w:val="center"/>
          </w:tcPr>
          <w:p w14:paraId="4367A2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136 </w:t>
            </w:r>
          </w:p>
        </w:tc>
        <w:tc>
          <w:tcPr>
            <w:tcW w:w="857" w:type="dxa"/>
            <w:shd w:val="clear" w:color="auto" w:fill="auto"/>
            <w:noWrap/>
            <w:vAlign w:val="center"/>
          </w:tcPr>
          <w:p w14:paraId="4DC0A2A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68 </w:t>
            </w:r>
          </w:p>
        </w:tc>
        <w:tc>
          <w:tcPr>
            <w:tcW w:w="1035" w:type="dxa"/>
            <w:shd w:val="clear" w:color="auto" w:fill="auto"/>
            <w:noWrap/>
            <w:vAlign w:val="center"/>
          </w:tcPr>
          <w:p w14:paraId="6F0D5ED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90 </w:t>
            </w:r>
          </w:p>
        </w:tc>
      </w:tr>
      <w:tr w14:paraId="7419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27E576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30 </w:t>
            </w:r>
          </w:p>
        </w:tc>
        <w:tc>
          <w:tcPr>
            <w:tcW w:w="1504" w:type="dxa"/>
            <w:shd w:val="clear" w:color="auto" w:fill="auto"/>
            <w:noWrap/>
            <w:vAlign w:val="center"/>
          </w:tcPr>
          <w:p w14:paraId="229EC5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纵向渠道路2</w:t>
            </w:r>
          </w:p>
        </w:tc>
        <w:tc>
          <w:tcPr>
            <w:tcW w:w="2077" w:type="dxa"/>
            <w:gridSpan w:val="2"/>
            <w:shd w:val="clear" w:color="auto" w:fill="auto"/>
            <w:noWrap/>
            <w:vAlign w:val="center"/>
          </w:tcPr>
          <w:p w14:paraId="389E2B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科园路至兴海路</w:t>
            </w:r>
          </w:p>
        </w:tc>
        <w:tc>
          <w:tcPr>
            <w:tcW w:w="1093" w:type="dxa"/>
            <w:shd w:val="clear" w:color="auto" w:fill="auto"/>
            <w:noWrap/>
            <w:vAlign w:val="center"/>
          </w:tcPr>
          <w:p w14:paraId="3B2D04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11057.09 </w:t>
            </w:r>
          </w:p>
        </w:tc>
        <w:tc>
          <w:tcPr>
            <w:tcW w:w="1102" w:type="dxa"/>
            <w:shd w:val="clear" w:color="auto" w:fill="auto"/>
            <w:noWrap/>
            <w:vAlign w:val="center"/>
          </w:tcPr>
          <w:p w14:paraId="7C8F17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4243.09 </w:t>
            </w:r>
          </w:p>
        </w:tc>
        <w:tc>
          <w:tcPr>
            <w:tcW w:w="1083" w:type="dxa"/>
            <w:shd w:val="clear" w:color="auto" w:fill="auto"/>
            <w:noWrap/>
            <w:vAlign w:val="center"/>
          </w:tcPr>
          <w:p w14:paraId="59EFF6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3057.03 </w:t>
            </w:r>
          </w:p>
        </w:tc>
        <w:tc>
          <w:tcPr>
            <w:tcW w:w="1050" w:type="dxa"/>
            <w:shd w:val="clear" w:color="auto" w:fill="auto"/>
            <w:noWrap/>
            <w:vAlign w:val="center"/>
          </w:tcPr>
          <w:p w14:paraId="56D01421">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6F1A6F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682.38 </w:t>
            </w:r>
          </w:p>
        </w:tc>
        <w:tc>
          <w:tcPr>
            <w:tcW w:w="651" w:type="dxa"/>
            <w:shd w:val="clear" w:color="auto" w:fill="auto"/>
            <w:noWrap/>
            <w:vAlign w:val="center"/>
          </w:tcPr>
          <w:p w14:paraId="2B10D232">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583DFD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41019F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18357.21 </w:t>
            </w:r>
          </w:p>
        </w:tc>
        <w:tc>
          <w:tcPr>
            <w:tcW w:w="879" w:type="dxa"/>
            <w:shd w:val="clear" w:color="auto" w:fill="auto"/>
            <w:noWrap/>
            <w:vAlign w:val="center"/>
          </w:tcPr>
          <w:p w14:paraId="63189D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375 </w:t>
            </w:r>
          </w:p>
        </w:tc>
        <w:tc>
          <w:tcPr>
            <w:tcW w:w="857" w:type="dxa"/>
            <w:shd w:val="clear" w:color="auto" w:fill="auto"/>
            <w:noWrap/>
            <w:vAlign w:val="center"/>
          </w:tcPr>
          <w:p w14:paraId="760A0CA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188 </w:t>
            </w:r>
          </w:p>
        </w:tc>
        <w:tc>
          <w:tcPr>
            <w:tcW w:w="1035" w:type="dxa"/>
            <w:shd w:val="clear" w:color="auto" w:fill="auto"/>
            <w:noWrap/>
            <w:vAlign w:val="center"/>
          </w:tcPr>
          <w:p w14:paraId="348B3C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249 </w:t>
            </w:r>
          </w:p>
        </w:tc>
      </w:tr>
      <w:tr w14:paraId="38A6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69A94F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31 </w:t>
            </w:r>
          </w:p>
        </w:tc>
        <w:tc>
          <w:tcPr>
            <w:tcW w:w="1504" w:type="dxa"/>
            <w:shd w:val="clear" w:color="auto" w:fill="auto"/>
            <w:noWrap/>
            <w:vAlign w:val="center"/>
          </w:tcPr>
          <w:p w14:paraId="57BD87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卫信生物西道路</w:t>
            </w:r>
          </w:p>
        </w:tc>
        <w:tc>
          <w:tcPr>
            <w:tcW w:w="2077" w:type="dxa"/>
            <w:gridSpan w:val="2"/>
            <w:shd w:val="clear" w:color="auto" w:fill="auto"/>
            <w:noWrap/>
            <w:vAlign w:val="center"/>
          </w:tcPr>
          <w:p w14:paraId="1FBFD3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桐山路至竹泉路</w:t>
            </w:r>
          </w:p>
        </w:tc>
        <w:tc>
          <w:tcPr>
            <w:tcW w:w="1093" w:type="dxa"/>
            <w:shd w:val="clear" w:color="auto" w:fill="auto"/>
            <w:noWrap/>
            <w:vAlign w:val="center"/>
          </w:tcPr>
          <w:p w14:paraId="4E7AEA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2405.01 </w:t>
            </w:r>
          </w:p>
        </w:tc>
        <w:tc>
          <w:tcPr>
            <w:tcW w:w="1102" w:type="dxa"/>
            <w:shd w:val="clear" w:color="auto" w:fill="auto"/>
            <w:noWrap/>
            <w:vAlign w:val="center"/>
          </w:tcPr>
          <w:p w14:paraId="69FB81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706.92 </w:t>
            </w:r>
          </w:p>
        </w:tc>
        <w:tc>
          <w:tcPr>
            <w:tcW w:w="1083" w:type="dxa"/>
            <w:shd w:val="clear" w:color="auto" w:fill="auto"/>
            <w:noWrap/>
            <w:vAlign w:val="center"/>
          </w:tcPr>
          <w:p w14:paraId="2A1DA6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368.85 </w:t>
            </w:r>
          </w:p>
        </w:tc>
        <w:tc>
          <w:tcPr>
            <w:tcW w:w="1050" w:type="dxa"/>
            <w:shd w:val="clear" w:color="auto" w:fill="auto"/>
            <w:noWrap/>
            <w:vAlign w:val="center"/>
          </w:tcPr>
          <w:p w14:paraId="4D518404">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6DD25EE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259.02 </w:t>
            </w:r>
          </w:p>
        </w:tc>
        <w:tc>
          <w:tcPr>
            <w:tcW w:w="651" w:type="dxa"/>
            <w:shd w:val="clear" w:color="auto" w:fill="auto"/>
            <w:noWrap/>
            <w:vAlign w:val="center"/>
          </w:tcPr>
          <w:p w14:paraId="2E070F7A">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2F81BF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62F648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3480.78 </w:t>
            </w:r>
          </w:p>
        </w:tc>
        <w:tc>
          <w:tcPr>
            <w:tcW w:w="879" w:type="dxa"/>
            <w:shd w:val="clear" w:color="auto" w:fill="auto"/>
            <w:noWrap/>
            <w:vAlign w:val="center"/>
          </w:tcPr>
          <w:p w14:paraId="67FE24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142 </w:t>
            </w:r>
          </w:p>
        </w:tc>
        <w:tc>
          <w:tcPr>
            <w:tcW w:w="857" w:type="dxa"/>
            <w:shd w:val="clear" w:color="auto" w:fill="auto"/>
            <w:noWrap/>
            <w:vAlign w:val="center"/>
          </w:tcPr>
          <w:p w14:paraId="70D839B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71 </w:t>
            </w:r>
          </w:p>
        </w:tc>
        <w:tc>
          <w:tcPr>
            <w:tcW w:w="1035" w:type="dxa"/>
            <w:shd w:val="clear" w:color="auto" w:fill="auto"/>
            <w:noWrap/>
            <w:vAlign w:val="center"/>
          </w:tcPr>
          <w:p w14:paraId="2270B8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95 </w:t>
            </w:r>
          </w:p>
        </w:tc>
      </w:tr>
      <w:tr w14:paraId="19F4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5BB90E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32 </w:t>
            </w:r>
          </w:p>
        </w:tc>
        <w:tc>
          <w:tcPr>
            <w:tcW w:w="1504" w:type="dxa"/>
            <w:shd w:val="clear" w:color="auto" w:fill="auto"/>
            <w:noWrap/>
            <w:vAlign w:val="center"/>
          </w:tcPr>
          <w:p w14:paraId="4F4E7A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桐竹路1</w:t>
            </w:r>
          </w:p>
        </w:tc>
        <w:tc>
          <w:tcPr>
            <w:tcW w:w="2077" w:type="dxa"/>
            <w:gridSpan w:val="2"/>
            <w:shd w:val="clear" w:color="auto" w:fill="auto"/>
            <w:noWrap/>
            <w:vAlign w:val="center"/>
          </w:tcPr>
          <w:p w14:paraId="7BF24E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科三路至桐山路</w:t>
            </w:r>
          </w:p>
        </w:tc>
        <w:tc>
          <w:tcPr>
            <w:tcW w:w="1093" w:type="dxa"/>
            <w:shd w:val="clear" w:color="auto" w:fill="auto"/>
            <w:noWrap/>
            <w:vAlign w:val="center"/>
          </w:tcPr>
          <w:p w14:paraId="7EFA3D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4188.33 </w:t>
            </w:r>
          </w:p>
        </w:tc>
        <w:tc>
          <w:tcPr>
            <w:tcW w:w="1102" w:type="dxa"/>
            <w:shd w:val="clear" w:color="auto" w:fill="auto"/>
            <w:noWrap/>
            <w:vAlign w:val="center"/>
          </w:tcPr>
          <w:p w14:paraId="79CB10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35.94 </w:t>
            </w:r>
          </w:p>
        </w:tc>
        <w:tc>
          <w:tcPr>
            <w:tcW w:w="1083" w:type="dxa"/>
            <w:shd w:val="clear" w:color="auto" w:fill="auto"/>
            <w:noWrap/>
            <w:vAlign w:val="center"/>
          </w:tcPr>
          <w:p w14:paraId="3C40DDCA">
            <w:pPr>
              <w:jc w:val="center"/>
              <w:rPr>
                <w:rFonts w:hint="eastAsia" w:ascii="仿宋_GB2312" w:hAnsi="宋体" w:eastAsia="仿宋_GB2312" w:cs="仿宋_GB2312"/>
                <w:i w:val="0"/>
                <w:iCs w:val="0"/>
                <w:color w:val="auto"/>
                <w:sz w:val="18"/>
                <w:szCs w:val="18"/>
                <w:highlight w:val="none"/>
                <w:u w:val="none"/>
              </w:rPr>
            </w:pPr>
          </w:p>
        </w:tc>
        <w:tc>
          <w:tcPr>
            <w:tcW w:w="1050" w:type="dxa"/>
            <w:shd w:val="clear" w:color="auto" w:fill="auto"/>
            <w:noWrap/>
            <w:vAlign w:val="center"/>
          </w:tcPr>
          <w:p w14:paraId="7DF11187">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199FB5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480.05 </w:t>
            </w:r>
          </w:p>
        </w:tc>
        <w:tc>
          <w:tcPr>
            <w:tcW w:w="651" w:type="dxa"/>
            <w:shd w:val="clear" w:color="auto" w:fill="auto"/>
            <w:noWrap/>
            <w:vAlign w:val="center"/>
          </w:tcPr>
          <w:p w14:paraId="23BE3FBE">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1D965F5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2AF63F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4224.27 </w:t>
            </w:r>
          </w:p>
        </w:tc>
        <w:tc>
          <w:tcPr>
            <w:tcW w:w="879" w:type="dxa"/>
            <w:shd w:val="clear" w:color="auto" w:fill="auto"/>
            <w:noWrap/>
            <w:vAlign w:val="center"/>
          </w:tcPr>
          <w:p w14:paraId="68B8CCB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264 </w:t>
            </w:r>
          </w:p>
        </w:tc>
        <w:tc>
          <w:tcPr>
            <w:tcW w:w="857" w:type="dxa"/>
            <w:shd w:val="clear" w:color="auto" w:fill="auto"/>
            <w:noWrap/>
            <w:vAlign w:val="center"/>
          </w:tcPr>
          <w:p w14:paraId="27C05C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132 </w:t>
            </w:r>
          </w:p>
        </w:tc>
        <w:tc>
          <w:tcPr>
            <w:tcW w:w="1035" w:type="dxa"/>
            <w:shd w:val="clear" w:color="auto" w:fill="auto"/>
            <w:noWrap/>
            <w:vAlign w:val="center"/>
          </w:tcPr>
          <w:p w14:paraId="4AA3F0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175 </w:t>
            </w:r>
          </w:p>
        </w:tc>
      </w:tr>
      <w:tr w14:paraId="5E2D2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4D6917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33 </w:t>
            </w:r>
          </w:p>
        </w:tc>
        <w:tc>
          <w:tcPr>
            <w:tcW w:w="1504" w:type="dxa"/>
            <w:shd w:val="clear" w:color="auto" w:fill="auto"/>
            <w:noWrap/>
            <w:vAlign w:val="center"/>
          </w:tcPr>
          <w:p w14:paraId="09FCFD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桐竹路2</w:t>
            </w:r>
          </w:p>
        </w:tc>
        <w:tc>
          <w:tcPr>
            <w:tcW w:w="2077" w:type="dxa"/>
            <w:gridSpan w:val="2"/>
            <w:shd w:val="clear" w:color="auto" w:fill="auto"/>
            <w:noWrap/>
            <w:vAlign w:val="center"/>
          </w:tcPr>
          <w:p w14:paraId="184C7F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桐竹路至桐山路</w:t>
            </w:r>
          </w:p>
        </w:tc>
        <w:tc>
          <w:tcPr>
            <w:tcW w:w="1093" w:type="dxa"/>
            <w:shd w:val="clear" w:color="auto" w:fill="auto"/>
            <w:noWrap/>
            <w:vAlign w:val="center"/>
          </w:tcPr>
          <w:p w14:paraId="4C0B0E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1429.22 </w:t>
            </w:r>
          </w:p>
        </w:tc>
        <w:tc>
          <w:tcPr>
            <w:tcW w:w="1102" w:type="dxa"/>
            <w:shd w:val="clear" w:color="auto" w:fill="auto"/>
            <w:noWrap/>
            <w:vAlign w:val="center"/>
          </w:tcPr>
          <w:p w14:paraId="7A05D4B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559.05 </w:t>
            </w:r>
          </w:p>
        </w:tc>
        <w:tc>
          <w:tcPr>
            <w:tcW w:w="1083" w:type="dxa"/>
            <w:shd w:val="clear" w:color="auto" w:fill="auto"/>
            <w:noWrap/>
            <w:vAlign w:val="center"/>
          </w:tcPr>
          <w:p w14:paraId="5328598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186.23 </w:t>
            </w:r>
          </w:p>
        </w:tc>
        <w:tc>
          <w:tcPr>
            <w:tcW w:w="1050" w:type="dxa"/>
            <w:shd w:val="clear" w:color="auto" w:fill="auto"/>
            <w:noWrap/>
            <w:vAlign w:val="center"/>
          </w:tcPr>
          <w:p w14:paraId="7A9F7013">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0766A6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216.58 </w:t>
            </w:r>
          </w:p>
        </w:tc>
        <w:tc>
          <w:tcPr>
            <w:tcW w:w="651" w:type="dxa"/>
            <w:shd w:val="clear" w:color="auto" w:fill="auto"/>
            <w:noWrap/>
            <w:vAlign w:val="center"/>
          </w:tcPr>
          <w:p w14:paraId="321839FA">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061A26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0A433F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2174.50 </w:t>
            </w:r>
          </w:p>
        </w:tc>
        <w:tc>
          <w:tcPr>
            <w:tcW w:w="879" w:type="dxa"/>
            <w:shd w:val="clear" w:color="auto" w:fill="auto"/>
            <w:noWrap/>
            <w:vAlign w:val="center"/>
          </w:tcPr>
          <w:p w14:paraId="03D092A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119 </w:t>
            </w:r>
          </w:p>
        </w:tc>
        <w:tc>
          <w:tcPr>
            <w:tcW w:w="857" w:type="dxa"/>
            <w:shd w:val="clear" w:color="auto" w:fill="auto"/>
            <w:noWrap/>
            <w:vAlign w:val="center"/>
          </w:tcPr>
          <w:p w14:paraId="609938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60 </w:t>
            </w:r>
          </w:p>
        </w:tc>
        <w:tc>
          <w:tcPr>
            <w:tcW w:w="1035" w:type="dxa"/>
            <w:shd w:val="clear" w:color="auto" w:fill="auto"/>
            <w:noWrap/>
            <w:vAlign w:val="center"/>
          </w:tcPr>
          <w:p w14:paraId="61CE33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79 </w:t>
            </w:r>
          </w:p>
        </w:tc>
      </w:tr>
      <w:tr w14:paraId="7474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4990D92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34 </w:t>
            </w:r>
          </w:p>
        </w:tc>
        <w:tc>
          <w:tcPr>
            <w:tcW w:w="1504" w:type="dxa"/>
            <w:shd w:val="clear" w:color="auto" w:fill="auto"/>
            <w:noWrap/>
            <w:vAlign w:val="center"/>
          </w:tcPr>
          <w:p w14:paraId="659C21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科四路</w:t>
            </w:r>
          </w:p>
        </w:tc>
        <w:tc>
          <w:tcPr>
            <w:tcW w:w="2077" w:type="dxa"/>
            <w:gridSpan w:val="2"/>
            <w:shd w:val="clear" w:color="auto" w:fill="auto"/>
            <w:noWrap/>
            <w:vAlign w:val="center"/>
          </w:tcPr>
          <w:p w14:paraId="62ADC6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竹泉路至兴海路</w:t>
            </w:r>
          </w:p>
        </w:tc>
        <w:tc>
          <w:tcPr>
            <w:tcW w:w="1093" w:type="dxa"/>
            <w:shd w:val="clear" w:color="auto" w:fill="auto"/>
            <w:noWrap/>
            <w:vAlign w:val="center"/>
          </w:tcPr>
          <w:p w14:paraId="472953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15133.94 </w:t>
            </w:r>
          </w:p>
        </w:tc>
        <w:tc>
          <w:tcPr>
            <w:tcW w:w="1102" w:type="dxa"/>
            <w:shd w:val="clear" w:color="auto" w:fill="auto"/>
            <w:noWrap/>
            <w:vAlign w:val="center"/>
          </w:tcPr>
          <w:p w14:paraId="26FCF2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5921.20 </w:t>
            </w:r>
          </w:p>
        </w:tc>
        <w:tc>
          <w:tcPr>
            <w:tcW w:w="1083" w:type="dxa"/>
            <w:shd w:val="clear" w:color="auto" w:fill="auto"/>
            <w:noWrap/>
            <w:vAlign w:val="center"/>
          </w:tcPr>
          <w:p w14:paraId="2AC9E60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606.51 </w:t>
            </w:r>
          </w:p>
        </w:tc>
        <w:tc>
          <w:tcPr>
            <w:tcW w:w="1050" w:type="dxa"/>
            <w:shd w:val="clear" w:color="auto" w:fill="auto"/>
            <w:noWrap/>
            <w:vAlign w:val="center"/>
          </w:tcPr>
          <w:p w14:paraId="0088F24F">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1DC318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960.51 </w:t>
            </w:r>
          </w:p>
        </w:tc>
        <w:tc>
          <w:tcPr>
            <w:tcW w:w="651" w:type="dxa"/>
            <w:shd w:val="clear" w:color="auto" w:fill="auto"/>
            <w:noWrap/>
            <w:vAlign w:val="center"/>
          </w:tcPr>
          <w:p w14:paraId="1DC452FB">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75C496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25A912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21661.65 </w:t>
            </w:r>
          </w:p>
        </w:tc>
        <w:tc>
          <w:tcPr>
            <w:tcW w:w="879" w:type="dxa"/>
            <w:shd w:val="clear" w:color="auto" w:fill="auto"/>
            <w:noWrap/>
            <w:vAlign w:val="center"/>
          </w:tcPr>
          <w:p w14:paraId="57301D3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528 </w:t>
            </w:r>
          </w:p>
        </w:tc>
        <w:tc>
          <w:tcPr>
            <w:tcW w:w="857" w:type="dxa"/>
            <w:shd w:val="clear" w:color="auto" w:fill="auto"/>
            <w:noWrap/>
            <w:vAlign w:val="center"/>
          </w:tcPr>
          <w:p w14:paraId="2A2939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264 </w:t>
            </w:r>
          </w:p>
        </w:tc>
        <w:tc>
          <w:tcPr>
            <w:tcW w:w="1035" w:type="dxa"/>
            <w:shd w:val="clear" w:color="auto" w:fill="auto"/>
            <w:noWrap/>
            <w:vAlign w:val="center"/>
          </w:tcPr>
          <w:p w14:paraId="1FF9B9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351 </w:t>
            </w:r>
          </w:p>
        </w:tc>
      </w:tr>
      <w:tr w14:paraId="1899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42E767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35 </w:t>
            </w:r>
          </w:p>
        </w:tc>
        <w:tc>
          <w:tcPr>
            <w:tcW w:w="1504" w:type="dxa"/>
            <w:shd w:val="clear" w:color="auto" w:fill="auto"/>
            <w:noWrap/>
            <w:vAlign w:val="center"/>
          </w:tcPr>
          <w:p w14:paraId="7267733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科三路</w:t>
            </w:r>
          </w:p>
        </w:tc>
        <w:tc>
          <w:tcPr>
            <w:tcW w:w="2077" w:type="dxa"/>
            <w:gridSpan w:val="2"/>
            <w:shd w:val="clear" w:color="auto" w:fill="auto"/>
            <w:noWrap/>
            <w:vAlign w:val="center"/>
          </w:tcPr>
          <w:p w14:paraId="1E2732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桃源路至兴海路</w:t>
            </w:r>
          </w:p>
        </w:tc>
        <w:tc>
          <w:tcPr>
            <w:tcW w:w="1093" w:type="dxa"/>
            <w:shd w:val="clear" w:color="auto" w:fill="auto"/>
            <w:noWrap/>
            <w:vAlign w:val="center"/>
          </w:tcPr>
          <w:p w14:paraId="66B2DA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25001.69 </w:t>
            </w:r>
          </w:p>
        </w:tc>
        <w:tc>
          <w:tcPr>
            <w:tcW w:w="1102" w:type="dxa"/>
            <w:shd w:val="clear" w:color="auto" w:fill="auto"/>
            <w:noWrap/>
            <w:vAlign w:val="center"/>
          </w:tcPr>
          <w:p w14:paraId="794672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8385.98 </w:t>
            </w:r>
          </w:p>
        </w:tc>
        <w:tc>
          <w:tcPr>
            <w:tcW w:w="1083" w:type="dxa"/>
            <w:shd w:val="clear" w:color="auto" w:fill="auto"/>
            <w:noWrap/>
            <w:vAlign w:val="center"/>
          </w:tcPr>
          <w:p w14:paraId="2C698B3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2680.74 </w:t>
            </w:r>
          </w:p>
        </w:tc>
        <w:tc>
          <w:tcPr>
            <w:tcW w:w="1050" w:type="dxa"/>
            <w:shd w:val="clear" w:color="auto" w:fill="auto"/>
            <w:noWrap/>
            <w:vAlign w:val="center"/>
          </w:tcPr>
          <w:p w14:paraId="69F99650">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369D9B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1549.90 </w:t>
            </w:r>
          </w:p>
        </w:tc>
        <w:tc>
          <w:tcPr>
            <w:tcW w:w="651" w:type="dxa"/>
            <w:shd w:val="clear" w:color="auto" w:fill="auto"/>
            <w:noWrap/>
            <w:vAlign w:val="center"/>
          </w:tcPr>
          <w:p w14:paraId="5F9830E6">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4BF7DB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7B2FCDD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36068.41 </w:t>
            </w:r>
          </w:p>
        </w:tc>
        <w:tc>
          <w:tcPr>
            <w:tcW w:w="879" w:type="dxa"/>
            <w:shd w:val="clear" w:color="auto" w:fill="auto"/>
            <w:noWrap/>
            <w:vAlign w:val="center"/>
          </w:tcPr>
          <w:p w14:paraId="075C24F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852 </w:t>
            </w:r>
          </w:p>
        </w:tc>
        <w:tc>
          <w:tcPr>
            <w:tcW w:w="857" w:type="dxa"/>
            <w:shd w:val="clear" w:color="auto" w:fill="auto"/>
            <w:noWrap/>
            <w:vAlign w:val="center"/>
          </w:tcPr>
          <w:p w14:paraId="30D0F3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426 </w:t>
            </w:r>
          </w:p>
        </w:tc>
        <w:tc>
          <w:tcPr>
            <w:tcW w:w="1035" w:type="dxa"/>
            <w:shd w:val="clear" w:color="auto" w:fill="auto"/>
            <w:noWrap/>
            <w:vAlign w:val="center"/>
          </w:tcPr>
          <w:p w14:paraId="64FFE0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566 </w:t>
            </w:r>
          </w:p>
        </w:tc>
      </w:tr>
      <w:tr w14:paraId="010D6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388702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 </w:t>
            </w:r>
          </w:p>
        </w:tc>
        <w:tc>
          <w:tcPr>
            <w:tcW w:w="1504" w:type="dxa"/>
            <w:shd w:val="clear" w:color="auto" w:fill="auto"/>
            <w:noWrap/>
            <w:vAlign w:val="center"/>
          </w:tcPr>
          <w:p w14:paraId="7D9870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科技大道</w:t>
            </w:r>
          </w:p>
        </w:tc>
        <w:tc>
          <w:tcPr>
            <w:tcW w:w="2077" w:type="dxa"/>
            <w:gridSpan w:val="2"/>
            <w:shd w:val="clear" w:color="auto" w:fill="auto"/>
            <w:noWrap/>
            <w:vAlign w:val="center"/>
          </w:tcPr>
          <w:p w14:paraId="4C6C88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桃源路至兴海路</w:t>
            </w:r>
          </w:p>
        </w:tc>
        <w:tc>
          <w:tcPr>
            <w:tcW w:w="1093" w:type="dxa"/>
            <w:shd w:val="clear" w:color="auto" w:fill="auto"/>
            <w:noWrap/>
            <w:vAlign w:val="center"/>
          </w:tcPr>
          <w:p w14:paraId="041CC0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24417.79 </w:t>
            </w:r>
          </w:p>
        </w:tc>
        <w:tc>
          <w:tcPr>
            <w:tcW w:w="1102" w:type="dxa"/>
            <w:shd w:val="clear" w:color="auto" w:fill="auto"/>
            <w:noWrap/>
            <w:vAlign w:val="center"/>
          </w:tcPr>
          <w:p w14:paraId="6EE2C0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15670.39 </w:t>
            </w:r>
          </w:p>
        </w:tc>
        <w:tc>
          <w:tcPr>
            <w:tcW w:w="1083" w:type="dxa"/>
            <w:shd w:val="clear" w:color="auto" w:fill="auto"/>
            <w:noWrap/>
            <w:vAlign w:val="center"/>
          </w:tcPr>
          <w:p w14:paraId="12670C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23814.02 </w:t>
            </w:r>
          </w:p>
        </w:tc>
        <w:tc>
          <w:tcPr>
            <w:tcW w:w="1050" w:type="dxa"/>
            <w:shd w:val="clear" w:color="auto" w:fill="auto"/>
            <w:noWrap/>
            <w:vAlign w:val="center"/>
          </w:tcPr>
          <w:p w14:paraId="6BFF7C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17932.30 </w:t>
            </w:r>
          </w:p>
        </w:tc>
        <w:tc>
          <w:tcPr>
            <w:tcW w:w="986" w:type="dxa"/>
            <w:shd w:val="clear" w:color="auto" w:fill="auto"/>
            <w:noWrap/>
            <w:vAlign w:val="center"/>
          </w:tcPr>
          <w:p w14:paraId="71D1C1B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1302.00 </w:t>
            </w:r>
          </w:p>
        </w:tc>
        <w:tc>
          <w:tcPr>
            <w:tcW w:w="651" w:type="dxa"/>
            <w:shd w:val="clear" w:color="auto" w:fill="auto"/>
            <w:noWrap/>
            <w:vAlign w:val="center"/>
          </w:tcPr>
          <w:p w14:paraId="4C5ACCC1">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064AF2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0B8A33F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81834.50 </w:t>
            </w:r>
          </w:p>
        </w:tc>
        <w:tc>
          <w:tcPr>
            <w:tcW w:w="879" w:type="dxa"/>
            <w:shd w:val="clear" w:color="auto" w:fill="auto"/>
            <w:noWrap/>
            <w:vAlign w:val="center"/>
          </w:tcPr>
          <w:p w14:paraId="3A777B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716 </w:t>
            </w:r>
          </w:p>
        </w:tc>
        <w:tc>
          <w:tcPr>
            <w:tcW w:w="857" w:type="dxa"/>
            <w:shd w:val="clear" w:color="auto" w:fill="auto"/>
            <w:noWrap/>
            <w:vAlign w:val="center"/>
          </w:tcPr>
          <w:p w14:paraId="12F36D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358 </w:t>
            </w:r>
          </w:p>
        </w:tc>
        <w:tc>
          <w:tcPr>
            <w:tcW w:w="1035" w:type="dxa"/>
            <w:shd w:val="clear" w:color="auto" w:fill="auto"/>
            <w:noWrap/>
            <w:vAlign w:val="center"/>
          </w:tcPr>
          <w:p w14:paraId="0CF787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475 </w:t>
            </w:r>
          </w:p>
        </w:tc>
      </w:tr>
      <w:tr w14:paraId="61FD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3B37AB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37 </w:t>
            </w:r>
          </w:p>
        </w:tc>
        <w:tc>
          <w:tcPr>
            <w:tcW w:w="1504" w:type="dxa"/>
            <w:shd w:val="clear" w:color="auto" w:fill="auto"/>
            <w:noWrap/>
            <w:vAlign w:val="center"/>
          </w:tcPr>
          <w:p w14:paraId="10CC86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中医院北道路</w:t>
            </w:r>
          </w:p>
        </w:tc>
        <w:tc>
          <w:tcPr>
            <w:tcW w:w="2077" w:type="dxa"/>
            <w:gridSpan w:val="2"/>
            <w:shd w:val="clear" w:color="auto" w:fill="auto"/>
            <w:noWrap/>
            <w:vAlign w:val="center"/>
          </w:tcPr>
          <w:p w14:paraId="3B030E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桃源路至中医院</w:t>
            </w:r>
          </w:p>
        </w:tc>
        <w:tc>
          <w:tcPr>
            <w:tcW w:w="1093" w:type="dxa"/>
            <w:shd w:val="clear" w:color="auto" w:fill="auto"/>
            <w:noWrap/>
            <w:vAlign w:val="center"/>
          </w:tcPr>
          <w:p w14:paraId="65A1E3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6185.58 </w:t>
            </w:r>
          </w:p>
        </w:tc>
        <w:tc>
          <w:tcPr>
            <w:tcW w:w="1102" w:type="dxa"/>
            <w:shd w:val="clear" w:color="auto" w:fill="auto"/>
            <w:noWrap/>
            <w:vAlign w:val="center"/>
          </w:tcPr>
          <w:p w14:paraId="7F7BA0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3529.14 </w:t>
            </w:r>
          </w:p>
        </w:tc>
        <w:tc>
          <w:tcPr>
            <w:tcW w:w="1083" w:type="dxa"/>
            <w:shd w:val="clear" w:color="auto" w:fill="auto"/>
            <w:noWrap/>
            <w:vAlign w:val="center"/>
          </w:tcPr>
          <w:p w14:paraId="1A23AED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1238.69 </w:t>
            </w:r>
          </w:p>
        </w:tc>
        <w:tc>
          <w:tcPr>
            <w:tcW w:w="1050" w:type="dxa"/>
            <w:shd w:val="clear" w:color="auto" w:fill="auto"/>
            <w:noWrap/>
            <w:vAlign w:val="center"/>
          </w:tcPr>
          <w:p w14:paraId="544DBB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2602.83 </w:t>
            </w:r>
          </w:p>
        </w:tc>
        <w:tc>
          <w:tcPr>
            <w:tcW w:w="986" w:type="dxa"/>
            <w:shd w:val="clear" w:color="auto" w:fill="auto"/>
            <w:noWrap/>
            <w:vAlign w:val="center"/>
          </w:tcPr>
          <w:p w14:paraId="5DF88E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262.09 </w:t>
            </w:r>
          </w:p>
        </w:tc>
        <w:tc>
          <w:tcPr>
            <w:tcW w:w="651" w:type="dxa"/>
            <w:shd w:val="clear" w:color="auto" w:fill="auto"/>
            <w:noWrap/>
            <w:vAlign w:val="center"/>
          </w:tcPr>
          <w:p w14:paraId="7B959CE9">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172AC2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10F441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13556.24 </w:t>
            </w:r>
          </w:p>
        </w:tc>
        <w:tc>
          <w:tcPr>
            <w:tcW w:w="879" w:type="dxa"/>
            <w:shd w:val="clear" w:color="auto" w:fill="auto"/>
            <w:noWrap/>
            <w:vAlign w:val="center"/>
          </w:tcPr>
          <w:p w14:paraId="416276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144 </w:t>
            </w:r>
          </w:p>
        </w:tc>
        <w:tc>
          <w:tcPr>
            <w:tcW w:w="857" w:type="dxa"/>
            <w:shd w:val="clear" w:color="auto" w:fill="auto"/>
            <w:noWrap/>
            <w:vAlign w:val="center"/>
          </w:tcPr>
          <w:p w14:paraId="7A0B6A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72 </w:t>
            </w:r>
          </w:p>
        </w:tc>
        <w:tc>
          <w:tcPr>
            <w:tcW w:w="1035" w:type="dxa"/>
            <w:shd w:val="clear" w:color="auto" w:fill="auto"/>
            <w:noWrap/>
            <w:vAlign w:val="center"/>
          </w:tcPr>
          <w:p w14:paraId="4ADEF9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96 </w:t>
            </w:r>
          </w:p>
        </w:tc>
      </w:tr>
      <w:tr w14:paraId="2833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233263C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 </w:t>
            </w:r>
          </w:p>
        </w:tc>
        <w:tc>
          <w:tcPr>
            <w:tcW w:w="1504" w:type="dxa"/>
            <w:shd w:val="clear" w:color="auto" w:fill="auto"/>
            <w:noWrap/>
            <w:vAlign w:val="center"/>
          </w:tcPr>
          <w:p w14:paraId="7BB150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中医院南道路</w:t>
            </w:r>
          </w:p>
        </w:tc>
        <w:tc>
          <w:tcPr>
            <w:tcW w:w="2077" w:type="dxa"/>
            <w:gridSpan w:val="2"/>
            <w:shd w:val="clear" w:color="auto" w:fill="auto"/>
            <w:noWrap/>
            <w:vAlign w:val="center"/>
          </w:tcPr>
          <w:p w14:paraId="43957B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桃源路至中医院</w:t>
            </w:r>
          </w:p>
        </w:tc>
        <w:tc>
          <w:tcPr>
            <w:tcW w:w="1093" w:type="dxa"/>
            <w:shd w:val="clear" w:color="auto" w:fill="auto"/>
            <w:noWrap/>
            <w:vAlign w:val="center"/>
          </w:tcPr>
          <w:p w14:paraId="48A0B4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3074.70 </w:t>
            </w:r>
          </w:p>
        </w:tc>
        <w:tc>
          <w:tcPr>
            <w:tcW w:w="1102" w:type="dxa"/>
            <w:shd w:val="clear" w:color="auto" w:fill="auto"/>
            <w:noWrap/>
            <w:vAlign w:val="center"/>
          </w:tcPr>
          <w:p w14:paraId="429867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853.00 </w:t>
            </w:r>
          </w:p>
        </w:tc>
        <w:tc>
          <w:tcPr>
            <w:tcW w:w="1083" w:type="dxa"/>
            <w:shd w:val="clear" w:color="auto" w:fill="auto"/>
            <w:noWrap/>
            <w:vAlign w:val="center"/>
          </w:tcPr>
          <w:p w14:paraId="7A36DF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126.51 </w:t>
            </w:r>
          </w:p>
        </w:tc>
        <w:tc>
          <w:tcPr>
            <w:tcW w:w="1050" w:type="dxa"/>
            <w:shd w:val="clear" w:color="auto" w:fill="auto"/>
            <w:noWrap/>
            <w:vAlign w:val="center"/>
          </w:tcPr>
          <w:p w14:paraId="4017B1A3">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4099D63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167.43 </w:t>
            </w:r>
          </w:p>
        </w:tc>
        <w:tc>
          <w:tcPr>
            <w:tcW w:w="651" w:type="dxa"/>
            <w:shd w:val="clear" w:color="auto" w:fill="auto"/>
            <w:noWrap/>
            <w:vAlign w:val="center"/>
          </w:tcPr>
          <w:p w14:paraId="6EC13BBD">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14B7BDC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221B04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4054.21 </w:t>
            </w:r>
          </w:p>
        </w:tc>
        <w:tc>
          <w:tcPr>
            <w:tcW w:w="879" w:type="dxa"/>
            <w:shd w:val="clear" w:color="auto" w:fill="auto"/>
            <w:noWrap/>
            <w:vAlign w:val="center"/>
          </w:tcPr>
          <w:p w14:paraId="431B2A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92 </w:t>
            </w:r>
          </w:p>
        </w:tc>
        <w:tc>
          <w:tcPr>
            <w:tcW w:w="857" w:type="dxa"/>
            <w:shd w:val="clear" w:color="auto" w:fill="auto"/>
            <w:noWrap/>
            <w:vAlign w:val="center"/>
          </w:tcPr>
          <w:p w14:paraId="006906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46 </w:t>
            </w:r>
          </w:p>
        </w:tc>
        <w:tc>
          <w:tcPr>
            <w:tcW w:w="1035" w:type="dxa"/>
            <w:shd w:val="clear" w:color="auto" w:fill="auto"/>
            <w:noWrap/>
            <w:vAlign w:val="center"/>
          </w:tcPr>
          <w:p w14:paraId="1279C6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61 </w:t>
            </w:r>
          </w:p>
        </w:tc>
      </w:tr>
      <w:tr w14:paraId="3B94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1FBD502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39 </w:t>
            </w:r>
          </w:p>
        </w:tc>
        <w:tc>
          <w:tcPr>
            <w:tcW w:w="1504" w:type="dxa"/>
            <w:shd w:val="clear" w:color="auto" w:fill="auto"/>
            <w:noWrap/>
            <w:vAlign w:val="center"/>
          </w:tcPr>
          <w:p w14:paraId="25097C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科一路</w:t>
            </w:r>
          </w:p>
        </w:tc>
        <w:tc>
          <w:tcPr>
            <w:tcW w:w="2077" w:type="dxa"/>
            <w:gridSpan w:val="2"/>
            <w:shd w:val="clear" w:color="auto" w:fill="auto"/>
            <w:noWrap/>
            <w:vAlign w:val="center"/>
          </w:tcPr>
          <w:p w14:paraId="148F167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竹山路至兴海路</w:t>
            </w:r>
          </w:p>
        </w:tc>
        <w:tc>
          <w:tcPr>
            <w:tcW w:w="1093" w:type="dxa"/>
            <w:shd w:val="clear" w:color="auto" w:fill="auto"/>
            <w:noWrap/>
            <w:vAlign w:val="center"/>
          </w:tcPr>
          <w:p w14:paraId="5E2BB4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4461.15 </w:t>
            </w:r>
          </w:p>
        </w:tc>
        <w:tc>
          <w:tcPr>
            <w:tcW w:w="1102" w:type="dxa"/>
            <w:shd w:val="clear" w:color="auto" w:fill="auto"/>
            <w:noWrap/>
            <w:vAlign w:val="center"/>
          </w:tcPr>
          <w:p w14:paraId="1F749D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7203.70 </w:t>
            </w:r>
          </w:p>
        </w:tc>
        <w:tc>
          <w:tcPr>
            <w:tcW w:w="1083" w:type="dxa"/>
            <w:shd w:val="clear" w:color="auto" w:fill="auto"/>
            <w:noWrap/>
            <w:vAlign w:val="center"/>
          </w:tcPr>
          <w:p w14:paraId="26DDCF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847.81 </w:t>
            </w:r>
          </w:p>
        </w:tc>
        <w:tc>
          <w:tcPr>
            <w:tcW w:w="1050" w:type="dxa"/>
            <w:shd w:val="clear" w:color="auto" w:fill="auto"/>
            <w:noWrap/>
            <w:vAlign w:val="center"/>
          </w:tcPr>
          <w:p w14:paraId="7270434F">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74033A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280.99 </w:t>
            </w:r>
          </w:p>
        </w:tc>
        <w:tc>
          <w:tcPr>
            <w:tcW w:w="651" w:type="dxa"/>
            <w:shd w:val="clear" w:color="auto" w:fill="auto"/>
            <w:noWrap/>
            <w:vAlign w:val="center"/>
          </w:tcPr>
          <w:p w14:paraId="649215CC">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2793A6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19863A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12512.66 </w:t>
            </w:r>
          </w:p>
        </w:tc>
        <w:tc>
          <w:tcPr>
            <w:tcW w:w="879" w:type="dxa"/>
            <w:shd w:val="clear" w:color="auto" w:fill="auto"/>
            <w:noWrap/>
            <w:vAlign w:val="center"/>
          </w:tcPr>
          <w:p w14:paraId="16D304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155 </w:t>
            </w:r>
          </w:p>
        </w:tc>
        <w:tc>
          <w:tcPr>
            <w:tcW w:w="857" w:type="dxa"/>
            <w:shd w:val="clear" w:color="auto" w:fill="auto"/>
            <w:noWrap/>
            <w:vAlign w:val="center"/>
          </w:tcPr>
          <w:p w14:paraId="19F41B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77 </w:t>
            </w:r>
          </w:p>
        </w:tc>
        <w:tc>
          <w:tcPr>
            <w:tcW w:w="1035" w:type="dxa"/>
            <w:shd w:val="clear" w:color="auto" w:fill="auto"/>
            <w:noWrap/>
            <w:vAlign w:val="center"/>
          </w:tcPr>
          <w:p w14:paraId="4A1A63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103 </w:t>
            </w:r>
          </w:p>
        </w:tc>
      </w:tr>
      <w:tr w14:paraId="110F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0B41C0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40 </w:t>
            </w:r>
          </w:p>
        </w:tc>
        <w:tc>
          <w:tcPr>
            <w:tcW w:w="1504" w:type="dxa"/>
            <w:shd w:val="clear" w:color="auto" w:fill="auto"/>
            <w:noWrap/>
            <w:vAlign w:val="center"/>
          </w:tcPr>
          <w:p w14:paraId="6F4EDE5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兴海路（党校）</w:t>
            </w:r>
          </w:p>
        </w:tc>
        <w:tc>
          <w:tcPr>
            <w:tcW w:w="2077" w:type="dxa"/>
            <w:gridSpan w:val="2"/>
            <w:shd w:val="clear" w:color="auto" w:fill="auto"/>
            <w:noWrap/>
            <w:vAlign w:val="center"/>
          </w:tcPr>
          <w:p w14:paraId="68B774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党校前面道路</w:t>
            </w:r>
          </w:p>
        </w:tc>
        <w:tc>
          <w:tcPr>
            <w:tcW w:w="1093" w:type="dxa"/>
            <w:shd w:val="clear" w:color="auto" w:fill="auto"/>
            <w:noWrap/>
            <w:vAlign w:val="center"/>
          </w:tcPr>
          <w:p w14:paraId="41D550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1889.86 </w:t>
            </w:r>
          </w:p>
        </w:tc>
        <w:tc>
          <w:tcPr>
            <w:tcW w:w="1102" w:type="dxa"/>
            <w:shd w:val="clear" w:color="auto" w:fill="auto"/>
            <w:noWrap/>
            <w:vAlign w:val="center"/>
          </w:tcPr>
          <w:p w14:paraId="1822258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1143.63 </w:t>
            </w:r>
          </w:p>
        </w:tc>
        <w:tc>
          <w:tcPr>
            <w:tcW w:w="1083" w:type="dxa"/>
            <w:shd w:val="clear" w:color="auto" w:fill="auto"/>
            <w:noWrap/>
            <w:vAlign w:val="center"/>
          </w:tcPr>
          <w:p w14:paraId="088D1163">
            <w:pPr>
              <w:jc w:val="center"/>
              <w:rPr>
                <w:rFonts w:hint="eastAsia" w:ascii="仿宋_GB2312" w:hAnsi="宋体" w:eastAsia="仿宋_GB2312" w:cs="仿宋_GB2312"/>
                <w:i w:val="0"/>
                <w:iCs w:val="0"/>
                <w:color w:val="auto"/>
                <w:sz w:val="18"/>
                <w:szCs w:val="18"/>
                <w:highlight w:val="none"/>
                <w:u w:val="none"/>
              </w:rPr>
            </w:pPr>
          </w:p>
        </w:tc>
        <w:tc>
          <w:tcPr>
            <w:tcW w:w="1050" w:type="dxa"/>
            <w:shd w:val="clear" w:color="auto" w:fill="auto"/>
            <w:noWrap/>
            <w:vAlign w:val="center"/>
          </w:tcPr>
          <w:p w14:paraId="3E1D24E8">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217941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221.37 </w:t>
            </w:r>
          </w:p>
        </w:tc>
        <w:tc>
          <w:tcPr>
            <w:tcW w:w="651" w:type="dxa"/>
            <w:shd w:val="clear" w:color="auto" w:fill="auto"/>
            <w:noWrap/>
            <w:vAlign w:val="center"/>
          </w:tcPr>
          <w:p w14:paraId="371F700D">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12D5EA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3F279C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3033.49 </w:t>
            </w:r>
          </w:p>
        </w:tc>
        <w:tc>
          <w:tcPr>
            <w:tcW w:w="879" w:type="dxa"/>
            <w:shd w:val="clear" w:color="auto" w:fill="auto"/>
            <w:noWrap/>
            <w:vAlign w:val="center"/>
          </w:tcPr>
          <w:p w14:paraId="37EDE0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122 </w:t>
            </w:r>
          </w:p>
        </w:tc>
        <w:tc>
          <w:tcPr>
            <w:tcW w:w="857" w:type="dxa"/>
            <w:shd w:val="clear" w:color="auto" w:fill="auto"/>
            <w:noWrap/>
            <w:vAlign w:val="center"/>
          </w:tcPr>
          <w:p w14:paraId="35A347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61 </w:t>
            </w:r>
          </w:p>
        </w:tc>
        <w:tc>
          <w:tcPr>
            <w:tcW w:w="1035" w:type="dxa"/>
            <w:shd w:val="clear" w:color="auto" w:fill="auto"/>
            <w:noWrap/>
            <w:vAlign w:val="center"/>
          </w:tcPr>
          <w:p w14:paraId="66A120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81 </w:t>
            </w:r>
          </w:p>
        </w:tc>
      </w:tr>
      <w:tr w14:paraId="21A6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314B103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41 </w:t>
            </w:r>
          </w:p>
        </w:tc>
        <w:tc>
          <w:tcPr>
            <w:tcW w:w="1504" w:type="dxa"/>
            <w:shd w:val="clear" w:color="auto" w:fill="auto"/>
            <w:noWrap/>
            <w:vAlign w:val="center"/>
          </w:tcPr>
          <w:p w14:paraId="0C6861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金山路2</w:t>
            </w:r>
          </w:p>
        </w:tc>
        <w:tc>
          <w:tcPr>
            <w:tcW w:w="2077" w:type="dxa"/>
            <w:gridSpan w:val="2"/>
            <w:shd w:val="clear" w:color="auto" w:fill="auto"/>
            <w:noWrap/>
            <w:vAlign w:val="center"/>
          </w:tcPr>
          <w:p w14:paraId="792F36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看守所南大门至丁前路</w:t>
            </w:r>
          </w:p>
        </w:tc>
        <w:tc>
          <w:tcPr>
            <w:tcW w:w="1093" w:type="dxa"/>
            <w:shd w:val="clear" w:color="auto" w:fill="auto"/>
            <w:noWrap/>
            <w:vAlign w:val="center"/>
          </w:tcPr>
          <w:p w14:paraId="6F02AA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5647.52 </w:t>
            </w:r>
          </w:p>
        </w:tc>
        <w:tc>
          <w:tcPr>
            <w:tcW w:w="1102" w:type="dxa"/>
            <w:shd w:val="clear" w:color="auto" w:fill="auto"/>
            <w:noWrap/>
            <w:vAlign w:val="center"/>
          </w:tcPr>
          <w:p w14:paraId="42BB88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72.39 </w:t>
            </w:r>
          </w:p>
        </w:tc>
        <w:tc>
          <w:tcPr>
            <w:tcW w:w="1083" w:type="dxa"/>
            <w:shd w:val="clear" w:color="auto" w:fill="auto"/>
            <w:noWrap/>
            <w:vAlign w:val="center"/>
          </w:tcPr>
          <w:p w14:paraId="4F8511E7">
            <w:pPr>
              <w:jc w:val="center"/>
              <w:rPr>
                <w:rFonts w:hint="eastAsia" w:ascii="仿宋_GB2312" w:hAnsi="宋体" w:eastAsia="仿宋_GB2312" w:cs="仿宋_GB2312"/>
                <w:i w:val="0"/>
                <w:iCs w:val="0"/>
                <w:color w:val="auto"/>
                <w:sz w:val="18"/>
                <w:szCs w:val="18"/>
                <w:highlight w:val="none"/>
                <w:u w:val="none"/>
              </w:rPr>
            </w:pPr>
          </w:p>
        </w:tc>
        <w:tc>
          <w:tcPr>
            <w:tcW w:w="1050" w:type="dxa"/>
            <w:shd w:val="clear" w:color="auto" w:fill="auto"/>
            <w:noWrap/>
            <w:vAlign w:val="center"/>
          </w:tcPr>
          <w:p w14:paraId="53B3402C">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64B019F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644.44 </w:t>
            </w:r>
          </w:p>
        </w:tc>
        <w:tc>
          <w:tcPr>
            <w:tcW w:w="651" w:type="dxa"/>
            <w:shd w:val="clear" w:color="auto" w:fill="auto"/>
            <w:noWrap/>
            <w:vAlign w:val="center"/>
          </w:tcPr>
          <w:p w14:paraId="6C8BD811">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3BCBE0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4A6451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5719.91 </w:t>
            </w:r>
          </w:p>
        </w:tc>
        <w:tc>
          <w:tcPr>
            <w:tcW w:w="879" w:type="dxa"/>
            <w:shd w:val="clear" w:color="auto" w:fill="auto"/>
            <w:noWrap/>
            <w:vAlign w:val="center"/>
          </w:tcPr>
          <w:p w14:paraId="54F638C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354 </w:t>
            </w:r>
          </w:p>
        </w:tc>
        <w:tc>
          <w:tcPr>
            <w:tcW w:w="857" w:type="dxa"/>
            <w:shd w:val="clear" w:color="auto" w:fill="auto"/>
            <w:noWrap/>
            <w:vAlign w:val="center"/>
          </w:tcPr>
          <w:p w14:paraId="2862DD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177 </w:t>
            </w:r>
          </w:p>
        </w:tc>
        <w:tc>
          <w:tcPr>
            <w:tcW w:w="1035" w:type="dxa"/>
            <w:shd w:val="clear" w:color="auto" w:fill="auto"/>
            <w:noWrap/>
            <w:vAlign w:val="center"/>
          </w:tcPr>
          <w:p w14:paraId="67847F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235 </w:t>
            </w:r>
          </w:p>
        </w:tc>
      </w:tr>
      <w:tr w14:paraId="228B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6AA946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42 </w:t>
            </w:r>
          </w:p>
        </w:tc>
        <w:tc>
          <w:tcPr>
            <w:tcW w:w="1504" w:type="dxa"/>
            <w:shd w:val="clear" w:color="auto" w:fill="auto"/>
            <w:noWrap/>
            <w:vAlign w:val="center"/>
          </w:tcPr>
          <w:p w14:paraId="5CEA3E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南岙路</w:t>
            </w:r>
          </w:p>
        </w:tc>
        <w:tc>
          <w:tcPr>
            <w:tcW w:w="2077" w:type="dxa"/>
            <w:gridSpan w:val="2"/>
            <w:shd w:val="clear" w:color="auto" w:fill="auto"/>
            <w:noWrap/>
            <w:vAlign w:val="center"/>
          </w:tcPr>
          <w:p w14:paraId="4BDB89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科九南路至兴海路</w:t>
            </w:r>
          </w:p>
        </w:tc>
        <w:tc>
          <w:tcPr>
            <w:tcW w:w="1093" w:type="dxa"/>
            <w:shd w:val="clear" w:color="auto" w:fill="auto"/>
            <w:noWrap/>
            <w:vAlign w:val="center"/>
          </w:tcPr>
          <w:p w14:paraId="255F9F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5212.94 </w:t>
            </w:r>
          </w:p>
        </w:tc>
        <w:tc>
          <w:tcPr>
            <w:tcW w:w="1102" w:type="dxa"/>
            <w:shd w:val="clear" w:color="auto" w:fill="auto"/>
            <w:noWrap/>
            <w:vAlign w:val="center"/>
          </w:tcPr>
          <w:p w14:paraId="50D2F5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1488.19 </w:t>
            </w:r>
          </w:p>
        </w:tc>
        <w:tc>
          <w:tcPr>
            <w:tcW w:w="1083" w:type="dxa"/>
            <w:shd w:val="clear" w:color="auto" w:fill="auto"/>
            <w:noWrap/>
            <w:vAlign w:val="center"/>
          </w:tcPr>
          <w:p w14:paraId="67BA741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202.78 </w:t>
            </w:r>
          </w:p>
        </w:tc>
        <w:tc>
          <w:tcPr>
            <w:tcW w:w="1050" w:type="dxa"/>
            <w:shd w:val="clear" w:color="auto" w:fill="auto"/>
            <w:noWrap/>
            <w:vAlign w:val="center"/>
          </w:tcPr>
          <w:p w14:paraId="571F251C">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2F8A8BA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418.83 </w:t>
            </w:r>
          </w:p>
        </w:tc>
        <w:tc>
          <w:tcPr>
            <w:tcW w:w="651" w:type="dxa"/>
            <w:shd w:val="clear" w:color="auto" w:fill="auto"/>
            <w:noWrap/>
            <w:vAlign w:val="center"/>
          </w:tcPr>
          <w:p w14:paraId="10D96BA6">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3E9EE2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02DEA9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6903.91 </w:t>
            </w:r>
          </w:p>
        </w:tc>
        <w:tc>
          <w:tcPr>
            <w:tcW w:w="879" w:type="dxa"/>
            <w:shd w:val="clear" w:color="auto" w:fill="auto"/>
            <w:noWrap/>
            <w:vAlign w:val="center"/>
          </w:tcPr>
          <w:p w14:paraId="0DD652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230 </w:t>
            </w:r>
          </w:p>
        </w:tc>
        <w:tc>
          <w:tcPr>
            <w:tcW w:w="857" w:type="dxa"/>
            <w:shd w:val="clear" w:color="auto" w:fill="auto"/>
            <w:noWrap/>
            <w:vAlign w:val="center"/>
          </w:tcPr>
          <w:p w14:paraId="7EACCD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115 </w:t>
            </w:r>
          </w:p>
        </w:tc>
        <w:tc>
          <w:tcPr>
            <w:tcW w:w="1035" w:type="dxa"/>
            <w:shd w:val="clear" w:color="auto" w:fill="auto"/>
            <w:noWrap/>
            <w:vAlign w:val="center"/>
          </w:tcPr>
          <w:p w14:paraId="37FDF7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153 </w:t>
            </w:r>
          </w:p>
        </w:tc>
      </w:tr>
      <w:tr w14:paraId="3D15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63356D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43 </w:t>
            </w:r>
          </w:p>
        </w:tc>
        <w:tc>
          <w:tcPr>
            <w:tcW w:w="1504" w:type="dxa"/>
            <w:shd w:val="clear" w:color="auto" w:fill="auto"/>
            <w:noWrap/>
            <w:vAlign w:val="center"/>
          </w:tcPr>
          <w:p w14:paraId="4CCDFA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回竹西路</w:t>
            </w:r>
          </w:p>
        </w:tc>
        <w:tc>
          <w:tcPr>
            <w:tcW w:w="2077" w:type="dxa"/>
            <w:gridSpan w:val="2"/>
            <w:shd w:val="clear" w:color="auto" w:fill="auto"/>
            <w:noWrap/>
            <w:vAlign w:val="center"/>
          </w:tcPr>
          <w:p w14:paraId="275F5BC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兴宁路至桃源路</w:t>
            </w:r>
          </w:p>
        </w:tc>
        <w:tc>
          <w:tcPr>
            <w:tcW w:w="1093" w:type="dxa"/>
            <w:shd w:val="clear" w:color="auto" w:fill="auto"/>
            <w:noWrap/>
            <w:vAlign w:val="center"/>
          </w:tcPr>
          <w:p w14:paraId="7E76E04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8749.19 </w:t>
            </w:r>
          </w:p>
        </w:tc>
        <w:tc>
          <w:tcPr>
            <w:tcW w:w="1102" w:type="dxa"/>
            <w:shd w:val="clear" w:color="auto" w:fill="auto"/>
            <w:noWrap/>
            <w:vAlign w:val="center"/>
          </w:tcPr>
          <w:p w14:paraId="13D9CE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885.47 </w:t>
            </w:r>
          </w:p>
        </w:tc>
        <w:tc>
          <w:tcPr>
            <w:tcW w:w="1083" w:type="dxa"/>
            <w:shd w:val="clear" w:color="auto" w:fill="auto"/>
            <w:noWrap/>
            <w:vAlign w:val="center"/>
          </w:tcPr>
          <w:p w14:paraId="48C38A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1698.19 </w:t>
            </w:r>
          </w:p>
        </w:tc>
        <w:tc>
          <w:tcPr>
            <w:tcW w:w="1050" w:type="dxa"/>
            <w:shd w:val="clear" w:color="auto" w:fill="auto"/>
            <w:noWrap/>
            <w:vAlign w:val="center"/>
          </w:tcPr>
          <w:p w14:paraId="519E6750">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2E30949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1296.23 </w:t>
            </w:r>
          </w:p>
        </w:tc>
        <w:tc>
          <w:tcPr>
            <w:tcW w:w="651" w:type="dxa"/>
            <w:shd w:val="clear" w:color="auto" w:fill="auto"/>
            <w:noWrap/>
            <w:vAlign w:val="center"/>
          </w:tcPr>
          <w:p w14:paraId="2A241948">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12B8C8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06C5FAA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11332.85 </w:t>
            </w:r>
          </w:p>
        </w:tc>
        <w:tc>
          <w:tcPr>
            <w:tcW w:w="879" w:type="dxa"/>
            <w:shd w:val="clear" w:color="auto" w:fill="auto"/>
            <w:noWrap/>
            <w:vAlign w:val="center"/>
          </w:tcPr>
          <w:p w14:paraId="78DC1A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713 </w:t>
            </w:r>
          </w:p>
        </w:tc>
        <w:tc>
          <w:tcPr>
            <w:tcW w:w="857" w:type="dxa"/>
            <w:shd w:val="clear" w:color="auto" w:fill="auto"/>
            <w:noWrap/>
            <w:vAlign w:val="center"/>
          </w:tcPr>
          <w:p w14:paraId="4C7389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356 </w:t>
            </w:r>
          </w:p>
        </w:tc>
        <w:tc>
          <w:tcPr>
            <w:tcW w:w="1035" w:type="dxa"/>
            <w:shd w:val="clear" w:color="auto" w:fill="auto"/>
            <w:noWrap/>
            <w:vAlign w:val="center"/>
          </w:tcPr>
          <w:p w14:paraId="4809AA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473 </w:t>
            </w:r>
          </w:p>
        </w:tc>
      </w:tr>
      <w:tr w14:paraId="5B38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6884B0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44 </w:t>
            </w:r>
          </w:p>
        </w:tc>
        <w:tc>
          <w:tcPr>
            <w:tcW w:w="1504" w:type="dxa"/>
            <w:shd w:val="clear" w:color="auto" w:fill="auto"/>
            <w:noWrap/>
            <w:vAlign w:val="center"/>
          </w:tcPr>
          <w:p w14:paraId="146A26D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十递路</w:t>
            </w:r>
          </w:p>
        </w:tc>
        <w:tc>
          <w:tcPr>
            <w:tcW w:w="2077" w:type="dxa"/>
            <w:gridSpan w:val="2"/>
            <w:shd w:val="clear" w:color="auto" w:fill="auto"/>
            <w:noWrap/>
            <w:vAlign w:val="center"/>
          </w:tcPr>
          <w:p w14:paraId="1642CDF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东至金山北路</w:t>
            </w:r>
          </w:p>
        </w:tc>
        <w:tc>
          <w:tcPr>
            <w:tcW w:w="1093" w:type="dxa"/>
            <w:shd w:val="clear" w:color="auto" w:fill="auto"/>
            <w:noWrap/>
            <w:vAlign w:val="center"/>
          </w:tcPr>
          <w:p w14:paraId="4393DE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2020.88 </w:t>
            </w:r>
          </w:p>
        </w:tc>
        <w:tc>
          <w:tcPr>
            <w:tcW w:w="1102" w:type="dxa"/>
            <w:shd w:val="clear" w:color="auto" w:fill="auto"/>
            <w:noWrap/>
            <w:vAlign w:val="center"/>
          </w:tcPr>
          <w:p w14:paraId="24D0763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1285.56 </w:t>
            </w:r>
          </w:p>
        </w:tc>
        <w:tc>
          <w:tcPr>
            <w:tcW w:w="1083" w:type="dxa"/>
            <w:shd w:val="clear" w:color="auto" w:fill="auto"/>
            <w:noWrap/>
            <w:vAlign w:val="center"/>
          </w:tcPr>
          <w:p w14:paraId="5B012A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383.50 </w:t>
            </w:r>
          </w:p>
        </w:tc>
        <w:tc>
          <w:tcPr>
            <w:tcW w:w="1050" w:type="dxa"/>
            <w:shd w:val="clear" w:color="auto" w:fill="auto"/>
            <w:noWrap/>
            <w:vAlign w:val="center"/>
          </w:tcPr>
          <w:p w14:paraId="75A2CAAF">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5986A8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211.32 </w:t>
            </w:r>
          </w:p>
        </w:tc>
        <w:tc>
          <w:tcPr>
            <w:tcW w:w="651" w:type="dxa"/>
            <w:shd w:val="clear" w:color="auto" w:fill="auto"/>
            <w:noWrap/>
            <w:vAlign w:val="center"/>
          </w:tcPr>
          <w:p w14:paraId="38C53C29">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27F5068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2D37C35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3689.94 </w:t>
            </w:r>
          </w:p>
        </w:tc>
        <w:tc>
          <w:tcPr>
            <w:tcW w:w="879" w:type="dxa"/>
            <w:shd w:val="clear" w:color="auto" w:fill="auto"/>
            <w:noWrap/>
            <w:vAlign w:val="center"/>
          </w:tcPr>
          <w:p w14:paraId="4D94AC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116 </w:t>
            </w:r>
          </w:p>
        </w:tc>
        <w:tc>
          <w:tcPr>
            <w:tcW w:w="857" w:type="dxa"/>
            <w:shd w:val="clear" w:color="auto" w:fill="auto"/>
            <w:noWrap/>
            <w:vAlign w:val="center"/>
          </w:tcPr>
          <w:p w14:paraId="0FFFDF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58 </w:t>
            </w:r>
          </w:p>
        </w:tc>
        <w:tc>
          <w:tcPr>
            <w:tcW w:w="1035" w:type="dxa"/>
            <w:shd w:val="clear" w:color="auto" w:fill="auto"/>
            <w:noWrap/>
            <w:vAlign w:val="center"/>
          </w:tcPr>
          <w:p w14:paraId="1BA0BBF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77 </w:t>
            </w:r>
          </w:p>
        </w:tc>
      </w:tr>
      <w:tr w14:paraId="450B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66ED96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45 </w:t>
            </w:r>
          </w:p>
        </w:tc>
        <w:tc>
          <w:tcPr>
            <w:tcW w:w="1504" w:type="dxa"/>
            <w:shd w:val="clear" w:color="auto" w:fill="auto"/>
            <w:noWrap/>
            <w:vAlign w:val="center"/>
          </w:tcPr>
          <w:p w14:paraId="679C25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中心路</w:t>
            </w:r>
          </w:p>
        </w:tc>
        <w:tc>
          <w:tcPr>
            <w:tcW w:w="2077" w:type="dxa"/>
            <w:gridSpan w:val="2"/>
            <w:shd w:val="clear" w:color="auto" w:fill="auto"/>
            <w:noWrap/>
            <w:vAlign w:val="center"/>
          </w:tcPr>
          <w:p w14:paraId="18B29C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东至金山北路</w:t>
            </w:r>
          </w:p>
        </w:tc>
        <w:tc>
          <w:tcPr>
            <w:tcW w:w="1093" w:type="dxa"/>
            <w:shd w:val="clear" w:color="auto" w:fill="auto"/>
            <w:noWrap/>
            <w:vAlign w:val="center"/>
          </w:tcPr>
          <w:p w14:paraId="611E9F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3612.77 </w:t>
            </w:r>
          </w:p>
        </w:tc>
        <w:tc>
          <w:tcPr>
            <w:tcW w:w="1102" w:type="dxa"/>
            <w:shd w:val="clear" w:color="auto" w:fill="auto"/>
            <w:noWrap/>
            <w:vAlign w:val="center"/>
          </w:tcPr>
          <w:p w14:paraId="2E779F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1033.13 </w:t>
            </w:r>
          </w:p>
        </w:tc>
        <w:tc>
          <w:tcPr>
            <w:tcW w:w="1083" w:type="dxa"/>
            <w:shd w:val="clear" w:color="auto" w:fill="auto"/>
            <w:noWrap/>
            <w:vAlign w:val="center"/>
          </w:tcPr>
          <w:p w14:paraId="4E8F23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89.19 </w:t>
            </w:r>
          </w:p>
        </w:tc>
        <w:tc>
          <w:tcPr>
            <w:tcW w:w="1050" w:type="dxa"/>
            <w:shd w:val="clear" w:color="auto" w:fill="auto"/>
            <w:noWrap/>
            <w:vAlign w:val="center"/>
          </w:tcPr>
          <w:p w14:paraId="3D39915E">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1DFCAF5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210.55 </w:t>
            </w:r>
          </w:p>
        </w:tc>
        <w:tc>
          <w:tcPr>
            <w:tcW w:w="651" w:type="dxa"/>
            <w:shd w:val="clear" w:color="auto" w:fill="auto"/>
            <w:noWrap/>
            <w:vAlign w:val="center"/>
          </w:tcPr>
          <w:p w14:paraId="664FB715">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43BC881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258FA2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4735.09 </w:t>
            </w:r>
          </w:p>
        </w:tc>
        <w:tc>
          <w:tcPr>
            <w:tcW w:w="879" w:type="dxa"/>
            <w:shd w:val="clear" w:color="auto" w:fill="auto"/>
            <w:noWrap/>
            <w:vAlign w:val="center"/>
          </w:tcPr>
          <w:p w14:paraId="6373DA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116 </w:t>
            </w:r>
          </w:p>
        </w:tc>
        <w:tc>
          <w:tcPr>
            <w:tcW w:w="857" w:type="dxa"/>
            <w:shd w:val="clear" w:color="auto" w:fill="auto"/>
            <w:noWrap/>
            <w:vAlign w:val="center"/>
          </w:tcPr>
          <w:p w14:paraId="7691BF4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58 </w:t>
            </w:r>
          </w:p>
        </w:tc>
        <w:tc>
          <w:tcPr>
            <w:tcW w:w="1035" w:type="dxa"/>
            <w:shd w:val="clear" w:color="auto" w:fill="auto"/>
            <w:noWrap/>
            <w:vAlign w:val="center"/>
          </w:tcPr>
          <w:p w14:paraId="78F166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77 </w:t>
            </w:r>
          </w:p>
        </w:tc>
      </w:tr>
      <w:tr w14:paraId="4F5A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7BA942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46 </w:t>
            </w:r>
          </w:p>
        </w:tc>
        <w:tc>
          <w:tcPr>
            <w:tcW w:w="1504" w:type="dxa"/>
            <w:shd w:val="clear" w:color="auto" w:fill="auto"/>
            <w:noWrap/>
            <w:vAlign w:val="center"/>
          </w:tcPr>
          <w:p w14:paraId="518877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科一路延伸段</w:t>
            </w:r>
          </w:p>
        </w:tc>
        <w:tc>
          <w:tcPr>
            <w:tcW w:w="2077" w:type="dxa"/>
            <w:gridSpan w:val="2"/>
            <w:shd w:val="clear" w:color="auto" w:fill="auto"/>
            <w:noWrap/>
            <w:vAlign w:val="center"/>
          </w:tcPr>
          <w:p w14:paraId="7DFA9DC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科园路至竹山路</w:t>
            </w:r>
          </w:p>
        </w:tc>
        <w:tc>
          <w:tcPr>
            <w:tcW w:w="1093" w:type="dxa"/>
            <w:shd w:val="clear" w:color="auto" w:fill="auto"/>
            <w:noWrap/>
            <w:vAlign w:val="center"/>
          </w:tcPr>
          <w:p w14:paraId="6E309B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4233.68 </w:t>
            </w:r>
          </w:p>
        </w:tc>
        <w:tc>
          <w:tcPr>
            <w:tcW w:w="1102" w:type="dxa"/>
            <w:shd w:val="clear" w:color="auto" w:fill="auto"/>
            <w:noWrap/>
            <w:vAlign w:val="center"/>
          </w:tcPr>
          <w:p w14:paraId="7345B4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2705.15 </w:t>
            </w:r>
          </w:p>
        </w:tc>
        <w:tc>
          <w:tcPr>
            <w:tcW w:w="1083" w:type="dxa"/>
            <w:shd w:val="clear" w:color="auto" w:fill="auto"/>
            <w:noWrap/>
            <w:vAlign w:val="center"/>
          </w:tcPr>
          <w:p w14:paraId="5C09B6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89.32 </w:t>
            </w:r>
          </w:p>
        </w:tc>
        <w:tc>
          <w:tcPr>
            <w:tcW w:w="1050" w:type="dxa"/>
            <w:shd w:val="clear" w:color="auto" w:fill="auto"/>
            <w:noWrap/>
            <w:vAlign w:val="center"/>
          </w:tcPr>
          <w:p w14:paraId="44325F47">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01E4BA0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333.74 </w:t>
            </w:r>
          </w:p>
        </w:tc>
        <w:tc>
          <w:tcPr>
            <w:tcW w:w="651" w:type="dxa"/>
            <w:shd w:val="clear" w:color="auto" w:fill="auto"/>
            <w:noWrap/>
            <w:vAlign w:val="center"/>
          </w:tcPr>
          <w:p w14:paraId="5B4B6BAD">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4D3902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625A48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7028.15 </w:t>
            </w:r>
          </w:p>
        </w:tc>
        <w:tc>
          <w:tcPr>
            <w:tcW w:w="879" w:type="dxa"/>
            <w:shd w:val="clear" w:color="auto" w:fill="auto"/>
            <w:noWrap/>
            <w:vAlign w:val="center"/>
          </w:tcPr>
          <w:p w14:paraId="50DE38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184 </w:t>
            </w:r>
          </w:p>
        </w:tc>
        <w:tc>
          <w:tcPr>
            <w:tcW w:w="857" w:type="dxa"/>
            <w:shd w:val="clear" w:color="auto" w:fill="auto"/>
            <w:noWrap/>
            <w:vAlign w:val="center"/>
          </w:tcPr>
          <w:p w14:paraId="59DDE9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92 </w:t>
            </w:r>
          </w:p>
        </w:tc>
        <w:tc>
          <w:tcPr>
            <w:tcW w:w="1035" w:type="dxa"/>
            <w:shd w:val="clear" w:color="auto" w:fill="auto"/>
            <w:noWrap/>
            <w:vAlign w:val="center"/>
          </w:tcPr>
          <w:p w14:paraId="0CF5EA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122 </w:t>
            </w:r>
          </w:p>
        </w:tc>
      </w:tr>
      <w:tr w14:paraId="7886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6A8622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47 </w:t>
            </w:r>
          </w:p>
        </w:tc>
        <w:tc>
          <w:tcPr>
            <w:tcW w:w="1504" w:type="dxa"/>
            <w:shd w:val="clear" w:color="auto" w:fill="auto"/>
            <w:noWrap/>
            <w:vAlign w:val="center"/>
          </w:tcPr>
          <w:p w14:paraId="54A65C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回浦路</w:t>
            </w:r>
          </w:p>
        </w:tc>
        <w:tc>
          <w:tcPr>
            <w:tcW w:w="2077" w:type="dxa"/>
            <w:gridSpan w:val="2"/>
            <w:shd w:val="clear" w:color="auto" w:fill="auto"/>
            <w:noWrap/>
            <w:vAlign w:val="center"/>
          </w:tcPr>
          <w:p w14:paraId="445DDC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西环线至兴宁北路</w:t>
            </w:r>
          </w:p>
        </w:tc>
        <w:tc>
          <w:tcPr>
            <w:tcW w:w="1093" w:type="dxa"/>
            <w:shd w:val="clear" w:color="auto" w:fill="auto"/>
            <w:noWrap/>
            <w:vAlign w:val="center"/>
          </w:tcPr>
          <w:p w14:paraId="2DD875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29863.00 </w:t>
            </w:r>
          </w:p>
        </w:tc>
        <w:tc>
          <w:tcPr>
            <w:tcW w:w="1102" w:type="dxa"/>
            <w:shd w:val="clear" w:color="auto" w:fill="auto"/>
            <w:noWrap/>
            <w:vAlign w:val="center"/>
          </w:tcPr>
          <w:p w14:paraId="4B67BE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1449.00 </w:t>
            </w:r>
          </w:p>
        </w:tc>
        <w:tc>
          <w:tcPr>
            <w:tcW w:w="1083" w:type="dxa"/>
            <w:shd w:val="clear" w:color="auto" w:fill="auto"/>
            <w:noWrap/>
            <w:vAlign w:val="center"/>
          </w:tcPr>
          <w:p w14:paraId="162CE7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9024.00 </w:t>
            </w:r>
          </w:p>
        </w:tc>
        <w:tc>
          <w:tcPr>
            <w:tcW w:w="1050" w:type="dxa"/>
            <w:shd w:val="clear" w:color="auto" w:fill="auto"/>
            <w:noWrap/>
            <w:vAlign w:val="center"/>
          </w:tcPr>
          <w:p w14:paraId="66FDE015">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2F6D713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1104.00 </w:t>
            </w:r>
          </w:p>
        </w:tc>
        <w:tc>
          <w:tcPr>
            <w:tcW w:w="651" w:type="dxa"/>
            <w:shd w:val="clear" w:color="auto" w:fill="auto"/>
            <w:noWrap/>
            <w:vAlign w:val="center"/>
          </w:tcPr>
          <w:p w14:paraId="2DA0760D">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1BEAD9A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7FD910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40336.00 </w:t>
            </w:r>
          </w:p>
        </w:tc>
        <w:tc>
          <w:tcPr>
            <w:tcW w:w="879" w:type="dxa"/>
            <w:shd w:val="clear" w:color="auto" w:fill="auto"/>
            <w:noWrap/>
            <w:vAlign w:val="center"/>
          </w:tcPr>
          <w:p w14:paraId="4B682A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607 </w:t>
            </w:r>
          </w:p>
        </w:tc>
        <w:tc>
          <w:tcPr>
            <w:tcW w:w="857" w:type="dxa"/>
            <w:shd w:val="clear" w:color="auto" w:fill="auto"/>
            <w:noWrap/>
            <w:vAlign w:val="center"/>
          </w:tcPr>
          <w:p w14:paraId="66D0DC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304 </w:t>
            </w:r>
          </w:p>
        </w:tc>
        <w:tc>
          <w:tcPr>
            <w:tcW w:w="1035" w:type="dxa"/>
            <w:shd w:val="clear" w:color="auto" w:fill="auto"/>
            <w:noWrap/>
            <w:vAlign w:val="center"/>
          </w:tcPr>
          <w:p w14:paraId="275CC5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403 </w:t>
            </w:r>
          </w:p>
        </w:tc>
      </w:tr>
      <w:tr w14:paraId="3C33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6DBE6B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48 </w:t>
            </w:r>
          </w:p>
        </w:tc>
        <w:tc>
          <w:tcPr>
            <w:tcW w:w="1504" w:type="dxa"/>
            <w:shd w:val="clear" w:color="auto" w:fill="auto"/>
            <w:noWrap/>
            <w:vAlign w:val="center"/>
          </w:tcPr>
          <w:p w14:paraId="02DF06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万兴路</w:t>
            </w:r>
          </w:p>
        </w:tc>
        <w:tc>
          <w:tcPr>
            <w:tcW w:w="2077" w:type="dxa"/>
            <w:gridSpan w:val="2"/>
            <w:shd w:val="clear" w:color="auto" w:fill="auto"/>
            <w:noWrap/>
            <w:vAlign w:val="center"/>
          </w:tcPr>
          <w:p w14:paraId="3C61E4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丁前路~回浦路</w:t>
            </w:r>
          </w:p>
        </w:tc>
        <w:tc>
          <w:tcPr>
            <w:tcW w:w="1093" w:type="dxa"/>
            <w:shd w:val="clear" w:color="auto" w:fill="auto"/>
            <w:noWrap/>
            <w:vAlign w:val="center"/>
          </w:tcPr>
          <w:p w14:paraId="1A5810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6630.00 </w:t>
            </w:r>
          </w:p>
        </w:tc>
        <w:tc>
          <w:tcPr>
            <w:tcW w:w="1102" w:type="dxa"/>
            <w:shd w:val="clear" w:color="auto" w:fill="auto"/>
            <w:noWrap/>
            <w:vAlign w:val="center"/>
          </w:tcPr>
          <w:p w14:paraId="47994E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1302.00 </w:t>
            </w:r>
          </w:p>
        </w:tc>
        <w:tc>
          <w:tcPr>
            <w:tcW w:w="1083" w:type="dxa"/>
            <w:shd w:val="clear" w:color="auto" w:fill="auto"/>
            <w:noWrap/>
            <w:vAlign w:val="center"/>
          </w:tcPr>
          <w:p w14:paraId="7FDCC8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2974.00 </w:t>
            </w:r>
          </w:p>
        </w:tc>
        <w:tc>
          <w:tcPr>
            <w:tcW w:w="1050" w:type="dxa"/>
            <w:shd w:val="clear" w:color="auto" w:fill="auto"/>
            <w:noWrap/>
            <w:vAlign w:val="center"/>
          </w:tcPr>
          <w:p w14:paraId="410B0DD4">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2AB3F6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481.00 </w:t>
            </w:r>
          </w:p>
        </w:tc>
        <w:tc>
          <w:tcPr>
            <w:tcW w:w="651" w:type="dxa"/>
            <w:shd w:val="clear" w:color="auto" w:fill="auto"/>
            <w:noWrap/>
            <w:vAlign w:val="center"/>
          </w:tcPr>
          <w:p w14:paraId="6533F043">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66CCD8E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579833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10906.00 </w:t>
            </w:r>
          </w:p>
        </w:tc>
        <w:tc>
          <w:tcPr>
            <w:tcW w:w="879" w:type="dxa"/>
            <w:shd w:val="clear" w:color="auto" w:fill="auto"/>
            <w:noWrap/>
            <w:vAlign w:val="center"/>
          </w:tcPr>
          <w:p w14:paraId="02DAC1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265 </w:t>
            </w:r>
          </w:p>
        </w:tc>
        <w:tc>
          <w:tcPr>
            <w:tcW w:w="857" w:type="dxa"/>
            <w:shd w:val="clear" w:color="auto" w:fill="auto"/>
            <w:noWrap/>
            <w:vAlign w:val="center"/>
          </w:tcPr>
          <w:p w14:paraId="3BE589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132 </w:t>
            </w:r>
          </w:p>
        </w:tc>
        <w:tc>
          <w:tcPr>
            <w:tcW w:w="1035" w:type="dxa"/>
            <w:shd w:val="clear" w:color="auto" w:fill="auto"/>
            <w:noWrap/>
            <w:vAlign w:val="center"/>
          </w:tcPr>
          <w:p w14:paraId="331C10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176 </w:t>
            </w:r>
          </w:p>
        </w:tc>
      </w:tr>
      <w:tr w14:paraId="0ECA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37635E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49 </w:t>
            </w:r>
          </w:p>
        </w:tc>
        <w:tc>
          <w:tcPr>
            <w:tcW w:w="1504" w:type="dxa"/>
            <w:shd w:val="clear" w:color="auto" w:fill="auto"/>
            <w:noWrap/>
            <w:vAlign w:val="center"/>
          </w:tcPr>
          <w:p w14:paraId="6B9872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香山路</w:t>
            </w:r>
          </w:p>
        </w:tc>
        <w:tc>
          <w:tcPr>
            <w:tcW w:w="2077" w:type="dxa"/>
            <w:gridSpan w:val="2"/>
            <w:shd w:val="clear" w:color="auto" w:fill="auto"/>
            <w:noWrap/>
            <w:vAlign w:val="center"/>
          </w:tcPr>
          <w:p w14:paraId="2FE567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堤树路~回浦路</w:t>
            </w:r>
          </w:p>
        </w:tc>
        <w:tc>
          <w:tcPr>
            <w:tcW w:w="1093" w:type="dxa"/>
            <w:shd w:val="clear" w:color="auto" w:fill="auto"/>
            <w:noWrap/>
            <w:vAlign w:val="center"/>
          </w:tcPr>
          <w:p w14:paraId="443AA7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6278.00 </w:t>
            </w:r>
          </w:p>
        </w:tc>
        <w:tc>
          <w:tcPr>
            <w:tcW w:w="1102" w:type="dxa"/>
            <w:shd w:val="clear" w:color="auto" w:fill="auto"/>
            <w:noWrap/>
            <w:vAlign w:val="center"/>
          </w:tcPr>
          <w:p w14:paraId="1199F3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3868.00 </w:t>
            </w:r>
          </w:p>
        </w:tc>
        <w:tc>
          <w:tcPr>
            <w:tcW w:w="1083" w:type="dxa"/>
            <w:shd w:val="clear" w:color="auto" w:fill="auto"/>
            <w:noWrap/>
            <w:vAlign w:val="center"/>
          </w:tcPr>
          <w:p w14:paraId="1FDD4F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2862.00 </w:t>
            </w:r>
          </w:p>
        </w:tc>
        <w:tc>
          <w:tcPr>
            <w:tcW w:w="1050" w:type="dxa"/>
            <w:shd w:val="clear" w:color="auto" w:fill="auto"/>
            <w:noWrap/>
            <w:vAlign w:val="center"/>
          </w:tcPr>
          <w:p w14:paraId="233F31B6">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0E77A8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477.00 </w:t>
            </w:r>
          </w:p>
        </w:tc>
        <w:tc>
          <w:tcPr>
            <w:tcW w:w="651" w:type="dxa"/>
            <w:shd w:val="clear" w:color="auto" w:fill="auto"/>
            <w:noWrap/>
            <w:vAlign w:val="center"/>
          </w:tcPr>
          <w:p w14:paraId="3DFFDC4E">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72FE46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472D3E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13008.00 </w:t>
            </w:r>
          </w:p>
        </w:tc>
        <w:tc>
          <w:tcPr>
            <w:tcW w:w="879" w:type="dxa"/>
            <w:shd w:val="clear" w:color="auto" w:fill="auto"/>
            <w:noWrap/>
            <w:vAlign w:val="center"/>
          </w:tcPr>
          <w:p w14:paraId="4F54463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262 </w:t>
            </w:r>
          </w:p>
        </w:tc>
        <w:tc>
          <w:tcPr>
            <w:tcW w:w="857" w:type="dxa"/>
            <w:shd w:val="clear" w:color="auto" w:fill="auto"/>
            <w:noWrap/>
            <w:vAlign w:val="center"/>
          </w:tcPr>
          <w:p w14:paraId="079944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131 </w:t>
            </w:r>
          </w:p>
        </w:tc>
        <w:tc>
          <w:tcPr>
            <w:tcW w:w="1035" w:type="dxa"/>
            <w:shd w:val="clear" w:color="auto" w:fill="auto"/>
            <w:noWrap/>
            <w:vAlign w:val="center"/>
          </w:tcPr>
          <w:p w14:paraId="6E810FA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174 </w:t>
            </w:r>
          </w:p>
        </w:tc>
      </w:tr>
      <w:tr w14:paraId="57AA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1EE844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50 </w:t>
            </w:r>
          </w:p>
        </w:tc>
        <w:tc>
          <w:tcPr>
            <w:tcW w:w="1504" w:type="dxa"/>
            <w:shd w:val="clear" w:color="auto" w:fill="auto"/>
            <w:noWrap/>
            <w:vAlign w:val="center"/>
          </w:tcPr>
          <w:p w14:paraId="1AA2DA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汇通路</w:t>
            </w:r>
          </w:p>
        </w:tc>
        <w:tc>
          <w:tcPr>
            <w:tcW w:w="2077" w:type="dxa"/>
            <w:gridSpan w:val="2"/>
            <w:shd w:val="clear" w:color="auto" w:fill="auto"/>
            <w:noWrap/>
            <w:vAlign w:val="center"/>
          </w:tcPr>
          <w:p w14:paraId="0DF896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冠枫路~香山路</w:t>
            </w:r>
          </w:p>
        </w:tc>
        <w:tc>
          <w:tcPr>
            <w:tcW w:w="1093" w:type="dxa"/>
            <w:shd w:val="clear" w:color="auto" w:fill="auto"/>
            <w:noWrap/>
            <w:vAlign w:val="center"/>
          </w:tcPr>
          <w:p w14:paraId="38D324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3943.00 </w:t>
            </w:r>
          </w:p>
        </w:tc>
        <w:tc>
          <w:tcPr>
            <w:tcW w:w="1102" w:type="dxa"/>
            <w:shd w:val="clear" w:color="auto" w:fill="auto"/>
            <w:noWrap/>
            <w:vAlign w:val="center"/>
          </w:tcPr>
          <w:p w14:paraId="030825F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1089.00 </w:t>
            </w:r>
          </w:p>
        </w:tc>
        <w:tc>
          <w:tcPr>
            <w:tcW w:w="1083" w:type="dxa"/>
            <w:shd w:val="clear" w:color="auto" w:fill="auto"/>
            <w:noWrap/>
            <w:vAlign w:val="center"/>
          </w:tcPr>
          <w:p w14:paraId="3D0F7C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1411.00 </w:t>
            </w:r>
          </w:p>
        </w:tc>
        <w:tc>
          <w:tcPr>
            <w:tcW w:w="1050" w:type="dxa"/>
            <w:shd w:val="clear" w:color="auto" w:fill="auto"/>
            <w:noWrap/>
            <w:vAlign w:val="center"/>
          </w:tcPr>
          <w:p w14:paraId="47A7E566">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4C878B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352.00 </w:t>
            </w:r>
          </w:p>
        </w:tc>
        <w:tc>
          <w:tcPr>
            <w:tcW w:w="651" w:type="dxa"/>
            <w:shd w:val="clear" w:color="auto" w:fill="auto"/>
            <w:noWrap/>
            <w:vAlign w:val="center"/>
          </w:tcPr>
          <w:p w14:paraId="5D0AE3C9">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60313E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410B6F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6443.00 </w:t>
            </w:r>
          </w:p>
        </w:tc>
        <w:tc>
          <w:tcPr>
            <w:tcW w:w="879" w:type="dxa"/>
            <w:shd w:val="clear" w:color="auto" w:fill="auto"/>
            <w:noWrap/>
            <w:vAlign w:val="center"/>
          </w:tcPr>
          <w:p w14:paraId="6A3ADA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194 </w:t>
            </w:r>
          </w:p>
        </w:tc>
        <w:tc>
          <w:tcPr>
            <w:tcW w:w="857" w:type="dxa"/>
            <w:shd w:val="clear" w:color="auto" w:fill="auto"/>
            <w:noWrap/>
            <w:vAlign w:val="center"/>
          </w:tcPr>
          <w:p w14:paraId="57D6BAA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97 </w:t>
            </w:r>
          </w:p>
        </w:tc>
        <w:tc>
          <w:tcPr>
            <w:tcW w:w="1035" w:type="dxa"/>
            <w:shd w:val="clear" w:color="auto" w:fill="auto"/>
            <w:noWrap/>
            <w:vAlign w:val="center"/>
          </w:tcPr>
          <w:p w14:paraId="4AE02D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128 </w:t>
            </w:r>
          </w:p>
        </w:tc>
      </w:tr>
      <w:tr w14:paraId="606E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4F50D19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51 </w:t>
            </w:r>
          </w:p>
        </w:tc>
        <w:tc>
          <w:tcPr>
            <w:tcW w:w="1504" w:type="dxa"/>
            <w:shd w:val="clear" w:color="auto" w:fill="auto"/>
            <w:noWrap/>
            <w:vAlign w:val="center"/>
          </w:tcPr>
          <w:p w14:paraId="77CC17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冠枫路</w:t>
            </w:r>
          </w:p>
        </w:tc>
        <w:tc>
          <w:tcPr>
            <w:tcW w:w="2077" w:type="dxa"/>
            <w:gridSpan w:val="2"/>
            <w:shd w:val="clear" w:color="auto" w:fill="auto"/>
            <w:noWrap/>
            <w:vAlign w:val="center"/>
          </w:tcPr>
          <w:p w14:paraId="0553CC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回浦路~北侧断头</w:t>
            </w:r>
          </w:p>
        </w:tc>
        <w:tc>
          <w:tcPr>
            <w:tcW w:w="1093" w:type="dxa"/>
            <w:shd w:val="clear" w:color="auto" w:fill="auto"/>
            <w:noWrap/>
            <w:vAlign w:val="center"/>
          </w:tcPr>
          <w:p w14:paraId="2F35E9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5220.00 </w:t>
            </w:r>
          </w:p>
        </w:tc>
        <w:tc>
          <w:tcPr>
            <w:tcW w:w="1102" w:type="dxa"/>
            <w:shd w:val="clear" w:color="auto" w:fill="auto"/>
            <w:noWrap/>
            <w:vAlign w:val="center"/>
          </w:tcPr>
          <w:p w14:paraId="37C204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1104.00 </w:t>
            </w:r>
          </w:p>
        </w:tc>
        <w:tc>
          <w:tcPr>
            <w:tcW w:w="1083" w:type="dxa"/>
            <w:shd w:val="clear" w:color="auto" w:fill="auto"/>
            <w:noWrap/>
            <w:vAlign w:val="center"/>
          </w:tcPr>
          <w:p w14:paraId="7C600E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534.00 </w:t>
            </w:r>
          </w:p>
        </w:tc>
        <w:tc>
          <w:tcPr>
            <w:tcW w:w="1050" w:type="dxa"/>
            <w:shd w:val="clear" w:color="auto" w:fill="auto"/>
            <w:noWrap/>
            <w:vAlign w:val="center"/>
          </w:tcPr>
          <w:p w14:paraId="641F7DC7">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51418C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404.00 </w:t>
            </w:r>
          </w:p>
        </w:tc>
        <w:tc>
          <w:tcPr>
            <w:tcW w:w="651" w:type="dxa"/>
            <w:shd w:val="clear" w:color="auto" w:fill="auto"/>
            <w:noWrap/>
            <w:vAlign w:val="center"/>
          </w:tcPr>
          <w:p w14:paraId="09FC6BB6">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4BE02C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7EB122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6858.00 </w:t>
            </w:r>
          </w:p>
        </w:tc>
        <w:tc>
          <w:tcPr>
            <w:tcW w:w="879" w:type="dxa"/>
            <w:shd w:val="clear" w:color="auto" w:fill="auto"/>
            <w:noWrap/>
            <w:vAlign w:val="center"/>
          </w:tcPr>
          <w:p w14:paraId="5C1712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222 </w:t>
            </w:r>
          </w:p>
        </w:tc>
        <w:tc>
          <w:tcPr>
            <w:tcW w:w="857" w:type="dxa"/>
            <w:shd w:val="clear" w:color="auto" w:fill="auto"/>
            <w:noWrap/>
            <w:vAlign w:val="center"/>
          </w:tcPr>
          <w:p w14:paraId="2CB0A6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111 </w:t>
            </w:r>
          </w:p>
        </w:tc>
        <w:tc>
          <w:tcPr>
            <w:tcW w:w="1035" w:type="dxa"/>
            <w:shd w:val="clear" w:color="auto" w:fill="auto"/>
            <w:noWrap/>
            <w:vAlign w:val="center"/>
          </w:tcPr>
          <w:p w14:paraId="00D52A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147 </w:t>
            </w:r>
          </w:p>
        </w:tc>
      </w:tr>
      <w:tr w14:paraId="0DA3D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78AB92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52 </w:t>
            </w:r>
          </w:p>
        </w:tc>
        <w:tc>
          <w:tcPr>
            <w:tcW w:w="1504" w:type="dxa"/>
            <w:shd w:val="clear" w:color="auto" w:fill="auto"/>
            <w:noWrap/>
            <w:vAlign w:val="center"/>
          </w:tcPr>
          <w:p w14:paraId="644C5F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五金市场北侧</w:t>
            </w:r>
          </w:p>
        </w:tc>
        <w:tc>
          <w:tcPr>
            <w:tcW w:w="2077" w:type="dxa"/>
            <w:gridSpan w:val="2"/>
            <w:shd w:val="clear" w:color="auto" w:fill="auto"/>
            <w:noWrap/>
            <w:vAlign w:val="center"/>
          </w:tcPr>
          <w:p w14:paraId="4F2F16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万兴路~香山路</w:t>
            </w:r>
          </w:p>
        </w:tc>
        <w:tc>
          <w:tcPr>
            <w:tcW w:w="1093" w:type="dxa"/>
            <w:shd w:val="clear" w:color="auto" w:fill="auto"/>
            <w:noWrap/>
            <w:vAlign w:val="center"/>
          </w:tcPr>
          <w:p w14:paraId="002EED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0.00 </w:t>
            </w:r>
          </w:p>
        </w:tc>
        <w:tc>
          <w:tcPr>
            <w:tcW w:w="1102" w:type="dxa"/>
            <w:shd w:val="clear" w:color="auto" w:fill="auto"/>
            <w:noWrap/>
            <w:vAlign w:val="center"/>
          </w:tcPr>
          <w:p w14:paraId="46B657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0.00 </w:t>
            </w:r>
          </w:p>
        </w:tc>
        <w:tc>
          <w:tcPr>
            <w:tcW w:w="1083" w:type="dxa"/>
            <w:shd w:val="clear" w:color="auto" w:fill="auto"/>
            <w:noWrap/>
            <w:vAlign w:val="center"/>
          </w:tcPr>
          <w:p w14:paraId="2CA3F86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7873.00 </w:t>
            </w:r>
          </w:p>
        </w:tc>
        <w:tc>
          <w:tcPr>
            <w:tcW w:w="1050" w:type="dxa"/>
            <w:shd w:val="clear" w:color="auto" w:fill="auto"/>
            <w:noWrap/>
            <w:vAlign w:val="center"/>
          </w:tcPr>
          <w:p w14:paraId="6B3AEBD6">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2CD766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318.00 </w:t>
            </w:r>
          </w:p>
        </w:tc>
        <w:tc>
          <w:tcPr>
            <w:tcW w:w="651" w:type="dxa"/>
            <w:shd w:val="clear" w:color="auto" w:fill="auto"/>
            <w:noWrap/>
            <w:vAlign w:val="center"/>
          </w:tcPr>
          <w:p w14:paraId="3D4FA5A2">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78F292C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410A53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7873.00 </w:t>
            </w:r>
          </w:p>
        </w:tc>
        <w:tc>
          <w:tcPr>
            <w:tcW w:w="879" w:type="dxa"/>
            <w:shd w:val="clear" w:color="auto" w:fill="auto"/>
            <w:noWrap/>
            <w:vAlign w:val="center"/>
          </w:tcPr>
          <w:p w14:paraId="59498D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175 </w:t>
            </w:r>
          </w:p>
        </w:tc>
        <w:tc>
          <w:tcPr>
            <w:tcW w:w="857" w:type="dxa"/>
            <w:shd w:val="clear" w:color="auto" w:fill="auto"/>
            <w:noWrap/>
            <w:vAlign w:val="center"/>
          </w:tcPr>
          <w:p w14:paraId="1F6894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87 </w:t>
            </w:r>
          </w:p>
        </w:tc>
        <w:tc>
          <w:tcPr>
            <w:tcW w:w="1035" w:type="dxa"/>
            <w:shd w:val="clear" w:color="auto" w:fill="auto"/>
            <w:noWrap/>
            <w:vAlign w:val="center"/>
          </w:tcPr>
          <w:p w14:paraId="311EA6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116 </w:t>
            </w:r>
          </w:p>
        </w:tc>
      </w:tr>
      <w:tr w14:paraId="1046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5D1C1D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53 </w:t>
            </w:r>
          </w:p>
        </w:tc>
        <w:tc>
          <w:tcPr>
            <w:tcW w:w="1504" w:type="dxa"/>
            <w:shd w:val="clear" w:color="auto" w:fill="auto"/>
            <w:noWrap/>
            <w:vAlign w:val="center"/>
          </w:tcPr>
          <w:p w14:paraId="7F9978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得力电商园</w:t>
            </w:r>
          </w:p>
        </w:tc>
        <w:tc>
          <w:tcPr>
            <w:tcW w:w="2077" w:type="dxa"/>
            <w:gridSpan w:val="2"/>
            <w:shd w:val="clear" w:color="auto" w:fill="auto"/>
            <w:noWrap/>
            <w:vAlign w:val="center"/>
          </w:tcPr>
          <w:p w14:paraId="6F83D2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汇通路北侧</w:t>
            </w:r>
          </w:p>
        </w:tc>
        <w:tc>
          <w:tcPr>
            <w:tcW w:w="1093" w:type="dxa"/>
            <w:shd w:val="clear" w:color="auto" w:fill="auto"/>
            <w:noWrap/>
            <w:vAlign w:val="center"/>
          </w:tcPr>
          <w:p w14:paraId="04AACF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0.00 </w:t>
            </w:r>
          </w:p>
        </w:tc>
        <w:tc>
          <w:tcPr>
            <w:tcW w:w="1102" w:type="dxa"/>
            <w:shd w:val="clear" w:color="auto" w:fill="auto"/>
            <w:noWrap/>
            <w:vAlign w:val="center"/>
          </w:tcPr>
          <w:p w14:paraId="77E3FF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0.00 </w:t>
            </w:r>
          </w:p>
        </w:tc>
        <w:tc>
          <w:tcPr>
            <w:tcW w:w="1083" w:type="dxa"/>
            <w:shd w:val="clear" w:color="auto" w:fill="auto"/>
            <w:noWrap/>
            <w:vAlign w:val="center"/>
          </w:tcPr>
          <w:p w14:paraId="636463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1100.00 </w:t>
            </w:r>
          </w:p>
        </w:tc>
        <w:tc>
          <w:tcPr>
            <w:tcW w:w="1050" w:type="dxa"/>
            <w:shd w:val="clear" w:color="auto" w:fill="auto"/>
            <w:noWrap/>
            <w:vAlign w:val="center"/>
          </w:tcPr>
          <w:p w14:paraId="4BEEE2CB">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5FD62EAF">
            <w:pPr>
              <w:jc w:val="center"/>
              <w:rPr>
                <w:rFonts w:hint="eastAsia" w:ascii="仿宋_GB2312" w:hAnsi="宋体" w:eastAsia="仿宋_GB2312" w:cs="仿宋_GB2312"/>
                <w:i w:val="0"/>
                <w:iCs w:val="0"/>
                <w:color w:val="auto"/>
                <w:sz w:val="18"/>
                <w:szCs w:val="18"/>
                <w:highlight w:val="none"/>
                <w:u w:val="none"/>
              </w:rPr>
            </w:pPr>
          </w:p>
        </w:tc>
        <w:tc>
          <w:tcPr>
            <w:tcW w:w="651" w:type="dxa"/>
            <w:shd w:val="clear" w:color="auto" w:fill="auto"/>
            <w:noWrap/>
            <w:vAlign w:val="center"/>
          </w:tcPr>
          <w:p w14:paraId="13941701">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340D52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374CE30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1100.00 </w:t>
            </w:r>
          </w:p>
        </w:tc>
        <w:tc>
          <w:tcPr>
            <w:tcW w:w="879" w:type="dxa"/>
            <w:shd w:val="clear" w:color="auto" w:fill="auto"/>
            <w:noWrap/>
            <w:vAlign w:val="center"/>
          </w:tcPr>
          <w:p w14:paraId="74D18D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857" w:type="dxa"/>
            <w:shd w:val="clear" w:color="auto" w:fill="auto"/>
            <w:noWrap/>
            <w:vAlign w:val="center"/>
          </w:tcPr>
          <w:p w14:paraId="05C9F2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1035" w:type="dxa"/>
            <w:shd w:val="clear" w:color="auto" w:fill="auto"/>
            <w:noWrap/>
            <w:vAlign w:val="center"/>
          </w:tcPr>
          <w:p w14:paraId="08F396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r>
      <w:tr w14:paraId="7518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2BD764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54 </w:t>
            </w:r>
          </w:p>
        </w:tc>
        <w:tc>
          <w:tcPr>
            <w:tcW w:w="1504" w:type="dxa"/>
            <w:shd w:val="clear" w:color="auto" w:fill="auto"/>
            <w:noWrap/>
            <w:vAlign w:val="center"/>
          </w:tcPr>
          <w:p w14:paraId="1B507C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丁前路</w:t>
            </w:r>
          </w:p>
        </w:tc>
        <w:tc>
          <w:tcPr>
            <w:tcW w:w="2077" w:type="dxa"/>
            <w:gridSpan w:val="2"/>
            <w:shd w:val="clear" w:color="auto" w:fill="auto"/>
            <w:noWrap/>
            <w:vAlign w:val="center"/>
          </w:tcPr>
          <w:p w14:paraId="522BC2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万兴路~堤树路</w:t>
            </w:r>
          </w:p>
        </w:tc>
        <w:tc>
          <w:tcPr>
            <w:tcW w:w="1093" w:type="dxa"/>
            <w:shd w:val="clear" w:color="auto" w:fill="auto"/>
            <w:noWrap/>
            <w:vAlign w:val="center"/>
          </w:tcPr>
          <w:p w14:paraId="7767BF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6823.00 </w:t>
            </w:r>
          </w:p>
        </w:tc>
        <w:tc>
          <w:tcPr>
            <w:tcW w:w="1102" w:type="dxa"/>
            <w:shd w:val="clear" w:color="auto" w:fill="auto"/>
            <w:noWrap/>
            <w:vAlign w:val="center"/>
          </w:tcPr>
          <w:p w14:paraId="521FE0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5812.00 </w:t>
            </w:r>
          </w:p>
        </w:tc>
        <w:tc>
          <w:tcPr>
            <w:tcW w:w="1083" w:type="dxa"/>
            <w:shd w:val="clear" w:color="auto" w:fill="auto"/>
            <w:noWrap/>
            <w:vAlign w:val="center"/>
          </w:tcPr>
          <w:p w14:paraId="42BC346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0.00 </w:t>
            </w:r>
          </w:p>
        </w:tc>
        <w:tc>
          <w:tcPr>
            <w:tcW w:w="1050" w:type="dxa"/>
            <w:shd w:val="clear" w:color="auto" w:fill="auto"/>
            <w:noWrap/>
            <w:vAlign w:val="center"/>
          </w:tcPr>
          <w:p w14:paraId="40318D45">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3690AC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175.00 </w:t>
            </w:r>
          </w:p>
        </w:tc>
        <w:tc>
          <w:tcPr>
            <w:tcW w:w="651" w:type="dxa"/>
            <w:shd w:val="clear" w:color="auto" w:fill="auto"/>
            <w:noWrap/>
            <w:vAlign w:val="center"/>
          </w:tcPr>
          <w:p w14:paraId="53A41463">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35745F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362C1E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12635.00 </w:t>
            </w:r>
          </w:p>
        </w:tc>
        <w:tc>
          <w:tcPr>
            <w:tcW w:w="879" w:type="dxa"/>
            <w:shd w:val="clear" w:color="auto" w:fill="auto"/>
            <w:noWrap/>
            <w:vAlign w:val="center"/>
          </w:tcPr>
          <w:p w14:paraId="71F4D1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96 </w:t>
            </w:r>
          </w:p>
        </w:tc>
        <w:tc>
          <w:tcPr>
            <w:tcW w:w="857" w:type="dxa"/>
            <w:shd w:val="clear" w:color="auto" w:fill="auto"/>
            <w:noWrap/>
            <w:vAlign w:val="center"/>
          </w:tcPr>
          <w:p w14:paraId="2CA8B5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48 </w:t>
            </w:r>
          </w:p>
        </w:tc>
        <w:tc>
          <w:tcPr>
            <w:tcW w:w="1035" w:type="dxa"/>
            <w:shd w:val="clear" w:color="auto" w:fill="auto"/>
            <w:noWrap/>
            <w:vAlign w:val="center"/>
          </w:tcPr>
          <w:p w14:paraId="0DE562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64 </w:t>
            </w:r>
          </w:p>
        </w:tc>
      </w:tr>
      <w:tr w14:paraId="1D34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339566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55 </w:t>
            </w:r>
          </w:p>
        </w:tc>
        <w:tc>
          <w:tcPr>
            <w:tcW w:w="1504" w:type="dxa"/>
            <w:shd w:val="clear" w:color="auto" w:fill="auto"/>
            <w:noWrap/>
            <w:vAlign w:val="center"/>
          </w:tcPr>
          <w:p w14:paraId="0E2BF5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建民路</w:t>
            </w:r>
          </w:p>
        </w:tc>
        <w:tc>
          <w:tcPr>
            <w:tcW w:w="2077" w:type="dxa"/>
            <w:gridSpan w:val="2"/>
            <w:shd w:val="clear" w:color="auto" w:fill="auto"/>
            <w:noWrap/>
            <w:vAlign w:val="center"/>
          </w:tcPr>
          <w:p w14:paraId="774615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西环线东侧</w:t>
            </w:r>
          </w:p>
        </w:tc>
        <w:tc>
          <w:tcPr>
            <w:tcW w:w="1093" w:type="dxa"/>
            <w:shd w:val="clear" w:color="auto" w:fill="auto"/>
            <w:noWrap/>
            <w:vAlign w:val="center"/>
          </w:tcPr>
          <w:p w14:paraId="02C4D3A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4674.00 </w:t>
            </w:r>
          </w:p>
        </w:tc>
        <w:tc>
          <w:tcPr>
            <w:tcW w:w="1102" w:type="dxa"/>
            <w:shd w:val="clear" w:color="auto" w:fill="auto"/>
            <w:noWrap/>
            <w:vAlign w:val="center"/>
          </w:tcPr>
          <w:p w14:paraId="1F9630A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0.00 </w:t>
            </w:r>
          </w:p>
        </w:tc>
        <w:tc>
          <w:tcPr>
            <w:tcW w:w="1083" w:type="dxa"/>
            <w:shd w:val="clear" w:color="auto" w:fill="auto"/>
            <w:noWrap/>
            <w:vAlign w:val="center"/>
          </w:tcPr>
          <w:p w14:paraId="7D4BE0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0.00 </w:t>
            </w:r>
          </w:p>
        </w:tc>
        <w:tc>
          <w:tcPr>
            <w:tcW w:w="1050" w:type="dxa"/>
            <w:shd w:val="clear" w:color="auto" w:fill="auto"/>
            <w:noWrap/>
            <w:vAlign w:val="center"/>
          </w:tcPr>
          <w:p w14:paraId="79DF09DE">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3F4692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170.00 </w:t>
            </w:r>
          </w:p>
        </w:tc>
        <w:tc>
          <w:tcPr>
            <w:tcW w:w="651" w:type="dxa"/>
            <w:shd w:val="clear" w:color="auto" w:fill="auto"/>
            <w:noWrap/>
            <w:vAlign w:val="center"/>
          </w:tcPr>
          <w:p w14:paraId="6D3FFF4C">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5B8C13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0F8279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4674.00 </w:t>
            </w:r>
          </w:p>
        </w:tc>
        <w:tc>
          <w:tcPr>
            <w:tcW w:w="879" w:type="dxa"/>
            <w:shd w:val="clear" w:color="auto" w:fill="auto"/>
            <w:noWrap/>
            <w:vAlign w:val="center"/>
          </w:tcPr>
          <w:p w14:paraId="48B944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94 </w:t>
            </w:r>
          </w:p>
        </w:tc>
        <w:tc>
          <w:tcPr>
            <w:tcW w:w="857" w:type="dxa"/>
            <w:shd w:val="clear" w:color="auto" w:fill="auto"/>
            <w:noWrap/>
            <w:vAlign w:val="center"/>
          </w:tcPr>
          <w:p w14:paraId="7439BA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47 </w:t>
            </w:r>
          </w:p>
        </w:tc>
        <w:tc>
          <w:tcPr>
            <w:tcW w:w="1035" w:type="dxa"/>
            <w:shd w:val="clear" w:color="auto" w:fill="auto"/>
            <w:noWrap/>
            <w:vAlign w:val="center"/>
          </w:tcPr>
          <w:p w14:paraId="0145C7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62 </w:t>
            </w:r>
          </w:p>
        </w:tc>
      </w:tr>
      <w:tr w14:paraId="3883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793520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56 </w:t>
            </w:r>
          </w:p>
        </w:tc>
        <w:tc>
          <w:tcPr>
            <w:tcW w:w="1504" w:type="dxa"/>
            <w:shd w:val="clear" w:color="auto" w:fill="auto"/>
            <w:noWrap/>
            <w:vAlign w:val="center"/>
          </w:tcPr>
          <w:p w14:paraId="7A5A00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海湖府东侧道路</w:t>
            </w:r>
          </w:p>
        </w:tc>
        <w:tc>
          <w:tcPr>
            <w:tcW w:w="2077" w:type="dxa"/>
            <w:gridSpan w:val="2"/>
            <w:shd w:val="clear" w:color="auto" w:fill="auto"/>
            <w:noWrap/>
            <w:vAlign w:val="center"/>
          </w:tcPr>
          <w:p w14:paraId="61310C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竹口路-桃源中心幼儿园</w:t>
            </w:r>
          </w:p>
        </w:tc>
        <w:tc>
          <w:tcPr>
            <w:tcW w:w="1093" w:type="dxa"/>
            <w:shd w:val="clear" w:color="auto" w:fill="auto"/>
            <w:noWrap/>
            <w:vAlign w:val="center"/>
          </w:tcPr>
          <w:p w14:paraId="4E5DAC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2363.86 </w:t>
            </w:r>
          </w:p>
        </w:tc>
        <w:tc>
          <w:tcPr>
            <w:tcW w:w="1102" w:type="dxa"/>
            <w:shd w:val="clear" w:color="auto" w:fill="auto"/>
            <w:noWrap/>
            <w:vAlign w:val="center"/>
          </w:tcPr>
          <w:p w14:paraId="448DAF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1065.80 </w:t>
            </w:r>
          </w:p>
        </w:tc>
        <w:tc>
          <w:tcPr>
            <w:tcW w:w="1083" w:type="dxa"/>
            <w:shd w:val="clear" w:color="auto" w:fill="auto"/>
            <w:noWrap/>
            <w:vAlign w:val="center"/>
          </w:tcPr>
          <w:p w14:paraId="7F436F3C">
            <w:pPr>
              <w:jc w:val="center"/>
              <w:rPr>
                <w:rFonts w:hint="eastAsia" w:ascii="仿宋_GB2312" w:hAnsi="宋体" w:eastAsia="仿宋_GB2312" w:cs="仿宋_GB2312"/>
                <w:i w:val="0"/>
                <w:iCs w:val="0"/>
                <w:color w:val="auto"/>
                <w:sz w:val="18"/>
                <w:szCs w:val="18"/>
                <w:highlight w:val="none"/>
                <w:u w:val="none"/>
              </w:rPr>
            </w:pPr>
          </w:p>
        </w:tc>
        <w:tc>
          <w:tcPr>
            <w:tcW w:w="1050" w:type="dxa"/>
            <w:shd w:val="clear" w:color="auto" w:fill="auto"/>
            <w:noWrap/>
            <w:vAlign w:val="center"/>
          </w:tcPr>
          <w:p w14:paraId="4C71E6B8">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11751E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268.70 </w:t>
            </w:r>
          </w:p>
        </w:tc>
        <w:tc>
          <w:tcPr>
            <w:tcW w:w="651" w:type="dxa"/>
            <w:shd w:val="clear" w:color="auto" w:fill="auto"/>
            <w:noWrap/>
            <w:vAlign w:val="center"/>
          </w:tcPr>
          <w:p w14:paraId="77E52D7D">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3F000A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5CD698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3429.66 </w:t>
            </w:r>
          </w:p>
        </w:tc>
        <w:tc>
          <w:tcPr>
            <w:tcW w:w="879" w:type="dxa"/>
            <w:shd w:val="clear" w:color="auto" w:fill="auto"/>
            <w:noWrap/>
            <w:vAlign w:val="center"/>
          </w:tcPr>
          <w:p w14:paraId="34469C3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148 </w:t>
            </w:r>
          </w:p>
        </w:tc>
        <w:tc>
          <w:tcPr>
            <w:tcW w:w="857" w:type="dxa"/>
            <w:shd w:val="clear" w:color="auto" w:fill="auto"/>
            <w:noWrap/>
            <w:vAlign w:val="center"/>
          </w:tcPr>
          <w:p w14:paraId="3BB405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74 </w:t>
            </w:r>
          </w:p>
        </w:tc>
        <w:tc>
          <w:tcPr>
            <w:tcW w:w="1035" w:type="dxa"/>
            <w:shd w:val="clear" w:color="auto" w:fill="auto"/>
            <w:noWrap/>
            <w:vAlign w:val="center"/>
          </w:tcPr>
          <w:p w14:paraId="0F6DB1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98 </w:t>
            </w:r>
          </w:p>
        </w:tc>
      </w:tr>
      <w:tr w14:paraId="2F88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0A5D9B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57 </w:t>
            </w:r>
          </w:p>
        </w:tc>
        <w:tc>
          <w:tcPr>
            <w:tcW w:w="1504" w:type="dxa"/>
            <w:shd w:val="clear" w:color="auto" w:fill="auto"/>
            <w:noWrap/>
            <w:vAlign w:val="center"/>
          </w:tcPr>
          <w:p w14:paraId="579A6B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规划支路七道路</w:t>
            </w:r>
          </w:p>
        </w:tc>
        <w:tc>
          <w:tcPr>
            <w:tcW w:w="2077" w:type="dxa"/>
            <w:gridSpan w:val="2"/>
            <w:shd w:val="clear" w:color="auto" w:fill="auto"/>
            <w:noWrap/>
            <w:vAlign w:val="center"/>
          </w:tcPr>
          <w:p w14:paraId="059BBD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桃源街道至学勉北路</w:t>
            </w:r>
          </w:p>
        </w:tc>
        <w:tc>
          <w:tcPr>
            <w:tcW w:w="1093" w:type="dxa"/>
            <w:shd w:val="clear" w:color="auto" w:fill="auto"/>
            <w:noWrap/>
            <w:vAlign w:val="center"/>
          </w:tcPr>
          <w:p w14:paraId="735E82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2784.62 </w:t>
            </w:r>
          </w:p>
        </w:tc>
        <w:tc>
          <w:tcPr>
            <w:tcW w:w="1102" w:type="dxa"/>
            <w:shd w:val="clear" w:color="auto" w:fill="auto"/>
            <w:noWrap/>
            <w:vAlign w:val="center"/>
          </w:tcPr>
          <w:p w14:paraId="26838D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1579.85 </w:t>
            </w:r>
          </w:p>
        </w:tc>
        <w:tc>
          <w:tcPr>
            <w:tcW w:w="1083" w:type="dxa"/>
            <w:shd w:val="clear" w:color="auto" w:fill="auto"/>
            <w:noWrap/>
            <w:vAlign w:val="center"/>
          </w:tcPr>
          <w:p w14:paraId="4503063B">
            <w:pPr>
              <w:jc w:val="center"/>
              <w:rPr>
                <w:rFonts w:hint="eastAsia" w:ascii="仿宋_GB2312" w:hAnsi="宋体" w:eastAsia="仿宋_GB2312" w:cs="仿宋_GB2312"/>
                <w:i w:val="0"/>
                <w:iCs w:val="0"/>
                <w:color w:val="auto"/>
                <w:sz w:val="18"/>
                <w:szCs w:val="18"/>
                <w:highlight w:val="none"/>
                <w:u w:val="none"/>
              </w:rPr>
            </w:pPr>
          </w:p>
        </w:tc>
        <w:tc>
          <w:tcPr>
            <w:tcW w:w="1050" w:type="dxa"/>
            <w:shd w:val="clear" w:color="auto" w:fill="auto"/>
            <w:noWrap/>
            <w:vAlign w:val="center"/>
          </w:tcPr>
          <w:p w14:paraId="776A4E79">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472A59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282.00 </w:t>
            </w:r>
          </w:p>
        </w:tc>
        <w:tc>
          <w:tcPr>
            <w:tcW w:w="651" w:type="dxa"/>
            <w:shd w:val="clear" w:color="auto" w:fill="auto"/>
            <w:noWrap/>
            <w:vAlign w:val="center"/>
          </w:tcPr>
          <w:p w14:paraId="6224F456">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53DF9ED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5D3E01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4364.47 </w:t>
            </w:r>
          </w:p>
        </w:tc>
        <w:tc>
          <w:tcPr>
            <w:tcW w:w="879" w:type="dxa"/>
            <w:shd w:val="clear" w:color="auto" w:fill="auto"/>
            <w:noWrap/>
            <w:vAlign w:val="center"/>
          </w:tcPr>
          <w:p w14:paraId="76EB76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155 </w:t>
            </w:r>
          </w:p>
        </w:tc>
        <w:tc>
          <w:tcPr>
            <w:tcW w:w="857" w:type="dxa"/>
            <w:shd w:val="clear" w:color="auto" w:fill="auto"/>
            <w:noWrap/>
            <w:vAlign w:val="center"/>
          </w:tcPr>
          <w:p w14:paraId="375E1B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78 </w:t>
            </w:r>
          </w:p>
        </w:tc>
        <w:tc>
          <w:tcPr>
            <w:tcW w:w="1035" w:type="dxa"/>
            <w:shd w:val="clear" w:color="auto" w:fill="auto"/>
            <w:noWrap/>
            <w:vAlign w:val="center"/>
          </w:tcPr>
          <w:p w14:paraId="14879A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103 </w:t>
            </w:r>
          </w:p>
        </w:tc>
      </w:tr>
      <w:tr w14:paraId="47AF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5F6FB1C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58 </w:t>
            </w:r>
          </w:p>
        </w:tc>
        <w:tc>
          <w:tcPr>
            <w:tcW w:w="1504" w:type="dxa"/>
            <w:shd w:val="clear" w:color="auto" w:fill="auto"/>
            <w:noWrap/>
            <w:vAlign w:val="center"/>
          </w:tcPr>
          <w:p w14:paraId="26CB9A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南岙路久南家园路段</w:t>
            </w:r>
          </w:p>
        </w:tc>
        <w:tc>
          <w:tcPr>
            <w:tcW w:w="2077" w:type="dxa"/>
            <w:gridSpan w:val="2"/>
            <w:shd w:val="clear" w:color="auto" w:fill="auto"/>
            <w:noWrap/>
            <w:vAlign w:val="center"/>
          </w:tcPr>
          <w:p w14:paraId="00AB3B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南岙路与上游南路交叉口南侧山脚</w:t>
            </w:r>
          </w:p>
        </w:tc>
        <w:tc>
          <w:tcPr>
            <w:tcW w:w="1093" w:type="dxa"/>
            <w:shd w:val="clear" w:color="auto" w:fill="auto"/>
            <w:noWrap/>
            <w:vAlign w:val="center"/>
          </w:tcPr>
          <w:p w14:paraId="025D74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3171.06 </w:t>
            </w:r>
          </w:p>
        </w:tc>
        <w:tc>
          <w:tcPr>
            <w:tcW w:w="1102" w:type="dxa"/>
            <w:shd w:val="clear" w:color="auto" w:fill="auto"/>
            <w:noWrap/>
            <w:vAlign w:val="center"/>
          </w:tcPr>
          <w:p w14:paraId="574C84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1867.60 </w:t>
            </w:r>
          </w:p>
        </w:tc>
        <w:tc>
          <w:tcPr>
            <w:tcW w:w="1083" w:type="dxa"/>
            <w:shd w:val="clear" w:color="auto" w:fill="auto"/>
            <w:noWrap/>
            <w:vAlign w:val="center"/>
          </w:tcPr>
          <w:p w14:paraId="125606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2899.00 </w:t>
            </w:r>
          </w:p>
        </w:tc>
        <w:tc>
          <w:tcPr>
            <w:tcW w:w="1050" w:type="dxa"/>
            <w:shd w:val="clear" w:color="auto" w:fill="auto"/>
            <w:noWrap/>
            <w:vAlign w:val="center"/>
          </w:tcPr>
          <w:p w14:paraId="7CB1A6DF">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5C743C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496.00 </w:t>
            </w:r>
          </w:p>
        </w:tc>
        <w:tc>
          <w:tcPr>
            <w:tcW w:w="651" w:type="dxa"/>
            <w:shd w:val="clear" w:color="auto" w:fill="auto"/>
            <w:noWrap/>
            <w:vAlign w:val="center"/>
          </w:tcPr>
          <w:p w14:paraId="7C166904">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4C1D12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0C3EAC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7937.66 </w:t>
            </w:r>
          </w:p>
        </w:tc>
        <w:tc>
          <w:tcPr>
            <w:tcW w:w="879" w:type="dxa"/>
            <w:shd w:val="clear" w:color="auto" w:fill="auto"/>
            <w:noWrap/>
            <w:vAlign w:val="center"/>
          </w:tcPr>
          <w:p w14:paraId="22EC966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273 </w:t>
            </w:r>
          </w:p>
        </w:tc>
        <w:tc>
          <w:tcPr>
            <w:tcW w:w="857" w:type="dxa"/>
            <w:shd w:val="clear" w:color="auto" w:fill="auto"/>
            <w:noWrap/>
            <w:vAlign w:val="center"/>
          </w:tcPr>
          <w:p w14:paraId="1A8E3E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136 </w:t>
            </w:r>
          </w:p>
        </w:tc>
        <w:tc>
          <w:tcPr>
            <w:tcW w:w="1035" w:type="dxa"/>
            <w:shd w:val="clear" w:color="auto" w:fill="auto"/>
            <w:noWrap/>
            <w:vAlign w:val="center"/>
          </w:tcPr>
          <w:p w14:paraId="4EE290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181 </w:t>
            </w:r>
          </w:p>
        </w:tc>
      </w:tr>
      <w:tr w14:paraId="47D4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769337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59 </w:t>
            </w:r>
          </w:p>
        </w:tc>
        <w:tc>
          <w:tcPr>
            <w:tcW w:w="1504" w:type="dxa"/>
            <w:shd w:val="clear" w:color="auto" w:fill="auto"/>
            <w:noWrap/>
            <w:vAlign w:val="center"/>
          </w:tcPr>
          <w:p w14:paraId="185E9B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海湖府南侧</w:t>
            </w:r>
          </w:p>
        </w:tc>
        <w:tc>
          <w:tcPr>
            <w:tcW w:w="2077" w:type="dxa"/>
            <w:gridSpan w:val="2"/>
            <w:shd w:val="clear" w:color="auto" w:fill="auto"/>
            <w:noWrap/>
            <w:vAlign w:val="center"/>
          </w:tcPr>
          <w:p w14:paraId="64358D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桃源北路至科园北路</w:t>
            </w:r>
          </w:p>
        </w:tc>
        <w:tc>
          <w:tcPr>
            <w:tcW w:w="1093" w:type="dxa"/>
            <w:shd w:val="clear" w:color="auto" w:fill="auto"/>
            <w:noWrap/>
            <w:vAlign w:val="center"/>
          </w:tcPr>
          <w:p w14:paraId="5404443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5118.24 </w:t>
            </w:r>
          </w:p>
        </w:tc>
        <w:tc>
          <w:tcPr>
            <w:tcW w:w="1102" w:type="dxa"/>
            <w:shd w:val="clear" w:color="auto" w:fill="auto"/>
            <w:noWrap/>
            <w:vAlign w:val="center"/>
          </w:tcPr>
          <w:p w14:paraId="44BE3C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2766.13 </w:t>
            </w:r>
          </w:p>
        </w:tc>
        <w:tc>
          <w:tcPr>
            <w:tcW w:w="1083" w:type="dxa"/>
            <w:shd w:val="clear" w:color="auto" w:fill="auto"/>
            <w:noWrap/>
            <w:vAlign w:val="center"/>
          </w:tcPr>
          <w:p w14:paraId="41F95282">
            <w:pPr>
              <w:jc w:val="center"/>
              <w:rPr>
                <w:rFonts w:hint="eastAsia" w:ascii="仿宋_GB2312" w:hAnsi="宋体" w:eastAsia="仿宋_GB2312" w:cs="仿宋_GB2312"/>
                <w:i w:val="0"/>
                <w:iCs w:val="0"/>
                <w:color w:val="auto"/>
                <w:sz w:val="18"/>
                <w:szCs w:val="18"/>
                <w:highlight w:val="none"/>
                <w:u w:val="none"/>
              </w:rPr>
            </w:pPr>
          </w:p>
        </w:tc>
        <w:tc>
          <w:tcPr>
            <w:tcW w:w="1050" w:type="dxa"/>
            <w:shd w:val="clear" w:color="auto" w:fill="auto"/>
            <w:noWrap/>
            <w:vAlign w:val="center"/>
          </w:tcPr>
          <w:p w14:paraId="1DBAA70F">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367063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440.00 </w:t>
            </w:r>
          </w:p>
        </w:tc>
        <w:tc>
          <w:tcPr>
            <w:tcW w:w="651" w:type="dxa"/>
            <w:shd w:val="clear" w:color="auto" w:fill="auto"/>
            <w:noWrap/>
            <w:vAlign w:val="center"/>
          </w:tcPr>
          <w:p w14:paraId="7DD7BC37">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537794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7C7CE2E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7884.37 </w:t>
            </w:r>
          </w:p>
        </w:tc>
        <w:tc>
          <w:tcPr>
            <w:tcW w:w="879" w:type="dxa"/>
            <w:shd w:val="clear" w:color="auto" w:fill="auto"/>
            <w:noWrap/>
            <w:vAlign w:val="center"/>
          </w:tcPr>
          <w:p w14:paraId="762D3C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242 </w:t>
            </w:r>
          </w:p>
        </w:tc>
        <w:tc>
          <w:tcPr>
            <w:tcW w:w="857" w:type="dxa"/>
            <w:shd w:val="clear" w:color="auto" w:fill="auto"/>
            <w:noWrap/>
            <w:vAlign w:val="center"/>
          </w:tcPr>
          <w:p w14:paraId="7C01ED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121 </w:t>
            </w:r>
          </w:p>
        </w:tc>
        <w:tc>
          <w:tcPr>
            <w:tcW w:w="1035" w:type="dxa"/>
            <w:shd w:val="clear" w:color="auto" w:fill="auto"/>
            <w:noWrap/>
            <w:vAlign w:val="center"/>
          </w:tcPr>
          <w:p w14:paraId="16AF0A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161 </w:t>
            </w:r>
          </w:p>
        </w:tc>
      </w:tr>
      <w:tr w14:paraId="5147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5520435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60 </w:t>
            </w:r>
          </w:p>
        </w:tc>
        <w:tc>
          <w:tcPr>
            <w:tcW w:w="1504" w:type="dxa"/>
            <w:shd w:val="clear" w:color="auto" w:fill="auto"/>
            <w:noWrap/>
            <w:vAlign w:val="center"/>
          </w:tcPr>
          <w:p w14:paraId="49C975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凤凰山路</w:t>
            </w:r>
          </w:p>
        </w:tc>
        <w:tc>
          <w:tcPr>
            <w:tcW w:w="2077" w:type="dxa"/>
            <w:gridSpan w:val="2"/>
            <w:shd w:val="clear" w:color="auto" w:fill="auto"/>
            <w:noWrap/>
            <w:vAlign w:val="center"/>
          </w:tcPr>
          <w:p w14:paraId="4574C9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东方逸境南大门至兴海北路</w:t>
            </w:r>
          </w:p>
        </w:tc>
        <w:tc>
          <w:tcPr>
            <w:tcW w:w="1093" w:type="dxa"/>
            <w:shd w:val="clear" w:color="auto" w:fill="auto"/>
            <w:noWrap/>
            <w:vAlign w:val="center"/>
          </w:tcPr>
          <w:p w14:paraId="095F21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2956.00 </w:t>
            </w:r>
          </w:p>
        </w:tc>
        <w:tc>
          <w:tcPr>
            <w:tcW w:w="1102" w:type="dxa"/>
            <w:shd w:val="clear" w:color="auto" w:fill="auto"/>
            <w:noWrap/>
            <w:vAlign w:val="center"/>
          </w:tcPr>
          <w:p w14:paraId="044A2D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1541.00 </w:t>
            </w:r>
          </w:p>
        </w:tc>
        <w:tc>
          <w:tcPr>
            <w:tcW w:w="1083" w:type="dxa"/>
            <w:shd w:val="clear" w:color="auto" w:fill="auto"/>
            <w:noWrap/>
            <w:vAlign w:val="center"/>
          </w:tcPr>
          <w:p w14:paraId="00D9A0E5">
            <w:pPr>
              <w:jc w:val="center"/>
              <w:rPr>
                <w:rFonts w:hint="eastAsia" w:ascii="仿宋_GB2312" w:hAnsi="宋体" w:eastAsia="仿宋_GB2312" w:cs="仿宋_GB2312"/>
                <w:i w:val="0"/>
                <w:iCs w:val="0"/>
                <w:color w:val="auto"/>
                <w:sz w:val="18"/>
                <w:szCs w:val="18"/>
                <w:highlight w:val="none"/>
                <w:u w:val="none"/>
              </w:rPr>
            </w:pPr>
          </w:p>
        </w:tc>
        <w:tc>
          <w:tcPr>
            <w:tcW w:w="1050" w:type="dxa"/>
            <w:shd w:val="clear" w:color="auto" w:fill="auto"/>
            <w:noWrap/>
            <w:vAlign w:val="center"/>
          </w:tcPr>
          <w:p w14:paraId="1983FE41">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57A564EF">
            <w:pPr>
              <w:jc w:val="center"/>
              <w:rPr>
                <w:rFonts w:hint="eastAsia" w:ascii="仿宋_GB2312" w:hAnsi="宋体" w:eastAsia="仿宋_GB2312" w:cs="仿宋_GB2312"/>
                <w:i w:val="0"/>
                <w:iCs w:val="0"/>
                <w:color w:val="auto"/>
                <w:sz w:val="18"/>
                <w:szCs w:val="18"/>
                <w:highlight w:val="none"/>
                <w:u w:val="none"/>
              </w:rPr>
            </w:pPr>
          </w:p>
        </w:tc>
        <w:tc>
          <w:tcPr>
            <w:tcW w:w="651" w:type="dxa"/>
            <w:shd w:val="clear" w:color="auto" w:fill="auto"/>
            <w:noWrap/>
            <w:vAlign w:val="center"/>
          </w:tcPr>
          <w:p w14:paraId="48511023">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01A72D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644DEF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4497.00 </w:t>
            </w:r>
          </w:p>
        </w:tc>
        <w:tc>
          <w:tcPr>
            <w:tcW w:w="879" w:type="dxa"/>
            <w:shd w:val="clear" w:color="auto" w:fill="auto"/>
            <w:noWrap/>
            <w:vAlign w:val="center"/>
          </w:tcPr>
          <w:p w14:paraId="2EA5F3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857" w:type="dxa"/>
            <w:shd w:val="clear" w:color="auto" w:fill="auto"/>
            <w:noWrap/>
            <w:vAlign w:val="center"/>
          </w:tcPr>
          <w:p w14:paraId="5A6D8C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1035" w:type="dxa"/>
            <w:shd w:val="clear" w:color="auto" w:fill="auto"/>
            <w:noWrap/>
            <w:vAlign w:val="center"/>
          </w:tcPr>
          <w:p w14:paraId="65B127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r>
      <w:tr w14:paraId="3190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528381A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61 </w:t>
            </w:r>
          </w:p>
        </w:tc>
        <w:tc>
          <w:tcPr>
            <w:tcW w:w="1504" w:type="dxa"/>
            <w:shd w:val="clear" w:color="auto" w:fill="auto"/>
            <w:noWrap/>
            <w:vAlign w:val="center"/>
          </w:tcPr>
          <w:p w14:paraId="389B65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灵峰路</w:t>
            </w:r>
          </w:p>
        </w:tc>
        <w:tc>
          <w:tcPr>
            <w:tcW w:w="2077" w:type="dxa"/>
            <w:gridSpan w:val="2"/>
            <w:shd w:val="clear" w:color="auto" w:fill="auto"/>
            <w:noWrap/>
            <w:vAlign w:val="center"/>
          </w:tcPr>
          <w:p w14:paraId="0B4FA0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学勉北路至兴海北路</w:t>
            </w:r>
          </w:p>
        </w:tc>
        <w:tc>
          <w:tcPr>
            <w:tcW w:w="1093" w:type="dxa"/>
            <w:shd w:val="clear" w:color="auto" w:fill="auto"/>
            <w:noWrap/>
            <w:vAlign w:val="center"/>
          </w:tcPr>
          <w:p w14:paraId="7038AE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16415.00 </w:t>
            </w:r>
          </w:p>
        </w:tc>
        <w:tc>
          <w:tcPr>
            <w:tcW w:w="1102" w:type="dxa"/>
            <w:shd w:val="clear" w:color="auto" w:fill="auto"/>
            <w:noWrap/>
            <w:vAlign w:val="center"/>
          </w:tcPr>
          <w:p w14:paraId="392F7CAD">
            <w:pPr>
              <w:jc w:val="center"/>
              <w:rPr>
                <w:rFonts w:hint="eastAsia" w:ascii="仿宋_GB2312" w:hAnsi="宋体" w:eastAsia="仿宋_GB2312" w:cs="仿宋_GB2312"/>
                <w:i w:val="0"/>
                <w:iCs w:val="0"/>
                <w:color w:val="auto"/>
                <w:sz w:val="18"/>
                <w:szCs w:val="18"/>
                <w:highlight w:val="none"/>
                <w:u w:val="none"/>
              </w:rPr>
            </w:pPr>
          </w:p>
        </w:tc>
        <w:tc>
          <w:tcPr>
            <w:tcW w:w="1083" w:type="dxa"/>
            <w:shd w:val="clear" w:color="auto" w:fill="auto"/>
            <w:noWrap/>
            <w:vAlign w:val="center"/>
          </w:tcPr>
          <w:p w14:paraId="6AB8A6BB">
            <w:pPr>
              <w:jc w:val="center"/>
              <w:rPr>
                <w:rFonts w:hint="eastAsia" w:ascii="仿宋_GB2312" w:hAnsi="宋体" w:eastAsia="仿宋_GB2312" w:cs="仿宋_GB2312"/>
                <w:i w:val="0"/>
                <w:iCs w:val="0"/>
                <w:color w:val="auto"/>
                <w:sz w:val="18"/>
                <w:szCs w:val="18"/>
                <w:highlight w:val="none"/>
                <w:u w:val="none"/>
              </w:rPr>
            </w:pPr>
          </w:p>
        </w:tc>
        <w:tc>
          <w:tcPr>
            <w:tcW w:w="1050" w:type="dxa"/>
            <w:shd w:val="clear" w:color="auto" w:fill="auto"/>
            <w:noWrap/>
            <w:vAlign w:val="center"/>
          </w:tcPr>
          <w:p w14:paraId="657EBB96">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653DC895">
            <w:pPr>
              <w:jc w:val="center"/>
              <w:rPr>
                <w:rFonts w:hint="eastAsia" w:ascii="仿宋_GB2312" w:hAnsi="宋体" w:eastAsia="仿宋_GB2312" w:cs="仿宋_GB2312"/>
                <w:i w:val="0"/>
                <w:iCs w:val="0"/>
                <w:color w:val="auto"/>
                <w:sz w:val="18"/>
                <w:szCs w:val="18"/>
                <w:highlight w:val="none"/>
                <w:u w:val="none"/>
              </w:rPr>
            </w:pPr>
          </w:p>
        </w:tc>
        <w:tc>
          <w:tcPr>
            <w:tcW w:w="651" w:type="dxa"/>
            <w:shd w:val="clear" w:color="auto" w:fill="auto"/>
            <w:noWrap/>
            <w:vAlign w:val="center"/>
          </w:tcPr>
          <w:p w14:paraId="15810E21">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2B3F4F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0BCAF8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16415.00 </w:t>
            </w:r>
          </w:p>
        </w:tc>
        <w:tc>
          <w:tcPr>
            <w:tcW w:w="879" w:type="dxa"/>
            <w:shd w:val="clear" w:color="auto" w:fill="auto"/>
            <w:noWrap/>
            <w:vAlign w:val="center"/>
          </w:tcPr>
          <w:p w14:paraId="269185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857" w:type="dxa"/>
            <w:shd w:val="clear" w:color="auto" w:fill="auto"/>
            <w:noWrap/>
            <w:vAlign w:val="center"/>
          </w:tcPr>
          <w:p w14:paraId="1C8415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1035" w:type="dxa"/>
            <w:shd w:val="clear" w:color="auto" w:fill="auto"/>
            <w:noWrap/>
            <w:vAlign w:val="center"/>
          </w:tcPr>
          <w:p w14:paraId="5152D9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r>
      <w:tr w14:paraId="103E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1AAE6D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62 </w:t>
            </w:r>
          </w:p>
        </w:tc>
        <w:tc>
          <w:tcPr>
            <w:tcW w:w="1504" w:type="dxa"/>
            <w:shd w:val="clear" w:color="auto" w:fill="auto"/>
            <w:noWrap/>
            <w:vAlign w:val="center"/>
          </w:tcPr>
          <w:p w14:paraId="4A57DE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金山北路延伸段</w:t>
            </w:r>
          </w:p>
        </w:tc>
        <w:tc>
          <w:tcPr>
            <w:tcW w:w="2077" w:type="dxa"/>
            <w:gridSpan w:val="2"/>
            <w:shd w:val="clear" w:color="auto" w:fill="auto"/>
            <w:noWrap/>
            <w:vAlign w:val="center"/>
          </w:tcPr>
          <w:p w14:paraId="3E51DFA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回浦小学以北至回浦路</w:t>
            </w:r>
          </w:p>
        </w:tc>
        <w:tc>
          <w:tcPr>
            <w:tcW w:w="1093" w:type="dxa"/>
            <w:shd w:val="clear" w:color="auto" w:fill="auto"/>
            <w:noWrap/>
            <w:vAlign w:val="center"/>
          </w:tcPr>
          <w:p w14:paraId="3683AB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5500.00 </w:t>
            </w:r>
          </w:p>
        </w:tc>
        <w:tc>
          <w:tcPr>
            <w:tcW w:w="1102" w:type="dxa"/>
            <w:shd w:val="clear" w:color="auto" w:fill="auto"/>
            <w:noWrap/>
            <w:vAlign w:val="center"/>
          </w:tcPr>
          <w:p w14:paraId="19F51C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800.00 </w:t>
            </w:r>
          </w:p>
        </w:tc>
        <w:tc>
          <w:tcPr>
            <w:tcW w:w="1083" w:type="dxa"/>
            <w:shd w:val="clear" w:color="auto" w:fill="auto"/>
            <w:noWrap/>
            <w:vAlign w:val="center"/>
          </w:tcPr>
          <w:p w14:paraId="306E65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1400.00 </w:t>
            </w:r>
          </w:p>
        </w:tc>
        <w:tc>
          <w:tcPr>
            <w:tcW w:w="1050" w:type="dxa"/>
            <w:shd w:val="clear" w:color="auto" w:fill="auto"/>
            <w:noWrap/>
            <w:vAlign w:val="center"/>
          </w:tcPr>
          <w:p w14:paraId="2DC2EC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2400.00 </w:t>
            </w:r>
          </w:p>
        </w:tc>
        <w:tc>
          <w:tcPr>
            <w:tcW w:w="986" w:type="dxa"/>
            <w:shd w:val="clear" w:color="auto" w:fill="auto"/>
            <w:noWrap/>
            <w:vAlign w:val="center"/>
          </w:tcPr>
          <w:p w14:paraId="5C6FF1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390.00 </w:t>
            </w:r>
          </w:p>
        </w:tc>
        <w:tc>
          <w:tcPr>
            <w:tcW w:w="651" w:type="dxa"/>
            <w:shd w:val="clear" w:color="auto" w:fill="auto"/>
            <w:noWrap/>
            <w:vAlign w:val="center"/>
          </w:tcPr>
          <w:p w14:paraId="2C6C8307">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0365BD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3ACCBC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10100.00 </w:t>
            </w:r>
          </w:p>
        </w:tc>
        <w:tc>
          <w:tcPr>
            <w:tcW w:w="879" w:type="dxa"/>
            <w:shd w:val="clear" w:color="auto" w:fill="auto"/>
            <w:noWrap/>
            <w:vAlign w:val="center"/>
          </w:tcPr>
          <w:p w14:paraId="4C63FC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215 </w:t>
            </w:r>
          </w:p>
        </w:tc>
        <w:tc>
          <w:tcPr>
            <w:tcW w:w="857" w:type="dxa"/>
            <w:shd w:val="clear" w:color="auto" w:fill="auto"/>
            <w:noWrap/>
            <w:vAlign w:val="center"/>
          </w:tcPr>
          <w:p w14:paraId="27800D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107 </w:t>
            </w:r>
          </w:p>
        </w:tc>
        <w:tc>
          <w:tcPr>
            <w:tcW w:w="1035" w:type="dxa"/>
            <w:shd w:val="clear" w:color="auto" w:fill="auto"/>
            <w:noWrap/>
            <w:vAlign w:val="center"/>
          </w:tcPr>
          <w:p w14:paraId="0331BF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142 </w:t>
            </w:r>
          </w:p>
        </w:tc>
      </w:tr>
      <w:tr w14:paraId="36A36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88" w:type="dxa"/>
            <w:gridSpan w:val="4"/>
            <w:shd w:val="clear" w:color="auto" w:fill="auto"/>
            <w:noWrap/>
            <w:vAlign w:val="center"/>
          </w:tcPr>
          <w:p w14:paraId="494D015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小计（二级道路）</w:t>
            </w:r>
          </w:p>
        </w:tc>
        <w:tc>
          <w:tcPr>
            <w:tcW w:w="1093" w:type="dxa"/>
            <w:shd w:val="clear" w:color="auto" w:fill="auto"/>
            <w:noWrap/>
            <w:vAlign w:val="center"/>
          </w:tcPr>
          <w:p w14:paraId="6BDEEA9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436558.57 </w:t>
            </w:r>
          </w:p>
        </w:tc>
        <w:tc>
          <w:tcPr>
            <w:tcW w:w="1102" w:type="dxa"/>
            <w:shd w:val="clear" w:color="auto" w:fill="auto"/>
            <w:noWrap/>
            <w:vAlign w:val="center"/>
          </w:tcPr>
          <w:p w14:paraId="736D06D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122661.95 </w:t>
            </w:r>
          </w:p>
        </w:tc>
        <w:tc>
          <w:tcPr>
            <w:tcW w:w="1083" w:type="dxa"/>
            <w:shd w:val="clear" w:color="auto" w:fill="auto"/>
            <w:noWrap/>
            <w:vAlign w:val="center"/>
          </w:tcPr>
          <w:p w14:paraId="4102AE8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127485.68 </w:t>
            </w:r>
          </w:p>
        </w:tc>
        <w:tc>
          <w:tcPr>
            <w:tcW w:w="1050" w:type="dxa"/>
            <w:shd w:val="clear" w:color="auto" w:fill="auto"/>
            <w:noWrap/>
            <w:vAlign w:val="center"/>
          </w:tcPr>
          <w:p w14:paraId="7BE423E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22935.13 </w:t>
            </w:r>
          </w:p>
        </w:tc>
        <w:tc>
          <w:tcPr>
            <w:tcW w:w="986" w:type="dxa"/>
            <w:shd w:val="clear" w:color="auto" w:fill="auto"/>
            <w:noWrap/>
            <w:vAlign w:val="center"/>
          </w:tcPr>
          <w:p w14:paraId="4BE79C7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30526.21 </w:t>
            </w:r>
          </w:p>
        </w:tc>
        <w:tc>
          <w:tcPr>
            <w:tcW w:w="651" w:type="dxa"/>
            <w:shd w:val="clear" w:color="auto" w:fill="auto"/>
            <w:noWrap/>
            <w:vAlign w:val="center"/>
          </w:tcPr>
          <w:p w14:paraId="7F67A81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0 </w:t>
            </w:r>
          </w:p>
        </w:tc>
        <w:tc>
          <w:tcPr>
            <w:tcW w:w="1088" w:type="dxa"/>
            <w:shd w:val="clear" w:color="auto" w:fill="auto"/>
            <w:noWrap/>
            <w:vAlign w:val="center"/>
          </w:tcPr>
          <w:p w14:paraId="43546CF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234D4CD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709641.33 </w:t>
            </w:r>
          </w:p>
        </w:tc>
        <w:tc>
          <w:tcPr>
            <w:tcW w:w="879" w:type="dxa"/>
            <w:shd w:val="clear" w:color="auto" w:fill="auto"/>
            <w:noWrap/>
            <w:vAlign w:val="center"/>
          </w:tcPr>
          <w:p w14:paraId="0787618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16789 </w:t>
            </w:r>
          </w:p>
        </w:tc>
        <w:tc>
          <w:tcPr>
            <w:tcW w:w="857" w:type="dxa"/>
            <w:shd w:val="clear" w:color="auto" w:fill="auto"/>
            <w:noWrap/>
            <w:vAlign w:val="center"/>
          </w:tcPr>
          <w:p w14:paraId="73043D8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8395 </w:t>
            </w:r>
          </w:p>
        </w:tc>
        <w:tc>
          <w:tcPr>
            <w:tcW w:w="1035" w:type="dxa"/>
            <w:shd w:val="clear" w:color="auto" w:fill="auto"/>
            <w:noWrap/>
            <w:vAlign w:val="center"/>
          </w:tcPr>
          <w:p w14:paraId="210E156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11142 </w:t>
            </w:r>
          </w:p>
        </w:tc>
      </w:tr>
      <w:tr w14:paraId="3D2E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59A1FD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63 </w:t>
            </w:r>
          </w:p>
        </w:tc>
        <w:tc>
          <w:tcPr>
            <w:tcW w:w="1504" w:type="dxa"/>
            <w:shd w:val="clear" w:color="auto" w:fill="auto"/>
            <w:noWrap/>
            <w:vAlign w:val="center"/>
          </w:tcPr>
          <w:p w14:paraId="445B4A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天明校区东侧</w:t>
            </w:r>
          </w:p>
        </w:tc>
        <w:tc>
          <w:tcPr>
            <w:tcW w:w="2077" w:type="dxa"/>
            <w:gridSpan w:val="2"/>
            <w:shd w:val="clear" w:color="auto" w:fill="auto"/>
            <w:noWrap/>
            <w:vAlign w:val="center"/>
          </w:tcPr>
          <w:p w14:paraId="77A428C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天明中路至断头路K0+175</w:t>
            </w:r>
          </w:p>
        </w:tc>
        <w:tc>
          <w:tcPr>
            <w:tcW w:w="1093" w:type="dxa"/>
            <w:shd w:val="clear" w:color="auto" w:fill="auto"/>
            <w:noWrap/>
            <w:vAlign w:val="center"/>
          </w:tcPr>
          <w:p w14:paraId="6ABC7F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2450.00 </w:t>
            </w:r>
          </w:p>
        </w:tc>
        <w:tc>
          <w:tcPr>
            <w:tcW w:w="1102" w:type="dxa"/>
            <w:shd w:val="clear" w:color="auto" w:fill="auto"/>
            <w:noWrap/>
            <w:vAlign w:val="center"/>
          </w:tcPr>
          <w:p w14:paraId="47442B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1050.00 </w:t>
            </w:r>
          </w:p>
        </w:tc>
        <w:tc>
          <w:tcPr>
            <w:tcW w:w="1083" w:type="dxa"/>
            <w:shd w:val="clear" w:color="auto" w:fill="auto"/>
            <w:noWrap/>
            <w:vAlign w:val="center"/>
          </w:tcPr>
          <w:p w14:paraId="745B48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1650.00 </w:t>
            </w:r>
          </w:p>
        </w:tc>
        <w:tc>
          <w:tcPr>
            <w:tcW w:w="1050" w:type="dxa"/>
            <w:shd w:val="clear" w:color="auto" w:fill="auto"/>
            <w:noWrap/>
            <w:vAlign w:val="center"/>
          </w:tcPr>
          <w:p w14:paraId="2C7749B4">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089617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175.00 </w:t>
            </w:r>
          </w:p>
        </w:tc>
        <w:tc>
          <w:tcPr>
            <w:tcW w:w="651" w:type="dxa"/>
            <w:shd w:val="clear" w:color="auto" w:fill="auto"/>
            <w:noWrap/>
            <w:vAlign w:val="center"/>
          </w:tcPr>
          <w:p w14:paraId="64CE7DDC">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62F743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1154" w:type="dxa"/>
            <w:shd w:val="clear" w:color="auto" w:fill="auto"/>
            <w:noWrap/>
            <w:vAlign w:val="center"/>
          </w:tcPr>
          <w:p w14:paraId="66D405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5150.00 </w:t>
            </w:r>
          </w:p>
        </w:tc>
        <w:tc>
          <w:tcPr>
            <w:tcW w:w="879" w:type="dxa"/>
            <w:shd w:val="clear" w:color="auto" w:fill="auto"/>
            <w:noWrap/>
            <w:vAlign w:val="center"/>
          </w:tcPr>
          <w:p w14:paraId="65DF45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96 </w:t>
            </w:r>
          </w:p>
        </w:tc>
        <w:tc>
          <w:tcPr>
            <w:tcW w:w="857" w:type="dxa"/>
            <w:shd w:val="clear" w:color="auto" w:fill="auto"/>
            <w:noWrap/>
            <w:vAlign w:val="center"/>
          </w:tcPr>
          <w:p w14:paraId="25AC0B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48 </w:t>
            </w:r>
          </w:p>
        </w:tc>
        <w:tc>
          <w:tcPr>
            <w:tcW w:w="1035" w:type="dxa"/>
            <w:shd w:val="clear" w:color="auto" w:fill="auto"/>
            <w:noWrap/>
            <w:vAlign w:val="center"/>
          </w:tcPr>
          <w:p w14:paraId="23BAD39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64 </w:t>
            </w:r>
          </w:p>
        </w:tc>
      </w:tr>
      <w:tr w14:paraId="0637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5584323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64 </w:t>
            </w:r>
          </w:p>
        </w:tc>
        <w:tc>
          <w:tcPr>
            <w:tcW w:w="1504" w:type="dxa"/>
            <w:shd w:val="clear" w:color="auto" w:fill="auto"/>
            <w:noWrap/>
            <w:vAlign w:val="center"/>
          </w:tcPr>
          <w:p w14:paraId="7B5EC5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大中山商务楼东西侧辅道</w:t>
            </w:r>
          </w:p>
        </w:tc>
        <w:tc>
          <w:tcPr>
            <w:tcW w:w="2077" w:type="dxa"/>
            <w:gridSpan w:val="2"/>
            <w:shd w:val="clear" w:color="auto" w:fill="auto"/>
            <w:noWrap/>
            <w:vAlign w:val="center"/>
          </w:tcPr>
          <w:p w14:paraId="01BFB5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大中山商务楼东西侧辅道</w:t>
            </w:r>
          </w:p>
        </w:tc>
        <w:tc>
          <w:tcPr>
            <w:tcW w:w="1093" w:type="dxa"/>
            <w:shd w:val="clear" w:color="auto" w:fill="auto"/>
            <w:noWrap/>
            <w:vAlign w:val="center"/>
          </w:tcPr>
          <w:p w14:paraId="2CFE5A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2953.83 </w:t>
            </w:r>
          </w:p>
        </w:tc>
        <w:tc>
          <w:tcPr>
            <w:tcW w:w="1102" w:type="dxa"/>
            <w:shd w:val="clear" w:color="auto" w:fill="auto"/>
            <w:noWrap/>
            <w:vAlign w:val="center"/>
          </w:tcPr>
          <w:p w14:paraId="0FCE749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1476.70 </w:t>
            </w:r>
          </w:p>
        </w:tc>
        <w:tc>
          <w:tcPr>
            <w:tcW w:w="1083" w:type="dxa"/>
            <w:shd w:val="clear" w:color="auto" w:fill="auto"/>
            <w:noWrap/>
            <w:vAlign w:val="center"/>
          </w:tcPr>
          <w:p w14:paraId="71C25DEE">
            <w:pPr>
              <w:jc w:val="center"/>
              <w:rPr>
                <w:rFonts w:hint="eastAsia" w:ascii="仿宋_GB2312" w:hAnsi="宋体" w:eastAsia="仿宋_GB2312" w:cs="仿宋_GB2312"/>
                <w:i w:val="0"/>
                <w:iCs w:val="0"/>
                <w:color w:val="auto"/>
                <w:sz w:val="18"/>
                <w:szCs w:val="18"/>
                <w:highlight w:val="none"/>
                <w:u w:val="none"/>
              </w:rPr>
            </w:pPr>
          </w:p>
        </w:tc>
        <w:tc>
          <w:tcPr>
            <w:tcW w:w="1050" w:type="dxa"/>
            <w:shd w:val="clear" w:color="auto" w:fill="auto"/>
            <w:noWrap/>
            <w:vAlign w:val="center"/>
          </w:tcPr>
          <w:p w14:paraId="6CF7A2E9">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372330E1">
            <w:pPr>
              <w:jc w:val="center"/>
              <w:rPr>
                <w:rFonts w:hint="eastAsia" w:ascii="仿宋_GB2312" w:hAnsi="宋体" w:eastAsia="仿宋_GB2312" w:cs="仿宋_GB2312"/>
                <w:i w:val="0"/>
                <w:iCs w:val="0"/>
                <w:color w:val="auto"/>
                <w:sz w:val="18"/>
                <w:szCs w:val="18"/>
                <w:highlight w:val="none"/>
                <w:u w:val="none"/>
              </w:rPr>
            </w:pPr>
          </w:p>
        </w:tc>
        <w:tc>
          <w:tcPr>
            <w:tcW w:w="651" w:type="dxa"/>
            <w:shd w:val="clear" w:color="auto" w:fill="auto"/>
            <w:noWrap/>
            <w:vAlign w:val="center"/>
          </w:tcPr>
          <w:p w14:paraId="57FFDD72">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491EDC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1154" w:type="dxa"/>
            <w:shd w:val="clear" w:color="auto" w:fill="auto"/>
            <w:noWrap/>
            <w:vAlign w:val="center"/>
          </w:tcPr>
          <w:p w14:paraId="257F1B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4430.53 </w:t>
            </w:r>
          </w:p>
        </w:tc>
        <w:tc>
          <w:tcPr>
            <w:tcW w:w="879" w:type="dxa"/>
            <w:shd w:val="clear" w:color="auto" w:fill="auto"/>
            <w:noWrap/>
            <w:vAlign w:val="center"/>
          </w:tcPr>
          <w:p w14:paraId="2CD26E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857" w:type="dxa"/>
            <w:shd w:val="clear" w:color="auto" w:fill="auto"/>
            <w:noWrap/>
            <w:vAlign w:val="center"/>
          </w:tcPr>
          <w:p w14:paraId="57C08E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1035" w:type="dxa"/>
            <w:shd w:val="clear" w:color="auto" w:fill="auto"/>
            <w:noWrap/>
            <w:vAlign w:val="center"/>
          </w:tcPr>
          <w:p w14:paraId="0BE6F8E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r>
      <w:tr w14:paraId="017E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vMerge w:val="restart"/>
            <w:shd w:val="clear" w:color="auto" w:fill="auto"/>
            <w:noWrap/>
            <w:vAlign w:val="center"/>
          </w:tcPr>
          <w:p w14:paraId="310684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65 </w:t>
            </w:r>
          </w:p>
        </w:tc>
        <w:tc>
          <w:tcPr>
            <w:tcW w:w="1504" w:type="dxa"/>
            <w:vMerge w:val="restart"/>
            <w:shd w:val="clear" w:color="auto" w:fill="auto"/>
            <w:noWrap/>
            <w:vAlign w:val="center"/>
          </w:tcPr>
          <w:p w14:paraId="4802FFB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92(李河洋村)</w:t>
            </w:r>
          </w:p>
        </w:tc>
        <w:tc>
          <w:tcPr>
            <w:tcW w:w="1038" w:type="dxa"/>
            <w:shd w:val="clear" w:color="auto" w:fill="auto"/>
            <w:noWrap/>
            <w:vAlign w:val="center"/>
          </w:tcPr>
          <w:p w14:paraId="5F9974A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1039" w:type="dxa"/>
            <w:shd w:val="clear" w:color="auto" w:fill="auto"/>
            <w:noWrap/>
            <w:vAlign w:val="center"/>
          </w:tcPr>
          <w:p w14:paraId="153DC73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竹泉路</w:t>
            </w:r>
          </w:p>
        </w:tc>
        <w:tc>
          <w:tcPr>
            <w:tcW w:w="1093" w:type="dxa"/>
            <w:vMerge w:val="restart"/>
            <w:shd w:val="clear" w:color="auto" w:fill="auto"/>
            <w:noWrap/>
            <w:vAlign w:val="center"/>
          </w:tcPr>
          <w:p w14:paraId="1A1093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10324.79 </w:t>
            </w:r>
          </w:p>
        </w:tc>
        <w:tc>
          <w:tcPr>
            <w:tcW w:w="1102" w:type="dxa"/>
            <w:vMerge w:val="restart"/>
            <w:shd w:val="clear" w:color="auto" w:fill="auto"/>
            <w:noWrap/>
            <w:vAlign w:val="center"/>
          </w:tcPr>
          <w:p w14:paraId="5A81C948">
            <w:pPr>
              <w:jc w:val="center"/>
              <w:rPr>
                <w:rFonts w:hint="eastAsia" w:ascii="仿宋_GB2312" w:hAnsi="宋体" w:eastAsia="仿宋_GB2312" w:cs="仿宋_GB2312"/>
                <w:i w:val="0"/>
                <w:iCs w:val="0"/>
                <w:color w:val="auto"/>
                <w:sz w:val="18"/>
                <w:szCs w:val="18"/>
                <w:highlight w:val="none"/>
                <w:u w:val="none"/>
              </w:rPr>
            </w:pPr>
          </w:p>
        </w:tc>
        <w:tc>
          <w:tcPr>
            <w:tcW w:w="1083" w:type="dxa"/>
            <w:vMerge w:val="restart"/>
            <w:shd w:val="clear" w:color="auto" w:fill="auto"/>
            <w:noWrap/>
            <w:vAlign w:val="center"/>
          </w:tcPr>
          <w:p w14:paraId="45CC2CA5">
            <w:pPr>
              <w:jc w:val="center"/>
              <w:rPr>
                <w:rFonts w:hint="eastAsia" w:ascii="仿宋_GB2312" w:hAnsi="宋体" w:eastAsia="仿宋_GB2312" w:cs="仿宋_GB2312"/>
                <w:i w:val="0"/>
                <w:iCs w:val="0"/>
                <w:color w:val="auto"/>
                <w:sz w:val="18"/>
                <w:szCs w:val="18"/>
                <w:highlight w:val="none"/>
                <w:u w:val="none"/>
              </w:rPr>
            </w:pPr>
          </w:p>
        </w:tc>
        <w:tc>
          <w:tcPr>
            <w:tcW w:w="1050" w:type="dxa"/>
            <w:vMerge w:val="restart"/>
            <w:shd w:val="clear" w:color="auto" w:fill="auto"/>
            <w:noWrap/>
            <w:vAlign w:val="center"/>
          </w:tcPr>
          <w:p w14:paraId="507CFE92">
            <w:pPr>
              <w:jc w:val="center"/>
              <w:rPr>
                <w:rFonts w:hint="eastAsia" w:ascii="仿宋_GB2312" w:hAnsi="宋体" w:eastAsia="仿宋_GB2312" w:cs="仿宋_GB2312"/>
                <w:i w:val="0"/>
                <w:iCs w:val="0"/>
                <w:color w:val="auto"/>
                <w:sz w:val="18"/>
                <w:szCs w:val="18"/>
                <w:highlight w:val="none"/>
                <w:u w:val="none"/>
              </w:rPr>
            </w:pPr>
          </w:p>
        </w:tc>
        <w:tc>
          <w:tcPr>
            <w:tcW w:w="986" w:type="dxa"/>
            <w:vMerge w:val="restart"/>
            <w:shd w:val="clear" w:color="auto" w:fill="auto"/>
            <w:noWrap/>
            <w:vAlign w:val="center"/>
          </w:tcPr>
          <w:p w14:paraId="62ED9842">
            <w:pPr>
              <w:jc w:val="center"/>
              <w:rPr>
                <w:rFonts w:hint="eastAsia" w:ascii="仿宋_GB2312" w:hAnsi="宋体" w:eastAsia="仿宋_GB2312" w:cs="仿宋_GB2312"/>
                <w:i w:val="0"/>
                <w:iCs w:val="0"/>
                <w:color w:val="auto"/>
                <w:sz w:val="18"/>
                <w:szCs w:val="18"/>
                <w:highlight w:val="none"/>
                <w:u w:val="none"/>
              </w:rPr>
            </w:pPr>
          </w:p>
        </w:tc>
        <w:tc>
          <w:tcPr>
            <w:tcW w:w="651" w:type="dxa"/>
            <w:vMerge w:val="restart"/>
            <w:shd w:val="clear" w:color="auto" w:fill="auto"/>
            <w:noWrap/>
            <w:vAlign w:val="center"/>
          </w:tcPr>
          <w:p w14:paraId="1C1F5E81">
            <w:pPr>
              <w:jc w:val="center"/>
              <w:rPr>
                <w:rFonts w:hint="eastAsia" w:ascii="仿宋_GB2312" w:hAnsi="宋体" w:eastAsia="仿宋_GB2312" w:cs="仿宋_GB2312"/>
                <w:i w:val="0"/>
                <w:iCs w:val="0"/>
                <w:color w:val="auto"/>
                <w:sz w:val="18"/>
                <w:szCs w:val="18"/>
                <w:highlight w:val="none"/>
                <w:u w:val="none"/>
              </w:rPr>
            </w:pPr>
          </w:p>
        </w:tc>
        <w:tc>
          <w:tcPr>
            <w:tcW w:w="1088" w:type="dxa"/>
            <w:vMerge w:val="restart"/>
            <w:shd w:val="clear" w:color="auto" w:fill="auto"/>
            <w:noWrap/>
            <w:vAlign w:val="center"/>
          </w:tcPr>
          <w:p w14:paraId="114AAE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1154" w:type="dxa"/>
            <w:vMerge w:val="restart"/>
            <w:shd w:val="clear" w:color="auto" w:fill="auto"/>
            <w:noWrap/>
            <w:vAlign w:val="center"/>
          </w:tcPr>
          <w:p w14:paraId="795E110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10324.79 </w:t>
            </w:r>
          </w:p>
        </w:tc>
        <w:tc>
          <w:tcPr>
            <w:tcW w:w="879" w:type="dxa"/>
            <w:vMerge w:val="restart"/>
            <w:shd w:val="clear" w:color="auto" w:fill="auto"/>
            <w:noWrap/>
            <w:vAlign w:val="center"/>
          </w:tcPr>
          <w:p w14:paraId="313143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857" w:type="dxa"/>
            <w:vMerge w:val="restart"/>
            <w:shd w:val="clear" w:color="auto" w:fill="auto"/>
            <w:noWrap/>
            <w:vAlign w:val="center"/>
          </w:tcPr>
          <w:p w14:paraId="3C9DD39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1035" w:type="dxa"/>
            <w:vMerge w:val="restart"/>
            <w:shd w:val="clear" w:color="auto" w:fill="auto"/>
            <w:noWrap/>
            <w:vAlign w:val="center"/>
          </w:tcPr>
          <w:p w14:paraId="6A908D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r>
      <w:tr w14:paraId="5175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vMerge w:val="continue"/>
            <w:shd w:val="clear" w:color="auto" w:fill="auto"/>
            <w:noWrap/>
            <w:vAlign w:val="center"/>
          </w:tcPr>
          <w:p w14:paraId="083044E7">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504" w:type="dxa"/>
            <w:vMerge w:val="continue"/>
            <w:shd w:val="clear" w:color="auto" w:fill="auto"/>
            <w:noWrap/>
            <w:vAlign w:val="center"/>
          </w:tcPr>
          <w:p w14:paraId="63DAC503">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038" w:type="dxa"/>
            <w:shd w:val="clear" w:color="auto" w:fill="auto"/>
            <w:noWrap/>
            <w:vAlign w:val="center"/>
          </w:tcPr>
          <w:p w14:paraId="4DC86FE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1039" w:type="dxa"/>
            <w:shd w:val="clear" w:color="auto" w:fill="auto"/>
            <w:noWrap/>
            <w:vAlign w:val="center"/>
          </w:tcPr>
          <w:p w14:paraId="2BD9883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科二路</w:t>
            </w:r>
          </w:p>
        </w:tc>
        <w:tc>
          <w:tcPr>
            <w:tcW w:w="1093" w:type="dxa"/>
            <w:vMerge w:val="continue"/>
            <w:shd w:val="clear" w:color="auto" w:fill="auto"/>
            <w:noWrap/>
            <w:vAlign w:val="center"/>
          </w:tcPr>
          <w:p w14:paraId="6E448208">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102" w:type="dxa"/>
            <w:vMerge w:val="continue"/>
            <w:shd w:val="clear" w:color="auto" w:fill="auto"/>
            <w:noWrap/>
            <w:vAlign w:val="center"/>
          </w:tcPr>
          <w:p w14:paraId="7FAAADF3">
            <w:pPr>
              <w:jc w:val="center"/>
              <w:rPr>
                <w:rFonts w:hint="eastAsia" w:ascii="仿宋_GB2312" w:hAnsi="宋体" w:eastAsia="仿宋_GB2312" w:cs="仿宋_GB2312"/>
                <w:i w:val="0"/>
                <w:iCs w:val="0"/>
                <w:color w:val="auto"/>
                <w:sz w:val="18"/>
                <w:szCs w:val="18"/>
                <w:highlight w:val="none"/>
                <w:u w:val="none"/>
              </w:rPr>
            </w:pPr>
          </w:p>
        </w:tc>
        <w:tc>
          <w:tcPr>
            <w:tcW w:w="1083" w:type="dxa"/>
            <w:vMerge w:val="continue"/>
            <w:shd w:val="clear" w:color="auto" w:fill="auto"/>
            <w:noWrap/>
            <w:vAlign w:val="center"/>
          </w:tcPr>
          <w:p w14:paraId="79604A9A">
            <w:pPr>
              <w:jc w:val="center"/>
              <w:rPr>
                <w:rFonts w:hint="eastAsia" w:ascii="仿宋_GB2312" w:hAnsi="宋体" w:eastAsia="仿宋_GB2312" w:cs="仿宋_GB2312"/>
                <w:i w:val="0"/>
                <w:iCs w:val="0"/>
                <w:color w:val="auto"/>
                <w:sz w:val="18"/>
                <w:szCs w:val="18"/>
                <w:highlight w:val="none"/>
                <w:u w:val="none"/>
              </w:rPr>
            </w:pPr>
          </w:p>
        </w:tc>
        <w:tc>
          <w:tcPr>
            <w:tcW w:w="1050" w:type="dxa"/>
            <w:vMerge w:val="continue"/>
            <w:shd w:val="clear" w:color="auto" w:fill="auto"/>
            <w:noWrap/>
            <w:vAlign w:val="center"/>
          </w:tcPr>
          <w:p w14:paraId="63E714BF">
            <w:pPr>
              <w:jc w:val="center"/>
              <w:rPr>
                <w:rFonts w:hint="eastAsia" w:ascii="仿宋_GB2312" w:hAnsi="宋体" w:eastAsia="仿宋_GB2312" w:cs="仿宋_GB2312"/>
                <w:i w:val="0"/>
                <w:iCs w:val="0"/>
                <w:color w:val="auto"/>
                <w:sz w:val="18"/>
                <w:szCs w:val="18"/>
                <w:highlight w:val="none"/>
                <w:u w:val="none"/>
              </w:rPr>
            </w:pPr>
          </w:p>
        </w:tc>
        <w:tc>
          <w:tcPr>
            <w:tcW w:w="986" w:type="dxa"/>
            <w:vMerge w:val="continue"/>
            <w:shd w:val="clear" w:color="auto" w:fill="auto"/>
            <w:noWrap/>
            <w:vAlign w:val="center"/>
          </w:tcPr>
          <w:p w14:paraId="5F3F1EFE">
            <w:pPr>
              <w:jc w:val="center"/>
              <w:rPr>
                <w:rFonts w:hint="eastAsia" w:ascii="仿宋_GB2312" w:hAnsi="宋体" w:eastAsia="仿宋_GB2312" w:cs="仿宋_GB2312"/>
                <w:i w:val="0"/>
                <w:iCs w:val="0"/>
                <w:color w:val="auto"/>
                <w:sz w:val="18"/>
                <w:szCs w:val="18"/>
                <w:highlight w:val="none"/>
                <w:u w:val="none"/>
              </w:rPr>
            </w:pPr>
          </w:p>
        </w:tc>
        <w:tc>
          <w:tcPr>
            <w:tcW w:w="651" w:type="dxa"/>
            <w:vMerge w:val="continue"/>
            <w:shd w:val="clear" w:color="auto" w:fill="auto"/>
            <w:noWrap/>
            <w:vAlign w:val="center"/>
          </w:tcPr>
          <w:p w14:paraId="3216538F">
            <w:pPr>
              <w:jc w:val="center"/>
              <w:rPr>
                <w:rFonts w:hint="eastAsia" w:ascii="仿宋_GB2312" w:hAnsi="宋体" w:eastAsia="仿宋_GB2312" w:cs="仿宋_GB2312"/>
                <w:i w:val="0"/>
                <w:iCs w:val="0"/>
                <w:color w:val="auto"/>
                <w:sz w:val="18"/>
                <w:szCs w:val="18"/>
                <w:highlight w:val="none"/>
                <w:u w:val="none"/>
              </w:rPr>
            </w:pPr>
          </w:p>
        </w:tc>
        <w:tc>
          <w:tcPr>
            <w:tcW w:w="1088" w:type="dxa"/>
            <w:vMerge w:val="continue"/>
            <w:shd w:val="clear" w:color="auto" w:fill="auto"/>
            <w:noWrap/>
            <w:vAlign w:val="center"/>
          </w:tcPr>
          <w:p w14:paraId="7E6EE763">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154" w:type="dxa"/>
            <w:vMerge w:val="continue"/>
            <w:shd w:val="clear" w:color="auto" w:fill="auto"/>
            <w:noWrap/>
            <w:vAlign w:val="center"/>
          </w:tcPr>
          <w:p w14:paraId="0DA04F81">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879" w:type="dxa"/>
            <w:vMerge w:val="continue"/>
            <w:shd w:val="clear" w:color="auto" w:fill="auto"/>
            <w:noWrap/>
            <w:vAlign w:val="center"/>
          </w:tcPr>
          <w:p w14:paraId="3D6B4718">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857" w:type="dxa"/>
            <w:vMerge w:val="continue"/>
            <w:shd w:val="clear" w:color="auto" w:fill="auto"/>
            <w:noWrap/>
            <w:vAlign w:val="center"/>
          </w:tcPr>
          <w:p w14:paraId="1EE2A459">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035" w:type="dxa"/>
            <w:vMerge w:val="continue"/>
            <w:shd w:val="clear" w:color="auto" w:fill="auto"/>
            <w:noWrap/>
            <w:vAlign w:val="center"/>
          </w:tcPr>
          <w:p w14:paraId="2133BDAA">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r>
      <w:tr w14:paraId="73A5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vMerge w:val="continue"/>
            <w:shd w:val="clear" w:color="auto" w:fill="auto"/>
            <w:noWrap/>
            <w:vAlign w:val="center"/>
          </w:tcPr>
          <w:p w14:paraId="443AA777">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504" w:type="dxa"/>
            <w:vMerge w:val="continue"/>
            <w:shd w:val="clear" w:color="auto" w:fill="auto"/>
            <w:noWrap/>
            <w:vAlign w:val="center"/>
          </w:tcPr>
          <w:p w14:paraId="5045BA9C">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038" w:type="dxa"/>
            <w:shd w:val="clear" w:color="auto" w:fill="auto"/>
            <w:noWrap/>
            <w:vAlign w:val="center"/>
          </w:tcPr>
          <w:p w14:paraId="469EA34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1039" w:type="dxa"/>
            <w:shd w:val="clear" w:color="auto" w:fill="auto"/>
            <w:noWrap/>
            <w:vAlign w:val="center"/>
          </w:tcPr>
          <w:p w14:paraId="77A9B6F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桃源路</w:t>
            </w:r>
          </w:p>
        </w:tc>
        <w:tc>
          <w:tcPr>
            <w:tcW w:w="1093" w:type="dxa"/>
            <w:vMerge w:val="continue"/>
            <w:shd w:val="clear" w:color="auto" w:fill="auto"/>
            <w:noWrap/>
            <w:vAlign w:val="center"/>
          </w:tcPr>
          <w:p w14:paraId="5755CC5F">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102" w:type="dxa"/>
            <w:vMerge w:val="continue"/>
            <w:shd w:val="clear" w:color="auto" w:fill="auto"/>
            <w:noWrap/>
            <w:vAlign w:val="center"/>
          </w:tcPr>
          <w:p w14:paraId="2252CCB4">
            <w:pPr>
              <w:jc w:val="center"/>
              <w:rPr>
                <w:rFonts w:hint="eastAsia" w:ascii="仿宋_GB2312" w:hAnsi="宋体" w:eastAsia="仿宋_GB2312" w:cs="仿宋_GB2312"/>
                <w:i w:val="0"/>
                <w:iCs w:val="0"/>
                <w:color w:val="auto"/>
                <w:sz w:val="18"/>
                <w:szCs w:val="18"/>
                <w:highlight w:val="none"/>
                <w:u w:val="none"/>
              </w:rPr>
            </w:pPr>
          </w:p>
        </w:tc>
        <w:tc>
          <w:tcPr>
            <w:tcW w:w="1083" w:type="dxa"/>
            <w:vMerge w:val="continue"/>
            <w:shd w:val="clear" w:color="auto" w:fill="auto"/>
            <w:noWrap/>
            <w:vAlign w:val="center"/>
          </w:tcPr>
          <w:p w14:paraId="4925BC39">
            <w:pPr>
              <w:jc w:val="center"/>
              <w:rPr>
                <w:rFonts w:hint="eastAsia" w:ascii="仿宋_GB2312" w:hAnsi="宋体" w:eastAsia="仿宋_GB2312" w:cs="仿宋_GB2312"/>
                <w:i w:val="0"/>
                <w:iCs w:val="0"/>
                <w:color w:val="auto"/>
                <w:sz w:val="18"/>
                <w:szCs w:val="18"/>
                <w:highlight w:val="none"/>
                <w:u w:val="none"/>
              </w:rPr>
            </w:pPr>
          </w:p>
        </w:tc>
        <w:tc>
          <w:tcPr>
            <w:tcW w:w="1050" w:type="dxa"/>
            <w:vMerge w:val="continue"/>
            <w:shd w:val="clear" w:color="auto" w:fill="auto"/>
            <w:noWrap/>
            <w:vAlign w:val="center"/>
          </w:tcPr>
          <w:p w14:paraId="57972D99">
            <w:pPr>
              <w:jc w:val="center"/>
              <w:rPr>
                <w:rFonts w:hint="eastAsia" w:ascii="仿宋_GB2312" w:hAnsi="宋体" w:eastAsia="仿宋_GB2312" w:cs="仿宋_GB2312"/>
                <w:i w:val="0"/>
                <w:iCs w:val="0"/>
                <w:color w:val="auto"/>
                <w:sz w:val="18"/>
                <w:szCs w:val="18"/>
                <w:highlight w:val="none"/>
                <w:u w:val="none"/>
              </w:rPr>
            </w:pPr>
          </w:p>
        </w:tc>
        <w:tc>
          <w:tcPr>
            <w:tcW w:w="986" w:type="dxa"/>
            <w:vMerge w:val="continue"/>
            <w:shd w:val="clear" w:color="auto" w:fill="auto"/>
            <w:noWrap/>
            <w:vAlign w:val="center"/>
          </w:tcPr>
          <w:p w14:paraId="15DCABC4">
            <w:pPr>
              <w:jc w:val="center"/>
              <w:rPr>
                <w:rFonts w:hint="eastAsia" w:ascii="仿宋_GB2312" w:hAnsi="宋体" w:eastAsia="仿宋_GB2312" w:cs="仿宋_GB2312"/>
                <w:i w:val="0"/>
                <w:iCs w:val="0"/>
                <w:color w:val="auto"/>
                <w:sz w:val="18"/>
                <w:szCs w:val="18"/>
                <w:highlight w:val="none"/>
                <w:u w:val="none"/>
              </w:rPr>
            </w:pPr>
          </w:p>
        </w:tc>
        <w:tc>
          <w:tcPr>
            <w:tcW w:w="651" w:type="dxa"/>
            <w:vMerge w:val="continue"/>
            <w:shd w:val="clear" w:color="auto" w:fill="auto"/>
            <w:noWrap/>
            <w:vAlign w:val="center"/>
          </w:tcPr>
          <w:p w14:paraId="34F426EC">
            <w:pPr>
              <w:jc w:val="center"/>
              <w:rPr>
                <w:rFonts w:hint="eastAsia" w:ascii="仿宋_GB2312" w:hAnsi="宋体" w:eastAsia="仿宋_GB2312" w:cs="仿宋_GB2312"/>
                <w:i w:val="0"/>
                <w:iCs w:val="0"/>
                <w:color w:val="auto"/>
                <w:sz w:val="18"/>
                <w:szCs w:val="18"/>
                <w:highlight w:val="none"/>
                <w:u w:val="none"/>
              </w:rPr>
            </w:pPr>
          </w:p>
        </w:tc>
        <w:tc>
          <w:tcPr>
            <w:tcW w:w="1088" w:type="dxa"/>
            <w:vMerge w:val="continue"/>
            <w:shd w:val="clear" w:color="auto" w:fill="auto"/>
            <w:noWrap/>
            <w:vAlign w:val="center"/>
          </w:tcPr>
          <w:p w14:paraId="2E8C9BF7">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154" w:type="dxa"/>
            <w:vMerge w:val="continue"/>
            <w:shd w:val="clear" w:color="auto" w:fill="auto"/>
            <w:noWrap/>
            <w:vAlign w:val="center"/>
          </w:tcPr>
          <w:p w14:paraId="6527B1F1">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879" w:type="dxa"/>
            <w:vMerge w:val="continue"/>
            <w:shd w:val="clear" w:color="auto" w:fill="auto"/>
            <w:noWrap/>
            <w:vAlign w:val="center"/>
          </w:tcPr>
          <w:p w14:paraId="0A4BE226">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857" w:type="dxa"/>
            <w:vMerge w:val="continue"/>
            <w:shd w:val="clear" w:color="auto" w:fill="auto"/>
            <w:noWrap/>
            <w:vAlign w:val="center"/>
          </w:tcPr>
          <w:p w14:paraId="4E4459C3">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035" w:type="dxa"/>
            <w:vMerge w:val="continue"/>
            <w:shd w:val="clear" w:color="auto" w:fill="auto"/>
            <w:noWrap/>
            <w:vAlign w:val="center"/>
          </w:tcPr>
          <w:p w14:paraId="6552BCC1">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r>
      <w:tr w14:paraId="735F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vMerge w:val="continue"/>
            <w:shd w:val="clear" w:color="auto" w:fill="auto"/>
            <w:noWrap/>
            <w:vAlign w:val="center"/>
          </w:tcPr>
          <w:p w14:paraId="018439B0">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504" w:type="dxa"/>
            <w:vMerge w:val="continue"/>
            <w:shd w:val="clear" w:color="auto" w:fill="auto"/>
            <w:noWrap/>
            <w:vAlign w:val="center"/>
          </w:tcPr>
          <w:p w14:paraId="790AAED9">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038" w:type="dxa"/>
            <w:shd w:val="clear" w:color="auto" w:fill="auto"/>
            <w:noWrap/>
            <w:vAlign w:val="center"/>
          </w:tcPr>
          <w:p w14:paraId="367D539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1039" w:type="dxa"/>
            <w:shd w:val="clear" w:color="auto" w:fill="auto"/>
            <w:noWrap/>
            <w:vAlign w:val="center"/>
          </w:tcPr>
          <w:p w14:paraId="163A49B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科技大道</w:t>
            </w:r>
          </w:p>
        </w:tc>
        <w:tc>
          <w:tcPr>
            <w:tcW w:w="1093" w:type="dxa"/>
            <w:vMerge w:val="continue"/>
            <w:shd w:val="clear" w:color="auto" w:fill="auto"/>
            <w:noWrap/>
            <w:vAlign w:val="center"/>
          </w:tcPr>
          <w:p w14:paraId="07D4E7E3">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102" w:type="dxa"/>
            <w:vMerge w:val="continue"/>
            <w:shd w:val="clear" w:color="auto" w:fill="auto"/>
            <w:noWrap/>
            <w:vAlign w:val="center"/>
          </w:tcPr>
          <w:p w14:paraId="66B5DDA9">
            <w:pPr>
              <w:jc w:val="center"/>
              <w:rPr>
                <w:rFonts w:hint="eastAsia" w:ascii="仿宋_GB2312" w:hAnsi="宋体" w:eastAsia="仿宋_GB2312" w:cs="仿宋_GB2312"/>
                <w:i w:val="0"/>
                <w:iCs w:val="0"/>
                <w:color w:val="auto"/>
                <w:sz w:val="18"/>
                <w:szCs w:val="18"/>
                <w:highlight w:val="none"/>
                <w:u w:val="none"/>
              </w:rPr>
            </w:pPr>
          </w:p>
        </w:tc>
        <w:tc>
          <w:tcPr>
            <w:tcW w:w="1083" w:type="dxa"/>
            <w:vMerge w:val="continue"/>
            <w:shd w:val="clear" w:color="auto" w:fill="auto"/>
            <w:noWrap/>
            <w:vAlign w:val="center"/>
          </w:tcPr>
          <w:p w14:paraId="0B93740C">
            <w:pPr>
              <w:jc w:val="center"/>
              <w:rPr>
                <w:rFonts w:hint="eastAsia" w:ascii="仿宋_GB2312" w:hAnsi="宋体" w:eastAsia="仿宋_GB2312" w:cs="仿宋_GB2312"/>
                <w:i w:val="0"/>
                <w:iCs w:val="0"/>
                <w:color w:val="auto"/>
                <w:sz w:val="18"/>
                <w:szCs w:val="18"/>
                <w:highlight w:val="none"/>
                <w:u w:val="none"/>
              </w:rPr>
            </w:pPr>
          </w:p>
        </w:tc>
        <w:tc>
          <w:tcPr>
            <w:tcW w:w="1050" w:type="dxa"/>
            <w:vMerge w:val="continue"/>
            <w:shd w:val="clear" w:color="auto" w:fill="auto"/>
            <w:noWrap/>
            <w:vAlign w:val="center"/>
          </w:tcPr>
          <w:p w14:paraId="512C0CA8">
            <w:pPr>
              <w:jc w:val="center"/>
              <w:rPr>
                <w:rFonts w:hint="eastAsia" w:ascii="仿宋_GB2312" w:hAnsi="宋体" w:eastAsia="仿宋_GB2312" w:cs="仿宋_GB2312"/>
                <w:i w:val="0"/>
                <w:iCs w:val="0"/>
                <w:color w:val="auto"/>
                <w:sz w:val="18"/>
                <w:szCs w:val="18"/>
                <w:highlight w:val="none"/>
                <w:u w:val="none"/>
              </w:rPr>
            </w:pPr>
          </w:p>
        </w:tc>
        <w:tc>
          <w:tcPr>
            <w:tcW w:w="986" w:type="dxa"/>
            <w:vMerge w:val="continue"/>
            <w:shd w:val="clear" w:color="auto" w:fill="auto"/>
            <w:noWrap/>
            <w:vAlign w:val="center"/>
          </w:tcPr>
          <w:p w14:paraId="052B9089">
            <w:pPr>
              <w:jc w:val="center"/>
              <w:rPr>
                <w:rFonts w:hint="eastAsia" w:ascii="仿宋_GB2312" w:hAnsi="宋体" w:eastAsia="仿宋_GB2312" w:cs="仿宋_GB2312"/>
                <w:i w:val="0"/>
                <w:iCs w:val="0"/>
                <w:color w:val="auto"/>
                <w:sz w:val="18"/>
                <w:szCs w:val="18"/>
                <w:highlight w:val="none"/>
                <w:u w:val="none"/>
              </w:rPr>
            </w:pPr>
          </w:p>
        </w:tc>
        <w:tc>
          <w:tcPr>
            <w:tcW w:w="651" w:type="dxa"/>
            <w:vMerge w:val="continue"/>
            <w:shd w:val="clear" w:color="auto" w:fill="auto"/>
            <w:noWrap/>
            <w:vAlign w:val="center"/>
          </w:tcPr>
          <w:p w14:paraId="38AFF6EA">
            <w:pPr>
              <w:jc w:val="center"/>
              <w:rPr>
                <w:rFonts w:hint="eastAsia" w:ascii="仿宋_GB2312" w:hAnsi="宋体" w:eastAsia="仿宋_GB2312" w:cs="仿宋_GB2312"/>
                <w:i w:val="0"/>
                <w:iCs w:val="0"/>
                <w:color w:val="auto"/>
                <w:sz w:val="18"/>
                <w:szCs w:val="18"/>
                <w:highlight w:val="none"/>
                <w:u w:val="none"/>
              </w:rPr>
            </w:pPr>
          </w:p>
        </w:tc>
        <w:tc>
          <w:tcPr>
            <w:tcW w:w="1088" w:type="dxa"/>
            <w:vMerge w:val="continue"/>
            <w:shd w:val="clear" w:color="auto" w:fill="auto"/>
            <w:noWrap/>
            <w:vAlign w:val="center"/>
          </w:tcPr>
          <w:p w14:paraId="36902934">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154" w:type="dxa"/>
            <w:vMerge w:val="continue"/>
            <w:shd w:val="clear" w:color="auto" w:fill="auto"/>
            <w:noWrap/>
            <w:vAlign w:val="center"/>
          </w:tcPr>
          <w:p w14:paraId="04CC5A75">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879" w:type="dxa"/>
            <w:vMerge w:val="continue"/>
            <w:shd w:val="clear" w:color="auto" w:fill="auto"/>
            <w:noWrap/>
            <w:vAlign w:val="center"/>
          </w:tcPr>
          <w:p w14:paraId="666A850F">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857" w:type="dxa"/>
            <w:vMerge w:val="continue"/>
            <w:shd w:val="clear" w:color="auto" w:fill="auto"/>
            <w:noWrap/>
            <w:vAlign w:val="center"/>
          </w:tcPr>
          <w:p w14:paraId="22E17934">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035" w:type="dxa"/>
            <w:vMerge w:val="continue"/>
            <w:shd w:val="clear" w:color="auto" w:fill="auto"/>
            <w:noWrap/>
            <w:vAlign w:val="center"/>
          </w:tcPr>
          <w:p w14:paraId="7FE23352">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r>
      <w:tr w14:paraId="4CC44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vMerge w:val="restart"/>
            <w:shd w:val="clear" w:color="auto" w:fill="auto"/>
            <w:noWrap/>
            <w:vAlign w:val="center"/>
          </w:tcPr>
          <w:p w14:paraId="16BCF6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66 </w:t>
            </w:r>
          </w:p>
        </w:tc>
        <w:tc>
          <w:tcPr>
            <w:tcW w:w="1504" w:type="dxa"/>
            <w:vMerge w:val="restart"/>
            <w:shd w:val="clear" w:color="auto" w:fill="auto"/>
            <w:noWrap/>
            <w:vAlign w:val="center"/>
          </w:tcPr>
          <w:p w14:paraId="4B9211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93（浦西社区）</w:t>
            </w:r>
          </w:p>
        </w:tc>
        <w:tc>
          <w:tcPr>
            <w:tcW w:w="1038" w:type="dxa"/>
            <w:shd w:val="clear" w:color="auto" w:fill="auto"/>
            <w:noWrap/>
            <w:vAlign w:val="center"/>
          </w:tcPr>
          <w:p w14:paraId="4705ED3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1039" w:type="dxa"/>
            <w:shd w:val="clear" w:color="auto" w:fill="auto"/>
            <w:noWrap/>
            <w:vAlign w:val="center"/>
          </w:tcPr>
          <w:p w14:paraId="57F8828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堤树路</w:t>
            </w:r>
          </w:p>
        </w:tc>
        <w:tc>
          <w:tcPr>
            <w:tcW w:w="1093" w:type="dxa"/>
            <w:vMerge w:val="restart"/>
            <w:shd w:val="clear" w:color="auto" w:fill="auto"/>
            <w:noWrap/>
            <w:vAlign w:val="center"/>
          </w:tcPr>
          <w:p w14:paraId="638900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102439.06 </w:t>
            </w:r>
          </w:p>
        </w:tc>
        <w:tc>
          <w:tcPr>
            <w:tcW w:w="1102" w:type="dxa"/>
            <w:vMerge w:val="restart"/>
            <w:shd w:val="clear" w:color="auto" w:fill="auto"/>
            <w:noWrap/>
            <w:vAlign w:val="center"/>
          </w:tcPr>
          <w:p w14:paraId="32817221">
            <w:pPr>
              <w:jc w:val="center"/>
              <w:rPr>
                <w:rFonts w:hint="eastAsia" w:ascii="仿宋_GB2312" w:hAnsi="宋体" w:eastAsia="仿宋_GB2312" w:cs="仿宋_GB2312"/>
                <w:i w:val="0"/>
                <w:iCs w:val="0"/>
                <w:color w:val="auto"/>
                <w:sz w:val="18"/>
                <w:szCs w:val="18"/>
                <w:highlight w:val="none"/>
                <w:u w:val="none"/>
              </w:rPr>
            </w:pPr>
          </w:p>
        </w:tc>
        <w:tc>
          <w:tcPr>
            <w:tcW w:w="1083" w:type="dxa"/>
            <w:vMerge w:val="restart"/>
            <w:shd w:val="clear" w:color="auto" w:fill="auto"/>
            <w:noWrap/>
            <w:vAlign w:val="center"/>
          </w:tcPr>
          <w:p w14:paraId="15D48A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1760.30 </w:t>
            </w:r>
          </w:p>
        </w:tc>
        <w:tc>
          <w:tcPr>
            <w:tcW w:w="1050" w:type="dxa"/>
            <w:vMerge w:val="restart"/>
            <w:shd w:val="clear" w:color="auto" w:fill="auto"/>
            <w:noWrap/>
            <w:vAlign w:val="center"/>
          </w:tcPr>
          <w:p w14:paraId="37917C96">
            <w:pPr>
              <w:jc w:val="center"/>
              <w:rPr>
                <w:rFonts w:hint="eastAsia" w:ascii="仿宋_GB2312" w:hAnsi="宋体" w:eastAsia="仿宋_GB2312" w:cs="仿宋_GB2312"/>
                <w:i w:val="0"/>
                <w:iCs w:val="0"/>
                <w:color w:val="auto"/>
                <w:sz w:val="18"/>
                <w:szCs w:val="18"/>
                <w:highlight w:val="none"/>
                <w:u w:val="none"/>
              </w:rPr>
            </w:pPr>
          </w:p>
        </w:tc>
        <w:tc>
          <w:tcPr>
            <w:tcW w:w="986" w:type="dxa"/>
            <w:vMerge w:val="restart"/>
            <w:shd w:val="clear" w:color="auto" w:fill="auto"/>
            <w:noWrap/>
            <w:vAlign w:val="center"/>
          </w:tcPr>
          <w:p w14:paraId="2EC2DCBC">
            <w:pPr>
              <w:jc w:val="center"/>
              <w:rPr>
                <w:rFonts w:hint="eastAsia" w:ascii="仿宋_GB2312" w:hAnsi="宋体" w:eastAsia="仿宋_GB2312" w:cs="仿宋_GB2312"/>
                <w:i w:val="0"/>
                <w:iCs w:val="0"/>
                <w:color w:val="auto"/>
                <w:sz w:val="18"/>
                <w:szCs w:val="18"/>
                <w:highlight w:val="none"/>
                <w:u w:val="none"/>
              </w:rPr>
            </w:pPr>
          </w:p>
        </w:tc>
        <w:tc>
          <w:tcPr>
            <w:tcW w:w="651" w:type="dxa"/>
            <w:vMerge w:val="restart"/>
            <w:shd w:val="clear" w:color="auto" w:fill="auto"/>
            <w:noWrap/>
            <w:vAlign w:val="center"/>
          </w:tcPr>
          <w:p w14:paraId="301A537E">
            <w:pPr>
              <w:jc w:val="center"/>
              <w:rPr>
                <w:rFonts w:hint="eastAsia" w:ascii="仿宋_GB2312" w:hAnsi="宋体" w:eastAsia="仿宋_GB2312" w:cs="仿宋_GB2312"/>
                <w:i w:val="0"/>
                <w:iCs w:val="0"/>
                <w:color w:val="auto"/>
                <w:sz w:val="18"/>
                <w:szCs w:val="18"/>
                <w:highlight w:val="none"/>
                <w:u w:val="none"/>
              </w:rPr>
            </w:pPr>
          </w:p>
        </w:tc>
        <w:tc>
          <w:tcPr>
            <w:tcW w:w="1088" w:type="dxa"/>
            <w:vMerge w:val="restart"/>
            <w:shd w:val="clear" w:color="auto" w:fill="auto"/>
            <w:noWrap/>
            <w:vAlign w:val="center"/>
          </w:tcPr>
          <w:p w14:paraId="040E4D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1154" w:type="dxa"/>
            <w:vMerge w:val="restart"/>
            <w:shd w:val="clear" w:color="auto" w:fill="auto"/>
            <w:noWrap/>
            <w:vAlign w:val="center"/>
          </w:tcPr>
          <w:p w14:paraId="360A69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104199.36 </w:t>
            </w:r>
          </w:p>
        </w:tc>
        <w:tc>
          <w:tcPr>
            <w:tcW w:w="879" w:type="dxa"/>
            <w:vMerge w:val="restart"/>
            <w:shd w:val="clear" w:color="auto" w:fill="auto"/>
            <w:noWrap/>
            <w:vAlign w:val="center"/>
          </w:tcPr>
          <w:p w14:paraId="33E738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857" w:type="dxa"/>
            <w:vMerge w:val="restart"/>
            <w:shd w:val="clear" w:color="auto" w:fill="auto"/>
            <w:noWrap/>
            <w:vAlign w:val="center"/>
          </w:tcPr>
          <w:p w14:paraId="398650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1035" w:type="dxa"/>
            <w:vMerge w:val="restart"/>
            <w:shd w:val="clear" w:color="auto" w:fill="auto"/>
            <w:noWrap/>
            <w:vAlign w:val="center"/>
          </w:tcPr>
          <w:p w14:paraId="66150A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r>
      <w:tr w14:paraId="3F5F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vMerge w:val="continue"/>
            <w:shd w:val="clear" w:color="auto" w:fill="auto"/>
            <w:noWrap/>
            <w:vAlign w:val="center"/>
          </w:tcPr>
          <w:p w14:paraId="353B7681">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504" w:type="dxa"/>
            <w:vMerge w:val="continue"/>
            <w:shd w:val="clear" w:color="auto" w:fill="auto"/>
            <w:noWrap/>
            <w:vAlign w:val="center"/>
          </w:tcPr>
          <w:p w14:paraId="4310B106">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038" w:type="dxa"/>
            <w:shd w:val="clear" w:color="auto" w:fill="auto"/>
            <w:noWrap/>
            <w:vAlign w:val="center"/>
          </w:tcPr>
          <w:p w14:paraId="29FC92E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1039" w:type="dxa"/>
            <w:shd w:val="clear" w:color="auto" w:fill="auto"/>
            <w:noWrap/>
            <w:vAlign w:val="center"/>
          </w:tcPr>
          <w:p w14:paraId="06D6946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丁前路</w:t>
            </w:r>
          </w:p>
        </w:tc>
        <w:tc>
          <w:tcPr>
            <w:tcW w:w="1093" w:type="dxa"/>
            <w:vMerge w:val="continue"/>
            <w:shd w:val="clear" w:color="auto" w:fill="auto"/>
            <w:noWrap/>
            <w:vAlign w:val="center"/>
          </w:tcPr>
          <w:p w14:paraId="6FCE6469">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102" w:type="dxa"/>
            <w:vMerge w:val="continue"/>
            <w:shd w:val="clear" w:color="auto" w:fill="auto"/>
            <w:noWrap/>
            <w:vAlign w:val="center"/>
          </w:tcPr>
          <w:p w14:paraId="4378C282">
            <w:pPr>
              <w:jc w:val="center"/>
              <w:rPr>
                <w:rFonts w:hint="eastAsia" w:ascii="仿宋_GB2312" w:hAnsi="宋体" w:eastAsia="仿宋_GB2312" w:cs="仿宋_GB2312"/>
                <w:i w:val="0"/>
                <w:iCs w:val="0"/>
                <w:color w:val="auto"/>
                <w:sz w:val="18"/>
                <w:szCs w:val="18"/>
                <w:highlight w:val="none"/>
                <w:u w:val="none"/>
              </w:rPr>
            </w:pPr>
          </w:p>
        </w:tc>
        <w:tc>
          <w:tcPr>
            <w:tcW w:w="1083" w:type="dxa"/>
            <w:vMerge w:val="continue"/>
            <w:shd w:val="clear" w:color="auto" w:fill="auto"/>
            <w:noWrap/>
            <w:vAlign w:val="center"/>
          </w:tcPr>
          <w:p w14:paraId="1EDA891D">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050" w:type="dxa"/>
            <w:vMerge w:val="continue"/>
            <w:shd w:val="clear" w:color="auto" w:fill="auto"/>
            <w:noWrap/>
            <w:vAlign w:val="center"/>
          </w:tcPr>
          <w:p w14:paraId="26DD3078">
            <w:pPr>
              <w:jc w:val="center"/>
              <w:rPr>
                <w:rFonts w:hint="eastAsia" w:ascii="仿宋_GB2312" w:hAnsi="宋体" w:eastAsia="仿宋_GB2312" w:cs="仿宋_GB2312"/>
                <w:i w:val="0"/>
                <w:iCs w:val="0"/>
                <w:color w:val="auto"/>
                <w:sz w:val="18"/>
                <w:szCs w:val="18"/>
                <w:highlight w:val="none"/>
                <w:u w:val="none"/>
              </w:rPr>
            </w:pPr>
          </w:p>
        </w:tc>
        <w:tc>
          <w:tcPr>
            <w:tcW w:w="986" w:type="dxa"/>
            <w:vMerge w:val="continue"/>
            <w:shd w:val="clear" w:color="auto" w:fill="auto"/>
            <w:noWrap/>
            <w:vAlign w:val="center"/>
          </w:tcPr>
          <w:p w14:paraId="25DD204F">
            <w:pPr>
              <w:jc w:val="center"/>
              <w:rPr>
                <w:rFonts w:hint="eastAsia" w:ascii="仿宋_GB2312" w:hAnsi="宋体" w:eastAsia="仿宋_GB2312" w:cs="仿宋_GB2312"/>
                <w:i w:val="0"/>
                <w:iCs w:val="0"/>
                <w:color w:val="auto"/>
                <w:sz w:val="18"/>
                <w:szCs w:val="18"/>
                <w:highlight w:val="none"/>
                <w:u w:val="none"/>
              </w:rPr>
            </w:pPr>
          </w:p>
        </w:tc>
        <w:tc>
          <w:tcPr>
            <w:tcW w:w="651" w:type="dxa"/>
            <w:vMerge w:val="continue"/>
            <w:shd w:val="clear" w:color="auto" w:fill="auto"/>
            <w:noWrap/>
            <w:vAlign w:val="center"/>
          </w:tcPr>
          <w:p w14:paraId="722799B1">
            <w:pPr>
              <w:jc w:val="center"/>
              <w:rPr>
                <w:rFonts w:hint="eastAsia" w:ascii="仿宋_GB2312" w:hAnsi="宋体" w:eastAsia="仿宋_GB2312" w:cs="仿宋_GB2312"/>
                <w:i w:val="0"/>
                <w:iCs w:val="0"/>
                <w:color w:val="auto"/>
                <w:sz w:val="18"/>
                <w:szCs w:val="18"/>
                <w:highlight w:val="none"/>
                <w:u w:val="none"/>
              </w:rPr>
            </w:pPr>
          </w:p>
        </w:tc>
        <w:tc>
          <w:tcPr>
            <w:tcW w:w="1088" w:type="dxa"/>
            <w:vMerge w:val="continue"/>
            <w:shd w:val="clear" w:color="auto" w:fill="auto"/>
            <w:noWrap/>
            <w:vAlign w:val="center"/>
          </w:tcPr>
          <w:p w14:paraId="727FB2F5">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154" w:type="dxa"/>
            <w:vMerge w:val="continue"/>
            <w:shd w:val="clear" w:color="auto" w:fill="auto"/>
            <w:noWrap/>
            <w:vAlign w:val="center"/>
          </w:tcPr>
          <w:p w14:paraId="3041B500">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879" w:type="dxa"/>
            <w:vMerge w:val="continue"/>
            <w:shd w:val="clear" w:color="auto" w:fill="auto"/>
            <w:noWrap/>
            <w:vAlign w:val="center"/>
          </w:tcPr>
          <w:p w14:paraId="7C9F4149">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857" w:type="dxa"/>
            <w:vMerge w:val="continue"/>
            <w:shd w:val="clear" w:color="auto" w:fill="auto"/>
            <w:noWrap/>
            <w:vAlign w:val="center"/>
          </w:tcPr>
          <w:p w14:paraId="6CE93C56">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035" w:type="dxa"/>
            <w:vMerge w:val="continue"/>
            <w:shd w:val="clear" w:color="auto" w:fill="auto"/>
            <w:noWrap/>
            <w:vAlign w:val="center"/>
          </w:tcPr>
          <w:p w14:paraId="38C4BCA2">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r>
      <w:tr w14:paraId="44BA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vMerge w:val="continue"/>
            <w:shd w:val="clear" w:color="auto" w:fill="auto"/>
            <w:noWrap/>
            <w:vAlign w:val="center"/>
          </w:tcPr>
          <w:p w14:paraId="692055A4">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504" w:type="dxa"/>
            <w:vMerge w:val="continue"/>
            <w:shd w:val="clear" w:color="auto" w:fill="auto"/>
            <w:noWrap/>
            <w:vAlign w:val="center"/>
          </w:tcPr>
          <w:p w14:paraId="3E7584A4">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038" w:type="dxa"/>
            <w:shd w:val="clear" w:color="auto" w:fill="auto"/>
            <w:noWrap/>
            <w:vAlign w:val="center"/>
          </w:tcPr>
          <w:p w14:paraId="59EA758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1039" w:type="dxa"/>
            <w:shd w:val="clear" w:color="auto" w:fill="auto"/>
            <w:noWrap/>
            <w:vAlign w:val="center"/>
          </w:tcPr>
          <w:p w14:paraId="428A175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金山路</w:t>
            </w:r>
          </w:p>
        </w:tc>
        <w:tc>
          <w:tcPr>
            <w:tcW w:w="1093" w:type="dxa"/>
            <w:vMerge w:val="continue"/>
            <w:shd w:val="clear" w:color="auto" w:fill="auto"/>
            <w:noWrap/>
            <w:vAlign w:val="center"/>
          </w:tcPr>
          <w:p w14:paraId="582649CD">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102" w:type="dxa"/>
            <w:vMerge w:val="continue"/>
            <w:shd w:val="clear" w:color="auto" w:fill="auto"/>
            <w:noWrap/>
            <w:vAlign w:val="center"/>
          </w:tcPr>
          <w:p w14:paraId="23599DFC">
            <w:pPr>
              <w:jc w:val="center"/>
              <w:rPr>
                <w:rFonts w:hint="eastAsia" w:ascii="仿宋_GB2312" w:hAnsi="宋体" w:eastAsia="仿宋_GB2312" w:cs="仿宋_GB2312"/>
                <w:i w:val="0"/>
                <w:iCs w:val="0"/>
                <w:color w:val="auto"/>
                <w:sz w:val="18"/>
                <w:szCs w:val="18"/>
                <w:highlight w:val="none"/>
                <w:u w:val="none"/>
              </w:rPr>
            </w:pPr>
          </w:p>
        </w:tc>
        <w:tc>
          <w:tcPr>
            <w:tcW w:w="1083" w:type="dxa"/>
            <w:vMerge w:val="continue"/>
            <w:shd w:val="clear" w:color="auto" w:fill="auto"/>
            <w:noWrap/>
            <w:vAlign w:val="center"/>
          </w:tcPr>
          <w:p w14:paraId="65278230">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050" w:type="dxa"/>
            <w:vMerge w:val="continue"/>
            <w:shd w:val="clear" w:color="auto" w:fill="auto"/>
            <w:noWrap/>
            <w:vAlign w:val="center"/>
          </w:tcPr>
          <w:p w14:paraId="5BA00F15">
            <w:pPr>
              <w:jc w:val="center"/>
              <w:rPr>
                <w:rFonts w:hint="eastAsia" w:ascii="仿宋_GB2312" w:hAnsi="宋体" w:eastAsia="仿宋_GB2312" w:cs="仿宋_GB2312"/>
                <w:i w:val="0"/>
                <w:iCs w:val="0"/>
                <w:color w:val="auto"/>
                <w:sz w:val="18"/>
                <w:szCs w:val="18"/>
                <w:highlight w:val="none"/>
                <w:u w:val="none"/>
              </w:rPr>
            </w:pPr>
          </w:p>
        </w:tc>
        <w:tc>
          <w:tcPr>
            <w:tcW w:w="986" w:type="dxa"/>
            <w:vMerge w:val="continue"/>
            <w:shd w:val="clear" w:color="auto" w:fill="auto"/>
            <w:noWrap/>
            <w:vAlign w:val="center"/>
          </w:tcPr>
          <w:p w14:paraId="5E51642B">
            <w:pPr>
              <w:jc w:val="center"/>
              <w:rPr>
                <w:rFonts w:hint="eastAsia" w:ascii="仿宋_GB2312" w:hAnsi="宋体" w:eastAsia="仿宋_GB2312" w:cs="仿宋_GB2312"/>
                <w:i w:val="0"/>
                <w:iCs w:val="0"/>
                <w:color w:val="auto"/>
                <w:sz w:val="18"/>
                <w:szCs w:val="18"/>
                <w:highlight w:val="none"/>
                <w:u w:val="none"/>
              </w:rPr>
            </w:pPr>
          </w:p>
        </w:tc>
        <w:tc>
          <w:tcPr>
            <w:tcW w:w="651" w:type="dxa"/>
            <w:vMerge w:val="continue"/>
            <w:shd w:val="clear" w:color="auto" w:fill="auto"/>
            <w:noWrap/>
            <w:vAlign w:val="center"/>
          </w:tcPr>
          <w:p w14:paraId="008CAB6E">
            <w:pPr>
              <w:jc w:val="center"/>
              <w:rPr>
                <w:rFonts w:hint="eastAsia" w:ascii="仿宋_GB2312" w:hAnsi="宋体" w:eastAsia="仿宋_GB2312" w:cs="仿宋_GB2312"/>
                <w:i w:val="0"/>
                <w:iCs w:val="0"/>
                <w:color w:val="auto"/>
                <w:sz w:val="18"/>
                <w:szCs w:val="18"/>
                <w:highlight w:val="none"/>
                <w:u w:val="none"/>
              </w:rPr>
            </w:pPr>
          </w:p>
        </w:tc>
        <w:tc>
          <w:tcPr>
            <w:tcW w:w="1088" w:type="dxa"/>
            <w:vMerge w:val="continue"/>
            <w:shd w:val="clear" w:color="auto" w:fill="auto"/>
            <w:noWrap/>
            <w:vAlign w:val="center"/>
          </w:tcPr>
          <w:p w14:paraId="7F0A9D6A">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154" w:type="dxa"/>
            <w:vMerge w:val="continue"/>
            <w:shd w:val="clear" w:color="auto" w:fill="auto"/>
            <w:noWrap/>
            <w:vAlign w:val="center"/>
          </w:tcPr>
          <w:p w14:paraId="7FF9E081">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879" w:type="dxa"/>
            <w:vMerge w:val="continue"/>
            <w:shd w:val="clear" w:color="auto" w:fill="auto"/>
            <w:noWrap/>
            <w:vAlign w:val="center"/>
          </w:tcPr>
          <w:p w14:paraId="5C5457A7">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857" w:type="dxa"/>
            <w:vMerge w:val="continue"/>
            <w:shd w:val="clear" w:color="auto" w:fill="auto"/>
            <w:noWrap/>
            <w:vAlign w:val="center"/>
          </w:tcPr>
          <w:p w14:paraId="211F3E6F">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035" w:type="dxa"/>
            <w:vMerge w:val="continue"/>
            <w:shd w:val="clear" w:color="auto" w:fill="auto"/>
            <w:noWrap/>
            <w:vAlign w:val="center"/>
          </w:tcPr>
          <w:p w14:paraId="249F5B76">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r>
      <w:tr w14:paraId="73E2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vMerge w:val="continue"/>
            <w:shd w:val="clear" w:color="auto" w:fill="auto"/>
            <w:noWrap/>
            <w:vAlign w:val="center"/>
          </w:tcPr>
          <w:p w14:paraId="7FAD0719">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504" w:type="dxa"/>
            <w:vMerge w:val="continue"/>
            <w:shd w:val="clear" w:color="auto" w:fill="auto"/>
            <w:noWrap/>
            <w:vAlign w:val="center"/>
          </w:tcPr>
          <w:p w14:paraId="3CC388F6">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038" w:type="dxa"/>
            <w:shd w:val="clear" w:color="auto" w:fill="auto"/>
            <w:noWrap/>
            <w:vAlign w:val="center"/>
          </w:tcPr>
          <w:p w14:paraId="22813CD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1039" w:type="dxa"/>
            <w:shd w:val="clear" w:color="auto" w:fill="auto"/>
            <w:noWrap/>
            <w:vAlign w:val="center"/>
          </w:tcPr>
          <w:p w14:paraId="11A1513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红星路</w:t>
            </w:r>
          </w:p>
        </w:tc>
        <w:tc>
          <w:tcPr>
            <w:tcW w:w="1093" w:type="dxa"/>
            <w:vMerge w:val="continue"/>
            <w:shd w:val="clear" w:color="auto" w:fill="auto"/>
            <w:noWrap/>
            <w:vAlign w:val="center"/>
          </w:tcPr>
          <w:p w14:paraId="44267948">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102" w:type="dxa"/>
            <w:vMerge w:val="continue"/>
            <w:shd w:val="clear" w:color="auto" w:fill="auto"/>
            <w:noWrap/>
            <w:vAlign w:val="center"/>
          </w:tcPr>
          <w:p w14:paraId="543689EF">
            <w:pPr>
              <w:jc w:val="center"/>
              <w:rPr>
                <w:rFonts w:hint="eastAsia" w:ascii="仿宋_GB2312" w:hAnsi="宋体" w:eastAsia="仿宋_GB2312" w:cs="仿宋_GB2312"/>
                <w:i w:val="0"/>
                <w:iCs w:val="0"/>
                <w:color w:val="auto"/>
                <w:sz w:val="18"/>
                <w:szCs w:val="18"/>
                <w:highlight w:val="none"/>
                <w:u w:val="none"/>
              </w:rPr>
            </w:pPr>
          </w:p>
        </w:tc>
        <w:tc>
          <w:tcPr>
            <w:tcW w:w="1083" w:type="dxa"/>
            <w:vMerge w:val="continue"/>
            <w:shd w:val="clear" w:color="auto" w:fill="auto"/>
            <w:noWrap/>
            <w:vAlign w:val="center"/>
          </w:tcPr>
          <w:p w14:paraId="0E90994A">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050" w:type="dxa"/>
            <w:vMerge w:val="continue"/>
            <w:shd w:val="clear" w:color="auto" w:fill="auto"/>
            <w:noWrap/>
            <w:vAlign w:val="center"/>
          </w:tcPr>
          <w:p w14:paraId="57D6141A">
            <w:pPr>
              <w:jc w:val="center"/>
              <w:rPr>
                <w:rFonts w:hint="eastAsia" w:ascii="仿宋_GB2312" w:hAnsi="宋体" w:eastAsia="仿宋_GB2312" w:cs="仿宋_GB2312"/>
                <w:i w:val="0"/>
                <w:iCs w:val="0"/>
                <w:color w:val="auto"/>
                <w:sz w:val="18"/>
                <w:szCs w:val="18"/>
                <w:highlight w:val="none"/>
                <w:u w:val="none"/>
              </w:rPr>
            </w:pPr>
          </w:p>
        </w:tc>
        <w:tc>
          <w:tcPr>
            <w:tcW w:w="986" w:type="dxa"/>
            <w:vMerge w:val="continue"/>
            <w:shd w:val="clear" w:color="auto" w:fill="auto"/>
            <w:noWrap/>
            <w:vAlign w:val="center"/>
          </w:tcPr>
          <w:p w14:paraId="45EB1CFE">
            <w:pPr>
              <w:jc w:val="center"/>
              <w:rPr>
                <w:rFonts w:hint="eastAsia" w:ascii="仿宋_GB2312" w:hAnsi="宋体" w:eastAsia="仿宋_GB2312" w:cs="仿宋_GB2312"/>
                <w:i w:val="0"/>
                <w:iCs w:val="0"/>
                <w:color w:val="auto"/>
                <w:sz w:val="18"/>
                <w:szCs w:val="18"/>
                <w:highlight w:val="none"/>
                <w:u w:val="none"/>
              </w:rPr>
            </w:pPr>
          </w:p>
        </w:tc>
        <w:tc>
          <w:tcPr>
            <w:tcW w:w="651" w:type="dxa"/>
            <w:vMerge w:val="continue"/>
            <w:shd w:val="clear" w:color="auto" w:fill="auto"/>
            <w:noWrap/>
            <w:vAlign w:val="center"/>
          </w:tcPr>
          <w:p w14:paraId="16E018E6">
            <w:pPr>
              <w:jc w:val="center"/>
              <w:rPr>
                <w:rFonts w:hint="eastAsia" w:ascii="仿宋_GB2312" w:hAnsi="宋体" w:eastAsia="仿宋_GB2312" w:cs="仿宋_GB2312"/>
                <w:i w:val="0"/>
                <w:iCs w:val="0"/>
                <w:color w:val="auto"/>
                <w:sz w:val="18"/>
                <w:szCs w:val="18"/>
                <w:highlight w:val="none"/>
                <w:u w:val="none"/>
              </w:rPr>
            </w:pPr>
          </w:p>
        </w:tc>
        <w:tc>
          <w:tcPr>
            <w:tcW w:w="1088" w:type="dxa"/>
            <w:vMerge w:val="continue"/>
            <w:shd w:val="clear" w:color="auto" w:fill="auto"/>
            <w:noWrap/>
            <w:vAlign w:val="center"/>
          </w:tcPr>
          <w:p w14:paraId="0F89A4EF">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154" w:type="dxa"/>
            <w:vMerge w:val="continue"/>
            <w:shd w:val="clear" w:color="auto" w:fill="auto"/>
            <w:noWrap/>
            <w:vAlign w:val="center"/>
          </w:tcPr>
          <w:p w14:paraId="0E654065">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879" w:type="dxa"/>
            <w:vMerge w:val="continue"/>
            <w:shd w:val="clear" w:color="auto" w:fill="auto"/>
            <w:noWrap/>
            <w:vAlign w:val="center"/>
          </w:tcPr>
          <w:p w14:paraId="242200C4">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857" w:type="dxa"/>
            <w:vMerge w:val="continue"/>
            <w:shd w:val="clear" w:color="auto" w:fill="auto"/>
            <w:noWrap/>
            <w:vAlign w:val="center"/>
          </w:tcPr>
          <w:p w14:paraId="43C27506">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035" w:type="dxa"/>
            <w:vMerge w:val="continue"/>
            <w:shd w:val="clear" w:color="auto" w:fill="auto"/>
            <w:noWrap/>
            <w:vAlign w:val="center"/>
          </w:tcPr>
          <w:p w14:paraId="6D142D29">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r>
      <w:tr w14:paraId="54A3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88" w:type="dxa"/>
            <w:gridSpan w:val="4"/>
            <w:shd w:val="clear" w:color="auto" w:fill="auto"/>
            <w:noWrap/>
            <w:vAlign w:val="center"/>
          </w:tcPr>
          <w:p w14:paraId="3CBB8A0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小计（小区道路）</w:t>
            </w:r>
          </w:p>
        </w:tc>
        <w:tc>
          <w:tcPr>
            <w:tcW w:w="1093" w:type="dxa"/>
            <w:shd w:val="clear" w:color="auto" w:fill="auto"/>
            <w:noWrap/>
            <w:vAlign w:val="center"/>
          </w:tcPr>
          <w:p w14:paraId="566EA76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118167.68 </w:t>
            </w:r>
          </w:p>
        </w:tc>
        <w:tc>
          <w:tcPr>
            <w:tcW w:w="1102" w:type="dxa"/>
            <w:shd w:val="clear" w:color="auto" w:fill="auto"/>
            <w:noWrap/>
            <w:vAlign w:val="center"/>
          </w:tcPr>
          <w:p w14:paraId="4994D81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2526.70 </w:t>
            </w:r>
          </w:p>
        </w:tc>
        <w:tc>
          <w:tcPr>
            <w:tcW w:w="1083" w:type="dxa"/>
            <w:shd w:val="clear" w:color="auto" w:fill="auto"/>
            <w:noWrap/>
            <w:vAlign w:val="center"/>
          </w:tcPr>
          <w:p w14:paraId="0198177D">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3410.30 </w:t>
            </w:r>
          </w:p>
        </w:tc>
        <w:tc>
          <w:tcPr>
            <w:tcW w:w="1050" w:type="dxa"/>
            <w:shd w:val="clear" w:color="auto" w:fill="auto"/>
            <w:noWrap/>
            <w:vAlign w:val="center"/>
          </w:tcPr>
          <w:p w14:paraId="76BCEAD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0.00 </w:t>
            </w:r>
          </w:p>
        </w:tc>
        <w:tc>
          <w:tcPr>
            <w:tcW w:w="986" w:type="dxa"/>
            <w:shd w:val="clear" w:color="auto" w:fill="auto"/>
            <w:noWrap/>
            <w:vAlign w:val="center"/>
          </w:tcPr>
          <w:p w14:paraId="5D78DC4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175.00 </w:t>
            </w:r>
          </w:p>
        </w:tc>
        <w:tc>
          <w:tcPr>
            <w:tcW w:w="651" w:type="dxa"/>
            <w:shd w:val="clear" w:color="auto" w:fill="auto"/>
            <w:noWrap/>
            <w:vAlign w:val="center"/>
          </w:tcPr>
          <w:p w14:paraId="2B34C6FD">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0 </w:t>
            </w:r>
          </w:p>
        </w:tc>
        <w:tc>
          <w:tcPr>
            <w:tcW w:w="1088" w:type="dxa"/>
            <w:shd w:val="clear" w:color="auto" w:fill="auto"/>
            <w:noWrap/>
            <w:vAlign w:val="center"/>
          </w:tcPr>
          <w:p w14:paraId="299E5A4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小区道路</w:t>
            </w:r>
          </w:p>
        </w:tc>
        <w:tc>
          <w:tcPr>
            <w:tcW w:w="1154" w:type="dxa"/>
            <w:shd w:val="clear" w:color="auto" w:fill="auto"/>
            <w:noWrap/>
            <w:vAlign w:val="center"/>
          </w:tcPr>
          <w:p w14:paraId="4AB1CAE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124104.68 </w:t>
            </w:r>
          </w:p>
        </w:tc>
        <w:tc>
          <w:tcPr>
            <w:tcW w:w="879" w:type="dxa"/>
            <w:shd w:val="clear" w:color="auto" w:fill="auto"/>
            <w:noWrap/>
            <w:vAlign w:val="center"/>
          </w:tcPr>
          <w:p w14:paraId="1C53B5D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96 </w:t>
            </w:r>
          </w:p>
        </w:tc>
        <w:tc>
          <w:tcPr>
            <w:tcW w:w="857" w:type="dxa"/>
            <w:shd w:val="clear" w:color="auto" w:fill="auto"/>
            <w:noWrap/>
            <w:vAlign w:val="center"/>
          </w:tcPr>
          <w:p w14:paraId="78D7858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48 </w:t>
            </w:r>
          </w:p>
        </w:tc>
        <w:tc>
          <w:tcPr>
            <w:tcW w:w="1035" w:type="dxa"/>
            <w:shd w:val="clear" w:color="auto" w:fill="auto"/>
            <w:noWrap/>
            <w:vAlign w:val="center"/>
          </w:tcPr>
          <w:p w14:paraId="638A740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64 </w:t>
            </w:r>
          </w:p>
        </w:tc>
      </w:tr>
      <w:tr w14:paraId="5EE8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88" w:type="dxa"/>
            <w:gridSpan w:val="4"/>
            <w:shd w:val="clear" w:color="auto" w:fill="auto"/>
            <w:vAlign w:val="center"/>
          </w:tcPr>
          <w:p w14:paraId="4050CB4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合计</w:t>
            </w:r>
          </w:p>
        </w:tc>
        <w:tc>
          <w:tcPr>
            <w:tcW w:w="1093" w:type="dxa"/>
            <w:shd w:val="clear" w:color="auto" w:fill="auto"/>
            <w:noWrap/>
            <w:vAlign w:val="center"/>
          </w:tcPr>
          <w:p w14:paraId="510285C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962446 </w:t>
            </w:r>
          </w:p>
        </w:tc>
        <w:tc>
          <w:tcPr>
            <w:tcW w:w="1102" w:type="dxa"/>
            <w:shd w:val="clear" w:color="auto" w:fill="auto"/>
            <w:noWrap/>
            <w:vAlign w:val="center"/>
          </w:tcPr>
          <w:p w14:paraId="5F7C0E3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242599 </w:t>
            </w:r>
          </w:p>
        </w:tc>
        <w:tc>
          <w:tcPr>
            <w:tcW w:w="1083" w:type="dxa"/>
            <w:shd w:val="clear" w:color="auto" w:fill="auto"/>
            <w:noWrap/>
            <w:vAlign w:val="center"/>
          </w:tcPr>
          <w:p w14:paraId="69949B5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308641 </w:t>
            </w:r>
          </w:p>
        </w:tc>
        <w:tc>
          <w:tcPr>
            <w:tcW w:w="1050" w:type="dxa"/>
            <w:shd w:val="clear" w:color="auto" w:fill="auto"/>
            <w:noWrap/>
            <w:vAlign w:val="center"/>
          </w:tcPr>
          <w:p w14:paraId="143B709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270557 </w:t>
            </w:r>
          </w:p>
        </w:tc>
        <w:tc>
          <w:tcPr>
            <w:tcW w:w="986" w:type="dxa"/>
            <w:shd w:val="clear" w:color="auto" w:fill="auto"/>
            <w:noWrap/>
            <w:vAlign w:val="center"/>
          </w:tcPr>
          <w:p w14:paraId="3F51B5B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50469 </w:t>
            </w:r>
          </w:p>
        </w:tc>
        <w:tc>
          <w:tcPr>
            <w:tcW w:w="651" w:type="dxa"/>
            <w:shd w:val="clear" w:color="auto" w:fill="auto"/>
            <w:noWrap/>
            <w:vAlign w:val="center"/>
          </w:tcPr>
          <w:p w14:paraId="4F74C48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14 </w:t>
            </w:r>
          </w:p>
        </w:tc>
        <w:tc>
          <w:tcPr>
            <w:tcW w:w="1088" w:type="dxa"/>
            <w:shd w:val="clear" w:color="auto" w:fill="auto"/>
            <w:noWrap/>
            <w:vAlign w:val="center"/>
          </w:tcPr>
          <w:p w14:paraId="1BF8588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lang w:val="en-US" w:eastAsia="zh-CN"/>
              </w:rPr>
            </w:pPr>
            <w:r>
              <w:rPr>
                <w:rFonts w:hint="eastAsia" w:ascii="仿宋_GB2312" w:hAnsi="宋体" w:eastAsia="仿宋_GB2312" w:cs="仿宋_GB2312"/>
                <w:b/>
                <w:bCs/>
                <w:i w:val="0"/>
                <w:iCs w:val="0"/>
                <w:color w:val="auto"/>
                <w:sz w:val="18"/>
                <w:szCs w:val="18"/>
                <w:highlight w:val="none"/>
                <w:u w:val="none"/>
                <w:lang w:val="en-US" w:eastAsia="zh-CN"/>
              </w:rPr>
              <w:t>/</w:t>
            </w:r>
          </w:p>
        </w:tc>
        <w:tc>
          <w:tcPr>
            <w:tcW w:w="1154" w:type="dxa"/>
            <w:shd w:val="clear" w:color="auto" w:fill="auto"/>
            <w:noWrap/>
            <w:vAlign w:val="center"/>
          </w:tcPr>
          <w:p w14:paraId="6789EC6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1784242 </w:t>
            </w:r>
          </w:p>
        </w:tc>
        <w:tc>
          <w:tcPr>
            <w:tcW w:w="879" w:type="dxa"/>
            <w:shd w:val="clear" w:color="auto" w:fill="auto"/>
            <w:noWrap/>
            <w:vAlign w:val="center"/>
          </w:tcPr>
          <w:p w14:paraId="1148636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41700 </w:t>
            </w:r>
          </w:p>
        </w:tc>
        <w:tc>
          <w:tcPr>
            <w:tcW w:w="857" w:type="dxa"/>
            <w:shd w:val="clear" w:color="auto" w:fill="auto"/>
            <w:noWrap/>
            <w:vAlign w:val="center"/>
          </w:tcPr>
          <w:p w14:paraId="3E5D07C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37304 </w:t>
            </w:r>
          </w:p>
        </w:tc>
        <w:tc>
          <w:tcPr>
            <w:tcW w:w="1035" w:type="dxa"/>
            <w:shd w:val="clear" w:color="auto" w:fill="auto"/>
            <w:noWrap/>
            <w:vAlign w:val="center"/>
          </w:tcPr>
          <w:p w14:paraId="7F3D0B9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18421 </w:t>
            </w:r>
          </w:p>
        </w:tc>
      </w:tr>
    </w:tbl>
    <w:p w14:paraId="36471E24">
      <w:pPr>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br w:type="page"/>
      </w:r>
    </w:p>
    <w:p w14:paraId="177C14A2">
      <w:pP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标项五：</w:t>
      </w:r>
    </w:p>
    <w:tbl>
      <w:tblPr>
        <w:tblStyle w:val="62"/>
        <w:tblW w:w="15132" w:type="dxa"/>
        <w:tblInd w:w="-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6"/>
        <w:gridCol w:w="1485"/>
        <w:gridCol w:w="1059"/>
        <w:gridCol w:w="1060"/>
        <w:gridCol w:w="1087"/>
        <w:gridCol w:w="1069"/>
        <w:gridCol w:w="956"/>
        <w:gridCol w:w="1021"/>
        <w:gridCol w:w="985"/>
        <w:gridCol w:w="694"/>
        <w:gridCol w:w="1106"/>
        <w:gridCol w:w="1275"/>
        <w:gridCol w:w="863"/>
        <w:gridCol w:w="937"/>
        <w:gridCol w:w="1029"/>
      </w:tblGrid>
      <w:tr w14:paraId="2981F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7347B8">
            <w:pPr>
              <w:keepNext w:val="0"/>
              <w:keepLines w:val="0"/>
              <w:widowControl/>
              <w:suppressLineNumbers w:val="0"/>
              <w:jc w:val="center"/>
              <w:textAlignment w:val="center"/>
              <w:rPr>
                <w:rFonts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序号</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17B54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道路（小区）名称</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6D9C7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道路（小区）起止（范围）</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9DF42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主车道面积</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97B92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人行道面积</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9FEA6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绿化面积</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9B31F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辅道面积</w:t>
            </w: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9C874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长度（m）</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A2348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隔离带</w:t>
            </w: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10657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备注</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CF13E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合计</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32052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机扫里程</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D1787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机动车道洒水里程</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11084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非机动车道洒水里程</w:t>
            </w:r>
          </w:p>
        </w:tc>
      </w:tr>
      <w:tr w14:paraId="16F88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5C28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B3F7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兴海路⑤</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F655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天明东路至金水路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FC87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33413.57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932B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5408.92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D387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13372.82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D80A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23189.20 </w:t>
            </w: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D3A3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1324.18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7217A8">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A151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D6C8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75384.51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D733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728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940DE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364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2321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483 </w:t>
            </w:r>
          </w:p>
        </w:tc>
      </w:tr>
      <w:tr w14:paraId="570CF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7AC8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A123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桃源路③</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9AE8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金水路至天明中路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A94E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36293.05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59033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6704.44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E0B42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31492.93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C3F18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26707.58 </w:t>
            </w: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D0D04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1523.06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0E438F">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5C2B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6782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101198.00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2D11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838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A610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419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B3F5F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556 </w:t>
            </w:r>
          </w:p>
        </w:tc>
      </w:tr>
      <w:tr w14:paraId="7DEF7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50FE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A345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兴宁路③</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34B1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金水路至天明西路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0693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38426.81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6DD0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14460.65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C502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17269.81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9010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30754.40 </w:t>
            </w: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4382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1648.32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62740F">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396A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3158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100911.67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F63E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907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E89B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453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4509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602 </w:t>
            </w:r>
          </w:p>
        </w:tc>
      </w:tr>
      <w:tr w14:paraId="46A24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4110" w:type="dxa"/>
            <w:gridSpan w:val="4"/>
            <w:tcBorders>
              <w:top w:val="nil"/>
              <w:left w:val="single" w:color="000000" w:sz="8" w:space="0"/>
              <w:bottom w:val="single" w:color="000000" w:sz="8" w:space="0"/>
              <w:right w:val="single" w:color="000000" w:sz="8" w:space="0"/>
            </w:tcBorders>
            <w:shd w:val="clear" w:color="auto" w:fill="auto"/>
            <w:noWrap/>
            <w:vAlign w:val="center"/>
          </w:tcPr>
          <w:p w14:paraId="4DF3878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小计（一级道路16小时）</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BA59E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108133.43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92D3A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26574.01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A4F87D">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62135.56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43E67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80651.18 </w:t>
            </w: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FE95A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4495.56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FEAC1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0 </w:t>
            </w: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105784">
            <w:pPr>
              <w:keepNext w:val="0"/>
              <w:keepLines w:val="0"/>
              <w:widowControl/>
              <w:suppressLineNumbers w:val="0"/>
              <w:jc w:val="center"/>
              <w:textAlignment w:val="center"/>
              <w:rPr>
                <w:rFonts w:hint="default" w:ascii="仿宋_GB2312" w:hAnsi="宋体" w:eastAsia="仿宋_GB2312" w:cs="仿宋_GB2312"/>
                <w:b/>
                <w:bCs/>
                <w:i w:val="0"/>
                <w:iCs w:val="0"/>
                <w:color w:val="auto"/>
                <w:sz w:val="18"/>
                <w:szCs w:val="18"/>
                <w:highlight w:val="none"/>
                <w:u w:val="none"/>
                <w:lang w:val="en-US"/>
              </w:rPr>
            </w:pPr>
            <w:r>
              <w:rPr>
                <w:rFonts w:hint="eastAsia" w:ascii="仿宋_GB2312" w:hAnsi="宋体" w:eastAsia="仿宋_GB2312" w:cs="仿宋_GB2312"/>
                <w:b/>
                <w:bCs/>
                <w:i w:val="0"/>
                <w:iCs w:val="0"/>
                <w:color w:val="auto"/>
                <w:kern w:val="0"/>
                <w:sz w:val="18"/>
                <w:szCs w:val="18"/>
                <w:highlight w:val="none"/>
                <w:u w:val="none"/>
                <w:lang w:val="en-US" w:eastAsia="zh-CN" w:bidi="ar"/>
              </w:rPr>
              <w:t>一级道路（16小时）</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2689E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277494.18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9C907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2473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DEE0E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1236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6D82A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1641 </w:t>
            </w:r>
          </w:p>
        </w:tc>
      </w:tr>
      <w:tr w14:paraId="5CA76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C0E4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94B6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天明中路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987F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兴宁路至桥头</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878F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9448.15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117E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7240.23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112DD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3546.74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418CA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5329.49 </w:t>
            </w: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368C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441.07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FEE4B5">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E2EA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D14C1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25564.61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DC3F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243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FAD5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121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945A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161 </w:t>
            </w:r>
          </w:p>
        </w:tc>
      </w:tr>
      <w:tr w14:paraId="6647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EE73F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C4A1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金山路①</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344D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天明西路至金山一路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A243B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21321.72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7605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3246.59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188C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8849.82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F229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6006.64 </w:t>
            </w: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14C5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1459.91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3C7840">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BB46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D65B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39424.77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81F8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803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C74D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401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C876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533 </w:t>
            </w:r>
          </w:p>
        </w:tc>
      </w:tr>
      <w:tr w14:paraId="11A3E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977A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ADCB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金龙路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6AE2D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天明西路至金水西路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837B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27437.49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C1F6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3803.85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A9AE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230.89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1ED0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9538.08 </w:t>
            </w: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3905F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1664.48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84DD76">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325A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801E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41010.31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8E88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915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759F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458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8D4F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608 </w:t>
            </w:r>
          </w:p>
        </w:tc>
      </w:tr>
      <w:tr w14:paraId="247E2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1A3E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D9FF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金山七路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CB05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西环线至金龙路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C723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11988.51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EE72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2760.21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51C3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5273.13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592B3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3257.81 </w:t>
            </w: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9210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728.53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091020">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A876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61E15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23279.66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ADFB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401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D177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200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CE9D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266 </w:t>
            </w:r>
          </w:p>
        </w:tc>
      </w:tr>
      <w:tr w14:paraId="4D2CA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8E756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9560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富临路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F802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气象北路至兴宁路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DCB6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5704.91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0866C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4977.97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E7CE63">
            <w:pPr>
              <w:jc w:val="center"/>
              <w:rPr>
                <w:rFonts w:hint="eastAsia" w:ascii="仿宋_GB2312" w:hAnsi="宋体" w:eastAsia="仿宋_GB2312" w:cs="仿宋_GB2312"/>
                <w:i w:val="0"/>
                <w:iCs w:val="0"/>
                <w:color w:val="auto"/>
                <w:sz w:val="18"/>
                <w:szCs w:val="18"/>
                <w:highlight w:val="none"/>
                <w:u w:val="none"/>
              </w:rPr>
            </w:pP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A1972C">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0057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337.76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E255A9">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957B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77B6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10682.88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9063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186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61AC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93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8ADB3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123 </w:t>
            </w:r>
          </w:p>
        </w:tc>
      </w:tr>
      <w:tr w14:paraId="3F16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82D4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8F19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广安路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E79B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兴宁路至气象北路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1BF3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6430.69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F0D4A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9248.57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5641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92.38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E6BE61">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E002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376.42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0A77D8">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BFEA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50B8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15771.64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8F0D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207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29E8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104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4945E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137 </w:t>
            </w:r>
          </w:p>
        </w:tc>
      </w:tr>
      <w:tr w14:paraId="65A5D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5916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E5E3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民生路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2628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兴宁路至气象北路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C71B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7738.45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C0D6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5630.83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DE67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2001.13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0F0ED5">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958A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458.46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ECE497">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A51B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358B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15370.41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E599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252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EE18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126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A263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167 </w:t>
            </w:r>
          </w:p>
        </w:tc>
      </w:tr>
      <w:tr w14:paraId="557FE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E456D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C1195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庆安路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6CB3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桃源路至兴海路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698D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13512.53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BA13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8371.32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A846A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604.65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97EF11">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5503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807.19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FA9A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 </w:t>
            </w: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23EC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972F9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22488.50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05AF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888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FCB2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444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CB703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295 </w:t>
            </w:r>
          </w:p>
        </w:tc>
      </w:tr>
      <w:tr w14:paraId="63FFD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9E1B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26B7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学勉北路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A2FD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金水路至天明东路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F63B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26424.24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B431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13537.56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9307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5992.87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CBE94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13491.08 </w:t>
            </w: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2F9C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1389.11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F038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 </w:t>
            </w: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22BF3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0B3F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59445.75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8E1E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1528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1343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764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9D84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507 </w:t>
            </w:r>
          </w:p>
        </w:tc>
      </w:tr>
      <w:tr w14:paraId="6E35F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3A473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C29C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东畈路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DCB4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桃源路至兴海路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13150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10184.49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C42F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5840.29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52F7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551.36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2FDB19">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AA04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642.18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06939F">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8290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E267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16576.14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EB79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353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FAE2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177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ADB8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234 </w:t>
            </w:r>
          </w:p>
        </w:tc>
      </w:tr>
      <w:tr w14:paraId="650F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3737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F474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民安路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5F01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金水路至东畈路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61AC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4211.52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BE8D3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3678.25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FC92C9">
            <w:pPr>
              <w:jc w:val="center"/>
              <w:rPr>
                <w:rFonts w:hint="eastAsia" w:ascii="仿宋_GB2312" w:hAnsi="宋体" w:eastAsia="仿宋_GB2312" w:cs="仿宋_GB2312"/>
                <w:i w:val="0"/>
                <w:iCs w:val="0"/>
                <w:color w:val="auto"/>
                <w:sz w:val="18"/>
                <w:szCs w:val="18"/>
                <w:highlight w:val="none"/>
                <w:u w:val="none"/>
              </w:rPr>
            </w:pP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09D57A">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DE64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288.15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392E29">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3CE56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A2B4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7889.77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E314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158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612E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79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CC674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105 </w:t>
            </w:r>
          </w:p>
        </w:tc>
      </w:tr>
      <w:tr w14:paraId="772C0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140F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E8C7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南畈路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06E8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金水路至东畈路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3CD6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5082.84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C711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1929.43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7AA0F3">
            <w:pPr>
              <w:jc w:val="center"/>
              <w:rPr>
                <w:rFonts w:hint="eastAsia" w:ascii="仿宋_GB2312" w:hAnsi="宋体" w:eastAsia="仿宋_GB2312" w:cs="仿宋_GB2312"/>
                <w:i w:val="0"/>
                <w:iCs w:val="0"/>
                <w:color w:val="auto"/>
                <w:sz w:val="18"/>
                <w:szCs w:val="18"/>
                <w:highlight w:val="none"/>
                <w:u w:val="none"/>
              </w:rPr>
            </w:pP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0F1E4D">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EF97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317.02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DB8150">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C0A4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EA69B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7012.27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B920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174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477C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87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D268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116 </w:t>
            </w:r>
          </w:p>
        </w:tc>
      </w:tr>
      <w:tr w14:paraId="1682A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B80E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8059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气象北路④</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DE87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天明中路至金水路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8898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36738.23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6A3C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12971.56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7C6C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10089.73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1A76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15737.95 </w:t>
            </w: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82A6D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1571.68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1B05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 </w:t>
            </w: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0E13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6341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75537.47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6B0E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1729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A9EE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864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C55BF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574 </w:t>
            </w:r>
          </w:p>
        </w:tc>
      </w:tr>
      <w:tr w14:paraId="2E86C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6E26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EB3E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北斗北路延伸段</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A0C2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民生路至金水路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9850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5689.69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5E37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3728.68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BF49B2">
            <w:pPr>
              <w:jc w:val="center"/>
              <w:rPr>
                <w:rFonts w:hint="eastAsia" w:ascii="仿宋_GB2312" w:hAnsi="宋体" w:eastAsia="仿宋_GB2312" w:cs="仿宋_GB2312"/>
                <w:i w:val="0"/>
                <w:iCs w:val="0"/>
                <w:color w:val="auto"/>
                <w:sz w:val="18"/>
                <w:szCs w:val="18"/>
                <w:highlight w:val="none"/>
                <w:u w:val="none"/>
              </w:rPr>
            </w:pP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3B958A">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6A68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322.98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2DE1A6">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E44C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DC90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9418.37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5D0C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178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3504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89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C057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118 </w:t>
            </w:r>
          </w:p>
        </w:tc>
      </w:tr>
      <w:tr w14:paraId="4F5FD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9FCF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9CDF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天安路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6D15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兴宁路至气象北路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40DE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3491.21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3279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2790.69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F644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47.47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6418A1">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C0B0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326.35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6CDDB4">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A304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5A013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6329.37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3BAD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179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4AE4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90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D142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119 </w:t>
            </w:r>
          </w:p>
        </w:tc>
      </w:tr>
      <w:tr w14:paraId="120BA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814E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E80A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民生中路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516C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气象北路至桃源路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DD6C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18057.50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C75C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7658.22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ADC8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1228.98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E4D3A1">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5E93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1038.87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95442C">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0E79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2BAB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26944.70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F2A2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571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F7EC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286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E819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379 </w:t>
            </w:r>
          </w:p>
        </w:tc>
      </w:tr>
      <w:tr w14:paraId="533B7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610B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F924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民生东路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A997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桃源路至学勉北路至兴海路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7BE8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12000.67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7297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8547.01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5B77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3179.12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D9E90E">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09EB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694.60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ECFE2E">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880A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B031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23726.80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DD4C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382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9E17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191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EA12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254 </w:t>
            </w:r>
          </w:p>
        </w:tc>
      </w:tr>
      <w:tr w14:paraId="456AD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0F4B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2EF8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金水路①</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51E29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金星路至兴宁北路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B327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9762.70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C13A3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2216.44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48E9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592.87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C0861C">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9A7E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387.94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44C0F7">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FA7C7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7FCD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12572.01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9A90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213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5B64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107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295F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142 </w:t>
            </w:r>
          </w:p>
        </w:tc>
      </w:tr>
      <w:tr w14:paraId="65B8B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9E951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8DAD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金水路②</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BFF1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兴宁北路至兴海路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5991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77845.40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8DC2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20668.07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2A37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5931.69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8F2CA6">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2D70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2317.60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3271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 </w:t>
            </w: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1B0A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E4DE6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104445.16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7345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2549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2AA7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1275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D0F8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846 </w:t>
            </w:r>
          </w:p>
        </w:tc>
      </w:tr>
      <w:tr w14:paraId="3AC7E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10"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9AC7C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小计（一级道路）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1DD6D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313070.94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FA4E8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128845.77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C6401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48212.83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9D921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53361.05 </w:t>
            </w: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291B4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15570.30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95767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4 </w:t>
            </w: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44DDE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D3B67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543490.59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224880">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11911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3DA5E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5955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B6436D">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5683 </w:t>
            </w:r>
          </w:p>
        </w:tc>
      </w:tr>
      <w:tr w14:paraId="1EC30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B3CDC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41FE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金工路②</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94955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天明西路至金水西路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91B7C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17837.07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8D64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4409.74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A4ED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4064.39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B66E11">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6FD15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1646.72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194699">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4D19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A748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26311.20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67D50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906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3C0C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453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0295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601 </w:t>
            </w:r>
          </w:p>
        </w:tc>
      </w:tr>
      <w:tr w14:paraId="12E98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A7A4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24</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9E39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金山六路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2448E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西环线至金龙路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2037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6671.13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29A81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1575.73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23C2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3866.79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D42942">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7E22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724.55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9DA940">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0544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7404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12113.65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17FF9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399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3B50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199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0F2C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264 </w:t>
            </w:r>
          </w:p>
        </w:tc>
      </w:tr>
      <w:tr w14:paraId="39338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08793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75E3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金山五路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CB22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西环线至金龙路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3363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10437.99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86616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2708.14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36E74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2430.70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4CCF11">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0FCA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692.72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14B76F">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5B43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BC0A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15576.83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3357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381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2464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190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5ED8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253 </w:t>
            </w:r>
          </w:p>
        </w:tc>
      </w:tr>
      <w:tr w14:paraId="551A3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65B7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10B6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金山三路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D71F6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西环线至金龙路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E544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6708.39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0DD9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2111.51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EF7A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1692.40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48E269">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EC63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701.58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D91B0C">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3410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A67E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10512.30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B43F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386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38E3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193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EDCE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256 </w:t>
            </w:r>
          </w:p>
        </w:tc>
      </w:tr>
      <w:tr w14:paraId="53274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97A1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C632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金山二路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4CAEE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西环线至金龙路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6B10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10834.97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9E18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2280.25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A5D5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2316.57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5FCB77">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EADD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692.06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307154">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F81A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88D8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15431.79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FC6F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381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8C82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190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4779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253 </w:t>
            </w:r>
          </w:p>
        </w:tc>
      </w:tr>
      <w:tr w14:paraId="1E704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404B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79DD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金山一路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9D023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西环线至金工路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0D50D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4847.68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8367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2291.93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A5EC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584.23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8DBE5F">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1FE9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485.51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B4996B">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54A9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127B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7723.84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63A1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267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DBBD2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134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19D3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177 </w:t>
            </w:r>
          </w:p>
        </w:tc>
      </w:tr>
      <w:tr w14:paraId="5B9A1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7BC4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0F59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金桥八路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DBC1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金星路至兴宁路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191D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4140.61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4C91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1305.78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9EEC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186.44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E41DEA">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61A5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279.03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DC5CF4">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75AE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3C6C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5632.83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038F3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153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09C9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77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1B78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102 </w:t>
            </w:r>
          </w:p>
        </w:tc>
      </w:tr>
      <w:tr w14:paraId="374DC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B0BA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B5BD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金星路②</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8500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金桥八路至金水东路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11E1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4573.97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85A0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1062.03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0AFC3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7.03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AE519B">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31CC3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542.88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B3ED5A">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8098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3C4A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5643.03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B2A8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299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CD3C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149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E4FD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198 </w:t>
            </w:r>
          </w:p>
        </w:tc>
      </w:tr>
      <w:tr w14:paraId="6001D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AFF43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2739A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金桥路②</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4237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金水路至金桥八路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2085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8902.70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40B7C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2171.19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54B7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590.32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2693AD">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CD9A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544.82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66A46F">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8764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07F0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11664.21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9241D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300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462E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150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8FB3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199 </w:t>
            </w:r>
          </w:p>
        </w:tc>
      </w:tr>
      <w:tr w14:paraId="72DE8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DDE7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32</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F880A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金桥七路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2C0D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金星路至金桥路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D87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1215.68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29A1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478.65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A85E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113.11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62BDCD">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EEA6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132.08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0D6DD6">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95BB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0C2A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1807.44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AAC4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73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E867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BFC2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48 </w:t>
            </w:r>
          </w:p>
        </w:tc>
      </w:tr>
      <w:tr w14:paraId="586D6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73C2D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21CB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金桥六路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B25E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金星路至兴宁路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EFD1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2991.19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A72A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950.33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1325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560.08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68651C">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F895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292.11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B32113">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5F93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E4BC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4501.60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03D5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161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D0F7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80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165A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107 </w:t>
            </w:r>
          </w:p>
        </w:tc>
      </w:tr>
      <w:tr w14:paraId="6296C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093F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9EC7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金桥五路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AFDF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金星路至兴宁路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7F221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2707.23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A057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491.34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3EF0C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6.41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D60BA0">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4BAF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308.20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C6D54B">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A718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13AE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3204.98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E909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170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423E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85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58AC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112 </w:t>
            </w:r>
          </w:p>
        </w:tc>
      </w:tr>
      <w:tr w14:paraId="37065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0E69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56D0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金山八路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0DB7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金山路至金龙路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102B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5125.48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F6E9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2042.67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D76D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296.78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25D42B">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C460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570.51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CF6DFD">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8336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52E1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7464.93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7FCE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314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2F27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157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152D3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208 </w:t>
            </w:r>
          </w:p>
        </w:tc>
      </w:tr>
      <w:tr w14:paraId="18813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9973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36</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7788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金山九路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794A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金山路至金龙路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3623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5731.05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123B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765.62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5D47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389.58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1913BE">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07B5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625.27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1327E0">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4005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A752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6886.25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13FB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344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B2E1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172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7AD6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228 </w:t>
            </w:r>
          </w:p>
        </w:tc>
      </w:tr>
      <w:tr w14:paraId="6C1D5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D8EE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CFB7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金星北路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C4663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兴宁路至金桥八路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8F4E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5963.36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DDC0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2382.22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726D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223.40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86B355">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CA4BC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619.57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3BED46">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00D6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A48EA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8568.98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4FC3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341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C542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170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55E5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226 </w:t>
            </w:r>
          </w:p>
        </w:tc>
      </w:tr>
      <w:tr w14:paraId="37F3E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117B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FDDE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金英路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401E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金英路连接路至大金创业基地</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14BEA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14075.66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970B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2528.04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9FA9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926.66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7CBE1E">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E575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1132.29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E35F34">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3D09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6B32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17530.36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F11F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623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FCCC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311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5228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413 </w:t>
            </w:r>
          </w:p>
        </w:tc>
      </w:tr>
      <w:tr w14:paraId="50729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DC93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FED4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西环线</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AF25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金山一路至天明西路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C55BB5">
            <w:pPr>
              <w:jc w:val="center"/>
              <w:rPr>
                <w:rFonts w:hint="eastAsia" w:ascii="仿宋_GB2312" w:hAnsi="宋体" w:eastAsia="仿宋_GB2312" w:cs="仿宋_GB2312"/>
                <w:i w:val="0"/>
                <w:iCs w:val="0"/>
                <w:color w:val="auto"/>
                <w:sz w:val="18"/>
                <w:szCs w:val="18"/>
                <w:highlight w:val="none"/>
                <w:u w:val="none"/>
              </w:rPr>
            </w:pP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C4A4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6581.54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1C9AF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1987.50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43C98C">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A6BC9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1753.49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C385DB">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774E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BAB7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8569.04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DA31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964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B834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482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4F96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640 </w:t>
            </w:r>
          </w:p>
        </w:tc>
      </w:tr>
      <w:tr w14:paraId="3AFEA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0DBD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C75E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金英路（连接路）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0DA1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大金创业基地至金山西路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93D0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10141.84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043E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910.34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9606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543.42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1BB02D">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0A31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475.46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6CA601">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64D4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AB48F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11595.60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4B14D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262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AD4A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131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20E3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174 </w:t>
            </w:r>
          </w:p>
        </w:tc>
      </w:tr>
      <w:tr w14:paraId="14403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10"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4489C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小计（二级道路）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F78A3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122906.00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920810">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37047.05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8BFF0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20785.81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153F4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0.00 </w:t>
            </w: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984F1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12218.85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FB262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0 </w:t>
            </w: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9F44D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E325AD">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180738.86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4E9C6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6720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ADC4E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3360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1B02F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4460 </w:t>
            </w:r>
          </w:p>
        </w:tc>
      </w:tr>
      <w:tr w14:paraId="71831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E86B2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41</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5CD7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金山国际西侧停车场</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E32A9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金山六路西侧西环线至金山七路西侧西环线至</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F5F5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2482.79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705B36">
            <w:pPr>
              <w:jc w:val="center"/>
              <w:rPr>
                <w:rFonts w:hint="eastAsia" w:ascii="仿宋_GB2312" w:hAnsi="宋体" w:eastAsia="仿宋_GB2312" w:cs="仿宋_GB2312"/>
                <w:i w:val="0"/>
                <w:iCs w:val="0"/>
                <w:color w:val="auto"/>
                <w:sz w:val="18"/>
                <w:szCs w:val="18"/>
                <w:highlight w:val="none"/>
                <w:u w:val="none"/>
              </w:rPr>
            </w:pP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E734F0">
            <w:pPr>
              <w:jc w:val="center"/>
              <w:rPr>
                <w:rFonts w:hint="eastAsia" w:ascii="仿宋_GB2312" w:hAnsi="宋体" w:eastAsia="仿宋_GB2312" w:cs="仿宋_GB2312"/>
                <w:i w:val="0"/>
                <w:iCs w:val="0"/>
                <w:color w:val="auto"/>
                <w:sz w:val="18"/>
                <w:szCs w:val="18"/>
                <w:highlight w:val="none"/>
                <w:u w:val="none"/>
              </w:rPr>
            </w:pP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5ACCA2">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A9613A">
            <w:pPr>
              <w:jc w:val="center"/>
              <w:rPr>
                <w:rFonts w:hint="eastAsia" w:ascii="仿宋_GB2312" w:hAnsi="宋体" w:eastAsia="仿宋_GB2312" w:cs="仿宋_GB2312"/>
                <w:i w:val="0"/>
                <w:iCs w:val="0"/>
                <w:color w:val="auto"/>
                <w:sz w:val="18"/>
                <w:szCs w:val="18"/>
                <w:highlight w:val="none"/>
                <w:u w:val="none"/>
              </w:rPr>
            </w:pP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8C7BE1">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E9BE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5D31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2482.79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F179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ABE9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5040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r>
      <w:tr w14:paraId="1D3EC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B641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42</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6A45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86（下金村）</w:t>
            </w:r>
          </w:p>
        </w:tc>
        <w:tc>
          <w:tcPr>
            <w:tcW w:w="10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5F918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10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BE6F0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金工路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9436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39307.55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FB7700">
            <w:pPr>
              <w:jc w:val="center"/>
              <w:rPr>
                <w:rFonts w:hint="eastAsia" w:ascii="仿宋_GB2312" w:hAnsi="宋体" w:eastAsia="仿宋_GB2312" w:cs="仿宋_GB2312"/>
                <w:i w:val="0"/>
                <w:iCs w:val="0"/>
                <w:color w:val="auto"/>
                <w:sz w:val="18"/>
                <w:szCs w:val="18"/>
                <w:highlight w:val="none"/>
                <w:u w:val="none"/>
              </w:rPr>
            </w:pP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6DEED2">
            <w:pPr>
              <w:jc w:val="center"/>
              <w:rPr>
                <w:rFonts w:hint="eastAsia" w:ascii="仿宋_GB2312" w:hAnsi="宋体" w:eastAsia="仿宋_GB2312" w:cs="仿宋_GB2312"/>
                <w:i w:val="0"/>
                <w:iCs w:val="0"/>
                <w:color w:val="auto"/>
                <w:sz w:val="18"/>
                <w:szCs w:val="18"/>
                <w:highlight w:val="none"/>
                <w:u w:val="none"/>
              </w:rPr>
            </w:pP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32B596">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70B294">
            <w:pPr>
              <w:jc w:val="center"/>
              <w:rPr>
                <w:rFonts w:hint="eastAsia" w:ascii="仿宋_GB2312" w:hAnsi="宋体" w:eastAsia="仿宋_GB2312" w:cs="仿宋_GB2312"/>
                <w:i w:val="0"/>
                <w:iCs w:val="0"/>
                <w:color w:val="auto"/>
                <w:sz w:val="18"/>
                <w:szCs w:val="18"/>
                <w:highlight w:val="none"/>
                <w:u w:val="none"/>
              </w:rPr>
            </w:pP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7477EC">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8386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FB5EB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39307.55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4D317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A8AC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64E6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r>
      <w:tr w14:paraId="761A5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0044B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43</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7F27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88（芭弄头村）</w:t>
            </w:r>
          </w:p>
        </w:tc>
        <w:tc>
          <w:tcPr>
            <w:tcW w:w="10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4335E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10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49309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兴宁路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C693A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29547.41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28BD51">
            <w:pPr>
              <w:jc w:val="center"/>
              <w:rPr>
                <w:rFonts w:hint="eastAsia" w:ascii="仿宋_GB2312" w:hAnsi="宋体" w:eastAsia="仿宋_GB2312" w:cs="仿宋_GB2312"/>
                <w:i w:val="0"/>
                <w:iCs w:val="0"/>
                <w:color w:val="auto"/>
                <w:sz w:val="18"/>
                <w:szCs w:val="18"/>
                <w:highlight w:val="none"/>
                <w:u w:val="none"/>
              </w:rPr>
            </w:pP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6D453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1110.06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2AF6BE">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A66D27">
            <w:pPr>
              <w:jc w:val="center"/>
              <w:rPr>
                <w:rFonts w:hint="eastAsia" w:ascii="仿宋_GB2312" w:hAnsi="宋体" w:eastAsia="仿宋_GB2312" w:cs="仿宋_GB2312"/>
                <w:i w:val="0"/>
                <w:iCs w:val="0"/>
                <w:color w:val="auto"/>
                <w:sz w:val="18"/>
                <w:szCs w:val="18"/>
                <w:highlight w:val="none"/>
                <w:u w:val="none"/>
              </w:rPr>
            </w:pP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D113FB">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FF9B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B86D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30657.47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8A4BA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E25B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382E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r>
      <w:tr w14:paraId="00012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72E7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1A3AE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89（赵家）</w:t>
            </w:r>
          </w:p>
        </w:tc>
        <w:tc>
          <w:tcPr>
            <w:tcW w:w="10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3DE22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10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7D3A8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气象北路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9A2D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42315.45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2BC0DA">
            <w:pPr>
              <w:jc w:val="center"/>
              <w:rPr>
                <w:rFonts w:hint="eastAsia" w:ascii="仿宋_GB2312" w:hAnsi="宋体" w:eastAsia="仿宋_GB2312" w:cs="仿宋_GB2312"/>
                <w:i w:val="0"/>
                <w:iCs w:val="0"/>
                <w:color w:val="auto"/>
                <w:sz w:val="18"/>
                <w:szCs w:val="18"/>
                <w:highlight w:val="none"/>
                <w:u w:val="none"/>
              </w:rPr>
            </w:pP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089F5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2489.10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CB9D58">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118D7E">
            <w:pPr>
              <w:jc w:val="center"/>
              <w:rPr>
                <w:rFonts w:hint="eastAsia" w:ascii="仿宋_GB2312" w:hAnsi="宋体" w:eastAsia="仿宋_GB2312" w:cs="仿宋_GB2312"/>
                <w:i w:val="0"/>
                <w:iCs w:val="0"/>
                <w:color w:val="auto"/>
                <w:sz w:val="18"/>
                <w:szCs w:val="18"/>
                <w:highlight w:val="none"/>
                <w:u w:val="none"/>
              </w:rPr>
            </w:pP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9C1216">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7C86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8C07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44804.55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7AD8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2D14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2D98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r>
      <w:tr w14:paraId="65078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5645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45</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C024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会展中心</w:t>
            </w:r>
          </w:p>
        </w:tc>
        <w:tc>
          <w:tcPr>
            <w:tcW w:w="10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2D6B2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10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D94C8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天明湖</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85BF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34869.36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4EAF7F">
            <w:pPr>
              <w:jc w:val="center"/>
              <w:rPr>
                <w:rFonts w:hint="eastAsia" w:ascii="仿宋_GB2312" w:hAnsi="宋体" w:eastAsia="仿宋_GB2312" w:cs="仿宋_GB2312"/>
                <w:i w:val="0"/>
                <w:iCs w:val="0"/>
                <w:color w:val="auto"/>
                <w:sz w:val="18"/>
                <w:szCs w:val="18"/>
                <w:highlight w:val="none"/>
                <w:u w:val="none"/>
              </w:rPr>
            </w:pP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BEF34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8726.37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609B7D">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A7D9D8">
            <w:pPr>
              <w:jc w:val="center"/>
              <w:rPr>
                <w:rFonts w:hint="eastAsia" w:ascii="仿宋_GB2312" w:hAnsi="宋体" w:eastAsia="仿宋_GB2312" w:cs="仿宋_GB2312"/>
                <w:i w:val="0"/>
                <w:iCs w:val="0"/>
                <w:color w:val="auto"/>
                <w:sz w:val="18"/>
                <w:szCs w:val="18"/>
                <w:highlight w:val="none"/>
                <w:u w:val="none"/>
              </w:rPr>
            </w:pP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C2AEC9">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47B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234B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43595.73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54E3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E07A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0A2E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r>
      <w:tr w14:paraId="0F0B2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10"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248FA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小计（小区道路）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58E42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148522.56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3D1BB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0.00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98E44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12325.53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08C6D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0.00 </w:t>
            </w: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6595A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0.00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B65AC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0 </w:t>
            </w: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E4EC9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小区道路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DAC40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160848.09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85378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0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10907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0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EDE50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0 </w:t>
            </w:r>
          </w:p>
        </w:tc>
      </w:tr>
      <w:tr w14:paraId="13EDB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1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6C5A446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合计</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DE2F5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692633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83A88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192467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3C8F1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143460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707AA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134012 </w:t>
            </w: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5C682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32285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A971F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4 </w:t>
            </w: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646CD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D3283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1162572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72B9E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21104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9610A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10552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9E6CE0">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11784 </w:t>
            </w:r>
          </w:p>
        </w:tc>
      </w:tr>
    </w:tbl>
    <w:p w14:paraId="09F45E9D">
      <w:pPr>
        <w:rPr>
          <w:rFonts w:hint="default" w:ascii="仿宋_GB2312" w:hAnsi="仿宋_GB2312" w:eastAsia="仿宋_GB2312" w:cs="仿宋_GB2312"/>
          <w:b/>
          <w:bCs/>
          <w:color w:val="auto"/>
          <w:sz w:val="24"/>
          <w:szCs w:val="24"/>
          <w:highlight w:val="none"/>
          <w:lang w:val="en-US" w:eastAsia="zh-CN"/>
        </w:rPr>
        <w:sectPr>
          <w:pgSz w:w="16840" w:h="11907" w:orient="landscape"/>
          <w:pgMar w:top="1814" w:right="1474" w:bottom="1814" w:left="1474" w:header="851" w:footer="851" w:gutter="0"/>
          <w:pgNumType w:fmt="decimal"/>
          <w:cols w:space="720" w:num="1"/>
        </w:sectPr>
      </w:pPr>
    </w:p>
    <w:p w14:paraId="58CDB1E0">
      <w:pP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标项六：</w:t>
      </w:r>
    </w:p>
    <w:tbl>
      <w:tblPr>
        <w:tblStyle w:val="62"/>
        <w:tblW w:w="14715" w:type="dxa"/>
        <w:tblInd w:w="-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1570"/>
        <w:gridCol w:w="2088"/>
        <w:gridCol w:w="1036"/>
        <w:gridCol w:w="1110"/>
        <w:gridCol w:w="765"/>
        <w:gridCol w:w="1365"/>
        <w:gridCol w:w="975"/>
        <w:gridCol w:w="660"/>
        <w:gridCol w:w="1095"/>
        <w:gridCol w:w="1125"/>
        <w:gridCol w:w="900"/>
        <w:gridCol w:w="855"/>
        <w:gridCol w:w="683"/>
      </w:tblGrid>
      <w:tr w14:paraId="6E176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63E1E4">
            <w:pPr>
              <w:keepNext w:val="0"/>
              <w:keepLines w:val="0"/>
              <w:widowControl/>
              <w:suppressLineNumbers w:val="0"/>
              <w:jc w:val="center"/>
              <w:textAlignment w:val="center"/>
              <w:rPr>
                <w:rFonts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序号</w:t>
            </w:r>
          </w:p>
        </w:tc>
        <w:tc>
          <w:tcPr>
            <w:tcW w:w="15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EA6F1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道路（小区）名称</w:t>
            </w:r>
          </w:p>
        </w:tc>
        <w:tc>
          <w:tcPr>
            <w:tcW w:w="20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A4516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道路（小区）起止（范围）</w:t>
            </w:r>
          </w:p>
        </w:tc>
        <w:tc>
          <w:tcPr>
            <w:tcW w:w="10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453A1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主车道面积</w:t>
            </w:r>
          </w:p>
        </w:tc>
        <w:tc>
          <w:tcPr>
            <w:tcW w:w="11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6B4E5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人行道面积</w:t>
            </w:r>
          </w:p>
        </w:tc>
        <w:tc>
          <w:tcPr>
            <w:tcW w:w="7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695EC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绿化面积</w:t>
            </w:r>
          </w:p>
        </w:tc>
        <w:tc>
          <w:tcPr>
            <w:tcW w:w="13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ACE48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辅道面积</w:t>
            </w:r>
          </w:p>
        </w:tc>
        <w:tc>
          <w:tcPr>
            <w:tcW w:w="9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95514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长度（m）</w:t>
            </w:r>
          </w:p>
        </w:tc>
        <w:tc>
          <w:tcPr>
            <w:tcW w:w="6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28615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隔离带</w:t>
            </w:r>
          </w:p>
        </w:tc>
        <w:tc>
          <w:tcPr>
            <w:tcW w:w="109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DCCDE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备注</w:t>
            </w:r>
          </w:p>
        </w:tc>
        <w:tc>
          <w:tcPr>
            <w:tcW w:w="11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95F8F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合计</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6F581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机扫里程</w:t>
            </w:r>
          </w:p>
        </w:tc>
        <w:tc>
          <w:tcPr>
            <w:tcW w:w="8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3A510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机动车道洒水里程</w:t>
            </w:r>
          </w:p>
        </w:tc>
        <w:tc>
          <w:tcPr>
            <w:tcW w:w="6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ECE9C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非机动车道洒水里程</w:t>
            </w:r>
          </w:p>
        </w:tc>
      </w:tr>
      <w:tr w14:paraId="7A87F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388616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0CBFA8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平安大道</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281C84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甬临线至黄墩桥头</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486FAC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155982.35</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4C5B1F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27576.07</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101C88C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82148.39</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047A68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70434.24</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00A068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5231.83</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490AF9B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w:t>
            </w: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239ECD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一级道路（16小时）</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5ECABD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336141.05</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2BB0A2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11510</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67A4B35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5755</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53DED4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1910</w:t>
            </w:r>
          </w:p>
        </w:tc>
      </w:tr>
      <w:tr w14:paraId="702C2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1BDCE0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51BAA90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兴海路8</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6530B2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平安大道~北侧断头</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119E52A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52804</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7A2236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6398</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5EA9B2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47972</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13C680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21610</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1668628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1753</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655FAB3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w:t>
            </w: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0B15A5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一级道路（16小时）</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6A6D19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128784</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360CE1B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3857</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71C469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1928</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254781F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640</w:t>
            </w:r>
          </w:p>
        </w:tc>
      </w:tr>
      <w:tr w14:paraId="43422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350312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4DBFB1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兴宁路4</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69B3B1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天明西路至桃源路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78D4783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65961.9</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127173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18014.06</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43B1035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34661.8</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04D3EE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49753.2</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69A9FDA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2826.79</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51B67A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w:t>
            </w: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1FBFF6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一级道路（16小时）</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2C857C5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168390.96</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43CA2CD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3109</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0F647AF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1555</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7EC984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1032</w:t>
            </w:r>
          </w:p>
        </w:tc>
      </w:tr>
      <w:tr w14:paraId="00A1E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46" w:type="dxa"/>
            <w:gridSpan w:val="3"/>
            <w:tcBorders>
              <w:top w:val="nil"/>
              <w:left w:val="single" w:color="000000" w:sz="8" w:space="0"/>
              <w:bottom w:val="single" w:color="000000" w:sz="8" w:space="0"/>
              <w:right w:val="single" w:color="000000" w:sz="8" w:space="0"/>
            </w:tcBorders>
            <w:shd w:val="clear" w:color="auto" w:fill="auto"/>
            <w:noWrap/>
            <w:vAlign w:val="center"/>
          </w:tcPr>
          <w:p w14:paraId="773451D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小计（一级道路16小时）</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44A2D1D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274748.25</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3AADD7E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51988.13</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376427E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164782.19</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544C22C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141797.44</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0926E11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9811.62</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58B5795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7</w:t>
            </w: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2EE2EE3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一级道路（16小时）</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5FEEF3B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633316.01</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062691C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18476</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54C8F00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9238</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0F9AABA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3582</w:t>
            </w:r>
          </w:p>
        </w:tc>
      </w:tr>
      <w:tr w14:paraId="696BC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35ACA1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7ED7FE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三省路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526C96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兴海路西侧断头~久安南路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3A0A0F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47496</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089074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9890</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28B9FFD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23707</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5F9CF5D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3E7482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2111</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5D42B428">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666D05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5CA198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81093</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7EB4D4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1161</w:t>
            </w:r>
          </w:p>
        </w:tc>
        <w:tc>
          <w:tcPr>
            <w:tcW w:w="8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9281C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581</w:t>
            </w:r>
          </w:p>
        </w:tc>
        <w:tc>
          <w:tcPr>
            <w:tcW w:w="6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BB05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771</w:t>
            </w:r>
          </w:p>
        </w:tc>
      </w:tr>
      <w:tr w14:paraId="194D3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31E24C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w:t>
            </w:r>
          </w:p>
        </w:tc>
        <w:tc>
          <w:tcPr>
            <w:tcW w:w="1570" w:type="dxa"/>
            <w:tcBorders>
              <w:top w:val="nil"/>
              <w:left w:val="single" w:color="000000" w:sz="8" w:space="0"/>
              <w:bottom w:val="single" w:color="000000" w:sz="8" w:space="0"/>
              <w:right w:val="single" w:color="000000" w:sz="8" w:space="0"/>
            </w:tcBorders>
            <w:shd w:val="clear" w:color="auto" w:fill="auto"/>
            <w:vAlign w:val="center"/>
          </w:tcPr>
          <w:p w14:paraId="28C566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兴海北路延伸段（补充合同）</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1F01FB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兴海北路延伸段（梅桥线止）</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30371C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9695</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0F291A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881</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2665823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5482</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197A816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2948</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5AA54D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270</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61CDBB7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w:t>
            </w: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13C668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136F7C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19006</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6DB1EF5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594</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77EC28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297</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1322DF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99</w:t>
            </w:r>
          </w:p>
        </w:tc>
      </w:tr>
      <w:tr w14:paraId="0813C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46" w:type="dxa"/>
            <w:gridSpan w:val="3"/>
            <w:tcBorders>
              <w:top w:val="nil"/>
              <w:left w:val="single" w:color="000000" w:sz="8" w:space="0"/>
              <w:bottom w:val="single" w:color="000000" w:sz="8" w:space="0"/>
              <w:right w:val="single" w:color="000000" w:sz="8" w:space="0"/>
            </w:tcBorders>
            <w:shd w:val="clear" w:color="auto" w:fill="auto"/>
            <w:noWrap/>
            <w:vAlign w:val="center"/>
          </w:tcPr>
          <w:p w14:paraId="319B9B5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小计（一级道路）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4AE4960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57191</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696B2B2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10771</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1CA7B9D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29189</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50A84E5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2948</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55F56C6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2381</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16155F3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3</w:t>
            </w: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04341EF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一级道路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35232F9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100099</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4AC0FB5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1755</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4758878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878</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647AA80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870</w:t>
            </w:r>
          </w:p>
        </w:tc>
      </w:tr>
      <w:tr w14:paraId="2CED9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2E7106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026A6E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七星南路桥</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44509C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南至桐山路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1F05A5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4730.34</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09EFBB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1860.3</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1D4712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4040.78</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3E409E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3103.32</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30CFA4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196.83</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7CCD3B85">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6EFE4B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4F59F8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13734.74</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658E79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108</w:t>
            </w:r>
          </w:p>
        </w:tc>
        <w:tc>
          <w:tcPr>
            <w:tcW w:w="8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018A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54</w:t>
            </w:r>
          </w:p>
        </w:tc>
        <w:tc>
          <w:tcPr>
            <w:tcW w:w="6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9C2F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72</w:t>
            </w:r>
          </w:p>
        </w:tc>
      </w:tr>
      <w:tr w14:paraId="3900A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3FC1FE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3478BF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伍富路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7C1EC5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梅桥线~法昌路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3E05D7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6900</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1AF758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1543</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4BFA18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1686</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40E05392">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48FE6E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760</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5B550C62">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0A10B38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135010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10129</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3EF8BD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418</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2D756F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209</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2C77B7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277</w:t>
            </w:r>
          </w:p>
        </w:tc>
      </w:tr>
      <w:tr w14:paraId="4FCFC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659890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35E8AB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七星北路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62F387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梅桥线~塔珠路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1C1AAF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12914</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072D18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2959</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3FF1A7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4439</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58CB37CD">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3A73A6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916</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36BEF366">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7ED1D5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4D47AB1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20312</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31624F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504</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433BF6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252</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6E07E5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334</w:t>
            </w:r>
          </w:p>
        </w:tc>
      </w:tr>
      <w:tr w14:paraId="2C267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297674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08612C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赤前路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335E4C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法昌路~塔珠路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274A54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2611</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6A1C2C4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796</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0A6932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467</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3834B997">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4262DA5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277</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76FC5FA2">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0A1B15F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0AA349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3874</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3EB910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152</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727807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76</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110789F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101</w:t>
            </w:r>
          </w:p>
        </w:tc>
      </w:tr>
      <w:tr w14:paraId="188FE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2F0895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0B5FEC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红岩路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149A45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南侧断头~红塔路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258A48F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5414</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2A555F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910</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5B9FCB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1080</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05B915E0">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441104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417</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688FD7B5">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5426A0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77E6E7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7404</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4BC4DD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229</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611862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115</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09100F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152</w:t>
            </w:r>
          </w:p>
        </w:tc>
      </w:tr>
      <w:tr w14:paraId="6067B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607179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5CDF97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石埠路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769FF9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高速桥洞~红岩路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4B750B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7807</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14585A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3375</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4116AE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1552</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64C623DB">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79AC6B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987</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07A67CB6">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61325E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1F6E03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12734</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50AA6D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543</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41116B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271</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214B15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360</w:t>
            </w:r>
          </w:p>
        </w:tc>
      </w:tr>
      <w:tr w14:paraId="6DFB5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273E50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6D7487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塔山垃圾中转站前道路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52B816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塔珠路~石埠路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0420A4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1747</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3BAAB5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335</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5F0CEF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151</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1FF0F610">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79186B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217</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0F8C3C1E">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2209B7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3D2459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2233</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7DBE36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119</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05476D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60</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38497D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79</w:t>
            </w:r>
          </w:p>
        </w:tc>
      </w:tr>
      <w:tr w14:paraId="57A6F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23320D5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4DC24B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红塔路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75F2D0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塔珠路~红岩路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7574CF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9452</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4E0561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1775</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58866B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9353</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31E2784E">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62CE113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836</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79CDB42E">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304CB4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63BE603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20580</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5CD2A0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460</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18D88C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230</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396552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305</w:t>
            </w:r>
          </w:p>
        </w:tc>
      </w:tr>
      <w:tr w14:paraId="7B4C2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578751B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4DC982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法昌路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17C842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塔珠路~赤前路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3F4B4D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3123</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23B963A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1404</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34BAD4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1181</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0C4610BA">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0E8176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431</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52BDCAFB">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58E20F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619C56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5708</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6D4BD8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237</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1ECE5E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119</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7635B8A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157</w:t>
            </w:r>
          </w:p>
        </w:tc>
      </w:tr>
      <w:tr w14:paraId="7D24F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4FE992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3E9642F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塔珠路1</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435E45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七星北路~赤前路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5CF469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1733</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3FE18F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578</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38A469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849</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18653375">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49EA6A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207</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634D5B88">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4A9426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4B6CB5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3160</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1E32B1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114</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00B59E3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57</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0DA430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76</w:t>
            </w:r>
          </w:p>
        </w:tc>
      </w:tr>
      <w:tr w14:paraId="74882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7E119A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420B07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塔珠路2</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1A6963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高速桥洞~法昌路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0646904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6620</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15A6EA5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0ABD7E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3506</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633D44FC">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2FFFA43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714</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4EA9E23D">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0E7CFE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42B46E3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10126</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00A5E5E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393</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694D7A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196</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50062B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261</w:t>
            </w:r>
          </w:p>
        </w:tc>
      </w:tr>
      <w:tr w14:paraId="7AEEE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2893DE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2B6692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益工路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776749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梅坡路~南侧断头</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45B1D8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10378</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7424446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3374</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6799AE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4117</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70AD27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13547E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813</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6647DFF9">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2FA4A7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7B9BBC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17869</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591CDD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447</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226FC3F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224</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6B235DD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297</w:t>
            </w:r>
          </w:p>
        </w:tc>
      </w:tr>
      <w:tr w14:paraId="54151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065BC9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5A1435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槐园路1</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7F760FA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梅坡路~兴科路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58E880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8531</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2CA11F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2523</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536C61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3530</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2281AE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3D5172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645</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6464CE58">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60C376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24D4F0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14584</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29A312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355</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319A00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177</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1082A7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235</w:t>
            </w:r>
          </w:p>
        </w:tc>
      </w:tr>
      <w:tr w14:paraId="1CD77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1C8927C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4CE0AE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槐园路2</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5506B4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平安大道~兴和路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0E5789A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4553</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47E0D44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1397</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3DC89F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536</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5EE846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3AF8FD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338</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376D6ACD">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4436D3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0B89E4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6486</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051056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186</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6E171D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93</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653C31A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123</w:t>
            </w:r>
          </w:p>
        </w:tc>
      </w:tr>
      <w:tr w14:paraId="4CB93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316652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52D140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九都路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0D516C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平安大道~梅坡路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4BB7C4C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28932</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013423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3814</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72A176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8334</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072CE3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10721</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10C431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1364</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26DE0861">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1BD858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0FD50C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51801</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641153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750</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383B2A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375</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4DE4A20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498</w:t>
            </w:r>
          </w:p>
        </w:tc>
      </w:tr>
      <w:tr w14:paraId="7ED3A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00F1F3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50C67C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久安南路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272030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梅桥路~平安大道</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4D7ADA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26162</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5ADC11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2894</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4AD575A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7107</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0F1B35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10132</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2E33823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1257</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5FF90AF2">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75B279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037174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46295</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3049EF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691</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038E907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346</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071EE8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459</w:t>
            </w:r>
          </w:p>
        </w:tc>
      </w:tr>
      <w:tr w14:paraId="2CE23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60FD0B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2524A3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兴和路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63D774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久安南路~槐园路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3B690B9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9762</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38FCAE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3804</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79A24CB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5844EA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7863F4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1121</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644517FC">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47B359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3FCF437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13566</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3D2D22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617</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3AE540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308</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6DD4E2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409</w:t>
            </w:r>
          </w:p>
        </w:tc>
      </w:tr>
      <w:tr w14:paraId="5FACB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7A6D55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059DBB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柘洋路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41478A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九都路~久安南路东侧桥</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146932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18443</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4523832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1621</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2B1B66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8815</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560684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4B6933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774</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4FB467FF">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2CFD89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1F946F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28879</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2D885F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426</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1E224E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213</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4F06EA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283</w:t>
            </w:r>
          </w:p>
        </w:tc>
      </w:tr>
      <w:tr w14:paraId="080E4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10A6A3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24</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5DE073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兴科路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6EFB47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兴海路西侧断头~久安南路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4810EE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25413</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2EDB53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6063</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10FDE4E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8926</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780AFC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6DB305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2157</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16E6651D">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02D5F8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655CAF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40402</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7EDE35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1186</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051805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593</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604676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787</w:t>
            </w:r>
          </w:p>
        </w:tc>
      </w:tr>
      <w:tr w14:paraId="1C848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407A82A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14F3C4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梅坡路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617351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兴海路~凤山路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4AEC3B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15277</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43A74F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4537</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64260DB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5710</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67C489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35B2AD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1234</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26B275DA">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2160E63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0F4944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25524</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1E46128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679</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0EF45C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339</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6A6E1B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450</w:t>
            </w:r>
          </w:p>
        </w:tc>
      </w:tr>
      <w:tr w14:paraId="21289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094C95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6A1EF5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益兴路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53D168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柘洋路~兴和路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66E56A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1926</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56C951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1133</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12A222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393</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0E59EC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5FF79D1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230</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29D0F78A">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768CAF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11EAA7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3452</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7C5B3F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127</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6E10F0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63</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409F75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84</w:t>
            </w:r>
          </w:p>
        </w:tc>
      </w:tr>
      <w:tr w14:paraId="19D6C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0303B4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5FF661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益广路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6C476A1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柘洋路~兴和路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536640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1141</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0A9603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1E71E5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118412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14B6DE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175</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255953AC">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36CD0A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7C916E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1141</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20D8FD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96</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1EA9E5A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48</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6E2A73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64</w:t>
            </w:r>
          </w:p>
        </w:tc>
      </w:tr>
      <w:tr w14:paraId="758D9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18EA95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10DDFC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正学小学北侧</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15C9DF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正学小学北侧</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7E755E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736</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03ECE2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1C0643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294</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027697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3D0C43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159</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45A3DD81">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72B317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10B03B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1030</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73FE61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87</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0D4CC1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0E822E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58</w:t>
            </w:r>
          </w:p>
        </w:tc>
      </w:tr>
      <w:tr w14:paraId="2B212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5DB836E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766AFD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正学小学东侧</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160707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梅桥线~北侧断头</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48FD14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4041</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3B8B633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1363</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716376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346</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5CF30D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00BDA4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261</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07A44F82">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29E8F8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73FC27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5750</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3CE772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144</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564D9D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72</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5EE82D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95</w:t>
            </w:r>
          </w:p>
        </w:tc>
      </w:tr>
      <w:tr w14:paraId="0E8CD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14AD97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73E326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凤山路1</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48D336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平安大道~兴和路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4DD118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3583</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19E3973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950</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23A507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282</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3882FCE2">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1B2868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215</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3DDDC617">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512307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55A094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4815</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703E0A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118</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2716443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59</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7E4C0D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78</w:t>
            </w:r>
          </w:p>
        </w:tc>
      </w:tr>
      <w:tr w14:paraId="306EA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276CE4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3BBE516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凤山路2</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149586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梅桥路~柘洋路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4F2DE3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14488</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7FA0B0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3568</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09C383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4596</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236F23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412E0E4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1012</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660BA75C">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4E7FC0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0FD1AC6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22652</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05C581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557</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719C2D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278</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227E43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369</w:t>
            </w:r>
          </w:p>
        </w:tc>
      </w:tr>
      <w:tr w14:paraId="3B887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61E391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32</w:t>
            </w:r>
          </w:p>
        </w:tc>
        <w:tc>
          <w:tcPr>
            <w:tcW w:w="1570" w:type="dxa"/>
            <w:tcBorders>
              <w:top w:val="nil"/>
              <w:left w:val="single" w:color="000000" w:sz="8" w:space="0"/>
              <w:bottom w:val="single" w:color="000000" w:sz="8" w:space="0"/>
              <w:right w:val="single" w:color="000000" w:sz="8" w:space="0"/>
            </w:tcBorders>
            <w:shd w:val="clear" w:color="auto" w:fill="auto"/>
            <w:vAlign w:val="center"/>
          </w:tcPr>
          <w:p w14:paraId="5ED9D9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平安大道平行道路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5D9A52A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西侧断头~兴海路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46558E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5510</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48710D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456</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152253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6866</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34290B54">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2157D0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686</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67B659FC">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716B1B1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18B5793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12832</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3CD342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377</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1B1F16E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189</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033B2C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250</w:t>
            </w:r>
          </w:p>
        </w:tc>
      </w:tr>
      <w:tr w14:paraId="65BB9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66179E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02DD56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规划一路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26342C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七星南路~兴海路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701D29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6587</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0F4837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1240</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23035B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1904</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60D7CB2E">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695101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475</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447A3C18">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573DFB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3843AA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9731</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10C9C6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261</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785702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131</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20A7D9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173</w:t>
            </w:r>
          </w:p>
        </w:tc>
      </w:tr>
      <w:tr w14:paraId="57EEC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10D8AA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481899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本田丰田之间道路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32D403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平安大道北</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0803A8B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2882</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1556F73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18B08C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494</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1449DCBB">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70080F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239</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074861C2">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26BB40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6D88A2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3376</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253799A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131</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255145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66</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32745F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87</w:t>
            </w:r>
          </w:p>
        </w:tc>
      </w:tr>
      <w:tr w14:paraId="6D39A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4C6FEB6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797B41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汽车生活广场南侧道路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717591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西侧水渠~七星南路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0B7146A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2371</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3339CE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1416</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4BDBE2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852</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0F46EF38">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518117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232</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0663AFCB">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15D646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311C74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4639</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56AE81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128</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74CCB5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64</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559A65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85</w:t>
            </w:r>
          </w:p>
        </w:tc>
      </w:tr>
      <w:tr w14:paraId="358EA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5E90CA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36</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305EB28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汽车服务中心南侧道路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051B64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七星南路~兴海路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0C0C67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7004</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5CEBD5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4298</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3148FF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5324</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0CF24D22">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285A20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524</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0C892A69">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7A4401C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5D45F9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16626</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53A559C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288</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0907C1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144</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49164CD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191</w:t>
            </w:r>
          </w:p>
        </w:tc>
      </w:tr>
      <w:tr w14:paraId="135AB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31D6B1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5361B3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七星南路1</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3E7664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平安大道南</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21E6E3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5163</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51CF753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858</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34ECE1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6902</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32C4E4A8">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76A0A9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265</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6038C4CC">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3D26EE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300267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12923</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2B3E5F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146</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690450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73</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051FBF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97</w:t>
            </w:r>
          </w:p>
        </w:tc>
      </w:tr>
      <w:tr w14:paraId="05489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163939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51599F9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七星南路2</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5122E2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平安大道北</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1499E7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3338</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5BCE18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93</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1FCD25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753</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2B030864">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292BFE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118</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583C362C">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548A95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21EBF56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4184</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2797D0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65</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070645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32</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2B0D9C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43</w:t>
            </w:r>
          </w:p>
        </w:tc>
      </w:tr>
      <w:tr w14:paraId="3555C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4EEA5B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038F0B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国恒汽车东侧道路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37132F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平安大道南</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028179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1160</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321A556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366</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594F51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7718A99E">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204D75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121</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58C9AE7E">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1C2F6C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4F2880F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1526</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5C9A9D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67</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448BB5F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441988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w:t>
            </w:r>
          </w:p>
        </w:tc>
      </w:tr>
      <w:tr w14:paraId="0C729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65FFD63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w:t>
            </w:r>
          </w:p>
        </w:tc>
        <w:tc>
          <w:tcPr>
            <w:tcW w:w="1570" w:type="dxa"/>
            <w:tcBorders>
              <w:top w:val="nil"/>
              <w:left w:val="single" w:color="000000" w:sz="8" w:space="0"/>
              <w:bottom w:val="single" w:color="000000" w:sz="8" w:space="0"/>
              <w:right w:val="single" w:color="000000" w:sz="8" w:space="0"/>
            </w:tcBorders>
            <w:shd w:val="clear" w:color="auto" w:fill="auto"/>
            <w:vAlign w:val="center"/>
          </w:tcPr>
          <w:p w14:paraId="62C9F4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湖西中转站周边道路（补充合同）</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51137E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兴宁路至湖西中转站</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60C708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4175</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398516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1846</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56F9FB3F">
            <w:pPr>
              <w:jc w:val="center"/>
              <w:rPr>
                <w:rFonts w:hint="eastAsia" w:ascii="仿宋_GB2312" w:hAnsi="宋体" w:eastAsia="仿宋_GB2312" w:cs="仿宋_GB2312"/>
                <w:i w:val="0"/>
                <w:iCs w:val="0"/>
                <w:color w:val="auto"/>
                <w:sz w:val="18"/>
                <w:szCs w:val="18"/>
                <w:highlight w:val="none"/>
                <w:u w:val="none"/>
              </w:rPr>
            </w:pP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42F58C82">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5A3E2DE3">
            <w:pPr>
              <w:jc w:val="center"/>
              <w:rPr>
                <w:rFonts w:hint="eastAsia" w:ascii="仿宋_GB2312" w:hAnsi="宋体" w:eastAsia="仿宋_GB2312" w:cs="仿宋_GB2312"/>
                <w:i w:val="0"/>
                <w:iCs w:val="0"/>
                <w:color w:val="auto"/>
                <w:sz w:val="18"/>
                <w:szCs w:val="18"/>
                <w:highlight w:val="none"/>
                <w:u w:val="none"/>
              </w:rPr>
            </w:pP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27730113">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344926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5FB219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6021</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4AD0F0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05D71F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50199CB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44B49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46" w:type="dxa"/>
            <w:gridSpan w:val="3"/>
            <w:tcBorders>
              <w:top w:val="nil"/>
              <w:left w:val="single" w:color="000000" w:sz="8" w:space="0"/>
              <w:bottom w:val="single" w:color="000000" w:sz="8" w:space="0"/>
              <w:right w:val="single" w:color="000000" w:sz="8" w:space="0"/>
            </w:tcBorders>
            <w:shd w:val="clear" w:color="auto" w:fill="auto"/>
            <w:noWrap/>
            <w:vAlign w:val="center"/>
          </w:tcPr>
          <w:p w14:paraId="3CBCF90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小计（二级道路）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1B746BA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274607.34</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4DE4D9F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63149.3</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41B57DE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104386</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308C7AD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23956.32</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1C85E3B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20373.83</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177EB40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5A76AA3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59A34A8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466098.74</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48020DF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11206</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1BF118A0">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5603</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4EF4042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7433</w:t>
            </w:r>
          </w:p>
        </w:tc>
      </w:tr>
      <w:tr w14:paraId="5C8E4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46" w:type="dxa"/>
            <w:gridSpan w:val="3"/>
            <w:tcBorders>
              <w:top w:val="nil"/>
              <w:left w:val="single" w:color="000000" w:sz="8" w:space="0"/>
              <w:bottom w:val="single" w:color="000000" w:sz="8" w:space="0"/>
              <w:right w:val="single" w:color="000000" w:sz="8" w:space="0"/>
            </w:tcBorders>
            <w:shd w:val="clear" w:color="auto" w:fill="auto"/>
            <w:noWrap/>
            <w:vAlign w:val="center"/>
          </w:tcPr>
          <w:p w14:paraId="5FD9B0E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合计</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4F3E104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606547</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324C4CF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125908</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34762129">
            <w:pPr>
              <w:keepNext w:val="0"/>
              <w:keepLines w:val="0"/>
              <w:widowControl/>
              <w:suppressLineNumbers w:val="0"/>
              <w:jc w:val="center"/>
              <w:textAlignment w:val="center"/>
              <w:rPr>
                <w:rFonts w:hint="default" w:ascii="仿宋_GB2312" w:hAnsi="宋体" w:eastAsia="仿宋_GB2312" w:cs="仿宋_GB2312"/>
                <w:b/>
                <w:bCs/>
                <w:i w:val="0"/>
                <w:iCs w:val="0"/>
                <w:color w:val="auto"/>
                <w:sz w:val="18"/>
                <w:szCs w:val="18"/>
                <w:highlight w:val="none"/>
                <w:u w:val="none"/>
                <w:lang w:val="en-US"/>
              </w:rPr>
            </w:pPr>
            <w:r>
              <w:rPr>
                <w:rFonts w:hint="eastAsia" w:ascii="仿宋_GB2312" w:hAnsi="宋体" w:eastAsia="仿宋_GB2312" w:cs="仿宋_GB2312"/>
                <w:b/>
                <w:bCs/>
                <w:i w:val="0"/>
                <w:iCs w:val="0"/>
                <w:color w:val="auto"/>
                <w:kern w:val="0"/>
                <w:sz w:val="18"/>
                <w:szCs w:val="18"/>
                <w:highlight w:val="none"/>
                <w:u w:val="none"/>
                <w:lang w:val="en-US" w:eastAsia="zh-CN" w:bidi="ar"/>
              </w:rPr>
              <w:t>298357</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32BE468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168702</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7B2B1DD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32566</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5045B820">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10</w:t>
            </w: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447B987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901157</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1B61C7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1784242 </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0D390DB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1784242 </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6B85F7B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15719</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4E035DA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11885</w:t>
            </w:r>
          </w:p>
        </w:tc>
      </w:tr>
    </w:tbl>
    <w:p w14:paraId="4E498F93">
      <w:pPr>
        <w:spacing w:before="50" w:line="218" w:lineRule="auto"/>
        <w:jc w:val="both"/>
        <w:outlineLvl w:val="0"/>
        <w:rPr>
          <w:rFonts w:hint="eastAsia" w:ascii="仿宋_GB2312" w:hAnsi="仿宋_GB2312" w:eastAsia="仿宋_GB2312" w:cs="仿宋_GB2312"/>
          <w:b/>
          <w:bCs/>
          <w:color w:val="auto"/>
          <w:sz w:val="24"/>
          <w:szCs w:val="24"/>
          <w:highlight w:val="none"/>
          <w:lang w:val="en-US" w:eastAsia="zh-CN"/>
        </w:rPr>
      </w:pPr>
    </w:p>
    <w:p w14:paraId="34DC2137">
      <w:pPr>
        <w:rPr>
          <w:color w:val="auto"/>
          <w:highlight w:val="none"/>
        </w:rPr>
        <w:sectPr>
          <w:pgSz w:w="16840" w:h="11907" w:orient="landscape"/>
          <w:pgMar w:top="1814" w:right="1474" w:bottom="1814" w:left="1474" w:header="851" w:footer="851" w:gutter="0"/>
          <w:pgNumType w:fmt="decimal"/>
          <w:cols w:space="720" w:num="1"/>
        </w:sectPr>
      </w:pPr>
    </w:p>
    <w:p w14:paraId="0891C835">
      <w:pPr>
        <w:spacing w:before="214" w:line="220" w:lineRule="auto"/>
        <w:ind w:left="2363"/>
        <w:jc w:val="both"/>
        <w:outlineLvl w:val="0"/>
        <w:rPr>
          <w:rFonts w:hint="eastAsia" w:ascii="仿宋_GB2312" w:hAnsi="仿宋_GB2312" w:eastAsia="仿宋_GB2312" w:cs="仿宋_GB2312"/>
          <w:b/>
          <w:bCs/>
          <w:color w:val="auto"/>
          <w:sz w:val="24"/>
          <w:szCs w:val="24"/>
          <w:highlight w:val="none"/>
          <w:lang w:val="en-US"/>
        </w:rPr>
      </w:pPr>
      <w:bookmarkStart w:id="60" w:name="_Toc22851"/>
      <w:bookmarkStart w:id="61" w:name="_Toc9381"/>
      <w:bookmarkStart w:id="62" w:name="_Toc4823"/>
      <w:bookmarkStart w:id="63" w:name="_Toc6157"/>
      <w:bookmarkStart w:id="64" w:name="_Toc15808"/>
      <w:bookmarkStart w:id="65" w:name="_Toc27511"/>
      <w:r>
        <w:rPr>
          <w:rFonts w:hint="eastAsia" w:ascii="仿宋_GB2312" w:hAnsi="仿宋_GB2312" w:eastAsia="仿宋_GB2312" w:cs="仿宋_GB2312"/>
          <w:b/>
          <w:bCs/>
          <w:color w:val="auto"/>
          <w:spacing w:val="-6"/>
          <w:sz w:val="24"/>
          <w:szCs w:val="24"/>
          <w:highlight w:val="none"/>
        </w:rPr>
        <w:t>附表</w:t>
      </w:r>
      <w:r>
        <w:rPr>
          <w:rFonts w:hint="eastAsia" w:ascii="仿宋_GB2312" w:hAnsi="仿宋_GB2312" w:eastAsia="仿宋_GB2312" w:cs="仿宋_GB2312"/>
          <w:b/>
          <w:bCs/>
          <w:color w:val="auto"/>
          <w:spacing w:val="-6"/>
          <w:sz w:val="24"/>
          <w:szCs w:val="24"/>
          <w:highlight w:val="none"/>
          <w:lang w:val="en-US" w:eastAsia="zh-CN"/>
        </w:rPr>
        <w:t>2</w:t>
      </w:r>
      <w:r>
        <w:rPr>
          <w:rFonts w:hint="eastAsia" w:ascii="仿宋_GB2312" w:hAnsi="仿宋_GB2312" w:eastAsia="仿宋_GB2312" w:cs="仿宋_GB2312"/>
          <w:b/>
          <w:bCs/>
          <w:color w:val="auto"/>
          <w:spacing w:val="-6"/>
          <w:sz w:val="24"/>
          <w:szCs w:val="24"/>
          <w:highlight w:val="none"/>
        </w:rPr>
        <w:t>：</w:t>
      </w:r>
      <w:bookmarkEnd w:id="60"/>
      <w:bookmarkEnd w:id="61"/>
      <w:bookmarkEnd w:id="62"/>
      <w:bookmarkEnd w:id="63"/>
      <w:bookmarkEnd w:id="64"/>
      <w:bookmarkEnd w:id="65"/>
      <w:r>
        <w:rPr>
          <w:rFonts w:hint="eastAsia" w:ascii="仿宋_GB2312" w:hAnsi="仿宋_GB2312" w:eastAsia="仿宋_GB2312" w:cs="仿宋_GB2312"/>
          <w:b/>
          <w:bCs/>
          <w:color w:val="auto"/>
          <w:sz w:val="24"/>
          <w:szCs w:val="24"/>
          <w:highlight w:val="none"/>
          <w:lang w:val="en-US"/>
        </w:rPr>
        <w:t>果壳箱分布及数量</w:t>
      </w:r>
    </w:p>
    <w:p w14:paraId="4D94F2C6">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标项一：</w:t>
      </w:r>
    </w:p>
    <w:tbl>
      <w:tblPr>
        <w:tblStyle w:val="62"/>
        <w:tblW w:w="493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9"/>
        <w:gridCol w:w="2090"/>
        <w:gridCol w:w="3900"/>
        <w:gridCol w:w="1189"/>
      </w:tblGrid>
      <w:tr w14:paraId="28A26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249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序号</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D95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道路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E80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地址</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D17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数量</w:t>
            </w:r>
          </w:p>
        </w:tc>
      </w:tr>
      <w:tr w14:paraId="05B21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A69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EC8E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北大街</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FD2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北大街7号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A5B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11E9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1B3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63D2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A46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北大街87-1号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C4A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B3AB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AA2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0726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928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北大街76号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040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9FBD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F77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91DD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CCC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北大街109号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D81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815D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CA8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052C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环南中路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C3B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环南中路（宁海宾馆）</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433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A3BB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281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191F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612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环南中路</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FAE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w:t>
            </w:r>
          </w:p>
        </w:tc>
      </w:tr>
      <w:tr w14:paraId="32AAA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742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0D35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环城西路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472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环城西路220号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B85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639F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E0F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CC59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C20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环城西路6号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D53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0494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5B5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92FA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山河路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AD4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西城国际幼儿园</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AAF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F277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EAE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8074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AE8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山河路口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20A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180D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F02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405C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4C2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山河路宸园1号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8A3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FA73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DE2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B94B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C37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山河路2-1号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08C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14D6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A72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B5A7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A33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山河路46-2号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809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23DA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1D7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3356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699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山河路52-1号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BEB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8FB5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9FD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AB24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3D0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金宸台小区26北侧</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517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20B3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DA6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0691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C38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车河市场东门</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5D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65DF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B4D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AE62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9F0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兴宁南路16号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71C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EB33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435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EC58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EDE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兴宁南路46号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1CC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52A4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911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69E0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5B2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兴宁南路106号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30A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E7DF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392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1485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0E5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兴宁南路118号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4FC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D323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DDD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465A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A0B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兴宁南路143号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DC4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3FBF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D4A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FF30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D21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兴宁南路211号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0C3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0239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8B1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F96A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CB4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兴宁南路255号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A17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0CC5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011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B51D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0A2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兴宁南路293号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2E8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7205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5B6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E293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44E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兴宁南路288号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B99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BEEA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0EF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555E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465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兴宁南路222号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E6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6886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7C8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6B92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5DA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兴宁南路198号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CE2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FE60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3DF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7B30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916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兴宁南路180号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1BB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65B6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FE4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E845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B35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兴宁南路156号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576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F6AA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E03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D4E5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32F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兴宁南路65号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BE2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1E5E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53A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782F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8AF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兴宁南路29号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E2F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C459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B30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007A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532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兴宁南路348号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C69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95C3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25D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2823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13D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兴宁南路372号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899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6AE6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889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F641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C0D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兴宁南路388号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4E0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D7C8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F53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8B33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65E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南门宾馆</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130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646C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A8C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2B20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67C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兴宁南路500号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BAF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D41A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CB2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C143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C9A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兴宁南路357号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B2A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A1EA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906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801D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457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兴宁南路375号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123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4E5B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F37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CFA3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AC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南门加油站</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6D6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0857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847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8AC0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558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兴宁南路682号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459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680A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115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2640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C70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兴宁南路138号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3FE1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510C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01A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2DA9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54E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兴宁南路10号对面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B3C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F284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5C6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E794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0BF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兴宁南路1号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5CC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4930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F5F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BCBE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AD0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兴宁路北大街红绿灯</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896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ECA5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D52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45</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BDEA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桃源南路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6F8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南门大桥（北）</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536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4DD1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000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4F3F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D1E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南门大桥公交站台</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0E4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4BE5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D93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0EF4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C3A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桃源南路126号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4A7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A59D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FDE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E9F4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1CC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桃源南路152号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D12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A25D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3AD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DE42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FA6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城隍庙（东）</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05F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9B33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259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A33D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996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宁海剧场</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917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871F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4EE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166E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3B5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桃源南路298号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4FF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6672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6F3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03BF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605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桃源南路143号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CED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DCA4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05C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AB81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097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桃源南路县后巷路口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A57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0531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A66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C575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914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城关医院对面公交车站</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75F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C940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E73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A3FC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6D0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桃源南路327号公交车站</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CDB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848F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3FD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7884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BBC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城关医院停车场出入口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677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3BDA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5C3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0B89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202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桃源南路环城东路红绿灯口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D1B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725A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C89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B27E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D82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桃源南路环南中路拐弯处</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1C1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5DED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20D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A414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ED3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桃源南路老干部党群服务中心公交车站</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A14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C7A0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AE4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2EEF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016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南门大桥公交站台公共厕所1只</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F01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A15F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B08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D618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82A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蒲湖公园北大街转角</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30A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995C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38F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C03B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E54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蒲湖公园跃龙中学对面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B2B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E603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FAE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63</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03C2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环南东路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B01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环南东路66号对面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3B9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EDFC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CE7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84E3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1A2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环南东路13弄3号对面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459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55EA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A5D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E5D2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EE4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环南东路跃龙市场监管所</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611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67BF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24E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27C3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7F1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环南东路春景花园围墙外南面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9AE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319E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CD1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ED26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EAE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环南东路11号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14D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7195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24A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6E95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D9A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环南东路烈士陵园公交站北</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FBE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93D6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E70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EC51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3A2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环南东路烈士陵园公交站南</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686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9F16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180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70</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68F9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道义坊路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45B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道义坊路7号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437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AFBE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3C2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0464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4F2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道义坊路72号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7EA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EBFC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0FE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537A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FB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夏景花园东大门</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EEA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C70D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9DD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D1BC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CFE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道义坊路47号/41号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656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1A69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57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4D97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DDB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道义坊路59号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C5E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7F24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3AE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7D99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C2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道义坊路92号/90号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DD7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71FC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4B3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7B5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1C0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道义坊路52号/28号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A77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1B6B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5DF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77</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650D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白石头路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119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白石头路（东）</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955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C89F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CB6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DDEC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9CC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白石头路81号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B48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0F5F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8C0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79B4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CDB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白石头路73号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39D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2D4E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80A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5EF6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D0C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白石头路69号对面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DF9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BB34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1D4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1072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A34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天主堂门口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E0D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761E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156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AF18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B8F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白石头路48号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504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2538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B51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7C12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9BA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白石头路城东小学大门斜对面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176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2B27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9F0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CC54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196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白石头路城东小学大门对面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403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9350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478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BE1D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7E1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白石头路城东小学大门斜对面监控下</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92E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6816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2C8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07DC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421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白石头路城东小学围墙外停车场路口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A1A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C075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0B9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A1DE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2E0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白石头路东景花园围墙外路口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F4D1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5044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B05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B485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154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白石头路81号对面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707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6461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C3B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8E73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49C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白石头路65号对面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614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173E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D97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014E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F7B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白石头路96号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55F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F0C3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EAB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CD89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223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白石头路81号对面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DD2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A8F7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132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92</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2271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环南西路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2DB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环南西路141号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D6A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D56A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B30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2156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7DA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环南西路36弄5号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6C7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1217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9E3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EBC1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0EC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环南西路75号对面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FA4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0FB9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D6D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0A99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BAB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环南西路139号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A4D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0AAF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241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051E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8AD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松竹11幢3号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2947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1678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2EF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B4D1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756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环南西路161号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76B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CB5D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B1C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92B9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174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环南西路童氏医院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C75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B59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662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31CE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498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环南西路256号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F30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C098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4C2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1218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AEE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老滨溪社区公园</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F60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D7F4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4AB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3645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9E3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城南小学南大门东</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B39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99A4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1C4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A3E8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47E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环南西路63-2对面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9D2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6A68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941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BCCE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257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环南西路77号对面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52E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C89B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51E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941F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B09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环南西路121号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6AC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10FC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F52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51FD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BEA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童氏医院对面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EE4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3BA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C1A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106</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07EF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中大街</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B90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城隍庙（北）</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D41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770D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152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A13D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41D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县府</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B52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8F6C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AE6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108</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1831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西郊路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952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博铭文具周边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59A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w:t>
            </w:r>
          </w:p>
        </w:tc>
      </w:tr>
      <w:tr w14:paraId="103E6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2AA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3124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63F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凯特机械周边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3E5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w:t>
            </w:r>
          </w:p>
        </w:tc>
      </w:tr>
      <w:tr w14:paraId="05F08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BB9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BFAD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78E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金海福园</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A94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w:t>
            </w:r>
          </w:p>
        </w:tc>
      </w:tr>
      <w:tr w14:paraId="46561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4CB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111</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93D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织绵路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F3D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西门环岛至纺织西路口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A52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w:t>
            </w:r>
          </w:p>
        </w:tc>
      </w:tr>
      <w:tr w14:paraId="38443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F94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112</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0D3A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环城东路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DD6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环城东路22号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9A3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D79F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43D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2C3C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B74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城东小学公交站台西</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26E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4E5D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2E7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A19D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D0C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城东小学公交站台东</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ACE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0EB9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096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2E09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B90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环城东路农村信用社路段口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33A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7685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302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3355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9E6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环城东路东景花园小小超市前</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6F3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D55A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07A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117</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E5CF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西大街</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688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西大街145号对面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46C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40B1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C6E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79C3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7D1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柔石中学门口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F2D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EA3E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25A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78D4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073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柔石故居</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895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1E67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CD5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120</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12792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环城北路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FC0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环城北路113号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D83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588A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9D8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D1F9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39B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环城北路103号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4D2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E309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39E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4C74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3DE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环城北路132号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58E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FEDA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8A7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43CD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52C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环城北路日用品公交站北</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48E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E121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59D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5206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AE1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环城北路20号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ED8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4859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BB7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FE54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6D1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环城北路53号南</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4E7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C548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AAB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126</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3D60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徐霞客大道延伸段</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130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徐霞客大道交叉西郊路红绿灯路口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ACF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A8C1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B36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1EF3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C81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徐霞客大道阳光景园公交车站牌</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1B0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66A3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823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9C34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D77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徐霞客大道阳光景园门口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7A0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DE51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067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0C87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BD8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徐霞客大道阳光景园公交车站牌</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1D3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B2ED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AA6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F4CF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B2A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徐霞客大道阳光景园向西面500米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615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4639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2AE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C463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93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徐霞客大道阳光景园向西面800米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FB2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5460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34D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C695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63E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徐霞客大道阳光景园向西面1000米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23C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3277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BB5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5475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512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徐霞客大道阳光景园向西面1200米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D9B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2077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D91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2519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88C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徐霞客大道交叉枧范段红绿灯向东面200米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2A4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3664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A29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1BCD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DE7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徐霞客大道交叉枧范段红绿灯向东面600米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423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C8A4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D6B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1E89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02C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徐霞客大道交叉枧范段红绿灯向东面1000米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60E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4F5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CA0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826B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D74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徐霞客大道交叉枧范段红绿灯向西面100米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609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4778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D84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B819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940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徐霞客大道交叉枧范段红绿灯向西面120米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54A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4D12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9A4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7648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7E6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洋溪大桥向东面300米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1F0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4EDA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195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E163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E72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洋溪大桥向东面200米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0DB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1E37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1D9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DF6B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5FF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洋溪大桥向东面50米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1AA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931D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717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142</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7F54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得力园区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555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双水村公交车站牌</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7AF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94F8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3AD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3728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A21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双水村公交车站牌</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034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D5C9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3BB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5CA8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A5C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双水村公交车站牌向西面100米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241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EDC0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A72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D83A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6FA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双水村公交车站牌向西面150米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8D3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B85C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FBF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CAE3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49B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得力集团停车场对面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419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4BCE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6CC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B18A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3A0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得力集团公交车站牌</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830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D71E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742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7FEA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0B2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得力集团公交车站牌</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935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8B3B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BDA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B136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3E8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得力集团大门口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1CC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78CB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F9F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7230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0F0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得力集团围墙外面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6E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998E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0C0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351A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352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得力集团围墙外面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549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CCBE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E56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CAFF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D45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得力集团对面公园</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205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C3D8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B8D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B9D4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459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得力集团围墙外面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FB6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2831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C09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B49A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222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徐霞客大道公厕门口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860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A750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B9C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0211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9DD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得力集团公交车站牌</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215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15DB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5AB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A7AB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A8A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得力集团公交车站牌</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1AA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FD57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168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EFA0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8C5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得力集团向西面200米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0A8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BCF0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242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37B2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FD8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得力集团向西面300米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F55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2FF9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A42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F0D8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651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得力集团向西面公园</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623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5927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98B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AEA3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3B0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得力集团向西面公园</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81A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F96D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BB5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BEDE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FC8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得力集团向西面公园</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924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0BD1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46C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3199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0BB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得力集团向西面公园</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F74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FAE1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07C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4675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348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得力集团向西面公园</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038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2CFD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439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5D2C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3BD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徐霞客大道延伸段路和溪园向西600米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424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0DF2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B2D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165</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7CCD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9B2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徐霞客大道6号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725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E9BE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3FD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2B91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74A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徐霞客大道10号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F04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BBD2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88C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B855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25E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徐霞客大道18号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BB4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D6E4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BF6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B4CE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9D7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徐霞客大道28号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318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9FD9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A0F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B201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2FE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徐霞客大道38号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081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E494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4E6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05A9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0BF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徐霞客大道38号公共自行车站牌</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6BA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0E27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B0F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E6AD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215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徐霞客大道交叉柔石南路路口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89C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BA0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1AF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3FCE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B87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9DB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EC61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54F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1135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922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2EE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0217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17E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DC42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31B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徐霞客大道97弄3幢1号楼</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B9F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B09F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86D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749C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F5A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徐霞客大道97弄3幢2号楼</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FBB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D8FB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F58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9F56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FA7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徐霞客大道97弄3幢5号楼</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B08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7A5C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4B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D4B7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ADA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徐霞客大道998号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462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BF53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DA9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E8E3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426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徐霞客大道102号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994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BCF8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FF0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36FA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A7B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徐霞客大道运来超市</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D1E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5F0B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BE0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6FEB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719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徐霞客大道112-1号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1E5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D1CA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5AB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0001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B29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徐霞客大道公园公共自行车</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2B5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4B10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B68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DACC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9E5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徐霞客大道交叉纺织东路路口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35D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4613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613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183</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1311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西门城楼周边</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46A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徐霞客大道城楼广场东面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B91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BECE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FCC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E88C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5D9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徐霞客大道城楼广场东面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F3C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4FEE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A8F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CD6D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B0B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徐霞客大道西门城楼公交车站牌</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A4C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3D77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BE5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9B85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CC3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徐霞客大道西门城楼围墙外</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B47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1BD35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D09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86B3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0EC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徐霞客大道西门城楼围墙外</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B6C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w:t>
            </w:r>
          </w:p>
        </w:tc>
      </w:tr>
      <w:tr w14:paraId="7B850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98B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188</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54A6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中山西路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025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中山西路西北公交站台</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64E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2855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F6D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AB16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F86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中山西路西南公交站台</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A22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C659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C18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5A7F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BB6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丽园小区北公交站台</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8C3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BE0B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A46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2D3D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C2F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丽园小区南公交站台</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496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04EF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B74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3870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E32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中山西路与外环西路交叉转角北</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10C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0549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ECF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22A5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AC3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中山西路与外环西路交叉转角南</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4CB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73B2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F26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2F36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CD5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中山西路43号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6D7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830F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7B3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C100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F2F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中山西路36号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D7A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5F5C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58F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56F4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06A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中山西路24号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B90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E032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5A2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8DA6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310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中山西路1一8号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E21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0728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4FB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2D32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715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中山西路13号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13C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700C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9D7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199</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89C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德星阳光公寓</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30B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德星阳光公寓新开路</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9B4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769EF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749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200</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75D6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东大街</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EC9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东大街125号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A3E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8471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942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201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BFD7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826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东大街240号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BA3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7F05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F77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202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3E55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392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东大街229号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FCC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2984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3E5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203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D249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B42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东大街桃源路口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37B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F9FF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848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204</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6BD7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柔石北路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BF7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柔石北路红岩超市对面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926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403B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BC9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205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BC84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718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柔石北路西大街交叉北面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FF9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BCCC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A46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206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C346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332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成人学校门口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B17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88E1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877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207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2C23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73C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滨溪社区门口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A27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7CF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6F1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208</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EB64E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柔石南路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814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柔石南路竹林包子店对面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A6E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B862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83A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209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DD55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D9F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锦宁幼儿园门口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D58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99F4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A27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210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C75C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F2D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廉租房4号楼东面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79E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2F73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653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211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1156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BBD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柔石南路路口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821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2A0A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20F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212</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C3B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陇山樾周边</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CEB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陇山樾花苑南北道路周边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813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w:t>
            </w:r>
          </w:p>
        </w:tc>
      </w:tr>
      <w:tr w14:paraId="5E9CC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BE1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213</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247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智学公园</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121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智学公园</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79F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36863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B60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214</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699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数智公园</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EC3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数智公园</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B61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49F27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EE4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215</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7FD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兴宁廊桥</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460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兴宁廊桥</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BC8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w:t>
            </w:r>
          </w:p>
        </w:tc>
      </w:tr>
      <w:tr w14:paraId="0F7EF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1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80A1">
            <w:pPr>
              <w:keepNext w:val="0"/>
              <w:keepLines w:val="0"/>
              <w:widowControl/>
              <w:suppressLineNumbers w:val="0"/>
              <w:jc w:val="center"/>
              <w:textAlignment w:val="center"/>
              <w:rPr>
                <w:rFonts w:hint="eastAsia"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合计</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7F70">
            <w:pPr>
              <w:keepNext w:val="0"/>
              <w:keepLines w:val="0"/>
              <w:widowControl/>
              <w:suppressLineNumbers w:val="0"/>
              <w:jc w:val="center"/>
              <w:textAlignment w:val="center"/>
              <w:rPr>
                <w:rFonts w:hint="eastAsia"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256</w:t>
            </w:r>
          </w:p>
        </w:tc>
      </w:tr>
    </w:tbl>
    <w:p w14:paraId="6E4B91A6">
      <w:pPr>
        <w:pStyle w:val="23"/>
        <w:rPr>
          <w:color w:val="auto"/>
          <w:highlight w:val="none"/>
        </w:rPr>
        <w:sectPr>
          <w:pgSz w:w="11907" w:h="16840"/>
          <w:pgMar w:top="1474" w:right="1814" w:bottom="1474" w:left="1814" w:header="851" w:footer="851" w:gutter="0"/>
          <w:pgNumType w:fmt="decimal"/>
          <w:cols w:space="720" w:num="1"/>
        </w:sectPr>
      </w:pPr>
    </w:p>
    <w:p w14:paraId="43E89E21">
      <w:pPr>
        <w:spacing w:before="214" w:line="220" w:lineRule="auto"/>
        <w:jc w:val="both"/>
        <w:outlineLvl w:val="0"/>
        <w:rPr>
          <w:rFonts w:hint="eastAsia" w:ascii="仿宋_GB2312" w:hAnsi="仿宋_GB2312" w:eastAsia="仿宋_GB2312" w:cs="仿宋_GB2312"/>
          <w:b/>
          <w:bCs/>
          <w:color w:val="auto"/>
          <w:spacing w:val="-6"/>
          <w:sz w:val="24"/>
          <w:szCs w:val="24"/>
          <w:highlight w:val="none"/>
          <w:lang w:val="en-US" w:eastAsia="zh-CN"/>
        </w:rPr>
      </w:pPr>
      <w:r>
        <w:rPr>
          <w:rFonts w:hint="eastAsia" w:ascii="仿宋_GB2312" w:hAnsi="仿宋_GB2312" w:eastAsia="仿宋_GB2312" w:cs="仿宋_GB2312"/>
          <w:b/>
          <w:bCs/>
          <w:color w:val="auto"/>
          <w:spacing w:val="-6"/>
          <w:sz w:val="24"/>
          <w:szCs w:val="24"/>
          <w:highlight w:val="none"/>
          <w:lang w:val="en-US" w:eastAsia="zh-CN"/>
        </w:rPr>
        <w:t>标项二：</w:t>
      </w:r>
    </w:p>
    <w:tbl>
      <w:tblPr>
        <w:tblStyle w:val="62"/>
        <w:tblW w:w="477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1551"/>
        <w:gridCol w:w="3696"/>
        <w:gridCol w:w="1844"/>
      </w:tblGrid>
      <w:tr w14:paraId="69D64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BDC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序号</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0CC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道路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6A6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地址</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000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数量</w:t>
            </w:r>
          </w:p>
        </w:tc>
      </w:tr>
      <w:tr w14:paraId="3525E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797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24DA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桃源南路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02B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桃源南路（北路口）</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FFE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4352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EC9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F357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EEC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桃源南路59号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ED1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B7E0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18D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FA52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3F3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桃源南路77号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F1A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5F7D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A96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1F0E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7E3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桃源南路68号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725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DFC9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8EE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07A0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C75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原农贸市场南面桃源路转角</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219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DF83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DC4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4A7C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D17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人民大道中央广场北公交站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5DE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1809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ABF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E020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394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人民大道245号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FBF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395F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5D5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DA0B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099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体育馆南公交站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951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F8A4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B08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5856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4F2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人民大道276号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203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D26A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96D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B290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8C1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308号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E03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ED0C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837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5AF6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2ED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332号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541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4C40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4F7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F17C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3D4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一休公园北面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C668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0069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946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250A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F12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一休公园公交站台</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BAF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5CA6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9A0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A7E9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992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中央广场南公交站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DB5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764E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6CC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EDD3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346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体育馆北公交站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81D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79BE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5E6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E4AF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35F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人民大道坦坑路口</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464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2083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781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3A00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170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人民大道131号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32F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091A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E38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B22B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B2B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龙珠小商品西南角</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7FE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05DA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A24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C2C7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E10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宁波银行东大门对面75号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8EB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26FC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E97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6F3D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3F1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原农贸市场南面公交站台</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F1D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CC5E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685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21</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8C06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035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人民大道228号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7EC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0584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F49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A948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A3B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气象南路79号旁</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DBC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3722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2E4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444B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CB4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人民大道166号公交站台</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1F2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2653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CCA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71AF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ED5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人民大道142号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5BE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906C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586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A381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7EC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人民大道110号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1E4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C3CF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48B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26</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7BF0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303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人民大道48号公交站台</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026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2453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E38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80FA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3D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人民大道30号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F4D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2FD5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AB1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28</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CEEB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A1B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大唐手机店门口</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A41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0C22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5CF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481C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C15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大厦公交站台</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501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019F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D34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1BBA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8C4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大厦</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0F7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5A1E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5DA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31</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68C5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B25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望海路口人民大道</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BC3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5646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2CF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1D92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77F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人民大道路口兴海路转角</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8AFB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DC9A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C7E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FE1A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DF7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人民大道朝晖家园移至257号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B509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C5F4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A88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5984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53C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中央广场移到转角</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EC1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F3E1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501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9D25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6BA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人民大道232号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C8A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49FD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DA7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36</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A5E7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36A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人民大道332号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041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E2E6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9D6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01B2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DCB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人民大道桃源路转角</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1B6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EA2A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0E0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38</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8470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147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206号对面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D5D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45E5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7AE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5B1F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3B2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潘天寿中学公交站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F68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532D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C7B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709F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FFC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105号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67C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C41D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FE0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41</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D39F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3E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72号对面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779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E03A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533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421E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DC7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老农贸市场公交站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569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CE22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D30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4139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CF2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宁波银行</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CCD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F55D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35F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6175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BB0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316号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96C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EF74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C0E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FADB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DEF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276号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E8E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F809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A0F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46</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466E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D37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242号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9BB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BE06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002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92AD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A65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118号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719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C145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66D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48</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F48D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609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039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FDFC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CAF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3D82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BFF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262号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F88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A9D9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439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1C74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614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气象北路10号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B5F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F186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9F8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51</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C270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38A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气象北路193号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444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D3DF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071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5B90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FCE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外环路与气象北路交叉口</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7EB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F922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DC7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53</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5D9A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3F7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正学路8号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651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455A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8D7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FEC9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3E5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执法局北面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2C7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2CD5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DC7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7291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651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正学路230-15号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64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FA92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964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56</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0E4F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99F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正学路公共厕所前</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797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8EB5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BBF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7B90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58A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正学路潘天寿中学后公交站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31F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EEA8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10A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58</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D8C8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813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正学路潘天寿小学大门东</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0B0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5263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B91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6A65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1C6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正学路潘天寿小学公交站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C2F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7BA7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C24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60</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B2E91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正学东路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B47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正学东路第一医院北面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A18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FD86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ACF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61</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353C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D60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正学公园公交站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543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4BF2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B4D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A9C6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EF3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东城厨房公交站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D2D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0D7E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5D0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4A43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6C7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东站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53B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9A24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9BB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1F3A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D12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正学东路85号公交站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DBA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A2D2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C79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4C0F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357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西子国际公交站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991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CB19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E8B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66</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69D5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271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正学公园正大门</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D03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8FB3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D24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10D8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D75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正学公园靠近天平路</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F4C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5E6F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304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68</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6F07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FA0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正学东路1号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5B8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CB09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B70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E6CC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B82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正学东路15号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B6E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0E57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8BA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5C11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B74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正学东路75-16号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58A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FF10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014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71</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53BA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E84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中山中路151号公交站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86E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DE5B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45C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5E68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DC2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中山中路182号公交站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DCC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6FCB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ECE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B5E1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C47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中山中路中国银行前公交站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DAB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4AEC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8BC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26E5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5AD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中山中路电信前</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73C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E5EF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2BD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1DF7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75C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中山中路天广路口</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D80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7C54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BAD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76</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9BCC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E09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中山中路91号大门口</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25A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C12C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F9A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6DEE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07C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中山中路87号大门口</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BBC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078F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3B2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78</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89F5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A5B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中山中路48号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85B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431C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1B0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7A83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30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中山中路龙珠小商品公交站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832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7EE0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7F3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AA35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A80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中山中路龙珠小商品广场东北角</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A62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012C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006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81</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25E6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96E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中山中路电信大楼对面圆角处</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3C9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A478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634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82</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2E60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1F8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中山中路32号公交站台</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7D8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31E9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1B9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8975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F9A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龙珠小商品公交站台</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630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7296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63E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46A4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F23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龙珠小商品广场东北角</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2FB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38F1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3A6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5225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524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中山中路85号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BD2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DB3F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443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86</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DD5E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0DF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电信营业厅前</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96E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EFCB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0B2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79FC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0D3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中国银行前公交站台</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1D2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18A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F76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88</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1AE2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95E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中国人民银行前</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4DB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D19D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821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7F0F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55C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中山中路87号建行门口旁</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54F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8CAA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08B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19B7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8AE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中山中路地下出口旁</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F17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E11D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A62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91</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E43E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8C4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中山中路19号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055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09EC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B4A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F5E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DED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中山中路29号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D65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DC63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475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85BB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F00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世纪联华公交站台旁</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71C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225D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B14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94</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F291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 xml:space="preserve">中山东路 </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BFE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中山东路46号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897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D712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266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32A1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CFA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37号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BE8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DAC6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0AF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96</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536F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F9A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中山东路华山花园公交站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626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125E6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250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6330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F9D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中山东路与天平路交叉口</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6A1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1CE2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8AA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98</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51C8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E5F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中山东路191号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49F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58F4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04E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A027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3D6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中山东路121号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7F9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DDE5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B26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702F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A4A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中山东路8号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724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5E3A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931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101</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F921B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外环东路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D63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外环路国家电网</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94A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DBC2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845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EB21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E62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国家电网对面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5E5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3C35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47B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49D6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036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外环路5号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77A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0BA2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D6E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41FA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69B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外环路45弄路口</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EC3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18D7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ABB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924C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7C3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外环路世贸中心西边路口</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76A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74C6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83D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106</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12FB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67F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外环路190号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1D4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70EE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895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2099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AC0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外环东路交通银行前</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174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2747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71F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108</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6080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131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外环东路与学勉路交界</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B38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E94E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6CF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7BED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176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外环东路华山居公交站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9BE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253D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BCC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40E3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A7A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外环东路东方百合5号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E1A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2CD2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993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111</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3FD8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197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外环东路东方百合8号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823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962D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2FE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A0A9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99D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外环东路与华山南路交界</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D72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600A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038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0B09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EBE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外环东路与正学东路交界</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04C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0925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100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CDFD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63F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外环东路46号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706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7785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C01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D612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B64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外环东路79号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2D7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90FD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A93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116</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1BDF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0BE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外环东路132公交站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688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61BC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0E2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0638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93B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外环东路212号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774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2931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80C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118</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76D1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064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外环路过街地道西</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914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1F4E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8DE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C955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92B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外环路新世纪北面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B52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D529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9E3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61BC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A6A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外环路200号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DB5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A878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2F0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121</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0FC1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DFC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外环路老财政局北边</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B91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3111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64B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22A3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872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外环路308号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5A3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B2E1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3CA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69E4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C9D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外环路260号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42D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B901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5FB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C5FD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546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外环路双林围墙外东北角</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6DC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98FC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841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125</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2F6A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 xml:space="preserve">华山南路 </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989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华山南路星海中学公交站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3E7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42112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A65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126</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1B07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E95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华山南路1号（东岳宫前）</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618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F945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D83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9ABF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776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华山南路东站公交站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324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28A27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E61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128</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7A4A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47C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华山南路东站东大门</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355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E94E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3E5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6583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E90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华山南路与兴海南路路口</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BAC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B80A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3F7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7FA7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11B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外环东路与华山南路交界</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D75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2B6F3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8B5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131</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01C5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C07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华山南路与中山东路路口</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57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E98F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3B6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132</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E8DB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潘天寿广场旁</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A38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大鱼馆三店旁</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34E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868F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430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9B90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CEC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潘天寿南大门旁</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665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A9BA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2DB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E121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D5F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南大门东侧靠天广路</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0B8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0159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0FD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CE82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A5A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天寿路广场旁</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431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D87E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CBA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136</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73DB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天广路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80A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天广路10号对面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FCA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FD52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28F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30C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0E5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天广路12号对面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E74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D290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4A9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138</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7692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9AE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天广路20号对面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021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9EC0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F16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78BB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3D5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天广路2号对面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0DA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D1EA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8AC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2A8B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8B7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天广路36弄1号对面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71B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E3BA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54E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141</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C53F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4FA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正学路229号公交站台</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734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E38F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97F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D1FF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7F0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正学路286号公交站台</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245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4C83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F32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9526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D45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正学路300号得力房产前</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A1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C6D0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A7D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792C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684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正学路318号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994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6F99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850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1294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051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正学路202号对面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19B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5FDA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DA0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146</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7499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43D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潘天寿小学公交站台</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152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8853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61A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5E67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6DB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潘天寿中学后公交站台</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E81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200C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E8C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148</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D7581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怡惠路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9EF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怡惠路143号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ED5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B5EF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21E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CB59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627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怡惠路345号对面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9B9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76FC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B2B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150</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C06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东海路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725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东海路43弄路口</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210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53AD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4B9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151</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B414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学勉南路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562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学勉南路69</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659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4AEE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1B8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55BE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381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学勉南路61</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E25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753E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D80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77A6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817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学勉南路51号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659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3EDA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D99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0585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E74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学勉路怡惠东路交界</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357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A6C9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CB1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F470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F5F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学勉南路华海路交界</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883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263D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029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156</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C826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C77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北斗北路52号公交站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9FC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D206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364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A0EF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498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建行西侧大门旁</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5E1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2714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15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158</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4BE0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00D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北斗北路100号瓜子店前</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167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9264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1CF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93BB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DA5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北斗北路110号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403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6063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9D6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FD06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6E7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北斗北路118号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7A6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5AE2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B9C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161</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AEB1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7FD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北斗北路120号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7CC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91B7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6DB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DE29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DF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北斗北路127号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EC0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12C2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CA3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53D1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369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北斗北路122号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D7C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F472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FF2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7BE0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5F2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北斗北路131号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EA2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9941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999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DA6F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195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北斗北路133号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7B3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1275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04B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166</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77E1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195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北斗北路130号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A68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639D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0CA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8D3B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DC2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北斗北路农业银行前</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309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2603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6A9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168</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0F4E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F5F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北斗北路178号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58B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0FE6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86A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04A2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E4E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北斗北路183号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6EB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2138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452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4714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E88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北斗北路166号转角</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529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6855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AEF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171</w:t>
            </w:r>
          </w:p>
        </w:tc>
        <w:tc>
          <w:tcPr>
            <w:tcW w:w="1551" w:type="dxa"/>
            <w:vMerge w:val="restart"/>
            <w:tcBorders>
              <w:top w:val="nil"/>
              <w:left w:val="single" w:color="000000" w:sz="4" w:space="0"/>
              <w:bottom w:val="single" w:color="000000" w:sz="4" w:space="0"/>
              <w:right w:val="single" w:color="000000" w:sz="4" w:space="0"/>
            </w:tcBorders>
            <w:shd w:val="clear" w:color="auto" w:fill="auto"/>
            <w:vAlign w:val="center"/>
          </w:tcPr>
          <w:p w14:paraId="705E283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兴宁中路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B49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兴宁中路170号兴宁小区公交车站牌东面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491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AECB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8F0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172</w:t>
            </w:r>
          </w:p>
        </w:tc>
        <w:tc>
          <w:tcPr>
            <w:tcW w:w="1551" w:type="dxa"/>
            <w:vMerge w:val="continue"/>
            <w:tcBorders>
              <w:top w:val="nil"/>
              <w:left w:val="single" w:color="000000" w:sz="4" w:space="0"/>
              <w:bottom w:val="single" w:color="000000" w:sz="4" w:space="0"/>
              <w:right w:val="single" w:color="000000" w:sz="4" w:space="0"/>
            </w:tcBorders>
            <w:shd w:val="clear" w:color="auto" w:fill="auto"/>
            <w:vAlign w:val="center"/>
          </w:tcPr>
          <w:p w14:paraId="3B8647E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FCF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兴宁中路香港泰悦城</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98F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99DC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CF3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173</w:t>
            </w:r>
          </w:p>
        </w:tc>
        <w:tc>
          <w:tcPr>
            <w:tcW w:w="1551" w:type="dxa"/>
            <w:vMerge w:val="continue"/>
            <w:tcBorders>
              <w:top w:val="nil"/>
              <w:left w:val="single" w:color="000000" w:sz="4" w:space="0"/>
              <w:bottom w:val="single" w:color="000000" w:sz="4" w:space="0"/>
              <w:right w:val="single" w:color="000000" w:sz="4" w:space="0"/>
            </w:tcBorders>
            <w:shd w:val="clear" w:color="auto" w:fill="auto"/>
            <w:vAlign w:val="center"/>
          </w:tcPr>
          <w:p w14:paraId="7ABB076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609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兴宁中路73一7号兴宁小区公交车站牌西</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E1B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AD38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B7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174</w:t>
            </w:r>
          </w:p>
        </w:tc>
        <w:tc>
          <w:tcPr>
            <w:tcW w:w="1551" w:type="dxa"/>
            <w:vMerge w:val="continue"/>
            <w:tcBorders>
              <w:top w:val="nil"/>
              <w:left w:val="single" w:color="000000" w:sz="4" w:space="0"/>
              <w:bottom w:val="single" w:color="000000" w:sz="4" w:space="0"/>
              <w:right w:val="single" w:color="000000" w:sz="4" w:space="0"/>
            </w:tcBorders>
            <w:shd w:val="clear" w:color="auto" w:fill="auto"/>
            <w:vAlign w:val="center"/>
          </w:tcPr>
          <w:p w14:paraId="70D74B9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AD1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兴宁中路66号家具展销中心公交车站牌东面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327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F031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A6C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175</w:t>
            </w:r>
          </w:p>
        </w:tc>
        <w:tc>
          <w:tcPr>
            <w:tcW w:w="1551" w:type="dxa"/>
            <w:vMerge w:val="continue"/>
            <w:tcBorders>
              <w:top w:val="nil"/>
              <w:left w:val="single" w:color="000000" w:sz="4" w:space="0"/>
              <w:bottom w:val="single" w:color="000000" w:sz="4" w:space="0"/>
              <w:right w:val="single" w:color="000000" w:sz="4" w:space="0"/>
            </w:tcBorders>
            <w:shd w:val="clear" w:color="auto" w:fill="auto"/>
            <w:vAlign w:val="center"/>
          </w:tcPr>
          <w:p w14:paraId="4CBDE9B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C56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兴宁中路35号家具展销中心公交车站牌西面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637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9986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D4B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176</w:t>
            </w:r>
          </w:p>
        </w:tc>
        <w:tc>
          <w:tcPr>
            <w:tcW w:w="1551" w:type="dxa"/>
            <w:vMerge w:val="continue"/>
            <w:tcBorders>
              <w:top w:val="nil"/>
              <w:left w:val="single" w:color="000000" w:sz="4" w:space="0"/>
              <w:bottom w:val="single" w:color="000000" w:sz="4" w:space="0"/>
              <w:right w:val="single" w:color="000000" w:sz="4" w:space="0"/>
            </w:tcBorders>
            <w:shd w:val="clear" w:color="auto" w:fill="auto"/>
            <w:vAlign w:val="center"/>
          </w:tcPr>
          <w:p w14:paraId="3E23B65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256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兴宁中路48号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B94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B105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1A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177</w:t>
            </w:r>
          </w:p>
        </w:tc>
        <w:tc>
          <w:tcPr>
            <w:tcW w:w="1551" w:type="dxa"/>
            <w:vMerge w:val="continue"/>
            <w:tcBorders>
              <w:top w:val="nil"/>
              <w:left w:val="single" w:color="000000" w:sz="4" w:space="0"/>
              <w:bottom w:val="single" w:color="000000" w:sz="4" w:space="0"/>
              <w:right w:val="single" w:color="000000" w:sz="4" w:space="0"/>
            </w:tcBorders>
            <w:shd w:val="clear" w:color="auto" w:fill="auto"/>
            <w:vAlign w:val="center"/>
          </w:tcPr>
          <w:p w14:paraId="39AAC20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F14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兴宁中路53一1号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904B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1724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9CD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178</w:t>
            </w:r>
          </w:p>
        </w:tc>
        <w:tc>
          <w:tcPr>
            <w:tcW w:w="1551" w:type="dxa"/>
            <w:vMerge w:val="continue"/>
            <w:tcBorders>
              <w:top w:val="nil"/>
              <w:left w:val="single" w:color="000000" w:sz="4" w:space="0"/>
              <w:bottom w:val="single" w:color="000000" w:sz="4" w:space="0"/>
              <w:right w:val="single" w:color="000000" w:sz="4" w:space="0"/>
            </w:tcBorders>
            <w:shd w:val="clear" w:color="auto" w:fill="auto"/>
            <w:vAlign w:val="center"/>
          </w:tcPr>
          <w:p w14:paraId="510B764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92C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兴宁中路交叉怡惠西路西北面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2E8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2572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8FA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179</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34E2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桃源中路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A2C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桃源中路路口体育馆</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7E8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26A9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88E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DC06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D40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桃源中路知恩中学公交站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8EE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FBC2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84C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181</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A306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8A9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知恩中学西大门</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473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B761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AFA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6A41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DCD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桃源中路88号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86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39D4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73C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C2A0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8F1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100号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90F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909F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1DC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9F1E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7C9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桃源中路中山桥公交站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AD9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D2A5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5D8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406A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0BB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桃源中路130号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188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86DB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B8C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186</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CB98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637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第一医院西面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859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01BFD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1B8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5977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28E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西子国际公交站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F94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7063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F5D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188</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DFF8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08C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新世纪公交站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44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67B7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646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61CF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B16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新世纪门口</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9B2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FCFF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133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DA20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CF2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桃源中路149号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25B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FD2A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C7E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191</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29FA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64E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桃源中路正学路转角1</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EFA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9B40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C87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7F92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37A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桃源中路135号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EE6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57A6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866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8303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F03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127号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C95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C7C2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1FE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785B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44C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123号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2DB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D365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D1E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EEB4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5F8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103号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E1A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23C3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578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196</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E3EA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ABE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C71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FA13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49B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BA36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EF6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桃源中路55号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CF5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34CE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59D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198</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5015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7CB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41号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6A4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1E54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20C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BC82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C38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中山东路37号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172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C350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C35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200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C41B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163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桃源中路与中山东路8号路口</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8CA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47E6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62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9A12">
            <w:pPr>
              <w:keepNext w:val="0"/>
              <w:keepLines w:val="0"/>
              <w:widowControl/>
              <w:suppressLineNumbers w:val="0"/>
              <w:jc w:val="center"/>
              <w:textAlignment w:val="center"/>
              <w:rPr>
                <w:rFonts w:hint="eastAsia"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合计</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1152">
            <w:pPr>
              <w:keepNext w:val="0"/>
              <w:keepLines w:val="0"/>
              <w:widowControl/>
              <w:suppressLineNumbers w:val="0"/>
              <w:jc w:val="center"/>
              <w:textAlignment w:val="center"/>
              <w:rPr>
                <w:rFonts w:hint="eastAsia"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205</w:t>
            </w:r>
          </w:p>
        </w:tc>
      </w:tr>
    </w:tbl>
    <w:p w14:paraId="4F76213B">
      <w:pPr>
        <w:spacing w:before="214" w:line="220" w:lineRule="auto"/>
        <w:jc w:val="both"/>
        <w:outlineLvl w:val="0"/>
        <w:rPr>
          <w:rFonts w:hint="default" w:ascii="仿宋_GB2312" w:hAnsi="仿宋_GB2312" w:eastAsia="仿宋_GB2312" w:cs="仿宋_GB2312"/>
          <w:b/>
          <w:bCs/>
          <w:color w:val="auto"/>
          <w:spacing w:val="-6"/>
          <w:sz w:val="24"/>
          <w:szCs w:val="24"/>
          <w:highlight w:val="none"/>
          <w:lang w:val="en-US" w:eastAsia="zh-CN"/>
        </w:rPr>
      </w:pPr>
    </w:p>
    <w:p w14:paraId="1B69B902">
      <w:pPr>
        <w:spacing w:before="214" w:line="220" w:lineRule="auto"/>
        <w:ind w:left="2363"/>
        <w:jc w:val="both"/>
        <w:outlineLvl w:val="0"/>
        <w:rPr>
          <w:rFonts w:hint="eastAsia" w:ascii="仿宋_GB2312" w:hAnsi="仿宋_GB2312" w:eastAsia="仿宋_GB2312" w:cs="仿宋_GB2312"/>
          <w:b/>
          <w:bCs/>
          <w:color w:val="auto"/>
          <w:spacing w:val="-6"/>
          <w:sz w:val="24"/>
          <w:szCs w:val="24"/>
          <w:highlight w:val="none"/>
        </w:rPr>
        <w:sectPr>
          <w:pgSz w:w="11907" w:h="16840"/>
          <w:pgMar w:top="1474" w:right="1814" w:bottom="1474" w:left="1814" w:header="851" w:footer="851" w:gutter="0"/>
          <w:pgNumType w:fmt="decimal"/>
          <w:cols w:space="720" w:num="1"/>
        </w:sectPr>
      </w:pPr>
    </w:p>
    <w:p w14:paraId="1AC4D57C">
      <w:pPr>
        <w:spacing w:before="214" w:line="220" w:lineRule="auto"/>
        <w:jc w:val="both"/>
        <w:outlineLvl w:val="0"/>
        <w:rPr>
          <w:rFonts w:hint="eastAsia" w:ascii="仿宋_GB2312" w:hAnsi="仿宋_GB2312" w:eastAsia="仿宋_GB2312" w:cs="仿宋_GB2312"/>
          <w:b/>
          <w:bCs/>
          <w:color w:val="auto"/>
          <w:spacing w:val="-6"/>
          <w:sz w:val="24"/>
          <w:szCs w:val="24"/>
          <w:highlight w:val="none"/>
          <w:lang w:val="en-US" w:eastAsia="zh-CN"/>
        </w:rPr>
      </w:pPr>
      <w:r>
        <w:rPr>
          <w:rFonts w:hint="eastAsia" w:ascii="仿宋_GB2312" w:hAnsi="仿宋_GB2312" w:eastAsia="仿宋_GB2312" w:cs="仿宋_GB2312"/>
          <w:b/>
          <w:bCs/>
          <w:color w:val="auto"/>
          <w:spacing w:val="-6"/>
          <w:sz w:val="24"/>
          <w:szCs w:val="24"/>
          <w:highlight w:val="none"/>
          <w:lang w:val="en-US" w:eastAsia="zh-CN"/>
        </w:rPr>
        <w:t>标项三：</w:t>
      </w:r>
    </w:p>
    <w:tbl>
      <w:tblPr>
        <w:tblStyle w:val="62"/>
        <w:tblW w:w="497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4"/>
        <w:gridCol w:w="2278"/>
        <w:gridCol w:w="3607"/>
        <w:gridCol w:w="1009"/>
      </w:tblGrid>
      <w:tr w14:paraId="6792E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92E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序号</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9CF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道路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45D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地址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6A2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数量</w:t>
            </w:r>
          </w:p>
        </w:tc>
      </w:tr>
      <w:tr w14:paraId="58C99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C32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40C7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B28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斗门路11号对面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F6A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28BA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B82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9654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628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斗门路45号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ADD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EC79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7CF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FE1F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D91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斗门路112号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120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E326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334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E5F7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D19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斗门路5号对面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C55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3BD5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77D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50F4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E9C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银河路165号对面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4A7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5676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62E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C598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E7D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银河路151号对面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14F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6ECD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399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319F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748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大观园前</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C96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50DC0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B86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2582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7B7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银河路310号对面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5A6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A1BA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559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E3FF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6F6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银河路工商银行对面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EAA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9323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2FA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A167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B45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银河路工商银行旁</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C3C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1592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3C6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18E8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C52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银河路206号对面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664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5CA9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87B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905D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C9E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银河路银河小学对面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681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A382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993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05B6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8C5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银河路工商银行门口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894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42B6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610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BA26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B6A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银河路工商银行公交站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EA6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DAE5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657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107B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E68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银河路26号对面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9DC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BAFC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95C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DA7A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498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银河东路26号对面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3DB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D7B3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8CC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0BDE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339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银河路90号对面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CB8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9F9D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AE3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969B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3E9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银河路宁海中学门口对面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559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EBB1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BE8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885C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4FD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银河路90号门口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EE4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76B3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B8E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20</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121D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9AF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银河路水利局门口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690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A789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D5A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21</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7D36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D9B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银河路银河小学围墙边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E09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1B2E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B2D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22</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702C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CEE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银河路北宁府地下车库门口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743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9DBC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AB2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23</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DA1B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跃龙路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A96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跃龙路北斗北路转角</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D81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FDEB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993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24</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084D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B2E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跃龙路31号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85F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9B78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4C74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25</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B7C8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148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跃龙路35号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43B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EF37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69C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26</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2C00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7F7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跃龙路建设银行旁</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134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3715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18B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27</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EFF0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B5E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跃龙路146号对面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093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145F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C99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28</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1FAE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E26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跃龙路世贸中心对面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709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5357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DBA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29</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89F0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1C1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跃龙路26号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D0E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1DCD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0E7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30</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1E3D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0B4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跃龙路10号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6CE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5A57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5A2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31</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8A23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691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跃龙路15号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BD4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D95A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760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32</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A3E4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51C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跃龙路22号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487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6152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626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33</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AFD7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820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气排球活动中心</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AE7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986F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A3D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34</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A63B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1AF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跃龙路天河温泉</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BB6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EECA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FC2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35</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A319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D78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天景园</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6F7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w:t>
            </w:r>
          </w:p>
        </w:tc>
      </w:tr>
      <w:tr w14:paraId="5FA9B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B4F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36</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C03E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5FB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跃龙路159号对面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B29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C338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45E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37</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722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276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台州银行前</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98D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51F6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02B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38</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0D7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EAA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气象北路358-4号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289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0E89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33E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39</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69A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CE5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气象北公交站奇精门口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618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B4C8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AEB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40</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B16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B6F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气象北路中信银行旁边公交站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3E0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9324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7CC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41</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7A0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DA7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气象北路万沁酒店对面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A9D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55E2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92B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42</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DAC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134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气象北路326号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3CF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858D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797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43</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1C9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917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气象北路346公交站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328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ACAC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1DC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44</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CB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E66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气象北路与银河路交叉口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F30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FDE0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D1E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45</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EB3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A8A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环球中心东门中国行色移动前</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B7D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27BB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5F8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46</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D97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8AF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气象北路新建小区公交站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306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1249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1EA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47</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422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AFD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气象路桃源广场公交站东</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14B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2ADB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0CD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48</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E2A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984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气象北路365号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954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4BC9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E50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49</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D9D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69D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气象北路环球中心（东门）</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3E8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AC44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956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50</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7FC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F8D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气象北路宁波银行</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19C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0EA5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D13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51</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140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B4F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气象北路586号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32F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C641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DC4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52</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596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9BC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 xml:space="preserve">  气象北路（桃源广场）旁边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5CD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w:t>
            </w:r>
          </w:p>
        </w:tc>
      </w:tr>
      <w:tr w14:paraId="57AB4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F01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53</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6E9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2D4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气象北路355号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A5E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5AF1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29C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54</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D62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CB9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科创中心</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5D9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CFCF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FE1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55</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CF4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101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科创中心停车场入口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FC0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DA56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DFF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56</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DA0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69A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艺蓉超市门口公交站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C54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6B34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E9C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57</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EEB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6EF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老气象局路口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E85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CD4E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21D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58</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D762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168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学勉路小小超市西面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8C8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0AC6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711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59</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A7E7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30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华丰路学勉路口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A1E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FAA2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4DB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60</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A983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88A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学勉路禅园茶礼东面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9F3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6791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699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61</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C29A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033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学勉路禅园茶礼斜对面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BBB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0691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A7D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62</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9818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EFB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学勉路丰泽园公交站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DF5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F003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233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63</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9305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645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北斗北路222号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397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BD4F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BE6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64</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46E6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0F1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北斗北路226号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2D1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BE3D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A24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65</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83B5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F65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北斗北路219号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C93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1187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FB3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66</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5ED8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D71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北斗北路221-1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21B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109E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F6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67</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2CC6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AC8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北斗北路255-4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2E3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15E3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928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68</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63D2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1B3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北斗北路233号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D57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E137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F42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69</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D81E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7D3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北斗北路251号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B16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6178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6C53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70</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2668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BA6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北斗北路258号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9FA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0A4F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BF0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71</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A90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DF9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北斗北路266号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784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6D4C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547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72</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5E4D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D52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北斗北路252号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8F1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8181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EAC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73</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9593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1B0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北斗北路228号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EB4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8757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825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74</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EDEB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 xml:space="preserve">兴宁中路 </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C7F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兴宁中路159号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9FF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9B5B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001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75</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F426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829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兴宁中路臻和境小区东大门</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374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56D7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EFA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76</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B251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7B4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 xml:space="preserve">兴宁中路258号公交站 </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04B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B66F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757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77</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3AC2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F40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全季酒店</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763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685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1A1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78</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6089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F7D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兴宁中路326号公交站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110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4BE7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88C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79</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2265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25C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兴宁中路290号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4F0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C1CB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E3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80</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20EE0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兴宁北路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76F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兴宁北路交叉金水西路红绿灯路口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DDA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793F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D75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81</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A7E2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916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兴宁北路金水路公交车站牌</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4EA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8CE4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FF1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82</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56EC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167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兴宁北路上下桥加油站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CA0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3659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A68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83</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7191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F6E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兴宁北路上下桥公交车站牌</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41A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6A76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49D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84</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3E81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9E4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兴宁北路10号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C87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9B6F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178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85</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72DC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28E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兴宁北路星期八快捷酒店</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DF2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221B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51D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86</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058F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8BE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兴宁北路上下桥公交车站牌</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A95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4050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1C3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87</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CA0D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桃源中路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B7D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金融中心地下通道入口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6AE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A8EE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52D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88</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8F0A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E84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金融中心停车场出口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335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99CD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178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89</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02EC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035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金融中心停车场北出口旁</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6BB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F95D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E72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90</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9135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204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消防队路口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50F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691E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DDB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91</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10B6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C17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消防队公交站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D94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F1F2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13A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92</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627C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008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财政局门口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845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6173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503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93</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A635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55E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世贸中心地下通道路口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A3B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8E5C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182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94</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B641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858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电视台对面公交站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FA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EE12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C8D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95</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4F7D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6BD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桃源中路电视台门口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525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4A50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45F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96</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0E4B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桃源北路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E99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气象局西大门旁</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E67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314C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52B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97</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78A6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F68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柔石公园公交站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E24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92C3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313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98</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7AC0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5BB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柔石公园公交站南50米</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DE5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1D00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568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99</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0745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472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图书馆进口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0FD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432B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03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100</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154A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534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时代大道与柔石公园口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85C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F163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719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101</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E87E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6DD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公交站西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3E8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3C3B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C20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102</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BF45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90A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桃源北路与金水东路交叉口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66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53781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A68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103</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A8CA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兴海中路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7C5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兴海中路御华府公交站东西两侧</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CF2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5CB6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406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104</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2EA3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F58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兴海中路悦府景园旁</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710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78D6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F6E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105</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C415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5A9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兴海中路星海小学旁</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A41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DA8C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E24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106</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BB22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98D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兴海中路紫园大厦（宁海牙科医院）公交站东西两侧</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BDC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742B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5A1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107</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1053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23D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兴海中路宁海县公共卫生中心</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35C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1A5B2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1E6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108</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8CA3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281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兴海中路妇幼医院公交站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C14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E0B4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E67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109</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ED9E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D1D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兴海中路跃龙派出所警务联络室</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AF0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C9C8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BCA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110</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6297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D5F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兴海中路华山寺庙入口区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CC4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2307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D2A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111</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03DD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F0A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悦府景园公交站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55E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9B13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115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112</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DA22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178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兴海路华山公园公交站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21B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AE19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3A7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113</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757C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5B3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兴海中路海棠府公交站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5C2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4A37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2F8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114</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66D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时代大道</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77A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华庭家园公交车牌</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84A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432C8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5A1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115</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EF42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036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宁波银行</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AAC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62DD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9CA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116</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7F08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B1C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桃源中学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DC7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1D4D5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0F5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117</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6D92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6C7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时代大道锦江之星公交站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E82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7F7E2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7BD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118</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DAC8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313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桃源中学停车场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4B5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w:t>
            </w:r>
          </w:p>
        </w:tc>
      </w:tr>
      <w:tr w14:paraId="6AAC3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EED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119</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C849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9DB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时代东路华山公园</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037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4D777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F9E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120</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B743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DDA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时代东路紫园大厦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01C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2F54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D1E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121</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0ED9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24F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时代东路与兴海交叉口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671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463A1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B6F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122</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F73E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203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时代东路海锦苑</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379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73936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330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123</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2989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889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时代东路科创中心</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CA5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2548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1EE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124</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3DD9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5B1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时代东路科创中心公交车站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F9C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BDC4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F0A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125</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DFAA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E6B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时代大道农业银行旁</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639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27BD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09B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126</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283E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79F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时代大道270号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26D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00AA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090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127</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D178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0A0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时代大道222号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F43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4427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A27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128</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9684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兴工一路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68C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兴工一路48号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30A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4954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1F9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129</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76C8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5AA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兴工一路102号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A6F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6B3A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9C3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130</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7B27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7F2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兴一路152号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71E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96FD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6E9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131</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6387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F62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兴工一路17号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D22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B238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797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132</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888F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824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兴工一路金桥小学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54A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11AC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B05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133</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AF35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BDF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兴工一路200号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169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5827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250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134</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6C6D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892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义乌小商品直销超市对面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650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6882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7A8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135</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CDB8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兴工西一路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61D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兴工西一路13号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479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754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893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136</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A55C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562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兴工西一路渝味重庆小面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D88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1FFF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057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137</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D40A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971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兴工西一路40号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3C3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B1EF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BCB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138</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EBDC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56B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兴工西一路49号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2A2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587A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185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139</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D438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兴工三路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670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兴工三路（悦君台）旁边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CD4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w:t>
            </w:r>
          </w:p>
        </w:tc>
      </w:tr>
      <w:tr w14:paraId="2F0DF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055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140</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C15A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AD2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兴工三路226号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380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A1AD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9AB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141</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BBEC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F91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兴工二路258号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443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D0D0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8CF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142</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A95C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兴工二路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221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兴工二路203号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084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6FA0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53A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143</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0B7B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D5A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兴工二路181号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4D3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B619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1E4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144</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CB81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5D1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兴工二路19号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6F5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D356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10C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145</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F06C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E99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兴工二路162号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AC6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16FD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66F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146</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3F22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95C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兴工二路1O4号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EA3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0D62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24D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147</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A66B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8E9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兴工二路111号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938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D56D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59A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148</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E101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C37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兴工二路与气象北路交叉口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389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5C0AE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F1B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149</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F799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050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兴工二路11号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CC5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C396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EA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150</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6077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BA1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兴工二路62号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8EA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4B9D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0BF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151</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0795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D7C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金桥小学公交车站牌北面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B37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5142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38B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152</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9621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28C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路金桥小学公交车站牌南面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7D4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044F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D79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153</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074F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新桥路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79A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新桥路249号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AEFA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8D22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E92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154</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8DD5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AFC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新桥路191号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DAB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97E3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4E8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155</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A2EF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C88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新桥路交叉兴工二路207号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901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69A2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43E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156</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F981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A07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新桥路137号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6CC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3245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0AA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157</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6433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78F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新桥路交叉金水路178号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7E8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C190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2FD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158</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6C3F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1FF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新桥路61号桃源中学公交车站牌西面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910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9447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426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159</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A60C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F82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新桥路交叉时代大道红绿灯路路口西、北面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6FA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53E5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B65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160</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27DB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学勉北路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13B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学勉路319号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202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F8AB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34B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161</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A319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D9D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学勉路167号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B34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C7D5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0D6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162</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94B3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18D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学勉路127号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7B2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6A46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1F5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163</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784D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804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学勉路98号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5D6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5ABA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3D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164</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D5CB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1E7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学勉路172号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015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4608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74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F62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合计</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E4A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184</w:t>
            </w:r>
          </w:p>
        </w:tc>
      </w:tr>
    </w:tbl>
    <w:p w14:paraId="00AAEB2E">
      <w:pPr>
        <w:spacing w:before="214" w:line="220" w:lineRule="auto"/>
        <w:jc w:val="both"/>
        <w:outlineLvl w:val="0"/>
        <w:rPr>
          <w:rFonts w:hint="default" w:ascii="仿宋_GB2312" w:hAnsi="仿宋_GB2312" w:eastAsia="仿宋_GB2312" w:cs="仿宋_GB2312"/>
          <w:b/>
          <w:bCs/>
          <w:color w:val="auto"/>
          <w:spacing w:val="-6"/>
          <w:sz w:val="24"/>
          <w:szCs w:val="24"/>
          <w:highlight w:val="none"/>
          <w:lang w:val="en-US" w:eastAsia="zh-CN"/>
        </w:rPr>
        <w:sectPr>
          <w:pgSz w:w="11907" w:h="16840"/>
          <w:pgMar w:top="1474" w:right="1814" w:bottom="1474" w:left="1814" w:header="851" w:footer="851" w:gutter="0"/>
          <w:pgNumType w:fmt="decimal"/>
          <w:cols w:space="720" w:num="1"/>
        </w:sectPr>
      </w:pPr>
    </w:p>
    <w:p w14:paraId="1E6C60F8">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标项四：</w:t>
      </w:r>
    </w:p>
    <w:tbl>
      <w:tblPr>
        <w:tblStyle w:val="6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3"/>
        <w:gridCol w:w="1883"/>
        <w:gridCol w:w="3909"/>
        <w:gridCol w:w="1260"/>
      </w:tblGrid>
      <w:tr w14:paraId="36202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CD1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序号</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523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道路</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04F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地址</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85C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数量</w:t>
            </w:r>
          </w:p>
        </w:tc>
      </w:tr>
      <w:tr w14:paraId="5328F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E7D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ED75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天明路</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78C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天明西路中间段</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2A9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24B5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B24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249EB">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D74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天明中路高架桥南边西头下面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3F8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676F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6C3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2DBA7">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205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天明中路与兴宁北路交叉口北面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643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0215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7AD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44918">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A21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天明西路兴宁路桥下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2FA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0D79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82D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F34EF">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245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天明西路南面公交站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EEB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E591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7FA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37787">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421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天明西路公交站往东100米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A0E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4CB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363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1A0A9">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44A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天明东路</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088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r>
      <w:tr w14:paraId="10A33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54B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F7B15">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BA7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天明中路与大中山商务楼出口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24F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96E9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280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D666D">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F61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天明中路</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5B3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0495E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9BA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B3171">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8AF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天明中路潘天寿小学门口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DBC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EF3D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CB2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D324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天明中路</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089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天明中路桥头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15C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C923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864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391DA">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1EE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天明中路桥头西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B91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F9F1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048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4DCC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金山路</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3D2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金英路星耀城楼下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E73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49BA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9E7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AF061">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64E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金山路星耀城楼下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A4A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00BE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235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555C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726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桃源北路竹溪公交站东侧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AD5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80BB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51A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16</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C4DD3">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4D0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桃源北路竹口公交站东西两侧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D9D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B049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FDB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17</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76303">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FA0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桃源北路与竹口路拐角处</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E0F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6944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4CF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122E8">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E6B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桃源北路中医院（四季桃源）公交站西侧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F69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E9EE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5A8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19</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02DAA">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ADB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桃源北路与科技大道拐角处</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FBA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875E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75E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242CF">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ACB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桃源北路杏蒋公交站东西两侧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925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79F9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615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21</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4998E">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A09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桃源北路石家岙公交站东侧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9BB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BD51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E96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22</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09514">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C72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桃源北路与兴宁北路交叉口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4DF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02A7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A9C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23</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91E31">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471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桃源北路与科二路拐角处</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863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6540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ADA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24</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5BA87">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7AB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桃源北路海湖府对面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309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C69F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B91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25</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8AEAA">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123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桃源北路与天明中路拐角处</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935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62A7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D4C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26</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D50ED">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968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中医院围墙外小公园步道</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93E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5DDE5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177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27</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5582A">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1BE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大名花园围墙外</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1A4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30EB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AA6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28</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820D6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58A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兴海北路尊瑞酒店旁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BFD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2467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1B7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29</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5BD51">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9D3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兴海北路伟成公司公交站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A9D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DDBA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C8B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30</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4E274">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CC3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兴海北路质监局（凤凰城）公交站东西两侧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F6E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0D0E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DE8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31</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DB5F3">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475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兴海北路妙峰路（东）公交站东西两侧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9AA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591F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B49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32</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F8E10">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651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兴海北路西洋村公交站东西两侧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55D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A4B8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E28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33</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52441">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654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兴海北路堂墙村公交站东西两侧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3B1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06E4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968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34</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BF496">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F32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兴海北路塘溪村公交站东西两侧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777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D3FE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F6F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35</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A5692">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9F3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兴海北路天明东路公交站东西两侧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2CE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FEB5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F5E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36</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E6022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灵峰路</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886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灵峰路与学勉北路交叉口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6AA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E3CE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A69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37</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D77C7">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F33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灵峰路南28号杆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C3B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EBF8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73C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38</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65977">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EB6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灵峰路与竹山路交叉口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D02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57680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193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39</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3D426">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0CB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灵峰路南15号杆边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7A1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A51E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E55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40</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B0355">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F2D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灵峰路南14号杆边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575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C437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613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41</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46C78">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E88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兴海北路388一1对面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0F0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BD54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D49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42</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FF2A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科技大道</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D75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科技大道四季桃源公交车站南侧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2FF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ECED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D82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43</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D146B">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CD8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科技大道兴海社区公交车站北侧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2DA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0880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D85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44</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ED1A3">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46A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科技大道兴海家园公交站南侧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0CA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BB31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65B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45</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5DF86">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0B6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科技大道九龙五金西面围墙外</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242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A6DE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F57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46</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6DF3E">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81B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科技大道派灵洪昌南大门公交站北侧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1C2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1FD3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F11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47</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919CC">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472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科技大道与竹泉路口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07E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FFF1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11B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48</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9BF0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科三路</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9D4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科三路与学勉北路路口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3CA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A6FC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2B8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49</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695C9">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547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竹泉路与科三路路口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237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7310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015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50</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DC84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学勉路</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B7D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学勉路科园南路公交站西侧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0E2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507D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014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51</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36EE1">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CBA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竹口路与学勉路路口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E2B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0231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74A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52</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12B82">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CA1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桃源小学南大门转角</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FBF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C80B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265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53</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F11E2">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CCE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竹东路与学勉北路路口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CD1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0B9C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C9D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54</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6E3B8">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5FE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学勉路与天明东路路口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372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975D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909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55</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C1B9D">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E45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学勉路竹海中庭公交站东西侧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DD1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E567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80E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56</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EA4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科二路</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D8C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科二路桃源街道办事处公交站南侧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322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E435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38B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57</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820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竹泉路</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D47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竹泉路61-2号门口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761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0C6B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01B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58</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232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回浦路</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937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兴宁北路交叉回浦路红绿灯路口西面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655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6479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777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59</w:t>
            </w:r>
          </w:p>
        </w:tc>
        <w:tc>
          <w:tcPr>
            <w:tcW w:w="1883" w:type="dxa"/>
            <w:vMerge w:val="restart"/>
            <w:tcBorders>
              <w:top w:val="single" w:color="000000" w:sz="4" w:space="0"/>
              <w:left w:val="single" w:color="000000" w:sz="4" w:space="0"/>
              <w:right w:val="single" w:color="000000" w:sz="4" w:space="0"/>
            </w:tcBorders>
            <w:shd w:val="clear" w:color="auto" w:fill="auto"/>
            <w:vAlign w:val="center"/>
          </w:tcPr>
          <w:p w14:paraId="674293E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海湖府周边</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802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竹口路30号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B97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581D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D6E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60</w:t>
            </w:r>
          </w:p>
        </w:tc>
        <w:tc>
          <w:tcPr>
            <w:tcW w:w="1883" w:type="dxa"/>
            <w:vMerge w:val="continue"/>
            <w:tcBorders>
              <w:left w:val="single" w:color="000000" w:sz="4" w:space="0"/>
              <w:right w:val="single" w:color="000000" w:sz="4" w:space="0"/>
            </w:tcBorders>
            <w:shd w:val="clear" w:color="auto" w:fill="auto"/>
            <w:vAlign w:val="center"/>
          </w:tcPr>
          <w:p w14:paraId="611EFC3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531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竹口路112号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F68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844D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78D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61</w:t>
            </w:r>
          </w:p>
        </w:tc>
        <w:tc>
          <w:tcPr>
            <w:tcW w:w="1883" w:type="dxa"/>
            <w:vMerge w:val="continue"/>
            <w:tcBorders>
              <w:left w:val="single" w:color="000000" w:sz="4" w:space="0"/>
              <w:right w:val="single" w:color="000000" w:sz="4" w:space="0"/>
            </w:tcBorders>
            <w:shd w:val="clear" w:color="auto" w:fill="auto"/>
            <w:vAlign w:val="center"/>
          </w:tcPr>
          <w:p w14:paraId="30D6DFE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08C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竹溪路153号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A7C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3C72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778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62</w:t>
            </w:r>
          </w:p>
        </w:tc>
        <w:tc>
          <w:tcPr>
            <w:tcW w:w="1883" w:type="dxa"/>
            <w:vMerge w:val="continue"/>
            <w:tcBorders>
              <w:left w:val="single" w:color="000000" w:sz="4" w:space="0"/>
              <w:right w:val="single" w:color="000000" w:sz="4" w:space="0"/>
            </w:tcBorders>
            <w:shd w:val="clear" w:color="auto" w:fill="auto"/>
            <w:vAlign w:val="center"/>
          </w:tcPr>
          <w:p w14:paraId="3A8DAF0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109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竹溪路105号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3DA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1482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29D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63</w:t>
            </w:r>
          </w:p>
        </w:tc>
        <w:tc>
          <w:tcPr>
            <w:tcW w:w="1883" w:type="dxa"/>
            <w:vMerge w:val="continue"/>
            <w:tcBorders>
              <w:left w:val="single" w:color="000000" w:sz="4" w:space="0"/>
              <w:bottom w:val="single" w:color="000000" w:sz="4" w:space="0"/>
              <w:right w:val="single" w:color="000000" w:sz="4" w:space="0"/>
            </w:tcBorders>
            <w:shd w:val="clear" w:color="auto" w:fill="auto"/>
            <w:vAlign w:val="center"/>
          </w:tcPr>
          <w:p w14:paraId="7A04380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226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竹溪路路口交叉桃源北路红绿灯路口北面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421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AA5B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73621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合计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024C">
            <w:pPr>
              <w:keepNext w:val="0"/>
              <w:keepLines w:val="0"/>
              <w:widowControl/>
              <w:suppressLineNumbers w:val="0"/>
              <w:adjustRightInd/>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97</w:t>
            </w:r>
          </w:p>
        </w:tc>
      </w:tr>
    </w:tbl>
    <w:p w14:paraId="65865139">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sectPr>
          <w:pgSz w:w="11907" w:h="16840"/>
          <w:pgMar w:top="1474" w:right="1814" w:bottom="1474" w:left="1814" w:header="851" w:footer="851" w:gutter="0"/>
          <w:pgNumType w:fmt="decimal"/>
          <w:cols w:space="720" w:num="1"/>
        </w:sectPr>
      </w:pPr>
    </w:p>
    <w:p w14:paraId="6F876762">
      <w:pPr>
        <w:spacing w:before="214" w:line="220" w:lineRule="auto"/>
        <w:jc w:val="both"/>
        <w:outlineLvl w:val="0"/>
        <w:rPr>
          <w:rFonts w:hint="eastAsia" w:ascii="仿宋_GB2312" w:hAnsi="仿宋_GB2312" w:eastAsia="仿宋_GB2312" w:cs="仿宋_GB2312"/>
          <w:b/>
          <w:bCs/>
          <w:color w:val="auto"/>
          <w:spacing w:val="-6"/>
          <w:sz w:val="24"/>
          <w:szCs w:val="24"/>
          <w:highlight w:val="none"/>
          <w:lang w:val="en-US" w:eastAsia="zh-CN"/>
        </w:rPr>
      </w:pPr>
      <w:r>
        <w:rPr>
          <w:rFonts w:hint="eastAsia" w:ascii="仿宋_GB2312" w:hAnsi="仿宋_GB2312" w:eastAsia="仿宋_GB2312" w:cs="仿宋_GB2312"/>
          <w:b/>
          <w:bCs/>
          <w:color w:val="auto"/>
          <w:spacing w:val="-6"/>
          <w:sz w:val="24"/>
          <w:szCs w:val="24"/>
          <w:highlight w:val="none"/>
          <w:lang w:val="en-US" w:eastAsia="zh-CN"/>
        </w:rPr>
        <w:t>标项五：</w:t>
      </w:r>
    </w:p>
    <w:tbl>
      <w:tblPr>
        <w:tblStyle w:val="6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1909"/>
        <w:gridCol w:w="3291"/>
        <w:gridCol w:w="2629"/>
      </w:tblGrid>
      <w:tr w14:paraId="6C7F8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C0A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序号</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075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道路</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BC1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地址</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FD2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数量</w:t>
            </w:r>
          </w:p>
        </w:tc>
      </w:tr>
      <w:tr w14:paraId="5FFF4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9CA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C4B4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F4E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气象北路天明花园（东）公交站</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BA9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FECC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65D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2DEA9">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27A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气象北路911号赵家（东）公交</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573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400C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AB6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CE64D">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F7B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气象北路815号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6CC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4D8C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17B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B3C5D">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8BB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气象北路721号对街公交站</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F84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8C28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781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33D1E">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071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气象北路国际会展中心公交站</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A4A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9566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98B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68807">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95A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气象北路809号对街</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9D2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D0CE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E1E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DA795">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185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气象北路与天安路97号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24C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2FAB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FA7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A2FE1">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089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气象北路825号前面</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F79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26B2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606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075E4">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646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气象北路689号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FB2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7F8E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217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4B721">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A77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气象北路社保局西面</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606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D310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56F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C9FED">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5DC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气象北路588号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5B4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53B5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DDB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41740">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0F7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气象北路695号旁边</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548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B602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5D6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01D70">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31F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气象北路赵家（东）大门口</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6F2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0422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6BB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BF07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民生路</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E30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民生路140号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40D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83AA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D6B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6BCFF">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00E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民生路118号对面</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8D4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08EA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06E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16</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FDCF1">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5F7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民生路102号/108号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769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CC14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EBD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17</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BE450">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F28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民生路22号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94E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4F42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407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B0B9D">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4B6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民生路20号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495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57A4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CC9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19</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E8FD2">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B6F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民生路56号对面</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435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5187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27C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CC73E">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DAC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民生路（奇精控股）对面</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C9A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6925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B99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21</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CCADD">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589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民生路（德力房产售楼处）旁边</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600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5E19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B23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22</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8ED6E">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7E3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会展中心周边</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015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r>
      <w:tr w14:paraId="640B6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386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23</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F24D9">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797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会展中心旁民生路口</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5E2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1C5E7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687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24</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D1F4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金水路</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2CC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公安局门口</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CC0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6551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E99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25</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D2CDC">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2E9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公安局东面</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088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4229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86C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26</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C7412">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D36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检察院门口</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74B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E220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F5D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27</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5417C">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FDA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学勉路金水路交界处</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83C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6DE0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285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28</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3368B">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C32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107公交站</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C33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AD52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9C5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29</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9457B">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561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办证中心门口</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373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8060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AF7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30</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7C366">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5BF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办证中心东面</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3D3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06D6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C8C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31</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B781F">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787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办证中心斜对面</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A78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0787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70B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32</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74BAF">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F12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交警大队门口</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8C6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BD42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EBC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33</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3F996">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30D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气象局门口（金水东路2号）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895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DFD4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AA3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34</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5C14B">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BBE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武装部门口（金水东路6号）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BA3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563D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13E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35</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354E5">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0FF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金水东路30号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BA2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5CAC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9B8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36</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46723">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57C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金水东路52号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F29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054E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518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37</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A9382">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2B7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金水东路28号门口</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284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5D91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18E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38</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4C2D4">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950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金水路80号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EB5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0A31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B71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39</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6A0A0">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29D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金水路200号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98E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B0AF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17D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40</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E7B7F">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D4D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金水路202号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64E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60D5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9C1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41</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F853D">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919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金水路220号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B77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79E5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DD4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42</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89A40">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9F5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金水路（柔石公园）旁边</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9BF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FF3D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C4C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43</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FCB9C">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C47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金水路（金水路与桃源路交叉口）</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4BC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85D5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201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44</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E7142">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6E5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金水路（天明湖）旁边</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809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1FA1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B2E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45</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936B3">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756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金水路（金海开元）旁边</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FEA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0D85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199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46</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51DCC">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E25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金水路355号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CAA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4F89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850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47</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BA405">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55A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金水路（会展中心）旁边</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363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D696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10C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48</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8C069">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9AE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桃源北路金水东路路口</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387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1BB6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9BA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49</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51EEF">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E2B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隔水洋公交站牌南面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0DC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2384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616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50</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EF247">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909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隔水洋公交站牌北面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573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F430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268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51</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589A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40D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桃源北路公安局公交站</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2F7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DA48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FD7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52</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FD322">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0BD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桃源北路下洋吴公交站东西两侧</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0B4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3E8E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E9A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53</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A1226">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B02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桃源北路湖东花园旁</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26F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EED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043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54</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02DE7">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1E7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桃源北路与庆安路交叉口</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D1F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EBC2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738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55</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EA798">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E95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桃源北路庆安路口公交站东西两侧</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310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C7E0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532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56</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B9CB5">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C8E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桃源北路苗之轩花圃前</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356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F62A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B28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57</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4F8AC">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04E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桃源北路竹溪公交站西侧</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590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EA06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FFC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58</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54DA3">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028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桃源北路与天明中路拐角处</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355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C0A7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631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59</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87907">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6F2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桃源北路天明湖公园旁</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81B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9FAC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EF4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60</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DF49D">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9B0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桃源北路天明湖公园停车场出入口</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603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CF4B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C90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61</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B08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安民路</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548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安民路</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16D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753C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174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62</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41BD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BC0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兴海北路交警大队公交站</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28C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F384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042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63</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5319B">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957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兴海北路与407乡道拐角处</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1F7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FA19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194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64</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67D41">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CD9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兴海北路竹口储公交站东西两侧</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4C4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CBE4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2C4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65</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7B34C">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BBC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兴海北路与天明东路交叉口</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E3D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43E8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F33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66</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23C58">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05F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兴海北路天明东路公交站</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55D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7F37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949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67</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234A3">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A41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兴海北路与金水东路拐角处</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1E7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38E4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72E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68</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8C0E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D08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兴宁北路天明花园西公交车站牌</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0DB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9050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3D3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69</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ADB7E">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7D2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兴宁北路赵家西公交车站牌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138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0D9D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F03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70</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C6BF3">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3A0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兴宁北路天明花园公交车站牌</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D3B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9F4F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09E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71</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F97C3">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200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兴宁北路赵家公交车站牌</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FEA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979C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DFC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72</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371E2">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CA4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兴宁北路笆弄头公交车站牌</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184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3886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C76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73</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E0015">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2D2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兴宁北路交叉金水西路红绿灯路口</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C70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E7A2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6DA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74</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DCDA7">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5FA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兴宁北路金水路公交车站牌</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8F6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A723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5A7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75</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E88A1">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5B9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兴宁北路笆弄头公交车站牌</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CDD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7587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367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76</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B6C45">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9FE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兴宁北路赵家公交车站牌</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FC3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1C7C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214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77</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873CD">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862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兴宁北路936号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A66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D30E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7FA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78</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6D846">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F9A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兴宁北路交叉天明中路红绿灯路口</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04A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0908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6B8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79</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9BC8F">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BEA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兴宁北路天明花园公交车站牌</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BC1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C556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E4F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5CE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学勉北路</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AE7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桃源大厦A幢</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345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D0DA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5DE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E4B6">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376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桃源大厦B幢</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A38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A338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29A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DD65">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BEF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天逸府站台</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B97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F0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4BA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92A17">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58D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学勉北路54-1</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4E4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25C6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E9E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E62F">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BEA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湖东花园东站台</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3E5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718C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92C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2A77">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7BD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学勉北路132号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E33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393F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5AB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8BD5">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7EF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东方君悦站台东</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421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0BCD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8A3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0728">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461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东方君悦站台西</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05D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43B7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46F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64A6">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714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学勉北路139号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D2F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7DC7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D5E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0669">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EC8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学勉北路77号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CB4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21D4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683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B119">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B1F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学勉北路西与民生路交界处</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7E3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927C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1C1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23C8">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70F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桃源大厦E幢</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F60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D15A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D58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9DF5">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61F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桃源大厦C幢</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39F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B18B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997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93</w:t>
            </w:r>
          </w:p>
        </w:tc>
        <w:tc>
          <w:tcPr>
            <w:tcW w:w="1909" w:type="dxa"/>
            <w:vMerge w:val="restart"/>
            <w:tcBorders>
              <w:top w:val="single" w:color="000000" w:sz="4" w:space="0"/>
              <w:left w:val="single" w:color="000000" w:sz="4" w:space="0"/>
              <w:right w:val="single" w:color="000000" w:sz="4" w:space="0"/>
            </w:tcBorders>
            <w:shd w:val="clear" w:color="auto" w:fill="auto"/>
            <w:noWrap/>
            <w:vAlign w:val="center"/>
          </w:tcPr>
          <w:p w14:paraId="39EEA437">
            <w:pPr>
              <w:adjustRightInd/>
              <w:jc w:val="center"/>
              <w:rPr>
                <w:rFonts w:hint="default"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金山区块</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E2A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金山一路交叉西环线路口北面</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9D1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35AE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871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94</w:t>
            </w:r>
          </w:p>
        </w:tc>
        <w:tc>
          <w:tcPr>
            <w:tcW w:w="1909" w:type="dxa"/>
            <w:vMerge w:val="continue"/>
            <w:tcBorders>
              <w:left w:val="single" w:color="000000" w:sz="4" w:space="0"/>
              <w:right w:val="single" w:color="000000" w:sz="4" w:space="0"/>
            </w:tcBorders>
            <w:shd w:val="clear" w:color="auto" w:fill="auto"/>
            <w:noWrap/>
            <w:vAlign w:val="center"/>
          </w:tcPr>
          <w:p w14:paraId="4EE484AE">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73A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金山二路交叉西环线路口北面</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D11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662A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3AA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95</w:t>
            </w:r>
          </w:p>
        </w:tc>
        <w:tc>
          <w:tcPr>
            <w:tcW w:w="1909" w:type="dxa"/>
            <w:vMerge w:val="continue"/>
            <w:tcBorders>
              <w:left w:val="single" w:color="000000" w:sz="4" w:space="0"/>
              <w:right w:val="single" w:color="000000" w:sz="4" w:space="0"/>
            </w:tcBorders>
            <w:shd w:val="clear" w:color="auto" w:fill="auto"/>
            <w:noWrap/>
            <w:vAlign w:val="center"/>
          </w:tcPr>
          <w:p w14:paraId="3A4A39AD">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1DE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金山三路交叉西环线路口北面</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267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0AD3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A0D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96</w:t>
            </w:r>
          </w:p>
        </w:tc>
        <w:tc>
          <w:tcPr>
            <w:tcW w:w="1909" w:type="dxa"/>
            <w:vMerge w:val="continue"/>
            <w:tcBorders>
              <w:left w:val="single" w:color="000000" w:sz="4" w:space="0"/>
              <w:right w:val="single" w:color="000000" w:sz="4" w:space="0"/>
            </w:tcBorders>
            <w:shd w:val="clear" w:color="auto" w:fill="auto"/>
            <w:noWrap/>
            <w:vAlign w:val="center"/>
          </w:tcPr>
          <w:p w14:paraId="1F460BCC">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132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金山五路交叉西环线路口北面</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E55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EF8A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8A2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97</w:t>
            </w:r>
          </w:p>
        </w:tc>
        <w:tc>
          <w:tcPr>
            <w:tcW w:w="1909" w:type="dxa"/>
            <w:vMerge w:val="continue"/>
            <w:tcBorders>
              <w:left w:val="single" w:color="000000" w:sz="4" w:space="0"/>
              <w:right w:val="single" w:color="000000" w:sz="4" w:space="0"/>
            </w:tcBorders>
            <w:shd w:val="clear" w:color="auto" w:fill="auto"/>
            <w:noWrap/>
            <w:vAlign w:val="center"/>
          </w:tcPr>
          <w:p w14:paraId="280D1CB3">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AC0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金山六路交叉西环线路口北面</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076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9D8F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8FF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98</w:t>
            </w:r>
          </w:p>
        </w:tc>
        <w:tc>
          <w:tcPr>
            <w:tcW w:w="1909" w:type="dxa"/>
            <w:vMerge w:val="continue"/>
            <w:tcBorders>
              <w:left w:val="single" w:color="000000" w:sz="4" w:space="0"/>
              <w:right w:val="single" w:color="000000" w:sz="4" w:space="0"/>
            </w:tcBorders>
            <w:shd w:val="clear" w:color="auto" w:fill="auto"/>
            <w:noWrap/>
            <w:vAlign w:val="center"/>
          </w:tcPr>
          <w:p w14:paraId="7E9CDC58">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66D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金山七路交叉西环线红绿灯路口南面</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F24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4FA4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B99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99</w:t>
            </w:r>
          </w:p>
        </w:tc>
        <w:tc>
          <w:tcPr>
            <w:tcW w:w="1909" w:type="dxa"/>
            <w:vMerge w:val="continue"/>
            <w:tcBorders>
              <w:left w:val="single" w:color="000000" w:sz="4" w:space="0"/>
              <w:bottom w:val="single" w:color="000000" w:sz="4" w:space="0"/>
              <w:right w:val="single" w:color="000000" w:sz="4" w:space="0"/>
            </w:tcBorders>
            <w:shd w:val="clear" w:color="auto" w:fill="auto"/>
            <w:noWrap/>
            <w:vAlign w:val="center"/>
          </w:tcPr>
          <w:p w14:paraId="5BE3F14F">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0CD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金山七路交叉西环线红绿灯路口北面</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E05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6710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59E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6370">
            <w:pPr>
              <w:keepNext w:val="0"/>
              <w:keepLines w:val="0"/>
              <w:widowControl/>
              <w:suppressLineNumbers w:val="0"/>
              <w:adjustRightInd/>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129</w:t>
            </w:r>
          </w:p>
        </w:tc>
      </w:tr>
    </w:tbl>
    <w:p w14:paraId="60F21D00">
      <w:pPr>
        <w:pStyle w:val="23"/>
        <w:rPr>
          <w:rFonts w:hint="eastAsia"/>
          <w:color w:val="auto"/>
          <w:highlight w:val="none"/>
          <w:lang w:val="en-US" w:eastAsia="zh-CN"/>
        </w:rPr>
      </w:pPr>
    </w:p>
    <w:p w14:paraId="78CB253C">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sectPr>
          <w:pgSz w:w="11907" w:h="16840"/>
          <w:pgMar w:top="1474" w:right="1814" w:bottom="1474" w:left="1814" w:header="851" w:footer="851" w:gutter="0"/>
          <w:pgNumType w:fmt="decimal"/>
          <w:cols w:space="720" w:num="1"/>
        </w:sectPr>
      </w:pPr>
    </w:p>
    <w:p w14:paraId="33744C36">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标项六：</w:t>
      </w:r>
    </w:p>
    <w:tbl>
      <w:tblPr>
        <w:tblStyle w:val="62"/>
        <w:tblW w:w="498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
        <w:gridCol w:w="2396"/>
        <w:gridCol w:w="3696"/>
        <w:gridCol w:w="1295"/>
      </w:tblGrid>
      <w:tr w14:paraId="017B69AA">
        <w:tblPrEx>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679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序号</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F6F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道路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B9C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地址</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DBB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数量</w:t>
            </w:r>
          </w:p>
        </w:tc>
      </w:tr>
      <w:tr w14:paraId="20E88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9BE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2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02A13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石埠路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8FF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石埠路11号对面</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B43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FB6F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0FE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3DB09">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D9F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石埠路11号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DBB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2EEF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1D0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2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AD74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法昌路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307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伍富路和法昌路口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0EB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F08B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44B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AE7AE">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E38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法昌路和塔珠路口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141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ED28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F55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A0FDC">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AC2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法昌路6号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795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813D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273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7E9D6">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5CE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法昌路6号对面</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B79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C4B9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13C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2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12DB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七星路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0B3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无边斗士 七星路22号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3E4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97CB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0D5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D72D3">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6CF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旭丰公司  七星路2号电线杆</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0400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8ED5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6DF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AF7AD">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D2F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东方日升 七星路22号对面</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BE4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8B32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D55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2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8936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红塔路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8CD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吉虹汽车部件 红岩北路11号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830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CCBD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07C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3427F">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064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红岩路和红塔路口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FEA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98F4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D7A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955CB">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D84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开创机器 红岩北路9号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526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E59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D5C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23DE2">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DD7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红塔路和七星路口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CC6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AF17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0D4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0A471">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59F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红塔路和塔珠路口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0BA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9230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272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0D412">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04F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全民健康生活</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625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CFAC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662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16</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08055">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2AE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红塔路和伍富路口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A02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5648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541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17</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59252">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C01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双联生活超市</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5EB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9272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33C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477CA">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399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双宇电子</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15F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2304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1A8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19</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6539F">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EB2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东方日升</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233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BC60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3D6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CCA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赤前路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8C6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赤山60号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A84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D805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636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21</w:t>
            </w:r>
          </w:p>
        </w:tc>
        <w:tc>
          <w:tcPr>
            <w:tcW w:w="2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AA7F3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权宸路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E10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权宸路和槐园路口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91E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BBE6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0FC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22</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BA29E">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4C0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权宸中间路</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3B9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BF3F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DBA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23</w:t>
            </w:r>
          </w:p>
        </w:tc>
        <w:tc>
          <w:tcPr>
            <w:tcW w:w="2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C826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三省路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540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三省路和凤山路口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7EA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391B9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5B3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24</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14659">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60D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三省路和九都路口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8DE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281F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ED1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25</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4D3D5">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0F4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三省东路公交站点</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64F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CF2A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864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26</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1A4CC">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E94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三省路和益工路口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DCB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F836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467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27</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8E4F3">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E60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三省路和槐园路口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1CB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0DC3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C42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28</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88858">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7A9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三省路和兴海路口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FF3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7F10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472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29</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24366">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CFF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三省东路8号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C18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2B50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F24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30</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A0407">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6E0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久安居南大门 三省路30号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5EB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249A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E57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31</w:t>
            </w:r>
          </w:p>
        </w:tc>
        <w:tc>
          <w:tcPr>
            <w:tcW w:w="2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9CDD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兴科路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CEB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东方日升 兴科路23号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A62F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ABD9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B23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32</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557D9">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568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兴科路和益工路口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EB0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333E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052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33</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C79A3">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96A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益工路和兴海北路中间段</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3EE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0A5F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0D0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34</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1FEB8">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93A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兴科路和九都路口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37B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E40C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265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35</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87058">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C2A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太中企业</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D68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8FD6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BF6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36</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E214F">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71B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兴科路和凤山路口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F80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7C70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C1A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37</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041B8">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D4C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兴科公交站点</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1D7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4CD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7E9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38</w:t>
            </w:r>
          </w:p>
        </w:tc>
        <w:tc>
          <w:tcPr>
            <w:tcW w:w="2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85CA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拓洋路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890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拓洋路和凤山路口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380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5C0A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8FE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39</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71531">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7EE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拓洋路和益兴路口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442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9C30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8A8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40</w:t>
            </w:r>
          </w:p>
        </w:tc>
        <w:tc>
          <w:tcPr>
            <w:tcW w:w="2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308D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久安南路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0F3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久安南路和梅桥路口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687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C1B3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D06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41</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51E5C">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F72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忆阳包装</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499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D233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4CD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42</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10EA7">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68B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久安南路和拓洋路口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39E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A13B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21C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43</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3B870">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061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久安南路公园路段</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2B7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F2EB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91E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44</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73C83">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841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久安南路和兴科路口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BFF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3C50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205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45</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1213B">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C6F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久安南路和三省路口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251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4BB67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522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46</w:t>
            </w:r>
          </w:p>
        </w:tc>
        <w:tc>
          <w:tcPr>
            <w:tcW w:w="2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8EEE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风山路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D5B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中乌高端 凤山路218号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A96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9915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E11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47</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209C8">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000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凤山路和权宸路口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33C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13A4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08F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48</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4539F">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529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中瑞生产科技 凤山路218号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736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8F4A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FB5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49</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5474A">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92B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天下企业 凤山路210号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311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E3E3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230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50</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5BC62">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EF0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凤山路和兴科路口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D5A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5B5C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411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51</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30AAF">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2A0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旭东新盛 凤山路202号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394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2108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B35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52</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64F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槐园</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D3E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东方日升 槐园路118号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4F2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C9EB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D6E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53</w:t>
            </w:r>
          </w:p>
        </w:tc>
        <w:tc>
          <w:tcPr>
            <w:tcW w:w="2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5C5F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益工路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7C3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双林智造</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05E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FF75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666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54</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6FA4E">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010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益工路中段</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E50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2E15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A7A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55</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4B575">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2E2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益工路和兴科路口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F48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F4CE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2FF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56</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FD7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正学小学</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5A3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梅林第二小学路段</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9EC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364C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8D3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57</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322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益兴路段</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EE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益兴路段</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52D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8C70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73D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58</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C80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益广路段</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34A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益广路段</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AD8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5132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135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59</w:t>
            </w:r>
          </w:p>
        </w:tc>
        <w:tc>
          <w:tcPr>
            <w:tcW w:w="2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1070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642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兴海北路和平安大道口（奔驰店）</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7BD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260F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530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60</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29EBD">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C86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半洋村口公交车站</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90BC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8541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544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61</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9D26B">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EB9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兴海北路和三省路口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A56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36E9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192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62</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085D2">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2F0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兴海北路和权宸路口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59A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A098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84E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63</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A2D46">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558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兴海北路东边81号路灯杆</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EB7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0C41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1EC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64</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F9525">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D67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兴海北路西边48号路灯杆</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C97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2353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7AB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65</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23D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平安大道</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EA6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平安大道及驿站</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E35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r>
      <w:tr w14:paraId="14E57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7FF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66</w:t>
            </w:r>
          </w:p>
        </w:tc>
        <w:tc>
          <w:tcPr>
            <w:tcW w:w="2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75AF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D0C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兴宁北路潘天寿故居公交车站牌</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05D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7053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AB5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67</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DEE2B">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6F7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兴宁北路冠庄加油站</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8C7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9F47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0FF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68</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1CABC">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39D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兴宁北路后丁公交车站牌</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BD6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9B50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04F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69</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90305">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C93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兴宁北路堤树公交车站牌</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B9B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4292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10E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70</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3A5A1">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322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兴宁北路杏蒋公交车站牌</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871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F7F5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250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71</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1AF21">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83E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兴宁北路杏蒋公交车站牌</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781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98FD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896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72</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A12D2">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2B0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兴宁北路堤树公交车站牌</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3D3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DA44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D98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73</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017FB">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3A2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兴宁北路后丁公交车站牌</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0EB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0CFB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02B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74</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4B63C">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E63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兴宁北路潘天寿故居公交车站牌</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D04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9ADA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FAC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75</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300AC">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BC3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兴宁北路冠庄公交车站牌</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F2F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9E41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A43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76</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78D8A">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558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兴宁北路666号旁边</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E02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6458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717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77</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C15F8">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ED8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兴宁北路冠庄公交车站牌</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299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E5D0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412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78</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88A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久安南路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17F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眠牛山国际人才社区</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DD4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C062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F45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79</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C49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久安南路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918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久安南路和拓洋路口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55B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3593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B85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80</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446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凤山路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8F7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凤山人才社区</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D17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8035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71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28E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合计：</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8D5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109</w:t>
            </w:r>
          </w:p>
        </w:tc>
      </w:tr>
    </w:tbl>
    <w:p w14:paraId="509AB33D">
      <w:pPr>
        <w:spacing w:before="214" w:line="220" w:lineRule="auto"/>
        <w:jc w:val="both"/>
        <w:outlineLvl w:val="0"/>
        <w:rPr>
          <w:rFonts w:hint="default" w:ascii="仿宋_GB2312" w:hAnsi="仿宋_GB2312" w:eastAsia="仿宋_GB2312" w:cs="仿宋_GB2312"/>
          <w:b/>
          <w:bCs/>
          <w:color w:val="auto"/>
          <w:sz w:val="24"/>
          <w:szCs w:val="24"/>
          <w:highlight w:val="none"/>
          <w:lang w:val="en-US" w:eastAsia="zh-CN"/>
        </w:rPr>
      </w:pPr>
    </w:p>
    <w:p w14:paraId="76623594">
      <w:pPr>
        <w:spacing w:before="214" w:line="220" w:lineRule="auto"/>
        <w:ind w:left="2363"/>
        <w:jc w:val="both"/>
        <w:outlineLvl w:val="0"/>
        <w:rPr>
          <w:rFonts w:hint="eastAsia" w:ascii="仿宋_GB2312" w:hAnsi="仿宋_GB2312" w:eastAsia="仿宋_GB2312" w:cs="仿宋_GB2312"/>
          <w:b/>
          <w:bCs/>
          <w:color w:val="auto"/>
          <w:spacing w:val="-6"/>
          <w:sz w:val="24"/>
          <w:szCs w:val="24"/>
          <w:highlight w:val="none"/>
        </w:rPr>
        <w:sectPr>
          <w:pgSz w:w="11907" w:h="16840"/>
          <w:pgMar w:top="1474" w:right="1814" w:bottom="1474" w:left="1814" w:header="851" w:footer="851" w:gutter="0"/>
          <w:pgNumType w:fmt="decimal"/>
          <w:cols w:space="720" w:num="1"/>
        </w:sectPr>
      </w:pPr>
    </w:p>
    <w:p w14:paraId="7C309A57">
      <w:pPr>
        <w:spacing w:before="214" w:line="220" w:lineRule="auto"/>
        <w:ind w:left="2363"/>
        <w:jc w:val="both"/>
        <w:outlineLvl w:val="0"/>
        <w:rPr>
          <w:rFonts w:hint="eastAsia" w:ascii="仿宋_GB2312" w:hAnsi="仿宋_GB2312" w:eastAsia="仿宋_GB2312" w:cs="仿宋_GB2312"/>
          <w:b/>
          <w:bCs/>
          <w:color w:val="auto"/>
          <w:sz w:val="24"/>
          <w:szCs w:val="24"/>
          <w:highlight w:val="none"/>
          <w:lang w:val="en-US"/>
        </w:rPr>
      </w:pPr>
      <w:r>
        <w:rPr>
          <w:rFonts w:hint="eastAsia" w:ascii="仿宋_GB2312" w:hAnsi="仿宋_GB2312" w:eastAsia="仿宋_GB2312" w:cs="仿宋_GB2312"/>
          <w:b/>
          <w:bCs/>
          <w:color w:val="auto"/>
          <w:spacing w:val="-6"/>
          <w:sz w:val="24"/>
          <w:szCs w:val="24"/>
          <w:highlight w:val="none"/>
        </w:rPr>
        <w:t>附表</w:t>
      </w:r>
      <w:r>
        <w:rPr>
          <w:rFonts w:hint="eastAsia" w:ascii="仿宋_GB2312" w:hAnsi="仿宋_GB2312" w:eastAsia="仿宋_GB2312" w:cs="仿宋_GB2312"/>
          <w:b/>
          <w:bCs/>
          <w:color w:val="auto"/>
          <w:spacing w:val="-6"/>
          <w:sz w:val="24"/>
          <w:szCs w:val="24"/>
          <w:highlight w:val="none"/>
          <w:lang w:val="en-US" w:eastAsia="zh-CN"/>
        </w:rPr>
        <w:t>3</w:t>
      </w:r>
      <w:r>
        <w:rPr>
          <w:rFonts w:hint="eastAsia" w:ascii="仿宋_GB2312" w:hAnsi="仿宋_GB2312" w:eastAsia="仿宋_GB2312" w:cs="仿宋_GB2312"/>
          <w:b/>
          <w:bCs/>
          <w:color w:val="auto"/>
          <w:spacing w:val="-6"/>
          <w:sz w:val="24"/>
          <w:szCs w:val="24"/>
          <w:highlight w:val="none"/>
        </w:rPr>
        <w:t>：</w:t>
      </w:r>
      <w:r>
        <w:rPr>
          <w:rFonts w:hint="eastAsia" w:ascii="仿宋_GB2312" w:hAnsi="仿宋_GB2312" w:eastAsia="仿宋_GB2312" w:cs="仿宋_GB2312"/>
          <w:b/>
          <w:bCs/>
          <w:color w:val="auto"/>
          <w:sz w:val="24"/>
          <w:szCs w:val="24"/>
          <w:highlight w:val="none"/>
          <w:lang w:val="en-US"/>
        </w:rPr>
        <w:t>垃圾桶分布及数量</w:t>
      </w:r>
    </w:p>
    <w:p w14:paraId="64069B57">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标项一：</w:t>
      </w:r>
    </w:p>
    <w:tbl>
      <w:tblPr>
        <w:tblStyle w:val="62"/>
        <w:tblW w:w="9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9"/>
        <w:gridCol w:w="6680"/>
        <w:gridCol w:w="1976"/>
      </w:tblGrid>
      <w:tr w14:paraId="6BDCD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3E5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序号</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73C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地址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95E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实际数量</w:t>
            </w:r>
          </w:p>
        </w:tc>
      </w:tr>
      <w:tr w14:paraId="219E2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93E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B9F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中山西路小宇冲电站门口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FDE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26B1B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E33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DDC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中山西路69一1号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F22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DF39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14E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EEF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丽园小区后面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6D8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FA1A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585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D99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金泰小区一期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358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r>
      <w:tr w14:paraId="13128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852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63B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金泰小区二期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3F9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D05D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E66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980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金泰小区41幢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950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0864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C27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488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金泰小区40幢1一2号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50F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3ABF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797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095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桃园居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191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6E3E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8B4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458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丁香巷26弄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001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3B1A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6EC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601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车河路2-1号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73A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E7FD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6D8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474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丁香巷11弄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E41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2E36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0AD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5D3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丁香巷51弄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927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1B29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821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6C0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兴宁南路176号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1BA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7793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06A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0D2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山河路45号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A3F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CABF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256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445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银菊路40弄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7B3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4AA26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6AA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B18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银菊路43弄4号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EF32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6D93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AA5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9B5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青竹路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867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819A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2C8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FCD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青竹路2-2号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A88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44C19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DDD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FED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常青巷33弄5号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71B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21E04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5590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1C7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常青巷2弄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973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42B9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B84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22C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清泉路大都名苑门口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14F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5D319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104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D63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祟寺巷9弄16号东侧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699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EB48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6D5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686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松竹路50号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F27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C4E2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D20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31E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松竹路60号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007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2A89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C86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DD5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西郊路菜场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318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E4DC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86A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0BA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范家村282号对面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F02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r>
      <w:tr w14:paraId="7878B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5C2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149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范家516号对面坑边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F3B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0F7F8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D14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EE9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范家村委会门口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37C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83BF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291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3A7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范家菜场东大门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916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09084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357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E6A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范家菜场西大门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74A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4686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497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BEF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范家车站对面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42A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3DBA2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80A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51C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范家346号背后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66A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0A1DC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20C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E60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范家475号西面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610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2F97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6AD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A51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范家669号对面坑边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855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4E09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58E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CA9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范家639号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FB6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599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C14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58D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范家428南面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841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597A2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A97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00A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范家152号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379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15090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311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D57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范家317号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60E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772DD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B5A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D2C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一职高围墙外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F3B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64BF0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570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051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一职高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43A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r>
      <w:tr w14:paraId="33AB1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274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7E8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范家桥头阳光景苑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99E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77740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C40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950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纺织东路76弄1幢22号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073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4DFF5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2E3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6E8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纺织东路7弄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EF88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2A78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159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3E8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纺织西路后街61弄22号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EE0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005D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81F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50D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滨溪小区7号楼西面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53A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AA1D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258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4CB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滨溪小区霞客大道23号西侧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832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13BB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D4F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48B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滨溪小区1号楼东面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6C3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6E6F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38B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84D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洋溪滨水广场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A67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D93A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930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97A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徐霞客大道国际太平洋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CBD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22</w:t>
            </w:r>
          </w:p>
        </w:tc>
      </w:tr>
      <w:tr w14:paraId="06D1C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F79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DE0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兴宁南路256号后面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66E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B3ED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958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264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棉纺厂宿舍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C3F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r>
      <w:tr w14:paraId="37E61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DD7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677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郁金花园幼儿园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55C9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6789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01A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57E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城关中学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9A8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49F21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1DF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2B7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城南小学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E1F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082FD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24A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7DC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兴宁路116弄（兴宁南路老车站小区）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FF3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FED9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E28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089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桃源南路247号东侧里面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BFF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0A83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DBA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E4A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城南小学东面围墙外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CAA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EAF7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C63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ECE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桃源南路312号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6F9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8AF9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218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1DD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桃源南路332-1号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359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38F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F03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A6F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解放路1号楼北面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D0F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B249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A33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1DD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解放路150号电线杆脚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ABD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51FB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464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DFA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里溪巷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E18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4718A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CAA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F7C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孤老院公厕西面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67C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1D5C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08F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CBE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塔山路2号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617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0E25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D35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146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塔山路31号对面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47A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69385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966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38E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塔山路（党校）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AA3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255E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F71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ADC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塔山路（舞厅）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FA2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59F28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EDD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030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塔山路6号（里外）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130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B1E5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269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DD5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十里红妆公厕后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314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3004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8FC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185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城中小学门口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11F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09D6F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DA9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F18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东大街184弄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3D3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B3DC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5E8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D71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东大街118号里面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044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8A32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C9E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9DB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东大街3号里面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B5A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C8CF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D0B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909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东大街131弄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84E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929B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3BB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8FD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东门酒厂西面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9F5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1B1E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5AD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661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东门菜场公厕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42A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5327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C33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FA7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东大街231号后面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3F6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748F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2CE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2EA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东大街88号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99B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002D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686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628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东大街181号里面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F05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0</w:t>
            </w:r>
          </w:p>
        </w:tc>
      </w:tr>
      <w:tr w14:paraId="7806B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FA4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92D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东大街161号里面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D66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31EF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C06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E0A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东大街未来社区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FE8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0126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846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794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环城北路190弄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654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ABC4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43BC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7BE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三坊墙弄36号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5F0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ACD5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AF5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9C4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桃源南路191弄路口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7FF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7465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F4E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758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桃源南路151弄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EE0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2CAE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C3B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41F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桃源南路107弄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610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CE1D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2AE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2D6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环城北路90弄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146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379F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714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477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环城北路124弄1号（种子公司旁边）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EEE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1D4D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3E7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FA8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环城北路142号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625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443D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E4C2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218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环城北路168号对面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840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C423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636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31A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环城东路城东小学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FEE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62C04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C50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D8A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环城北路跃龙中学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3E5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r>
      <w:tr w14:paraId="41554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23A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1F9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解放路114弄11号东侧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21F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3C8F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ADC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19B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解放路229弄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CCF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D287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2C5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EB1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解放路223号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26B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2867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312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F68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解放路205弄23号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221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79A6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40E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C1C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大茅园17弄26号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37F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5570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AFC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9DE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兴宁南路383弄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9CD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F793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BC9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317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兴宁南路443弄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896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03B0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D8B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1E2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文昌巷14号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393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22B6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B54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0A2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菜市巷10号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1F4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64B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78F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48C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环城西路6号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D0E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7622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01A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370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环城西路8一6号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259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D916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3D7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6AC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环城西路121号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FAF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602C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609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9C0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工商局内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E3E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01DEA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9A3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FFC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老环卫处（里外）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895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4925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2F0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122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城西中转站后面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7B0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3738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F14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5CD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环城西路93弄2幢14号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CD1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BD7D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FEE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13C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粮油市场门口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C85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2B120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D77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785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柔石中学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672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r>
      <w:tr w14:paraId="6F47D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515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482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柔石北路20弄5号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8A1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5DFF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600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DA0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柔石北路10弄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572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EB0E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A315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F86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柔石南路80号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2BD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8ABB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9C2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4D7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上隍畈10号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0B8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2BFC4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550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14D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西大街117号里面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E7C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8AAD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5D1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CB6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后街停车场东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29F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0198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38E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EE2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跃龙成人学校内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589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003B8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33A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A23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登瀛巷三弄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800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6FDE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970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922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兴华幼儿园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2F3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C33E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582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C38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兴华老人乐园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3C2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4FD6F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FA8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55A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柔石南路成人学校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554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B03E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7AF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EEC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上隍畈1号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720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DDA0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0CB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71F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上隍畈路22号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6E9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5A921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BF8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7C8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柔石故居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3E6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1289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1E5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5D8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柔石中学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FC6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r>
      <w:tr w14:paraId="42C6E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118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AAB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城西小学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F2A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46B1A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05E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89A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东苑小区对面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BDE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C3F9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270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FE2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供电局门口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375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05136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656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5A2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东观路34弄21号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95CD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4B84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1B9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485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东观路34弄21号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D38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0604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464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956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环城东路21号单位内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A9D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A645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DAB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83D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仙台路8弄西面路口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133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D566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D0F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65B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兴海南路105弄16幢12号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71F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B26B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716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2CE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秧田头巷2弄25号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A48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0C5C7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A71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701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机关幼儿园旁边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851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37F1F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C40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D38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县后巷13号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BC2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D702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4C2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E66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县府停车场中间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C81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r>
      <w:tr w14:paraId="3C725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B89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CAC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县府停车场北侧垃圾房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8B6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r>
      <w:tr w14:paraId="517E2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FEF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9BC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兴宁路116弄7号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392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EECD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072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776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兴宁南路508弄3号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93B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5B6F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EFD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D84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兴宁南路116弄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EE6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1A84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684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D57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秧田头2弄1号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E58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6CA81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8B7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B5C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兴宁南路342号后面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78B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159C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F47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F35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环南西路21号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ECC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52DE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0ED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56C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桃源南路171弄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6E4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CC09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1FA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6BC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桃源南路347号腾达小区路下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6E4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E8D1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2E6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DC7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桃源南路399号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599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19972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AC9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7ED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白石头路跃龙中心幼儿园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09F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3D5D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D16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4FC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桃源里广场内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BDE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385C9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85A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00E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城隍庙商业中心内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EC8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r>
      <w:tr w14:paraId="71467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B7D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C11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环南中路28号南门菜场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1AD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3487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16A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BF6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宁海汽车南站（黄土岭脚）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8D6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9BD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AB4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121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飞凤山庄原根雕博物馆处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EC9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0C19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D63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A08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双水东路与无名路2转角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A44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E33E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31D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3A5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阳光公寓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739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52CC7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69A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1AB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枧头路超市对面2只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A66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9F6C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D1A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CDB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枧头路与临福路口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1DA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02C5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B09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31A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西站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312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11C3A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5AE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0CA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十里红妆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C6D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15213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B1D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160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9C9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外环西路公路稽查大队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34D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7D5E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A81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161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25E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十里红妆旅游区工地门口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7CE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B0CA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190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732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450</w:t>
            </w:r>
          </w:p>
        </w:tc>
      </w:tr>
    </w:tbl>
    <w:p w14:paraId="1F726075">
      <w:pPr>
        <w:spacing w:before="214" w:line="220" w:lineRule="auto"/>
        <w:jc w:val="both"/>
        <w:outlineLvl w:val="0"/>
        <w:rPr>
          <w:rFonts w:hint="default" w:ascii="仿宋_GB2312" w:hAnsi="仿宋_GB2312" w:eastAsia="仿宋_GB2312" w:cs="仿宋_GB2312"/>
          <w:b/>
          <w:bCs/>
          <w:color w:val="auto"/>
          <w:sz w:val="24"/>
          <w:szCs w:val="24"/>
          <w:highlight w:val="none"/>
          <w:lang w:val="en-US" w:eastAsia="zh-CN"/>
        </w:rPr>
        <w:sectPr>
          <w:pgSz w:w="11907" w:h="16840"/>
          <w:pgMar w:top="1474" w:right="1814" w:bottom="1474" w:left="1814" w:header="851" w:footer="851" w:gutter="0"/>
          <w:pgNumType w:fmt="decimal"/>
          <w:cols w:space="720" w:num="1"/>
        </w:sectPr>
      </w:pPr>
    </w:p>
    <w:p w14:paraId="0A5195AE">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标项二：</w:t>
      </w:r>
    </w:p>
    <w:p w14:paraId="62EFA432">
      <w:pPr>
        <w:spacing w:before="214" w:line="220" w:lineRule="auto"/>
        <w:jc w:val="both"/>
        <w:outlineLvl w:val="0"/>
        <w:rPr>
          <w:rFonts w:hint="default" w:ascii="仿宋_GB2312" w:hAnsi="仿宋_GB2312" w:eastAsia="仿宋_GB2312" w:cs="仿宋_GB2312"/>
          <w:b/>
          <w:bCs/>
          <w:color w:val="auto"/>
          <w:sz w:val="24"/>
          <w:szCs w:val="24"/>
          <w:highlight w:val="none"/>
          <w:lang w:val="en-US" w:eastAsia="zh-CN"/>
        </w:rPr>
      </w:pPr>
    </w:p>
    <w:tbl>
      <w:tblPr>
        <w:tblStyle w:val="62"/>
        <w:tblW w:w="98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6"/>
        <w:gridCol w:w="6742"/>
        <w:gridCol w:w="1937"/>
      </w:tblGrid>
      <w:tr w14:paraId="281FC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D2FD">
            <w:pPr>
              <w:keepNext w:val="0"/>
              <w:keepLines w:val="0"/>
              <w:widowControl/>
              <w:suppressLineNumbers w:val="0"/>
              <w:adjustRightInd/>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序号</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2A28">
            <w:pPr>
              <w:keepNext w:val="0"/>
              <w:keepLines w:val="0"/>
              <w:widowControl/>
              <w:suppressLineNumbers w:val="0"/>
              <w:adjustRightInd/>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地址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7D4E">
            <w:pPr>
              <w:keepNext w:val="0"/>
              <w:keepLines w:val="0"/>
              <w:widowControl/>
              <w:suppressLineNumbers w:val="0"/>
              <w:adjustRightInd/>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实际数量</w:t>
            </w:r>
          </w:p>
        </w:tc>
      </w:tr>
      <w:tr w14:paraId="689CA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ED9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ECD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五街汇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7FA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42A4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061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FB2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兴宁菜场后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0A9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419FD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300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1DC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北星路61弄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79AD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72D6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EE6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05D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北星路46弄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EB0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31716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91F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37A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天一书店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4B6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53B2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B84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1C3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北星社区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FBD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AB2F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DA1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D26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城北路22号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667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2D39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586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608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城北路34号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8E0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89E8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58A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07F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实验小学里面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602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01529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F1F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BF6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中医院路6号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FF0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32CD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723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59D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北大小区2幢1号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BF8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DC61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0E8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0D5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中医院路14号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D69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2368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9C9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C0D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城北路45号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7AA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D234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E20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C6C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北星路18弄6号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479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020A0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440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41E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人民大道160号内莲福茶馆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867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1562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512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16</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100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东城故事南面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030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3EE10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6FC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17</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72B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靖海路60号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EC7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A38B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60EB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591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靖海路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618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04C7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FF0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19</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195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靖海路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251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C46F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66F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795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淮河路五丰宾馆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D9D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6AF5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C4F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21</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48F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淮河路40弄6幢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6D2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E458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962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22</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1EC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靖海路11幢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631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4445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8A7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23</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C7F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靖海路9幢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BD5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0E62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EF0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24</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17B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靖海路7幢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2A9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2D41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8FB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25</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DA9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环城北路51号东侧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916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FF5A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17A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26</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4DB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环城北路19弄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9D8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2FD8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1C8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27</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B95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平海路20弄15号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AF9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39F4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02C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28</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EE7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东海路29弄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470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1289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D86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29</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9C8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东海路15弄3号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F98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FAB0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342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30</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7F5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平海路12弄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1C95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EF0E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09C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31</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8CC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东郊路39号里面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2F3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0711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CB0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32</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AB7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东观路2号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03C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2E56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BF4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33</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78C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兴海南路105弄1幢东（岭脚村）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46A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F77D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E0B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34</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175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兴海南路105弄3幢12号东（岭脚村）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BBD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2F7E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C6C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35</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1CF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兴海南路105弄7幢9号东（岭脚村）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D7F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2C3D4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6AF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36</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F65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望海路38弄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E00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BBAA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868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37</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8B1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兴海路（跃龙派出所）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CC7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5F2E8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D6F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38</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B21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杨柳小区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746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3BB09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0EA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39</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CCF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北斗南路49号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18E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8441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BB1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40</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5B6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北大街82号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60E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06B2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DC5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41</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C49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北大街22号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DF73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A288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85B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42</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A41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北大街红绿灯转角里面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D58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B171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476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43</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87D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气象南路2号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4D8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4BBB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2AA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44</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903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气象南路40号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425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B3AA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F0C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45</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4E6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气象南路69号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37D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EC4A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F68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46</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779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气象南路58弄5号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2D9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E530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D93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47</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109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北湖宾馆周边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33A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42638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632D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48</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1F8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北大街65弄1号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592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6FAD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5E2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49</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C06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山河村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AA0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38</w:t>
            </w:r>
          </w:p>
        </w:tc>
      </w:tr>
      <w:tr w14:paraId="36D54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C6F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50</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330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外环西路18号里面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A60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77EF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644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51</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6CB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金中养老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DA7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0246A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467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52</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2DC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水务集团东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469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B0AA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D73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53</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233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水务集团门口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656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ED88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4F9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54</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6CC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平海路16弄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B99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5C85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75D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55</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FF9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淮河路91号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A7B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FCD2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C47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56</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9DD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东海路69弄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B25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412D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D48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57</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EF9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玉河路88号对面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AA9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8D33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29C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58</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00B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坑龙王天友教练场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B3F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2F97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9A5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59</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11E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岭脚岙里38号西面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3CC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73742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F39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60</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120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岭脚岙里43号里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5E6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17B78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723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61</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E7E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东郊路166号里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A6E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CC54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B74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62</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638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东郊路168号东面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53F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F46F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D11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63</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3B0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东郊路胶木模具厂路口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5305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DA84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AD9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64</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636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岭脚村118号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607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56F6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792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65</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588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兴海路（泰达公司）南面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D37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6C45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532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66</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110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东郊路36号对面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102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5F83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9D9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67</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4D1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东郊路16号对面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BBE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7378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37F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68</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2F1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外环西路5号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4B7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FCC3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E55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69</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3CD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靖海路60号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F1C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F0A6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8B0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70</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72F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桃源南路65弄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7F4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B48D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BE4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71</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AE4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外环西路52号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93D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71B7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C9E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72</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053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梅花山公墓南侧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BF7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C975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FB4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73</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E26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城北路76号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9AC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F237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7BC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74</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A77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惠民路15弄15号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94D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6906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FD0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75</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AE0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宁海大厦西（小资生活）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C89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69F5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638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76</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225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中山中路36号天然气公司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F97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8268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B31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77</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F2C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中山中路36旁大厦后门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44D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6597A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C43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78</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666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中山中路73号金昌会所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343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35822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D22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79</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CF6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中山中路116号幼儿园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CAC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2826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7EB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80</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7F5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龙珠小商品东侧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256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C3FC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989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81</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C75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中山西路34弄6号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9E7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25904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FA0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82</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3CC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中山西路166号里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4F8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0B81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8CC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83</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995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北斗北路52号旁建行后面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08E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A67D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BFD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84</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C62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76弄2号城关土管所门口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4DF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1069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B9C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85</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EC9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北斗北路76弄清水湾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D0E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72A0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590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86</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4F1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北斗北路大鱼馆三店后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065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2689F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6B2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87</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EA3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北斗北路166号洪峰水果店里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958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28DF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CFD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88</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AD8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北斗北路钱柜KTV后门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261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9959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E0E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89</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AE9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北斗北路215号供电局内（京都宾馆对面）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D12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D169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E29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90</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363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兴宁路130号丁速院内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7D4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1C239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CFF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939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兴宁路37号拆迁办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6061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4A8A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FC6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92</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14B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兴宁路5号邮局内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41B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6CB7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608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93</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604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北斗北路118号里面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4CA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AE9F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BC9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94</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746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138号靠外环路公园处（水务集团对面）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EC6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C1AD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1F4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95</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675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老山河路与外环路交叉处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43E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AC6F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486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96</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90D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银菊北路烟草公司内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22F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48F0C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AC8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97</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1D7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金地巷3弄13号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52A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2ADD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ED3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98</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C12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金地巷5弄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EB7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8D36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0B0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99</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308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兴圃巷世纪联华后门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3EC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22</w:t>
            </w:r>
          </w:p>
        </w:tc>
      </w:tr>
      <w:tr w14:paraId="24482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3A6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100</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732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19号厂长楼西侧围墙外（天寿路满堂红对面）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155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4C2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BEC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101</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BD5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气象北路195号后门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6C4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6B4C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D44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102</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BD6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坦坑路（知恩中学）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FF5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r>
      <w:tr w14:paraId="048D5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0880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103</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F90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坦坑路35弄里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24B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4E69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129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104</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D09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坦坑路37弄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51A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EBEE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C0F2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105</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221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坦坑路47弄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89B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4321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5F4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106</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C1A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坦坑路57弄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495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0F7FD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324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107</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843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坦坑路（老区）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241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r>
      <w:tr w14:paraId="4384D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AEF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108</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700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云海路68弄6号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4C9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4BA5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043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109</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315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云海路68弄9号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C6E5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6065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1EC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110</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D16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云海路68弄12号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88C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C1DD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08D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111</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A63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坦坑路190弄21幢7号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42A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BA9C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6A1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112</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37C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坦坑路190弄22幢8号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ADB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182D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217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113</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C95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人民大道207-1号对面里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518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09A2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923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114</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A08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东海路119-3号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E77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059C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830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115</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FB5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东海路111号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AE3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3943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51D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116</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FD2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东海路107弄2号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91E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767E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598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117</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A50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东海路50弄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603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D1B9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CC3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118</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7C7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东海路89号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777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535A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D9E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119</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946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中山东路68号里面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983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CD5E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5F9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120</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849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人民大道209号红磨坊里面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31D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FCC7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351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965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中山东路（法院）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2B8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2B922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D1D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122</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AE8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桃源中路（谢家食堂）里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F5B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2FC60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E68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123</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533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天平路蓝馨园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35E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w:t>
            </w:r>
          </w:p>
        </w:tc>
      </w:tr>
      <w:tr w14:paraId="373D9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58B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124</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778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华山南路26弄1号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1A8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7454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7DF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125</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843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正学东路（西子国际）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3B8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w:t>
            </w:r>
          </w:p>
        </w:tc>
      </w:tr>
      <w:tr w14:paraId="337F8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E8B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126</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C43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桃源中路（新世纪）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2125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r>
      <w:tr w14:paraId="3CE6E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D25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127</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1BF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正学路4弄（怡惠中转站）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84F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72A9D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159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128</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D6C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惠民路3弄48号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105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9934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26C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129</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E3E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国税局南面安居巷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2A2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5989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DA3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130</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D2D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气象北路8弄2号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8AC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C1AA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F28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131</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14C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气象北路24弄8号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09F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EB06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AF6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132</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116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气象北路10号里面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C9D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0745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CFB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133</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BD4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北湖巷19弄2号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F70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32CB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3C9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134</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7F4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气象北路76号里面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44A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793F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397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135</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7DE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中山中路200号里面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3FC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5C17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DA4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136</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A60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中山中路151号里面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1DD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07B2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090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137</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934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气象北路88弄2号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627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ED32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B79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138</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3A3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气象北路104弄34号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C6B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E69F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083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139</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738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气象北路122弄9号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FC6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3CFAB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EED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140</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E6D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气象北路122号背街小巷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8F8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179B4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FE6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141</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D4E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气象北路136弄1号西面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11F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53AE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D74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142</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7A7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跳头巷8弄7号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B96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F62B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8A7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143</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5FF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跳头巷18弄1号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FE4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8BA3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EE3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144</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38A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跳头巷17弄8号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6CD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4AA2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1D9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145</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457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汇景嘉园17幢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ED4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8377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10C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146</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BB8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汇景嘉园16幢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224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EDD9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5D07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147</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3D1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汇景嘉园14幢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07A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F92B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D7A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148</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0D7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汇景嘉园12幢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EF6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32F03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DCF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149</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BD7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汇景嘉园10幢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201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1F952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C5B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150</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B8F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汇景嘉园6幢后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781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53BF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BCD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151</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18E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汇景嘉园4幢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9D8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DD54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16F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152</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32B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汇景嘉园2幢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7AA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4B0D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B8A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153</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1BD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99A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199B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1E1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154</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9A6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汇景嘉园1幢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9A4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3658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DF2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155</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656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汇景嘉园5幢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5BA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91D1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CD0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156</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CDC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汇景嘉园3幢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BD0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4B2F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8E1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157</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E35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汇景嘉园2幢后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A9C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4B7A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D6D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158</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5B5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汇景嘉园7幢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539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F690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7368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159</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B67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汇景嘉园包子店门口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209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3CB6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7A7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160</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528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汇景嘉园11幢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8FD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F488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B41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161</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587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汇景嘉园13幢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EA5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5E11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DA5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162</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526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汇景嘉园15幢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BF9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96B7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169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163</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907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希溪谷幼儿园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BA2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33B7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AE3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164</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598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正学路300号得力房产内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1CB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65CC3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356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165</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61B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天广路2号手机店后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026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1035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7AB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166</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987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8号太平洋酒店后门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769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0DD1C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343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167</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841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天广路22弄6号小区内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F81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89DF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B11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168</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C6F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金伯爵旁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D99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4E6A2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DB4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169</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E40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宁昌路63号小区门口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789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FFB5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9C6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170</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D93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68号佳音英语对面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71B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8068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8FD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171</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469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3号兴宁中路交叉处（发烧友邮政边上）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D40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1456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BDE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172</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E56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18号潘天寿幼儿园内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8487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DFF6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2B8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173</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CC7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宁昌西路38号厂门口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64C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D49D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CF8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174</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998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正学公寓小区内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F7C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r>
      <w:tr w14:paraId="6A24B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B3D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175</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CC3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潘天寿小学校内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C40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r>
      <w:tr w14:paraId="32897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D40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176</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C6B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潘天寿中学校内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989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r>
      <w:tr w14:paraId="7B558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0A5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177</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EA8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太平洋酒店停车场内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DA1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r>
      <w:tr w14:paraId="553B2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7CB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178</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3CB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电信公司停车场内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D21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57906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9AE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179</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D8D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外环路兴业银行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CE4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C7EB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C30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180</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4E2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外环路天安保险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DF4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1D23F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A92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181</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D11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兴圃巷公厕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98F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58DA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161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182</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C53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中山东路76号里面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7FC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1F180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E0F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183</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77B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高园巷32-3号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EBA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DC1E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C1D8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184</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B83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坦坑路71弄20号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15A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DF4C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008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185</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535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高园巷18号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93D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2AD0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780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186</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32C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高园巷5号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324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8406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E9C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187</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CC6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东林巷16号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782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EA15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454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188</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E34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东林巷20号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DD6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9732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694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189</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AB1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东林巷8号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50B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D109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A28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190</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5E5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东海路127号对面里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8C0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0FE0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455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191</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15C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东海路131、133、135弄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2F6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58F3D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1C1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192</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3C0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东海路126号里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B5C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2E02A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EE6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193</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CA5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东海路17弄4号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C57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5661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0A3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194</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B52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东海路11弄6号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CA9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B1F4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CC6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195</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D57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东海路欧德隆超市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DD0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5A8F3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BBEA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196</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7E4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望海路10弄1号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BF8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5A2E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46B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197</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8B9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园丁社区服务站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46B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7A69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3D6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198</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EB7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园丁路30弄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B8E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9EF5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A51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199</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F82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园丁路17弄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181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FBFA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FA9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200</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74C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人民大道245号朝晖家园北面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F1E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r>
      <w:tr w14:paraId="443F8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187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201</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B22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中天巷28弄1号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539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C35A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8B0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202</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7EC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天寿路165号里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CE8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305F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29A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203</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B0F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天寿路（潘天寿幼儿园）里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100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6CC9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1A4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204</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C99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天寿路101号里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E46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17F9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75F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205</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471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气象北路206号里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C4C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14A9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A0F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206</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934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气象北路131号（建工楼）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0A2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0DBA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9C9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207</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A5E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桃源中路135号（城管局）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979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61D54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79D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208</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069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人民大道75号（跃龙街道）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C05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11ADB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1AB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209</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103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人民大道299号（救助站）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B15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56283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DEB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210</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A22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兴海中路（阳光浴场）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516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763E0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8AD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211</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BA6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杜鹃巷5弄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1FF5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260E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B99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212</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FCD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17弄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AEF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C888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EA7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213</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48E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38弄12号北面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E7F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95F3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B2A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214</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9BD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40弄28号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A13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DB48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A7D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215</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297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46弄32号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30D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9322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21A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216</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310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50弄30号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539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5EF6F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A662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217</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28F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怡惠东路华山小学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913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482D0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BA6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218</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EB7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老年协会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C45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r>
      <w:tr w14:paraId="6F0E0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477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219</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B33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汪家路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25E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1DC81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6ED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220</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DF9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汪家小区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7A3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0E43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3DE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221</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09E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行里人大食堂(东海路89号)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E82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A03C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96F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222</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666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恒大食品(外环路11号)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385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E91E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8F8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223</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0EF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中国银行宁海支行(中山中路99号)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5E6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3F0C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16E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224</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562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汉庭酒店(桃源中路138号)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A36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AB8A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894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225</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7E4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新美宴会中心（气象北路129号）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CB9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698BF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F1F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226</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78C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欧德隆国购分店（五街汇1-1-2）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534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r>
      <w:tr w14:paraId="72BCD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5F8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227</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08F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天寿路16号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D9F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0FF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0B3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228</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B97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天广路卫生局内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3BA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87FD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EEE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229</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C7D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天广路美一餐楼上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625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342A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4EE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230</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12E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银菊公寓对面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626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0C0B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C3B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231</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CDC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天寿西路与红枫路交叉口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85D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5512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BA1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232</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070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正学西路与红枫路交叉口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FF4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3EFE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666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233</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959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宁昌西路58号对面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F34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405A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24C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234</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380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山河路118号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98B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83B4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EDB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235</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DDD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气象北路316号国税局门口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56B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7AFD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50F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236</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D9A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中山东路2号滋味饭堂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A583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403A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346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237</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E72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跳头6弄7号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3A5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8811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4AE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238</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958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气象北路318一3旁边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0E2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0799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0A2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239</w:t>
            </w:r>
          </w:p>
        </w:tc>
        <w:tc>
          <w:tcPr>
            <w:tcW w:w="6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C68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庙香寺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265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r>
      <w:tr w14:paraId="116BB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05CE">
            <w:pPr>
              <w:keepNext w:val="0"/>
              <w:keepLines w:val="0"/>
              <w:widowControl/>
              <w:suppressLineNumbers w:val="0"/>
              <w:adjustRightInd/>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C721">
            <w:pPr>
              <w:keepNext w:val="0"/>
              <w:keepLines w:val="0"/>
              <w:widowControl/>
              <w:suppressLineNumbers w:val="0"/>
              <w:adjustRightInd/>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669</w:t>
            </w:r>
          </w:p>
        </w:tc>
      </w:tr>
    </w:tbl>
    <w:p w14:paraId="32A7F5CF">
      <w:pPr>
        <w:spacing w:before="214" w:line="220" w:lineRule="auto"/>
        <w:jc w:val="both"/>
        <w:outlineLvl w:val="0"/>
        <w:rPr>
          <w:rFonts w:hint="default" w:ascii="仿宋_GB2312" w:hAnsi="仿宋_GB2312" w:eastAsia="仿宋_GB2312" w:cs="仿宋_GB2312"/>
          <w:b/>
          <w:bCs/>
          <w:color w:val="auto"/>
          <w:sz w:val="24"/>
          <w:szCs w:val="24"/>
          <w:highlight w:val="none"/>
          <w:lang w:val="en-US" w:eastAsia="zh-CN"/>
        </w:rPr>
        <w:sectPr>
          <w:pgSz w:w="11907" w:h="16840"/>
          <w:pgMar w:top="1474" w:right="1814" w:bottom="1474" w:left="1814" w:header="851" w:footer="851" w:gutter="0"/>
          <w:pgNumType w:fmt="decimal"/>
          <w:cols w:space="720" w:num="1"/>
        </w:sectPr>
      </w:pPr>
    </w:p>
    <w:p w14:paraId="53350F89">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标项三：</w:t>
      </w:r>
    </w:p>
    <w:tbl>
      <w:tblPr>
        <w:tblStyle w:val="62"/>
        <w:tblW w:w="94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4"/>
        <w:gridCol w:w="7025"/>
        <w:gridCol w:w="1580"/>
      </w:tblGrid>
      <w:tr w14:paraId="29A95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D50F">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序号</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CC3B">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地址</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BB78">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实际数量</w:t>
            </w:r>
          </w:p>
        </w:tc>
      </w:tr>
      <w:tr w14:paraId="64C8E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82E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339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新桥路26弄21号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426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F329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751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B37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新桥路27弄30号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02E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5D99B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564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BE9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新桥路24弄39号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DD5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16071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FC5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FCD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新桥路23弄16号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D0D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1611D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F6A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40F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新桥路14弄11号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2C1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17BAC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451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340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惠民路30弄1号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DD8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B241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21F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1EE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惠民路28弄1号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4E8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4512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7DE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F4F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惠民路36弄1号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9F6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F074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E41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83E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惠民路24弄1号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27E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1465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230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894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惠民路18弄1号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7F4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5941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E4A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9F5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银河路291号后门</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28B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7788C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35A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4BD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银河小学</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151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51B26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F08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5CD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宁海县水利局（气象北路358号）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418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3EDE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EA8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24D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宁海县教师进修学校</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C90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A2DE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186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19</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440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斗门路宁海电大</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B0F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2F54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740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26D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银河路340号后门、银河路350号后门</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445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05654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0BE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790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银河路宁海县土地资源管理局</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1F2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2CA4E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70D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67</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465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工商银行宁海支行(桃源中路185号)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7C3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7CE6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F0F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196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机电路</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D38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FAB8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89A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20</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7CB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大桥李外口之家</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ACA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r>
      <w:tr w14:paraId="65CA4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AB2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DCE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宁海县星悦城酒店（跃龙路169号）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3F1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A1E8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D98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21</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336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宁海滋味馆·尚宴（跃龙路169号）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3A9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13B95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F18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517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宁海县世贸中心大酒店（桃源中路161号）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4D1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r>
      <w:tr w14:paraId="6BA4F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E15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314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跃龙路36-8号后门</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5F7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25C3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6E4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66</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8DF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天河温泉大酒店(气象北路328号)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250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0A3BA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AEF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E2B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全季酒店（原跃龙宾馆）</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EA1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E823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F74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6D7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跃龙路同三幼儿园</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D13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5CFA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16E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CA7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跃龙一路4号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A43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F8B5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46C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0BD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斗门路1号诚信公寓里</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C4A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2C940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D29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5E4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跃龙五路文峰幼儿园西面围墙外</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AC2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43421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CD9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29</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A23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时代大道富泉汇足浴</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962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4C8AE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924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30</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42C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跃龙一路22号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172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04EDA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DC6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31</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1B9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跃龙一路16号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589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03E28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711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32</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590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斗门路29弄3幢5号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78E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7811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18C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33</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D8B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斗门路29弄13幢1号后背</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277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13E4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1ED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34</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29C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斗门路29弄16幢11号后背（大鱼皇府围墙外）</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53F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4602C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10D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35</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51D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斗门路29弄2幢10号旁边</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D06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3B3B2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A27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36</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17E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斗门张菜市场旁</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7DF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r>
      <w:tr w14:paraId="61510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0A6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37</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152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银河路111号旁（名仁足浴后）</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0BB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49CCC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694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38</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934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北斗北路330号旁（大鱼皇府停车场）</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195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6EDDB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5F9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39</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E3B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跃龙二路白茶阁对面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26A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8D7C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F8C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40</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E11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斗门路112号静竹轩茶道对面里</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0E7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1A26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CB9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41</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640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跃龙路16号（悦龙公寓）里</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78E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FD02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5A8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42</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C14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跃龙路22-24号（金鼎装饰）里</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EFD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6999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98D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43</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BBB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气象北路263号红狐音乐清吧里</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C4F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7927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E13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44</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60C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气象北路263号中信银行里</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6C5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CF2C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AA4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45</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FA9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北斗北路创意幼儿园</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413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5A4C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293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46</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7A5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跃龙路供电所</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DCE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2590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D49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47</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D2B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跃龙二路银河警务室前</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83B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F6CC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B24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48</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BB3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跃龙二路3号银河社区</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26A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1BF7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EA5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49</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DD2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跃龙一路2号轴瓦厂内</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25B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E8F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9FF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50</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DA8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气象北路谢家小吃</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BD4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6573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6FE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51</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5D9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华山村</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EB1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24D44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E7C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52</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3A8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消防大队里面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711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36E1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EAE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68</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C3E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宁海县消防大队（银河东路1号）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D0B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7978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3AF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53</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E31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消防大队后面围墙外</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FA8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27D27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A1A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54</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083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财政局后面围墙外</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DA9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5E82B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C02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55</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5C6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广播电视台后面围墙外</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CBE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09068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E12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56</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6F1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兴海北路妇幼保健医院（兴海中路365号）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E97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20</w:t>
            </w:r>
          </w:p>
        </w:tc>
      </w:tr>
      <w:tr w14:paraId="21780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DCC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57</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157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蔚特公学幼儿园（兴海中路510号）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037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5FC8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66E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58</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559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上海保利物业酒店管理集团有限公司宁海分公司（兴宁中路与乌石路交叉口）</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3E5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r>
      <w:tr w14:paraId="584BE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30D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59</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7CE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兴宁中路153-159号莫泰酒店</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FFA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B961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FAB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60</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C84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跃龙二路小区11弄32号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F93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5631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D57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61</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1D7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跃龙二路小区18弄19号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89B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1EE5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6A5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62</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D62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跃龙二路小区22弄21号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079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639E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DBA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63</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CFD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跃龙二路小区24弄13号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A66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F53B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DEC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64</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ECA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跃龙二路小区24弄19号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45D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74C3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924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65</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2AD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外环路三王记饭店</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116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AF6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64F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69</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F88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外环路45弄26幢1号边</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212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0883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688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70</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F73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草湖食府旁东边</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2A4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41EDE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99B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71</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D15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斗门路196号后门</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201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676A7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605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72</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E0C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外环路双林对面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19F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r>
      <w:tr w14:paraId="2C0B1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FDC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E57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金水东路107公交站里面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4DC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E383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73F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7A9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宁海县档案馆</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F49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C33C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D5B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F31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火炉山钱岙村停车场</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227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32EA4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137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D82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新桥路101号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5E1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D726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E7C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59B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上桥路17弄1号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226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7505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7DA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807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上桥路夜猫足浴前</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C32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6D25F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3F2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D57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上桥路19号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170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A2B3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EEE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629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上桥路78号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8B7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7616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29F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18A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上桥路98号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14C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5CD2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1EF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522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金檀路99号后门</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8E3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5B6C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70E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F4E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金檀路147号后门</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523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013B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1BA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EA2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兴工西一路102号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C88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9BCC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EC8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8C0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兴工西一路90号前</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5D5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8B6A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D19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C91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兴工西一路60号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ECC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073DC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5A5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CB0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兴工西一路15弄12号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AE8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27A3D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7E9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C15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上桥8度网吧</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AA5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50630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A78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EB9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上桥金梧桐</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53A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660DF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987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EA6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兴工西一路50弄5幢1号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2548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4D6A9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B43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FA5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兴工西一路62弄7幢12号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491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2C2F7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C4D8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914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兴工西一路62弄2幢12号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59B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59B4B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B8E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BE4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上桥老人协会东区</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0F0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3C4E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4B1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45E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上桥菜场</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B1A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58579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588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C7E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下金1号后</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4B8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2D2D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6E3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D50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大岙路10号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042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557E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23C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EAF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大岙路28号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FD4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47730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BB1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F6B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大岙路转角</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0F8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39C21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576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A7E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金水西路雅星超市</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437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1F99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BC4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350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金水路柔石公园管理房</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04A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60AE7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817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557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兴工二路136号后门</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764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E8F4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634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C6E4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兴工二路146号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D10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C830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417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445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兴工二路150号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B19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3D74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C9E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81F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兴工二路172号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105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2DEE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D63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0C5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兴工二路190号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5E9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ECF2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4FC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11A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兴工二路192号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A41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F2CE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185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0DC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兴工二路232号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276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0447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14B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92B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兴工二路236号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427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9EA8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69B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ECD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兴工二路18幢1号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DC1D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4AA6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FA5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80A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新建村村委会</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0A8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5C68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3A7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DD9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兴工二路8幢6号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FA7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9D03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6E8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845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新兴小区32幢10号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768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688E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D62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DCE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兴工三路178号后门</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0AE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A669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89E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397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气象北路642号后门</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3A1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A1F9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A72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B38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气象北路皇冠壹号后</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233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23F62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EA7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E66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新兴小区23幢9号边</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997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9B11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7D6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1F5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气象北路600号后门</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7CF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97B1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9E3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7F1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檀树路30弄1号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4EF1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582D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0E3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FE0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檀树路2号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AEC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56F94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0BB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4DA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檀树路16号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BC7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2E506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3B9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FC2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檀树路28号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561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0375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E6C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EB2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檀树路32号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DBF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CD36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6F8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183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檀树路91号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416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1CC7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2A5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EBD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檀树路118号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249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B8F1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72F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AED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檀树路188号对面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91A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5566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9BA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9FF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檀树路265号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DA2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3E9B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298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617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模具城H11幢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A30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40FD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8E7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BBB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模具城H16幢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A3E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1B88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F00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2E9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模具城H17幢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30B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F03E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1C4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903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模具城H22幢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43D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ECB9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F5E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AC9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模具城H23幢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B74B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3C5C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7C0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230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模具城2幢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3EC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EC62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DC5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7B0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模具城2幢东面桥头</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5C1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1DA3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239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3BD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模具城12幢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12C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260A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E06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013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模具城16幢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7807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A668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CB9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A2E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模具城16幢东面桥头</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F6C3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C1BD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D56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DB4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模具城外10幢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BC0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C235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C8D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71B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模具城A5幢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28E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38A8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752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6D5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模具城A11幢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BD4C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635F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17A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D73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模具城B3幢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658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B894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F6A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934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模具城B5幢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43A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BB4A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3D2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2CD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金檀路1号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99D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E85B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8B6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FE1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金檀路90号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D0A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DE74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49F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79B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檀香路高速桥洞</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58A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1E70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230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856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檀香路K4幢东面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A52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9ABB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E35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902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檀香路K16幢东面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7BE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CCA3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002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40B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檀香路26号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EE6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5D6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FF3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E3F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模具城K1幢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E63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3FC9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07A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6C5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模具城K4幢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819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7CE5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DDA3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863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模具城K7幢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8F2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08D99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ABE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A39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模具城K11幢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418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068B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53F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256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模具城K16幢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71E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9053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D77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653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模具城K18幢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D92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D065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05D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610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模具城J2幢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D34D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1FE6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4BA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683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模具城J3幢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73A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3F88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086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219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模具城J5幢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79C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2FA2D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075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A65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模具城J6幢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F5E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51CF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962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A10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模具城J7幢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C26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4669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780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462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模具城J8幢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A94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40BC8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65E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B12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模具城J9幢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966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29C6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A98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57F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模具城J16幢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6B8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4C5B1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2C4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5DF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模具城I1幢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84F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0E3D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784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364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模具城I3幢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8FB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1FA4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599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7596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模具城I6幢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817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E12E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40A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BEC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模具城I7幢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869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FE27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B06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71D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模具城I8幢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997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CDED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F6B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A76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模具城I9幢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C50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57EC0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9EC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9ED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工商学院东门口</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3C1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380B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A21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F1BC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工商学院门口西</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BA3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C5FE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E5B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E48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工商学院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4EF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r>
      <w:tr w14:paraId="27ACB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E40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019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文华路西面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296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6AC51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FB8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3A1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檀树头5号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393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8923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3C0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669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檀树头8号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E28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C275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6E4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9CA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檀树头15号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B57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7A08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1E6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D73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檀树头107号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E95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6B84F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77C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25F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檀树头村内别墅前</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064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01C8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277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60F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檀树头村老年协会西</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BD2A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7E3D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E80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77D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檀树头村老年协会西南角</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D3A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6DCD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78F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179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檀树头村老年协会西面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64F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559F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5DA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445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檀树头村老年协会办酒用</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0BE8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6E4F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BE3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D92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檀树路30号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E8E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A9F8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F7B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3B8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檀树路299号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7DB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200E8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C38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6FB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宁海县周华压铸有限公司（檀树路225号）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D15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C4F5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01F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B9C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老竹木市场</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A45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0423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B15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539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江南名都2号楼</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174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r>
      <w:tr w14:paraId="24847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2E2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45F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江南名都3号楼</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872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6722E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A4E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187</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425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宁海华町烧烤店（华庭海鲜烧烤）（兴工二路191-193号）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9A7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5DE5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19A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8FA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下桥菜市场东大门</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8D6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B31A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B17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8A7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下桥菜市场南大门</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1F1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2415F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17B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898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新园一路17号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554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E81B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416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98F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新园一路2弄1号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AF7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2D2B6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26A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AF4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紫云轩</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8AF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19919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FA9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49D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兴工三路75号对面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B92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68E22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330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690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新园一路23号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879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F30C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D19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724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新园二路36号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D15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7F37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FBB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ABC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新园二路7号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44C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D8C0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744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768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新园二路16号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037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3732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083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777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新园二路26号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7BC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72C77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AD5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12B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新园二路红木家居36号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0A7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BEAD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869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53F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北斗北路341号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171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01E7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C92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A11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北斗北路375号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5CB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3B341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725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C8B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北斗北路碧水大浴场</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D94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B55A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915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9B0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北斗北路380号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FED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30C2E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281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9F3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北斗北路378号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340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B266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89A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0DC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北斗北路大富豪</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220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9EFD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F7C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BF9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北斗北路老城门</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676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78019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20C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1E0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北斗北路337号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1F6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E103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51F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88C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北斗北路362号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F6A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119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FB1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0FA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北斗北路358号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91F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D4AC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C43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024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北斗北路创意幼儿园</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756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3C83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97B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C84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新园一路20号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CA6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986B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59A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047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金桥小学</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4F0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633ED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A3D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003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兴工三路55号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176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r>
      <w:tr w14:paraId="208F6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A62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1B1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兴工三路35号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18C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4CDA4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049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9DE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兴工二路3号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290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3B454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DA9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D14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兴工二路17号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72D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2BF3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803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494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兴工二路21号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8BE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3ED6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CB4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6D6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兴工二路35号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CCD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4BC1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8FA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E50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兴工二路89号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084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3215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45C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784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兴工二路141号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97F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84AB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474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62B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兴工二路151号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51A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55F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A84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533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兴工二路156号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5EC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0473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65F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215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兴工二路170号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570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46A6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8B4B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6E9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兴工二路153号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C37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9013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5D0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804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兴工西二路6号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E8F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9CE8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1F9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E77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兴工西二路29号对面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EF8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49D27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BDE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6F8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兴工西二路20号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E8E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2390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73C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19F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兴工西二路28号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573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5CC2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3CC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1D1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金桥路5号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94E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1940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82B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555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金桥路7号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16F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B422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2D9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402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金桥路18号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CFA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1586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8B5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83F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金桥一路1号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790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34B0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D43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242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金桥一路5号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4C2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4A3C3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445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4F7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金桥二路1号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DCE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E176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871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A3C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金桥二路18号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95D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465C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926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E6F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金桥三路7号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C10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B06B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631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A19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上桥路29号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67A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665B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088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FCF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金桥路15号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090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3FE3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1B0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9C1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金桥三路6号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512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29FF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BD1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DC6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新桥路后街51号后门</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0BD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85CB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8A1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3BD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新桥路111号后门</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119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DAC0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11A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61B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华庭菜市场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09E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31F5C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087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D3B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新桥路会计学校</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7A3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7241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B87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2BC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金山南路232号对面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BBB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137E9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8E9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FD3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金阳幼儿园</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878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D839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374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44A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金阳小学</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482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r>
      <w:tr w14:paraId="34611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CC1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469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金山南路170号对面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E31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842D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D9F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285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金山南路140号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3C0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B58E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E96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71E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金山南路76号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4D0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88A9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A8A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3A8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下金菜市场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58E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0F7B9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1FE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FF7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兴工二路11O号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BDA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BB4A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9F4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844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兴工二路91号后面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91F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66B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990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29E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兴工二路103号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854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34B1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5F8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831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兴工二路111号后面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916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ED33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459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AFF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兴工二路113号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582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A9D1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A2C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C75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兴工二路117号后面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BEB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1DB6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87B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9CE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兴工二路133号后面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DF5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A1DB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BA3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55B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兴工二路145号后面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CFE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987D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29B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7E7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兴工二路155号后面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4B4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30EB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E76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CF3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兴工二路167号后面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DBF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02F4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8A0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328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兴工二路187号后面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2E5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5BF9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A08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ED2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兴工二路201号后面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933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42D79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671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386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兴工三路126号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BA5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65A3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2AF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F76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兴工三路73号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93B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r>
      <w:tr w14:paraId="4FC58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3A3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DB3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兴工二路17号三楼</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08E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09CE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448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FA8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5F9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521E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D09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19C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兴工二路15号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155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0721F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92B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E08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兴工三路26-1号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A6A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28BE3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53A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D27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兴工三路35弄5幢8号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8FF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398E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382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173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气象北路648号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829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0697F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A8F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F94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气象北路628号旁边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8F5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65B05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D44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CF1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下桥警务室旁边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0B2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r>
      <w:tr w14:paraId="7DAD9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F0D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320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新园一路8弄21号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753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r>
      <w:tr w14:paraId="7D168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5EA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CB3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北斗北路372号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AB7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F9F0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37F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B38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北斗北路392号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A3A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0C9C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84E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52A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北斗北路386号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AA0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75D0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727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284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北斗北路388号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399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356B5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4E5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7C0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北斗北路360号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C12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037C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F91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45C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兴工一路99号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335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r>
      <w:tr w14:paraId="5A4BB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6E4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965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兴工三路3号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B66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9495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96A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310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气象北路550号旁边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9CE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C958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131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D80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气象北路535号后面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4BD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6BD0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A92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E00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气象北路569号后面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1A4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247D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D9A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6C55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气象北路5O1号后面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673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12A8F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347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592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气象北路429号后面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ED4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7014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C0F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AE5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气象北路4O7号后面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C95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C6B5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4F8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352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气象北路479号后面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3DE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320CC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3CF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565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气象北路337号后面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999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4666A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CC2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85B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气象北路327号后面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CF8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5C5D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216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566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新桥路111号后面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35A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CB87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83C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104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新桥路65号后面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7FB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F129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AD7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97C2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兴工一路191号旁边</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D9E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462D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DF4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809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7AD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22BC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41F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2C23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新桥路177号后面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00D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74417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3F1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1BC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海湖食府</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849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795C5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DCB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DA9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实验幼儿园（悦君台校区）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D76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5802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F29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8B2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图书馆</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F81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5406D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D96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CD7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文华路东面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5AD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65254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D5FD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90F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北斗北路365号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209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D482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1FF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032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北斗北路367号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AEC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2782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73C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B2B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兴宁北路81-83号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F39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2B771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27A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41D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时代西路（国会附近）</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1CA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56C37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E86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合计</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4AA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771</w:t>
            </w:r>
          </w:p>
        </w:tc>
      </w:tr>
    </w:tbl>
    <w:p w14:paraId="5B3763EB">
      <w:pPr>
        <w:spacing w:before="214" w:line="220" w:lineRule="auto"/>
        <w:jc w:val="both"/>
        <w:outlineLvl w:val="0"/>
        <w:rPr>
          <w:rFonts w:hint="default" w:ascii="仿宋_GB2312" w:hAnsi="仿宋_GB2312" w:eastAsia="仿宋_GB2312" w:cs="仿宋_GB2312"/>
          <w:b/>
          <w:bCs/>
          <w:color w:val="auto"/>
          <w:sz w:val="24"/>
          <w:szCs w:val="24"/>
          <w:highlight w:val="none"/>
          <w:lang w:val="en-US" w:eastAsia="zh-CN"/>
        </w:rPr>
        <w:sectPr>
          <w:pgSz w:w="11907" w:h="16840"/>
          <w:pgMar w:top="1474" w:right="1814" w:bottom="1474" w:left="1814" w:header="851" w:footer="851" w:gutter="0"/>
          <w:pgNumType w:fmt="decimal"/>
          <w:cols w:space="720" w:num="1"/>
        </w:sectPr>
      </w:pPr>
    </w:p>
    <w:p w14:paraId="2CCE94B4">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标项四：</w:t>
      </w:r>
    </w:p>
    <w:tbl>
      <w:tblPr>
        <w:tblStyle w:val="62"/>
        <w:tblW w:w="9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1"/>
        <w:gridCol w:w="7165"/>
        <w:gridCol w:w="1849"/>
      </w:tblGrid>
      <w:tr w14:paraId="56691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7A26">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序号</w:t>
            </w:r>
          </w:p>
        </w:tc>
        <w:tc>
          <w:tcPr>
            <w:tcW w:w="7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8B03">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地址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55B2">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实际数量</w:t>
            </w:r>
          </w:p>
        </w:tc>
      </w:tr>
      <w:tr w14:paraId="76525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512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631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宁波悦明湖雅居大酒店有限公司（天明中路38号）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BF0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3BB5B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BFD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565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天明中路大中山商务楼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A66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r>
      <w:tr w14:paraId="046FE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0A7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10B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天明中路108号喜来登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4F5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r>
      <w:tr w14:paraId="42167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401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5E1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天明中路55号潘天寿天明校区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070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62E2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3EC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074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浦西小区（套间内）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C45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r>
      <w:tr w14:paraId="664F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130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0E8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堤树路粮站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F99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09BD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095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706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万兴路2号前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933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1E53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AAF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3CF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万兴路22号前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804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815D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3E5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20B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万兴路42号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F0A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BD52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9DA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929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万兴路68号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46B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1CE72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A7A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DD4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浦西市场东面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F9A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6E3C1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9AA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948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沙田路5弄12号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D85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93CD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859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8CE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西溪路与沙田路转角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124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2F1D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0DB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08F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沙田路26弄1号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DB9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6D71B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CD0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9B8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下潘路与沙田路转角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E8E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1726B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B16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w:t>
            </w:r>
          </w:p>
        </w:tc>
        <w:tc>
          <w:tcPr>
            <w:tcW w:w="7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89C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宁海县连头山康复医院（堤树路1号）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4F4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1E12D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6F0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w:t>
            </w:r>
          </w:p>
        </w:tc>
        <w:tc>
          <w:tcPr>
            <w:tcW w:w="7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8BB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宁波草湖食品有限公司（乾兴园）（万兴路50号）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156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31730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714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c>
          <w:tcPr>
            <w:tcW w:w="7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4A0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浦西社区金山北路投放点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879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r>
      <w:tr w14:paraId="71457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493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FA7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浦西幼儿园（窑山路25号）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0AF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6A2E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350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A62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金山北路120号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121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18202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C91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981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金山北路33弄16号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4C6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72151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C17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BFA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金山北路161号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646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04318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9F4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EDB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桐山路后畈王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E01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6502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DA2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2C8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竹泉路隔壁小厨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F84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AF98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908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841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科技大道要德火锅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110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0446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970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w:t>
            </w:r>
          </w:p>
        </w:tc>
        <w:tc>
          <w:tcPr>
            <w:tcW w:w="7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A70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科园北路桃源中心幼儿园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B6C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158F4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A42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229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科二路凤凰城幼儿园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6AA0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1EF0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B9C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BF6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学勉北路竹口市场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2D0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EA89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619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29</w:t>
            </w:r>
          </w:p>
        </w:tc>
        <w:tc>
          <w:tcPr>
            <w:tcW w:w="7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4F5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科一路凤凰城小小超市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94FB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8F02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66D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D55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李和洋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BCA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38</w:t>
            </w:r>
          </w:p>
        </w:tc>
      </w:tr>
      <w:tr w14:paraId="351C1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C57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3C2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科园北路（双林集团）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47C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r>
      <w:tr w14:paraId="0EA64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141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20A0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科九路（阳超模具有限公司）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5A7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7977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5FF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254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科七路（宁波兴宝华刷业有限公司）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597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5891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AFF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8F5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科七路（宁波照泰工业发展有限公司）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87B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6F68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AD9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35</w:t>
            </w:r>
          </w:p>
        </w:tc>
        <w:tc>
          <w:tcPr>
            <w:tcW w:w="7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213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百信洁餐具消毒公司（竹山北路22号G幢1楼）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7F9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3EAB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695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36</w:t>
            </w:r>
          </w:p>
        </w:tc>
        <w:tc>
          <w:tcPr>
            <w:tcW w:w="7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821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宁波多全电器（上游路11-13号）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355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ABB2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959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37</w:t>
            </w:r>
          </w:p>
        </w:tc>
        <w:tc>
          <w:tcPr>
            <w:tcW w:w="7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C5C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夏威夷洗浴中心（桃源北路1188号）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3A3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56141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3E3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38</w:t>
            </w:r>
          </w:p>
        </w:tc>
        <w:tc>
          <w:tcPr>
            <w:tcW w:w="7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701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肯德基自在城分店（桃源北路188号）</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082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5D1B1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E04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39</w:t>
            </w:r>
          </w:p>
        </w:tc>
        <w:tc>
          <w:tcPr>
            <w:tcW w:w="7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6C0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新源泰环保科技公司（科东路8号）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409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0ADC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D29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179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宁海缑城中学（党校南侧）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8F7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r>
      <w:tr w14:paraId="4D8F2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A71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9AF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天阳电子公司（科二路189号）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A38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02E28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7AB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42</w:t>
            </w:r>
          </w:p>
        </w:tc>
        <w:tc>
          <w:tcPr>
            <w:tcW w:w="7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D74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桃源人民法院（兴海北路375号）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973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6EAC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FEA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43</w:t>
            </w:r>
          </w:p>
        </w:tc>
        <w:tc>
          <w:tcPr>
            <w:tcW w:w="7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658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大雅汽车部件公司（学勉北路1988号)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8F6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0469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2DC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547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满堂红饭店(科技大道188号）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17D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F2EB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A68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35A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宁海供电局（兴海北路628号）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4D3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6685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BC18">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659D">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177</w:t>
            </w:r>
          </w:p>
        </w:tc>
      </w:tr>
    </w:tbl>
    <w:p w14:paraId="1C151112">
      <w:pPr>
        <w:spacing w:before="214" w:line="220" w:lineRule="auto"/>
        <w:jc w:val="both"/>
        <w:outlineLvl w:val="0"/>
        <w:rPr>
          <w:rFonts w:hint="default" w:ascii="仿宋_GB2312" w:hAnsi="仿宋_GB2312" w:eastAsia="仿宋_GB2312" w:cs="仿宋_GB2312"/>
          <w:b/>
          <w:bCs/>
          <w:color w:val="auto"/>
          <w:sz w:val="24"/>
          <w:szCs w:val="24"/>
          <w:highlight w:val="none"/>
          <w:lang w:val="en-US" w:eastAsia="zh-CN"/>
        </w:rPr>
        <w:sectPr>
          <w:pgSz w:w="11907" w:h="16840"/>
          <w:pgMar w:top="1474" w:right="1814" w:bottom="1474" w:left="1814" w:header="851" w:footer="851" w:gutter="0"/>
          <w:pgNumType w:fmt="decimal"/>
          <w:cols w:space="720" w:num="1"/>
        </w:sectPr>
      </w:pPr>
    </w:p>
    <w:p w14:paraId="5A2D076B">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标项五：</w:t>
      </w:r>
    </w:p>
    <w:tbl>
      <w:tblPr>
        <w:tblStyle w:val="62"/>
        <w:tblW w:w="9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7"/>
        <w:gridCol w:w="7183"/>
        <w:gridCol w:w="1835"/>
      </w:tblGrid>
      <w:tr w14:paraId="36844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27D8">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序号</w:t>
            </w:r>
          </w:p>
        </w:tc>
        <w:tc>
          <w:tcPr>
            <w:tcW w:w="7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43EA">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地址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BDAF">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实际数量</w:t>
            </w:r>
          </w:p>
        </w:tc>
      </w:tr>
      <w:tr w14:paraId="6036A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C1C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5C2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宁海县行政服务中心（金水东路5号）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B1B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25452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F62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6CA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桃源大厦（南畈路5号）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8ED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r>
      <w:tr w14:paraId="09FD9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9B2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7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BCC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宁海机关事务管理局（安民路6号，桃源大厦西区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7D5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40B8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A2E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2DD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东畈路127号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C2C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EF2C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E8E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71D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桃源中心幼儿园（天逸）东畈路127号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685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639C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5CE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6EC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金水东路9号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861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A823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47E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6F5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金水路金海豪生大酒店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8E5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62282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443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BE6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金水路金海美悦酒店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53C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5C5D2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F67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9EF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金海汇娱乐会所（金水路399号）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336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2A48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E3C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3E9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金水路16号海湖会娱乐城</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EBA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1C2CE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D07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BC2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金水路16号维也纳酒店</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298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21D23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A0E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757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金水路18号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ACC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5FB0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DC3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594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金水路101号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51C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9096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9C7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D2E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会展中心接种点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3AFE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6B69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9B3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CF6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会展中心大鱼馆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8EF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3EA18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CCC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EDC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金水西路155弄2幢15号后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540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57339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1B0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307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金水西路220弄6幢1号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BD7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2ED26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5D40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D0D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金水西路220弄8幢1号东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158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463E1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C50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925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金水西路15号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03A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CE98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461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735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金水西路16号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B69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47B52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107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288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金水西路26号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71E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02B39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D02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761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曼哈顿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EEF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60A18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49F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9DB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隔水洋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608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55</w:t>
            </w:r>
          </w:p>
        </w:tc>
      </w:tr>
      <w:tr w14:paraId="1D454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6DC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7B9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金水西路新兴工业园区C区</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9E8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0801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A6A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6F1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下金祠堂后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597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426EF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2FA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384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下金静方庙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83B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C024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69B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1A0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下金村大楼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51A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4F4BF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569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A50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民生路长福宫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788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70C24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391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857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长福宫</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FCC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4417A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88A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ED7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富泉汇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463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48F26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FE5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A20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民生路599号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511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35E85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C82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24F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民生路小区南门东侧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601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B660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F2B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0B1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广安路32-40号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B57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8E14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279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DF7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宁海明味酒楼（广安路119-121号）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3599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2387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ED0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E49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得力房地产有限公司（民生路581号）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090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357B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8E6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424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宁波建兴时代物业服务有限公司（民生路551号）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6D2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F6BF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DF1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929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宁波东洲物业服务有限公司（民生路599号）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E70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r>
      <w:tr w14:paraId="11FB4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BD8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708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宁波乐选生活超市有限公司（兴宁北路518号）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F86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E020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AA3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D80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宁海县小小超市有限公司（湖西花园店）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B4A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E7BB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873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503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赵家村老年公寓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3C1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17210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924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294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赵家文化礼堂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82D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1317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6D7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ED7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天悦广场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6AB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0D6D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4E3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6A8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桥下潘综合楼</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062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4A1BD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A7D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382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天明湖公园内</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446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w:t>
            </w:r>
          </w:p>
        </w:tc>
      </w:tr>
      <w:tr w14:paraId="1363D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CD7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FA3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宁海实验幼儿园湖西幼儿园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DC2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CC69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23F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693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湖西菜市场（气象北路737号）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2FB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0DBD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601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0B1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气象北路杭州银行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626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4E3D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A32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48</w:t>
            </w:r>
          </w:p>
        </w:tc>
        <w:tc>
          <w:tcPr>
            <w:tcW w:w="7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129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乔伊（宁波）酒店管理有限公司（气象北路617-629号）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0E7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321B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82B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0AF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宁海甜野蛋糕烘焙店（气象北路837号）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9BF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2FBF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CFA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737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宁海县满珍大酒店赵家分店（气象北路907-913号）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ABE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29B5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2C7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049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浙江厨唻啰商贸有限公司（桥下潘文化礼堂一楼）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4BD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7DA7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628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9A3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北斗北路515号（宁海米岸饭店）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6BC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FEDC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330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CC3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湖西花园西阀门桥头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154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A0FF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ABC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54</w:t>
            </w:r>
          </w:p>
        </w:tc>
        <w:tc>
          <w:tcPr>
            <w:tcW w:w="7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D11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宁波建兴时代物业服务有限公司（桃源街道民生路551号）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E48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EE1B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96B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55</w:t>
            </w:r>
          </w:p>
        </w:tc>
        <w:tc>
          <w:tcPr>
            <w:tcW w:w="7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AFE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宁海幸应餐饮服务有限公司（传家海味楼）（桃源街道气象北路915-919）（店后面）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FE7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A8D7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3E3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030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兴宁北路329号（宁波品尚公寓管理有限公司）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D29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9DBA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AF7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B70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兴宁北路518号（宁海县和天下娱乐有限公司）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D24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A1EE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459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B75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兴宁北路328号（天港曼菲酒店）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37A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B7EB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F3F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59</w:t>
            </w:r>
          </w:p>
        </w:tc>
        <w:tc>
          <w:tcPr>
            <w:tcW w:w="7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ECE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宁海县交通国有资产经营有限公司（桃源街道兴海北路99号）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1EB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50329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496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5C0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金桥路40号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D90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E1BC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E60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489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金桥路41号对面</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F0A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1633C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FC9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65B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金桥五路1号东边</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C4C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7AC9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2E6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198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金桥六路东边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01D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267C5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0DD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64D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金桥七路2号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2D0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4DC4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A3D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7A17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金桥八路1号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AED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F0EF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8CC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947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金工路2号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0A0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C749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0BE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9B5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金山一路2号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A4F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0B26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B83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D75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金山一路15号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69D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5FF91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153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83E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金山一路20号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262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DD35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C01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244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金山三路17号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136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1010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C1E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E87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金山三路1号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306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C80B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9C3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BD4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金山三路3号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AC7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D38C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871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DB3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金山三路5号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3C7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4449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324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4DB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金山三路26号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A54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D6A5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CBC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EF1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金山路6号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BB0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B67D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539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673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金山路13号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A36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0E1F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C33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464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金工路12号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515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E3BB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ECA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662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金山五路1号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824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07CF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BB4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390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金龙路9号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BAC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5701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21B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855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金工路19号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D73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F033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4EB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347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金龙南路电力仓库</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772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05C0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976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9A1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金山五路3号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B20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EF79FBC">
        <w:tblPrEx>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C83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246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金山五路13号对面</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ECF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4CA6B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8F6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629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金山五路19号对面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260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637E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FD1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86B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金山路32号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203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57D8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FB9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4C0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金工路31号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1B5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C74B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54D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BA2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金工路23号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72B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8350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6F0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9B6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金山九路28号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003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18CF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6A7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CCE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金桥五路7号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BF5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B2CF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C0F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685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金山二路20号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2EF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EA42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96F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6FD3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金山二路1号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BAB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D647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A8E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505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金山九路二手车市场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834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45C4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E5E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8D1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金山九路8号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23D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0EB5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945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A59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金山七路7号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DC0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6521F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C81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387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298</w:t>
            </w:r>
          </w:p>
        </w:tc>
      </w:tr>
    </w:tbl>
    <w:p w14:paraId="65F84695">
      <w:pPr>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br w:type="page"/>
      </w:r>
    </w:p>
    <w:p w14:paraId="5607A938">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标项六：</w:t>
      </w:r>
    </w:p>
    <w:tbl>
      <w:tblPr>
        <w:tblStyle w:val="62"/>
        <w:tblW w:w="9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5"/>
        <w:gridCol w:w="6675"/>
        <w:gridCol w:w="1995"/>
      </w:tblGrid>
      <w:tr w14:paraId="62397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FBDD">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序号</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2974">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地址</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4475">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实际数量</w:t>
            </w:r>
          </w:p>
        </w:tc>
      </w:tr>
      <w:tr w14:paraId="0B7C9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2F92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404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中国体育彩票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FE0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77792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4C3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439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菁菁生活超市对面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F58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57E8C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C6F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8A4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伍富路与红塔路交界处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D3E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42F9C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690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59F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石埠128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08E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39ACC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17E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B42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七星北路7号杆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EB0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46BBF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DB9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344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斌斌烧烤对面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773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26A9B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E4C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345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24小时便民自助洗车广场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6D2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2F388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22C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6C3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伍富路与石埠路交界处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F44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0F522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476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16B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石埠218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6B6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351F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6C0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383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石埠93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E79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160C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443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21D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石埠51-9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F92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9CD1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14B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9C8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石埠96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AB1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46CB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9DD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27B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石埠51-5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1A0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C690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B57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75D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石埠101-1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F65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F288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7AD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20A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石埠101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EE9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2B71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A89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E84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石埠102-1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D7B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46AF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C86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01C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宁波悦筑酒店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1A4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A767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8AF9">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E97D">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46</w:t>
            </w:r>
          </w:p>
        </w:tc>
      </w:tr>
    </w:tbl>
    <w:p w14:paraId="440FC2FA">
      <w:pPr>
        <w:spacing w:before="214" w:line="220" w:lineRule="auto"/>
        <w:jc w:val="both"/>
        <w:outlineLvl w:val="0"/>
        <w:rPr>
          <w:rFonts w:hint="default" w:ascii="仿宋_GB2312" w:hAnsi="仿宋_GB2312" w:eastAsia="仿宋_GB2312" w:cs="仿宋_GB2312"/>
          <w:b/>
          <w:bCs/>
          <w:color w:val="auto"/>
          <w:sz w:val="24"/>
          <w:szCs w:val="24"/>
          <w:highlight w:val="none"/>
          <w:lang w:val="en-US" w:eastAsia="zh-CN"/>
        </w:rPr>
      </w:pPr>
    </w:p>
    <w:p w14:paraId="22C998E6">
      <w:pPr>
        <w:spacing w:before="214" w:line="220" w:lineRule="auto"/>
        <w:jc w:val="both"/>
        <w:outlineLvl w:val="0"/>
        <w:rPr>
          <w:rFonts w:hint="eastAsia" w:ascii="仿宋_GB2312" w:hAnsi="仿宋_GB2312" w:eastAsia="仿宋_GB2312" w:cs="仿宋_GB2312"/>
          <w:b/>
          <w:bCs/>
          <w:color w:val="auto"/>
          <w:sz w:val="24"/>
          <w:szCs w:val="24"/>
          <w:highlight w:val="none"/>
          <w:lang w:val="en-US"/>
        </w:rPr>
      </w:pPr>
    </w:p>
    <w:p w14:paraId="6FF1AC7C">
      <w:pPr>
        <w:spacing w:before="214" w:line="220" w:lineRule="auto"/>
        <w:jc w:val="center"/>
        <w:outlineLvl w:val="0"/>
        <w:rPr>
          <w:rFonts w:hint="eastAsia" w:ascii="仿宋_GB2312" w:hAnsi="仿宋_GB2312" w:eastAsia="仿宋_GB2312" w:cs="仿宋_GB2312"/>
          <w:b/>
          <w:bCs/>
          <w:color w:val="auto"/>
          <w:spacing w:val="-6"/>
          <w:sz w:val="24"/>
          <w:szCs w:val="24"/>
          <w:highlight w:val="none"/>
        </w:rPr>
        <w:sectPr>
          <w:pgSz w:w="11907" w:h="16840"/>
          <w:pgMar w:top="1474" w:right="1814" w:bottom="1474" w:left="1814" w:header="851" w:footer="851" w:gutter="0"/>
          <w:pgNumType w:fmt="decimal"/>
          <w:cols w:space="720" w:num="1"/>
        </w:sectPr>
      </w:pPr>
    </w:p>
    <w:p w14:paraId="7D3C9F31">
      <w:pPr>
        <w:spacing w:before="214" w:line="220" w:lineRule="auto"/>
        <w:jc w:val="center"/>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pacing w:val="-6"/>
          <w:sz w:val="24"/>
          <w:szCs w:val="24"/>
          <w:highlight w:val="none"/>
        </w:rPr>
        <w:t>附表</w:t>
      </w:r>
      <w:r>
        <w:rPr>
          <w:rFonts w:hint="eastAsia" w:ascii="仿宋_GB2312" w:hAnsi="仿宋_GB2312" w:eastAsia="仿宋_GB2312" w:cs="仿宋_GB2312"/>
          <w:b/>
          <w:bCs/>
          <w:color w:val="auto"/>
          <w:spacing w:val="-6"/>
          <w:sz w:val="24"/>
          <w:szCs w:val="24"/>
          <w:highlight w:val="none"/>
          <w:lang w:val="en-US" w:eastAsia="zh-CN"/>
        </w:rPr>
        <w:t>4</w:t>
      </w:r>
      <w:r>
        <w:rPr>
          <w:rFonts w:hint="eastAsia" w:ascii="仿宋_GB2312" w:hAnsi="仿宋_GB2312" w:eastAsia="仿宋_GB2312" w:cs="仿宋_GB2312"/>
          <w:b/>
          <w:bCs/>
          <w:color w:val="auto"/>
          <w:spacing w:val="-6"/>
          <w:sz w:val="24"/>
          <w:szCs w:val="24"/>
          <w:highlight w:val="none"/>
        </w:rPr>
        <w:t>：</w:t>
      </w:r>
      <w:r>
        <w:rPr>
          <w:rFonts w:hint="eastAsia" w:ascii="仿宋_GB2312" w:hAnsi="仿宋_GB2312" w:eastAsia="仿宋_GB2312" w:cs="仿宋_GB2312"/>
          <w:b/>
          <w:bCs/>
          <w:color w:val="auto"/>
          <w:sz w:val="24"/>
          <w:szCs w:val="24"/>
          <w:highlight w:val="none"/>
          <w:lang w:val="en-US" w:eastAsia="zh-CN"/>
        </w:rPr>
        <w:t>箱体房垃圾桶点位地址</w:t>
      </w:r>
    </w:p>
    <w:p w14:paraId="3D220CC1">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标项一：</w:t>
      </w:r>
    </w:p>
    <w:tbl>
      <w:tblPr>
        <w:tblStyle w:val="6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35"/>
        <w:gridCol w:w="3860"/>
        <w:gridCol w:w="2336"/>
      </w:tblGrid>
      <w:tr w14:paraId="6843A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4B7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二色（2个桶）</w:t>
            </w:r>
          </w:p>
        </w:tc>
        <w:tc>
          <w:tcPr>
            <w:tcW w:w="3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C15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四色（4个桶）</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6F5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3个桶</w:t>
            </w:r>
          </w:p>
        </w:tc>
      </w:tr>
      <w:tr w14:paraId="4A1FD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B59A">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917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布厂宿舍路口</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65B7">
            <w:pPr>
              <w:jc w:val="center"/>
              <w:rPr>
                <w:rFonts w:hint="eastAsia" w:ascii="仿宋_GB2312" w:hAnsi="仿宋_GB2312" w:eastAsia="仿宋_GB2312" w:cs="仿宋_GB2312"/>
                <w:i w:val="0"/>
                <w:iCs w:val="0"/>
                <w:color w:val="auto"/>
                <w:sz w:val="24"/>
                <w:szCs w:val="24"/>
                <w:highlight w:val="none"/>
                <w:u w:val="none"/>
              </w:rPr>
            </w:pPr>
          </w:p>
        </w:tc>
      </w:tr>
      <w:tr w14:paraId="036A9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9E93">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275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东旺小区1幢后</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4448">
            <w:pPr>
              <w:jc w:val="center"/>
              <w:rPr>
                <w:rFonts w:hint="eastAsia" w:ascii="仿宋_GB2312" w:hAnsi="仿宋_GB2312" w:eastAsia="仿宋_GB2312" w:cs="仿宋_GB2312"/>
                <w:i w:val="0"/>
                <w:iCs w:val="0"/>
                <w:color w:val="auto"/>
                <w:sz w:val="24"/>
                <w:szCs w:val="24"/>
                <w:highlight w:val="none"/>
                <w:u w:val="none"/>
              </w:rPr>
            </w:pPr>
          </w:p>
        </w:tc>
      </w:tr>
      <w:tr w14:paraId="53867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EF00">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0C2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东旺小区3幢后</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178C">
            <w:pPr>
              <w:jc w:val="center"/>
              <w:rPr>
                <w:rFonts w:hint="eastAsia" w:ascii="仿宋_GB2312" w:hAnsi="仿宋_GB2312" w:eastAsia="仿宋_GB2312" w:cs="仿宋_GB2312"/>
                <w:i w:val="0"/>
                <w:iCs w:val="0"/>
                <w:color w:val="auto"/>
                <w:sz w:val="24"/>
                <w:szCs w:val="24"/>
                <w:highlight w:val="none"/>
                <w:u w:val="none"/>
              </w:rPr>
            </w:pPr>
          </w:p>
        </w:tc>
      </w:tr>
      <w:tr w14:paraId="09D0A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0CA0">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85A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东旺小区5幢后</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E6BA">
            <w:pPr>
              <w:jc w:val="center"/>
              <w:rPr>
                <w:rFonts w:hint="eastAsia" w:ascii="仿宋_GB2312" w:hAnsi="仿宋_GB2312" w:eastAsia="仿宋_GB2312" w:cs="仿宋_GB2312"/>
                <w:i w:val="0"/>
                <w:iCs w:val="0"/>
                <w:color w:val="auto"/>
                <w:sz w:val="24"/>
                <w:szCs w:val="24"/>
                <w:highlight w:val="none"/>
                <w:u w:val="none"/>
              </w:rPr>
            </w:pPr>
          </w:p>
        </w:tc>
      </w:tr>
      <w:tr w14:paraId="4DA8B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2DFA">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F4B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东郊路37弄3号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27BD">
            <w:pPr>
              <w:jc w:val="center"/>
              <w:rPr>
                <w:rFonts w:hint="eastAsia" w:ascii="仿宋_GB2312" w:hAnsi="仿宋_GB2312" w:eastAsia="仿宋_GB2312" w:cs="仿宋_GB2312"/>
                <w:i w:val="0"/>
                <w:iCs w:val="0"/>
                <w:color w:val="auto"/>
                <w:sz w:val="24"/>
                <w:szCs w:val="24"/>
                <w:highlight w:val="none"/>
                <w:u w:val="none"/>
              </w:rPr>
            </w:pPr>
          </w:p>
        </w:tc>
      </w:tr>
      <w:tr w14:paraId="3604F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7307">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B7B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东观山公园山脚</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BF8C">
            <w:pPr>
              <w:jc w:val="center"/>
              <w:rPr>
                <w:rFonts w:hint="eastAsia" w:ascii="仿宋_GB2312" w:hAnsi="仿宋_GB2312" w:eastAsia="仿宋_GB2312" w:cs="仿宋_GB2312"/>
                <w:i w:val="0"/>
                <w:iCs w:val="0"/>
                <w:color w:val="auto"/>
                <w:sz w:val="24"/>
                <w:szCs w:val="24"/>
                <w:highlight w:val="none"/>
                <w:u w:val="none"/>
              </w:rPr>
            </w:pPr>
          </w:p>
        </w:tc>
      </w:tr>
      <w:tr w14:paraId="3570C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A67F">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8F7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东苑小区西侧</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BF57">
            <w:pPr>
              <w:jc w:val="center"/>
              <w:rPr>
                <w:rFonts w:hint="eastAsia" w:ascii="仿宋_GB2312" w:hAnsi="仿宋_GB2312" w:eastAsia="仿宋_GB2312" w:cs="仿宋_GB2312"/>
                <w:i w:val="0"/>
                <w:iCs w:val="0"/>
                <w:color w:val="auto"/>
                <w:sz w:val="24"/>
                <w:szCs w:val="24"/>
                <w:highlight w:val="none"/>
                <w:u w:val="none"/>
              </w:rPr>
            </w:pPr>
          </w:p>
        </w:tc>
      </w:tr>
      <w:tr w14:paraId="12797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561E">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DA8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东苑小区南侧</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D834">
            <w:pPr>
              <w:jc w:val="center"/>
              <w:rPr>
                <w:rFonts w:hint="eastAsia" w:ascii="仿宋_GB2312" w:hAnsi="仿宋_GB2312" w:eastAsia="仿宋_GB2312" w:cs="仿宋_GB2312"/>
                <w:i w:val="0"/>
                <w:iCs w:val="0"/>
                <w:color w:val="auto"/>
                <w:sz w:val="24"/>
                <w:szCs w:val="24"/>
                <w:highlight w:val="none"/>
                <w:u w:val="none"/>
              </w:rPr>
            </w:pPr>
          </w:p>
        </w:tc>
      </w:tr>
      <w:tr w14:paraId="4DF4A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E666">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50A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东苑小区正门</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FC8B">
            <w:pPr>
              <w:jc w:val="center"/>
              <w:rPr>
                <w:rFonts w:hint="eastAsia" w:ascii="仿宋_GB2312" w:hAnsi="仿宋_GB2312" w:eastAsia="仿宋_GB2312" w:cs="仿宋_GB2312"/>
                <w:i w:val="0"/>
                <w:iCs w:val="0"/>
                <w:color w:val="auto"/>
                <w:sz w:val="24"/>
                <w:szCs w:val="24"/>
                <w:highlight w:val="none"/>
                <w:u w:val="none"/>
              </w:rPr>
            </w:pPr>
          </w:p>
        </w:tc>
      </w:tr>
      <w:tr w14:paraId="45005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AC0F">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83A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仙台路1号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4567">
            <w:pPr>
              <w:jc w:val="center"/>
              <w:rPr>
                <w:rFonts w:hint="eastAsia" w:ascii="仿宋_GB2312" w:hAnsi="仿宋_GB2312" w:eastAsia="仿宋_GB2312" w:cs="仿宋_GB2312"/>
                <w:i w:val="0"/>
                <w:iCs w:val="0"/>
                <w:color w:val="auto"/>
                <w:sz w:val="24"/>
                <w:szCs w:val="24"/>
                <w:highlight w:val="none"/>
                <w:u w:val="none"/>
              </w:rPr>
            </w:pPr>
          </w:p>
        </w:tc>
      </w:tr>
      <w:tr w14:paraId="3EC04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DCF8">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1D5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东观社区</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15C5">
            <w:pPr>
              <w:jc w:val="center"/>
              <w:rPr>
                <w:rFonts w:hint="eastAsia" w:ascii="仿宋_GB2312" w:hAnsi="仿宋_GB2312" w:eastAsia="仿宋_GB2312" w:cs="仿宋_GB2312"/>
                <w:i w:val="0"/>
                <w:iCs w:val="0"/>
                <w:color w:val="auto"/>
                <w:sz w:val="24"/>
                <w:szCs w:val="24"/>
                <w:highlight w:val="none"/>
                <w:u w:val="none"/>
              </w:rPr>
            </w:pPr>
          </w:p>
        </w:tc>
      </w:tr>
      <w:tr w14:paraId="5B315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7714">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959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坑龙王新村</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8B89">
            <w:pPr>
              <w:jc w:val="center"/>
              <w:rPr>
                <w:rFonts w:hint="eastAsia" w:ascii="仿宋_GB2312" w:hAnsi="仿宋_GB2312" w:eastAsia="仿宋_GB2312" w:cs="仿宋_GB2312"/>
                <w:i w:val="0"/>
                <w:iCs w:val="0"/>
                <w:color w:val="auto"/>
                <w:sz w:val="24"/>
                <w:szCs w:val="24"/>
                <w:highlight w:val="none"/>
                <w:u w:val="none"/>
              </w:rPr>
            </w:pPr>
          </w:p>
        </w:tc>
      </w:tr>
      <w:tr w14:paraId="16A33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49C2">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04C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坑龙王公厕</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B3F7">
            <w:pPr>
              <w:jc w:val="center"/>
              <w:rPr>
                <w:rFonts w:hint="eastAsia" w:ascii="仿宋_GB2312" w:hAnsi="仿宋_GB2312" w:eastAsia="仿宋_GB2312" w:cs="仿宋_GB2312"/>
                <w:i w:val="0"/>
                <w:iCs w:val="0"/>
                <w:color w:val="auto"/>
                <w:sz w:val="24"/>
                <w:szCs w:val="24"/>
                <w:highlight w:val="none"/>
                <w:u w:val="none"/>
              </w:rPr>
            </w:pPr>
          </w:p>
        </w:tc>
      </w:tr>
      <w:tr w14:paraId="1D8A9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5E5E">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A1C1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岙里村</w:t>
            </w: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FE868">
            <w:pPr>
              <w:jc w:val="center"/>
              <w:rPr>
                <w:rFonts w:hint="eastAsia" w:ascii="仿宋_GB2312" w:hAnsi="仿宋_GB2312" w:eastAsia="仿宋_GB2312" w:cs="仿宋_GB2312"/>
                <w:i w:val="0"/>
                <w:iCs w:val="0"/>
                <w:color w:val="auto"/>
                <w:sz w:val="24"/>
                <w:szCs w:val="24"/>
                <w:highlight w:val="none"/>
                <w:u w:val="none"/>
              </w:rPr>
            </w:pPr>
          </w:p>
        </w:tc>
      </w:tr>
      <w:tr w14:paraId="0218E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6C0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环城西路256号</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E5BD">
            <w:pPr>
              <w:jc w:val="center"/>
              <w:rPr>
                <w:rFonts w:hint="eastAsia" w:ascii="仿宋_GB2312" w:hAnsi="仿宋_GB2312" w:eastAsia="仿宋_GB2312" w:cs="仿宋_GB2312"/>
                <w:i w:val="0"/>
                <w:iCs w:val="0"/>
                <w:color w:val="auto"/>
                <w:sz w:val="24"/>
                <w:szCs w:val="24"/>
                <w:highlight w:val="none"/>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8A2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松竹路5幢</w:t>
            </w:r>
          </w:p>
        </w:tc>
      </w:tr>
      <w:tr w14:paraId="5BD4B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3B0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西郊路17号</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D32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松竹路29幢</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46D3">
            <w:pPr>
              <w:jc w:val="center"/>
              <w:rPr>
                <w:rFonts w:hint="eastAsia" w:ascii="仿宋_GB2312" w:hAnsi="仿宋_GB2312" w:eastAsia="仿宋_GB2312" w:cs="仿宋_GB2312"/>
                <w:i w:val="0"/>
                <w:iCs w:val="0"/>
                <w:color w:val="auto"/>
                <w:sz w:val="24"/>
                <w:szCs w:val="24"/>
                <w:highlight w:val="none"/>
                <w:u w:val="none"/>
              </w:rPr>
            </w:pPr>
          </w:p>
        </w:tc>
      </w:tr>
      <w:tr w14:paraId="502CE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F4BF">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8D4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崇寺巷1弄1号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FE9B">
            <w:pPr>
              <w:jc w:val="center"/>
              <w:rPr>
                <w:rFonts w:hint="eastAsia" w:ascii="仿宋_GB2312" w:hAnsi="仿宋_GB2312" w:eastAsia="仿宋_GB2312" w:cs="仿宋_GB2312"/>
                <w:i w:val="0"/>
                <w:iCs w:val="0"/>
                <w:color w:val="auto"/>
                <w:sz w:val="24"/>
                <w:szCs w:val="24"/>
                <w:highlight w:val="none"/>
                <w:u w:val="none"/>
              </w:rPr>
            </w:pPr>
          </w:p>
        </w:tc>
      </w:tr>
      <w:tr w14:paraId="5BB4E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1F49">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102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棉纺厂9幢</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B861">
            <w:pPr>
              <w:jc w:val="center"/>
              <w:rPr>
                <w:rFonts w:hint="eastAsia" w:ascii="仿宋_GB2312" w:hAnsi="仿宋_GB2312" w:eastAsia="仿宋_GB2312" w:cs="仿宋_GB2312"/>
                <w:i w:val="0"/>
                <w:iCs w:val="0"/>
                <w:color w:val="auto"/>
                <w:sz w:val="24"/>
                <w:szCs w:val="24"/>
                <w:highlight w:val="none"/>
                <w:u w:val="none"/>
              </w:rPr>
            </w:pPr>
          </w:p>
        </w:tc>
      </w:tr>
      <w:tr w14:paraId="300BB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8987">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86C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纺织西路9弄1号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470B">
            <w:pPr>
              <w:jc w:val="center"/>
              <w:rPr>
                <w:rFonts w:hint="eastAsia" w:ascii="仿宋_GB2312" w:hAnsi="仿宋_GB2312" w:eastAsia="仿宋_GB2312" w:cs="仿宋_GB2312"/>
                <w:i w:val="0"/>
                <w:iCs w:val="0"/>
                <w:color w:val="auto"/>
                <w:sz w:val="24"/>
                <w:szCs w:val="24"/>
                <w:highlight w:val="none"/>
                <w:u w:val="none"/>
              </w:rPr>
            </w:pPr>
          </w:p>
        </w:tc>
      </w:tr>
      <w:tr w14:paraId="7560F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7AE3">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E3B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松竹路70弄</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80C7">
            <w:pPr>
              <w:jc w:val="center"/>
              <w:rPr>
                <w:rFonts w:hint="eastAsia" w:ascii="仿宋_GB2312" w:hAnsi="仿宋_GB2312" w:eastAsia="仿宋_GB2312" w:cs="仿宋_GB2312"/>
                <w:i w:val="0"/>
                <w:iCs w:val="0"/>
                <w:color w:val="auto"/>
                <w:sz w:val="24"/>
                <w:szCs w:val="24"/>
                <w:highlight w:val="none"/>
                <w:u w:val="none"/>
              </w:rPr>
            </w:pPr>
          </w:p>
        </w:tc>
      </w:tr>
      <w:tr w14:paraId="10FA8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F3F9">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155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松竹路52弄西侧</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30C7">
            <w:pPr>
              <w:jc w:val="center"/>
              <w:rPr>
                <w:rFonts w:hint="eastAsia" w:ascii="仿宋_GB2312" w:hAnsi="仿宋_GB2312" w:eastAsia="仿宋_GB2312" w:cs="仿宋_GB2312"/>
                <w:i w:val="0"/>
                <w:iCs w:val="0"/>
                <w:color w:val="auto"/>
                <w:sz w:val="24"/>
                <w:szCs w:val="24"/>
                <w:highlight w:val="none"/>
                <w:u w:val="none"/>
              </w:rPr>
            </w:pPr>
          </w:p>
        </w:tc>
      </w:tr>
      <w:tr w14:paraId="75228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1555">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ACF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松竹路36弄</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E914">
            <w:pPr>
              <w:jc w:val="center"/>
              <w:rPr>
                <w:rFonts w:hint="eastAsia" w:ascii="仿宋_GB2312" w:hAnsi="仿宋_GB2312" w:eastAsia="仿宋_GB2312" w:cs="仿宋_GB2312"/>
                <w:i w:val="0"/>
                <w:iCs w:val="0"/>
                <w:color w:val="auto"/>
                <w:sz w:val="24"/>
                <w:szCs w:val="24"/>
                <w:highlight w:val="none"/>
                <w:u w:val="none"/>
              </w:rPr>
            </w:pPr>
          </w:p>
        </w:tc>
      </w:tr>
      <w:tr w14:paraId="526B6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F5F4">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A1C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崇寺巷1弄20号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59E3">
            <w:pPr>
              <w:jc w:val="center"/>
              <w:rPr>
                <w:rFonts w:hint="eastAsia" w:ascii="仿宋_GB2312" w:hAnsi="仿宋_GB2312" w:eastAsia="仿宋_GB2312" w:cs="仿宋_GB2312"/>
                <w:i w:val="0"/>
                <w:iCs w:val="0"/>
                <w:color w:val="auto"/>
                <w:sz w:val="24"/>
                <w:szCs w:val="24"/>
                <w:highlight w:val="none"/>
                <w:u w:val="none"/>
              </w:rPr>
            </w:pPr>
          </w:p>
        </w:tc>
      </w:tr>
      <w:tr w14:paraId="7CAFE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A37E">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D5A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松竹路22弄</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518A">
            <w:pPr>
              <w:jc w:val="center"/>
              <w:rPr>
                <w:rFonts w:hint="eastAsia" w:ascii="仿宋_GB2312" w:hAnsi="仿宋_GB2312" w:eastAsia="仿宋_GB2312" w:cs="仿宋_GB2312"/>
                <w:i w:val="0"/>
                <w:iCs w:val="0"/>
                <w:color w:val="auto"/>
                <w:sz w:val="24"/>
                <w:szCs w:val="24"/>
                <w:highlight w:val="none"/>
                <w:u w:val="none"/>
              </w:rPr>
            </w:pPr>
          </w:p>
        </w:tc>
      </w:tr>
      <w:tr w14:paraId="6CFB3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B44B">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2066">
            <w:pPr>
              <w:jc w:val="center"/>
              <w:rPr>
                <w:rFonts w:hint="eastAsia" w:ascii="仿宋_GB2312" w:hAnsi="仿宋_GB2312" w:eastAsia="仿宋_GB2312" w:cs="仿宋_GB2312"/>
                <w:i w:val="0"/>
                <w:iCs w:val="0"/>
                <w:color w:val="auto"/>
                <w:sz w:val="24"/>
                <w:szCs w:val="24"/>
                <w:highlight w:val="none"/>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8D2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松竹路13幢</w:t>
            </w:r>
          </w:p>
        </w:tc>
      </w:tr>
      <w:tr w14:paraId="51156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DCEF">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CA6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泰山殿巷11号附近</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590D">
            <w:pPr>
              <w:jc w:val="center"/>
              <w:rPr>
                <w:rFonts w:hint="eastAsia" w:ascii="仿宋_GB2312" w:hAnsi="仿宋_GB2312" w:eastAsia="仿宋_GB2312" w:cs="仿宋_GB2312"/>
                <w:i w:val="0"/>
                <w:iCs w:val="0"/>
                <w:color w:val="auto"/>
                <w:sz w:val="24"/>
                <w:szCs w:val="24"/>
                <w:highlight w:val="none"/>
                <w:u w:val="none"/>
              </w:rPr>
            </w:pPr>
          </w:p>
        </w:tc>
      </w:tr>
      <w:tr w14:paraId="67F97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74CB">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38B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棉纺厂10幢北</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9E06">
            <w:pPr>
              <w:jc w:val="center"/>
              <w:rPr>
                <w:rFonts w:hint="eastAsia" w:ascii="仿宋_GB2312" w:hAnsi="仿宋_GB2312" w:eastAsia="仿宋_GB2312" w:cs="仿宋_GB2312"/>
                <w:i w:val="0"/>
                <w:iCs w:val="0"/>
                <w:color w:val="auto"/>
                <w:sz w:val="24"/>
                <w:szCs w:val="24"/>
                <w:highlight w:val="none"/>
                <w:u w:val="none"/>
              </w:rPr>
            </w:pPr>
          </w:p>
        </w:tc>
      </w:tr>
      <w:tr w14:paraId="27209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59CE">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3CB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丁香巷24弄8号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A46F">
            <w:pPr>
              <w:jc w:val="center"/>
              <w:rPr>
                <w:rFonts w:hint="eastAsia" w:ascii="仿宋_GB2312" w:hAnsi="仿宋_GB2312" w:eastAsia="仿宋_GB2312" w:cs="仿宋_GB2312"/>
                <w:i w:val="0"/>
                <w:iCs w:val="0"/>
                <w:color w:val="auto"/>
                <w:sz w:val="24"/>
                <w:szCs w:val="24"/>
                <w:highlight w:val="none"/>
                <w:u w:val="none"/>
              </w:rPr>
            </w:pPr>
          </w:p>
        </w:tc>
      </w:tr>
      <w:tr w14:paraId="57DA3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E040">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117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大红面馆墙边（丁香巷61号）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7466">
            <w:pPr>
              <w:jc w:val="center"/>
              <w:rPr>
                <w:rFonts w:hint="eastAsia" w:ascii="仿宋_GB2312" w:hAnsi="仿宋_GB2312" w:eastAsia="仿宋_GB2312" w:cs="仿宋_GB2312"/>
                <w:i w:val="0"/>
                <w:iCs w:val="0"/>
                <w:color w:val="auto"/>
                <w:sz w:val="24"/>
                <w:szCs w:val="24"/>
                <w:highlight w:val="none"/>
                <w:u w:val="none"/>
              </w:rPr>
            </w:pPr>
          </w:p>
        </w:tc>
      </w:tr>
      <w:tr w14:paraId="37696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AE25">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7D1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银菊路43弄</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F8C4">
            <w:pPr>
              <w:jc w:val="center"/>
              <w:rPr>
                <w:rFonts w:hint="eastAsia" w:ascii="仿宋_GB2312" w:hAnsi="仿宋_GB2312" w:eastAsia="仿宋_GB2312" w:cs="仿宋_GB2312"/>
                <w:i w:val="0"/>
                <w:iCs w:val="0"/>
                <w:color w:val="auto"/>
                <w:sz w:val="24"/>
                <w:szCs w:val="24"/>
                <w:highlight w:val="none"/>
                <w:u w:val="none"/>
              </w:rPr>
            </w:pPr>
          </w:p>
        </w:tc>
      </w:tr>
      <w:tr w14:paraId="2A588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7F28">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EA8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银菊路23弄</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44F5">
            <w:pPr>
              <w:jc w:val="center"/>
              <w:rPr>
                <w:rFonts w:hint="eastAsia" w:ascii="仿宋_GB2312" w:hAnsi="仿宋_GB2312" w:eastAsia="仿宋_GB2312" w:cs="仿宋_GB2312"/>
                <w:i w:val="0"/>
                <w:iCs w:val="0"/>
                <w:color w:val="auto"/>
                <w:sz w:val="24"/>
                <w:szCs w:val="24"/>
                <w:highlight w:val="none"/>
                <w:u w:val="none"/>
              </w:rPr>
            </w:pPr>
          </w:p>
        </w:tc>
      </w:tr>
      <w:tr w14:paraId="247D7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D925">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ED3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银菊路38弄</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69F0">
            <w:pPr>
              <w:jc w:val="center"/>
              <w:rPr>
                <w:rFonts w:hint="eastAsia" w:ascii="仿宋_GB2312" w:hAnsi="仿宋_GB2312" w:eastAsia="仿宋_GB2312" w:cs="仿宋_GB2312"/>
                <w:i w:val="0"/>
                <w:iCs w:val="0"/>
                <w:color w:val="auto"/>
                <w:sz w:val="24"/>
                <w:szCs w:val="24"/>
                <w:highlight w:val="none"/>
                <w:u w:val="none"/>
              </w:rPr>
            </w:pPr>
          </w:p>
        </w:tc>
      </w:tr>
      <w:tr w14:paraId="7A179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FD73">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B7D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兴宁南路24弄</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C8C8">
            <w:pPr>
              <w:jc w:val="center"/>
              <w:rPr>
                <w:rFonts w:hint="eastAsia" w:ascii="仿宋_GB2312" w:hAnsi="仿宋_GB2312" w:eastAsia="仿宋_GB2312" w:cs="仿宋_GB2312"/>
                <w:i w:val="0"/>
                <w:iCs w:val="0"/>
                <w:color w:val="auto"/>
                <w:sz w:val="24"/>
                <w:szCs w:val="24"/>
                <w:highlight w:val="none"/>
                <w:u w:val="none"/>
              </w:rPr>
            </w:pPr>
          </w:p>
        </w:tc>
      </w:tr>
      <w:tr w14:paraId="4AAE1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E806">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333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丁香巷15弄</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CCC9">
            <w:pPr>
              <w:jc w:val="center"/>
              <w:rPr>
                <w:rFonts w:hint="eastAsia" w:ascii="仿宋_GB2312" w:hAnsi="仿宋_GB2312" w:eastAsia="仿宋_GB2312" w:cs="仿宋_GB2312"/>
                <w:i w:val="0"/>
                <w:iCs w:val="0"/>
                <w:color w:val="auto"/>
                <w:sz w:val="24"/>
                <w:szCs w:val="24"/>
                <w:highlight w:val="none"/>
                <w:u w:val="none"/>
              </w:rPr>
            </w:pPr>
          </w:p>
        </w:tc>
      </w:tr>
      <w:tr w14:paraId="18E73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F50D">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324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中山西路15弄3号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E828">
            <w:pPr>
              <w:jc w:val="center"/>
              <w:rPr>
                <w:rFonts w:hint="eastAsia" w:ascii="仿宋_GB2312" w:hAnsi="仿宋_GB2312" w:eastAsia="仿宋_GB2312" w:cs="仿宋_GB2312"/>
                <w:i w:val="0"/>
                <w:iCs w:val="0"/>
                <w:color w:val="auto"/>
                <w:sz w:val="24"/>
                <w:szCs w:val="24"/>
                <w:highlight w:val="none"/>
                <w:u w:val="none"/>
              </w:rPr>
            </w:pPr>
          </w:p>
        </w:tc>
      </w:tr>
      <w:tr w14:paraId="40BE8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0BCC">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B77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中山西路35号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8B00">
            <w:pPr>
              <w:jc w:val="center"/>
              <w:rPr>
                <w:rFonts w:hint="eastAsia" w:ascii="仿宋_GB2312" w:hAnsi="仿宋_GB2312" w:eastAsia="仿宋_GB2312" w:cs="仿宋_GB2312"/>
                <w:i w:val="0"/>
                <w:iCs w:val="0"/>
                <w:color w:val="auto"/>
                <w:sz w:val="24"/>
                <w:szCs w:val="24"/>
                <w:highlight w:val="none"/>
                <w:u w:val="none"/>
              </w:rPr>
            </w:pPr>
          </w:p>
        </w:tc>
      </w:tr>
      <w:tr w14:paraId="5F567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DB92">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D13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银菊路10弄5号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E1CD">
            <w:pPr>
              <w:jc w:val="center"/>
              <w:rPr>
                <w:rFonts w:hint="eastAsia" w:ascii="仿宋_GB2312" w:hAnsi="仿宋_GB2312" w:eastAsia="仿宋_GB2312" w:cs="仿宋_GB2312"/>
                <w:i w:val="0"/>
                <w:iCs w:val="0"/>
                <w:color w:val="auto"/>
                <w:sz w:val="24"/>
                <w:szCs w:val="24"/>
                <w:highlight w:val="none"/>
                <w:u w:val="none"/>
              </w:rPr>
            </w:pPr>
          </w:p>
        </w:tc>
      </w:tr>
      <w:tr w14:paraId="0AD37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A10B">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C5C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银菊路2弄</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C290">
            <w:pPr>
              <w:jc w:val="center"/>
              <w:rPr>
                <w:rFonts w:hint="eastAsia" w:ascii="仿宋_GB2312" w:hAnsi="仿宋_GB2312" w:eastAsia="仿宋_GB2312" w:cs="仿宋_GB2312"/>
                <w:i w:val="0"/>
                <w:iCs w:val="0"/>
                <w:color w:val="auto"/>
                <w:sz w:val="24"/>
                <w:szCs w:val="24"/>
                <w:highlight w:val="none"/>
                <w:u w:val="none"/>
              </w:rPr>
            </w:pPr>
          </w:p>
        </w:tc>
      </w:tr>
      <w:tr w14:paraId="7A140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D8BB4">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8E5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环城西路14弄</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E5A1">
            <w:pPr>
              <w:jc w:val="center"/>
              <w:rPr>
                <w:rFonts w:hint="eastAsia" w:ascii="仿宋_GB2312" w:hAnsi="仿宋_GB2312" w:eastAsia="仿宋_GB2312" w:cs="仿宋_GB2312"/>
                <w:i w:val="0"/>
                <w:iCs w:val="0"/>
                <w:color w:val="auto"/>
                <w:sz w:val="24"/>
                <w:szCs w:val="24"/>
                <w:highlight w:val="none"/>
                <w:u w:val="none"/>
              </w:rPr>
            </w:pPr>
          </w:p>
        </w:tc>
      </w:tr>
      <w:tr w14:paraId="69464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6A27">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32A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兴宁南路102号北侧楼梯口</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4D3E">
            <w:pPr>
              <w:jc w:val="center"/>
              <w:rPr>
                <w:rFonts w:hint="eastAsia" w:ascii="仿宋_GB2312" w:hAnsi="仿宋_GB2312" w:eastAsia="仿宋_GB2312" w:cs="仿宋_GB2312"/>
                <w:i w:val="0"/>
                <w:iCs w:val="0"/>
                <w:color w:val="auto"/>
                <w:sz w:val="24"/>
                <w:szCs w:val="24"/>
                <w:highlight w:val="none"/>
                <w:u w:val="none"/>
              </w:rPr>
            </w:pPr>
          </w:p>
        </w:tc>
      </w:tr>
      <w:tr w14:paraId="6984F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6EDA">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CD22">
            <w:pPr>
              <w:jc w:val="center"/>
              <w:rPr>
                <w:rFonts w:hint="eastAsia" w:ascii="仿宋_GB2312" w:hAnsi="仿宋_GB2312" w:eastAsia="仿宋_GB2312" w:cs="仿宋_GB2312"/>
                <w:i w:val="0"/>
                <w:iCs w:val="0"/>
                <w:color w:val="auto"/>
                <w:sz w:val="24"/>
                <w:szCs w:val="24"/>
                <w:highlight w:val="none"/>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BDA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银雕小区</w:t>
            </w:r>
          </w:p>
        </w:tc>
      </w:tr>
      <w:tr w14:paraId="17CB8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075E">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8DFD">
            <w:pPr>
              <w:jc w:val="center"/>
              <w:rPr>
                <w:rFonts w:hint="eastAsia" w:ascii="仿宋_GB2312" w:hAnsi="仿宋_GB2312" w:eastAsia="仿宋_GB2312" w:cs="仿宋_GB2312"/>
                <w:i w:val="0"/>
                <w:iCs w:val="0"/>
                <w:color w:val="auto"/>
                <w:sz w:val="24"/>
                <w:szCs w:val="24"/>
                <w:highlight w:val="none"/>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2F7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丁香巷6号</w:t>
            </w:r>
          </w:p>
        </w:tc>
      </w:tr>
      <w:tr w14:paraId="7C267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6EB3">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ECC3">
            <w:pPr>
              <w:jc w:val="center"/>
              <w:rPr>
                <w:rFonts w:hint="eastAsia" w:ascii="仿宋_GB2312" w:hAnsi="仿宋_GB2312" w:eastAsia="仿宋_GB2312" w:cs="仿宋_GB2312"/>
                <w:i w:val="0"/>
                <w:iCs w:val="0"/>
                <w:color w:val="auto"/>
                <w:sz w:val="24"/>
                <w:szCs w:val="24"/>
                <w:highlight w:val="none"/>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124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银菊路5弄</w:t>
            </w:r>
          </w:p>
        </w:tc>
      </w:tr>
      <w:tr w14:paraId="5AEE6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07D7">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3FA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金泰小区二期</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F2AC">
            <w:pPr>
              <w:jc w:val="center"/>
              <w:rPr>
                <w:rFonts w:hint="eastAsia" w:ascii="仿宋_GB2312" w:hAnsi="仿宋_GB2312" w:eastAsia="仿宋_GB2312" w:cs="仿宋_GB2312"/>
                <w:i w:val="0"/>
                <w:iCs w:val="0"/>
                <w:color w:val="auto"/>
                <w:sz w:val="24"/>
                <w:szCs w:val="24"/>
                <w:highlight w:val="none"/>
                <w:u w:val="none"/>
              </w:rPr>
            </w:pPr>
          </w:p>
        </w:tc>
      </w:tr>
      <w:tr w14:paraId="3C8DA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1813">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35D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银菊公园</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CBD7">
            <w:pPr>
              <w:jc w:val="center"/>
              <w:rPr>
                <w:rFonts w:hint="eastAsia" w:ascii="仿宋_GB2312" w:hAnsi="仿宋_GB2312" w:eastAsia="仿宋_GB2312" w:cs="仿宋_GB2312"/>
                <w:i w:val="0"/>
                <w:iCs w:val="0"/>
                <w:color w:val="auto"/>
                <w:sz w:val="24"/>
                <w:szCs w:val="24"/>
                <w:highlight w:val="none"/>
                <w:u w:val="none"/>
              </w:rPr>
            </w:pPr>
          </w:p>
        </w:tc>
      </w:tr>
      <w:tr w14:paraId="1E548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BC6E">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E42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银菊路56弄大院</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41EE">
            <w:pPr>
              <w:jc w:val="center"/>
              <w:rPr>
                <w:rFonts w:hint="eastAsia" w:ascii="仿宋_GB2312" w:hAnsi="仿宋_GB2312" w:eastAsia="仿宋_GB2312" w:cs="仿宋_GB2312"/>
                <w:i w:val="0"/>
                <w:iCs w:val="0"/>
                <w:color w:val="auto"/>
                <w:sz w:val="24"/>
                <w:szCs w:val="24"/>
                <w:highlight w:val="none"/>
                <w:u w:val="none"/>
              </w:rPr>
            </w:pPr>
          </w:p>
        </w:tc>
      </w:tr>
      <w:tr w14:paraId="2152E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B4B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兴宁南路132公厕</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8B1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兴宁南路132公厕</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CE49">
            <w:pPr>
              <w:jc w:val="center"/>
              <w:rPr>
                <w:rFonts w:hint="eastAsia" w:ascii="仿宋_GB2312" w:hAnsi="仿宋_GB2312" w:eastAsia="仿宋_GB2312" w:cs="仿宋_GB2312"/>
                <w:i w:val="0"/>
                <w:iCs w:val="0"/>
                <w:color w:val="auto"/>
                <w:sz w:val="24"/>
                <w:szCs w:val="24"/>
                <w:highlight w:val="none"/>
                <w:u w:val="none"/>
              </w:rPr>
            </w:pPr>
          </w:p>
        </w:tc>
      </w:tr>
      <w:tr w14:paraId="279F6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F26F">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938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金泰小区一期</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0A1D">
            <w:pPr>
              <w:jc w:val="center"/>
              <w:rPr>
                <w:rFonts w:hint="eastAsia" w:ascii="仿宋_GB2312" w:hAnsi="仿宋_GB2312" w:eastAsia="仿宋_GB2312" w:cs="仿宋_GB2312"/>
                <w:i w:val="0"/>
                <w:iCs w:val="0"/>
                <w:color w:val="auto"/>
                <w:sz w:val="24"/>
                <w:szCs w:val="24"/>
                <w:highlight w:val="none"/>
                <w:u w:val="none"/>
              </w:rPr>
            </w:pPr>
          </w:p>
        </w:tc>
      </w:tr>
      <w:tr w14:paraId="6F1B7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7E20">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C5B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 xml:space="preserve"> 桃源居</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0038">
            <w:pPr>
              <w:jc w:val="center"/>
              <w:rPr>
                <w:rFonts w:hint="eastAsia" w:ascii="仿宋_GB2312" w:hAnsi="仿宋_GB2312" w:eastAsia="仿宋_GB2312" w:cs="仿宋_GB2312"/>
                <w:i w:val="0"/>
                <w:iCs w:val="0"/>
                <w:color w:val="auto"/>
                <w:sz w:val="24"/>
                <w:szCs w:val="24"/>
                <w:highlight w:val="none"/>
                <w:u w:val="none"/>
              </w:rPr>
            </w:pPr>
          </w:p>
        </w:tc>
      </w:tr>
      <w:tr w14:paraId="4728E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C72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纺织东路76弄15幢28号西侧（中转房转角)</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C19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兴宁南路660弄2号点</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F3CF">
            <w:pPr>
              <w:jc w:val="center"/>
              <w:rPr>
                <w:rFonts w:hint="eastAsia" w:ascii="仿宋_GB2312" w:hAnsi="仿宋_GB2312" w:eastAsia="仿宋_GB2312" w:cs="仿宋_GB2312"/>
                <w:i w:val="0"/>
                <w:iCs w:val="0"/>
                <w:color w:val="auto"/>
                <w:sz w:val="24"/>
                <w:szCs w:val="24"/>
                <w:highlight w:val="none"/>
                <w:u w:val="none"/>
              </w:rPr>
            </w:pPr>
          </w:p>
        </w:tc>
      </w:tr>
      <w:tr w14:paraId="3DBF4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E022">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344D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滨溪小区3幢旁花坛处（公共厕所后）</w:t>
            </w: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A20A3">
            <w:pPr>
              <w:jc w:val="center"/>
              <w:rPr>
                <w:rFonts w:hint="eastAsia" w:ascii="仿宋_GB2312" w:hAnsi="仿宋_GB2312" w:eastAsia="仿宋_GB2312" w:cs="仿宋_GB2312"/>
                <w:i w:val="0"/>
                <w:iCs w:val="0"/>
                <w:color w:val="auto"/>
                <w:sz w:val="24"/>
                <w:szCs w:val="24"/>
                <w:highlight w:val="none"/>
                <w:u w:val="none"/>
              </w:rPr>
            </w:pPr>
          </w:p>
        </w:tc>
      </w:tr>
      <w:tr w14:paraId="70E50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BAA4E">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76A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滨溪小区1幢宣传橱窗处</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A328">
            <w:pPr>
              <w:jc w:val="center"/>
              <w:rPr>
                <w:rFonts w:hint="eastAsia" w:ascii="仿宋_GB2312" w:hAnsi="仿宋_GB2312" w:eastAsia="仿宋_GB2312" w:cs="仿宋_GB2312"/>
                <w:i w:val="0"/>
                <w:iCs w:val="0"/>
                <w:color w:val="auto"/>
                <w:sz w:val="24"/>
                <w:szCs w:val="24"/>
                <w:highlight w:val="none"/>
                <w:u w:val="none"/>
              </w:rPr>
            </w:pPr>
          </w:p>
        </w:tc>
      </w:tr>
      <w:tr w14:paraId="08269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74BB9">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CE2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桃源南路286弄15号对面</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00DC">
            <w:pPr>
              <w:jc w:val="center"/>
              <w:rPr>
                <w:rFonts w:hint="eastAsia" w:ascii="仿宋_GB2312" w:hAnsi="仿宋_GB2312" w:eastAsia="仿宋_GB2312" w:cs="仿宋_GB2312"/>
                <w:i w:val="0"/>
                <w:iCs w:val="0"/>
                <w:color w:val="auto"/>
                <w:sz w:val="24"/>
                <w:szCs w:val="24"/>
                <w:highlight w:val="none"/>
                <w:u w:val="none"/>
              </w:rPr>
            </w:pPr>
          </w:p>
        </w:tc>
      </w:tr>
      <w:tr w14:paraId="313FB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4FEA4">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B87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樟树潭2号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7460">
            <w:pPr>
              <w:jc w:val="center"/>
              <w:rPr>
                <w:rFonts w:hint="eastAsia" w:ascii="仿宋_GB2312" w:hAnsi="仿宋_GB2312" w:eastAsia="仿宋_GB2312" w:cs="仿宋_GB2312"/>
                <w:i w:val="0"/>
                <w:iCs w:val="0"/>
                <w:color w:val="auto"/>
                <w:sz w:val="24"/>
                <w:szCs w:val="24"/>
                <w:highlight w:val="none"/>
                <w:u w:val="none"/>
              </w:rPr>
            </w:pPr>
          </w:p>
        </w:tc>
      </w:tr>
      <w:tr w14:paraId="77BDC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13282">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2E3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大茅园17弄26号对面</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E7FE">
            <w:pPr>
              <w:jc w:val="center"/>
              <w:rPr>
                <w:rFonts w:hint="eastAsia" w:ascii="仿宋_GB2312" w:hAnsi="仿宋_GB2312" w:eastAsia="仿宋_GB2312" w:cs="仿宋_GB2312"/>
                <w:i w:val="0"/>
                <w:iCs w:val="0"/>
                <w:color w:val="auto"/>
                <w:sz w:val="24"/>
                <w:szCs w:val="24"/>
                <w:highlight w:val="none"/>
                <w:u w:val="none"/>
              </w:rPr>
            </w:pPr>
          </w:p>
        </w:tc>
      </w:tr>
      <w:tr w14:paraId="31BD1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3F7C">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29D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桃源南路328弄</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4467">
            <w:pPr>
              <w:jc w:val="center"/>
              <w:rPr>
                <w:rFonts w:hint="eastAsia" w:ascii="仿宋_GB2312" w:hAnsi="仿宋_GB2312" w:eastAsia="仿宋_GB2312" w:cs="仿宋_GB2312"/>
                <w:i w:val="0"/>
                <w:iCs w:val="0"/>
                <w:color w:val="auto"/>
                <w:sz w:val="24"/>
                <w:szCs w:val="24"/>
                <w:highlight w:val="none"/>
                <w:u w:val="none"/>
              </w:rPr>
            </w:pPr>
          </w:p>
        </w:tc>
      </w:tr>
      <w:tr w14:paraId="4181A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A872">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902E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兴宁南路592和596号之间</w:t>
            </w: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3A618">
            <w:pPr>
              <w:jc w:val="center"/>
              <w:rPr>
                <w:rFonts w:hint="eastAsia" w:ascii="仿宋_GB2312" w:hAnsi="仿宋_GB2312" w:eastAsia="仿宋_GB2312" w:cs="仿宋_GB2312"/>
                <w:i w:val="0"/>
                <w:iCs w:val="0"/>
                <w:color w:val="auto"/>
                <w:sz w:val="24"/>
                <w:szCs w:val="24"/>
                <w:highlight w:val="none"/>
                <w:u w:val="none"/>
              </w:rPr>
            </w:pPr>
          </w:p>
        </w:tc>
      </w:tr>
      <w:tr w14:paraId="750BC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C9FF">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668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兴宁南路550后右侧</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EC5B">
            <w:pPr>
              <w:jc w:val="center"/>
              <w:rPr>
                <w:rFonts w:hint="eastAsia" w:ascii="仿宋_GB2312" w:hAnsi="仿宋_GB2312" w:eastAsia="仿宋_GB2312" w:cs="仿宋_GB2312"/>
                <w:i w:val="0"/>
                <w:iCs w:val="0"/>
                <w:color w:val="auto"/>
                <w:sz w:val="24"/>
                <w:szCs w:val="24"/>
                <w:highlight w:val="none"/>
                <w:u w:val="none"/>
              </w:rPr>
            </w:pPr>
          </w:p>
        </w:tc>
      </w:tr>
      <w:tr w14:paraId="7672E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BFDD">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3A1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兴宁南路508弄8号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738E">
            <w:pPr>
              <w:jc w:val="center"/>
              <w:rPr>
                <w:rFonts w:hint="eastAsia" w:ascii="仿宋_GB2312" w:hAnsi="仿宋_GB2312" w:eastAsia="仿宋_GB2312" w:cs="仿宋_GB2312"/>
                <w:i w:val="0"/>
                <w:iCs w:val="0"/>
                <w:color w:val="auto"/>
                <w:sz w:val="24"/>
                <w:szCs w:val="24"/>
                <w:highlight w:val="none"/>
                <w:u w:val="none"/>
              </w:rPr>
            </w:pPr>
          </w:p>
        </w:tc>
      </w:tr>
      <w:tr w14:paraId="0816D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B088">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DBD1">
            <w:pPr>
              <w:jc w:val="center"/>
              <w:rPr>
                <w:rFonts w:hint="eastAsia" w:ascii="仿宋_GB2312" w:hAnsi="仿宋_GB2312" w:eastAsia="仿宋_GB2312" w:cs="仿宋_GB2312"/>
                <w:i w:val="0"/>
                <w:iCs w:val="0"/>
                <w:color w:val="auto"/>
                <w:sz w:val="24"/>
                <w:szCs w:val="24"/>
                <w:highlight w:val="none"/>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8E1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兴宁南路443弄</w:t>
            </w:r>
          </w:p>
        </w:tc>
      </w:tr>
      <w:tr w14:paraId="364B9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D23B">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05C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丝绸厂宿舍（解放路205弄27号）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EC8C">
            <w:pPr>
              <w:jc w:val="center"/>
              <w:rPr>
                <w:rFonts w:hint="eastAsia" w:ascii="仿宋_GB2312" w:hAnsi="仿宋_GB2312" w:eastAsia="仿宋_GB2312" w:cs="仿宋_GB2312"/>
                <w:i w:val="0"/>
                <w:iCs w:val="0"/>
                <w:color w:val="auto"/>
                <w:sz w:val="24"/>
                <w:szCs w:val="24"/>
                <w:highlight w:val="none"/>
                <w:u w:val="none"/>
              </w:rPr>
            </w:pPr>
          </w:p>
        </w:tc>
      </w:tr>
      <w:tr w14:paraId="118AC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45E6">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EC7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兴宁南路383弄电线杆处</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4B6D">
            <w:pPr>
              <w:jc w:val="center"/>
              <w:rPr>
                <w:rFonts w:hint="eastAsia" w:ascii="仿宋_GB2312" w:hAnsi="仿宋_GB2312" w:eastAsia="仿宋_GB2312" w:cs="仿宋_GB2312"/>
                <w:i w:val="0"/>
                <w:iCs w:val="0"/>
                <w:color w:val="auto"/>
                <w:sz w:val="24"/>
                <w:szCs w:val="24"/>
                <w:highlight w:val="none"/>
                <w:u w:val="none"/>
              </w:rPr>
            </w:pPr>
          </w:p>
        </w:tc>
      </w:tr>
      <w:tr w14:paraId="12800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983A">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4D80">
            <w:pPr>
              <w:jc w:val="center"/>
              <w:rPr>
                <w:rFonts w:hint="eastAsia" w:ascii="仿宋_GB2312" w:hAnsi="仿宋_GB2312" w:eastAsia="仿宋_GB2312" w:cs="仿宋_GB2312"/>
                <w:i w:val="0"/>
                <w:iCs w:val="0"/>
                <w:color w:val="auto"/>
                <w:sz w:val="24"/>
                <w:szCs w:val="24"/>
                <w:highlight w:val="none"/>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130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兴宁南路497弄8幢前花坛处</w:t>
            </w:r>
          </w:p>
        </w:tc>
      </w:tr>
      <w:tr w14:paraId="059EA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25B8">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8D0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兴宁南路660弄1号点</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64BD">
            <w:pPr>
              <w:jc w:val="center"/>
              <w:rPr>
                <w:rFonts w:hint="eastAsia" w:ascii="仿宋_GB2312" w:hAnsi="仿宋_GB2312" w:eastAsia="仿宋_GB2312" w:cs="仿宋_GB2312"/>
                <w:i w:val="0"/>
                <w:iCs w:val="0"/>
                <w:color w:val="auto"/>
                <w:sz w:val="24"/>
                <w:szCs w:val="24"/>
                <w:highlight w:val="none"/>
                <w:u w:val="none"/>
              </w:rPr>
            </w:pPr>
          </w:p>
        </w:tc>
      </w:tr>
      <w:tr w14:paraId="5C680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BAB4">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CE3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东大街242号车位里</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B4F5">
            <w:pPr>
              <w:jc w:val="center"/>
              <w:rPr>
                <w:rFonts w:hint="eastAsia" w:ascii="仿宋_GB2312" w:hAnsi="仿宋_GB2312" w:eastAsia="仿宋_GB2312" w:cs="仿宋_GB2312"/>
                <w:i w:val="0"/>
                <w:iCs w:val="0"/>
                <w:color w:val="auto"/>
                <w:sz w:val="24"/>
                <w:szCs w:val="24"/>
                <w:highlight w:val="none"/>
                <w:u w:val="none"/>
              </w:rPr>
            </w:pPr>
          </w:p>
        </w:tc>
      </w:tr>
      <w:tr w14:paraId="35A45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5173">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E53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东大街168号卫生服务站后</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0D01">
            <w:pPr>
              <w:jc w:val="center"/>
              <w:rPr>
                <w:rFonts w:hint="eastAsia" w:ascii="仿宋_GB2312" w:hAnsi="仿宋_GB2312" w:eastAsia="仿宋_GB2312" w:cs="仿宋_GB2312"/>
                <w:i w:val="0"/>
                <w:iCs w:val="0"/>
                <w:color w:val="auto"/>
                <w:sz w:val="24"/>
                <w:szCs w:val="24"/>
                <w:highlight w:val="none"/>
                <w:u w:val="none"/>
              </w:rPr>
            </w:pPr>
          </w:p>
        </w:tc>
      </w:tr>
      <w:tr w14:paraId="398F7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B763">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76B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腾达小区里(城关医院附近）</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B35F">
            <w:pPr>
              <w:jc w:val="center"/>
              <w:rPr>
                <w:rFonts w:hint="eastAsia" w:ascii="仿宋_GB2312" w:hAnsi="仿宋_GB2312" w:eastAsia="仿宋_GB2312" w:cs="仿宋_GB2312"/>
                <w:i w:val="0"/>
                <w:iCs w:val="0"/>
                <w:color w:val="auto"/>
                <w:sz w:val="24"/>
                <w:szCs w:val="24"/>
                <w:highlight w:val="none"/>
                <w:u w:val="none"/>
              </w:rPr>
            </w:pPr>
          </w:p>
        </w:tc>
      </w:tr>
      <w:tr w14:paraId="55F8E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2027">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24C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白石头路74号旁</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264D">
            <w:pPr>
              <w:jc w:val="center"/>
              <w:rPr>
                <w:rFonts w:hint="eastAsia" w:ascii="仿宋_GB2312" w:hAnsi="仿宋_GB2312" w:eastAsia="仿宋_GB2312" w:cs="仿宋_GB2312"/>
                <w:i w:val="0"/>
                <w:iCs w:val="0"/>
                <w:color w:val="auto"/>
                <w:sz w:val="24"/>
                <w:szCs w:val="24"/>
                <w:highlight w:val="none"/>
                <w:u w:val="none"/>
              </w:rPr>
            </w:pPr>
          </w:p>
        </w:tc>
      </w:tr>
      <w:tr w14:paraId="4D8E6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68AB">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E43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塔山路15弄</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8991">
            <w:pPr>
              <w:jc w:val="center"/>
              <w:rPr>
                <w:rFonts w:hint="eastAsia" w:ascii="仿宋_GB2312" w:hAnsi="仿宋_GB2312" w:eastAsia="仿宋_GB2312" w:cs="仿宋_GB2312"/>
                <w:i w:val="0"/>
                <w:iCs w:val="0"/>
                <w:color w:val="auto"/>
                <w:sz w:val="24"/>
                <w:szCs w:val="24"/>
                <w:highlight w:val="none"/>
                <w:u w:val="none"/>
              </w:rPr>
            </w:pPr>
          </w:p>
        </w:tc>
      </w:tr>
      <w:tr w14:paraId="195A7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77D1">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DAD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东大街2号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60B1">
            <w:pPr>
              <w:jc w:val="center"/>
              <w:rPr>
                <w:rFonts w:hint="eastAsia" w:ascii="仿宋_GB2312" w:hAnsi="仿宋_GB2312" w:eastAsia="仿宋_GB2312" w:cs="仿宋_GB2312"/>
                <w:i w:val="0"/>
                <w:iCs w:val="0"/>
                <w:color w:val="auto"/>
                <w:sz w:val="24"/>
                <w:szCs w:val="24"/>
                <w:highlight w:val="none"/>
                <w:u w:val="none"/>
              </w:rPr>
            </w:pPr>
          </w:p>
        </w:tc>
      </w:tr>
      <w:tr w14:paraId="01FC8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A57F">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EFF0">
            <w:pPr>
              <w:jc w:val="center"/>
              <w:rPr>
                <w:rFonts w:hint="eastAsia" w:ascii="仿宋_GB2312" w:hAnsi="仿宋_GB2312" w:eastAsia="仿宋_GB2312" w:cs="仿宋_GB2312"/>
                <w:i w:val="0"/>
                <w:iCs w:val="0"/>
                <w:color w:val="auto"/>
                <w:sz w:val="24"/>
                <w:szCs w:val="24"/>
                <w:highlight w:val="none"/>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16C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环南东路13弄</w:t>
            </w:r>
          </w:p>
        </w:tc>
      </w:tr>
      <w:tr w14:paraId="4FDF1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CC5A">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A193">
            <w:pPr>
              <w:jc w:val="center"/>
              <w:rPr>
                <w:rFonts w:hint="eastAsia" w:ascii="仿宋_GB2312" w:hAnsi="仿宋_GB2312" w:eastAsia="仿宋_GB2312" w:cs="仿宋_GB2312"/>
                <w:i w:val="0"/>
                <w:iCs w:val="0"/>
                <w:color w:val="auto"/>
                <w:sz w:val="24"/>
                <w:szCs w:val="24"/>
                <w:highlight w:val="none"/>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F94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桃源南路359弄</w:t>
            </w:r>
          </w:p>
        </w:tc>
      </w:tr>
      <w:tr w14:paraId="70881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2367">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EE9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环城东路29号对面</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2C26">
            <w:pPr>
              <w:jc w:val="center"/>
              <w:rPr>
                <w:rFonts w:hint="eastAsia" w:ascii="仿宋_GB2312" w:hAnsi="仿宋_GB2312" w:eastAsia="仿宋_GB2312" w:cs="仿宋_GB2312"/>
                <w:i w:val="0"/>
                <w:iCs w:val="0"/>
                <w:color w:val="auto"/>
                <w:sz w:val="24"/>
                <w:szCs w:val="24"/>
                <w:highlight w:val="none"/>
                <w:u w:val="none"/>
              </w:rPr>
            </w:pPr>
          </w:p>
        </w:tc>
      </w:tr>
      <w:tr w14:paraId="6838D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3B6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环南东路5号</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E985">
            <w:pPr>
              <w:jc w:val="center"/>
              <w:rPr>
                <w:rFonts w:hint="eastAsia" w:ascii="仿宋_GB2312" w:hAnsi="仿宋_GB2312" w:eastAsia="仿宋_GB2312" w:cs="仿宋_GB2312"/>
                <w:i w:val="0"/>
                <w:iCs w:val="0"/>
                <w:color w:val="auto"/>
                <w:sz w:val="24"/>
                <w:szCs w:val="24"/>
                <w:highlight w:val="none"/>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95C3">
            <w:pPr>
              <w:jc w:val="center"/>
              <w:rPr>
                <w:rFonts w:hint="eastAsia" w:ascii="仿宋_GB2312" w:hAnsi="仿宋_GB2312" w:eastAsia="仿宋_GB2312" w:cs="仿宋_GB2312"/>
                <w:i w:val="0"/>
                <w:iCs w:val="0"/>
                <w:color w:val="auto"/>
                <w:sz w:val="24"/>
                <w:szCs w:val="24"/>
                <w:highlight w:val="none"/>
                <w:u w:val="none"/>
              </w:rPr>
            </w:pPr>
          </w:p>
        </w:tc>
      </w:tr>
      <w:tr w14:paraId="78C3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8DB5">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35F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塔山路41号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67EA">
            <w:pPr>
              <w:jc w:val="center"/>
              <w:rPr>
                <w:rFonts w:hint="eastAsia" w:ascii="仿宋_GB2312" w:hAnsi="仿宋_GB2312" w:eastAsia="仿宋_GB2312" w:cs="仿宋_GB2312"/>
                <w:i w:val="0"/>
                <w:iCs w:val="0"/>
                <w:color w:val="auto"/>
                <w:sz w:val="24"/>
                <w:szCs w:val="24"/>
                <w:highlight w:val="none"/>
                <w:u w:val="none"/>
              </w:rPr>
            </w:pPr>
          </w:p>
        </w:tc>
      </w:tr>
      <w:tr w14:paraId="13671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C820">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027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兴宁南路197号路口</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CC20">
            <w:pPr>
              <w:jc w:val="center"/>
              <w:rPr>
                <w:rFonts w:hint="eastAsia" w:ascii="仿宋_GB2312" w:hAnsi="仿宋_GB2312" w:eastAsia="仿宋_GB2312" w:cs="仿宋_GB2312"/>
                <w:i w:val="0"/>
                <w:iCs w:val="0"/>
                <w:color w:val="auto"/>
                <w:sz w:val="24"/>
                <w:szCs w:val="24"/>
                <w:highlight w:val="none"/>
                <w:u w:val="none"/>
              </w:rPr>
            </w:pPr>
          </w:p>
        </w:tc>
      </w:tr>
      <w:tr w14:paraId="4510A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5169">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EAA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北大街65弄大花坛旁</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8392">
            <w:pPr>
              <w:jc w:val="center"/>
              <w:rPr>
                <w:rFonts w:hint="eastAsia" w:ascii="仿宋_GB2312" w:hAnsi="仿宋_GB2312" w:eastAsia="仿宋_GB2312" w:cs="仿宋_GB2312"/>
                <w:i w:val="0"/>
                <w:iCs w:val="0"/>
                <w:color w:val="auto"/>
                <w:sz w:val="24"/>
                <w:szCs w:val="24"/>
                <w:highlight w:val="none"/>
                <w:u w:val="none"/>
              </w:rPr>
            </w:pPr>
          </w:p>
        </w:tc>
      </w:tr>
      <w:tr w14:paraId="01F38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6A96">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48B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八士巷20号前空地</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852C">
            <w:pPr>
              <w:jc w:val="center"/>
              <w:rPr>
                <w:rFonts w:hint="eastAsia" w:ascii="仿宋_GB2312" w:hAnsi="仿宋_GB2312" w:eastAsia="仿宋_GB2312" w:cs="仿宋_GB2312"/>
                <w:i w:val="0"/>
                <w:iCs w:val="0"/>
                <w:color w:val="auto"/>
                <w:sz w:val="24"/>
                <w:szCs w:val="24"/>
                <w:highlight w:val="none"/>
                <w:u w:val="none"/>
              </w:rPr>
            </w:pPr>
          </w:p>
        </w:tc>
      </w:tr>
      <w:tr w14:paraId="1A9DF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5B47">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E28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西大街柔石中学宿舍169号外围墙</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0C16">
            <w:pPr>
              <w:jc w:val="center"/>
              <w:rPr>
                <w:rFonts w:hint="eastAsia" w:ascii="仿宋_GB2312" w:hAnsi="仿宋_GB2312" w:eastAsia="仿宋_GB2312" w:cs="仿宋_GB2312"/>
                <w:i w:val="0"/>
                <w:iCs w:val="0"/>
                <w:color w:val="auto"/>
                <w:sz w:val="24"/>
                <w:szCs w:val="24"/>
                <w:highlight w:val="none"/>
                <w:u w:val="none"/>
              </w:rPr>
            </w:pPr>
          </w:p>
        </w:tc>
      </w:tr>
      <w:tr w14:paraId="1160D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0D76">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4C9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环南西路30弄1幢后花坛</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0790">
            <w:pPr>
              <w:jc w:val="center"/>
              <w:rPr>
                <w:rFonts w:hint="eastAsia" w:ascii="仿宋_GB2312" w:hAnsi="仿宋_GB2312" w:eastAsia="仿宋_GB2312" w:cs="仿宋_GB2312"/>
                <w:i w:val="0"/>
                <w:iCs w:val="0"/>
                <w:color w:val="auto"/>
                <w:sz w:val="24"/>
                <w:szCs w:val="24"/>
                <w:highlight w:val="none"/>
                <w:u w:val="none"/>
              </w:rPr>
            </w:pPr>
          </w:p>
        </w:tc>
      </w:tr>
      <w:tr w14:paraId="45D5C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9FEB">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094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上隍畈路18号后花坛</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8B11">
            <w:pPr>
              <w:jc w:val="center"/>
              <w:rPr>
                <w:rFonts w:hint="eastAsia" w:ascii="仿宋_GB2312" w:hAnsi="仿宋_GB2312" w:eastAsia="仿宋_GB2312" w:cs="仿宋_GB2312"/>
                <w:i w:val="0"/>
                <w:iCs w:val="0"/>
                <w:color w:val="auto"/>
                <w:sz w:val="24"/>
                <w:szCs w:val="24"/>
                <w:highlight w:val="none"/>
                <w:u w:val="none"/>
              </w:rPr>
            </w:pPr>
          </w:p>
        </w:tc>
      </w:tr>
      <w:tr w14:paraId="69592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964C">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326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兴宁南路178号后门</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FEC2">
            <w:pPr>
              <w:jc w:val="center"/>
              <w:rPr>
                <w:rFonts w:hint="eastAsia" w:ascii="仿宋_GB2312" w:hAnsi="仿宋_GB2312" w:eastAsia="仿宋_GB2312" w:cs="仿宋_GB2312"/>
                <w:i w:val="0"/>
                <w:iCs w:val="0"/>
                <w:color w:val="auto"/>
                <w:sz w:val="24"/>
                <w:szCs w:val="24"/>
                <w:highlight w:val="none"/>
                <w:u w:val="none"/>
              </w:rPr>
            </w:pPr>
          </w:p>
        </w:tc>
      </w:tr>
      <w:tr w14:paraId="03550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0FC7">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4DE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兴宁南路318弄路口</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5F91">
            <w:pPr>
              <w:jc w:val="center"/>
              <w:rPr>
                <w:rFonts w:hint="eastAsia" w:ascii="仿宋_GB2312" w:hAnsi="仿宋_GB2312" w:eastAsia="仿宋_GB2312" w:cs="仿宋_GB2312"/>
                <w:i w:val="0"/>
                <w:iCs w:val="0"/>
                <w:color w:val="auto"/>
                <w:sz w:val="24"/>
                <w:szCs w:val="24"/>
                <w:highlight w:val="none"/>
                <w:u w:val="none"/>
              </w:rPr>
            </w:pPr>
          </w:p>
        </w:tc>
      </w:tr>
      <w:tr w14:paraId="27BCB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7773">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C8A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水亭庙巷7号旁</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B9DE">
            <w:pPr>
              <w:jc w:val="center"/>
              <w:rPr>
                <w:rFonts w:hint="eastAsia" w:ascii="仿宋_GB2312" w:hAnsi="仿宋_GB2312" w:eastAsia="仿宋_GB2312" w:cs="仿宋_GB2312"/>
                <w:i w:val="0"/>
                <w:iCs w:val="0"/>
                <w:color w:val="auto"/>
                <w:sz w:val="24"/>
                <w:szCs w:val="24"/>
                <w:highlight w:val="none"/>
                <w:u w:val="none"/>
              </w:rPr>
            </w:pPr>
          </w:p>
        </w:tc>
      </w:tr>
      <w:tr w14:paraId="3E4FC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1A7D">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51F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兴海南路105弄10幢1号西</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83922">
            <w:pPr>
              <w:jc w:val="center"/>
              <w:rPr>
                <w:rFonts w:hint="eastAsia" w:ascii="仿宋_GB2312" w:hAnsi="仿宋_GB2312" w:eastAsia="仿宋_GB2312" w:cs="仿宋_GB2312"/>
                <w:i w:val="0"/>
                <w:iCs w:val="0"/>
                <w:color w:val="auto"/>
                <w:sz w:val="24"/>
                <w:szCs w:val="24"/>
                <w:highlight w:val="none"/>
                <w:u w:val="none"/>
              </w:rPr>
            </w:pPr>
          </w:p>
        </w:tc>
      </w:tr>
      <w:tr w14:paraId="3E599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EA7B">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695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范家村篮球场南坑边公厕边</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4FFF">
            <w:pPr>
              <w:jc w:val="center"/>
              <w:rPr>
                <w:rFonts w:hint="eastAsia" w:ascii="仿宋_GB2312" w:hAnsi="仿宋_GB2312" w:eastAsia="仿宋_GB2312" w:cs="仿宋_GB2312"/>
                <w:i w:val="0"/>
                <w:iCs w:val="0"/>
                <w:color w:val="auto"/>
                <w:sz w:val="24"/>
                <w:szCs w:val="24"/>
                <w:highlight w:val="none"/>
                <w:u w:val="none"/>
              </w:rPr>
            </w:pPr>
          </w:p>
        </w:tc>
      </w:tr>
      <w:tr w14:paraId="00652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A4C6">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14F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上隍阪路22号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F1D5">
            <w:pPr>
              <w:jc w:val="center"/>
              <w:rPr>
                <w:rFonts w:hint="eastAsia" w:ascii="仿宋_GB2312" w:hAnsi="仿宋_GB2312" w:eastAsia="仿宋_GB2312" w:cs="仿宋_GB2312"/>
                <w:i w:val="0"/>
                <w:iCs w:val="0"/>
                <w:color w:val="auto"/>
                <w:sz w:val="24"/>
                <w:szCs w:val="24"/>
                <w:highlight w:val="none"/>
                <w:u w:val="none"/>
              </w:rPr>
            </w:pPr>
          </w:p>
        </w:tc>
      </w:tr>
    </w:tbl>
    <w:p w14:paraId="125D1B01">
      <w:pPr>
        <w:spacing w:before="214" w:line="220" w:lineRule="auto"/>
        <w:jc w:val="both"/>
        <w:outlineLvl w:val="0"/>
        <w:rPr>
          <w:rFonts w:hint="default" w:ascii="仿宋_GB2312" w:hAnsi="仿宋_GB2312" w:eastAsia="仿宋_GB2312" w:cs="仿宋_GB2312"/>
          <w:b/>
          <w:bCs/>
          <w:color w:val="auto"/>
          <w:sz w:val="24"/>
          <w:szCs w:val="24"/>
          <w:highlight w:val="none"/>
          <w:lang w:val="en-US" w:eastAsia="zh-CN"/>
        </w:rPr>
      </w:pPr>
    </w:p>
    <w:p w14:paraId="621535C7">
      <w:pPr>
        <w:spacing w:before="214" w:line="220" w:lineRule="auto"/>
        <w:jc w:val="center"/>
        <w:outlineLvl w:val="0"/>
        <w:rPr>
          <w:rFonts w:hint="default" w:ascii="仿宋_GB2312" w:hAnsi="仿宋_GB2312" w:eastAsia="仿宋_GB2312" w:cs="仿宋_GB2312"/>
          <w:b/>
          <w:bCs/>
          <w:color w:val="auto"/>
          <w:sz w:val="24"/>
          <w:szCs w:val="24"/>
          <w:highlight w:val="none"/>
          <w:lang w:val="en-US" w:eastAsia="zh-CN"/>
        </w:rPr>
        <w:sectPr>
          <w:pgSz w:w="11907" w:h="16840"/>
          <w:pgMar w:top="1474" w:right="1814" w:bottom="1474" w:left="1814" w:header="851" w:footer="851" w:gutter="0"/>
          <w:pgNumType w:fmt="decimal"/>
          <w:cols w:space="720" w:num="1"/>
        </w:sectPr>
      </w:pPr>
    </w:p>
    <w:p w14:paraId="31EE951B">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标项二：</w:t>
      </w:r>
    </w:p>
    <w:tbl>
      <w:tblPr>
        <w:tblStyle w:val="6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69"/>
        <w:gridCol w:w="3070"/>
        <w:gridCol w:w="2356"/>
      </w:tblGrid>
      <w:tr w14:paraId="37E4E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D448">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二色（2个桶）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8000">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四色（4个桶）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CC6B">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3个桶</w:t>
            </w:r>
          </w:p>
        </w:tc>
      </w:tr>
      <w:tr w14:paraId="79341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8AAE">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B949">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755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岭脚村1路</w:t>
            </w:r>
          </w:p>
        </w:tc>
      </w:tr>
      <w:tr w14:paraId="1EFFA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BC3C">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B1C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岭脚村2路</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4FA7">
            <w:pPr>
              <w:jc w:val="center"/>
              <w:rPr>
                <w:rFonts w:hint="eastAsia" w:ascii="仿宋_GB2312" w:hAnsi="仿宋_GB2312" w:eastAsia="仿宋_GB2312" w:cs="仿宋_GB2312"/>
                <w:i w:val="0"/>
                <w:iCs w:val="0"/>
                <w:color w:val="auto"/>
                <w:sz w:val="24"/>
                <w:szCs w:val="24"/>
                <w:highlight w:val="none"/>
                <w:u w:val="none"/>
              </w:rPr>
            </w:pPr>
          </w:p>
        </w:tc>
      </w:tr>
      <w:tr w14:paraId="719F9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D936">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699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岭脚村3路</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9FB6">
            <w:pPr>
              <w:jc w:val="center"/>
              <w:rPr>
                <w:rFonts w:hint="eastAsia" w:ascii="仿宋_GB2312" w:hAnsi="仿宋_GB2312" w:eastAsia="仿宋_GB2312" w:cs="仿宋_GB2312"/>
                <w:i w:val="0"/>
                <w:iCs w:val="0"/>
                <w:color w:val="auto"/>
                <w:sz w:val="24"/>
                <w:szCs w:val="24"/>
                <w:highlight w:val="none"/>
                <w:u w:val="none"/>
              </w:rPr>
            </w:pPr>
          </w:p>
        </w:tc>
      </w:tr>
      <w:tr w14:paraId="1AF60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023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平海路34弄6号东侧</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B5D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东郊路2弄3号（杨柳小区8幢)</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F420">
            <w:pPr>
              <w:jc w:val="center"/>
              <w:rPr>
                <w:rFonts w:hint="eastAsia" w:ascii="仿宋_GB2312" w:hAnsi="仿宋_GB2312" w:eastAsia="仿宋_GB2312" w:cs="仿宋_GB2312"/>
                <w:i w:val="0"/>
                <w:iCs w:val="0"/>
                <w:color w:val="auto"/>
                <w:sz w:val="24"/>
                <w:szCs w:val="24"/>
                <w:highlight w:val="none"/>
                <w:u w:val="none"/>
              </w:rPr>
            </w:pPr>
          </w:p>
        </w:tc>
      </w:tr>
      <w:tr w14:paraId="57075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EAA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玉河路88号对面</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916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围海新村</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839F">
            <w:pPr>
              <w:jc w:val="center"/>
              <w:rPr>
                <w:rFonts w:hint="eastAsia" w:ascii="仿宋_GB2312" w:hAnsi="仿宋_GB2312" w:eastAsia="仿宋_GB2312" w:cs="仿宋_GB2312"/>
                <w:i w:val="0"/>
                <w:iCs w:val="0"/>
                <w:color w:val="auto"/>
                <w:sz w:val="24"/>
                <w:szCs w:val="24"/>
                <w:highlight w:val="none"/>
                <w:u w:val="none"/>
              </w:rPr>
            </w:pPr>
          </w:p>
        </w:tc>
      </w:tr>
      <w:tr w14:paraId="0A07E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930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淮河路109号对面</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20F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东海路33弄7号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667C">
            <w:pPr>
              <w:jc w:val="center"/>
              <w:rPr>
                <w:rFonts w:hint="eastAsia" w:ascii="仿宋_GB2312" w:hAnsi="仿宋_GB2312" w:eastAsia="仿宋_GB2312" w:cs="仿宋_GB2312"/>
                <w:i w:val="0"/>
                <w:iCs w:val="0"/>
                <w:color w:val="auto"/>
                <w:sz w:val="24"/>
                <w:szCs w:val="24"/>
                <w:highlight w:val="none"/>
                <w:u w:val="none"/>
              </w:rPr>
            </w:pPr>
          </w:p>
        </w:tc>
      </w:tr>
      <w:tr w14:paraId="1B392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457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淮河路57弄</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62F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望海路40弄18号东侧</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11A3">
            <w:pPr>
              <w:jc w:val="center"/>
              <w:rPr>
                <w:rFonts w:hint="eastAsia" w:ascii="仿宋_GB2312" w:hAnsi="仿宋_GB2312" w:eastAsia="仿宋_GB2312" w:cs="仿宋_GB2312"/>
                <w:i w:val="0"/>
                <w:iCs w:val="0"/>
                <w:color w:val="auto"/>
                <w:sz w:val="24"/>
                <w:szCs w:val="24"/>
                <w:highlight w:val="none"/>
                <w:u w:val="none"/>
              </w:rPr>
            </w:pPr>
          </w:p>
        </w:tc>
      </w:tr>
      <w:tr w14:paraId="7EBFB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246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平海路8弄</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DD55">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D674">
            <w:pPr>
              <w:jc w:val="center"/>
              <w:rPr>
                <w:rFonts w:hint="eastAsia" w:ascii="仿宋_GB2312" w:hAnsi="仿宋_GB2312" w:eastAsia="仿宋_GB2312" w:cs="仿宋_GB2312"/>
                <w:i w:val="0"/>
                <w:iCs w:val="0"/>
                <w:color w:val="auto"/>
                <w:sz w:val="24"/>
                <w:szCs w:val="24"/>
                <w:highlight w:val="none"/>
                <w:u w:val="none"/>
              </w:rPr>
            </w:pPr>
          </w:p>
        </w:tc>
      </w:tr>
      <w:tr w14:paraId="5554F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FA86">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DCD4">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43B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平海路40弄1号西侧</w:t>
            </w:r>
          </w:p>
        </w:tc>
      </w:tr>
      <w:tr w14:paraId="249F6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DF5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望海路31弄</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800B">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521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东海路67弄1号西侧</w:t>
            </w:r>
          </w:p>
        </w:tc>
      </w:tr>
      <w:tr w14:paraId="417D2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0998">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1585">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7EE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望海路20弄东侧围墙</w:t>
            </w:r>
          </w:p>
        </w:tc>
      </w:tr>
      <w:tr w14:paraId="4D7E7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A18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东海路23弄3号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B1D9">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9C1F">
            <w:pPr>
              <w:jc w:val="center"/>
              <w:rPr>
                <w:rFonts w:hint="eastAsia" w:ascii="仿宋_GB2312" w:hAnsi="仿宋_GB2312" w:eastAsia="仿宋_GB2312" w:cs="仿宋_GB2312"/>
                <w:i w:val="0"/>
                <w:iCs w:val="0"/>
                <w:color w:val="auto"/>
                <w:sz w:val="24"/>
                <w:szCs w:val="24"/>
                <w:highlight w:val="none"/>
                <w:u w:val="none"/>
              </w:rPr>
            </w:pPr>
          </w:p>
        </w:tc>
      </w:tr>
      <w:tr w14:paraId="3E78C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8EE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平海路14弄</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DE12">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E411">
            <w:pPr>
              <w:jc w:val="center"/>
              <w:rPr>
                <w:rFonts w:hint="eastAsia" w:ascii="仿宋_GB2312" w:hAnsi="仿宋_GB2312" w:eastAsia="仿宋_GB2312" w:cs="仿宋_GB2312"/>
                <w:i w:val="0"/>
                <w:iCs w:val="0"/>
                <w:color w:val="auto"/>
                <w:sz w:val="24"/>
                <w:szCs w:val="24"/>
                <w:highlight w:val="none"/>
                <w:u w:val="none"/>
              </w:rPr>
            </w:pPr>
          </w:p>
        </w:tc>
      </w:tr>
      <w:tr w14:paraId="71521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111F">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BC9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杨柳小区柳源洗车场转角</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DC80">
            <w:pPr>
              <w:jc w:val="center"/>
              <w:rPr>
                <w:rFonts w:hint="eastAsia" w:ascii="仿宋_GB2312" w:hAnsi="仿宋_GB2312" w:eastAsia="仿宋_GB2312" w:cs="仿宋_GB2312"/>
                <w:i w:val="0"/>
                <w:iCs w:val="0"/>
                <w:color w:val="auto"/>
                <w:sz w:val="24"/>
                <w:szCs w:val="24"/>
                <w:highlight w:val="none"/>
                <w:u w:val="none"/>
              </w:rPr>
            </w:pPr>
          </w:p>
        </w:tc>
      </w:tr>
      <w:tr w14:paraId="4FD7B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921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杨柳小区西侧</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1ECD">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E8E7">
            <w:pPr>
              <w:jc w:val="center"/>
              <w:rPr>
                <w:rFonts w:hint="eastAsia" w:ascii="仿宋_GB2312" w:hAnsi="仿宋_GB2312" w:eastAsia="仿宋_GB2312" w:cs="仿宋_GB2312"/>
                <w:i w:val="0"/>
                <w:iCs w:val="0"/>
                <w:color w:val="auto"/>
                <w:sz w:val="24"/>
                <w:szCs w:val="24"/>
                <w:highlight w:val="none"/>
                <w:u w:val="none"/>
              </w:rPr>
            </w:pPr>
          </w:p>
        </w:tc>
      </w:tr>
      <w:tr w14:paraId="1F896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FC8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望海路48弄2号3号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0AE7">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6FAA">
            <w:pPr>
              <w:jc w:val="center"/>
              <w:rPr>
                <w:rFonts w:hint="eastAsia" w:ascii="仿宋_GB2312" w:hAnsi="仿宋_GB2312" w:eastAsia="仿宋_GB2312" w:cs="仿宋_GB2312"/>
                <w:i w:val="0"/>
                <w:iCs w:val="0"/>
                <w:color w:val="auto"/>
                <w:sz w:val="24"/>
                <w:szCs w:val="24"/>
                <w:highlight w:val="none"/>
                <w:u w:val="none"/>
              </w:rPr>
            </w:pPr>
          </w:p>
        </w:tc>
      </w:tr>
      <w:tr w14:paraId="63B9C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0D3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淮河路19弄9号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E2D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淮河路37号县府宿舍</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2119">
            <w:pPr>
              <w:jc w:val="center"/>
              <w:rPr>
                <w:rFonts w:hint="eastAsia" w:ascii="仿宋_GB2312" w:hAnsi="仿宋_GB2312" w:eastAsia="仿宋_GB2312" w:cs="仿宋_GB2312"/>
                <w:i w:val="0"/>
                <w:iCs w:val="0"/>
                <w:color w:val="auto"/>
                <w:sz w:val="24"/>
                <w:szCs w:val="24"/>
                <w:highlight w:val="none"/>
                <w:u w:val="none"/>
              </w:rPr>
            </w:pPr>
          </w:p>
        </w:tc>
      </w:tr>
      <w:tr w14:paraId="6D0A3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245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桃源南路151弄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E83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桃源南路23弄1号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52DE">
            <w:pPr>
              <w:jc w:val="center"/>
              <w:rPr>
                <w:rFonts w:hint="eastAsia" w:ascii="仿宋_GB2312" w:hAnsi="仿宋_GB2312" w:eastAsia="仿宋_GB2312" w:cs="仿宋_GB2312"/>
                <w:i w:val="0"/>
                <w:iCs w:val="0"/>
                <w:color w:val="auto"/>
                <w:sz w:val="24"/>
                <w:szCs w:val="24"/>
                <w:highlight w:val="none"/>
                <w:u w:val="none"/>
              </w:rPr>
            </w:pPr>
          </w:p>
        </w:tc>
      </w:tr>
      <w:tr w14:paraId="42676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0A2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桃源南路65弄8号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59C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桃源南路23弄15号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DD77">
            <w:pPr>
              <w:jc w:val="center"/>
              <w:rPr>
                <w:rFonts w:hint="eastAsia" w:ascii="仿宋_GB2312" w:hAnsi="仿宋_GB2312" w:eastAsia="仿宋_GB2312" w:cs="仿宋_GB2312"/>
                <w:i w:val="0"/>
                <w:iCs w:val="0"/>
                <w:color w:val="auto"/>
                <w:sz w:val="24"/>
                <w:szCs w:val="24"/>
                <w:highlight w:val="none"/>
                <w:u w:val="none"/>
              </w:rPr>
            </w:pPr>
          </w:p>
        </w:tc>
      </w:tr>
      <w:tr w14:paraId="6DD9D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5000">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AE5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靖海路13幢东侧</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8E12">
            <w:pPr>
              <w:jc w:val="center"/>
              <w:rPr>
                <w:rFonts w:hint="eastAsia" w:ascii="仿宋_GB2312" w:hAnsi="仿宋_GB2312" w:eastAsia="仿宋_GB2312" w:cs="仿宋_GB2312"/>
                <w:i w:val="0"/>
                <w:iCs w:val="0"/>
                <w:color w:val="auto"/>
                <w:sz w:val="24"/>
                <w:szCs w:val="24"/>
                <w:highlight w:val="none"/>
                <w:u w:val="none"/>
              </w:rPr>
            </w:pPr>
          </w:p>
        </w:tc>
      </w:tr>
      <w:tr w14:paraId="5C5C3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84D9">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57AB">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371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淮河路42号东侧</w:t>
            </w:r>
          </w:p>
        </w:tc>
      </w:tr>
      <w:tr w14:paraId="09111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2457">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7A7B">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E05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五丰堂路16号对面</w:t>
            </w:r>
          </w:p>
        </w:tc>
      </w:tr>
      <w:tr w14:paraId="6934B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AA37">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7655">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B16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环城北路41弄</w:t>
            </w:r>
          </w:p>
        </w:tc>
      </w:tr>
      <w:tr w14:paraId="3822C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77A2">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DA6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淮河路40弄1幢108室旁</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8E6D">
            <w:pPr>
              <w:jc w:val="center"/>
              <w:rPr>
                <w:rFonts w:hint="eastAsia" w:ascii="仿宋_GB2312" w:hAnsi="仿宋_GB2312" w:eastAsia="仿宋_GB2312" w:cs="仿宋_GB2312"/>
                <w:i w:val="0"/>
                <w:iCs w:val="0"/>
                <w:color w:val="auto"/>
                <w:sz w:val="24"/>
                <w:szCs w:val="24"/>
                <w:highlight w:val="none"/>
                <w:u w:val="none"/>
              </w:rPr>
            </w:pPr>
          </w:p>
        </w:tc>
      </w:tr>
      <w:tr w14:paraId="4BB98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3596">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96F9">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1FB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淮河路40弄4幢101室旁</w:t>
            </w:r>
          </w:p>
        </w:tc>
      </w:tr>
      <w:tr w14:paraId="6DFB7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86E5">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07C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兴宁南路27弄1幢（北星社区后墙）</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08C4">
            <w:pPr>
              <w:jc w:val="center"/>
              <w:rPr>
                <w:rFonts w:hint="eastAsia" w:ascii="仿宋_GB2312" w:hAnsi="仿宋_GB2312" w:eastAsia="仿宋_GB2312" w:cs="仿宋_GB2312"/>
                <w:i w:val="0"/>
                <w:iCs w:val="0"/>
                <w:color w:val="auto"/>
                <w:sz w:val="24"/>
                <w:szCs w:val="24"/>
                <w:highlight w:val="none"/>
                <w:u w:val="none"/>
              </w:rPr>
            </w:pPr>
          </w:p>
        </w:tc>
      </w:tr>
      <w:tr w14:paraId="74020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AD7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北斗南路28弄 （森工站宿舍）</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819B">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FAC4">
            <w:pPr>
              <w:jc w:val="center"/>
              <w:rPr>
                <w:rFonts w:hint="eastAsia" w:ascii="仿宋_GB2312" w:hAnsi="仿宋_GB2312" w:eastAsia="仿宋_GB2312" w:cs="仿宋_GB2312"/>
                <w:i w:val="0"/>
                <w:iCs w:val="0"/>
                <w:color w:val="auto"/>
                <w:sz w:val="24"/>
                <w:szCs w:val="24"/>
                <w:highlight w:val="none"/>
                <w:u w:val="none"/>
              </w:rPr>
            </w:pPr>
          </w:p>
        </w:tc>
      </w:tr>
      <w:tr w14:paraId="0F840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7BD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实验巷7、9、11号（华腾建设)</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71F1">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A4F0">
            <w:pPr>
              <w:jc w:val="center"/>
              <w:rPr>
                <w:rFonts w:hint="eastAsia" w:ascii="仿宋_GB2312" w:hAnsi="仿宋_GB2312" w:eastAsia="仿宋_GB2312" w:cs="仿宋_GB2312"/>
                <w:i w:val="0"/>
                <w:iCs w:val="0"/>
                <w:color w:val="auto"/>
                <w:sz w:val="24"/>
                <w:szCs w:val="24"/>
                <w:highlight w:val="none"/>
                <w:u w:val="none"/>
              </w:rPr>
            </w:pPr>
          </w:p>
        </w:tc>
      </w:tr>
      <w:tr w14:paraId="2607A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946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北斗南路4弄（建设局宿舍）</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465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北星路47号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5941">
            <w:pPr>
              <w:jc w:val="center"/>
              <w:rPr>
                <w:rFonts w:hint="eastAsia" w:ascii="仿宋_GB2312" w:hAnsi="仿宋_GB2312" w:eastAsia="仿宋_GB2312" w:cs="仿宋_GB2312"/>
                <w:i w:val="0"/>
                <w:iCs w:val="0"/>
                <w:color w:val="auto"/>
                <w:sz w:val="24"/>
                <w:szCs w:val="24"/>
                <w:highlight w:val="none"/>
                <w:u w:val="none"/>
              </w:rPr>
            </w:pPr>
          </w:p>
        </w:tc>
      </w:tr>
      <w:tr w14:paraId="427D5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206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北胡同1号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653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人民大道66号街面后（老宁波银行后面）</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83CF">
            <w:pPr>
              <w:jc w:val="center"/>
              <w:rPr>
                <w:rFonts w:hint="eastAsia" w:ascii="仿宋_GB2312" w:hAnsi="仿宋_GB2312" w:eastAsia="仿宋_GB2312" w:cs="仿宋_GB2312"/>
                <w:i w:val="0"/>
                <w:iCs w:val="0"/>
                <w:color w:val="auto"/>
                <w:sz w:val="24"/>
                <w:szCs w:val="24"/>
                <w:highlight w:val="none"/>
                <w:u w:val="none"/>
              </w:rPr>
            </w:pPr>
          </w:p>
        </w:tc>
      </w:tr>
      <w:tr w14:paraId="11C27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439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人民大道152号（大梁山宿舍）</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D6A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新华书店西面（零食码头边）</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F983">
            <w:pPr>
              <w:jc w:val="center"/>
              <w:rPr>
                <w:rFonts w:hint="eastAsia" w:ascii="仿宋_GB2312" w:hAnsi="仿宋_GB2312" w:eastAsia="仿宋_GB2312" w:cs="仿宋_GB2312"/>
                <w:i w:val="0"/>
                <w:iCs w:val="0"/>
                <w:color w:val="auto"/>
                <w:sz w:val="24"/>
                <w:szCs w:val="24"/>
                <w:highlight w:val="none"/>
                <w:u w:val="none"/>
              </w:rPr>
            </w:pPr>
          </w:p>
        </w:tc>
      </w:tr>
      <w:tr w14:paraId="51119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50B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兴宁南路109弄（轴瓦厂宿舍)</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41A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北星路4弄</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E653">
            <w:pPr>
              <w:jc w:val="center"/>
              <w:rPr>
                <w:rFonts w:hint="eastAsia" w:ascii="仿宋_GB2312" w:hAnsi="仿宋_GB2312" w:eastAsia="仿宋_GB2312" w:cs="仿宋_GB2312"/>
                <w:i w:val="0"/>
                <w:iCs w:val="0"/>
                <w:color w:val="auto"/>
                <w:sz w:val="24"/>
                <w:szCs w:val="24"/>
                <w:highlight w:val="none"/>
                <w:u w:val="none"/>
              </w:rPr>
            </w:pPr>
          </w:p>
        </w:tc>
      </w:tr>
      <w:tr w14:paraId="24E31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2263">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6E0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兴宁南路43弄宿舍里面</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E7B0">
            <w:pPr>
              <w:jc w:val="center"/>
              <w:rPr>
                <w:rFonts w:hint="eastAsia" w:ascii="仿宋_GB2312" w:hAnsi="仿宋_GB2312" w:eastAsia="仿宋_GB2312" w:cs="仿宋_GB2312"/>
                <w:i w:val="0"/>
                <w:iCs w:val="0"/>
                <w:color w:val="auto"/>
                <w:sz w:val="24"/>
                <w:szCs w:val="24"/>
                <w:highlight w:val="none"/>
                <w:u w:val="none"/>
              </w:rPr>
            </w:pPr>
          </w:p>
        </w:tc>
      </w:tr>
      <w:tr w14:paraId="2E270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896D">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A5F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人民大道158号交通局宿舍</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5A34">
            <w:pPr>
              <w:jc w:val="center"/>
              <w:rPr>
                <w:rFonts w:hint="eastAsia" w:ascii="仿宋_GB2312" w:hAnsi="仿宋_GB2312" w:eastAsia="仿宋_GB2312" w:cs="仿宋_GB2312"/>
                <w:i w:val="0"/>
                <w:iCs w:val="0"/>
                <w:color w:val="auto"/>
                <w:sz w:val="24"/>
                <w:szCs w:val="24"/>
                <w:highlight w:val="none"/>
                <w:u w:val="none"/>
              </w:rPr>
            </w:pPr>
          </w:p>
        </w:tc>
      </w:tr>
      <w:tr w14:paraId="3F7CB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2B42">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0C5A">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426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气象南路77弄门口</w:t>
            </w:r>
          </w:p>
        </w:tc>
      </w:tr>
      <w:tr w14:paraId="7CD19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877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北斗南路55弄后停车场（西溪林场宿舍后）</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E453">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796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北斗南路55弄后停车场（西溪林场宿舍后）</w:t>
            </w:r>
          </w:p>
        </w:tc>
      </w:tr>
      <w:tr w14:paraId="008ED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DCD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气象南路27弄</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86E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气象南路27弄</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FD46">
            <w:pPr>
              <w:jc w:val="center"/>
              <w:rPr>
                <w:rFonts w:hint="eastAsia" w:ascii="仿宋_GB2312" w:hAnsi="仿宋_GB2312" w:eastAsia="仿宋_GB2312" w:cs="仿宋_GB2312"/>
                <w:i w:val="0"/>
                <w:iCs w:val="0"/>
                <w:color w:val="auto"/>
                <w:sz w:val="24"/>
                <w:szCs w:val="24"/>
                <w:highlight w:val="none"/>
                <w:u w:val="none"/>
              </w:rPr>
            </w:pPr>
          </w:p>
        </w:tc>
      </w:tr>
      <w:tr w14:paraId="3F7E6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EA7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望海路38弄20号东侧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CEE0">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EE36">
            <w:pPr>
              <w:jc w:val="center"/>
              <w:rPr>
                <w:rFonts w:hint="eastAsia" w:ascii="仿宋_GB2312" w:hAnsi="仿宋_GB2312" w:eastAsia="仿宋_GB2312" w:cs="仿宋_GB2312"/>
                <w:i w:val="0"/>
                <w:iCs w:val="0"/>
                <w:color w:val="auto"/>
                <w:sz w:val="24"/>
                <w:szCs w:val="24"/>
                <w:highlight w:val="none"/>
                <w:u w:val="none"/>
              </w:rPr>
            </w:pPr>
          </w:p>
        </w:tc>
      </w:tr>
      <w:tr w14:paraId="59ECB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B1C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望海路14弄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C22E">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DE58">
            <w:pPr>
              <w:jc w:val="center"/>
              <w:rPr>
                <w:rFonts w:hint="eastAsia" w:ascii="仿宋_GB2312" w:hAnsi="仿宋_GB2312" w:eastAsia="仿宋_GB2312" w:cs="仿宋_GB2312"/>
                <w:i w:val="0"/>
                <w:iCs w:val="0"/>
                <w:color w:val="auto"/>
                <w:sz w:val="24"/>
                <w:szCs w:val="24"/>
                <w:highlight w:val="none"/>
                <w:u w:val="none"/>
              </w:rPr>
            </w:pPr>
          </w:p>
        </w:tc>
      </w:tr>
      <w:tr w14:paraId="498DA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83B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杨柳小区东侧围墙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BFE7">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C657">
            <w:pPr>
              <w:jc w:val="center"/>
              <w:rPr>
                <w:rFonts w:hint="eastAsia" w:ascii="仿宋_GB2312" w:hAnsi="仿宋_GB2312" w:eastAsia="仿宋_GB2312" w:cs="仿宋_GB2312"/>
                <w:i w:val="0"/>
                <w:iCs w:val="0"/>
                <w:color w:val="auto"/>
                <w:sz w:val="24"/>
                <w:szCs w:val="24"/>
                <w:highlight w:val="none"/>
                <w:u w:val="none"/>
              </w:rPr>
            </w:pPr>
          </w:p>
        </w:tc>
      </w:tr>
      <w:tr w14:paraId="4E2A1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AE6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平海路口农村商业银行边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F6DF">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EC5A">
            <w:pPr>
              <w:jc w:val="center"/>
              <w:rPr>
                <w:rFonts w:hint="eastAsia" w:ascii="仿宋_GB2312" w:hAnsi="仿宋_GB2312" w:eastAsia="仿宋_GB2312" w:cs="仿宋_GB2312"/>
                <w:i w:val="0"/>
                <w:iCs w:val="0"/>
                <w:color w:val="auto"/>
                <w:sz w:val="24"/>
                <w:szCs w:val="24"/>
                <w:highlight w:val="none"/>
                <w:u w:val="none"/>
              </w:rPr>
            </w:pPr>
          </w:p>
        </w:tc>
      </w:tr>
      <w:tr w14:paraId="228E2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8D9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石河路12弄</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DDF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天广路小区（卫生局2号公变02#出现2号杆边）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51B4">
            <w:pPr>
              <w:jc w:val="center"/>
              <w:rPr>
                <w:rFonts w:hint="eastAsia" w:ascii="仿宋_GB2312" w:hAnsi="仿宋_GB2312" w:eastAsia="仿宋_GB2312" w:cs="仿宋_GB2312"/>
                <w:i w:val="0"/>
                <w:iCs w:val="0"/>
                <w:color w:val="auto"/>
                <w:sz w:val="24"/>
                <w:szCs w:val="24"/>
                <w:highlight w:val="none"/>
                <w:u w:val="none"/>
              </w:rPr>
            </w:pPr>
          </w:p>
        </w:tc>
      </w:tr>
      <w:tr w14:paraId="6CD5D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CBDA">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0BC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北斗北路76弄东侧路口（清水湾）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369B">
            <w:pPr>
              <w:jc w:val="center"/>
              <w:rPr>
                <w:rFonts w:hint="eastAsia" w:ascii="仿宋_GB2312" w:hAnsi="仿宋_GB2312" w:eastAsia="仿宋_GB2312" w:cs="仿宋_GB2312"/>
                <w:i w:val="0"/>
                <w:iCs w:val="0"/>
                <w:color w:val="auto"/>
                <w:sz w:val="24"/>
                <w:szCs w:val="24"/>
                <w:highlight w:val="none"/>
                <w:u w:val="none"/>
              </w:rPr>
            </w:pPr>
          </w:p>
        </w:tc>
      </w:tr>
      <w:tr w14:paraId="6A0CB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3F53">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0DA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天寿路258号（跳头庵后面）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780E">
            <w:pPr>
              <w:jc w:val="center"/>
              <w:rPr>
                <w:rFonts w:hint="eastAsia" w:ascii="仿宋_GB2312" w:hAnsi="仿宋_GB2312" w:eastAsia="仿宋_GB2312" w:cs="仿宋_GB2312"/>
                <w:i w:val="0"/>
                <w:iCs w:val="0"/>
                <w:color w:val="auto"/>
                <w:sz w:val="24"/>
                <w:szCs w:val="24"/>
                <w:highlight w:val="none"/>
                <w:u w:val="none"/>
              </w:rPr>
            </w:pPr>
          </w:p>
        </w:tc>
      </w:tr>
      <w:tr w14:paraId="5BD89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0F01">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3E5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中天巷5号对面</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2CDD">
            <w:pPr>
              <w:jc w:val="center"/>
              <w:rPr>
                <w:rFonts w:hint="eastAsia" w:ascii="仿宋_GB2312" w:hAnsi="仿宋_GB2312" w:eastAsia="仿宋_GB2312" w:cs="仿宋_GB2312"/>
                <w:i w:val="0"/>
                <w:iCs w:val="0"/>
                <w:color w:val="auto"/>
                <w:sz w:val="24"/>
                <w:szCs w:val="24"/>
                <w:highlight w:val="none"/>
                <w:u w:val="none"/>
              </w:rPr>
            </w:pPr>
          </w:p>
        </w:tc>
      </w:tr>
      <w:tr w14:paraId="5D19C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1878">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D8B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天寿路113弄中间（潘天寿幼儿园东面围墙外）</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6B3F">
            <w:pPr>
              <w:jc w:val="center"/>
              <w:rPr>
                <w:rFonts w:hint="eastAsia" w:ascii="仿宋_GB2312" w:hAnsi="仿宋_GB2312" w:eastAsia="仿宋_GB2312" w:cs="仿宋_GB2312"/>
                <w:i w:val="0"/>
                <w:iCs w:val="0"/>
                <w:color w:val="auto"/>
                <w:sz w:val="24"/>
                <w:szCs w:val="24"/>
                <w:highlight w:val="none"/>
                <w:u w:val="none"/>
              </w:rPr>
            </w:pPr>
          </w:p>
        </w:tc>
      </w:tr>
      <w:tr w14:paraId="42A73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A34B">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E7D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正学路4弄</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AF4C">
            <w:pPr>
              <w:jc w:val="center"/>
              <w:rPr>
                <w:rFonts w:hint="eastAsia" w:ascii="仿宋_GB2312" w:hAnsi="仿宋_GB2312" w:eastAsia="仿宋_GB2312" w:cs="仿宋_GB2312"/>
                <w:i w:val="0"/>
                <w:iCs w:val="0"/>
                <w:color w:val="auto"/>
                <w:sz w:val="24"/>
                <w:szCs w:val="24"/>
                <w:highlight w:val="none"/>
                <w:u w:val="none"/>
              </w:rPr>
            </w:pPr>
          </w:p>
        </w:tc>
      </w:tr>
      <w:tr w14:paraId="25889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BC73">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CF28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正学公寓小区里面(1)</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21106">
            <w:pPr>
              <w:jc w:val="center"/>
              <w:rPr>
                <w:rFonts w:hint="eastAsia" w:ascii="仿宋_GB2312" w:hAnsi="仿宋_GB2312" w:eastAsia="仿宋_GB2312" w:cs="仿宋_GB2312"/>
                <w:i w:val="0"/>
                <w:iCs w:val="0"/>
                <w:color w:val="auto"/>
                <w:sz w:val="24"/>
                <w:szCs w:val="24"/>
                <w:highlight w:val="none"/>
                <w:u w:val="none"/>
              </w:rPr>
            </w:pPr>
          </w:p>
        </w:tc>
      </w:tr>
      <w:tr w14:paraId="57A79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B1F5">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E204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正学公寓小区里面(2)</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4BEB0">
            <w:pPr>
              <w:jc w:val="center"/>
              <w:rPr>
                <w:rFonts w:hint="eastAsia" w:ascii="仿宋_GB2312" w:hAnsi="仿宋_GB2312" w:eastAsia="仿宋_GB2312" w:cs="仿宋_GB2312"/>
                <w:i w:val="0"/>
                <w:iCs w:val="0"/>
                <w:color w:val="auto"/>
                <w:sz w:val="24"/>
                <w:szCs w:val="24"/>
                <w:highlight w:val="none"/>
                <w:u w:val="none"/>
              </w:rPr>
            </w:pPr>
          </w:p>
        </w:tc>
      </w:tr>
      <w:tr w14:paraId="749AA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A4F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兴圃巷17弄东侧</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AD0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农业银行西面</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E0A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宁昌路87号3号楼对面</w:t>
            </w:r>
          </w:p>
        </w:tc>
      </w:tr>
      <w:tr w14:paraId="0AD5D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86D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兴宁中路142弄10号楼</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2A9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兴福巷5弄</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725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天寿路75弄7号北面</w:t>
            </w:r>
          </w:p>
        </w:tc>
      </w:tr>
      <w:tr w14:paraId="38695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B0E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兴圃巷46弄西侧</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ECD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兴圃巷40 弄</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9C8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正学路228弄南面路口中麦饼摊旁</w:t>
            </w:r>
          </w:p>
        </w:tc>
      </w:tr>
      <w:tr w14:paraId="4D8CB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868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兴圃巷46弄东侧</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A65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宁昌西路3号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591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腾达小区</w:t>
            </w:r>
          </w:p>
        </w:tc>
      </w:tr>
      <w:tr w14:paraId="29E39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13C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兴宁中路150弄阀门厂宿舍篮球场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483F">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054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兴圃巷83弄</w:t>
            </w:r>
          </w:p>
        </w:tc>
      </w:tr>
      <w:tr w14:paraId="3012C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C9B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兴宁中路与安居巷交界处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25A6">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926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兴圃巷52-54弄东侧花坛</w:t>
            </w:r>
          </w:p>
        </w:tc>
      </w:tr>
      <w:tr w14:paraId="72071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A620">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A6C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中山东苑178弄5幢</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37DB">
            <w:pPr>
              <w:jc w:val="center"/>
              <w:rPr>
                <w:rFonts w:hint="eastAsia" w:ascii="仿宋_GB2312" w:hAnsi="仿宋_GB2312" w:eastAsia="仿宋_GB2312" w:cs="仿宋_GB2312"/>
                <w:i w:val="0"/>
                <w:iCs w:val="0"/>
                <w:color w:val="auto"/>
                <w:sz w:val="24"/>
                <w:szCs w:val="24"/>
                <w:highlight w:val="none"/>
                <w:u w:val="none"/>
              </w:rPr>
            </w:pPr>
          </w:p>
        </w:tc>
      </w:tr>
      <w:tr w14:paraId="0C905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5C8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人民大道181弄（林特）</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B8C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中山东苑178弄7幢</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3C34">
            <w:pPr>
              <w:jc w:val="center"/>
              <w:rPr>
                <w:rFonts w:hint="eastAsia" w:ascii="仿宋_GB2312" w:hAnsi="仿宋_GB2312" w:eastAsia="仿宋_GB2312" w:cs="仿宋_GB2312"/>
                <w:i w:val="0"/>
                <w:iCs w:val="0"/>
                <w:color w:val="auto"/>
                <w:sz w:val="24"/>
                <w:szCs w:val="24"/>
                <w:highlight w:val="none"/>
                <w:u w:val="none"/>
              </w:rPr>
            </w:pPr>
          </w:p>
        </w:tc>
      </w:tr>
      <w:tr w14:paraId="4F00E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2786">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DBA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桃源中路132弄10号对面</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C6F1">
            <w:pPr>
              <w:jc w:val="center"/>
              <w:rPr>
                <w:rFonts w:hint="eastAsia" w:ascii="仿宋_GB2312" w:hAnsi="仿宋_GB2312" w:eastAsia="仿宋_GB2312" w:cs="仿宋_GB2312"/>
                <w:i w:val="0"/>
                <w:iCs w:val="0"/>
                <w:color w:val="auto"/>
                <w:sz w:val="24"/>
                <w:szCs w:val="24"/>
                <w:highlight w:val="none"/>
                <w:u w:val="none"/>
              </w:rPr>
            </w:pPr>
          </w:p>
        </w:tc>
      </w:tr>
      <w:tr w14:paraId="2D5E3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A176">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BB9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桃源中路118弄3号门口</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C8E8">
            <w:pPr>
              <w:jc w:val="center"/>
              <w:rPr>
                <w:rFonts w:hint="eastAsia" w:ascii="仿宋_GB2312" w:hAnsi="仿宋_GB2312" w:eastAsia="仿宋_GB2312" w:cs="仿宋_GB2312"/>
                <w:i w:val="0"/>
                <w:iCs w:val="0"/>
                <w:color w:val="auto"/>
                <w:sz w:val="24"/>
                <w:szCs w:val="24"/>
                <w:highlight w:val="none"/>
                <w:u w:val="none"/>
              </w:rPr>
            </w:pPr>
          </w:p>
        </w:tc>
      </w:tr>
      <w:tr w14:paraId="0A146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AE2E">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4E1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兴海中路65弄旁边东门口</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AF3A">
            <w:pPr>
              <w:jc w:val="center"/>
              <w:rPr>
                <w:rFonts w:hint="eastAsia" w:ascii="仿宋_GB2312" w:hAnsi="仿宋_GB2312" w:eastAsia="仿宋_GB2312" w:cs="仿宋_GB2312"/>
                <w:i w:val="0"/>
                <w:iCs w:val="0"/>
                <w:color w:val="auto"/>
                <w:sz w:val="24"/>
                <w:szCs w:val="24"/>
                <w:highlight w:val="none"/>
                <w:u w:val="none"/>
              </w:rPr>
            </w:pPr>
          </w:p>
        </w:tc>
      </w:tr>
      <w:tr w14:paraId="36F99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CE1F">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973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云海路42号东镇村对面空地基（1）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BBD9">
            <w:pPr>
              <w:jc w:val="center"/>
              <w:rPr>
                <w:rFonts w:hint="eastAsia" w:ascii="仿宋_GB2312" w:hAnsi="仿宋_GB2312" w:eastAsia="仿宋_GB2312" w:cs="仿宋_GB2312"/>
                <w:i w:val="0"/>
                <w:iCs w:val="0"/>
                <w:color w:val="auto"/>
                <w:sz w:val="24"/>
                <w:szCs w:val="24"/>
                <w:highlight w:val="none"/>
                <w:u w:val="none"/>
              </w:rPr>
            </w:pPr>
          </w:p>
        </w:tc>
      </w:tr>
      <w:tr w14:paraId="5A701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4A6F">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031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云海路42号东镇村对面空地基（2）</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E633">
            <w:pPr>
              <w:jc w:val="center"/>
              <w:rPr>
                <w:rFonts w:hint="eastAsia" w:ascii="仿宋_GB2312" w:hAnsi="仿宋_GB2312" w:eastAsia="仿宋_GB2312" w:cs="仿宋_GB2312"/>
                <w:i w:val="0"/>
                <w:iCs w:val="0"/>
                <w:color w:val="auto"/>
                <w:sz w:val="24"/>
                <w:szCs w:val="24"/>
                <w:highlight w:val="none"/>
                <w:u w:val="none"/>
              </w:rPr>
            </w:pPr>
          </w:p>
        </w:tc>
      </w:tr>
      <w:tr w14:paraId="5AE44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C192">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D0A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东海路107弄8号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A5BA">
            <w:pPr>
              <w:jc w:val="center"/>
              <w:rPr>
                <w:rFonts w:hint="eastAsia" w:ascii="仿宋_GB2312" w:hAnsi="仿宋_GB2312" w:eastAsia="仿宋_GB2312" w:cs="仿宋_GB2312"/>
                <w:i w:val="0"/>
                <w:iCs w:val="0"/>
                <w:color w:val="auto"/>
                <w:sz w:val="24"/>
                <w:szCs w:val="24"/>
                <w:highlight w:val="none"/>
                <w:u w:val="none"/>
              </w:rPr>
            </w:pPr>
          </w:p>
        </w:tc>
      </w:tr>
      <w:tr w14:paraId="3AA12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3BE8">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FEC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坦坑路28号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24C6">
            <w:pPr>
              <w:jc w:val="center"/>
              <w:rPr>
                <w:rFonts w:hint="eastAsia" w:ascii="仿宋_GB2312" w:hAnsi="仿宋_GB2312" w:eastAsia="仿宋_GB2312" w:cs="仿宋_GB2312"/>
                <w:i w:val="0"/>
                <w:iCs w:val="0"/>
                <w:color w:val="auto"/>
                <w:sz w:val="24"/>
                <w:szCs w:val="24"/>
                <w:highlight w:val="none"/>
                <w:u w:val="none"/>
              </w:rPr>
            </w:pPr>
          </w:p>
        </w:tc>
      </w:tr>
      <w:tr w14:paraId="2CC83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3EC8">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248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坦坑路21弄路口</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0359">
            <w:pPr>
              <w:jc w:val="center"/>
              <w:rPr>
                <w:rFonts w:hint="eastAsia" w:ascii="仿宋_GB2312" w:hAnsi="仿宋_GB2312" w:eastAsia="仿宋_GB2312" w:cs="仿宋_GB2312"/>
                <w:i w:val="0"/>
                <w:iCs w:val="0"/>
                <w:color w:val="auto"/>
                <w:sz w:val="24"/>
                <w:szCs w:val="24"/>
                <w:highlight w:val="none"/>
                <w:u w:val="none"/>
              </w:rPr>
            </w:pPr>
          </w:p>
        </w:tc>
      </w:tr>
      <w:tr w14:paraId="404C5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B719">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6B9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坦坑路3弄路口</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53CF">
            <w:pPr>
              <w:jc w:val="center"/>
              <w:rPr>
                <w:rFonts w:hint="eastAsia" w:ascii="仿宋_GB2312" w:hAnsi="仿宋_GB2312" w:eastAsia="仿宋_GB2312" w:cs="仿宋_GB2312"/>
                <w:i w:val="0"/>
                <w:iCs w:val="0"/>
                <w:color w:val="auto"/>
                <w:sz w:val="24"/>
                <w:szCs w:val="24"/>
                <w:highlight w:val="none"/>
                <w:u w:val="none"/>
              </w:rPr>
            </w:pPr>
          </w:p>
        </w:tc>
      </w:tr>
      <w:tr w14:paraId="42320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9A29">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B3F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园丁路21弄路口</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BD1F">
            <w:pPr>
              <w:jc w:val="center"/>
              <w:rPr>
                <w:rFonts w:hint="eastAsia" w:ascii="仿宋_GB2312" w:hAnsi="仿宋_GB2312" w:eastAsia="仿宋_GB2312" w:cs="仿宋_GB2312"/>
                <w:i w:val="0"/>
                <w:iCs w:val="0"/>
                <w:color w:val="auto"/>
                <w:sz w:val="24"/>
                <w:szCs w:val="24"/>
                <w:highlight w:val="none"/>
                <w:u w:val="none"/>
              </w:rPr>
            </w:pPr>
          </w:p>
        </w:tc>
      </w:tr>
      <w:tr w14:paraId="14236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1197">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9CF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园丁新村大门口对面(1)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9FBA">
            <w:pPr>
              <w:jc w:val="center"/>
              <w:rPr>
                <w:rFonts w:hint="eastAsia" w:ascii="仿宋_GB2312" w:hAnsi="仿宋_GB2312" w:eastAsia="仿宋_GB2312" w:cs="仿宋_GB2312"/>
                <w:i w:val="0"/>
                <w:iCs w:val="0"/>
                <w:color w:val="auto"/>
                <w:sz w:val="24"/>
                <w:szCs w:val="24"/>
                <w:highlight w:val="none"/>
                <w:u w:val="none"/>
              </w:rPr>
            </w:pPr>
          </w:p>
        </w:tc>
      </w:tr>
      <w:tr w14:paraId="4A8A8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5810">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A74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园丁新村大门口对面(2)</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694C">
            <w:pPr>
              <w:jc w:val="center"/>
              <w:rPr>
                <w:rFonts w:hint="eastAsia" w:ascii="仿宋_GB2312" w:hAnsi="仿宋_GB2312" w:eastAsia="仿宋_GB2312" w:cs="仿宋_GB2312"/>
                <w:i w:val="0"/>
                <w:iCs w:val="0"/>
                <w:color w:val="auto"/>
                <w:sz w:val="24"/>
                <w:szCs w:val="24"/>
                <w:highlight w:val="none"/>
                <w:u w:val="none"/>
              </w:rPr>
            </w:pPr>
          </w:p>
        </w:tc>
      </w:tr>
      <w:tr w14:paraId="05562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3A49">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AF7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园丁19号（空地基门口）</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8F12">
            <w:pPr>
              <w:jc w:val="center"/>
              <w:rPr>
                <w:rFonts w:hint="eastAsia" w:ascii="仿宋_GB2312" w:hAnsi="仿宋_GB2312" w:eastAsia="仿宋_GB2312" w:cs="仿宋_GB2312"/>
                <w:i w:val="0"/>
                <w:iCs w:val="0"/>
                <w:color w:val="auto"/>
                <w:sz w:val="24"/>
                <w:szCs w:val="24"/>
                <w:highlight w:val="none"/>
                <w:u w:val="none"/>
              </w:rPr>
            </w:pPr>
          </w:p>
        </w:tc>
      </w:tr>
      <w:tr w14:paraId="57611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6EB6">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894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园丁路6弄路口</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780C">
            <w:pPr>
              <w:jc w:val="center"/>
              <w:rPr>
                <w:rFonts w:hint="eastAsia" w:ascii="仿宋_GB2312" w:hAnsi="仿宋_GB2312" w:eastAsia="仿宋_GB2312" w:cs="仿宋_GB2312"/>
                <w:i w:val="0"/>
                <w:iCs w:val="0"/>
                <w:color w:val="auto"/>
                <w:sz w:val="24"/>
                <w:szCs w:val="24"/>
                <w:highlight w:val="none"/>
                <w:u w:val="none"/>
              </w:rPr>
            </w:pPr>
          </w:p>
        </w:tc>
      </w:tr>
      <w:tr w14:paraId="60D88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98B3">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6B2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园丁楼南大门</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BC58">
            <w:pPr>
              <w:jc w:val="center"/>
              <w:rPr>
                <w:rFonts w:hint="eastAsia" w:ascii="仿宋_GB2312" w:hAnsi="仿宋_GB2312" w:eastAsia="仿宋_GB2312" w:cs="仿宋_GB2312"/>
                <w:i w:val="0"/>
                <w:iCs w:val="0"/>
                <w:color w:val="auto"/>
                <w:sz w:val="24"/>
                <w:szCs w:val="24"/>
                <w:highlight w:val="none"/>
                <w:u w:val="none"/>
              </w:rPr>
            </w:pPr>
          </w:p>
        </w:tc>
      </w:tr>
      <w:tr w14:paraId="4D0DD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nil"/>
              <w:left w:val="nil"/>
              <w:bottom w:val="nil"/>
              <w:right w:val="nil"/>
            </w:tcBorders>
            <w:shd w:val="clear" w:color="auto" w:fill="auto"/>
            <w:vAlign w:val="center"/>
          </w:tcPr>
          <w:p w14:paraId="72BB1301">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189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东林巷25号门口</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B2FE">
            <w:pPr>
              <w:jc w:val="center"/>
              <w:rPr>
                <w:rFonts w:hint="eastAsia" w:ascii="仿宋_GB2312" w:hAnsi="仿宋_GB2312" w:eastAsia="仿宋_GB2312" w:cs="仿宋_GB2312"/>
                <w:i w:val="0"/>
                <w:iCs w:val="0"/>
                <w:color w:val="auto"/>
                <w:sz w:val="24"/>
                <w:szCs w:val="24"/>
                <w:highlight w:val="none"/>
                <w:u w:val="none"/>
              </w:rPr>
            </w:pPr>
          </w:p>
        </w:tc>
      </w:tr>
      <w:tr w14:paraId="4D4E5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D610">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F3D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高园巷36、38、40弄</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D11A">
            <w:pPr>
              <w:jc w:val="center"/>
              <w:rPr>
                <w:rFonts w:hint="eastAsia" w:ascii="仿宋_GB2312" w:hAnsi="仿宋_GB2312" w:eastAsia="仿宋_GB2312" w:cs="仿宋_GB2312"/>
                <w:i w:val="0"/>
                <w:iCs w:val="0"/>
                <w:color w:val="auto"/>
                <w:sz w:val="24"/>
                <w:szCs w:val="24"/>
                <w:highlight w:val="none"/>
                <w:u w:val="none"/>
              </w:rPr>
            </w:pPr>
          </w:p>
        </w:tc>
      </w:tr>
      <w:tr w14:paraId="7ECD3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BC79">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E2AF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中山东苑</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AC11A">
            <w:pPr>
              <w:jc w:val="center"/>
              <w:rPr>
                <w:rFonts w:hint="eastAsia" w:ascii="仿宋_GB2312" w:hAnsi="仿宋_GB2312" w:eastAsia="仿宋_GB2312" w:cs="仿宋_GB2312"/>
                <w:i w:val="0"/>
                <w:iCs w:val="0"/>
                <w:color w:val="auto"/>
                <w:sz w:val="24"/>
                <w:szCs w:val="24"/>
                <w:highlight w:val="none"/>
                <w:u w:val="none"/>
              </w:rPr>
            </w:pPr>
          </w:p>
        </w:tc>
      </w:tr>
      <w:tr w14:paraId="465E2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65A6">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8A5D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华苑小区(1)</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A76DB">
            <w:pPr>
              <w:jc w:val="center"/>
              <w:rPr>
                <w:rFonts w:hint="eastAsia" w:ascii="仿宋_GB2312" w:hAnsi="仿宋_GB2312" w:eastAsia="仿宋_GB2312" w:cs="仿宋_GB2312"/>
                <w:i w:val="0"/>
                <w:iCs w:val="0"/>
                <w:color w:val="auto"/>
                <w:sz w:val="24"/>
                <w:szCs w:val="24"/>
                <w:highlight w:val="none"/>
                <w:u w:val="none"/>
              </w:rPr>
            </w:pPr>
          </w:p>
        </w:tc>
      </w:tr>
      <w:tr w14:paraId="2D8C9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093A">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8F86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华苑小区(2)</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39F3E">
            <w:pPr>
              <w:jc w:val="center"/>
              <w:rPr>
                <w:rFonts w:hint="eastAsia" w:ascii="仿宋_GB2312" w:hAnsi="仿宋_GB2312" w:eastAsia="仿宋_GB2312" w:cs="仿宋_GB2312"/>
                <w:i w:val="0"/>
                <w:iCs w:val="0"/>
                <w:color w:val="auto"/>
                <w:sz w:val="24"/>
                <w:szCs w:val="24"/>
                <w:highlight w:val="none"/>
                <w:u w:val="none"/>
              </w:rPr>
            </w:pPr>
          </w:p>
        </w:tc>
      </w:tr>
      <w:tr w14:paraId="0016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97B5">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CD25C">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99A1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坦坑路19弄路口</w:t>
            </w:r>
          </w:p>
        </w:tc>
      </w:tr>
      <w:tr w14:paraId="5186D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52DB">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79F2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蓝天宾馆后面（中山东路店）</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4BD4D">
            <w:pPr>
              <w:jc w:val="center"/>
              <w:rPr>
                <w:rFonts w:hint="eastAsia" w:ascii="仿宋_GB2312" w:hAnsi="仿宋_GB2312" w:eastAsia="仿宋_GB2312" w:cs="仿宋_GB2312"/>
                <w:i w:val="0"/>
                <w:iCs w:val="0"/>
                <w:color w:val="auto"/>
                <w:sz w:val="24"/>
                <w:szCs w:val="24"/>
                <w:highlight w:val="none"/>
                <w:u w:val="none"/>
              </w:rPr>
            </w:pPr>
          </w:p>
        </w:tc>
      </w:tr>
      <w:tr w14:paraId="6D108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B9FC">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85F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中山东苑178弄2幢1号（ABC）</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9E36">
            <w:pPr>
              <w:jc w:val="center"/>
              <w:rPr>
                <w:rFonts w:hint="eastAsia" w:ascii="仿宋_GB2312" w:hAnsi="仿宋_GB2312" w:eastAsia="仿宋_GB2312" w:cs="仿宋_GB2312"/>
                <w:i w:val="0"/>
                <w:iCs w:val="0"/>
                <w:color w:val="auto"/>
                <w:sz w:val="24"/>
                <w:szCs w:val="24"/>
                <w:highlight w:val="none"/>
                <w:u w:val="none"/>
              </w:rPr>
            </w:pPr>
          </w:p>
        </w:tc>
      </w:tr>
      <w:tr w14:paraId="33752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4F3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汇景嘉园4幢和6幢中间</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436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杜鹃巷7弄东面（停车位）</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5731">
            <w:pPr>
              <w:jc w:val="center"/>
              <w:rPr>
                <w:rFonts w:hint="eastAsia" w:ascii="仿宋_GB2312" w:hAnsi="仿宋_GB2312" w:eastAsia="仿宋_GB2312" w:cs="仿宋_GB2312"/>
                <w:i w:val="0"/>
                <w:iCs w:val="0"/>
                <w:color w:val="auto"/>
                <w:sz w:val="24"/>
                <w:szCs w:val="24"/>
                <w:highlight w:val="none"/>
                <w:u w:val="none"/>
              </w:rPr>
            </w:pPr>
          </w:p>
        </w:tc>
      </w:tr>
      <w:tr w14:paraId="1BEBD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65E3">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1AB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汇景嘉园12幢和14幢中间(1)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4F20">
            <w:pPr>
              <w:jc w:val="center"/>
              <w:rPr>
                <w:rFonts w:hint="eastAsia" w:ascii="仿宋_GB2312" w:hAnsi="仿宋_GB2312" w:eastAsia="仿宋_GB2312" w:cs="仿宋_GB2312"/>
                <w:i w:val="0"/>
                <w:iCs w:val="0"/>
                <w:color w:val="auto"/>
                <w:sz w:val="24"/>
                <w:szCs w:val="24"/>
                <w:highlight w:val="none"/>
                <w:u w:val="none"/>
              </w:rPr>
            </w:pPr>
          </w:p>
        </w:tc>
      </w:tr>
      <w:tr w14:paraId="02F37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1AE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汇景嘉园12幢和14幢中间(2)</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4AD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杜鹃巷32弄10号（靠围墙）</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76C7">
            <w:pPr>
              <w:jc w:val="center"/>
              <w:rPr>
                <w:rFonts w:hint="eastAsia" w:ascii="仿宋_GB2312" w:hAnsi="仿宋_GB2312" w:eastAsia="仿宋_GB2312" w:cs="仿宋_GB2312"/>
                <w:i w:val="0"/>
                <w:iCs w:val="0"/>
                <w:color w:val="auto"/>
                <w:sz w:val="24"/>
                <w:szCs w:val="24"/>
                <w:highlight w:val="none"/>
                <w:u w:val="none"/>
              </w:rPr>
            </w:pPr>
          </w:p>
        </w:tc>
      </w:tr>
      <w:tr w14:paraId="1B562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DDC5">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A00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兴海中路86弄1号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41CD">
            <w:pPr>
              <w:jc w:val="center"/>
              <w:rPr>
                <w:rFonts w:hint="eastAsia" w:ascii="仿宋_GB2312" w:hAnsi="仿宋_GB2312" w:eastAsia="仿宋_GB2312" w:cs="仿宋_GB2312"/>
                <w:i w:val="0"/>
                <w:iCs w:val="0"/>
                <w:color w:val="auto"/>
                <w:sz w:val="24"/>
                <w:szCs w:val="24"/>
                <w:highlight w:val="none"/>
                <w:u w:val="none"/>
              </w:rPr>
            </w:pPr>
          </w:p>
        </w:tc>
      </w:tr>
      <w:tr w14:paraId="77019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FAAD">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194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杜鹃巷34弄16号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C195">
            <w:pPr>
              <w:jc w:val="center"/>
              <w:rPr>
                <w:rFonts w:hint="eastAsia" w:ascii="仿宋_GB2312" w:hAnsi="仿宋_GB2312" w:eastAsia="仿宋_GB2312" w:cs="仿宋_GB2312"/>
                <w:i w:val="0"/>
                <w:iCs w:val="0"/>
                <w:color w:val="auto"/>
                <w:sz w:val="24"/>
                <w:szCs w:val="24"/>
                <w:highlight w:val="none"/>
                <w:u w:val="none"/>
              </w:rPr>
            </w:pPr>
          </w:p>
        </w:tc>
      </w:tr>
      <w:tr w14:paraId="18303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CC93">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782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缑城幼儿园</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2A05">
            <w:pPr>
              <w:jc w:val="center"/>
              <w:rPr>
                <w:rFonts w:hint="eastAsia" w:ascii="仿宋_GB2312" w:hAnsi="仿宋_GB2312" w:eastAsia="仿宋_GB2312" w:cs="仿宋_GB2312"/>
                <w:i w:val="0"/>
                <w:iCs w:val="0"/>
                <w:color w:val="auto"/>
                <w:sz w:val="24"/>
                <w:szCs w:val="24"/>
                <w:highlight w:val="none"/>
                <w:u w:val="none"/>
              </w:rPr>
            </w:pPr>
          </w:p>
        </w:tc>
      </w:tr>
      <w:tr w14:paraId="1BC03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182D">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806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杜鹃巷49弄1号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3A71">
            <w:pPr>
              <w:jc w:val="center"/>
              <w:rPr>
                <w:rFonts w:hint="eastAsia" w:ascii="仿宋_GB2312" w:hAnsi="仿宋_GB2312" w:eastAsia="仿宋_GB2312" w:cs="仿宋_GB2312"/>
                <w:i w:val="0"/>
                <w:iCs w:val="0"/>
                <w:color w:val="auto"/>
                <w:sz w:val="24"/>
                <w:szCs w:val="24"/>
                <w:highlight w:val="none"/>
                <w:u w:val="none"/>
              </w:rPr>
            </w:pPr>
          </w:p>
        </w:tc>
      </w:tr>
      <w:tr w14:paraId="549A4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B76A">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82B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老汪家</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EE62">
            <w:pPr>
              <w:jc w:val="center"/>
              <w:rPr>
                <w:rFonts w:hint="eastAsia" w:ascii="仿宋_GB2312" w:hAnsi="仿宋_GB2312" w:eastAsia="仿宋_GB2312" w:cs="仿宋_GB2312"/>
                <w:i w:val="0"/>
                <w:iCs w:val="0"/>
                <w:color w:val="auto"/>
                <w:sz w:val="24"/>
                <w:szCs w:val="24"/>
                <w:highlight w:val="none"/>
                <w:u w:val="none"/>
              </w:rPr>
            </w:pPr>
          </w:p>
        </w:tc>
      </w:tr>
      <w:tr w14:paraId="577ED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DD61">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44A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汇景嘉园4幢和6幢中间</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C79E">
            <w:pPr>
              <w:jc w:val="center"/>
              <w:rPr>
                <w:rFonts w:hint="eastAsia" w:ascii="仿宋_GB2312" w:hAnsi="仿宋_GB2312" w:eastAsia="仿宋_GB2312" w:cs="仿宋_GB2312"/>
                <w:i w:val="0"/>
                <w:iCs w:val="0"/>
                <w:color w:val="auto"/>
                <w:sz w:val="24"/>
                <w:szCs w:val="24"/>
                <w:highlight w:val="none"/>
                <w:u w:val="none"/>
              </w:rPr>
            </w:pPr>
          </w:p>
        </w:tc>
      </w:tr>
      <w:tr w14:paraId="7B6F0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896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汇景嘉园12幢和14幢中间(1)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461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汇景嘉园12幢和14幢中间(2)</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14A8">
            <w:pPr>
              <w:jc w:val="center"/>
              <w:rPr>
                <w:rFonts w:hint="eastAsia" w:ascii="仿宋_GB2312" w:hAnsi="仿宋_GB2312" w:eastAsia="仿宋_GB2312" w:cs="仿宋_GB2312"/>
                <w:i w:val="0"/>
                <w:iCs w:val="0"/>
                <w:color w:val="auto"/>
                <w:sz w:val="24"/>
                <w:szCs w:val="24"/>
                <w:highlight w:val="none"/>
                <w:u w:val="none"/>
              </w:rPr>
            </w:pPr>
          </w:p>
        </w:tc>
      </w:tr>
      <w:tr w14:paraId="63B15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6CF0">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F594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汇景嘉园广场（1）</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0CEA8">
            <w:pPr>
              <w:jc w:val="center"/>
              <w:rPr>
                <w:rFonts w:hint="eastAsia" w:ascii="仿宋_GB2312" w:hAnsi="仿宋_GB2312" w:eastAsia="仿宋_GB2312" w:cs="仿宋_GB2312"/>
                <w:i w:val="0"/>
                <w:iCs w:val="0"/>
                <w:color w:val="auto"/>
                <w:sz w:val="24"/>
                <w:szCs w:val="24"/>
                <w:highlight w:val="none"/>
                <w:u w:val="none"/>
              </w:rPr>
            </w:pPr>
          </w:p>
        </w:tc>
      </w:tr>
      <w:tr w14:paraId="48159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D7E8">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0BC9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汇景嘉园广场（2）</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F2D38">
            <w:pPr>
              <w:jc w:val="center"/>
              <w:rPr>
                <w:rFonts w:hint="eastAsia" w:ascii="仿宋_GB2312" w:hAnsi="仿宋_GB2312" w:eastAsia="仿宋_GB2312" w:cs="仿宋_GB2312"/>
                <w:i w:val="0"/>
                <w:iCs w:val="0"/>
                <w:color w:val="auto"/>
                <w:sz w:val="24"/>
                <w:szCs w:val="24"/>
                <w:highlight w:val="none"/>
                <w:u w:val="none"/>
              </w:rPr>
            </w:pPr>
          </w:p>
        </w:tc>
      </w:tr>
      <w:tr w14:paraId="05AA3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A504">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13D5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汇景嘉园广场（3）</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1B8FF">
            <w:pPr>
              <w:jc w:val="center"/>
              <w:rPr>
                <w:rFonts w:hint="eastAsia" w:ascii="仿宋_GB2312" w:hAnsi="仿宋_GB2312" w:eastAsia="仿宋_GB2312" w:cs="仿宋_GB2312"/>
                <w:i w:val="0"/>
                <w:iCs w:val="0"/>
                <w:color w:val="auto"/>
                <w:sz w:val="24"/>
                <w:szCs w:val="24"/>
                <w:highlight w:val="none"/>
                <w:u w:val="none"/>
              </w:rPr>
            </w:pPr>
          </w:p>
        </w:tc>
      </w:tr>
      <w:tr w14:paraId="5FE2F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4A7F">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9D91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汇景嘉园广场（4）</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3CA8D">
            <w:pPr>
              <w:jc w:val="center"/>
              <w:rPr>
                <w:rFonts w:hint="eastAsia" w:ascii="仿宋_GB2312" w:hAnsi="仿宋_GB2312" w:eastAsia="仿宋_GB2312" w:cs="仿宋_GB2312"/>
                <w:i w:val="0"/>
                <w:iCs w:val="0"/>
                <w:color w:val="auto"/>
                <w:sz w:val="24"/>
                <w:szCs w:val="24"/>
                <w:highlight w:val="none"/>
                <w:u w:val="none"/>
              </w:rPr>
            </w:pPr>
          </w:p>
        </w:tc>
      </w:tr>
      <w:tr w14:paraId="7AECA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7AE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北湖巷19弄4号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AE4F">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C92D">
            <w:pPr>
              <w:jc w:val="center"/>
              <w:rPr>
                <w:rFonts w:hint="eastAsia" w:ascii="仿宋_GB2312" w:hAnsi="仿宋_GB2312" w:eastAsia="仿宋_GB2312" w:cs="仿宋_GB2312"/>
                <w:i w:val="0"/>
                <w:iCs w:val="0"/>
                <w:color w:val="auto"/>
                <w:sz w:val="24"/>
                <w:szCs w:val="24"/>
                <w:highlight w:val="none"/>
                <w:u w:val="none"/>
              </w:rPr>
            </w:pPr>
          </w:p>
        </w:tc>
      </w:tr>
      <w:tr w14:paraId="22C0C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9B7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汇景嘉园38幢6号（1）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514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汇景嘉园38幢6号（2）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AAF8">
            <w:pPr>
              <w:jc w:val="center"/>
              <w:rPr>
                <w:rFonts w:hint="eastAsia" w:ascii="仿宋_GB2312" w:hAnsi="仿宋_GB2312" w:eastAsia="仿宋_GB2312" w:cs="仿宋_GB2312"/>
                <w:i w:val="0"/>
                <w:iCs w:val="0"/>
                <w:color w:val="auto"/>
                <w:sz w:val="24"/>
                <w:szCs w:val="24"/>
                <w:highlight w:val="none"/>
                <w:u w:val="none"/>
              </w:rPr>
            </w:pPr>
          </w:p>
        </w:tc>
      </w:tr>
      <w:tr w14:paraId="58C53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A35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汇景嘉园21弄14幢中间（1）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8D4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汇景嘉园21弄14幢中间（2）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D99A">
            <w:pPr>
              <w:jc w:val="center"/>
              <w:rPr>
                <w:rFonts w:hint="eastAsia" w:ascii="仿宋_GB2312" w:hAnsi="仿宋_GB2312" w:eastAsia="仿宋_GB2312" w:cs="仿宋_GB2312"/>
                <w:i w:val="0"/>
                <w:iCs w:val="0"/>
                <w:color w:val="auto"/>
                <w:sz w:val="24"/>
                <w:szCs w:val="24"/>
                <w:highlight w:val="none"/>
                <w:u w:val="none"/>
              </w:rPr>
            </w:pPr>
          </w:p>
        </w:tc>
      </w:tr>
      <w:tr w14:paraId="16A14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5F3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桃源中路23号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19BD">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69B0">
            <w:pPr>
              <w:jc w:val="center"/>
              <w:rPr>
                <w:rFonts w:hint="eastAsia" w:ascii="仿宋_GB2312" w:hAnsi="仿宋_GB2312" w:eastAsia="仿宋_GB2312" w:cs="仿宋_GB2312"/>
                <w:i w:val="0"/>
                <w:iCs w:val="0"/>
                <w:color w:val="auto"/>
                <w:sz w:val="24"/>
                <w:szCs w:val="24"/>
                <w:highlight w:val="none"/>
                <w:u w:val="none"/>
              </w:rPr>
            </w:pPr>
          </w:p>
        </w:tc>
      </w:tr>
      <w:tr w14:paraId="3E0AB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73A0">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BEE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东林巷77号门口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E0DE">
            <w:pPr>
              <w:jc w:val="center"/>
              <w:rPr>
                <w:rFonts w:hint="eastAsia" w:ascii="仿宋_GB2312" w:hAnsi="仿宋_GB2312" w:eastAsia="仿宋_GB2312" w:cs="仿宋_GB2312"/>
                <w:i w:val="0"/>
                <w:iCs w:val="0"/>
                <w:color w:val="auto"/>
                <w:sz w:val="24"/>
                <w:szCs w:val="24"/>
                <w:highlight w:val="none"/>
                <w:u w:val="none"/>
              </w:rPr>
            </w:pPr>
          </w:p>
        </w:tc>
      </w:tr>
      <w:tr w14:paraId="70CC2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02D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山河路143号弄堂里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7D6C">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C955">
            <w:pPr>
              <w:jc w:val="center"/>
              <w:rPr>
                <w:rFonts w:hint="eastAsia" w:ascii="仿宋_GB2312" w:hAnsi="仿宋_GB2312" w:eastAsia="仿宋_GB2312" w:cs="仿宋_GB2312"/>
                <w:i w:val="0"/>
                <w:iCs w:val="0"/>
                <w:color w:val="auto"/>
                <w:sz w:val="24"/>
                <w:szCs w:val="24"/>
                <w:highlight w:val="none"/>
                <w:u w:val="none"/>
              </w:rPr>
            </w:pPr>
          </w:p>
        </w:tc>
      </w:tr>
      <w:tr w14:paraId="0DD84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0059">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BB1B">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2D98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气象北路308号</w:t>
            </w:r>
          </w:p>
        </w:tc>
      </w:tr>
      <w:tr w14:paraId="114B7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C473">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E80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老农贸市场公变01线00号旁边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756D">
            <w:pPr>
              <w:jc w:val="center"/>
              <w:rPr>
                <w:rFonts w:hint="eastAsia" w:ascii="仿宋_GB2312" w:hAnsi="仿宋_GB2312" w:eastAsia="仿宋_GB2312" w:cs="仿宋_GB2312"/>
                <w:i w:val="0"/>
                <w:iCs w:val="0"/>
                <w:color w:val="auto"/>
                <w:sz w:val="24"/>
                <w:szCs w:val="24"/>
                <w:highlight w:val="none"/>
                <w:u w:val="none"/>
              </w:rPr>
            </w:pPr>
          </w:p>
        </w:tc>
      </w:tr>
      <w:tr w14:paraId="7BE8A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6820">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E8D6">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B43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惠民路3弄48号</w:t>
            </w:r>
          </w:p>
        </w:tc>
      </w:tr>
      <w:tr w14:paraId="22BC7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33CF">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DE56">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504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中天巷9号</w:t>
            </w:r>
          </w:p>
        </w:tc>
      </w:tr>
      <w:tr w14:paraId="636DC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FF34">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35DE">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095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正学路41弄1号</w:t>
            </w:r>
          </w:p>
        </w:tc>
      </w:tr>
      <w:tr w14:paraId="00494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21B7">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4145">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8F4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金地巷小区</w:t>
            </w:r>
          </w:p>
        </w:tc>
      </w:tr>
    </w:tbl>
    <w:p w14:paraId="20029B02">
      <w:pPr>
        <w:spacing w:before="214" w:line="220" w:lineRule="auto"/>
        <w:jc w:val="both"/>
        <w:outlineLvl w:val="0"/>
        <w:rPr>
          <w:rFonts w:hint="default" w:ascii="仿宋_GB2312" w:hAnsi="仿宋_GB2312" w:eastAsia="仿宋_GB2312" w:cs="仿宋_GB2312"/>
          <w:b/>
          <w:bCs/>
          <w:color w:val="auto"/>
          <w:sz w:val="24"/>
          <w:szCs w:val="24"/>
          <w:highlight w:val="none"/>
          <w:lang w:val="en-US" w:eastAsia="zh-CN"/>
        </w:rPr>
        <w:sectPr>
          <w:pgSz w:w="11907" w:h="16840"/>
          <w:pgMar w:top="1474" w:right="1814" w:bottom="1474" w:left="1814" w:header="851" w:footer="851" w:gutter="0"/>
          <w:pgNumType w:fmt="decimal"/>
          <w:cols w:space="720" w:num="1"/>
        </w:sectPr>
      </w:pPr>
    </w:p>
    <w:p w14:paraId="74B45A32">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标项三：</w:t>
      </w:r>
    </w:p>
    <w:tbl>
      <w:tblPr>
        <w:tblStyle w:val="6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22"/>
        <w:gridCol w:w="3427"/>
        <w:gridCol w:w="2246"/>
      </w:tblGrid>
      <w:tr w14:paraId="0CC3B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7B57">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二色（2个桶）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340F">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四色（4个桶）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7CA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3个桶</w:t>
            </w:r>
          </w:p>
        </w:tc>
      </w:tr>
      <w:tr w14:paraId="2AD49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BA2A">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F07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跃龙二路19弄旁边</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0D1D">
            <w:pPr>
              <w:jc w:val="center"/>
              <w:rPr>
                <w:rFonts w:hint="eastAsia" w:ascii="仿宋_GB2312" w:hAnsi="仿宋_GB2312" w:eastAsia="仿宋_GB2312" w:cs="仿宋_GB2312"/>
                <w:i w:val="0"/>
                <w:iCs w:val="0"/>
                <w:color w:val="auto"/>
                <w:sz w:val="24"/>
                <w:szCs w:val="24"/>
                <w:highlight w:val="none"/>
                <w:u w:val="none"/>
              </w:rPr>
            </w:pPr>
          </w:p>
        </w:tc>
      </w:tr>
      <w:tr w14:paraId="357DF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0FD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银河社区</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FD0C">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29A4">
            <w:pPr>
              <w:jc w:val="center"/>
              <w:rPr>
                <w:rFonts w:hint="eastAsia" w:ascii="仿宋_GB2312" w:hAnsi="仿宋_GB2312" w:eastAsia="仿宋_GB2312" w:cs="仿宋_GB2312"/>
                <w:i w:val="0"/>
                <w:iCs w:val="0"/>
                <w:color w:val="auto"/>
                <w:sz w:val="24"/>
                <w:szCs w:val="24"/>
                <w:highlight w:val="none"/>
                <w:u w:val="none"/>
              </w:rPr>
            </w:pPr>
          </w:p>
        </w:tc>
      </w:tr>
      <w:tr w14:paraId="3AE79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1D4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银河路340号南面新桥路21弄</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21E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外环路29号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9966">
            <w:pPr>
              <w:jc w:val="center"/>
              <w:rPr>
                <w:rFonts w:hint="eastAsia" w:ascii="仿宋_GB2312" w:hAnsi="仿宋_GB2312" w:eastAsia="仿宋_GB2312" w:cs="仿宋_GB2312"/>
                <w:i w:val="0"/>
                <w:iCs w:val="0"/>
                <w:color w:val="auto"/>
                <w:sz w:val="24"/>
                <w:szCs w:val="24"/>
                <w:highlight w:val="none"/>
                <w:u w:val="none"/>
              </w:rPr>
            </w:pPr>
          </w:p>
        </w:tc>
      </w:tr>
      <w:tr w14:paraId="24044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CE2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外口之家里面</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89E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外环路花坛</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CEDA">
            <w:pPr>
              <w:jc w:val="center"/>
              <w:rPr>
                <w:rFonts w:hint="eastAsia" w:ascii="仿宋_GB2312" w:hAnsi="仿宋_GB2312" w:eastAsia="仿宋_GB2312" w:cs="仿宋_GB2312"/>
                <w:i w:val="0"/>
                <w:iCs w:val="0"/>
                <w:color w:val="auto"/>
                <w:sz w:val="24"/>
                <w:szCs w:val="24"/>
                <w:highlight w:val="none"/>
                <w:u w:val="none"/>
              </w:rPr>
            </w:pPr>
          </w:p>
        </w:tc>
      </w:tr>
      <w:tr w14:paraId="28B51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243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斗门张菜场东面</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378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乌石路第一排围墙处</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7AF0">
            <w:pPr>
              <w:jc w:val="center"/>
              <w:rPr>
                <w:rFonts w:hint="eastAsia" w:ascii="仿宋_GB2312" w:hAnsi="仿宋_GB2312" w:eastAsia="仿宋_GB2312" w:cs="仿宋_GB2312"/>
                <w:i w:val="0"/>
                <w:iCs w:val="0"/>
                <w:color w:val="auto"/>
                <w:sz w:val="24"/>
                <w:szCs w:val="24"/>
                <w:highlight w:val="none"/>
                <w:u w:val="none"/>
              </w:rPr>
            </w:pPr>
          </w:p>
        </w:tc>
      </w:tr>
      <w:tr w14:paraId="67E41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365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大鱼皇府北面北斗北路309号后面</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386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新桥路15弄15号前面西边</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0CB8">
            <w:pPr>
              <w:jc w:val="center"/>
              <w:rPr>
                <w:rFonts w:hint="eastAsia" w:ascii="仿宋_GB2312" w:hAnsi="仿宋_GB2312" w:eastAsia="仿宋_GB2312" w:cs="仿宋_GB2312"/>
                <w:i w:val="0"/>
                <w:iCs w:val="0"/>
                <w:color w:val="auto"/>
                <w:sz w:val="24"/>
                <w:szCs w:val="24"/>
                <w:highlight w:val="none"/>
                <w:u w:val="none"/>
              </w:rPr>
            </w:pPr>
          </w:p>
        </w:tc>
      </w:tr>
      <w:tr w14:paraId="0E8D9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787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大鱼皇府东面正对面巷子</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5D8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春天鸭头店北面新桥路23弄16号对面（1）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A569">
            <w:pPr>
              <w:jc w:val="center"/>
              <w:rPr>
                <w:rFonts w:hint="eastAsia" w:ascii="仿宋_GB2312" w:hAnsi="仿宋_GB2312" w:eastAsia="仿宋_GB2312" w:cs="仿宋_GB2312"/>
                <w:i w:val="0"/>
                <w:iCs w:val="0"/>
                <w:color w:val="auto"/>
                <w:sz w:val="24"/>
                <w:szCs w:val="24"/>
                <w:highlight w:val="none"/>
                <w:u w:val="none"/>
              </w:rPr>
            </w:pPr>
          </w:p>
        </w:tc>
      </w:tr>
      <w:tr w14:paraId="6B79C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2EFC">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0F8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春天鸭头店北面新桥路23弄17号对面（2）</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A892">
            <w:pPr>
              <w:jc w:val="center"/>
              <w:rPr>
                <w:rFonts w:hint="eastAsia" w:ascii="仿宋_GB2312" w:hAnsi="仿宋_GB2312" w:eastAsia="仿宋_GB2312" w:cs="仿宋_GB2312"/>
                <w:i w:val="0"/>
                <w:iCs w:val="0"/>
                <w:color w:val="auto"/>
                <w:sz w:val="24"/>
                <w:szCs w:val="24"/>
                <w:highlight w:val="none"/>
                <w:u w:val="none"/>
              </w:rPr>
            </w:pPr>
          </w:p>
        </w:tc>
      </w:tr>
      <w:tr w14:paraId="3CEA0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F1E7">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B4A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停车场西面夜排挡</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2220">
            <w:pPr>
              <w:jc w:val="center"/>
              <w:rPr>
                <w:rFonts w:hint="eastAsia" w:ascii="仿宋_GB2312" w:hAnsi="仿宋_GB2312" w:eastAsia="仿宋_GB2312" w:cs="仿宋_GB2312"/>
                <w:i w:val="0"/>
                <w:iCs w:val="0"/>
                <w:color w:val="auto"/>
                <w:sz w:val="24"/>
                <w:szCs w:val="24"/>
                <w:highlight w:val="none"/>
                <w:u w:val="none"/>
              </w:rPr>
            </w:pPr>
          </w:p>
        </w:tc>
      </w:tr>
      <w:tr w14:paraId="21D39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3FF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斗门张公园</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1F4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新桥路24弄45号斜对面（1）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D454">
            <w:pPr>
              <w:jc w:val="center"/>
              <w:rPr>
                <w:rFonts w:hint="eastAsia" w:ascii="仿宋_GB2312" w:hAnsi="仿宋_GB2312" w:eastAsia="仿宋_GB2312" w:cs="仿宋_GB2312"/>
                <w:i w:val="0"/>
                <w:iCs w:val="0"/>
                <w:color w:val="auto"/>
                <w:sz w:val="24"/>
                <w:szCs w:val="24"/>
                <w:highlight w:val="none"/>
                <w:u w:val="none"/>
              </w:rPr>
            </w:pPr>
          </w:p>
        </w:tc>
      </w:tr>
      <w:tr w14:paraId="62AC3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0C41">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AA9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新桥路24弄45号斜对面（2）</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6FEC">
            <w:pPr>
              <w:jc w:val="center"/>
              <w:rPr>
                <w:rFonts w:hint="eastAsia" w:ascii="仿宋_GB2312" w:hAnsi="仿宋_GB2312" w:eastAsia="仿宋_GB2312" w:cs="仿宋_GB2312"/>
                <w:i w:val="0"/>
                <w:iCs w:val="0"/>
                <w:color w:val="auto"/>
                <w:sz w:val="24"/>
                <w:szCs w:val="24"/>
                <w:highlight w:val="none"/>
                <w:u w:val="none"/>
              </w:rPr>
            </w:pPr>
          </w:p>
        </w:tc>
      </w:tr>
      <w:tr w14:paraId="55F04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9B9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银河路340号南面新桥路21弄</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8A0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银河路340号南面新桥路21弄</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F4DF">
            <w:pPr>
              <w:jc w:val="center"/>
              <w:rPr>
                <w:rFonts w:hint="eastAsia" w:ascii="仿宋_GB2312" w:hAnsi="仿宋_GB2312" w:eastAsia="仿宋_GB2312" w:cs="仿宋_GB2312"/>
                <w:i w:val="0"/>
                <w:iCs w:val="0"/>
                <w:color w:val="auto"/>
                <w:sz w:val="24"/>
                <w:szCs w:val="24"/>
                <w:highlight w:val="none"/>
                <w:u w:val="none"/>
              </w:rPr>
            </w:pPr>
          </w:p>
        </w:tc>
      </w:tr>
      <w:tr w14:paraId="17132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4092">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B9C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富泉汇公寓楼外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E1D5">
            <w:pPr>
              <w:jc w:val="center"/>
              <w:rPr>
                <w:rFonts w:hint="eastAsia" w:ascii="仿宋_GB2312" w:hAnsi="仿宋_GB2312" w:eastAsia="仿宋_GB2312" w:cs="仿宋_GB2312"/>
                <w:i w:val="0"/>
                <w:iCs w:val="0"/>
                <w:color w:val="auto"/>
                <w:sz w:val="24"/>
                <w:szCs w:val="24"/>
                <w:highlight w:val="none"/>
                <w:u w:val="none"/>
              </w:rPr>
            </w:pPr>
          </w:p>
        </w:tc>
      </w:tr>
      <w:tr w14:paraId="0A238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78C74F2">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7705AB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檀树头新村7弄9号对面</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9954567">
            <w:pPr>
              <w:jc w:val="center"/>
              <w:rPr>
                <w:rFonts w:hint="eastAsia" w:ascii="仿宋_GB2312" w:hAnsi="仿宋_GB2312" w:eastAsia="仿宋_GB2312" w:cs="仿宋_GB2312"/>
                <w:i w:val="0"/>
                <w:iCs w:val="0"/>
                <w:color w:val="auto"/>
                <w:sz w:val="24"/>
                <w:szCs w:val="24"/>
                <w:highlight w:val="none"/>
                <w:u w:val="none"/>
              </w:rPr>
            </w:pPr>
          </w:p>
        </w:tc>
      </w:tr>
      <w:tr w14:paraId="46D5B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2C9E">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B33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檀树头村老年协会后面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2310">
            <w:pPr>
              <w:jc w:val="center"/>
              <w:rPr>
                <w:rFonts w:hint="eastAsia" w:ascii="仿宋_GB2312" w:hAnsi="仿宋_GB2312" w:eastAsia="仿宋_GB2312" w:cs="仿宋_GB2312"/>
                <w:i w:val="0"/>
                <w:iCs w:val="0"/>
                <w:color w:val="auto"/>
                <w:sz w:val="24"/>
                <w:szCs w:val="24"/>
                <w:highlight w:val="none"/>
                <w:u w:val="none"/>
              </w:rPr>
            </w:pPr>
          </w:p>
        </w:tc>
      </w:tr>
      <w:tr w14:paraId="7709E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6180">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954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时代西路西面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97DF">
            <w:pPr>
              <w:jc w:val="center"/>
              <w:rPr>
                <w:rFonts w:hint="eastAsia" w:ascii="仿宋_GB2312" w:hAnsi="仿宋_GB2312" w:eastAsia="仿宋_GB2312" w:cs="仿宋_GB2312"/>
                <w:i w:val="0"/>
                <w:iCs w:val="0"/>
                <w:color w:val="auto"/>
                <w:sz w:val="24"/>
                <w:szCs w:val="24"/>
                <w:highlight w:val="none"/>
                <w:u w:val="none"/>
              </w:rPr>
            </w:pPr>
          </w:p>
        </w:tc>
      </w:tr>
      <w:tr w14:paraId="271F9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C6E4">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B83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檀树头38号对面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B387">
            <w:pPr>
              <w:jc w:val="center"/>
              <w:rPr>
                <w:rFonts w:hint="eastAsia" w:ascii="仿宋_GB2312" w:hAnsi="仿宋_GB2312" w:eastAsia="仿宋_GB2312" w:cs="仿宋_GB2312"/>
                <w:i w:val="0"/>
                <w:iCs w:val="0"/>
                <w:color w:val="auto"/>
                <w:sz w:val="24"/>
                <w:szCs w:val="24"/>
                <w:highlight w:val="none"/>
                <w:u w:val="none"/>
              </w:rPr>
            </w:pPr>
          </w:p>
        </w:tc>
      </w:tr>
    </w:tbl>
    <w:p w14:paraId="2CDF7D87">
      <w:pPr>
        <w:spacing w:before="214" w:line="220" w:lineRule="auto"/>
        <w:jc w:val="both"/>
        <w:outlineLvl w:val="0"/>
        <w:rPr>
          <w:rFonts w:hint="default" w:ascii="仿宋_GB2312" w:hAnsi="仿宋_GB2312" w:eastAsia="仿宋_GB2312" w:cs="仿宋_GB2312"/>
          <w:b/>
          <w:bCs/>
          <w:color w:val="auto"/>
          <w:sz w:val="24"/>
          <w:szCs w:val="24"/>
          <w:highlight w:val="none"/>
          <w:lang w:val="en-US" w:eastAsia="zh-CN"/>
        </w:rPr>
        <w:sectPr>
          <w:pgSz w:w="11907" w:h="16840"/>
          <w:pgMar w:top="1474" w:right="1814" w:bottom="1474" w:left="1814" w:header="851" w:footer="851" w:gutter="0"/>
          <w:pgNumType w:fmt="decimal"/>
          <w:cols w:space="720" w:num="1"/>
        </w:sectPr>
      </w:pPr>
    </w:p>
    <w:p w14:paraId="486261AC">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标项五：</w:t>
      </w:r>
    </w:p>
    <w:tbl>
      <w:tblPr>
        <w:tblStyle w:val="62"/>
        <w:tblW w:w="85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83"/>
        <w:gridCol w:w="3119"/>
        <w:gridCol w:w="2856"/>
      </w:tblGrid>
      <w:tr w14:paraId="7CBF7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82C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二色（2个桶）</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1F5C">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四色（4个桶）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2D66">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3个桶</w:t>
            </w:r>
          </w:p>
        </w:tc>
      </w:tr>
      <w:tr w14:paraId="520A1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B8F4">
            <w:pPr>
              <w:jc w:val="center"/>
              <w:rPr>
                <w:rFonts w:hint="eastAsia" w:ascii="仿宋_GB2312" w:hAnsi="仿宋_GB2312" w:eastAsia="仿宋_GB2312" w:cs="仿宋_GB2312"/>
                <w:i w:val="0"/>
                <w:iCs w:val="0"/>
                <w:color w:val="auto"/>
                <w:sz w:val="24"/>
                <w:szCs w:val="24"/>
                <w:highlight w:val="none"/>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5489">
            <w:pPr>
              <w:jc w:val="center"/>
              <w:rPr>
                <w:rFonts w:hint="eastAsia" w:ascii="仿宋_GB2312" w:hAnsi="仿宋_GB2312" w:eastAsia="仿宋_GB2312" w:cs="仿宋_GB2312"/>
                <w:i w:val="0"/>
                <w:iCs w:val="0"/>
                <w:color w:val="auto"/>
                <w:sz w:val="24"/>
                <w:szCs w:val="24"/>
                <w:highlight w:val="none"/>
                <w:u w:val="none"/>
              </w:rPr>
            </w:pP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09E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鼎峰大厦民生路558号</w:t>
            </w:r>
          </w:p>
        </w:tc>
      </w:tr>
      <w:tr w14:paraId="0CDA2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DEBE">
            <w:pPr>
              <w:jc w:val="center"/>
              <w:rPr>
                <w:rFonts w:hint="eastAsia" w:ascii="仿宋_GB2312" w:hAnsi="仿宋_GB2312" w:eastAsia="仿宋_GB2312" w:cs="仿宋_GB2312"/>
                <w:i w:val="0"/>
                <w:iCs w:val="0"/>
                <w:color w:val="auto"/>
                <w:sz w:val="24"/>
                <w:szCs w:val="24"/>
                <w:highlight w:val="none"/>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BC6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国际会展中心金水路299号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C818">
            <w:pPr>
              <w:jc w:val="center"/>
              <w:rPr>
                <w:rFonts w:hint="eastAsia" w:ascii="仿宋_GB2312" w:hAnsi="仿宋_GB2312" w:eastAsia="仿宋_GB2312" w:cs="仿宋_GB2312"/>
                <w:i w:val="0"/>
                <w:iCs w:val="0"/>
                <w:color w:val="auto"/>
                <w:sz w:val="24"/>
                <w:szCs w:val="24"/>
                <w:highlight w:val="none"/>
                <w:u w:val="none"/>
              </w:rPr>
            </w:pPr>
          </w:p>
        </w:tc>
      </w:tr>
    </w:tbl>
    <w:p w14:paraId="4D9492C7">
      <w:pPr>
        <w:spacing w:before="214" w:line="220" w:lineRule="auto"/>
        <w:jc w:val="both"/>
        <w:outlineLvl w:val="0"/>
        <w:rPr>
          <w:rFonts w:hint="default" w:ascii="仿宋_GB2312" w:hAnsi="仿宋_GB2312" w:eastAsia="仿宋_GB2312" w:cs="仿宋_GB2312"/>
          <w:b/>
          <w:bCs/>
          <w:color w:val="auto"/>
          <w:sz w:val="24"/>
          <w:szCs w:val="24"/>
          <w:highlight w:val="none"/>
          <w:lang w:val="en-US" w:eastAsia="zh-CN"/>
        </w:rPr>
        <w:sectPr>
          <w:pgSz w:w="11907" w:h="16840"/>
          <w:pgMar w:top="1474" w:right="1814" w:bottom="1474" w:left="1814" w:header="851" w:footer="851" w:gutter="0"/>
          <w:pgNumType w:fmt="decimal"/>
          <w:cols w:space="720" w:num="1"/>
        </w:sectPr>
      </w:pPr>
    </w:p>
    <w:p w14:paraId="34D81131">
      <w:pPr>
        <w:spacing w:before="214" w:line="220" w:lineRule="auto"/>
        <w:jc w:val="center"/>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pacing w:val="-6"/>
          <w:sz w:val="24"/>
          <w:szCs w:val="24"/>
          <w:highlight w:val="none"/>
        </w:rPr>
        <w:t>附表</w:t>
      </w:r>
      <w:r>
        <w:rPr>
          <w:rFonts w:hint="eastAsia" w:ascii="仿宋_GB2312" w:hAnsi="仿宋_GB2312" w:eastAsia="仿宋_GB2312" w:cs="仿宋_GB2312"/>
          <w:b/>
          <w:bCs/>
          <w:color w:val="auto"/>
          <w:spacing w:val="-6"/>
          <w:sz w:val="24"/>
          <w:szCs w:val="24"/>
          <w:highlight w:val="none"/>
          <w:lang w:val="en-US" w:eastAsia="zh-CN"/>
        </w:rPr>
        <w:t>5</w:t>
      </w:r>
      <w:r>
        <w:rPr>
          <w:rFonts w:hint="eastAsia" w:ascii="仿宋_GB2312" w:hAnsi="仿宋_GB2312" w:eastAsia="仿宋_GB2312" w:cs="仿宋_GB2312"/>
          <w:b/>
          <w:bCs/>
          <w:color w:val="auto"/>
          <w:spacing w:val="-6"/>
          <w:sz w:val="24"/>
          <w:szCs w:val="24"/>
          <w:highlight w:val="none"/>
        </w:rPr>
        <w:t>：</w:t>
      </w:r>
      <w:r>
        <w:rPr>
          <w:rFonts w:hint="eastAsia" w:ascii="仿宋_GB2312" w:hAnsi="仿宋_GB2312" w:eastAsia="仿宋_GB2312" w:cs="仿宋_GB2312"/>
          <w:b/>
          <w:bCs/>
          <w:color w:val="auto"/>
          <w:sz w:val="24"/>
          <w:szCs w:val="24"/>
          <w:highlight w:val="none"/>
          <w:lang w:val="en-US" w:eastAsia="zh-CN"/>
        </w:rPr>
        <w:t>烟蒂柱统计表</w:t>
      </w:r>
    </w:p>
    <w:p w14:paraId="3325400A">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标项一：</w:t>
      </w:r>
    </w:p>
    <w:tbl>
      <w:tblPr>
        <w:tblStyle w:val="62"/>
        <w:tblW w:w="80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1"/>
        <w:gridCol w:w="1945"/>
      </w:tblGrid>
      <w:tr w14:paraId="5645B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jc w:val="center"/>
        </w:trPr>
        <w:tc>
          <w:tcPr>
            <w:tcW w:w="6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F450">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地址</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05EF">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烟蒂柱</w:t>
            </w:r>
          </w:p>
        </w:tc>
      </w:tr>
      <w:tr w14:paraId="03C26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jc w:val="center"/>
        </w:trPr>
        <w:tc>
          <w:tcPr>
            <w:tcW w:w="6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7DD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城楼</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D83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559E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jc w:val="center"/>
        </w:trPr>
        <w:tc>
          <w:tcPr>
            <w:tcW w:w="6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E19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十里红妆</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2F0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256A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jc w:val="center"/>
        </w:trPr>
        <w:tc>
          <w:tcPr>
            <w:tcW w:w="6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662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松鹤公园</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1B8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85F0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jc w:val="center"/>
        </w:trPr>
        <w:tc>
          <w:tcPr>
            <w:tcW w:w="6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5DC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网红桥</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F83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EEAF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jc w:val="center"/>
        </w:trPr>
        <w:tc>
          <w:tcPr>
            <w:tcW w:w="6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B66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西站</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337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59B0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jc w:val="center"/>
        </w:trPr>
        <w:tc>
          <w:tcPr>
            <w:tcW w:w="6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CE3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溪南夜宵集市</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96D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F6C3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jc w:val="center"/>
        </w:trPr>
        <w:tc>
          <w:tcPr>
            <w:tcW w:w="6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7C2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徐霞客公园</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FBE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A9D6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jc w:val="center"/>
        </w:trPr>
        <w:tc>
          <w:tcPr>
            <w:tcW w:w="6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EDCB">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合计</w:t>
            </w:r>
          </w:p>
        </w:tc>
        <w:tc>
          <w:tcPr>
            <w:tcW w:w="1945" w:type="dxa"/>
            <w:tcBorders>
              <w:top w:val="single" w:color="000000" w:sz="4" w:space="0"/>
              <w:left w:val="nil"/>
              <w:bottom w:val="single" w:color="000000" w:sz="4" w:space="0"/>
              <w:right w:val="nil"/>
            </w:tcBorders>
            <w:shd w:val="clear" w:color="auto" w:fill="auto"/>
            <w:noWrap/>
            <w:vAlign w:val="center"/>
          </w:tcPr>
          <w:p w14:paraId="2F80D04F">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12</w:t>
            </w:r>
          </w:p>
        </w:tc>
      </w:tr>
    </w:tbl>
    <w:p w14:paraId="72B509D1">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sectPr>
          <w:pgSz w:w="11907" w:h="16840"/>
          <w:pgMar w:top="1474" w:right="1814" w:bottom="1474" w:left="1814" w:header="851" w:footer="851" w:gutter="0"/>
          <w:pgNumType w:fmt="decimal"/>
          <w:cols w:space="720" w:num="1"/>
        </w:sectPr>
      </w:pPr>
    </w:p>
    <w:p w14:paraId="738174E7">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标项二：</w:t>
      </w:r>
    </w:p>
    <w:tbl>
      <w:tblPr>
        <w:tblStyle w:val="62"/>
        <w:tblW w:w="8130"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72"/>
        <w:gridCol w:w="1958"/>
      </w:tblGrid>
      <w:tr w14:paraId="4288F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61F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地址</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8140">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烟蒂柱</w:t>
            </w:r>
          </w:p>
        </w:tc>
      </w:tr>
      <w:tr w14:paraId="3C054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F78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大厦</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004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328C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1EF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第一医院北大门</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FA8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3A99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D29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第一医院西大门（公交站牌）</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D4A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9122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392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电信大楼</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94F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AB7E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31B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东海路46-19号(农贸市场入口处）</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F76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C6DC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E9B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东海路52-2号（中央广场公共汽车站牌）</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854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9C8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0CD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国大</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B52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7741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EC6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国购</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DC9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1871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708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龙珠大厦</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53E9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F75D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158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宁海大厦</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E31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57E3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533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欧德隆超市</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700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3F42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0EB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潘天寿公园</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672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3A44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5D2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潘天寿小学</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DA3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9F3E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264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潘天寿艺术幼儿园</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442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AB21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5F8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潘天寿中学</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B47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17F6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12E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钱柜KTV</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71C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9347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A50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人民大道一休公园</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3FE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F8C0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50B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世纪联华</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4AF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B6E0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6A9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坦坑路35号（坦坑烧烤）</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0C9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F491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9B3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桃源中路6号旁（体育馆西大门）</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8FB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D844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F1A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闻裕顺幼儿园</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A34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5DFA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576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西子国际南大门</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852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94D7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605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兴海市场北大门</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72C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9544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488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兴海市场南大门</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D79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ABA8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BFE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学勉南路51号（学勉南路与怡惠东路转弯处）</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371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81E1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411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跃龙菜市场</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63B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A886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817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跃龙市场</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EF9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6230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7C2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正学公园（正学东路与天平路转弯处）</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004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6D94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681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知恩中学南大门</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F80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1DE1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AF9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知恩中学西大门</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742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8822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24DA">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合计</w:t>
            </w:r>
          </w:p>
        </w:tc>
        <w:tc>
          <w:tcPr>
            <w:tcW w:w="1958" w:type="dxa"/>
            <w:tcBorders>
              <w:top w:val="single" w:color="000000" w:sz="4" w:space="0"/>
              <w:left w:val="nil"/>
              <w:bottom w:val="single" w:color="000000" w:sz="4" w:space="0"/>
              <w:right w:val="nil"/>
            </w:tcBorders>
            <w:shd w:val="clear" w:color="auto" w:fill="auto"/>
            <w:noWrap/>
            <w:vAlign w:val="center"/>
          </w:tcPr>
          <w:p w14:paraId="4652FDDF">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30</w:t>
            </w:r>
          </w:p>
        </w:tc>
      </w:tr>
    </w:tbl>
    <w:p w14:paraId="2F4EF0FD">
      <w:pPr>
        <w:spacing w:before="214" w:line="220" w:lineRule="auto"/>
        <w:jc w:val="both"/>
        <w:outlineLvl w:val="0"/>
        <w:rPr>
          <w:rFonts w:hint="default" w:ascii="仿宋_GB2312" w:hAnsi="仿宋_GB2312" w:eastAsia="仿宋_GB2312" w:cs="仿宋_GB2312"/>
          <w:b/>
          <w:bCs/>
          <w:color w:val="auto"/>
          <w:sz w:val="24"/>
          <w:szCs w:val="24"/>
          <w:highlight w:val="none"/>
          <w:lang w:val="en-US" w:eastAsia="zh-CN"/>
        </w:rPr>
        <w:sectPr>
          <w:pgSz w:w="11907" w:h="16840"/>
          <w:pgMar w:top="1474" w:right="1814" w:bottom="1474" w:left="1814" w:header="851" w:footer="851" w:gutter="0"/>
          <w:pgNumType w:fmt="decimal"/>
          <w:cols w:space="720" w:num="1"/>
        </w:sectPr>
      </w:pPr>
    </w:p>
    <w:p w14:paraId="60FCEAC0">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标项三：</w:t>
      </w:r>
    </w:p>
    <w:tbl>
      <w:tblPr>
        <w:tblStyle w:val="62"/>
        <w:tblW w:w="819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95"/>
        <w:gridCol w:w="2004"/>
      </w:tblGrid>
      <w:tr w14:paraId="6AE4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1" w:hRule="atLeast"/>
        </w:trPr>
        <w:tc>
          <w:tcPr>
            <w:tcW w:w="6195" w:type="dxa"/>
            <w:shd w:val="clear" w:color="auto" w:fill="auto"/>
            <w:vAlign w:val="center"/>
          </w:tcPr>
          <w:p w14:paraId="678FCD85">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地址</w:t>
            </w:r>
          </w:p>
        </w:tc>
        <w:tc>
          <w:tcPr>
            <w:tcW w:w="2004" w:type="dxa"/>
            <w:shd w:val="clear" w:color="auto" w:fill="auto"/>
            <w:vAlign w:val="center"/>
          </w:tcPr>
          <w:p w14:paraId="39B6C10B">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烟蒂柱</w:t>
            </w:r>
          </w:p>
        </w:tc>
      </w:tr>
      <w:tr w14:paraId="53CD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trPr>
        <w:tc>
          <w:tcPr>
            <w:tcW w:w="6195" w:type="dxa"/>
            <w:shd w:val="clear" w:color="auto" w:fill="auto"/>
            <w:vAlign w:val="center"/>
          </w:tcPr>
          <w:p w14:paraId="5B2F1EA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北斗北路城市码头海鲜夜宵广场</w:t>
            </w:r>
          </w:p>
        </w:tc>
        <w:tc>
          <w:tcPr>
            <w:tcW w:w="0" w:type="auto"/>
            <w:shd w:val="clear" w:color="auto" w:fill="auto"/>
            <w:noWrap/>
            <w:vAlign w:val="center"/>
          </w:tcPr>
          <w:p w14:paraId="1590FFF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296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trPr>
        <w:tc>
          <w:tcPr>
            <w:tcW w:w="0" w:type="auto"/>
            <w:shd w:val="clear" w:color="auto" w:fill="auto"/>
            <w:noWrap/>
            <w:vAlign w:val="center"/>
          </w:tcPr>
          <w:p w14:paraId="2EC3429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北斗北路斗门路路口</w:t>
            </w:r>
          </w:p>
        </w:tc>
        <w:tc>
          <w:tcPr>
            <w:tcW w:w="0" w:type="auto"/>
            <w:shd w:val="clear" w:color="auto" w:fill="auto"/>
            <w:noWrap/>
            <w:vAlign w:val="center"/>
          </w:tcPr>
          <w:p w14:paraId="58981BA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408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trPr>
        <w:tc>
          <w:tcPr>
            <w:tcW w:w="0" w:type="auto"/>
            <w:shd w:val="clear" w:color="auto" w:fill="auto"/>
            <w:noWrap/>
            <w:vAlign w:val="center"/>
          </w:tcPr>
          <w:p w14:paraId="792404C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檀香路E218线3号杆</w:t>
            </w:r>
          </w:p>
        </w:tc>
        <w:tc>
          <w:tcPr>
            <w:tcW w:w="0" w:type="auto"/>
            <w:shd w:val="clear" w:color="auto" w:fill="auto"/>
            <w:noWrap/>
            <w:vAlign w:val="center"/>
          </w:tcPr>
          <w:p w14:paraId="313F632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4F9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trPr>
        <w:tc>
          <w:tcPr>
            <w:tcW w:w="0" w:type="auto"/>
            <w:shd w:val="clear" w:color="auto" w:fill="auto"/>
            <w:noWrap/>
            <w:vAlign w:val="center"/>
          </w:tcPr>
          <w:p w14:paraId="01E4AA3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檀香路E218线4号杆</w:t>
            </w:r>
          </w:p>
        </w:tc>
        <w:tc>
          <w:tcPr>
            <w:tcW w:w="0" w:type="auto"/>
            <w:shd w:val="clear" w:color="auto" w:fill="auto"/>
            <w:noWrap/>
            <w:vAlign w:val="center"/>
          </w:tcPr>
          <w:p w14:paraId="5105979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4C2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trPr>
        <w:tc>
          <w:tcPr>
            <w:tcW w:w="0" w:type="auto"/>
            <w:shd w:val="clear" w:color="auto" w:fill="auto"/>
            <w:noWrap/>
            <w:vAlign w:val="center"/>
          </w:tcPr>
          <w:p w14:paraId="310D66F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新桥路银河路路口</w:t>
            </w:r>
          </w:p>
        </w:tc>
        <w:tc>
          <w:tcPr>
            <w:tcW w:w="0" w:type="auto"/>
            <w:shd w:val="clear" w:color="auto" w:fill="auto"/>
            <w:noWrap/>
            <w:vAlign w:val="center"/>
          </w:tcPr>
          <w:p w14:paraId="64E53FE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6E8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trPr>
        <w:tc>
          <w:tcPr>
            <w:tcW w:w="0" w:type="auto"/>
            <w:shd w:val="clear" w:color="auto" w:fill="auto"/>
            <w:noWrap/>
            <w:vAlign w:val="center"/>
          </w:tcPr>
          <w:p w14:paraId="309457F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兴海路妇保医院门口</w:t>
            </w:r>
          </w:p>
        </w:tc>
        <w:tc>
          <w:tcPr>
            <w:tcW w:w="0" w:type="auto"/>
            <w:shd w:val="clear" w:color="auto" w:fill="auto"/>
            <w:noWrap/>
            <w:vAlign w:val="center"/>
          </w:tcPr>
          <w:p w14:paraId="4B16146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874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trPr>
        <w:tc>
          <w:tcPr>
            <w:tcW w:w="0" w:type="auto"/>
            <w:shd w:val="clear" w:color="auto" w:fill="auto"/>
            <w:noWrap/>
            <w:vAlign w:val="center"/>
          </w:tcPr>
          <w:p w14:paraId="2145945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兴海小学南大门</w:t>
            </w:r>
          </w:p>
        </w:tc>
        <w:tc>
          <w:tcPr>
            <w:tcW w:w="0" w:type="auto"/>
            <w:shd w:val="clear" w:color="auto" w:fill="auto"/>
            <w:noWrap/>
            <w:vAlign w:val="center"/>
          </w:tcPr>
          <w:p w14:paraId="76EF6B8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7C02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0" w:type="auto"/>
            <w:shd w:val="clear" w:color="auto" w:fill="auto"/>
            <w:noWrap/>
            <w:vAlign w:val="center"/>
          </w:tcPr>
          <w:p w14:paraId="482CA7A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学勉路宁海中学西大门</w:t>
            </w:r>
          </w:p>
        </w:tc>
        <w:tc>
          <w:tcPr>
            <w:tcW w:w="0" w:type="auto"/>
            <w:shd w:val="clear" w:color="auto" w:fill="auto"/>
            <w:noWrap/>
            <w:vAlign w:val="center"/>
          </w:tcPr>
          <w:p w14:paraId="340CA22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FF8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trPr>
        <w:tc>
          <w:tcPr>
            <w:tcW w:w="0" w:type="auto"/>
            <w:shd w:val="clear" w:color="auto" w:fill="auto"/>
            <w:noWrap/>
            <w:vAlign w:val="center"/>
          </w:tcPr>
          <w:p w14:paraId="5171DB9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银河路大观园门口</w:t>
            </w:r>
          </w:p>
        </w:tc>
        <w:tc>
          <w:tcPr>
            <w:tcW w:w="0" w:type="auto"/>
            <w:shd w:val="clear" w:color="auto" w:fill="auto"/>
            <w:noWrap/>
            <w:vAlign w:val="center"/>
          </w:tcPr>
          <w:p w14:paraId="0238460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842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trPr>
        <w:tc>
          <w:tcPr>
            <w:tcW w:w="0" w:type="auto"/>
            <w:shd w:val="clear" w:color="auto" w:fill="auto"/>
            <w:noWrap/>
            <w:vAlign w:val="center"/>
          </w:tcPr>
          <w:p w14:paraId="470EB97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银河路宁海中学南大门</w:t>
            </w:r>
          </w:p>
        </w:tc>
        <w:tc>
          <w:tcPr>
            <w:tcW w:w="0" w:type="auto"/>
            <w:shd w:val="clear" w:color="auto" w:fill="auto"/>
            <w:noWrap/>
            <w:vAlign w:val="center"/>
          </w:tcPr>
          <w:p w14:paraId="101DCA7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A10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trPr>
        <w:tc>
          <w:tcPr>
            <w:tcW w:w="0" w:type="auto"/>
            <w:shd w:val="clear" w:color="auto" w:fill="auto"/>
            <w:noWrap/>
            <w:vAlign w:val="center"/>
          </w:tcPr>
          <w:p w14:paraId="7CE7E89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银河小学门口</w:t>
            </w:r>
          </w:p>
        </w:tc>
        <w:tc>
          <w:tcPr>
            <w:tcW w:w="0" w:type="auto"/>
            <w:shd w:val="clear" w:color="auto" w:fill="auto"/>
            <w:noWrap/>
            <w:vAlign w:val="center"/>
          </w:tcPr>
          <w:p w14:paraId="63F79B8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471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trPr>
        <w:tc>
          <w:tcPr>
            <w:tcW w:w="0" w:type="auto"/>
            <w:shd w:val="clear" w:color="auto" w:fill="auto"/>
            <w:noWrap/>
            <w:vAlign w:val="center"/>
          </w:tcPr>
          <w:p w14:paraId="071961C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跃龙路20号</w:t>
            </w:r>
          </w:p>
        </w:tc>
        <w:tc>
          <w:tcPr>
            <w:tcW w:w="0" w:type="auto"/>
            <w:shd w:val="clear" w:color="auto" w:fill="auto"/>
            <w:noWrap/>
            <w:vAlign w:val="center"/>
          </w:tcPr>
          <w:p w14:paraId="5CA97A0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4C0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trPr>
        <w:tc>
          <w:tcPr>
            <w:tcW w:w="0" w:type="auto"/>
            <w:shd w:val="clear" w:color="auto" w:fill="auto"/>
            <w:noWrap/>
            <w:vAlign w:val="center"/>
          </w:tcPr>
          <w:p w14:paraId="1216F0D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跃龙路新桥路路口</w:t>
            </w:r>
          </w:p>
        </w:tc>
        <w:tc>
          <w:tcPr>
            <w:tcW w:w="0" w:type="auto"/>
            <w:shd w:val="clear" w:color="auto" w:fill="auto"/>
            <w:noWrap/>
            <w:vAlign w:val="center"/>
          </w:tcPr>
          <w:p w14:paraId="2440B15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4D6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2" w:hRule="atLeast"/>
        </w:trPr>
        <w:tc>
          <w:tcPr>
            <w:tcW w:w="0" w:type="auto"/>
            <w:shd w:val="clear" w:color="auto" w:fill="auto"/>
            <w:noWrap/>
            <w:vAlign w:val="center"/>
          </w:tcPr>
          <w:p w14:paraId="497A7278">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合计</w:t>
            </w:r>
          </w:p>
        </w:tc>
        <w:tc>
          <w:tcPr>
            <w:tcW w:w="0" w:type="auto"/>
            <w:shd w:val="clear" w:color="auto" w:fill="auto"/>
            <w:noWrap/>
            <w:vAlign w:val="center"/>
          </w:tcPr>
          <w:p w14:paraId="2EDBD1B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13</w:t>
            </w:r>
          </w:p>
        </w:tc>
      </w:tr>
    </w:tbl>
    <w:p w14:paraId="502CFD7C">
      <w:pPr>
        <w:spacing w:before="214" w:line="220" w:lineRule="auto"/>
        <w:jc w:val="both"/>
        <w:outlineLvl w:val="0"/>
        <w:rPr>
          <w:rFonts w:hint="default" w:ascii="仿宋_GB2312" w:hAnsi="仿宋_GB2312" w:eastAsia="仿宋_GB2312" w:cs="仿宋_GB2312"/>
          <w:b/>
          <w:bCs/>
          <w:color w:val="auto"/>
          <w:sz w:val="24"/>
          <w:szCs w:val="24"/>
          <w:highlight w:val="none"/>
          <w:lang w:val="en-US" w:eastAsia="zh-CN"/>
        </w:rPr>
        <w:sectPr>
          <w:pgSz w:w="11907" w:h="16840"/>
          <w:pgMar w:top="1474" w:right="1814" w:bottom="1474" w:left="1814" w:header="851" w:footer="851" w:gutter="0"/>
          <w:pgNumType w:fmt="decimal"/>
          <w:cols w:space="720" w:num="1"/>
        </w:sectPr>
      </w:pPr>
    </w:p>
    <w:p w14:paraId="64731E53">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标项四：</w:t>
      </w:r>
    </w:p>
    <w:tbl>
      <w:tblPr>
        <w:tblStyle w:val="62"/>
        <w:tblW w:w="803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74"/>
        <w:gridCol w:w="1965"/>
      </w:tblGrid>
      <w:tr w14:paraId="6DBB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074" w:type="dxa"/>
            <w:shd w:val="clear" w:color="auto" w:fill="auto"/>
            <w:vAlign w:val="center"/>
          </w:tcPr>
          <w:p w14:paraId="62DB5C25">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地址</w:t>
            </w:r>
          </w:p>
        </w:tc>
        <w:tc>
          <w:tcPr>
            <w:tcW w:w="1965" w:type="dxa"/>
            <w:shd w:val="clear" w:color="auto" w:fill="auto"/>
            <w:vAlign w:val="center"/>
          </w:tcPr>
          <w:p w14:paraId="6BB608AD">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烟蒂柱</w:t>
            </w:r>
          </w:p>
        </w:tc>
      </w:tr>
      <w:tr w14:paraId="6562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7" w:hRule="atLeast"/>
        </w:trPr>
        <w:tc>
          <w:tcPr>
            <w:tcW w:w="0" w:type="auto"/>
            <w:shd w:val="clear" w:color="auto" w:fill="auto"/>
            <w:noWrap/>
            <w:vAlign w:val="center"/>
          </w:tcPr>
          <w:p w14:paraId="10A9F8E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科二路桃源街道办事处门口</w:t>
            </w:r>
          </w:p>
        </w:tc>
        <w:tc>
          <w:tcPr>
            <w:tcW w:w="0" w:type="auto"/>
            <w:shd w:val="clear" w:color="auto" w:fill="auto"/>
            <w:noWrap/>
            <w:vAlign w:val="center"/>
          </w:tcPr>
          <w:p w14:paraId="2F834E6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826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7" w:hRule="atLeast"/>
        </w:trPr>
        <w:tc>
          <w:tcPr>
            <w:tcW w:w="0" w:type="auto"/>
            <w:shd w:val="clear" w:color="auto" w:fill="auto"/>
            <w:noWrap/>
            <w:vAlign w:val="center"/>
          </w:tcPr>
          <w:p w14:paraId="0366E54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科技大道欧德隆超市门口</w:t>
            </w:r>
          </w:p>
        </w:tc>
        <w:tc>
          <w:tcPr>
            <w:tcW w:w="0" w:type="auto"/>
            <w:shd w:val="clear" w:color="auto" w:fill="auto"/>
            <w:noWrap/>
            <w:vAlign w:val="center"/>
          </w:tcPr>
          <w:p w14:paraId="3F87967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0C6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0" w:type="auto"/>
            <w:shd w:val="clear" w:color="auto" w:fill="auto"/>
            <w:noWrap/>
            <w:vAlign w:val="center"/>
          </w:tcPr>
          <w:p w14:paraId="322E28F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科技大道兴海社区门口</w:t>
            </w:r>
          </w:p>
        </w:tc>
        <w:tc>
          <w:tcPr>
            <w:tcW w:w="0" w:type="auto"/>
            <w:shd w:val="clear" w:color="auto" w:fill="auto"/>
            <w:noWrap/>
            <w:vAlign w:val="center"/>
          </w:tcPr>
          <w:p w14:paraId="72648C8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3D6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0" w:type="auto"/>
            <w:shd w:val="clear" w:color="auto" w:fill="auto"/>
            <w:noWrap/>
            <w:vAlign w:val="center"/>
          </w:tcPr>
          <w:p w14:paraId="4A6C34F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科九路建新集团门口</w:t>
            </w:r>
          </w:p>
        </w:tc>
        <w:tc>
          <w:tcPr>
            <w:tcW w:w="0" w:type="auto"/>
            <w:shd w:val="clear" w:color="auto" w:fill="auto"/>
            <w:noWrap/>
            <w:vAlign w:val="center"/>
          </w:tcPr>
          <w:p w14:paraId="6EACA39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B49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7" w:hRule="atLeast"/>
        </w:trPr>
        <w:tc>
          <w:tcPr>
            <w:tcW w:w="0" w:type="auto"/>
            <w:shd w:val="clear" w:color="auto" w:fill="auto"/>
            <w:noWrap/>
            <w:vAlign w:val="center"/>
          </w:tcPr>
          <w:p w14:paraId="33763E1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桃源北路中医院南大门</w:t>
            </w:r>
          </w:p>
        </w:tc>
        <w:tc>
          <w:tcPr>
            <w:tcW w:w="0" w:type="auto"/>
            <w:shd w:val="clear" w:color="auto" w:fill="auto"/>
            <w:noWrap/>
            <w:vAlign w:val="center"/>
          </w:tcPr>
          <w:p w14:paraId="5EB7135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B78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0" w:type="auto"/>
            <w:shd w:val="clear" w:color="auto" w:fill="auto"/>
            <w:noWrap/>
            <w:vAlign w:val="center"/>
          </w:tcPr>
          <w:p w14:paraId="7623A7EA">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合计</w:t>
            </w:r>
          </w:p>
        </w:tc>
        <w:tc>
          <w:tcPr>
            <w:tcW w:w="0" w:type="auto"/>
            <w:shd w:val="clear" w:color="auto" w:fill="auto"/>
            <w:noWrap/>
            <w:vAlign w:val="center"/>
          </w:tcPr>
          <w:p w14:paraId="5CA702BD">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5</w:t>
            </w:r>
          </w:p>
        </w:tc>
      </w:tr>
    </w:tbl>
    <w:p w14:paraId="4614CEC1">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标项五：</w:t>
      </w:r>
    </w:p>
    <w:tbl>
      <w:tblPr>
        <w:tblStyle w:val="62"/>
        <w:tblW w:w="80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04"/>
        <w:gridCol w:w="1975"/>
      </w:tblGrid>
      <w:tr w14:paraId="7751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6104" w:type="dxa"/>
            <w:shd w:val="clear" w:color="auto" w:fill="auto"/>
            <w:vAlign w:val="center"/>
          </w:tcPr>
          <w:p w14:paraId="39BC506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地址</w:t>
            </w:r>
          </w:p>
        </w:tc>
        <w:tc>
          <w:tcPr>
            <w:tcW w:w="1975" w:type="dxa"/>
            <w:shd w:val="clear" w:color="auto" w:fill="auto"/>
            <w:vAlign w:val="center"/>
          </w:tcPr>
          <w:p w14:paraId="1B364583">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烟蒂柱</w:t>
            </w:r>
          </w:p>
        </w:tc>
      </w:tr>
      <w:tr w14:paraId="5D89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1" w:hRule="atLeast"/>
        </w:trPr>
        <w:tc>
          <w:tcPr>
            <w:tcW w:w="0" w:type="auto"/>
            <w:shd w:val="clear" w:color="auto" w:fill="auto"/>
            <w:noWrap/>
            <w:vAlign w:val="center"/>
          </w:tcPr>
          <w:p w14:paraId="5F6D08E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金山路E855线18号杆</w:t>
            </w:r>
          </w:p>
        </w:tc>
        <w:tc>
          <w:tcPr>
            <w:tcW w:w="0" w:type="auto"/>
            <w:shd w:val="clear" w:color="auto" w:fill="auto"/>
            <w:noWrap/>
            <w:vAlign w:val="center"/>
          </w:tcPr>
          <w:p w14:paraId="73B0550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1FA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1" w:hRule="atLeast"/>
        </w:trPr>
        <w:tc>
          <w:tcPr>
            <w:tcW w:w="0" w:type="auto"/>
            <w:shd w:val="clear" w:color="auto" w:fill="auto"/>
            <w:noWrap/>
            <w:vAlign w:val="center"/>
          </w:tcPr>
          <w:p w14:paraId="03B28AEA">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合计</w:t>
            </w:r>
          </w:p>
        </w:tc>
        <w:tc>
          <w:tcPr>
            <w:tcW w:w="0" w:type="auto"/>
            <w:shd w:val="clear" w:color="auto" w:fill="auto"/>
            <w:noWrap/>
            <w:vAlign w:val="center"/>
          </w:tcPr>
          <w:p w14:paraId="2CD64D53">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1</w:t>
            </w:r>
          </w:p>
        </w:tc>
      </w:tr>
    </w:tbl>
    <w:p w14:paraId="39A2C6DF">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标项六：</w:t>
      </w:r>
    </w:p>
    <w:tbl>
      <w:tblPr>
        <w:tblStyle w:val="62"/>
        <w:tblW w:w="805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68"/>
        <w:gridCol w:w="1988"/>
      </w:tblGrid>
      <w:tr w14:paraId="3EA4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068" w:type="dxa"/>
            <w:shd w:val="clear" w:color="auto" w:fill="auto"/>
            <w:vAlign w:val="center"/>
          </w:tcPr>
          <w:p w14:paraId="152E4F4B">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地址</w:t>
            </w:r>
          </w:p>
        </w:tc>
        <w:tc>
          <w:tcPr>
            <w:tcW w:w="1988" w:type="dxa"/>
            <w:shd w:val="clear" w:color="auto" w:fill="auto"/>
            <w:vAlign w:val="center"/>
          </w:tcPr>
          <w:p w14:paraId="27CF362C">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烟蒂柱</w:t>
            </w:r>
          </w:p>
        </w:tc>
      </w:tr>
      <w:tr w14:paraId="23AC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068" w:type="dxa"/>
            <w:shd w:val="clear" w:color="auto" w:fill="auto"/>
            <w:noWrap/>
            <w:vAlign w:val="center"/>
          </w:tcPr>
          <w:p w14:paraId="4E25550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车管所南大门（规范路）</w:t>
            </w:r>
          </w:p>
        </w:tc>
        <w:tc>
          <w:tcPr>
            <w:tcW w:w="1988" w:type="dxa"/>
            <w:shd w:val="clear" w:color="auto" w:fill="auto"/>
            <w:noWrap/>
            <w:vAlign w:val="center"/>
          </w:tcPr>
          <w:p w14:paraId="5901F08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1BA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 w:hRule="atLeast"/>
        </w:trPr>
        <w:tc>
          <w:tcPr>
            <w:tcW w:w="6068" w:type="dxa"/>
            <w:shd w:val="clear" w:color="auto" w:fill="auto"/>
            <w:vAlign w:val="center"/>
          </w:tcPr>
          <w:p w14:paraId="5C6913C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东方日升(总部）北门法昌路</w:t>
            </w:r>
          </w:p>
        </w:tc>
        <w:tc>
          <w:tcPr>
            <w:tcW w:w="1988" w:type="dxa"/>
            <w:shd w:val="clear" w:color="auto" w:fill="auto"/>
            <w:noWrap/>
            <w:vAlign w:val="center"/>
          </w:tcPr>
          <w:p w14:paraId="7C64221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2D1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 w:hRule="atLeast"/>
        </w:trPr>
        <w:tc>
          <w:tcPr>
            <w:tcW w:w="6068" w:type="dxa"/>
            <w:shd w:val="clear" w:color="auto" w:fill="auto"/>
            <w:vAlign w:val="center"/>
          </w:tcPr>
          <w:p w14:paraId="0136BB2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东方日升(总部）东门红塔路</w:t>
            </w:r>
          </w:p>
        </w:tc>
        <w:tc>
          <w:tcPr>
            <w:tcW w:w="1988" w:type="dxa"/>
            <w:shd w:val="clear" w:color="auto" w:fill="auto"/>
            <w:noWrap/>
            <w:vAlign w:val="center"/>
          </w:tcPr>
          <w:p w14:paraId="3947938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E76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 w:hRule="atLeast"/>
        </w:trPr>
        <w:tc>
          <w:tcPr>
            <w:tcW w:w="6068" w:type="dxa"/>
            <w:shd w:val="clear" w:color="auto" w:fill="auto"/>
            <w:vAlign w:val="center"/>
          </w:tcPr>
          <w:p w14:paraId="240BA1F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东方日升2个南大门（兴科路）</w:t>
            </w:r>
          </w:p>
        </w:tc>
        <w:tc>
          <w:tcPr>
            <w:tcW w:w="1988" w:type="dxa"/>
            <w:shd w:val="clear" w:color="auto" w:fill="auto"/>
            <w:noWrap/>
            <w:vAlign w:val="center"/>
          </w:tcPr>
          <w:p w14:paraId="5CC5039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11C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068" w:type="dxa"/>
            <w:shd w:val="clear" w:color="auto" w:fill="auto"/>
            <w:noWrap/>
            <w:vAlign w:val="center"/>
          </w:tcPr>
          <w:p w14:paraId="5054031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东方日升东门 （益工路）</w:t>
            </w:r>
          </w:p>
        </w:tc>
        <w:tc>
          <w:tcPr>
            <w:tcW w:w="1988" w:type="dxa"/>
            <w:shd w:val="clear" w:color="auto" w:fill="auto"/>
            <w:noWrap/>
            <w:vAlign w:val="center"/>
          </w:tcPr>
          <w:p w14:paraId="42CD23E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C86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 w:hRule="atLeast"/>
        </w:trPr>
        <w:tc>
          <w:tcPr>
            <w:tcW w:w="6068" w:type="dxa"/>
            <w:shd w:val="clear" w:color="auto" w:fill="auto"/>
            <w:noWrap/>
            <w:vAlign w:val="center"/>
          </w:tcPr>
          <w:p w14:paraId="35482A9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方正后北门</w:t>
            </w:r>
          </w:p>
        </w:tc>
        <w:tc>
          <w:tcPr>
            <w:tcW w:w="1988" w:type="dxa"/>
            <w:shd w:val="clear" w:color="auto" w:fill="auto"/>
            <w:noWrap/>
            <w:vAlign w:val="center"/>
          </w:tcPr>
          <w:p w14:paraId="0AE8099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C6A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 w:hRule="atLeast"/>
        </w:trPr>
        <w:tc>
          <w:tcPr>
            <w:tcW w:w="6068" w:type="dxa"/>
            <w:shd w:val="clear" w:color="auto" w:fill="auto"/>
            <w:noWrap/>
            <w:vAlign w:val="center"/>
          </w:tcPr>
          <w:p w14:paraId="543A84A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方正南大门</w:t>
            </w:r>
          </w:p>
        </w:tc>
        <w:tc>
          <w:tcPr>
            <w:tcW w:w="1988" w:type="dxa"/>
            <w:shd w:val="clear" w:color="auto" w:fill="auto"/>
            <w:noWrap/>
            <w:vAlign w:val="center"/>
          </w:tcPr>
          <w:p w14:paraId="69D9C14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75E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 w:hRule="atLeast"/>
        </w:trPr>
        <w:tc>
          <w:tcPr>
            <w:tcW w:w="6068" w:type="dxa"/>
            <w:shd w:val="clear" w:color="auto" w:fill="auto"/>
            <w:vAlign w:val="center"/>
          </w:tcPr>
          <w:p w14:paraId="1823B07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宁海永易五金有限公司 （法昌路南大门）</w:t>
            </w:r>
          </w:p>
        </w:tc>
        <w:tc>
          <w:tcPr>
            <w:tcW w:w="1988" w:type="dxa"/>
            <w:shd w:val="clear" w:color="auto" w:fill="auto"/>
            <w:noWrap/>
            <w:vAlign w:val="center"/>
          </w:tcPr>
          <w:p w14:paraId="4C56143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C78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 w:hRule="atLeast"/>
        </w:trPr>
        <w:tc>
          <w:tcPr>
            <w:tcW w:w="6068" w:type="dxa"/>
            <w:shd w:val="clear" w:color="auto" w:fill="auto"/>
            <w:vAlign w:val="center"/>
          </w:tcPr>
          <w:p w14:paraId="4A6CB6E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浙江双宇电子科技有限公司（伍富路西大门）</w:t>
            </w:r>
          </w:p>
        </w:tc>
        <w:tc>
          <w:tcPr>
            <w:tcW w:w="1988" w:type="dxa"/>
            <w:shd w:val="clear" w:color="auto" w:fill="auto"/>
            <w:noWrap/>
            <w:vAlign w:val="center"/>
          </w:tcPr>
          <w:p w14:paraId="78B84FE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AAB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6068" w:type="dxa"/>
            <w:shd w:val="clear" w:color="auto" w:fill="auto"/>
            <w:noWrap/>
            <w:vAlign w:val="center"/>
          </w:tcPr>
          <w:p w14:paraId="65E54589">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合计</w:t>
            </w:r>
          </w:p>
        </w:tc>
        <w:tc>
          <w:tcPr>
            <w:tcW w:w="1988" w:type="dxa"/>
            <w:shd w:val="clear" w:color="auto" w:fill="auto"/>
            <w:noWrap/>
            <w:vAlign w:val="center"/>
          </w:tcPr>
          <w:p w14:paraId="5F33DE3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10</w:t>
            </w:r>
          </w:p>
        </w:tc>
      </w:tr>
    </w:tbl>
    <w:p w14:paraId="5D37F201">
      <w:pPr>
        <w:rPr>
          <w:rFonts w:hint="eastAsia" w:ascii="仿宋_GB2312" w:hAnsi="仿宋_GB2312" w:eastAsia="仿宋_GB2312" w:cs="仿宋_GB2312"/>
          <w:b/>
          <w:bCs/>
          <w:color w:val="auto"/>
          <w:sz w:val="24"/>
          <w:szCs w:val="24"/>
          <w:highlight w:val="none"/>
          <w:lang w:val="en-US" w:eastAsia="zh-CN"/>
        </w:rPr>
      </w:pPr>
    </w:p>
    <w:p w14:paraId="5AFB2E8E">
      <w:pPr>
        <w:rPr>
          <w:rFonts w:hint="eastAsia" w:ascii="仿宋_GB2312" w:hAnsi="仿宋_GB2312" w:eastAsia="仿宋_GB2312" w:cs="仿宋_GB2312"/>
          <w:b/>
          <w:bCs/>
          <w:color w:val="auto"/>
          <w:sz w:val="24"/>
          <w:szCs w:val="24"/>
          <w:highlight w:val="none"/>
          <w:lang w:val="en-US" w:eastAsia="zh-CN"/>
        </w:rPr>
      </w:pPr>
    </w:p>
    <w:p w14:paraId="64D5AD3B">
      <w:pPr>
        <w:pStyle w:val="83"/>
        <w:rPr>
          <w:color w:val="auto"/>
          <w:highlight w:val="none"/>
        </w:rPr>
        <w:sectPr>
          <w:pgSz w:w="11907" w:h="16840"/>
          <w:pgMar w:top="1474" w:right="1814" w:bottom="1474" w:left="1814" w:header="851" w:footer="851" w:gutter="0"/>
          <w:pgNumType w:fmt="decimal"/>
          <w:cols w:space="720" w:num="1"/>
        </w:sectPr>
      </w:pPr>
    </w:p>
    <w:p w14:paraId="014E60E7">
      <w:pPr>
        <w:spacing w:line="360" w:lineRule="auto"/>
        <w:jc w:val="center"/>
        <w:outlineLvl w:val="0"/>
        <w:rPr>
          <w:rFonts w:hint="eastAsia" w:ascii="宋体" w:hAnsi="宋体" w:eastAsia="宋体" w:cs="宋体"/>
          <w:b/>
          <w:color w:val="auto"/>
          <w:sz w:val="36"/>
          <w:szCs w:val="36"/>
          <w:highlight w:val="none"/>
          <w:lang w:eastAsia="zh-CN"/>
        </w:rPr>
      </w:pPr>
      <w:bookmarkStart w:id="66" w:name="_Toc29737"/>
      <w:r>
        <w:rPr>
          <w:rFonts w:hint="eastAsia" w:ascii="宋体" w:hAnsi="宋体" w:cs="宋体"/>
          <w:b/>
          <w:color w:val="auto"/>
          <w:sz w:val="36"/>
          <w:szCs w:val="36"/>
          <w:highlight w:val="none"/>
        </w:rPr>
        <w:t xml:space="preserve">第四部分   </w:t>
      </w:r>
      <w:bookmarkStart w:id="67" w:name="_Toc184313302"/>
      <w:bookmarkEnd w:id="67"/>
      <w:bookmarkStart w:id="68" w:name="_Toc184310313"/>
      <w:bookmarkEnd w:id="68"/>
      <w:bookmarkStart w:id="69" w:name="_Toc184308053"/>
      <w:bookmarkEnd w:id="69"/>
      <w:bookmarkStart w:id="70" w:name="_Toc184312100"/>
      <w:bookmarkEnd w:id="70"/>
      <w:bookmarkStart w:id="71" w:name="_Toc184308046"/>
      <w:bookmarkEnd w:id="71"/>
      <w:bookmarkStart w:id="72" w:name="_Toc184312101"/>
      <w:bookmarkEnd w:id="72"/>
      <w:bookmarkStart w:id="73" w:name="_Toc184313270"/>
      <w:bookmarkEnd w:id="73"/>
      <w:bookmarkStart w:id="74" w:name="_Toc184314423"/>
      <w:bookmarkEnd w:id="74"/>
      <w:bookmarkStart w:id="75" w:name="_Toc184310330"/>
      <w:bookmarkEnd w:id="75"/>
      <w:bookmarkStart w:id="76" w:name="_Toc184313244"/>
      <w:bookmarkEnd w:id="76"/>
      <w:bookmarkStart w:id="77" w:name="_Toc184314431"/>
      <w:bookmarkEnd w:id="77"/>
      <w:bookmarkStart w:id="78" w:name="_Toc184314412"/>
      <w:bookmarkEnd w:id="78"/>
      <w:bookmarkStart w:id="79" w:name="_Toc184308037"/>
      <w:bookmarkEnd w:id="79"/>
      <w:bookmarkStart w:id="80" w:name="_Toc184310290"/>
      <w:bookmarkEnd w:id="80"/>
      <w:bookmarkStart w:id="81" w:name="_Toc184313306"/>
      <w:bookmarkEnd w:id="81"/>
      <w:bookmarkStart w:id="82" w:name="_Toc184312126"/>
      <w:bookmarkEnd w:id="82"/>
      <w:bookmarkStart w:id="83" w:name="_Toc184310276"/>
      <w:bookmarkEnd w:id="83"/>
      <w:bookmarkStart w:id="84" w:name="_Toc184308084"/>
      <w:bookmarkEnd w:id="84"/>
      <w:bookmarkStart w:id="85" w:name="_Toc184314424"/>
      <w:bookmarkEnd w:id="85"/>
      <w:bookmarkStart w:id="86" w:name="_Toc184314434"/>
      <w:bookmarkEnd w:id="86"/>
      <w:bookmarkStart w:id="87" w:name="_Toc184312123"/>
      <w:bookmarkEnd w:id="87"/>
      <w:bookmarkStart w:id="88" w:name="_Toc184308085"/>
      <w:bookmarkEnd w:id="88"/>
      <w:bookmarkStart w:id="89" w:name="_Toc184310327"/>
      <w:bookmarkEnd w:id="89"/>
      <w:bookmarkStart w:id="90" w:name="_Toc184314470"/>
      <w:bookmarkEnd w:id="90"/>
      <w:bookmarkStart w:id="91" w:name="_Toc184308064"/>
      <w:bookmarkEnd w:id="91"/>
      <w:bookmarkStart w:id="92" w:name="_Toc184314459"/>
      <w:bookmarkEnd w:id="92"/>
      <w:bookmarkStart w:id="93" w:name="_Toc184312129"/>
      <w:bookmarkEnd w:id="93"/>
      <w:bookmarkStart w:id="94" w:name="_Toc184308077"/>
      <w:bookmarkEnd w:id="94"/>
      <w:bookmarkStart w:id="95" w:name="_Toc184313256"/>
      <w:bookmarkEnd w:id="95"/>
      <w:bookmarkStart w:id="96" w:name="_Toc184313305"/>
      <w:bookmarkEnd w:id="96"/>
      <w:bookmarkStart w:id="97" w:name="_Toc184312075"/>
      <w:bookmarkEnd w:id="97"/>
      <w:bookmarkStart w:id="98" w:name="_Toc184312136"/>
      <w:bookmarkEnd w:id="98"/>
      <w:bookmarkStart w:id="99" w:name="_Toc184310305"/>
      <w:bookmarkEnd w:id="99"/>
      <w:bookmarkStart w:id="100" w:name="_Toc184313263"/>
      <w:bookmarkEnd w:id="100"/>
      <w:bookmarkStart w:id="101" w:name="_Toc184313246"/>
      <w:bookmarkEnd w:id="101"/>
      <w:bookmarkStart w:id="102" w:name="_Toc184308059"/>
      <w:bookmarkEnd w:id="102"/>
      <w:bookmarkStart w:id="103" w:name="_Toc184314425"/>
      <w:bookmarkEnd w:id="103"/>
      <w:bookmarkStart w:id="104" w:name="_Toc184308082"/>
      <w:bookmarkEnd w:id="104"/>
      <w:bookmarkStart w:id="105" w:name="_Toc184312106"/>
      <w:bookmarkEnd w:id="105"/>
      <w:bookmarkStart w:id="106" w:name="_Toc184313271"/>
      <w:bookmarkEnd w:id="106"/>
      <w:bookmarkStart w:id="107" w:name="_Toc184313294"/>
      <w:bookmarkEnd w:id="107"/>
      <w:bookmarkStart w:id="108" w:name="_Toc184312138"/>
      <w:bookmarkEnd w:id="108"/>
      <w:bookmarkStart w:id="109" w:name="_Toc184308051"/>
      <w:bookmarkEnd w:id="109"/>
      <w:bookmarkStart w:id="110" w:name="_Toc184314464"/>
      <w:bookmarkEnd w:id="110"/>
      <w:bookmarkStart w:id="111" w:name="_Toc184314474"/>
      <w:bookmarkEnd w:id="111"/>
      <w:bookmarkStart w:id="112" w:name="_Toc184310283"/>
      <w:bookmarkEnd w:id="112"/>
      <w:bookmarkStart w:id="113" w:name="_Toc184310297"/>
      <w:bookmarkEnd w:id="113"/>
      <w:bookmarkStart w:id="114" w:name="_Toc184308071"/>
      <w:bookmarkEnd w:id="114"/>
      <w:bookmarkStart w:id="115" w:name="_Toc184313261"/>
      <w:bookmarkEnd w:id="115"/>
      <w:bookmarkStart w:id="116" w:name="_Toc184312069"/>
      <w:bookmarkEnd w:id="116"/>
      <w:bookmarkStart w:id="117" w:name="_Toc184312082"/>
      <w:bookmarkEnd w:id="117"/>
      <w:bookmarkStart w:id="118" w:name="_Toc184313265"/>
      <w:bookmarkEnd w:id="118"/>
      <w:bookmarkStart w:id="119" w:name="_Toc184310324"/>
      <w:bookmarkEnd w:id="119"/>
      <w:bookmarkStart w:id="120" w:name="_Toc184313296"/>
      <w:bookmarkEnd w:id="120"/>
      <w:bookmarkStart w:id="121" w:name="_Toc184310303"/>
      <w:bookmarkEnd w:id="121"/>
      <w:bookmarkStart w:id="122" w:name="_Toc184310320"/>
      <w:bookmarkEnd w:id="122"/>
      <w:bookmarkStart w:id="123" w:name="_Toc184314430"/>
      <w:bookmarkEnd w:id="123"/>
      <w:bookmarkStart w:id="124" w:name="_Toc184308105"/>
      <w:bookmarkEnd w:id="124"/>
      <w:bookmarkStart w:id="125" w:name="_Toc184312092"/>
      <w:bookmarkEnd w:id="125"/>
      <w:bookmarkStart w:id="126" w:name="_Toc184314442"/>
      <w:bookmarkEnd w:id="126"/>
      <w:bookmarkStart w:id="127" w:name="_Toc184314438"/>
      <w:bookmarkEnd w:id="127"/>
      <w:bookmarkStart w:id="128" w:name="_Toc184308057"/>
      <w:bookmarkEnd w:id="128"/>
      <w:bookmarkStart w:id="129" w:name="_Toc184312108"/>
      <w:bookmarkEnd w:id="129"/>
      <w:bookmarkStart w:id="130" w:name="_Toc184314473"/>
      <w:bookmarkEnd w:id="130"/>
      <w:bookmarkStart w:id="131" w:name="_Toc184310288"/>
      <w:bookmarkEnd w:id="131"/>
      <w:bookmarkStart w:id="132" w:name="_Toc184314418"/>
      <w:bookmarkEnd w:id="132"/>
      <w:bookmarkStart w:id="133" w:name="_Toc184313249"/>
      <w:bookmarkEnd w:id="133"/>
      <w:bookmarkStart w:id="134" w:name="_Toc184314415"/>
      <w:bookmarkEnd w:id="134"/>
      <w:bookmarkStart w:id="135" w:name="_Toc184308041"/>
      <w:bookmarkEnd w:id="135"/>
      <w:bookmarkStart w:id="136" w:name="_Toc184314453"/>
      <w:bookmarkEnd w:id="136"/>
      <w:bookmarkStart w:id="137" w:name="_Toc184310340"/>
      <w:bookmarkEnd w:id="137"/>
      <w:bookmarkStart w:id="138" w:name="_Toc184312093"/>
      <w:bookmarkEnd w:id="138"/>
      <w:bookmarkStart w:id="139" w:name="_Toc184308080"/>
      <w:bookmarkEnd w:id="139"/>
      <w:bookmarkStart w:id="140" w:name="_Toc184308102"/>
      <w:bookmarkEnd w:id="140"/>
      <w:bookmarkStart w:id="141" w:name="_Toc184312070"/>
      <w:bookmarkEnd w:id="141"/>
      <w:bookmarkStart w:id="142" w:name="_Toc184313291"/>
      <w:bookmarkEnd w:id="142"/>
      <w:bookmarkStart w:id="143" w:name="_Toc184308087"/>
      <w:bookmarkEnd w:id="143"/>
      <w:bookmarkStart w:id="144" w:name="_Toc184310302"/>
      <w:bookmarkEnd w:id="144"/>
      <w:bookmarkStart w:id="145" w:name="_Toc184310339"/>
      <w:bookmarkEnd w:id="145"/>
      <w:bookmarkStart w:id="146" w:name="_Toc184310274"/>
      <w:bookmarkEnd w:id="146"/>
      <w:bookmarkStart w:id="147" w:name="_Toc184312096"/>
      <w:bookmarkEnd w:id="147"/>
      <w:bookmarkStart w:id="148" w:name="_Toc184313254"/>
      <w:bookmarkEnd w:id="148"/>
      <w:bookmarkStart w:id="149" w:name="_Toc184314445"/>
      <w:bookmarkEnd w:id="149"/>
      <w:bookmarkStart w:id="150" w:name="_Toc184310279"/>
      <w:bookmarkEnd w:id="150"/>
      <w:bookmarkStart w:id="151" w:name="_Toc184308088"/>
      <w:bookmarkEnd w:id="151"/>
      <w:bookmarkStart w:id="152" w:name="_Toc184313268"/>
      <w:bookmarkEnd w:id="152"/>
      <w:bookmarkStart w:id="153" w:name="_Toc184313238"/>
      <w:bookmarkEnd w:id="153"/>
      <w:bookmarkStart w:id="154" w:name="_Toc184314477"/>
      <w:bookmarkEnd w:id="154"/>
      <w:bookmarkStart w:id="155" w:name="_Toc184312074"/>
      <w:bookmarkEnd w:id="155"/>
      <w:bookmarkStart w:id="156" w:name="_Toc184314435"/>
      <w:bookmarkEnd w:id="156"/>
      <w:bookmarkStart w:id="157" w:name="_Toc184310331"/>
      <w:bookmarkEnd w:id="157"/>
      <w:bookmarkStart w:id="158" w:name="_Toc184308078"/>
      <w:bookmarkEnd w:id="158"/>
      <w:bookmarkStart w:id="159" w:name="_Toc184314414"/>
      <w:bookmarkEnd w:id="159"/>
      <w:bookmarkStart w:id="160" w:name="_Toc184310338"/>
      <w:bookmarkEnd w:id="160"/>
      <w:bookmarkStart w:id="161" w:name="_Toc184313248"/>
      <w:bookmarkEnd w:id="161"/>
      <w:bookmarkStart w:id="162" w:name="_Toc184314439"/>
      <w:bookmarkEnd w:id="162"/>
      <w:bookmarkStart w:id="163" w:name="_Toc184313257"/>
      <w:bookmarkEnd w:id="163"/>
      <w:bookmarkStart w:id="164" w:name="_Toc184312135"/>
      <w:bookmarkEnd w:id="164"/>
      <w:bookmarkStart w:id="165" w:name="_Toc184310291"/>
      <w:bookmarkEnd w:id="165"/>
      <w:bookmarkStart w:id="166" w:name="_Toc184314427"/>
      <w:bookmarkEnd w:id="166"/>
      <w:bookmarkStart w:id="167" w:name="_Toc184310298"/>
      <w:bookmarkEnd w:id="167"/>
      <w:bookmarkStart w:id="168" w:name="_Toc184314440"/>
      <w:bookmarkEnd w:id="168"/>
      <w:bookmarkStart w:id="169" w:name="_Toc184313286"/>
      <w:bookmarkEnd w:id="169"/>
      <w:bookmarkStart w:id="170" w:name="_Toc184310317"/>
      <w:bookmarkEnd w:id="170"/>
      <w:bookmarkStart w:id="171" w:name="_Toc184314482"/>
      <w:bookmarkEnd w:id="171"/>
      <w:bookmarkStart w:id="172" w:name="_Toc184312127"/>
      <w:bookmarkEnd w:id="172"/>
      <w:bookmarkStart w:id="173" w:name="_Toc184310307"/>
      <w:bookmarkEnd w:id="173"/>
      <w:bookmarkStart w:id="174" w:name="_Toc184312130"/>
      <w:bookmarkEnd w:id="174"/>
      <w:bookmarkStart w:id="175" w:name="_Toc184314437"/>
      <w:bookmarkEnd w:id="175"/>
      <w:bookmarkStart w:id="176" w:name="_Toc184308075"/>
      <w:bookmarkEnd w:id="176"/>
      <w:bookmarkStart w:id="177" w:name="_Toc184313281"/>
      <w:bookmarkEnd w:id="177"/>
      <w:bookmarkStart w:id="178" w:name="_Toc184313292"/>
      <w:bookmarkEnd w:id="178"/>
      <w:bookmarkStart w:id="179" w:name="_Toc184308056"/>
      <w:bookmarkEnd w:id="179"/>
      <w:bookmarkStart w:id="180" w:name="_Toc184313289"/>
      <w:bookmarkEnd w:id="180"/>
      <w:bookmarkStart w:id="181" w:name="_Toc184312086"/>
      <w:bookmarkEnd w:id="181"/>
      <w:bookmarkStart w:id="182" w:name="_Toc184308090"/>
      <w:bookmarkEnd w:id="182"/>
      <w:bookmarkStart w:id="183" w:name="_Toc184312107"/>
      <w:bookmarkEnd w:id="183"/>
      <w:bookmarkStart w:id="184" w:name="_Toc184310285"/>
      <w:bookmarkEnd w:id="184"/>
      <w:bookmarkStart w:id="185" w:name="_Toc184313275"/>
      <w:bookmarkEnd w:id="185"/>
      <w:bookmarkStart w:id="186" w:name="_Toc184313284"/>
      <w:bookmarkEnd w:id="186"/>
      <w:bookmarkStart w:id="187" w:name="_Toc184314455"/>
      <w:bookmarkEnd w:id="187"/>
      <w:bookmarkStart w:id="188" w:name="_Toc184310309"/>
      <w:bookmarkEnd w:id="188"/>
      <w:bookmarkStart w:id="189" w:name="_Toc184312112"/>
      <w:bookmarkEnd w:id="189"/>
      <w:bookmarkStart w:id="190" w:name="_Toc184308074"/>
      <w:bookmarkEnd w:id="190"/>
      <w:bookmarkStart w:id="191" w:name="_Toc184308076"/>
      <w:bookmarkEnd w:id="191"/>
      <w:bookmarkStart w:id="192" w:name="_Toc184314456"/>
      <w:bookmarkEnd w:id="192"/>
      <w:bookmarkStart w:id="193" w:name="_Toc184310341"/>
      <w:bookmarkEnd w:id="193"/>
      <w:bookmarkStart w:id="194" w:name="_Toc184313253"/>
      <w:bookmarkEnd w:id="194"/>
      <w:bookmarkStart w:id="195" w:name="_Toc184308091"/>
      <w:bookmarkEnd w:id="195"/>
      <w:bookmarkStart w:id="196" w:name="_Toc184312081"/>
      <w:bookmarkEnd w:id="196"/>
      <w:bookmarkStart w:id="197" w:name="_Toc184313277"/>
      <w:bookmarkEnd w:id="197"/>
      <w:bookmarkStart w:id="198" w:name="_Toc184310318"/>
      <w:bookmarkEnd w:id="198"/>
      <w:bookmarkStart w:id="199" w:name="_Toc184308072"/>
      <w:bookmarkEnd w:id="199"/>
      <w:bookmarkStart w:id="200" w:name="_Toc184312073"/>
      <w:bookmarkEnd w:id="200"/>
      <w:bookmarkStart w:id="201" w:name="_Toc184308044"/>
      <w:bookmarkEnd w:id="201"/>
      <w:bookmarkStart w:id="202" w:name="_Toc184310337"/>
      <w:bookmarkEnd w:id="202"/>
      <w:bookmarkStart w:id="203" w:name="_Toc184314416"/>
      <w:bookmarkEnd w:id="203"/>
      <w:bookmarkStart w:id="204" w:name="_Toc184312099"/>
      <w:bookmarkEnd w:id="204"/>
      <w:bookmarkStart w:id="205" w:name="_Toc184308061"/>
      <w:bookmarkEnd w:id="205"/>
      <w:bookmarkStart w:id="206" w:name="_Toc184314457"/>
      <w:bookmarkEnd w:id="206"/>
      <w:bookmarkStart w:id="207" w:name="_Toc184313282"/>
      <w:bookmarkEnd w:id="207"/>
      <w:bookmarkStart w:id="208" w:name="_Toc184310277"/>
      <w:bookmarkEnd w:id="208"/>
      <w:bookmarkStart w:id="209" w:name="_Toc184308073"/>
      <w:bookmarkEnd w:id="209"/>
      <w:bookmarkStart w:id="210" w:name="_Toc184312083"/>
      <w:bookmarkEnd w:id="210"/>
      <w:bookmarkStart w:id="211" w:name="_Toc184310273"/>
      <w:bookmarkEnd w:id="211"/>
      <w:bookmarkStart w:id="212" w:name="_Toc184308092"/>
      <w:bookmarkEnd w:id="212"/>
      <w:bookmarkStart w:id="213" w:name="_Toc184312094"/>
      <w:bookmarkEnd w:id="213"/>
      <w:bookmarkStart w:id="214" w:name="_Toc184313260"/>
      <w:bookmarkEnd w:id="214"/>
      <w:bookmarkStart w:id="215" w:name="_Toc184313299"/>
      <w:bookmarkEnd w:id="215"/>
      <w:bookmarkStart w:id="216" w:name="_Toc184312132"/>
      <w:bookmarkEnd w:id="216"/>
      <w:bookmarkStart w:id="217" w:name="_Toc184312090"/>
      <w:bookmarkEnd w:id="217"/>
      <w:bookmarkStart w:id="218" w:name="_Toc184314468"/>
      <w:bookmarkEnd w:id="218"/>
      <w:bookmarkStart w:id="219" w:name="_Toc184314452"/>
      <w:bookmarkEnd w:id="219"/>
      <w:bookmarkStart w:id="220" w:name="_Toc184310306"/>
      <w:bookmarkEnd w:id="220"/>
      <w:bookmarkStart w:id="221" w:name="_Toc184308066"/>
      <w:bookmarkEnd w:id="221"/>
      <w:bookmarkStart w:id="222" w:name="_Toc184313264"/>
      <w:bookmarkEnd w:id="222"/>
      <w:bookmarkStart w:id="223" w:name="_Toc184312117"/>
      <w:bookmarkEnd w:id="223"/>
      <w:bookmarkStart w:id="224" w:name="_Toc184313308"/>
      <w:bookmarkEnd w:id="224"/>
      <w:bookmarkStart w:id="225" w:name="_Toc184308069"/>
      <w:bookmarkEnd w:id="225"/>
      <w:bookmarkStart w:id="226" w:name="_Toc184313276"/>
      <w:bookmarkEnd w:id="226"/>
      <w:bookmarkStart w:id="227" w:name="_Toc184314461"/>
      <w:bookmarkEnd w:id="227"/>
      <w:bookmarkStart w:id="228" w:name="_Toc184310299"/>
      <w:bookmarkEnd w:id="228"/>
      <w:bookmarkStart w:id="229" w:name="_Toc184313307"/>
      <w:bookmarkEnd w:id="229"/>
      <w:bookmarkStart w:id="230" w:name="_Toc184313251"/>
      <w:bookmarkEnd w:id="230"/>
      <w:bookmarkStart w:id="231" w:name="_Toc184314463"/>
      <w:bookmarkEnd w:id="231"/>
      <w:bookmarkStart w:id="232" w:name="_Toc184314422"/>
      <w:bookmarkEnd w:id="232"/>
      <w:bookmarkStart w:id="233" w:name="_Toc184314411"/>
      <w:bookmarkEnd w:id="233"/>
      <w:bookmarkStart w:id="234" w:name="_Toc184310296"/>
      <w:bookmarkEnd w:id="234"/>
      <w:bookmarkStart w:id="235" w:name="_Toc184313255"/>
      <w:bookmarkEnd w:id="235"/>
      <w:bookmarkStart w:id="236" w:name="_Toc184310280"/>
      <w:bookmarkEnd w:id="236"/>
      <w:bookmarkStart w:id="237" w:name="_Toc184312078"/>
      <w:bookmarkEnd w:id="237"/>
      <w:bookmarkStart w:id="238" w:name="_Toc184308096"/>
      <w:bookmarkEnd w:id="238"/>
      <w:bookmarkStart w:id="239" w:name="_Toc184314469"/>
      <w:bookmarkEnd w:id="239"/>
      <w:bookmarkStart w:id="240" w:name="_Toc184314413"/>
      <w:bookmarkEnd w:id="240"/>
      <w:bookmarkStart w:id="241" w:name="_Toc184308108"/>
      <w:bookmarkEnd w:id="241"/>
      <w:bookmarkStart w:id="242" w:name="_Toc184312067"/>
      <w:bookmarkEnd w:id="242"/>
      <w:bookmarkStart w:id="243" w:name="_Toc184310334"/>
      <w:bookmarkEnd w:id="243"/>
      <w:bookmarkStart w:id="244" w:name="_Toc184313288"/>
      <w:bookmarkEnd w:id="244"/>
      <w:bookmarkStart w:id="245" w:name="_Toc184310333"/>
      <w:bookmarkEnd w:id="245"/>
      <w:bookmarkStart w:id="246" w:name="_Toc184313242"/>
      <w:bookmarkEnd w:id="246"/>
      <w:bookmarkStart w:id="247" w:name="_Toc184314446"/>
      <w:bookmarkEnd w:id="247"/>
      <w:bookmarkStart w:id="248" w:name="_Toc184308107"/>
      <w:bookmarkEnd w:id="248"/>
      <w:bookmarkStart w:id="249" w:name="_Toc184314417"/>
      <w:bookmarkEnd w:id="249"/>
      <w:bookmarkStart w:id="250" w:name="_Toc184313273"/>
      <w:bookmarkEnd w:id="250"/>
      <w:bookmarkStart w:id="251" w:name="_Toc184313259"/>
      <w:bookmarkEnd w:id="251"/>
      <w:bookmarkStart w:id="252" w:name="_Toc184312111"/>
      <w:bookmarkEnd w:id="252"/>
      <w:bookmarkStart w:id="253" w:name="_Toc184308042"/>
      <w:bookmarkEnd w:id="253"/>
      <w:bookmarkStart w:id="254" w:name="_Toc184308079"/>
      <w:bookmarkEnd w:id="254"/>
      <w:bookmarkStart w:id="255" w:name="_Toc184314472"/>
      <w:bookmarkEnd w:id="255"/>
      <w:bookmarkStart w:id="256" w:name="_Toc184314433"/>
      <w:bookmarkEnd w:id="256"/>
      <w:bookmarkStart w:id="257" w:name="_Toc184310326"/>
      <w:bookmarkEnd w:id="257"/>
      <w:bookmarkStart w:id="258" w:name="_Toc184308060"/>
      <w:bookmarkEnd w:id="258"/>
      <w:bookmarkStart w:id="259" w:name="_Toc184313295"/>
      <w:bookmarkEnd w:id="259"/>
      <w:bookmarkStart w:id="260" w:name="_Toc184308097"/>
      <w:bookmarkEnd w:id="260"/>
      <w:bookmarkStart w:id="261" w:name="_Toc184314419"/>
      <w:bookmarkEnd w:id="261"/>
      <w:bookmarkStart w:id="262" w:name="_Toc184312133"/>
      <w:bookmarkEnd w:id="262"/>
      <w:bookmarkStart w:id="263" w:name="_Toc184313297"/>
      <w:bookmarkEnd w:id="263"/>
      <w:bookmarkStart w:id="264" w:name="_Toc184312119"/>
      <w:bookmarkEnd w:id="264"/>
      <w:bookmarkStart w:id="265" w:name="_Toc184314421"/>
      <w:bookmarkEnd w:id="265"/>
      <w:bookmarkStart w:id="266" w:name="_Toc184310319"/>
      <w:bookmarkEnd w:id="266"/>
      <w:bookmarkStart w:id="267" w:name="_Toc184314410"/>
      <w:bookmarkEnd w:id="267"/>
      <w:bookmarkStart w:id="268" w:name="_Toc184313310"/>
      <w:bookmarkEnd w:id="268"/>
      <w:bookmarkStart w:id="269" w:name="_Toc184314480"/>
      <w:bookmarkEnd w:id="269"/>
      <w:bookmarkStart w:id="270" w:name="_Toc184314420"/>
      <w:bookmarkEnd w:id="270"/>
      <w:bookmarkStart w:id="271" w:name="_Toc184308063"/>
      <w:bookmarkEnd w:id="271"/>
      <w:bookmarkStart w:id="272" w:name="_Toc184312105"/>
      <w:bookmarkEnd w:id="272"/>
      <w:bookmarkStart w:id="273" w:name="_Toc184310287"/>
      <w:bookmarkEnd w:id="273"/>
      <w:bookmarkStart w:id="274" w:name="_Toc184308036"/>
      <w:bookmarkEnd w:id="274"/>
      <w:bookmarkStart w:id="275" w:name="_Toc184310328"/>
      <w:bookmarkEnd w:id="275"/>
      <w:bookmarkStart w:id="276" w:name="_Toc184308067"/>
      <w:bookmarkEnd w:id="276"/>
      <w:bookmarkStart w:id="277" w:name="_Toc184310315"/>
      <w:bookmarkEnd w:id="277"/>
      <w:bookmarkStart w:id="278" w:name="_Toc184313240"/>
      <w:bookmarkEnd w:id="278"/>
      <w:bookmarkStart w:id="279" w:name="_Toc184310314"/>
      <w:bookmarkEnd w:id="279"/>
      <w:bookmarkStart w:id="280" w:name="_Toc184310344"/>
      <w:bookmarkEnd w:id="280"/>
      <w:bookmarkStart w:id="281" w:name="_Toc184312097"/>
      <w:bookmarkEnd w:id="281"/>
      <w:bookmarkStart w:id="282" w:name="_Toc184313285"/>
      <w:bookmarkEnd w:id="282"/>
      <w:bookmarkStart w:id="283" w:name="_Toc184314454"/>
      <w:bookmarkEnd w:id="283"/>
      <w:bookmarkStart w:id="284" w:name="_Toc184312098"/>
      <w:bookmarkEnd w:id="284"/>
      <w:bookmarkStart w:id="285" w:name="_Toc184313283"/>
      <w:bookmarkEnd w:id="285"/>
      <w:bookmarkStart w:id="286" w:name="_Toc184313309"/>
      <w:bookmarkEnd w:id="286"/>
      <w:bookmarkStart w:id="287" w:name="_Toc184308052"/>
      <w:bookmarkEnd w:id="287"/>
      <w:bookmarkStart w:id="288" w:name="_Toc184310284"/>
      <w:bookmarkEnd w:id="288"/>
      <w:bookmarkStart w:id="289" w:name="_Toc184312076"/>
      <w:bookmarkEnd w:id="289"/>
      <w:bookmarkStart w:id="290" w:name="_Toc184312091"/>
      <w:bookmarkEnd w:id="290"/>
      <w:bookmarkStart w:id="291" w:name="_Toc184310316"/>
      <w:bookmarkEnd w:id="291"/>
      <w:bookmarkStart w:id="292" w:name="_Toc184313298"/>
      <w:bookmarkEnd w:id="292"/>
      <w:bookmarkStart w:id="293" w:name="_Toc184313239"/>
      <w:bookmarkEnd w:id="293"/>
      <w:bookmarkStart w:id="294" w:name="_Toc184314441"/>
      <w:bookmarkEnd w:id="294"/>
      <w:bookmarkStart w:id="295" w:name="_Toc184308055"/>
      <w:bookmarkEnd w:id="295"/>
      <w:bookmarkStart w:id="296" w:name="_Toc184308093"/>
      <w:bookmarkEnd w:id="296"/>
      <w:bookmarkStart w:id="297" w:name="_Toc184314448"/>
      <w:bookmarkEnd w:id="297"/>
      <w:bookmarkStart w:id="298" w:name="_Toc184308058"/>
      <w:bookmarkEnd w:id="298"/>
      <w:bookmarkStart w:id="299" w:name="_Toc184312080"/>
      <w:bookmarkEnd w:id="299"/>
      <w:bookmarkStart w:id="300" w:name="_Toc184314447"/>
      <w:bookmarkEnd w:id="300"/>
      <w:bookmarkStart w:id="301" w:name="_Toc184314476"/>
      <w:bookmarkEnd w:id="301"/>
      <w:bookmarkStart w:id="302" w:name="_Toc184310312"/>
      <w:bookmarkEnd w:id="302"/>
      <w:bookmarkStart w:id="303" w:name="_Toc184312125"/>
      <w:bookmarkEnd w:id="303"/>
      <w:bookmarkStart w:id="304" w:name="_Toc184308065"/>
      <w:bookmarkEnd w:id="304"/>
      <w:bookmarkStart w:id="305" w:name="_Toc184310311"/>
      <w:bookmarkEnd w:id="305"/>
      <w:bookmarkStart w:id="306" w:name="_Toc184313262"/>
      <w:bookmarkEnd w:id="306"/>
      <w:bookmarkStart w:id="307" w:name="_Toc184312072"/>
      <w:bookmarkEnd w:id="307"/>
      <w:bookmarkStart w:id="308" w:name="_Toc184313278"/>
      <w:bookmarkEnd w:id="308"/>
      <w:bookmarkStart w:id="309" w:name="_Toc184312115"/>
      <w:bookmarkEnd w:id="309"/>
      <w:bookmarkStart w:id="310" w:name="_Toc184308100"/>
      <w:bookmarkEnd w:id="310"/>
      <w:bookmarkStart w:id="311" w:name="_Toc184308062"/>
      <w:bookmarkEnd w:id="311"/>
      <w:bookmarkStart w:id="312" w:name="_Toc184312071"/>
      <w:bookmarkEnd w:id="312"/>
      <w:bookmarkStart w:id="313" w:name="_Toc184314429"/>
      <w:bookmarkEnd w:id="313"/>
      <w:bookmarkStart w:id="314" w:name="_Toc184310335"/>
      <w:bookmarkEnd w:id="314"/>
      <w:bookmarkStart w:id="315" w:name="_Toc184310336"/>
      <w:bookmarkEnd w:id="315"/>
      <w:bookmarkStart w:id="316" w:name="_Toc184308086"/>
      <w:bookmarkEnd w:id="316"/>
      <w:bookmarkStart w:id="317" w:name="_Toc184308048"/>
      <w:bookmarkEnd w:id="317"/>
      <w:bookmarkStart w:id="318" w:name="_Toc184313269"/>
      <w:bookmarkEnd w:id="318"/>
      <w:bookmarkStart w:id="319" w:name="_Toc184308089"/>
      <w:bookmarkEnd w:id="319"/>
      <w:bookmarkStart w:id="320" w:name="_Toc184312116"/>
      <w:bookmarkEnd w:id="320"/>
      <w:bookmarkStart w:id="321" w:name="_Toc184312139"/>
      <w:bookmarkEnd w:id="321"/>
      <w:bookmarkStart w:id="322" w:name="_Toc184310281"/>
      <w:bookmarkEnd w:id="322"/>
      <w:bookmarkStart w:id="323" w:name="_Toc184314481"/>
      <w:bookmarkEnd w:id="323"/>
      <w:bookmarkStart w:id="324" w:name="_Toc184312103"/>
      <w:bookmarkEnd w:id="324"/>
      <w:bookmarkStart w:id="325" w:name="_Toc184313280"/>
      <w:bookmarkEnd w:id="325"/>
      <w:bookmarkStart w:id="326" w:name="_Toc184308099"/>
      <w:bookmarkEnd w:id="326"/>
      <w:bookmarkStart w:id="327" w:name="_Toc184310272"/>
      <w:bookmarkEnd w:id="327"/>
      <w:bookmarkStart w:id="328" w:name="_Toc184310301"/>
      <w:bookmarkEnd w:id="328"/>
      <w:bookmarkStart w:id="329" w:name="_Toc184312089"/>
      <w:bookmarkEnd w:id="329"/>
      <w:bookmarkStart w:id="330" w:name="_Toc184313293"/>
      <w:bookmarkEnd w:id="330"/>
      <w:bookmarkStart w:id="331" w:name="_Toc184308047"/>
      <w:bookmarkEnd w:id="331"/>
      <w:bookmarkStart w:id="332" w:name="_Toc184312120"/>
      <w:bookmarkEnd w:id="332"/>
      <w:bookmarkStart w:id="333" w:name="_Toc184314436"/>
      <w:bookmarkEnd w:id="333"/>
      <w:bookmarkStart w:id="334" w:name="_Toc184310293"/>
      <w:bookmarkEnd w:id="334"/>
      <w:bookmarkStart w:id="335" w:name="_Toc184313287"/>
      <w:bookmarkEnd w:id="335"/>
      <w:bookmarkStart w:id="336" w:name="_Toc184308103"/>
      <w:bookmarkEnd w:id="336"/>
      <w:bookmarkStart w:id="337" w:name="_Toc184308045"/>
      <w:bookmarkEnd w:id="337"/>
      <w:bookmarkStart w:id="338" w:name="_Toc184308043"/>
      <w:bookmarkEnd w:id="338"/>
      <w:bookmarkStart w:id="339" w:name="_Toc184310342"/>
      <w:bookmarkEnd w:id="339"/>
      <w:bookmarkStart w:id="340" w:name="_Toc184312134"/>
      <w:bookmarkEnd w:id="340"/>
      <w:bookmarkStart w:id="341" w:name="_Toc184313303"/>
      <w:bookmarkEnd w:id="341"/>
      <w:bookmarkStart w:id="342" w:name="_Toc184314475"/>
      <w:bookmarkEnd w:id="342"/>
      <w:bookmarkStart w:id="343" w:name="_Toc184313274"/>
      <w:bookmarkEnd w:id="343"/>
      <w:bookmarkStart w:id="344" w:name="_Toc184312104"/>
      <w:bookmarkEnd w:id="344"/>
      <w:bookmarkStart w:id="345" w:name="_Toc184312128"/>
      <w:bookmarkEnd w:id="345"/>
      <w:bookmarkStart w:id="346" w:name="_Toc184308038"/>
      <w:bookmarkEnd w:id="346"/>
      <w:bookmarkStart w:id="347" w:name="_Toc184312124"/>
      <w:bookmarkEnd w:id="347"/>
      <w:bookmarkStart w:id="348" w:name="_Toc184314479"/>
      <w:bookmarkEnd w:id="348"/>
      <w:bookmarkStart w:id="349" w:name="_Toc184312077"/>
      <w:bookmarkEnd w:id="349"/>
      <w:bookmarkStart w:id="350" w:name="_Toc184310321"/>
      <w:bookmarkEnd w:id="350"/>
      <w:bookmarkStart w:id="351" w:name="_Toc184314466"/>
      <w:bookmarkEnd w:id="351"/>
      <w:bookmarkStart w:id="352" w:name="_Toc184314449"/>
      <w:bookmarkEnd w:id="352"/>
      <w:bookmarkStart w:id="353" w:name="_Toc184310329"/>
      <w:bookmarkEnd w:id="353"/>
      <w:bookmarkStart w:id="354" w:name="_Toc184310294"/>
      <w:bookmarkEnd w:id="354"/>
      <w:bookmarkStart w:id="355" w:name="_Toc184313243"/>
      <w:bookmarkEnd w:id="355"/>
      <w:bookmarkStart w:id="356" w:name="_Toc184310332"/>
      <w:bookmarkEnd w:id="356"/>
      <w:bookmarkStart w:id="357" w:name="_Toc184313279"/>
      <w:bookmarkEnd w:id="357"/>
      <w:bookmarkStart w:id="358" w:name="_Toc184312114"/>
      <w:bookmarkEnd w:id="358"/>
      <w:bookmarkStart w:id="359" w:name="_Toc184314458"/>
      <w:bookmarkEnd w:id="359"/>
      <w:bookmarkStart w:id="360" w:name="_Toc184313267"/>
      <w:bookmarkEnd w:id="360"/>
      <w:bookmarkStart w:id="361" w:name="_Toc184313300"/>
      <w:bookmarkEnd w:id="361"/>
      <w:bookmarkStart w:id="362" w:name="_Toc184314471"/>
      <w:bookmarkEnd w:id="362"/>
      <w:bookmarkStart w:id="363" w:name="_Toc184314432"/>
      <w:bookmarkEnd w:id="363"/>
      <w:bookmarkStart w:id="364" w:name="_Toc184310304"/>
      <w:bookmarkEnd w:id="364"/>
      <w:bookmarkStart w:id="365" w:name="_Toc184308101"/>
      <w:bookmarkEnd w:id="365"/>
      <w:bookmarkStart w:id="366" w:name="_Toc184312079"/>
      <w:bookmarkEnd w:id="366"/>
      <w:bookmarkStart w:id="367" w:name="_Toc184313272"/>
      <w:bookmarkEnd w:id="367"/>
      <w:bookmarkStart w:id="368" w:name="_Toc184308040"/>
      <w:bookmarkEnd w:id="368"/>
      <w:bookmarkStart w:id="369" w:name="_Toc184310282"/>
      <w:bookmarkEnd w:id="369"/>
      <w:bookmarkStart w:id="370" w:name="_Toc184308054"/>
      <w:bookmarkEnd w:id="370"/>
      <w:bookmarkStart w:id="371" w:name="_Toc184314428"/>
      <w:bookmarkEnd w:id="371"/>
      <w:bookmarkStart w:id="372" w:name="_Toc184314450"/>
      <w:bookmarkEnd w:id="372"/>
      <w:bookmarkStart w:id="373" w:name="_Toc184312084"/>
      <w:bookmarkEnd w:id="373"/>
      <w:bookmarkStart w:id="374" w:name="_Toc184313266"/>
      <w:bookmarkEnd w:id="374"/>
      <w:bookmarkStart w:id="375" w:name="_Toc184314426"/>
      <w:bookmarkEnd w:id="375"/>
      <w:bookmarkStart w:id="376" w:name="_Toc184312102"/>
      <w:bookmarkEnd w:id="376"/>
      <w:bookmarkStart w:id="377" w:name="_Toc184308098"/>
      <w:bookmarkEnd w:id="377"/>
      <w:bookmarkStart w:id="378" w:name="_Toc184310295"/>
      <w:bookmarkEnd w:id="378"/>
      <w:bookmarkStart w:id="379" w:name="_Toc184310343"/>
      <w:bookmarkEnd w:id="379"/>
      <w:bookmarkStart w:id="380" w:name="_Toc184310308"/>
      <w:bookmarkEnd w:id="380"/>
      <w:bookmarkStart w:id="381" w:name="_Toc184312085"/>
      <w:bookmarkEnd w:id="381"/>
      <w:bookmarkStart w:id="382" w:name="_Toc184313304"/>
      <w:bookmarkEnd w:id="382"/>
      <w:bookmarkStart w:id="383" w:name="_Toc184308106"/>
      <w:bookmarkEnd w:id="383"/>
      <w:bookmarkStart w:id="384" w:name="_Toc184312095"/>
      <w:bookmarkEnd w:id="384"/>
      <w:bookmarkStart w:id="385" w:name="_Toc184308070"/>
      <w:bookmarkEnd w:id="385"/>
      <w:bookmarkStart w:id="386" w:name="_Toc184312113"/>
      <w:bookmarkEnd w:id="386"/>
      <w:bookmarkStart w:id="387" w:name="_Toc184308049"/>
      <w:bookmarkEnd w:id="387"/>
      <w:bookmarkStart w:id="388" w:name="_Toc184312118"/>
      <w:bookmarkEnd w:id="388"/>
      <w:bookmarkStart w:id="389" w:name="_Toc184314460"/>
      <w:bookmarkEnd w:id="389"/>
      <w:bookmarkStart w:id="390" w:name="_Toc184310325"/>
      <w:bookmarkEnd w:id="390"/>
      <w:bookmarkStart w:id="391" w:name="_Toc184310300"/>
      <w:bookmarkEnd w:id="391"/>
      <w:bookmarkStart w:id="392" w:name="_Toc184310310"/>
      <w:bookmarkEnd w:id="392"/>
      <w:bookmarkStart w:id="393" w:name="_Toc184308083"/>
      <w:bookmarkEnd w:id="393"/>
      <w:bookmarkStart w:id="394" w:name="_Toc184308050"/>
      <w:bookmarkEnd w:id="394"/>
      <w:bookmarkStart w:id="395" w:name="_Toc184312110"/>
      <w:bookmarkEnd w:id="395"/>
      <w:bookmarkStart w:id="396" w:name="_Toc184313241"/>
      <w:bookmarkEnd w:id="396"/>
      <w:bookmarkStart w:id="397" w:name="_Toc184312122"/>
      <w:bookmarkEnd w:id="397"/>
      <w:bookmarkStart w:id="398" w:name="_Toc184312109"/>
      <w:bookmarkEnd w:id="398"/>
      <w:bookmarkStart w:id="399" w:name="_Toc184310322"/>
      <w:bookmarkEnd w:id="399"/>
      <w:bookmarkStart w:id="400" w:name="_Toc184310323"/>
      <w:bookmarkEnd w:id="400"/>
      <w:bookmarkStart w:id="401" w:name="_Toc184314465"/>
      <w:bookmarkEnd w:id="401"/>
      <w:bookmarkStart w:id="402" w:name="_Toc184313258"/>
      <w:bookmarkEnd w:id="402"/>
      <w:bookmarkStart w:id="403" w:name="_Toc184308104"/>
      <w:bookmarkEnd w:id="403"/>
      <w:bookmarkStart w:id="404" w:name="_Toc184313290"/>
      <w:bookmarkEnd w:id="404"/>
      <w:bookmarkStart w:id="405" w:name="_Toc184310278"/>
      <w:bookmarkEnd w:id="405"/>
      <w:bookmarkStart w:id="406" w:name="_Toc184312088"/>
      <w:bookmarkEnd w:id="406"/>
      <w:bookmarkStart w:id="407" w:name="_Toc184308095"/>
      <w:bookmarkEnd w:id="407"/>
      <w:bookmarkStart w:id="408" w:name="_Toc184314478"/>
      <w:bookmarkEnd w:id="408"/>
      <w:bookmarkStart w:id="409" w:name="_Toc184312137"/>
      <w:bookmarkEnd w:id="409"/>
      <w:bookmarkStart w:id="410" w:name="_Toc184312087"/>
      <w:bookmarkEnd w:id="410"/>
      <w:bookmarkStart w:id="411" w:name="_Toc184313252"/>
      <w:bookmarkEnd w:id="411"/>
      <w:bookmarkStart w:id="412" w:name="_Toc184312121"/>
      <w:bookmarkEnd w:id="412"/>
      <w:bookmarkStart w:id="413" w:name="_Toc184310292"/>
      <w:bookmarkEnd w:id="413"/>
      <w:bookmarkStart w:id="414" w:name="_Toc184310289"/>
      <w:bookmarkEnd w:id="414"/>
      <w:bookmarkStart w:id="415" w:name="_Toc184308094"/>
      <w:bookmarkEnd w:id="415"/>
      <w:bookmarkStart w:id="416" w:name="_Toc184312131"/>
      <w:bookmarkEnd w:id="416"/>
      <w:bookmarkStart w:id="417" w:name="_Toc184312068"/>
      <w:bookmarkEnd w:id="417"/>
      <w:bookmarkStart w:id="418" w:name="_Toc184313301"/>
      <w:bookmarkEnd w:id="418"/>
      <w:bookmarkStart w:id="419" w:name="_Toc184310275"/>
      <w:bookmarkEnd w:id="419"/>
      <w:bookmarkStart w:id="420" w:name="_Toc184308068"/>
      <w:bookmarkEnd w:id="420"/>
      <w:bookmarkStart w:id="421" w:name="_Toc184314462"/>
      <w:bookmarkEnd w:id="421"/>
      <w:bookmarkStart w:id="422" w:name="_Toc184308039"/>
      <w:bookmarkEnd w:id="422"/>
      <w:bookmarkStart w:id="423" w:name="_Toc184314451"/>
      <w:bookmarkEnd w:id="423"/>
      <w:bookmarkStart w:id="424" w:name="_Toc184314444"/>
      <w:bookmarkEnd w:id="424"/>
      <w:bookmarkStart w:id="425" w:name="_Toc184313245"/>
      <w:bookmarkEnd w:id="425"/>
      <w:bookmarkStart w:id="426" w:name="_Toc184310286"/>
      <w:bookmarkEnd w:id="426"/>
      <w:bookmarkStart w:id="427" w:name="_Toc184314467"/>
      <w:bookmarkEnd w:id="427"/>
      <w:bookmarkStart w:id="428" w:name="_Toc184313250"/>
      <w:bookmarkEnd w:id="428"/>
      <w:bookmarkStart w:id="429" w:name="_Toc184314443"/>
      <w:bookmarkEnd w:id="429"/>
      <w:bookmarkStart w:id="430" w:name="_Toc184313247"/>
      <w:bookmarkEnd w:id="430"/>
      <w:bookmarkStart w:id="431" w:name="_Toc184308081"/>
      <w:bookmarkEnd w:id="431"/>
      <w:r>
        <w:rPr>
          <w:rFonts w:hint="eastAsia" w:ascii="宋体" w:hAnsi="宋体" w:cs="宋体"/>
          <w:b/>
          <w:color w:val="auto"/>
          <w:sz w:val="36"/>
          <w:szCs w:val="36"/>
          <w:highlight w:val="none"/>
        </w:rPr>
        <w:t>评标办法</w:t>
      </w:r>
      <w:bookmarkEnd w:id="66"/>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适用于所有标项</w:t>
      </w:r>
      <w:r>
        <w:rPr>
          <w:rFonts w:hint="eastAsia" w:ascii="宋体" w:hAnsi="宋体" w:cs="宋体"/>
          <w:b/>
          <w:color w:val="auto"/>
          <w:sz w:val="36"/>
          <w:szCs w:val="36"/>
          <w:highlight w:val="none"/>
          <w:lang w:eastAsia="zh-CN"/>
        </w:rPr>
        <w:t>）</w:t>
      </w:r>
    </w:p>
    <w:p w14:paraId="43FA5BA1">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93"/>
        <w:gridCol w:w="1257"/>
        <w:gridCol w:w="5371"/>
        <w:gridCol w:w="531"/>
        <w:gridCol w:w="749"/>
      </w:tblGrid>
      <w:tr w14:paraId="5CB7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5" w:type="dxa"/>
            <w:gridSpan w:val="4"/>
            <w:tcBorders>
              <w:tl2br w:val="single" w:color="auto" w:sz="4" w:space="0"/>
            </w:tcBorders>
            <w:noWrap w:val="0"/>
            <w:vAlign w:val="center"/>
          </w:tcPr>
          <w:p w14:paraId="0B15ABA1">
            <w:pPr>
              <w:keepNext w:val="0"/>
              <w:keepLines w:val="0"/>
              <w:suppressLineNumbers w:val="0"/>
              <w:spacing w:before="0" w:beforeAutospacing="0" w:after="0" w:afterAutospacing="0" w:line="360" w:lineRule="exact"/>
              <w:ind w:left="0" w:right="0"/>
              <w:jc w:val="righ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w:t>
            </w:r>
          </w:p>
          <w:p w14:paraId="346A05A1">
            <w:pPr>
              <w:keepNext w:val="0"/>
              <w:keepLines w:val="0"/>
              <w:suppressLineNumbers w:val="0"/>
              <w:spacing w:before="0" w:beforeAutospacing="0" w:after="0" w:afterAutospacing="0" w:line="36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评分标准及分值                                   </w:t>
            </w:r>
            <w:r>
              <w:rPr>
                <w:rFonts w:hint="eastAsia" w:ascii="宋体" w:hAnsi="宋体" w:eastAsia="宋体" w:cs="宋体"/>
                <w:b/>
                <w:color w:val="auto"/>
                <w:sz w:val="24"/>
                <w:szCs w:val="24"/>
                <w:highlight w:val="none"/>
                <w:lang w:val="en-US" w:eastAsia="zh-CN"/>
              </w:rPr>
              <w:t xml:space="preserve">  </w:t>
            </w:r>
          </w:p>
        </w:tc>
        <w:tc>
          <w:tcPr>
            <w:tcW w:w="531" w:type="dxa"/>
            <w:noWrap w:val="0"/>
            <w:vAlign w:val="center"/>
          </w:tcPr>
          <w:p w14:paraId="38685981">
            <w:pPr>
              <w:keepNext w:val="0"/>
              <w:keepLines w:val="0"/>
              <w:suppressLineNumbers w:val="0"/>
              <w:adjustRightInd/>
              <w:spacing w:before="120" w:beforeLines="50" w:beforeAutospacing="0" w:after="0" w:afterAutospacing="0"/>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snapToGrid w:val="0"/>
                <w:color w:val="auto"/>
                <w:spacing w:val="-4"/>
                <w:kern w:val="2"/>
                <w:sz w:val="24"/>
                <w:szCs w:val="24"/>
                <w:highlight w:val="none"/>
              </w:rPr>
              <w:t>分值</w:t>
            </w:r>
          </w:p>
        </w:tc>
        <w:tc>
          <w:tcPr>
            <w:tcW w:w="749" w:type="dxa"/>
            <w:noWrap w:val="0"/>
            <w:vAlign w:val="center"/>
          </w:tcPr>
          <w:p w14:paraId="5617BFD2">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snapToGrid w:val="0"/>
                <w:color w:val="auto"/>
                <w:spacing w:val="-4"/>
                <w:kern w:val="2"/>
                <w:sz w:val="24"/>
                <w:szCs w:val="24"/>
                <w:highlight w:val="none"/>
              </w:rPr>
              <w:t>分值类型</w:t>
            </w:r>
          </w:p>
        </w:tc>
      </w:tr>
      <w:tr w14:paraId="1915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64" w:type="dxa"/>
            <w:vMerge w:val="restart"/>
            <w:noWrap w:val="0"/>
            <w:vAlign w:val="center"/>
          </w:tcPr>
          <w:p w14:paraId="010CF22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商务技术分</w:t>
            </w:r>
          </w:p>
          <w:p w14:paraId="3E242ED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rPr>
              <w:t>分</w:t>
            </w:r>
          </w:p>
        </w:tc>
        <w:tc>
          <w:tcPr>
            <w:tcW w:w="1093" w:type="dxa"/>
            <w:noWrap w:val="0"/>
            <w:vAlign w:val="center"/>
          </w:tcPr>
          <w:p w14:paraId="5468D5E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对本项目的了解情况（</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gridSpan w:val="2"/>
            <w:noWrap w:val="0"/>
            <w:vAlign w:val="center"/>
          </w:tcPr>
          <w:p w14:paraId="3E8D7E8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1.1评委根据投标人针对本项目服务范围的实际情况的熟悉了解、现状调查进行评议：</w:t>
            </w:r>
          </w:p>
          <w:p w14:paraId="60553B4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服务范围的实际情况了解深入、现状调查透彻的，得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382B8E0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服务范围的实际情况了解较深入、现状调查较透彻的，得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2A05342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基本了解服务范围的实际情况，能发现目前服务区域存在的部分问题，得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70FFD6FA">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对服务范围的实际情况了解略有欠缺，或对服务区域存在的问题表述简单的，得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02A53463">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对服务范围的实际情况不了解，或对服务区域存在的问题和现状表述笼统、无针对性的，</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noWrap w:val="0"/>
            <w:vAlign w:val="center"/>
          </w:tcPr>
          <w:p w14:paraId="7BBE0B53">
            <w:pPr>
              <w:keepNext w:val="0"/>
              <w:keepLines w:val="0"/>
              <w:widowControl/>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noWrap w:val="0"/>
            <w:vAlign w:val="center"/>
          </w:tcPr>
          <w:p w14:paraId="46FDF366">
            <w:pPr>
              <w:keepNext w:val="0"/>
              <w:keepLines w:val="0"/>
              <w:widowControl/>
              <w:suppressLineNumbers w:val="0"/>
              <w:shd w:val="clear" w:color="auto" w:fill="auto"/>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5CF3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4E20190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noWrap w:val="0"/>
            <w:vAlign w:val="center"/>
          </w:tcPr>
          <w:p w14:paraId="6F6D919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2、重点、难点分析和解决方案（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gridSpan w:val="2"/>
            <w:noWrap w:val="0"/>
            <w:vAlign w:val="center"/>
          </w:tcPr>
          <w:p w14:paraId="65836AF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2.1评委根据投标人针对本项目的难点、重点问题的调查剖析以及针对重难点提出的解决方案进行评议：</w:t>
            </w:r>
          </w:p>
          <w:p w14:paraId="6CE7BE8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针对本项目的难点、重点问题的调查剖析精准明确，且能提出切实可行的解决方案，得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255B59C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本项目的难点、重点问题的调查剖析较明确，且能提出合理的解决方案，得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63083D1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能就本项目存在的部分难点、重点问题进行简单的分析，并提出较合理的解决方案，得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69A627A8">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提出的难点、重点问题的分析简单，解决方案合理性略有欠缺，得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456E9387">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提出的难点、重点问题的分析较简单、笼统，无针对性的解决方案，或提出的解决方案不合理，</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noWrap w:val="0"/>
            <w:vAlign w:val="center"/>
          </w:tcPr>
          <w:p w14:paraId="20350821">
            <w:pPr>
              <w:keepNext w:val="0"/>
              <w:keepLines w:val="0"/>
              <w:suppressLineNumbers w:val="0"/>
              <w:adjustRightInd/>
              <w:spacing w:before="0" w:beforeAutospacing="0" w:after="0" w:afterAutospacing="0" w:line="240" w:lineRule="auto"/>
              <w:ind w:left="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noWrap w:val="0"/>
            <w:vAlign w:val="center"/>
          </w:tcPr>
          <w:p w14:paraId="26A0C493">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1848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65037C4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noWrap w:val="0"/>
            <w:vAlign w:val="center"/>
          </w:tcPr>
          <w:p w14:paraId="07FB6B2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3、环卫保洁</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分）</w:t>
            </w:r>
          </w:p>
        </w:tc>
        <w:tc>
          <w:tcPr>
            <w:tcW w:w="1257" w:type="dxa"/>
            <w:vMerge w:val="restart"/>
            <w:noWrap w:val="0"/>
            <w:vAlign w:val="center"/>
          </w:tcPr>
          <w:p w14:paraId="69E83FAD">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3.1道路保洁方案（10分）</w:t>
            </w:r>
          </w:p>
        </w:tc>
        <w:tc>
          <w:tcPr>
            <w:tcW w:w="5371" w:type="dxa"/>
            <w:shd w:val="clear" w:color="auto" w:fill="auto"/>
            <w:noWrap w:val="0"/>
            <w:vAlign w:val="center"/>
          </w:tcPr>
          <w:p w14:paraId="0B7B554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3.1.1评委根据投标人针对本项目制定的道路</w:t>
            </w:r>
            <w:r>
              <w:rPr>
                <w:rFonts w:hint="eastAsia" w:ascii="宋体" w:hAnsi="宋体" w:cs="宋体"/>
                <w:color w:val="auto"/>
                <w:sz w:val="24"/>
                <w:szCs w:val="24"/>
                <w:highlight w:val="none"/>
                <w:lang w:val="en-US" w:eastAsia="zh-CN"/>
              </w:rPr>
              <w:t>人工</w:t>
            </w:r>
            <w:r>
              <w:rPr>
                <w:rFonts w:hint="eastAsia" w:ascii="宋体" w:hAnsi="宋体" w:eastAsia="宋体" w:cs="宋体"/>
                <w:color w:val="auto"/>
                <w:sz w:val="24"/>
                <w:szCs w:val="24"/>
                <w:highlight w:val="none"/>
                <w:lang w:val="en-US" w:eastAsia="zh-CN"/>
              </w:rPr>
              <w:t>保洁方案进行评议</w:t>
            </w:r>
            <w:r>
              <w:rPr>
                <w:rFonts w:hint="eastAsia" w:ascii="宋体" w:hAnsi="宋体" w:cs="宋体"/>
                <w:color w:val="auto"/>
                <w:sz w:val="24"/>
                <w:szCs w:val="24"/>
                <w:highlight w:val="none"/>
                <w:lang w:val="en-US" w:eastAsia="zh-CN"/>
              </w:rPr>
              <w:t>：</w:t>
            </w:r>
          </w:p>
          <w:p w14:paraId="3CF0A38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道路</w:t>
            </w:r>
            <w:r>
              <w:rPr>
                <w:rFonts w:hint="eastAsia" w:ascii="宋体" w:hAnsi="宋体" w:cs="宋体"/>
                <w:color w:val="auto"/>
                <w:sz w:val="24"/>
                <w:szCs w:val="24"/>
                <w:highlight w:val="none"/>
                <w:lang w:val="en-US" w:eastAsia="zh-CN"/>
              </w:rPr>
              <w:t>人工</w:t>
            </w:r>
            <w:r>
              <w:rPr>
                <w:rFonts w:hint="eastAsia" w:ascii="宋体" w:hAnsi="宋体" w:eastAsia="宋体" w:cs="宋体"/>
                <w:color w:val="auto"/>
                <w:sz w:val="24"/>
                <w:szCs w:val="24"/>
                <w:highlight w:val="none"/>
                <w:lang w:val="en-US" w:eastAsia="zh-CN"/>
              </w:rPr>
              <w:t>保洁方案</w:t>
            </w:r>
            <w:r>
              <w:rPr>
                <w:rFonts w:hint="eastAsia" w:ascii="宋体" w:hAnsi="宋体" w:cs="宋体"/>
                <w:color w:val="auto"/>
                <w:sz w:val="24"/>
                <w:szCs w:val="24"/>
                <w:highlight w:val="none"/>
                <w:lang w:val="en-US" w:eastAsia="zh-CN"/>
              </w:rPr>
              <w:t>完善，人工清扫</w:t>
            </w:r>
            <w:r>
              <w:rPr>
                <w:rFonts w:hint="eastAsia" w:ascii="宋体" w:hAnsi="宋体" w:eastAsia="宋体" w:cs="宋体"/>
                <w:color w:val="auto"/>
                <w:sz w:val="24"/>
                <w:szCs w:val="24"/>
                <w:highlight w:val="none"/>
                <w:lang w:val="en-US" w:eastAsia="zh-CN"/>
              </w:rPr>
              <w:t>作业</w:t>
            </w:r>
            <w:r>
              <w:rPr>
                <w:rFonts w:hint="eastAsia" w:ascii="宋体" w:hAnsi="宋体" w:cs="宋体"/>
                <w:color w:val="auto"/>
                <w:sz w:val="24"/>
                <w:szCs w:val="24"/>
                <w:highlight w:val="none"/>
                <w:lang w:val="en-US" w:eastAsia="zh-CN"/>
              </w:rPr>
              <w:t>安排</w:t>
            </w:r>
            <w:r>
              <w:rPr>
                <w:rFonts w:hint="eastAsia" w:ascii="宋体" w:hAnsi="宋体" w:eastAsia="宋体" w:cs="宋体"/>
                <w:color w:val="auto"/>
                <w:sz w:val="24"/>
                <w:szCs w:val="24"/>
                <w:highlight w:val="none"/>
                <w:lang w:val="en-US" w:eastAsia="zh-CN"/>
              </w:rPr>
              <w:t>科学，完全符合</w:t>
            </w:r>
            <w:r>
              <w:rPr>
                <w:rFonts w:hint="eastAsia" w:ascii="宋体" w:hAnsi="宋体" w:cs="宋体"/>
                <w:color w:val="auto"/>
                <w:sz w:val="24"/>
                <w:szCs w:val="24"/>
                <w:highlight w:val="none"/>
                <w:lang w:val="en-US" w:eastAsia="zh-CN"/>
              </w:rPr>
              <w:t>本</w:t>
            </w:r>
            <w:r>
              <w:rPr>
                <w:rFonts w:hint="eastAsia" w:ascii="宋体" w:hAnsi="宋体" w:eastAsia="宋体" w:cs="宋体"/>
                <w:color w:val="auto"/>
                <w:sz w:val="24"/>
                <w:szCs w:val="24"/>
                <w:highlight w:val="none"/>
                <w:lang w:val="en-US" w:eastAsia="zh-CN"/>
              </w:rPr>
              <w:t>项目</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lang w:val="en-US" w:eastAsia="zh-CN"/>
              </w:rPr>
              <w:t>需求</w:t>
            </w:r>
            <w:r>
              <w:rPr>
                <w:rFonts w:hint="eastAsia" w:ascii="宋体" w:hAnsi="宋体" w:cs="宋体"/>
                <w:color w:val="auto"/>
                <w:sz w:val="24"/>
                <w:szCs w:val="24"/>
                <w:highlight w:val="none"/>
                <w:lang w:val="en-US" w:eastAsia="zh-CN"/>
              </w:rPr>
              <w:t>，能有效保障道路保洁实施效果的，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497EDEE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道路</w:t>
            </w:r>
            <w:r>
              <w:rPr>
                <w:rFonts w:hint="eastAsia" w:ascii="宋体" w:hAnsi="宋体" w:cs="宋体"/>
                <w:color w:val="auto"/>
                <w:sz w:val="24"/>
                <w:szCs w:val="24"/>
                <w:highlight w:val="none"/>
                <w:lang w:val="en-US" w:eastAsia="zh-CN"/>
              </w:rPr>
              <w:t>人工</w:t>
            </w:r>
            <w:r>
              <w:rPr>
                <w:rFonts w:hint="eastAsia" w:ascii="宋体" w:hAnsi="宋体" w:eastAsia="宋体" w:cs="宋体"/>
                <w:color w:val="auto"/>
                <w:sz w:val="24"/>
                <w:szCs w:val="24"/>
                <w:highlight w:val="none"/>
                <w:lang w:val="en-US" w:eastAsia="zh-CN"/>
              </w:rPr>
              <w:t>保洁方案</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全面，人工清扫作业安排较科学，基本符合项目实际需求，基本能达到本项目道路保洁要求的，得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4A3BFBBA">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道路</w:t>
            </w:r>
            <w:r>
              <w:rPr>
                <w:rFonts w:hint="eastAsia" w:ascii="宋体" w:hAnsi="宋体" w:cs="宋体"/>
                <w:color w:val="auto"/>
                <w:sz w:val="24"/>
                <w:szCs w:val="24"/>
                <w:highlight w:val="none"/>
                <w:lang w:val="en-US" w:eastAsia="zh-CN"/>
              </w:rPr>
              <w:t>人工</w:t>
            </w:r>
            <w:r>
              <w:rPr>
                <w:rFonts w:hint="eastAsia" w:ascii="宋体" w:hAnsi="宋体" w:eastAsia="宋体" w:cs="宋体"/>
                <w:color w:val="auto"/>
                <w:sz w:val="24"/>
                <w:szCs w:val="24"/>
                <w:highlight w:val="none"/>
                <w:lang w:val="en-US" w:eastAsia="zh-CN"/>
              </w:rPr>
              <w:t>保洁方案基本完整，但可能在细节上存在不足，</w:t>
            </w:r>
            <w:r>
              <w:rPr>
                <w:rFonts w:hint="eastAsia" w:ascii="宋体" w:hAnsi="宋体" w:cs="宋体"/>
                <w:color w:val="auto"/>
                <w:sz w:val="24"/>
                <w:szCs w:val="24"/>
                <w:highlight w:val="none"/>
                <w:lang w:val="en-US" w:eastAsia="zh-CN"/>
              </w:rPr>
              <w:t>方案可行性一般的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F51A956">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道路人工保洁方案简单，人工清扫</w:t>
            </w:r>
            <w:r>
              <w:rPr>
                <w:rFonts w:hint="eastAsia" w:ascii="宋体" w:hAnsi="宋体" w:eastAsia="宋体" w:cs="宋体"/>
                <w:color w:val="auto"/>
                <w:sz w:val="24"/>
                <w:szCs w:val="24"/>
                <w:highlight w:val="none"/>
                <w:lang w:val="en-US" w:eastAsia="zh-CN"/>
              </w:rPr>
              <w:t>作业</w:t>
            </w:r>
            <w:r>
              <w:rPr>
                <w:rFonts w:hint="eastAsia" w:ascii="宋体" w:hAnsi="宋体" w:cs="宋体"/>
                <w:color w:val="auto"/>
                <w:sz w:val="24"/>
                <w:szCs w:val="24"/>
                <w:highlight w:val="none"/>
                <w:lang w:val="en-US" w:eastAsia="zh-CN"/>
              </w:rPr>
              <w:t>安排不够合理，方案可行性略有欠缺的，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6929043C">
            <w:pPr>
              <w:keepNext w:val="0"/>
              <w:keepLines w:val="0"/>
              <w:suppressLineNumbers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道路人工保洁方案简单笼统，</w:t>
            </w:r>
            <w:r>
              <w:rPr>
                <w:rFonts w:hint="eastAsia" w:ascii="宋体" w:hAnsi="宋体" w:eastAsia="宋体" w:cs="宋体"/>
                <w:color w:val="auto"/>
                <w:sz w:val="24"/>
                <w:szCs w:val="24"/>
                <w:highlight w:val="none"/>
                <w:lang w:val="en-US" w:eastAsia="zh-CN"/>
              </w:rPr>
              <w:t>存在明显漏洞</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未针对本项目实际情况</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可行性差</w:t>
            </w:r>
            <w:r>
              <w:rPr>
                <w:rFonts w:hint="eastAsia" w:ascii="宋体" w:hAnsi="宋体" w:cs="宋体"/>
                <w:color w:val="auto"/>
                <w:sz w:val="24"/>
                <w:szCs w:val="24"/>
                <w:highlight w:val="none"/>
                <w:lang w:val="en-US" w:eastAsia="zh-CN"/>
              </w:rPr>
              <w:t>的，或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6807D39B">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shd w:val="clear" w:color="auto" w:fill="auto"/>
            <w:noWrap w:val="0"/>
            <w:vAlign w:val="center"/>
          </w:tcPr>
          <w:p w14:paraId="4239312F">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48188B08">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328F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3EB573B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31BB357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1257" w:type="dxa"/>
            <w:vMerge w:val="continue"/>
            <w:noWrap w:val="0"/>
            <w:vAlign w:val="center"/>
          </w:tcPr>
          <w:p w14:paraId="1FE651B4">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p>
        </w:tc>
        <w:tc>
          <w:tcPr>
            <w:tcW w:w="5371" w:type="dxa"/>
            <w:shd w:val="clear" w:color="auto" w:fill="auto"/>
            <w:noWrap w:val="0"/>
            <w:vAlign w:val="center"/>
          </w:tcPr>
          <w:p w14:paraId="44DCBBE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评委根据投标人针对本项目制定的绿化带保洁方案进行评议</w:t>
            </w:r>
            <w:r>
              <w:rPr>
                <w:rFonts w:hint="eastAsia" w:ascii="宋体" w:hAnsi="宋体" w:cs="宋体"/>
                <w:color w:val="auto"/>
                <w:sz w:val="24"/>
                <w:szCs w:val="24"/>
                <w:highlight w:val="none"/>
                <w:lang w:val="en-US" w:eastAsia="zh-CN"/>
              </w:rPr>
              <w:t>：</w:t>
            </w:r>
          </w:p>
          <w:p w14:paraId="01896DC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内容</w:t>
            </w:r>
            <w:r>
              <w:rPr>
                <w:rFonts w:hint="eastAsia" w:ascii="宋体" w:hAnsi="宋体" w:eastAsia="宋体" w:cs="宋体"/>
                <w:color w:val="auto"/>
                <w:sz w:val="24"/>
                <w:szCs w:val="24"/>
                <w:highlight w:val="none"/>
                <w:lang w:val="en-US" w:eastAsia="zh-CN"/>
              </w:rPr>
              <w:t>全面、完全符合项目需求，能</w:t>
            </w:r>
            <w:r>
              <w:rPr>
                <w:rFonts w:hint="eastAsia" w:ascii="宋体" w:hAnsi="宋体" w:cs="宋体"/>
                <w:color w:val="auto"/>
                <w:sz w:val="24"/>
                <w:szCs w:val="24"/>
                <w:highlight w:val="none"/>
                <w:lang w:val="en-US" w:eastAsia="zh-CN"/>
              </w:rPr>
              <w:t>有效</w:t>
            </w:r>
            <w:r>
              <w:rPr>
                <w:rFonts w:hint="eastAsia" w:ascii="宋体" w:hAnsi="宋体" w:eastAsia="宋体" w:cs="宋体"/>
                <w:color w:val="auto"/>
                <w:sz w:val="24"/>
                <w:szCs w:val="24"/>
                <w:highlight w:val="none"/>
                <w:lang w:val="en-US" w:eastAsia="zh-CN"/>
              </w:rPr>
              <w:t>保障实施效果的，得3分；</w:t>
            </w:r>
          </w:p>
          <w:p w14:paraId="6E4403E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内容基本符合</w:t>
            </w:r>
            <w:r>
              <w:rPr>
                <w:rFonts w:hint="eastAsia" w:ascii="宋体" w:hAnsi="宋体" w:eastAsia="宋体" w:cs="宋体"/>
                <w:color w:val="auto"/>
                <w:sz w:val="24"/>
                <w:szCs w:val="24"/>
                <w:highlight w:val="none"/>
                <w:lang w:val="en-US" w:eastAsia="zh-CN"/>
              </w:rPr>
              <w:t>项目需求，</w:t>
            </w:r>
            <w:r>
              <w:rPr>
                <w:rFonts w:hint="eastAsia" w:ascii="宋体" w:hAnsi="宋体" w:cs="宋体"/>
                <w:color w:val="auto"/>
                <w:sz w:val="24"/>
                <w:szCs w:val="24"/>
                <w:highlight w:val="none"/>
                <w:lang w:val="en-US" w:eastAsia="zh-CN"/>
              </w:rPr>
              <w:t>有可操作性，但内容上存在缺陷的</w:t>
            </w:r>
            <w:r>
              <w:rPr>
                <w:rFonts w:hint="eastAsia" w:ascii="宋体" w:hAnsi="宋体" w:eastAsia="宋体" w:cs="宋体"/>
                <w:color w:val="auto"/>
                <w:sz w:val="24"/>
                <w:szCs w:val="24"/>
                <w:highlight w:val="none"/>
                <w:lang w:val="en-US" w:eastAsia="zh-CN"/>
              </w:rPr>
              <w:t>，得2分；</w:t>
            </w:r>
          </w:p>
          <w:p w14:paraId="10A4E22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内容简单</w:t>
            </w:r>
            <w:r>
              <w:rPr>
                <w:rFonts w:hint="eastAsia" w:ascii="宋体" w:hAnsi="宋体" w:eastAsia="宋体" w:cs="宋体"/>
                <w:color w:val="auto"/>
                <w:sz w:val="24"/>
                <w:szCs w:val="24"/>
                <w:highlight w:val="none"/>
                <w:lang w:val="en-US" w:eastAsia="zh-CN"/>
              </w:rPr>
              <w:t>笼统、</w:t>
            </w:r>
            <w:r>
              <w:rPr>
                <w:rFonts w:hint="eastAsia" w:ascii="宋体" w:hAnsi="宋体" w:cs="宋体"/>
                <w:color w:val="auto"/>
                <w:sz w:val="24"/>
                <w:szCs w:val="24"/>
                <w:highlight w:val="none"/>
                <w:lang w:val="en-US" w:eastAsia="zh-CN"/>
              </w:rPr>
              <w:t>存在明显漏洞，未针对本项目实际情况，方案可行性差</w:t>
            </w:r>
            <w:r>
              <w:rPr>
                <w:rFonts w:hint="eastAsia" w:ascii="宋体" w:hAnsi="宋体" w:eastAsia="宋体" w:cs="宋体"/>
                <w:color w:val="auto"/>
                <w:sz w:val="24"/>
                <w:szCs w:val="24"/>
                <w:highlight w:val="none"/>
                <w:lang w:val="en-US" w:eastAsia="zh-CN"/>
              </w:rPr>
              <w:t>的，得1分；</w:t>
            </w:r>
          </w:p>
          <w:p w14:paraId="04D2E3B7">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6B6FDCD5">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749" w:type="dxa"/>
            <w:shd w:val="clear" w:color="auto" w:fill="auto"/>
            <w:noWrap w:val="0"/>
            <w:vAlign w:val="center"/>
          </w:tcPr>
          <w:p w14:paraId="35A3DB73">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1D0438C7">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68FB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6340B0C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0624C42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1257" w:type="dxa"/>
            <w:vMerge w:val="continue"/>
            <w:noWrap w:val="0"/>
            <w:vAlign w:val="center"/>
          </w:tcPr>
          <w:p w14:paraId="553B964F">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p>
        </w:tc>
        <w:tc>
          <w:tcPr>
            <w:tcW w:w="5371" w:type="dxa"/>
            <w:shd w:val="clear" w:color="auto" w:fill="auto"/>
            <w:noWrap w:val="0"/>
            <w:vAlign w:val="center"/>
          </w:tcPr>
          <w:p w14:paraId="6B92BFCC">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评委根据投标人针对本项目制定的道路</w:t>
            </w:r>
            <w:r>
              <w:rPr>
                <w:rFonts w:hint="eastAsia" w:ascii="宋体" w:hAnsi="宋体" w:cs="宋体"/>
                <w:color w:val="auto"/>
                <w:sz w:val="24"/>
                <w:szCs w:val="24"/>
                <w:highlight w:val="none"/>
                <w:lang w:val="en-US" w:eastAsia="zh-CN"/>
              </w:rPr>
              <w:t>机械化</w:t>
            </w:r>
            <w:r>
              <w:rPr>
                <w:rFonts w:hint="eastAsia" w:ascii="宋体" w:hAnsi="宋体" w:eastAsia="宋体" w:cs="宋体"/>
                <w:color w:val="auto"/>
                <w:sz w:val="24"/>
                <w:szCs w:val="24"/>
                <w:highlight w:val="none"/>
                <w:lang w:val="en-US" w:eastAsia="zh-CN"/>
              </w:rPr>
              <w:t>保洁方案进行评议</w:t>
            </w:r>
            <w:r>
              <w:rPr>
                <w:rFonts w:hint="eastAsia" w:ascii="宋体" w:hAnsi="宋体" w:cs="宋体"/>
                <w:color w:val="auto"/>
                <w:sz w:val="24"/>
                <w:szCs w:val="24"/>
                <w:highlight w:val="none"/>
                <w:lang w:val="en-US" w:eastAsia="zh-CN"/>
              </w:rPr>
              <w:t>:</w:t>
            </w:r>
          </w:p>
          <w:p w14:paraId="335D8F97">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道路</w:t>
            </w:r>
            <w:r>
              <w:rPr>
                <w:rFonts w:hint="eastAsia" w:ascii="宋体" w:hAnsi="宋体" w:cs="宋体"/>
                <w:color w:val="auto"/>
                <w:sz w:val="24"/>
                <w:szCs w:val="24"/>
                <w:highlight w:val="none"/>
                <w:lang w:val="en-US" w:eastAsia="zh-CN"/>
              </w:rPr>
              <w:t>机械化</w:t>
            </w:r>
            <w:r>
              <w:rPr>
                <w:rFonts w:hint="eastAsia" w:ascii="宋体" w:hAnsi="宋体" w:eastAsia="宋体" w:cs="宋体"/>
                <w:color w:val="auto"/>
                <w:sz w:val="24"/>
                <w:szCs w:val="24"/>
                <w:highlight w:val="none"/>
                <w:lang w:val="en-US" w:eastAsia="zh-CN"/>
              </w:rPr>
              <w:t>保洁方案</w:t>
            </w:r>
            <w:r>
              <w:rPr>
                <w:rFonts w:hint="eastAsia" w:ascii="宋体" w:hAnsi="宋体" w:cs="宋体"/>
                <w:color w:val="auto"/>
                <w:sz w:val="24"/>
                <w:szCs w:val="24"/>
                <w:highlight w:val="none"/>
                <w:lang w:val="en-US" w:eastAsia="zh-CN"/>
              </w:rPr>
              <w:t>完善，机械清扫、洒水</w:t>
            </w:r>
            <w:r>
              <w:rPr>
                <w:rFonts w:hint="eastAsia" w:ascii="宋体" w:hAnsi="宋体" w:eastAsia="宋体" w:cs="宋体"/>
                <w:color w:val="auto"/>
                <w:sz w:val="24"/>
                <w:szCs w:val="24"/>
                <w:highlight w:val="none"/>
                <w:lang w:val="en-US" w:eastAsia="zh-CN"/>
              </w:rPr>
              <w:t>作业</w:t>
            </w:r>
            <w:r>
              <w:rPr>
                <w:rFonts w:hint="eastAsia" w:ascii="宋体" w:hAnsi="宋体" w:cs="宋体"/>
                <w:color w:val="auto"/>
                <w:sz w:val="24"/>
                <w:szCs w:val="24"/>
                <w:highlight w:val="none"/>
                <w:lang w:val="en-US" w:eastAsia="zh-CN"/>
              </w:rPr>
              <w:t>安排</w:t>
            </w:r>
            <w:r>
              <w:rPr>
                <w:rFonts w:hint="eastAsia" w:ascii="宋体" w:hAnsi="宋体" w:eastAsia="宋体" w:cs="宋体"/>
                <w:color w:val="auto"/>
                <w:sz w:val="24"/>
                <w:szCs w:val="24"/>
                <w:highlight w:val="none"/>
                <w:lang w:val="en-US" w:eastAsia="zh-CN"/>
              </w:rPr>
              <w:t>科学，完全符合</w:t>
            </w:r>
            <w:r>
              <w:rPr>
                <w:rFonts w:hint="eastAsia" w:ascii="宋体" w:hAnsi="宋体" w:cs="宋体"/>
                <w:color w:val="auto"/>
                <w:sz w:val="24"/>
                <w:szCs w:val="24"/>
                <w:highlight w:val="none"/>
                <w:lang w:val="en-US" w:eastAsia="zh-CN"/>
              </w:rPr>
              <w:t>本</w:t>
            </w:r>
            <w:r>
              <w:rPr>
                <w:rFonts w:hint="eastAsia" w:ascii="宋体" w:hAnsi="宋体" w:eastAsia="宋体" w:cs="宋体"/>
                <w:color w:val="auto"/>
                <w:sz w:val="24"/>
                <w:szCs w:val="24"/>
                <w:highlight w:val="none"/>
                <w:lang w:val="en-US" w:eastAsia="zh-CN"/>
              </w:rPr>
              <w:t>项目</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lang w:val="en-US" w:eastAsia="zh-CN"/>
              </w:rPr>
              <w:t>需求</w:t>
            </w:r>
            <w:r>
              <w:rPr>
                <w:rFonts w:hint="eastAsia" w:ascii="宋体" w:hAnsi="宋体" w:cs="宋体"/>
                <w:color w:val="auto"/>
                <w:sz w:val="24"/>
                <w:szCs w:val="24"/>
                <w:highlight w:val="none"/>
                <w:lang w:val="en-US" w:eastAsia="zh-CN"/>
              </w:rPr>
              <w:t>，能有效保障道路保洁实施效果的，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2CE416E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道路</w:t>
            </w:r>
            <w:r>
              <w:rPr>
                <w:rFonts w:hint="eastAsia" w:ascii="宋体" w:hAnsi="宋体" w:cs="宋体"/>
                <w:color w:val="auto"/>
                <w:sz w:val="24"/>
                <w:szCs w:val="24"/>
                <w:highlight w:val="none"/>
                <w:lang w:val="en-US" w:eastAsia="zh-CN"/>
              </w:rPr>
              <w:t>机械化</w:t>
            </w:r>
            <w:r>
              <w:rPr>
                <w:rFonts w:hint="eastAsia" w:ascii="宋体" w:hAnsi="宋体" w:eastAsia="宋体" w:cs="宋体"/>
                <w:color w:val="auto"/>
                <w:sz w:val="24"/>
                <w:szCs w:val="24"/>
                <w:highlight w:val="none"/>
                <w:lang w:val="en-US" w:eastAsia="zh-CN"/>
              </w:rPr>
              <w:t>保洁方案基本完整，但可能在细节上存在不足，</w:t>
            </w:r>
            <w:r>
              <w:rPr>
                <w:rFonts w:hint="eastAsia" w:ascii="宋体" w:hAnsi="宋体" w:cs="宋体"/>
                <w:color w:val="auto"/>
                <w:sz w:val="24"/>
                <w:szCs w:val="24"/>
                <w:highlight w:val="none"/>
                <w:lang w:val="en-US" w:eastAsia="zh-CN"/>
              </w:rPr>
              <w:t>方案可行性一般的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29A17171">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道路机械化保洁方案简单，机械清扫、洒水</w:t>
            </w:r>
            <w:r>
              <w:rPr>
                <w:rFonts w:hint="eastAsia" w:ascii="宋体" w:hAnsi="宋体" w:eastAsia="宋体" w:cs="宋体"/>
                <w:color w:val="auto"/>
                <w:sz w:val="24"/>
                <w:szCs w:val="24"/>
                <w:highlight w:val="none"/>
                <w:lang w:val="en-US" w:eastAsia="zh-CN"/>
              </w:rPr>
              <w:t>作业</w:t>
            </w:r>
            <w:r>
              <w:rPr>
                <w:rFonts w:hint="eastAsia" w:ascii="宋体" w:hAnsi="宋体" w:cs="宋体"/>
                <w:color w:val="auto"/>
                <w:sz w:val="24"/>
                <w:szCs w:val="24"/>
                <w:highlight w:val="none"/>
                <w:lang w:val="en-US" w:eastAsia="zh-CN"/>
              </w:rPr>
              <w:t>安排不够合理，方案可行性略有欠缺的，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4DF77114">
            <w:pPr>
              <w:keepNext w:val="0"/>
              <w:keepLines w:val="0"/>
              <w:suppressLineNumbers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道路机械化保洁方案简单笼统，</w:t>
            </w:r>
            <w:r>
              <w:rPr>
                <w:rFonts w:hint="eastAsia" w:ascii="宋体" w:hAnsi="宋体" w:eastAsia="宋体" w:cs="宋体"/>
                <w:color w:val="auto"/>
                <w:sz w:val="24"/>
                <w:szCs w:val="24"/>
                <w:highlight w:val="none"/>
                <w:lang w:val="en-US" w:eastAsia="zh-CN"/>
              </w:rPr>
              <w:t>存在明显漏洞</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未针对本项目实际情况</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可行性差</w:t>
            </w:r>
            <w:r>
              <w:rPr>
                <w:rFonts w:hint="eastAsia" w:ascii="宋体" w:hAnsi="宋体" w:cs="宋体"/>
                <w:color w:val="auto"/>
                <w:sz w:val="24"/>
                <w:szCs w:val="24"/>
                <w:highlight w:val="none"/>
                <w:lang w:val="en-US" w:eastAsia="zh-CN"/>
              </w:rPr>
              <w:t>的，或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4283ABD7">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749" w:type="dxa"/>
            <w:shd w:val="clear" w:color="auto" w:fill="auto"/>
            <w:noWrap w:val="0"/>
            <w:vAlign w:val="center"/>
          </w:tcPr>
          <w:p w14:paraId="206B6F7C">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3E89BCD2">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0E04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70A6EC7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3E5913D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6628" w:type="dxa"/>
            <w:gridSpan w:val="2"/>
            <w:noWrap w:val="0"/>
            <w:vAlign w:val="center"/>
          </w:tcPr>
          <w:p w14:paraId="78D773D8">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3.2评委根据投标人针对本项目制定的果壳箱清洗和管理方案进行评议</w:t>
            </w:r>
            <w:r>
              <w:rPr>
                <w:rFonts w:hint="eastAsia" w:ascii="宋体" w:hAnsi="宋体" w:cs="宋体"/>
                <w:color w:val="auto"/>
                <w:sz w:val="24"/>
                <w:szCs w:val="24"/>
                <w:highlight w:val="none"/>
                <w:lang w:val="en-US" w:eastAsia="zh-CN"/>
              </w:rPr>
              <w:t>:</w:t>
            </w:r>
          </w:p>
          <w:p w14:paraId="3A7D8E3A">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内容</w:t>
            </w:r>
            <w:r>
              <w:rPr>
                <w:rFonts w:hint="eastAsia" w:ascii="宋体" w:hAnsi="宋体" w:eastAsia="宋体" w:cs="宋体"/>
                <w:color w:val="auto"/>
                <w:sz w:val="24"/>
                <w:szCs w:val="24"/>
                <w:highlight w:val="none"/>
                <w:lang w:val="en-US" w:eastAsia="zh-CN"/>
              </w:rPr>
              <w:t>全面、完全符合项目需求，能</w:t>
            </w:r>
            <w:r>
              <w:rPr>
                <w:rFonts w:hint="eastAsia" w:ascii="宋体" w:hAnsi="宋体" w:cs="宋体"/>
                <w:color w:val="auto"/>
                <w:sz w:val="24"/>
                <w:szCs w:val="24"/>
                <w:highlight w:val="none"/>
                <w:lang w:val="en-US" w:eastAsia="zh-CN"/>
              </w:rPr>
              <w:t>有效</w:t>
            </w:r>
            <w:r>
              <w:rPr>
                <w:rFonts w:hint="eastAsia" w:ascii="宋体" w:hAnsi="宋体" w:eastAsia="宋体" w:cs="宋体"/>
                <w:color w:val="auto"/>
                <w:sz w:val="24"/>
                <w:szCs w:val="24"/>
                <w:highlight w:val="none"/>
                <w:lang w:val="en-US" w:eastAsia="zh-CN"/>
              </w:rPr>
              <w:t>保障实施效果的，得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4694D8B7">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内容较</w:t>
            </w:r>
            <w:r>
              <w:rPr>
                <w:rFonts w:hint="eastAsia" w:ascii="宋体" w:hAnsi="宋体" w:eastAsia="宋体" w:cs="宋体"/>
                <w:color w:val="auto"/>
                <w:sz w:val="24"/>
                <w:szCs w:val="24"/>
                <w:highlight w:val="none"/>
                <w:lang w:val="en-US" w:eastAsia="zh-CN"/>
              </w:rPr>
              <w:t>全面、基本符合项目需求，</w:t>
            </w:r>
            <w:r>
              <w:rPr>
                <w:rFonts w:hint="eastAsia" w:ascii="宋体" w:hAnsi="宋体" w:cs="宋体"/>
                <w:color w:val="auto"/>
                <w:sz w:val="24"/>
                <w:szCs w:val="24"/>
                <w:highlight w:val="none"/>
                <w:lang w:val="en-US" w:eastAsia="zh-CN"/>
              </w:rPr>
              <w:t>基本能达到本项目</w:t>
            </w:r>
            <w:r>
              <w:rPr>
                <w:rFonts w:hint="eastAsia" w:ascii="宋体" w:hAnsi="宋体" w:eastAsia="宋体" w:cs="宋体"/>
                <w:color w:val="auto"/>
                <w:sz w:val="24"/>
                <w:szCs w:val="24"/>
                <w:highlight w:val="none"/>
                <w:lang w:val="en-US" w:eastAsia="zh-CN"/>
              </w:rPr>
              <w:t>果壳箱清洗和管理</w:t>
            </w:r>
            <w:r>
              <w:rPr>
                <w:rFonts w:hint="eastAsia" w:ascii="宋体" w:hAnsi="宋体" w:cs="宋体"/>
                <w:color w:val="auto"/>
                <w:sz w:val="24"/>
                <w:szCs w:val="24"/>
                <w:highlight w:val="none"/>
                <w:lang w:val="en-US" w:eastAsia="zh-CN"/>
              </w:rPr>
              <w:t>要求的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21D9D4B3">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内容基本符合</w:t>
            </w:r>
            <w:r>
              <w:rPr>
                <w:rFonts w:hint="eastAsia" w:ascii="宋体" w:hAnsi="宋体" w:eastAsia="宋体" w:cs="宋体"/>
                <w:color w:val="auto"/>
                <w:sz w:val="24"/>
                <w:szCs w:val="24"/>
                <w:highlight w:val="none"/>
                <w:lang w:val="en-US" w:eastAsia="zh-CN"/>
              </w:rPr>
              <w:t>项目需求，</w:t>
            </w:r>
            <w:r>
              <w:rPr>
                <w:rFonts w:hint="eastAsia" w:ascii="宋体" w:hAnsi="宋体" w:cs="宋体"/>
                <w:color w:val="auto"/>
                <w:sz w:val="24"/>
                <w:szCs w:val="24"/>
                <w:highlight w:val="none"/>
                <w:lang w:val="en-US" w:eastAsia="zh-CN"/>
              </w:rPr>
              <w:t>有可操作性，但内容上存在缺陷的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92CE4A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w:t>
            </w:r>
            <w:r>
              <w:rPr>
                <w:rFonts w:hint="eastAsia" w:ascii="宋体" w:hAnsi="宋体" w:eastAsia="宋体" w:cs="宋体"/>
                <w:color w:val="auto"/>
                <w:sz w:val="24"/>
                <w:szCs w:val="24"/>
                <w:highlight w:val="none"/>
                <w:lang w:val="en-US" w:eastAsia="zh-CN"/>
              </w:rPr>
              <w:t>作业</w:t>
            </w:r>
            <w:r>
              <w:rPr>
                <w:rFonts w:hint="eastAsia" w:ascii="宋体" w:hAnsi="宋体" w:cs="宋体"/>
                <w:color w:val="auto"/>
                <w:sz w:val="24"/>
                <w:szCs w:val="24"/>
                <w:highlight w:val="none"/>
                <w:lang w:val="en-US" w:eastAsia="zh-CN"/>
              </w:rPr>
              <w:t>安排不够合理，方案可行性略有欠缺的，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40B3BDBA">
            <w:pPr>
              <w:keepNext w:val="0"/>
              <w:keepLines w:val="0"/>
              <w:suppressLineNumbers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内容简单</w:t>
            </w:r>
            <w:r>
              <w:rPr>
                <w:rFonts w:hint="eastAsia" w:ascii="宋体" w:hAnsi="宋体" w:eastAsia="宋体" w:cs="宋体"/>
                <w:color w:val="auto"/>
                <w:sz w:val="24"/>
                <w:szCs w:val="24"/>
                <w:highlight w:val="none"/>
                <w:lang w:val="en-US" w:eastAsia="zh-CN"/>
              </w:rPr>
              <w:t>笼统、</w:t>
            </w:r>
            <w:r>
              <w:rPr>
                <w:rFonts w:hint="eastAsia" w:ascii="宋体" w:hAnsi="宋体" w:cs="宋体"/>
                <w:color w:val="auto"/>
                <w:sz w:val="24"/>
                <w:szCs w:val="24"/>
                <w:highlight w:val="none"/>
                <w:lang w:val="en-US" w:eastAsia="zh-CN"/>
              </w:rPr>
              <w:t>存在明显漏洞，未针对本项目实际情况，方案可行性差</w:t>
            </w:r>
            <w:r>
              <w:rPr>
                <w:rFonts w:hint="eastAsia" w:ascii="宋体" w:hAnsi="宋体" w:eastAsia="宋体" w:cs="宋体"/>
                <w:color w:val="auto"/>
                <w:sz w:val="24"/>
                <w:szCs w:val="24"/>
                <w:highlight w:val="none"/>
                <w:lang w:val="en-US" w:eastAsia="zh-CN"/>
              </w:rPr>
              <w:t>的，</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5C54D45A">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shd w:val="clear" w:color="auto" w:fill="auto"/>
            <w:noWrap w:val="0"/>
            <w:vAlign w:val="center"/>
          </w:tcPr>
          <w:p w14:paraId="00C61B48">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2A7DC70E">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59AE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69B57AA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3BC696E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6628" w:type="dxa"/>
            <w:gridSpan w:val="2"/>
            <w:noWrap w:val="0"/>
            <w:vAlign w:val="center"/>
          </w:tcPr>
          <w:p w14:paraId="58B9ECC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r>
              <w:rPr>
                <w:rFonts w:hint="eastAsia" w:ascii="宋体" w:hAnsi="宋体" w:eastAsia="宋体" w:cs="宋体"/>
                <w:color w:val="auto"/>
                <w:sz w:val="24"/>
                <w:szCs w:val="24"/>
                <w:highlight w:val="none"/>
                <w:lang w:val="en-US" w:eastAsia="zh-CN"/>
              </w:rPr>
              <w:t>评委根据投标人针对本项目制定的垃圾分类</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收集及清运方案进行评议：</w:t>
            </w:r>
          </w:p>
          <w:p w14:paraId="25789CA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内容完善，</w:t>
            </w:r>
            <w:r>
              <w:rPr>
                <w:rFonts w:hint="eastAsia" w:ascii="宋体" w:hAnsi="宋体" w:eastAsia="宋体" w:cs="宋体"/>
                <w:color w:val="auto"/>
                <w:sz w:val="24"/>
                <w:szCs w:val="24"/>
                <w:highlight w:val="none"/>
                <w:lang w:val="en-US" w:eastAsia="zh-CN"/>
              </w:rPr>
              <w:t>垃圾分类</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收集及清运作业</w:t>
            </w:r>
            <w:r>
              <w:rPr>
                <w:rFonts w:hint="eastAsia" w:ascii="宋体" w:hAnsi="宋体" w:cs="宋体"/>
                <w:color w:val="auto"/>
                <w:sz w:val="24"/>
                <w:szCs w:val="24"/>
                <w:highlight w:val="none"/>
                <w:lang w:val="en-US" w:eastAsia="zh-CN"/>
              </w:rPr>
              <w:t>安排</w:t>
            </w:r>
            <w:r>
              <w:rPr>
                <w:rFonts w:hint="eastAsia" w:ascii="宋体" w:hAnsi="宋体" w:eastAsia="宋体" w:cs="宋体"/>
                <w:color w:val="auto"/>
                <w:sz w:val="24"/>
                <w:szCs w:val="24"/>
                <w:highlight w:val="none"/>
                <w:lang w:val="en-US" w:eastAsia="zh-CN"/>
              </w:rPr>
              <w:t>科学，完全符合</w:t>
            </w:r>
            <w:r>
              <w:rPr>
                <w:rFonts w:hint="eastAsia" w:ascii="宋体" w:hAnsi="宋体" w:cs="宋体"/>
                <w:color w:val="auto"/>
                <w:sz w:val="24"/>
                <w:szCs w:val="24"/>
                <w:highlight w:val="none"/>
                <w:lang w:val="en-US" w:eastAsia="zh-CN"/>
              </w:rPr>
              <w:t>本</w:t>
            </w:r>
            <w:r>
              <w:rPr>
                <w:rFonts w:hint="eastAsia" w:ascii="宋体" w:hAnsi="宋体" w:eastAsia="宋体" w:cs="宋体"/>
                <w:color w:val="auto"/>
                <w:sz w:val="24"/>
                <w:szCs w:val="24"/>
                <w:highlight w:val="none"/>
                <w:lang w:val="en-US" w:eastAsia="zh-CN"/>
              </w:rPr>
              <w:t>项目</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lang w:val="en-US" w:eastAsia="zh-CN"/>
              </w:rPr>
              <w:t>需求</w:t>
            </w:r>
            <w:r>
              <w:rPr>
                <w:rFonts w:hint="eastAsia" w:ascii="宋体" w:hAnsi="宋体" w:cs="宋体"/>
                <w:color w:val="auto"/>
                <w:sz w:val="24"/>
                <w:szCs w:val="24"/>
                <w:highlight w:val="none"/>
                <w:lang w:val="en-US" w:eastAsia="zh-CN"/>
              </w:rPr>
              <w:t>，能有效保障垃圾清运实施效果的，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472AD63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内容较</w:t>
            </w:r>
            <w:r>
              <w:rPr>
                <w:rFonts w:hint="eastAsia" w:ascii="宋体" w:hAnsi="宋体" w:eastAsia="宋体" w:cs="宋体"/>
                <w:color w:val="auto"/>
                <w:sz w:val="24"/>
                <w:szCs w:val="24"/>
                <w:highlight w:val="none"/>
                <w:lang w:val="en-US" w:eastAsia="zh-CN"/>
              </w:rPr>
              <w:t>全面</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垃圾分类</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收集及清运作业</w:t>
            </w:r>
            <w:r>
              <w:rPr>
                <w:rFonts w:hint="eastAsia" w:ascii="宋体" w:hAnsi="宋体" w:cs="宋体"/>
                <w:color w:val="auto"/>
                <w:sz w:val="24"/>
                <w:szCs w:val="24"/>
                <w:highlight w:val="none"/>
                <w:lang w:val="en-US" w:eastAsia="zh-CN"/>
              </w:rPr>
              <w:t>安排</w:t>
            </w:r>
            <w:r>
              <w:rPr>
                <w:rFonts w:hint="eastAsia" w:ascii="宋体" w:hAnsi="宋体" w:eastAsia="宋体" w:cs="宋体"/>
                <w:color w:val="auto"/>
                <w:sz w:val="24"/>
                <w:szCs w:val="24"/>
                <w:highlight w:val="none"/>
                <w:lang w:val="en-US" w:eastAsia="zh-CN"/>
              </w:rPr>
              <w:t>较科学，</w:t>
            </w:r>
            <w:r>
              <w:rPr>
                <w:rFonts w:hint="eastAsia" w:ascii="宋体" w:hAnsi="宋体" w:cs="宋体"/>
                <w:color w:val="auto"/>
                <w:sz w:val="24"/>
                <w:szCs w:val="24"/>
                <w:highlight w:val="none"/>
                <w:lang w:val="en-US" w:eastAsia="zh-CN"/>
              </w:rPr>
              <w:t>基本</w:t>
            </w:r>
            <w:r>
              <w:rPr>
                <w:rFonts w:hint="eastAsia" w:ascii="宋体" w:hAnsi="宋体" w:eastAsia="宋体" w:cs="宋体"/>
                <w:color w:val="auto"/>
                <w:sz w:val="24"/>
                <w:szCs w:val="24"/>
                <w:highlight w:val="none"/>
                <w:lang w:val="en-US" w:eastAsia="zh-CN"/>
              </w:rPr>
              <w:t>符合项目</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lang w:val="en-US" w:eastAsia="zh-CN"/>
              </w:rPr>
              <w:t>需求</w:t>
            </w:r>
            <w:r>
              <w:rPr>
                <w:rFonts w:hint="eastAsia" w:ascii="宋体" w:hAnsi="宋体" w:cs="宋体"/>
                <w:color w:val="auto"/>
                <w:sz w:val="24"/>
                <w:szCs w:val="24"/>
                <w:highlight w:val="none"/>
                <w:lang w:val="en-US" w:eastAsia="zh-CN"/>
              </w:rPr>
              <w:t>，基本能达到本项目垃圾清运要求的，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34112B9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方案内容基本完整，</w:t>
            </w:r>
            <w:r>
              <w:rPr>
                <w:rFonts w:hint="eastAsia" w:ascii="宋体" w:hAnsi="宋体" w:eastAsia="宋体" w:cs="宋体"/>
                <w:color w:val="auto"/>
                <w:sz w:val="24"/>
                <w:szCs w:val="24"/>
                <w:highlight w:val="none"/>
                <w:lang w:val="en-US" w:eastAsia="zh-CN"/>
              </w:rPr>
              <w:t>但可能在细节上存在不足，</w:t>
            </w:r>
            <w:r>
              <w:rPr>
                <w:rFonts w:hint="eastAsia" w:ascii="宋体" w:hAnsi="宋体" w:cs="宋体"/>
                <w:color w:val="auto"/>
                <w:sz w:val="24"/>
                <w:szCs w:val="24"/>
                <w:highlight w:val="none"/>
                <w:lang w:val="en-US" w:eastAsia="zh-CN"/>
              </w:rPr>
              <w:t>方案可行性一般的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598ECE91">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方案内容简单，</w:t>
            </w:r>
            <w:r>
              <w:rPr>
                <w:rFonts w:hint="eastAsia" w:ascii="宋体" w:hAnsi="宋体" w:eastAsia="宋体" w:cs="宋体"/>
                <w:color w:val="auto"/>
                <w:sz w:val="24"/>
                <w:szCs w:val="24"/>
                <w:highlight w:val="none"/>
                <w:lang w:val="en-US" w:eastAsia="zh-CN"/>
              </w:rPr>
              <w:t>垃圾分类</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收集及清运作业</w:t>
            </w:r>
            <w:r>
              <w:rPr>
                <w:rFonts w:hint="eastAsia" w:ascii="宋体" w:hAnsi="宋体" w:cs="宋体"/>
                <w:color w:val="auto"/>
                <w:sz w:val="24"/>
                <w:szCs w:val="24"/>
                <w:highlight w:val="none"/>
                <w:lang w:val="en-US" w:eastAsia="zh-CN"/>
              </w:rPr>
              <w:t>安排不够合理，方案可行性略有欠缺的，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5E314D18">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方案内容简单笼统，</w:t>
            </w:r>
            <w:r>
              <w:rPr>
                <w:rFonts w:hint="eastAsia" w:ascii="宋体" w:hAnsi="宋体" w:eastAsia="宋体" w:cs="宋体"/>
                <w:color w:val="auto"/>
                <w:sz w:val="24"/>
                <w:szCs w:val="24"/>
                <w:highlight w:val="none"/>
                <w:lang w:val="en-US" w:eastAsia="zh-CN"/>
              </w:rPr>
              <w:t>存在明显漏洞</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未针对本项目实际情况</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可行性差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206CD039">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shd w:val="clear" w:color="auto" w:fill="auto"/>
            <w:noWrap w:val="0"/>
            <w:vAlign w:val="center"/>
          </w:tcPr>
          <w:p w14:paraId="72FFFAAD">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758C718E">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35E2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57E4636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7BC5E1F7">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人员配置情况</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6628" w:type="dxa"/>
            <w:gridSpan w:val="2"/>
            <w:shd w:val="clear" w:color="auto" w:fill="auto"/>
            <w:noWrap w:val="0"/>
            <w:vAlign w:val="center"/>
          </w:tcPr>
          <w:p w14:paraId="21F8F6F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针对本项目拟</w:t>
            </w:r>
            <w:r>
              <w:rPr>
                <w:rFonts w:hint="eastAsia" w:ascii="宋体" w:hAnsi="宋体" w:cs="宋体"/>
                <w:color w:val="auto"/>
                <w:sz w:val="24"/>
                <w:szCs w:val="24"/>
                <w:highlight w:val="none"/>
                <w:lang w:val="en-US" w:eastAsia="zh-CN"/>
              </w:rPr>
              <w:t>投入的</w:t>
            </w:r>
            <w:r>
              <w:rPr>
                <w:rFonts w:hint="eastAsia" w:ascii="宋体" w:hAnsi="宋体" w:eastAsia="宋体" w:cs="宋体"/>
                <w:color w:val="auto"/>
                <w:sz w:val="24"/>
                <w:szCs w:val="24"/>
                <w:highlight w:val="none"/>
                <w:lang w:val="en-US" w:eastAsia="zh-CN"/>
              </w:rPr>
              <w:t>人员</w:t>
            </w:r>
            <w:r>
              <w:rPr>
                <w:rFonts w:hint="eastAsia" w:ascii="宋体" w:hAnsi="宋体" w:cs="宋体"/>
                <w:color w:val="auto"/>
                <w:sz w:val="24"/>
                <w:szCs w:val="24"/>
                <w:highlight w:val="none"/>
                <w:lang w:val="en-US" w:eastAsia="zh-CN"/>
              </w:rPr>
              <w:t>情况</w:t>
            </w:r>
            <w:r>
              <w:rPr>
                <w:rFonts w:hint="eastAsia" w:ascii="宋体" w:hAnsi="宋体" w:eastAsia="宋体" w:cs="宋体"/>
                <w:color w:val="auto"/>
                <w:sz w:val="24"/>
                <w:szCs w:val="24"/>
                <w:highlight w:val="none"/>
                <w:lang w:val="en-US" w:eastAsia="zh-CN"/>
              </w:rPr>
              <w:t>进行评议：</w:t>
            </w:r>
          </w:p>
          <w:p w14:paraId="79E4520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人员数量满足本项目实际需求，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，人员的相关项目经验及专业能力全面，能有效保障本项目实施的，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5101D83C">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人员数量满足本项目实际需求，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设置及班次编排较</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，人员的相关项目经验及专业能力较全面，基本能达到本项目人员配置要求的，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644B22E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设置及班次编排合理性一般，人员的相关项目经验及专业能力尚可的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3BA38047">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设置及班次编排略有欠缺，人员的相关项目经验及专业能力不足的，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20FE169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设置及班次编排不</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，人员缺乏相关项目经验且专业能力较差的，</w:t>
            </w:r>
            <w:r>
              <w:rPr>
                <w:rFonts w:hint="eastAsia" w:ascii="宋体" w:hAnsi="宋体" w:eastAsia="宋体" w:cs="宋体"/>
                <w:color w:val="auto"/>
                <w:sz w:val="24"/>
                <w:szCs w:val="24"/>
                <w:highlight w:val="none"/>
                <w:lang w:val="en-US" w:eastAsia="zh-CN"/>
              </w:rPr>
              <w:t>得1分；</w:t>
            </w:r>
          </w:p>
          <w:p w14:paraId="69AD2A5A">
            <w:pPr>
              <w:keepNext w:val="0"/>
              <w:keepLines w:val="0"/>
              <w:suppressLineNumbers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254693C8">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5</w:t>
            </w:r>
          </w:p>
        </w:tc>
        <w:tc>
          <w:tcPr>
            <w:tcW w:w="749" w:type="dxa"/>
            <w:shd w:val="clear" w:color="auto" w:fill="auto"/>
            <w:noWrap w:val="0"/>
            <w:vAlign w:val="center"/>
          </w:tcPr>
          <w:p w14:paraId="2B40F6CA">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42B0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25AA809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noWrap w:val="0"/>
            <w:vAlign w:val="center"/>
          </w:tcPr>
          <w:p w14:paraId="2B598E79">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、拟投入的车辆及设备情况（</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tc>
        <w:tc>
          <w:tcPr>
            <w:tcW w:w="6628" w:type="dxa"/>
            <w:gridSpan w:val="2"/>
            <w:shd w:val="clear" w:color="auto" w:fill="auto"/>
            <w:noWrap w:val="0"/>
            <w:vAlign w:val="center"/>
          </w:tcPr>
          <w:p w14:paraId="7CD8A618">
            <w:pPr>
              <w:adjustRightInd/>
              <w:snapToGrid w:val="0"/>
              <w:spacing w:line="34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.1针对本项目深度保洁拟投入的车辆配置情况（2分）：自有或租赁1辆道路污染清除车(深度保洁车)，并承诺道路污染清除车(深度保洁车)每年保洁里程达下表对应标项里程要求的，得2分。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2770"/>
            </w:tblGrid>
            <w:tr w14:paraId="49E5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70" w:type="dxa"/>
                  <w:noWrap w:val="0"/>
                  <w:vAlign w:val="top"/>
                </w:tcPr>
                <w:p w14:paraId="005A5A16">
                  <w:pPr>
                    <w:adjustRightInd/>
                    <w:snapToGrid w:val="0"/>
                    <w:spacing w:line="340" w:lineRule="exact"/>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标项</w:t>
                  </w:r>
                </w:p>
              </w:tc>
              <w:tc>
                <w:tcPr>
                  <w:tcW w:w="2770" w:type="dxa"/>
                  <w:noWrap w:val="0"/>
                  <w:vAlign w:val="top"/>
                </w:tcPr>
                <w:p w14:paraId="76700A8D">
                  <w:pPr>
                    <w:adjustRightInd/>
                    <w:snapToGrid w:val="0"/>
                    <w:spacing w:line="340" w:lineRule="exact"/>
                    <w:jc w:val="center"/>
                    <w:rPr>
                      <w:rFonts w:hint="eastAsia"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保洁里程（公里）</w:t>
                  </w:r>
                </w:p>
              </w:tc>
            </w:tr>
            <w:tr w14:paraId="29B1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70" w:type="dxa"/>
                  <w:noWrap w:val="0"/>
                  <w:vAlign w:val="center"/>
                </w:tcPr>
                <w:p w14:paraId="12CBF14B">
                  <w:pPr>
                    <w:adjustRightInd/>
                    <w:snapToGrid w:val="0"/>
                    <w:spacing w:line="340" w:lineRule="exact"/>
                    <w:jc w:val="center"/>
                    <w:rPr>
                      <w:rFonts w:hint="eastAsia"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标项</w:t>
                  </w:r>
                  <w:r>
                    <w:rPr>
                      <w:rFonts w:hint="default" w:ascii="Times New Roman" w:hAnsi="Times New Roman" w:eastAsia="宋体" w:cs="Times New Roman"/>
                      <w:color w:val="auto"/>
                      <w:highlight w:val="none"/>
                      <w:vertAlign w:val="baseline"/>
                      <w:lang w:val="en-US" w:eastAsia="zh-CN"/>
                    </w:rPr>
                    <w:t>一</w:t>
                  </w:r>
                </w:p>
              </w:tc>
              <w:tc>
                <w:tcPr>
                  <w:tcW w:w="2770" w:type="dxa"/>
                  <w:noWrap w:val="0"/>
                  <w:vAlign w:val="center"/>
                </w:tcPr>
                <w:p w14:paraId="41292524">
                  <w:pPr>
                    <w:adjustRightInd/>
                    <w:snapToGrid w:val="0"/>
                    <w:spacing w:line="340" w:lineRule="exact"/>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w:t>
                  </w:r>
                  <w:r>
                    <w:rPr>
                      <w:rFonts w:hint="eastAsia" w:cs="Times New Roman"/>
                      <w:color w:val="auto"/>
                      <w:highlight w:val="none"/>
                      <w:vertAlign w:val="baseline"/>
                      <w:lang w:val="en-US" w:eastAsia="zh-CN"/>
                    </w:rPr>
                    <w:t>3782</w:t>
                  </w:r>
                </w:p>
              </w:tc>
            </w:tr>
            <w:tr w14:paraId="5FFC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70" w:type="dxa"/>
                  <w:noWrap w:val="0"/>
                  <w:vAlign w:val="center"/>
                </w:tcPr>
                <w:p w14:paraId="2253450F">
                  <w:pPr>
                    <w:adjustRightInd/>
                    <w:snapToGrid w:val="0"/>
                    <w:spacing w:line="340" w:lineRule="exact"/>
                    <w:jc w:val="center"/>
                    <w:rPr>
                      <w:rFonts w:hint="eastAsia" w:ascii="Times New Roman" w:hAnsi="Times New Roman" w:eastAsia="宋体" w:cs="Times New Roman"/>
                      <w:color w:val="auto"/>
                      <w:highlight w:val="none"/>
                      <w:vertAlign w:val="baseline"/>
                      <w:lang w:val="en-US" w:eastAsia="zh-CN"/>
                    </w:rPr>
                  </w:pPr>
                  <w:r>
                    <w:rPr>
                      <w:rFonts w:hint="default" w:ascii="Times New Roman" w:hAnsi="Times New Roman" w:eastAsia="宋体" w:cs="Times New Roman"/>
                      <w:color w:val="auto"/>
                      <w:highlight w:val="none"/>
                      <w:vertAlign w:val="baseline"/>
                      <w:lang w:val="en-US" w:eastAsia="zh-CN"/>
                    </w:rPr>
                    <w:t>标项二</w:t>
                  </w:r>
                </w:p>
              </w:tc>
              <w:tc>
                <w:tcPr>
                  <w:tcW w:w="2770" w:type="dxa"/>
                  <w:noWrap w:val="0"/>
                  <w:vAlign w:val="center"/>
                </w:tcPr>
                <w:p w14:paraId="57EF3B38">
                  <w:pPr>
                    <w:adjustRightInd/>
                    <w:snapToGrid w:val="0"/>
                    <w:spacing w:line="340" w:lineRule="exact"/>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w:t>
                  </w:r>
                  <w:r>
                    <w:rPr>
                      <w:rFonts w:hint="eastAsia" w:cs="Times New Roman"/>
                      <w:color w:val="auto"/>
                      <w:highlight w:val="none"/>
                      <w:vertAlign w:val="baseline"/>
                      <w:lang w:val="en-US" w:eastAsia="zh-CN"/>
                    </w:rPr>
                    <w:t>2649</w:t>
                  </w:r>
                </w:p>
              </w:tc>
            </w:tr>
            <w:tr w14:paraId="1347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70" w:type="dxa"/>
                  <w:noWrap w:val="0"/>
                  <w:vAlign w:val="center"/>
                </w:tcPr>
                <w:p w14:paraId="34C9CFB9">
                  <w:pPr>
                    <w:adjustRightInd/>
                    <w:snapToGrid w:val="0"/>
                    <w:spacing w:line="340" w:lineRule="exact"/>
                    <w:jc w:val="center"/>
                    <w:rPr>
                      <w:rFonts w:hint="eastAsia" w:ascii="Times New Roman" w:hAnsi="Times New Roman" w:eastAsia="宋体" w:cs="Times New Roman"/>
                      <w:color w:val="auto"/>
                      <w:highlight w:val="none"/>
                      <w:vertAlign w:val="baseline"/>
                      <w:lang w:val="en-US" w:eastAsia="zh-CN"/>
                    </w:rPr>
                  </w:pPr>
                  <w:r>
                    <w:rPr>
                      <w:rFonts w:hint="default" w:ascii="Times New Roman" w:hAnsi="Times New Roman" w:eastAsia="宋体" w:cs="Times New Roman"/>
                      <w:color w:val="auto"/>
                      <w:highlight w:val="none"/>
                      <w:vertAlign w:val="baseline"/>
                      <w:lang w:val="en-US" w:eastAsia="zh-CN"/>
                    </w:rPr>
                    <w:t>标项三</w:t>
                  </w:r>
                </w:p>
              </w:tc>
              <w:tc>
                <w:tcPr>
                  <w:tcW w:w="2770" w:type="dxa"/>
                  <w:noWrap w:val="0"/>
                  <w:vAlign w:val="center"/>
                </w:tcPr>
                <w:p w14:paraId="1DE7918C">
                  <w:pPr>
                    <w:adjustRightInd/>
                    <w:snapToGrid w:val="0"/>
                    <w:spacing w:line="340" w:lineRule="exact"/>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w:t>
                  </w:r>
                  <w:r>
                    <w:rPr>
                      <w:rFonts w:hint="eastAsia" w:cs="Times New Roman"/>
                      <w:color w:val="auto"/>
                      <w:highlight w:val="none"/>
                      <w:vertAlign w:val="baseline"/>
                      <w:lang w:val="en-US" w:eastAsia="zh-CN"/>
                    </w:rPr>
                    <w:t>3356</w:t>
                  </w:r>
                </w:p>
              </w:tc>
            </w:tr>
            <w:tr w14:paraId="098D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70" w:type="dxa"/>
                  <w:noWrap w:val="0"/>
                  <w:vAlign w:val="center"/>
                </w:tcPr>
                <w:p w14:paraId="709F047A">
                  <w:pPr>
                    <w:adjustRightInd/>
                    <w:snapToGrid w:val="0"/>
                    <w:spacing w:line="340" w:lineRule="exact"/>
                    <w:jc w:val="center"/>
                    <w:rPr>
                      <w:rFonts w:hint="eastAsia" w:ascii="Times New Roman" w:hAnsi="Times New Roman" w:eastAsia="宋体" w:cs="Times New Roman"/>
                      <w:color w:val="auto"/>
                      <w:highlight w:val="none"/>
                      <w:vertAlign w:val="baseline"/>
                      <w:lang w:val="en-US" w:eastAsia="zh-CN"/>
                    </w:rPr>
                  </w:pPr>
                  <w:r>
                    <w:rPr>
                      <w:rFonts w:hint="default" w:ascii="Times New Roman" w:hAnsi="Times New Roman" w:eastAsia="宋体" w:cs="Times New Roman"/>
                      <w:color w:val="auto"/>
                      <w:highlight w:val="none"/>
                      <w:vertAlign w:val="baseline"/>
                      <w:lang w:val="en-US" w:eastAsia="zh-CN"/>
                    </w:rPr>
                    <w:t>标项四</w:t>
                  </w:r>
                </w:p>
              </w:tc>
              <w:tc>
                <w:tcPr>
                  <w:tcW w:w="2770" w:type="dxa"/>
                  <w:noWrap w:val="0"/>
                  <w:vAlign w:val="center"/>
                </w:tcPr>
                <w:p w14:paraId="26E4E7F4">
                  <w:pPr>
                    <w:adjustRightInd/>
                    <w:snapToGrid w:val="0"/>
                    <w:spacing w:line="340" w:lineRule="exact"/>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w:t>
                  </w:r>
                  <w:r>
                    <w:rPr>
                      <w:rFonts w:hint="eastAsia" w:cs="Times New Roman"/>
                      <w:color w:val="auto"/>
                      <w:highlight w:val="none"/>
                      <w:vertAlign w:val="baseline"/>
                      <w:lang w:val="en-US" w:eastAsia="zh-CN"/>
                    </w:rPr>
                    <w:t>2435</w:t>
                  </w:r>
                </w:p>
              </w:tc>
            </w:tr>
            <w:tr w14:paraId="33BF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2770" w:type="dxa"/>
                  <w:noWrap w:val="0"/>
                  <w:vAlign w:val="center"/>
                </w:tcPr>
                <w:p w14:paraId="5719B3A3">
                  <w:pPr>
                    <w:adjustRightInd/>
                    <w:snapToGrid w:val="0"/>
                    <w:spacing w:line="340" w:lineRule="exact"/>
                    <w:jc w:val="center"/>
                    <w:rPr>
                      <w:rFonts w:hint="eastAsia" w:ascii="Times New Roman" w:hAnsi="Times New Roman" w:eastAsia="宋体" w:cs="Times New Roman"/>
                      <w:color w:val="auto"/>
                      <w:highlight w:val="none"/>
                      <w:vertAlign w:val="baseline"/>
                      <w:lang w:val="en-US" w:eastAsia="zh-CN"/>
                    </w:rPr>
                  </w:pPr>
                  <w:r>
                    <w:rPr>
                      <w:rFonts w:hint="default" w:ascii="Times New Roman" w:hAnsi="Times New Roman" w:eastAsia="宋体" w:cs="Times New Roman"/>
                      <w:color w:val="auto"/>
                      <w:highlight w:val="none"/>
                      <w:vertAlign w:val="baseline"/>
                      <w:lang w:val="en-US" w:eastAsia="zh-CN"/>
                    </w:rPr>
                    <w:t>标项五</w:t>
                  </w:r>
                </w:p>
              </w:tc>
              <w:tc>
                <w:tcPr>
                  <w:tcW w:w="2770" w:type="dxa"/>
                  <w:noWrap w:val="0"/>
                  <w:vAlign w:val="center"/>
                </w:tcPr>
                <w:p w14:paraId="7D6337FA">
                  <w:pPr>
                    <w:adjustRightInd/>
                    <w:snapToGrid w:val="0"/>
                    <w:spacing w:line="340" w:lineRule="exact"/>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w:t>
                  </w:r>
                  <w:r>
                    <w:rPr>
                      <w:rFonts w:hint="eastAsia" w:cs="Times New Roman"/>
                      <w:color w:val="auto"/>
                      <w:highlight w:val="none"/>
                      <w:vertAlign w:val="baseline"/>
                      <w:lang w:val="en-US" w:eastAsia="zh-CN"/>
                    </w:rPr>
                    <w:t>2472</w:t>
                  </w:r>
                </w:p>
              </w:tc>
            </w:tr>
            <w:tr w14:paraId="049D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2770" w:type="dxa"/>
                  <w:shd w:val="clear" w:color="auto" w:fill="auto"/>
                  <w:noWrap w:val="0"/>
                  <w:vAlign w:val="center"/>
                </w:tcPr>
                <w:p w14:paraId="3703148A">
                  <w:pPr>
                    <w:adjustRightInd/>
                    <w:snapToGrid w:val="0"/>
                    <w:spacing w:line="340" w:lineRule="exact"/>
                    <w:jc w:val="center"/>
                    <w:rPr>
                      <w:rFonts w:hint="default" w:ascii="Times New Roman" w:hAnsi="Times New Roman" w:eastAsia="宋体" w:cs="Times New Roman"/>
                      <w:color w:val="auto"/>
                      <w:kern w:val="2"/>
                      <w:sz w:val="21"/>
                      <w:szCs w:val="24"/>
                      <w:highlight w:val="none"/>
                      <w:vertAlign w:val="baseline"/>
                      <w:lang w:val="en-US" w:eastAsia="zh-CN" w:bidi="ar-SA"/>
                    </w:rPr>
                  </w:pPr>
                  <w:r>
                    <w:rPr>
                      <w:rFonts w:hint="default" w:ascii="Times New Roman" w:hAnsi="Times New Roman" w:eastAsia="宋体" w:cs="Times New Roman"/>
                      <w:color w:val="auto"/>
                      <w:highlight w:val="none"/>
                      <w:vertAlign w:val="baseline"/>
                      <w:lang w:val="en-US" w:eastAsia="zh-CN"/>
                    </w:rPr>
                    <w:t>标项</w:t>
                  </w:r>
                  <w:r>
                    <w:rPr>
                      <w:rFonts w:hint="eastAsia" w:ascii="Times New Roman" w:hAnsi="Times New Roman" w:eastAsia="宋体" w:cs="Times New Roman"/>
                      <w:color w:val="auto"/>
                      <w:highlight w:val="none"/>
                      <w:vertAlign w:val="baseline"/>
                      <w:lang w:val="en-US" w:eastAsia="zh-CN"/>
                    </w:rPr>
                    <w:t>六</w:t>
                  </w:r>
                </w:p>
              </w:tc>
              <w:tc>
                <w:tcPr>
                  <w:tcW w:w="2770" w:type="dxa"/>
                  <w:shd w:val="clear" w:color="auto" w:fill="auto"/>
                  <w:noWrap w:val="0"/>
                  <w:vAlign w:val="center"/>
                </w:tcPr>
                <w:p w14:paraId="4C4D5379">
                  <w:pPr>
                    <w:adjustRightInd/>
                    <w:snapToGrid w:val="0"/>
                    <w:spacing w:line="340" w:lineRule="exact"/>
                    <w:jc w:val="center"/>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ascii="Times New Roman" w:hAnsi="Times New Roman" w:eastAsia="宋体" w:cs="Times New Roman"/>
                      <w:color w:val="auto"/>
                      <w:highlight w:val="none"/>
                      <w:vertAlign w:val="baseline"/>
                      <w:lang w:val="en-US" w:eastAsia="zh-CN"/>
                    </w:rPr>
                    <w:t>≥</w:t>
                  </w:r>
                  <w:r>
                    <w:rPr>
                      <w:rFonts w:hint="default" w:ascii="Times New Roman" w:hAnsi="Times New Roman" w:eastAsia="宋体" w:cs="Times New Roman"/>
                      <w:color w:val="auto"/>
                      <w:highlight w:val="none"/>
                      <w:vertAlign w:val="baseline"/>
                      <w:lang w:val="en-US" w:eastAsia="zh-CN"/>
                    </w:rPr>
                    <w:t>15</w:t>
                  </w:r>
                  <w:r>
                    <w:rPr>
                      <w:rFonts w:hint="eastAsia" w:cs="Times New Roman"/>
                      <w:color w:val="auto"/>
                      <w:highlight w:val="none"/>
                      <w:vertAlign w:val="baseline"/>
                      <w:lang w:val="en-US" w:eastAsia="zh-CN"/>
                    </w:rPr>
                    <w:t>02</w:t>
                  </w:r>
                </w:p>
              </w:tc>
            </w:tr>
          </w:tbl>
          <w:p w14:paraId="5D89AE69">
            <w:pPr>
              <w:keepNext w:val="0"/>
              <w:keepLines w:val="0"/>
              <w:suppressLineNumbers w:val="0"/>
              <w:spacing w:before="0" w:beforeAutospacing="0" w:after="0" w:afterAutospacing="0" w:line="340" w:lineRule="exact"/>
              <w:ind w:left="0" w:right="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注:投标文件中须提供车辆45°照片、行驶证、</w:t>
            </w:r>
            <w:r>
              <w:rPr>
                <w:rFonts w:hint="eastAsia" w:ascii="宋体" w:hAnsi="宋体" w:cs="宋体"/>
                <w:color w:val="auto"/>
                <w:sz w:val="24"/>
                <w:szCs w:val="24"/>
                <w:highlight w:val="none"/>
                <w:lang w:val="en-US" w:eastAsia="zh-CN"/>
              </w:rPr>
              <w:t>车辆登记证、</w:t>
            </w:r>
            <w:r>
              <w:rPr>
                <w:rFonts w:hint="eastAsia" w:ascii="宋体" w:hAnsi="宋体" w:eastAsia="宋体" w:cs="宋体"/>
                <w:color w:val="auto"/>
                <w:sz w:val="24"/>
                <w:szCs w:val="24"/>
                <w:highlight w:val="none"/>
                <w:lang w:val="en-US" w:eastAsia="zh-CN"/>
              </w:rPr>
              <w:t>购买发票加盖公章的复印件以及每标项对应每年保洁里程承诺；</w:t>
            </w:r>
            <w:r>
              <w:rPr>
                <w:rFonts w:hint="eastAsia" w:ascii="宋体" w:hAnsi="宋体" w:cs="宋体"/>
                <w:color w:val="auto"/>
                <w:sz w:val="24"/>
                <w:szCs w:val="24"/>
                <w:highlight w:val="none"/>
                <w:lang w:val="en-US" w:eastAsia="zh-CN"/>
              </w:rPr>
              <w:t>租赁的，</w:t>
            </w:r>
            <w:r>
              <w:rPr>
                <w:rFonts w:hint="eastAsia" w:ascii="宋体" w:hAnsi="宋体" w:eastAsia="宋体" w:cs="宋体"/>
                <w:color w:val="auto"/>
                <w:sz w:val="24"/>
                <w:szCs w:val="24"/>
                <w:highlight w:val="none"/>
                <w:lang w:val="en-US" w:eastAsia="zh-CN"/>
              </w:rPr>
              <w:t>投标文件中还需提供租赁合同</w:t>
            </w:r>
            <w:r>
              <w:rPr>
                <w:rFonts w:hint="eastAsia" w:ascii="宋体" w:hAnsi="宋体" w:cs="宋体"/>
                <w:color w:val="auto"/>
                <w:sz w:val="24"/>
                <w:szCs w:val="24"/>
                <w:highlight w:val="none"/>
                <w:lang w:val="en-US" w:eastAsia="zh-CN"/>
              </w:rPr>
              <w:t>（租赁合同出租方与车辆登记证所有人名称一致）。</w:t>
            </w:r>
          </w:p>
        </w:tc>
        <w:tc>
          <w:tcPr>
            <w:tcW w:w="531" w:type="dxa"/>
            <w:shd w:val="clear" w:color="auto" w:fill="auto"/>
            <w:noWrap w:val="0"/>
            <w:vAlign w:val="center"/>
          </w:tcPr>
          <w:p w14:paraId="6CCE896D">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default"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bidi="ar-SA"/>
              </w:rPr>
              <w:t>2</w:t>
            </w:r>
          </w:p>
        </w:tc>
        <w:tc>
          <w:tcPr>
            <w:tcW w:w="749" w:type="dxa"/>
            <w:shd w:val="clear" w:color="auto" w:fill="auto"/>
            <w:noWrap w:val="0"/>
            <w:vAlign w:val="center"/>
          </w:tcPr>
          <w:p w14:paraId="1B4B0DB4">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客</w:t>
            </w:r>
            <w:r>
              <w:rPr>
                <w:rFonts w:hint="eastAsia" w:ascii="宋体" w:hAnsi="宋体" w:eastAsia="宋体" w:cs="宋体"/>
                <w:snapToGrid w:val="0"/>
                <w:color w:val="auto"/>
                <w:spacing w:val="-4"/>
                <w:kern w:val="2"/>
                <w:sz w:val="24"/>
                <w:szCs w:val="24"/>
                <w:highlight w:val="none"/>
                <w:lang w:val="en-US" w:eastAsia="zh-CN"/>
              </w:rPr>
              <w:t>观评议</w:t>
            </w:r>
          </w:p>
        </w:tc>
      </w:tr>
      <w:tr w14:paraId="31BC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664" w:type="dxa"/>
            <w:vMerge w:val="continue"/>
            <w:noWrap w:val="0"/>
            <w:vAlign w:val="center"/>
          </w:tcPr>
          <w:p w14:paraId="12FFDB1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539CB633">
            <w:pPr>
              <w:keepNext w:val="0"/>
              <w:keepLines w:val="0"/>
              <w:suppressLineNumbers w:val="0"/>
              <w:spacing w:before="0" w:beforeAutospacing="0" w:after="0" w:afterAutospacing="0" w:line="400" w:lineRule="exact"/>
              <w:ind w:left="0" w:right="0"/>
              <w:jc w:val="center"/>
              <w:rPr>
                <w:rFonts w:hint="eastAsia" w:ascii="宋体" w:hAnsi="宋体" w:cs="宋体"/>
                <w:color w:val="auto"/>
                <w:sz w:val="24"/>
                <w:szCs w:val="24"/>
                <w:highlight w:val="none"/>
                <w:lang w:val="en-US" w:eastAsia="zh-CN"/>
              </w:rPr>
            </w:pPr>
          </w:p>
        </w:tc>
        <w:tc>
          <w:tcPr>
            <w:tcW w:w="6628" w:type="dxa"/>
            <w:gridSpan w:val="2"/>
            <w:shd w:val="clear" w:color="auto" w:fill="auto"/>
            <w:noWrap w:val="0"/>
            <w:vAlign w:val="center"/>
          </w:tcPr>
          <w:p w14:paraId="0D902BE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5.2针对本项目拟投入的新能源车辆配置情况（2分）：自有或租赁1辆新能源作业车辆（3吨及以上的机扫车或洗扫一体车或洒水车）的得2分。</w:t>
            </w:r>
          </w:p>
          <w:p w14:paraId="3DB7891E">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注:投标文件中须提供车辆45°照片、行驶证、车辆登记证、购买发票加盖公章的复印件；租赁的，投标文件中还需提供租赁合同（租赁合同出租方与车辆登记证所有人名称一致）。</w:t>
            </w:r>
          </w:p>
        </w:tc>
        <w:tc>
          <w:tcPr>
            <w:tcW w:w="531" w:type="dxa"/>
            <w:shd w:val="clear" w:color="auto" w:fill="auto"/>
            <w:noWrap w:val="0"/>
            <w:vAlign w:val="center"/>
          </w:tcPr>
          <w:p w14:paraId="21DC2F85">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default"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2</w:t>
            </w:r>
          </w:p>
        </w:tc>
        <w:tc>
          <w:tcPr>
            <w:tcW w:w="749" w:type="dxa"/>
            <w:shd w:val="clear" w:color="auto" w:fill="auto"/>
            <w:noWrap w:val="0"/>
            <w:vAlign w:val="center"/>
          </w:tcPr>
          <w:p w14:paraId="47BAF208">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客</w:t>
            </w:r>
            <w:r>
              <w:rPr>
                <w:rFonts w:hint="eastAsia" w:ascii="宋体" w:hAnsi="宋体" w:eastAsia="宋体" w:cs="宋体"/>
                <w:snapToGrid w:val="0"/>
                <w:color w:val="auto"/>
                <w:spacing w:val="-4"/>
                <w:kern w:val="2"/>
                <w:sz w:val="24"/>
                <w:szCs w:val="24"/>
                <w:highlight w:val="none"/>
                <w:lang w:val="en-US" w:eastAsia="zh-CN"/>
              </w:rPr>
              <w:t>观评议</w:t>
            </w:r>
          </w:p>
        </w:tc>
      </w:tr>
      <w:tr w14:paraId="1546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072046A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1608F248">
            <w:pPr>
              <w:keepNext w:val="0"/>
              <w:keepLines w:val="0"/>
              <w:suppressLineNumbers w:val="0"/>
              <w:spacing w:before="0" w:beforeAutospacing="0" w:after="0" w:afterAutospacing="0" w:line="400" w:lineRule="exact"/>
              <w:ind w:left="0" w:right="0"/>
              <w:jc w:val="center"/>
              <w:rPr>
                <w:rFonts w:hint="eastAsia" w:ascii="宋体" w:hAnsi="宋体" w:cs="宋体"/>
                <w:color w:val="auto"/>
                <w:sz w:val="24"/>
                <w:szCs w:val="24"/>
                <w:highlight w:val="none"/>
                <w:lang w:val="en-US" w:eastAsia="zh-CN"/>
              </w:rPr>
            </w:pPr>
          </w:p>
        </w:tc>
        <w:tc>
          <w:tcPr>
            <w:tcW w:w="6628" w:type="dxa"/>
            <w:gridSpan w:val="2"/>
            <w:shd w:val="clear" w:color="auto" w:fill="auto"/>
            <w:noWrap w:val="0"/>
            <w:vAlign w:val="center"/>
          </w:tcPr>
          <w:p w14:paraId="33853DF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5.3针对本项目拟投入的机扫车（或洗扫一体车）配置情况（2分）：自有或租赁的机扫车（或洗扫一体车）数量符合招标文件对应标项最低数量要求的，得2分。</w:t>
            </w:r>
          </w:p>
          <w:p w14:paraId="62DF2D8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注:投标文件中须提供车辆45°照片、行驶证、车辆登记证、购买发票加盖公章的复印件；租赁的，投标文件中还需提供租赁合同（租赁合同出租方与车辆登记证所有人名称一致）。</w:t>
            </w:r>
          </w:p>
        </w:tc>
        <w:tc>
          <w:tcPr>
            <w:tcW w:w="531" w:type="dxa"/>
            <w:shd w:val="clear" w:color="auto" w:fill="auto"/>
            <w:noWrap w:val="0"/>
            <w:vAlign w:val="center"/>
          </w:tcPr>
          <w:p w14:paraId="5E2E5CF7">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2</w:t>
            </w:r>
          </w:p>
        </w:tc>
        <w:tc>
          <w:tcPr>
            <w:tcW w:w="749" w:type="dxa"/>
            <w:shd w:val="clear" w:color="auto" w:fill="auto"/>
            <w:noWrap w:val="0"/>
            <w:vAlign w:val="center"/>
          </w:tcPr>
          <w:p w14:paraId="10DE19CE">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客</w:t>
            </w:r>
            <w:r>
              <w:rPr>
                <w:rFonts w:hint="eastAsia" w:ascii="宋体" w:hAnsi="宋体" w:eastAsia="宋体" w:cs="宋体"/>
                <w:snapToGrid w:val="0"/>
                <w:color w:val="auto"/>
                <w:spacing w:val="-4"/>
                <w:kern w:val="2"/>
                <w:sz w:val="24"/>
                <w:szCs w:val="24"/>
                <w:highlight w:val="none"/>
                <w:lang w:val="en-US" w:eastAsia="zh-CN"/>
              </w:rPr>
              <w:t>观评议</w:t>
            </w:r>
          </w:p>
        </w:tc>
      </w:tr>
      <w:tr w14:paraId="3CAE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61B3F98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6546AB9E">
            <w:pPr>
              <w:keepNext w:val="0"/>
              <w:keepLines w:val="0"/>
              <w:suppressLineNumbers w:val="0"/>
              <w:spacing w:before="0" w:beforeAutospacing="0" w:after="0" w:afterAutospacing="0" w:line="400" w:lineRule="exact"/>
              <w:ind w:left="0" w:right="0"/>
              <w:jc w:val="center"/>
              <w:rPr>
                <w:rFonts w:hint="eastAsia" w:ascii="宋体" w:hAnsi="宋体" w:cs="宋体"/>
                <w:color w:val="auto"/>
                <w:sz w:val="24"/>
                <w:szCs w:val="24"/>
                <w:highlight w:val="none"/>
                <w:lang w:val="en-US" w:eastAsia="zh-CN"/>
              </w:rPr>
            </w:pPr>
          </w:p>
        </w:tc>
        <w:tc>
          <w:tcPr>
            <w:tcW w:w="6628" w:type="dxa"/>
            <w:gridSpan w:val="2"/>
            <w:shd w:val="clear" w:color="auto" w:fill="auto"/>
            <w:noWrap w:val="0"/>
            <w:vAlign w:val="center"/>
          </w:tcPr>
          <w:p w14:paraId="7C4B7EC7">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5.4针对本项目拟投入的洒水车辆配置情况（2分）：自有或租赁的洒水车数量符合招标文件对应标项最低数量要求的，得2分。</w:t>
            </w:r>
          </w:p>
          <w:p w14:paraId="43D9BD4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注:投标文件中须提供车辆45°照片、行驶证、车辆登记证、购买发票加盖公章的复印件；租赁的，投标文件中还需提供租赁合同（租赁合同出租方与车辆登记证所有人名称一致）。</w:t>
            </w:r>
          </w:p>
        </w:tc>
        <w:tc>
          <w:tcPr>
            <w:tcW w:w="531" w:type="dxa"/>
            <w:shd w:val="clear" w:color="auto" w:fill="auto"/>
            <w:noWrap w:val="0"/>
            <w:vAlign w:val="center"/>
          </w:tcPr>
          <w:p w14:paraId="209CBD08">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2</w:t>
            </w:r>
          </w:p>
        </w:tc>
        <w:tc>
          <w:tcPr>
            <w:tcW w:w="749" w:type="dxa"/>
            <w:shd w:val="clear" w:color="auto" w:fill="auto"/>
            <w:noWrap w:val="0"/>
            <w:vAlign w:val="center"/>
          </w:tcPr>
          <w:p w14:paraId="46762C68">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客</w:t>
            </w:r>
            <w:r>
              <w:rPr>
                <w:rFonts w:hint="eastAsia" w:ascii="宋体" w:hAnsi="宋体" w:eastAsia="宋体" w:cs="宋体"/>
                <w:snapToGrid w:val="0"/>
                <w:color w:val="auto"/>
                <w:spacing w:val="-4"/>
                <w:kern w:val="2"/>
                <w:sz w:val="24"/>
                <w:szCs w:val="24"/>
                <w:highlight w:val="none"/>
                <w:lang w:val="en-US" w:eastAsia="zh-CN"/>
              </w:rPr>
              <w:t>观评议</w:t>
            </w:r>
          </w:p>
        </w:tc>
      </w:tr>
      <w:tr w14:paraId="5043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6820BE9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383BB7AB">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6、质量保障措施（</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628" w:type="dxa"/>
            <w:gridSpan w:val="2"/>
            <w:shd w:val="clear" w:color="auto" w:fill="auto"/>
            <w:noWrap w:val="0"/>
            <w:vAlign w:val="center"/>
          </w:tcPr>
          <w:p w14:paraId="3A5DD7E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6.1评委根据投标人针对本项目制定的质量保障措施进行评议：</w:t>
            </w:r>
          </w:p>
          <w:p w14:paraId="2F0A47C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措施全面可行，能有效保障本项目保洁质量的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04B65818">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措施较可行，但细节上存在不足，基本能达到保障本项目保洁质量的要求</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2F4D27F8">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措施不可行，内容简单笼统，可行性差，无法有效保障项目保洁质量的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77A50092">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71BB1720">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749" w:type="dxa"/>
            <w:shd w:val="clear" w:color="auto" w:fill="auto"/>
            <w:noWrap w:val="0"/>
            <w:vAlign w:val="center"/>
          </w:tcPr>
          <w:p w14:paraId="5A4AB268">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0C41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4B93483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508173E8">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7、安全教育及安全经营方案（5分）</w:t>
            </w:r>
          </w:p>
        </w:tc>
        <w:tc>
          <w:tcPr>
            <w:tcW w:w="6628" w:type="dxa"/>
            <w:gridSpan w:val="2"/>
            <w:shd w:val="clear" w:color="auto" w:fill="auto"/>
            <w:noWrap w:val="0"/>
            <w:vAlign w:val="center"/>
          </w:tcPr>
          <w:p w14:paraId="17FA01F7">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7.1评委根据投标人针对本项目制定的安全教育和培训方案、安全保障措施、安全生产责任分配、安全事故善后措施及赔偿方案进行评议：</w:t>
            </w:r>
          </w:p>
          <w:p w14:paraId="00C534DE">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方案合理，措施详尽，目标要求明确，得5分；</w:t>
            </w:r>
          </w:p>
          <w:p w14:paraId="29413FAD">
            <w:pPr>
              <w:keepNext w:val="0"/>
              <w:keepLines w:val="0"/>
              <w:suppressLineNumbers w:val="0"/>
              <w:snapToGrid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方案较合理，措施较详尽，目标要求较明确，得4分；</w:t>
            </w:r>
          </w:p>
          <w:p w14:paraId="6C49A169">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方案合理性一般，措施基本符合项目实际要求的，得3分；</w:t>
            </w:r>
          </w:p>
          <w:p w14:paraId="1CFF1B27">
            <w:pPr>
              <w:keepNext w:val="0"/>
              <w:keepLines w:val="0"/>
              <w:suppressLineNumbers w:val="0"/>
              <w:snapToGrid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方案内容简单，措施可行性略差的，得2分；</w:t>
            </w:r>
          </w:p>
          <w:p w14:paraId="4C1BEB63">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方案内容简单笼统，缺乏针对性，措施可行性差的，得1分；</w:t>
            </w:r>
          </w:p>
          <w:p w14:paraId="62748053">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11B61EAE">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749" w:type="dxa"/>
            <w:shd w:val="clear" w:color="auto" w:fill="auto"/>
            <w:noWrap w:val="0"/>
            <w:vAlign w:val="center"/>
          </w:tcPr>
          <w:p w14:paraId="4EA57349">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6E6A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3A0A277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noWrap w:val="0"/>
            <w:vAlign w:val="center"/>
          </w:tcPr>
          <w:p w14:paraId="17187118">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8、交接方案（4分）</w:t>
            </w:r>
          </w:p>
        </w:tc>
        <w:tc>
          <w:tcPr>
            <w:tcW w:w="6628" w:type="dxa"/>
            <w:gridSpan w:val="2"/>
            <w:shd w:val="clear" w:color="auto" w:fill="auto"/>
            <w:noWrap w:val="0"/>
            <w:vAlign w:val="center"/>
          </w:tcPr>
          <w:p w14:paraId="224F04E9">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8.1评委根据投标人针对本项目制定的交接过程风险控制</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原保洁人员处理（包含原人员人事交接和社会矛盾的化解等）方案进行评议：</w:t>
            </w:r>
          </w:p>
          <w:p w14:paraId="3A4C284C">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方案合理，措施详尽，能有效防止产生社会矛盾或能有效化解可能产生的社会矛盾</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保障项目顺利交接的，得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31527E0F">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合理，措施</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详尽，基本能达到项目交接风险控制的要求</w:t>
            </w:r>
            <w:r>
              <w:rPr>
                <w:rFonts w:hint="eastAsia" w:ascii="宋体" w:hAnsi="宋体" w:cs="宋体"/>
                <w:color w:val="auto"/>
                <w:sz w:val="24"/>
                <w:szCs w:val="24"/>
                <w:highlight w:val="none"/>
                <w:lang w:val="en-US" w:eastAsia="zh-CN"/>
              </w:rPr>
              <w:t>并能解决大部分可能产生的</w:t>
            </w:r>
            <w:r>
              <w:rPr>
                <w:rFonts w:hint="eastAsia" w:ascii="宋体" w:hAnsi="宋体" w:eastAsia="宋体" w:cs="宋体"/>
                <w:color w:val="auto"/>
                <w:sz w:val="24"/>
                <w:szCs w:val="24"/>
                <w:highlight w:val="none"/>
                <w:lang w:val="en-US" w:eastAsia="zh-CN"/>
              </w:rPr>
              <w:t>社会矛盾，得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2ECFB9A7">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措施可行性一般，仅能控制一部分交接风险或解决一部分可能产生的</w:t>
            </w:r>
            <w:r>
              <w:rPr>
                <w:rFonts w:hint="eastAsia" w:ascii="宋体" w:hAnsi="宋体" w:eastAsia="宋体" w:cs="宋体"/>
                <w:color w:val="auto"/>
                <w:sz w:val="24"/>
                <w:szCs w:val="24"/>
                <w:highlight w:val="none"/>
                <w:lang w:val="en-US" w:eastAsia="zh-CN"/>
              </w:rPr>
              <w:t>社会矛盾，得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81E7B5E">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方案合理性</w:t>
            </w:r>
            <w:r>
              <w:rPr>
                <w:rFonts w:hint="eastAsia" w:ascii="宋体" w:hAnsi="宋体" w:cs="宋体"/>
                <w:color w:val="auto"/>
                <w:sz w:val="24"/>
                <w:szCs w:val="24"/>
                <w:highlight w:val="none"/>
                <w:lang w:val="en-US" w:eastAsia="zh-CN"/>
              </w:rPr>
              <w:t>略有欠缺</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措施可行性明显不足的，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3EA3DCAD">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方案内容简单笼统，缺乏针对性，措施可行性差的，</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42E6287B">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749" w:type="dxa"/>
            <w:shd w:val="clear" w:color="auto" w:fill="auto"/>
            <w:noWrap w:val="0"/>
            <w:vAlign w:val="center"/>
          </w:tcPr>
          <w:p w14:paraId="03B8A41A">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0D10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2B6BAC7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54FB2322">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9、特殊时期的应急保障措施（</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6628" w:type="dxa"/>
            <w:gridSpan w:val="2"/>
            <w:shd w:val="clear" w:color="auto" w:fill="auto"/>
            <w:noWrap w:val="0"/>
            <w:vAlign w:val="center"/>
          </w:tcPr>
          <w:p w14:paraId="4DF3881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9.1评委根据投标人针对特殊时期（包括大型活动、节庆假日、防台防汛期间、雨雪冰冻极端天气、创优评优和突击检查等）的应急保障措施进行评议：</w:t>
            </w:r>
          </w:p>
          <w:p w14:paraId="45FDB3B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保障措施可行有效、详细细致，严谨合理的，得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003335B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w:t>
            </w:r>
            <w:r>
              <w:rPr>
                <w:rFonts w:hint="eastAsia" w:ascii="宋体" w:hAnsi="宋体" w:cs="宋体"/>
                <w:color w:val="auto"/>
                <w:sz w:val="24"/>
                <w:szCs w:val="24"/>
                <w:highlight w:val="none"/>
                <w:lang w:val="en-US" w:eastAsia="zh-CN"/>
              </w:rPr>
              <w:t>较可行、较</w:t>
            </w:r>
            <w:r>
              <w:rPr>
                <w:rFonts w:hint="eastAsia" w:ascii="宋体" w:hAnsi="宋体" w:eastAsia="宋体" w:cs="宋体"/>
                <w:color w:val="auto"/>
                <w:sz w:val="24"/>
                <w:szCs w:val="24"/>
                <w:highlight w:val="none"/>
                <w:lang w:val="en-US" w:eastAsia="zh-CN"/>
              </w:rPr>
              <w:t>合理的，得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4FDB252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保障措施可行性、合理性一般的，得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27CB458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保障措施可行性、合理性略有欠缺的，得2分；</w:t>
            </w:r>
          </w:p>
          <w:p w14:paraId="6ECBEE9B">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保障措施可行性、合理性差的，得1分；</w:t>
            </w:r>
          </w:p>
          <w:p w14:paraId="44A05CEF">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未提供本项不得分。</w:t>
            </w:r>
          </w:p>
        </w:tc>
        <w:tc>
          <w:tcPr>
            <w:tcW w:w="531" w:type="dxa"/>
            <w:shd w:val="clear" w:color="auto" w:fill="auto"/>
            <w:noWrap w:val="0"/>
            <w:vAlign w:val="center"/>
          </w:tcPr>
          <w:p w14:paraId="5EDECBE6">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30188914">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5C84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6374C57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18200CA8">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10、督检制度（3分）</w:t>
            </w:r>
          </w:p>
        </w:tc>
        <w:tc>
          <w:tcPr>
            <w:tcW w:w="6628" w:type="dxa"/>
            <w:gridSpan w:val="2"/>
            <w:shd w:val="clear" w:color="auto" w:fill="auto"/>
            <w:noWrap w:val="0"/>
            <w:vAlign w:val="center"/>
          </w:tcPr>
          <w:p w14:paraId="033ACE22">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针对本项目制定的督检制度进行评议：</w:t>
            </w:r>
          </w:p>
          <w:p w14:paraId="7F974D93">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巡回保洁制度科学、检查监督制度合理、违规处罚制度完整，得3分；</w:t>
            </w:r>
          </w:p>
          <w:p w14:paraId="2278B684">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巡回保洁制度较科学、检查监督制度较合理、违规处罚制度较完整，得2分；</w:t>
            </w:r>
          </w:p>
          <w:p w14:paraId="143F13EC">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巡回保洁制度不科学、检查监督制度不合理、违规处罚制度不完整，得1分；</w:t>
            </w:r>
          </w:p>
          <w:p w14:paraId="3F446E08">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4AAD3A92">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3</w:t>
            </w:r>
          </w:p>
        </w:tc>
        <w:tc>
          <w:tcPr>
            <w:tcW w:w="749" w:type="dxa"/>
            <w:shd w:val="clear" w:color="auto" w:fill="auto"/>
            <w:noWrap w:val="0"/>
            <w:vAlign w:val="center"/>
          </w:tcPr>
          <w:p w14:paraId="52A6B2FA">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4C43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6061BEB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3B378F37">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11、企业内部管理制度（3分）</w:t>
            </w:r>
          </w:p>
        </w:tc>
        <w:tc>
          <w:tcPr>
            <w:tcW w:w="6628" w:type="dxa"/>
            <w:gridSpan w:val="2"/>
            <w:shd w:val="clear" w:color="auto" w:fill="auto"/>
            <w:noWrap w:val="0"/>
            <w:vAlign w:val="center"/>
          </w:tcPr>
          <w:p w14:paraId="59FD9BB2">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针对本项目制定的企业内部管理制度进行评议：</w:t>
            </w:r>
          </w:p>
          <w:p w14:paraId="63599A6C">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人事管理制度科学、考核奖惩制度合理、保洁管理制度完整，得3分；</w:t>
            </w:r>
          </w:p>
          <w:p w14:paraId="2F80FBAF">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人事管理制度较科学、考核奖惩制度较合理、保洁管理制度较完整，得2分；</w:t>
            </w:r>
          </w:p>
          <w:p w14:paraId="47FED5C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人事管理制度不科学、考核奖惩制度不合理、保洁管理制度不完整，得1分；</w:t>
            </w:r>
          </w:p>
          <w:p w14:paraId="6086C1B2">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25AC41F3">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3</w:t>
            </w:r>
          </w:p>
        </w:tc>
        <w:tc>
          <w:tcPr>
            <w:tcW w:w="749" w:type="dxa"/>
            <w:shd w:val="clear" w:color="auto" w:fill="auto"/>
            <w:noWrap w:val="0"/>
            <w:vAlign w:val="center"/>
          </w:tcPr>
          <w:p w14:paraId="7EFDBBA3">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2FDE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028A791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shd w:val="clear" w:color="auto" w:fill="auto"/>
            <w:noWrap w:val="0"/>
            <w:vAlign w:val="center"/>
          </w:tcPr>
          <w:p w14:paraId="42AE82CE">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12、服务响应及便捷性方案（6分）</w:t>
            </w:r>
          </w:p>
        </w:tc>
        <w:tc>
          <w:tcPr>
            <w:tcW w:w="6628" w:type="dxa"/>
            <w:gridSpan w:val="2"/>
            <w:shd w:val="clear" w:color="auto" w:fill="auto"/>
            <w:noWrap w:val="0"/>
            <w:vAlign w:val="center"/>
          </w:tcPr>
          <w:p w14:paraId="13DF370E">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12.1评委根据投标人针对本项目制定的服务响应方案进行评议：</w:t>
            </w:r>
          </w:p>
          <w:p w14:paraId="03549E22">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服务响应方案合理，响应时间短，具有完善的保障措施，能有效</w:t>
            </w:r>
            <w:r>
              <w:rPr>
                <w:rFonts w:hint="eastAsia" w:ascii="宋体" w:hAnsi="宋体" w:cs="宋体"/>
                <w:color w:val="auto"/>
                <w:sz w:val="24"/>
                <w:szCs w:val="24"/>
                <w:highlight w:val="none"/>
                <w:lang w:val="en-US" w:eastAsia="zh-CN"/>
              </w:rPr>
              <w:t>地</w:t>
            </w:r>
            <w:r>
              <w:rPr>
                <w:rFonts w:hint="eastAsia" w:ascii="宋体" w:hAnsi="宋体" w:eastAsia="宋体" w:cs="宋体"/>
                <w:color w:val="auto"/>
                <w:sz w:val="24"/>
                <w:szCs w:val="24"/>
                <w:highlight w:val="none"/>
                <w:lang w:val="en-US" w:eastAsia="zh-CN"/>
              </w:rPr>
              <w:t>保障在极短的时间内响应采购人的要求，得3分；</w:t>
            </w:r>
          </w:p>
          <w:p w14:paraId="7775D09A">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服务响应方案存在缺陷，但基本能够满足项目要求的，得2分；</w:t>
            </w:r>
          </w:p>
          <w:p w14:paraId="64530C11">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服务响应方案不完善，内容缺乏合理性的，得1分；</w:t>
            </w:r>
          </w:p>
          <w:p w14:paraId="749C2BAD">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65E6017A">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749" w:type="dxa"/>
            <w:shd w:val="clear" w:color="auto" w:fill="auto"/>
            <w:noWrap w:val="0"/>
            <w:vAlign w:val="center"/>
          </w:tcPr>
          <w:p w14:paraId="01E167FF">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snapToGrid w:val="0"/>
                <w:color w:val="auto"/>
                <w:spacing w:val="-4"/>
                <w:kern w:val="2"/>
                <w:sz w:val="24"/>
                <w:szCs w:val="24"/>
                <w:highlight w:val="none"/>
              </w:rPr>
              <w:t>评议</w:t>
            </w:r>
          </w:p>
        </w:tc>
      </w:tr>
      <w:tr w14:paraId="46C0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1C22415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shd w:val="clear" w:color="auto" w:fill="auto"/>
            <w:noWrap w:val="0"/>
            <w:vAlign w:val="center"/>
          </w:tcPr>
          <w:p w14:paraId="3F2F3D39">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sz w:val="24"/>
                <w:szCs w:val="24"/>
                <w:highlight w:val="none"/>
                <w:lang w:val="en-US" w:eastAsia="zh-CN"/>
              </w:rPr>
            </w:pPr>
          </w:p>
        </w:tc>
        <w:tc>
          <w:tcPr>
            <w:tcW w:w="6628" w:type="dxa"/>
            <w:gridSpan w:val="2"/>
            <w:shd w:val="clear" w:color="auto" w:fill="auto"/>
            <w:noWrap w:val="0"/>
            <w:vAlign w:val="center"/>
          </w:tcPr>
          <w:p w14:paraId="4720DDAD">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12.2评委根据投标人针对本项目制定的服务便捷性方案进行评议：</w:t>
            </w:r>
          </w:p>
          <w:p w14:paraId="59736A53">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服务便捷性方案合理，能有效提高投标人的应急服务能力，能有效完成采购人临时性的服务要求，得3分；</w:t>
            </w:r>
          </w:p>
          <w:p w14:paraId="3BD5A415">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服务便捷性方案存在缺陷，但基本能够满足项目要求的，得2分；</w:t>
            </w:r>
          </w:p>
          <w:p w14:paraId="6BF0F3C1">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服务便捷性方案不完善，内容缺乏合理性的，得1分；</w:t>
            </w:r>
          </w:p>
          <w:p w14:paraId="6F7D167C">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592BE112">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749" w:type="dxa"/>
            <w:shd w:val="clear" w:color="auto" w:fill="auto"/>
            <w:noWrap w:val="0"/>
            <w:vAlign w:val="center"/>
          </w:tcPr>
          <w:p w14:paraId="31D3BBD9">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snapToGrid w:val="0"/>
                <w:color w:val="auto"/>
                <w:spacing w:val="-4"/>
                <w:kern w:val="2"/>
                <w:sz w:val="24"/>
                <w:szCs w:val="24"/>
                <w:highlight w:val="none"/>
              </w:rPr>
              <w:t>评议</w:t>
            </w:r>
          </w:p>
        </w:tc>
      </w:tr>
      <w:tr w14:paraId="7633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continue"/>
            <w:noWrap w:val="0"/>
            <w:vAlign w:val="center"/>
          </w:tcPr>
          <w:p w14:paraId="13001EE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6D91A16A">
            <w:pPr>
              <w:keepNext w:val="0"/>
              <w:keepLines w:val="0"/>
              <w:suppressLineNumbers w:val="0"/>
              <w:spacing w:before="0" w:beforeAutospacing="0" w:after="0" w:afterAutospacing="0" w:line="340" w:lineRule="exact"/>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13、业绩（2分）</w:t>
            </w:r>
          </w:p>
        </w:tc>
        <w:tc>
          <w:tcPr>
            <w:tcW w:w="6628" w:type="dxa"/>
            <w:gridSpan w:val="2"/>
            <w:shd w:val="clear" w:color="auto" w:fill="auto"/>
            <w:noWrap w:val="0"/>
            <w:vAlign w:val="center"/>
          </w:tcPr>
          <w:p w14:paraId="327964B7">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13.1</w:t>
            </w:r>
            <w:r>
              <w:rPr>
                <w:rFonts w:hint="eastAsia" w:ascii="宋体" w:hAnsi="宋体" w:eastAsia="宋体" w:cs="宋体"/>
                <w:color w:val="auto"/>
                <w:sz w:val="24"/>
                <w:szCs w:val="24"/>
                <w:highlight w:val="none"/>
                <w:lang w:eastAsia="zh-CN"/>
              </w:rPr>
              <w:t>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eastAsia="zh-CN"/>
              </w:rPr>
              <w:t>年1月1日（以合同签订日期为准）以来，</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承担过道路保洁项目的，每提供1个得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eastAsia="zh-CN"/>
              </w:rPr>
              <w:t>分，最高得2分。</w:t>
            </w:r>
          </w:p>
          <w:p w14:paraId="378DDCB9">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注：投标文件中须同时提供中标（成交）通知书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合同复印件加盖公章，证明文件缺一不得分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须提供不同的道路保洁项目，续签合同不予计算</w:t>
            </w:r>
            <w:r>
              <w:rPr>
                <w:rFonts w:hint="eastAsia" w:ascii="宋体" w:hAnsi="宋体" w:eastAsia="宋体" w:cs="宋体"/>
                <w:color w:val="auto"/>
                <w:sz w:val="24"/>
                <w:szCs w:val="24"/>
                <w:highlight w:val="none"/>
                <w:lang w:eastAsia="zh-CN"/>
              </w:rPr>
              <w:t>。</w:t>
            </w:r>
          </w:p>
        </w:tc>
        <w:tc>
          <w:tcPr>
            <w:tcW w:w="531" w:type="dxa"/>
            <w:shd w:val="clear" w:color="auto" w:fill="auto"/>
            <w:noWrap w:val="0"/>
            <w:vAlign w:val="center"/>
          </w:tcPr>
          <w:p w14:paraId="25A56432">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p>
        </w:tc>
        <w:tc>
          <w:tcPr>
            <w:tcW w:w="749" w:type="dxa"/>
            <w:shd w:val="clear" w:color="auto" w:fill="auto"/>
            <w:noWrap w:val="0"/>
            <w:vAlign w:val="center"/>
          </w:tcPr>
          <w:p w14:paraId="178A8843">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客观评议</w:t>
            </w:r>
          </w:p>
        </w:tc>
      </w:tr>
      <w:tr w14:paraId="1D22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64" w:type="dxa"/>
            <w:noWrap w:val="0"/>
            <w:vAlign w:val="center"/>
          </w:tcPr>
          <w:p w14:paraId="4D2600B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14:paraId="1AC9C39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9001" w:type="dxa"/>
            <w:gridSpan w:val="5"/>
            <w:noWrap w:val="0"/>
            <w:vAlign w:val="center"/>
          </w:tcPr>
          <w:p w14:paraId="52AD706C">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参与评审的价格=</w:t>
            </w:r>
            <w:r>
              <w:rPr>
                <w:rFonts w:hint="eastAsia" w:ascii="宋体" w:hAnsi="宋体" w:eastAsia="宋体" w:cs="宋体"/>
                <w:color w:val="auto"/>
                <w:sz w:val="24"/>
                <w:szCs w:val="24"/>
                <w:highlight w:val="none"/>
                <w:lang w:bidi="ar"/>
              </w:rPr>
              <w:t>投标报价</w:t>
            </w:r>
            <w:r>
              <w:rPr>
                <w:rFonts w:hint="eastAsia" w:ascii="宋体" w:hAnsi="宋体" w:eastAsia="宋体" w:cs="宋体"/>
                <w:color w:val="auto"/>
                <w:sz w:val="24"/>
                <w:szCs w:val="24"/>
                <w:highlight w:val="none"/>
                <w:lang w:val="en-US" w:eastAsia="zh-CN" w:bidi="ar"/>
              </w:rPr>
              <w:t>-小微企业优惠（如有）</w:t>
            </w:r>
          </w:p>
          <w:p w14:paraId="39732252">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满足采购要求的有效投标且参与评审的价格最低的参与评审的价格为评标基准价，得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48D0EAA1">
            <w:pPr>
              <w:keepNext w:val="0"/>
              <w:keepLines w:val="0"/>
              <w:suppressLineNumbers w:val="0"/>
              <w:spacing w:before="0" w:beforeAutospacing="0" w:after="0" w:afterAutospacing="0" w:line="360" w:lineRule="exact"/>
              <w:ind w:left="0" w:right="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其他投标报价得分计算公式如下：投标报价得分=（评标基准价/参与评审的价格）×</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%×100。</w:t>
            </w:r>
          </w:p>
        </w:tc>
      </w:tr>
    </w:tbl>
    <w:p w14:paraId="34A28B28">
      <w:pPr>
        <w:snapToGrid w:val="0"/>
        <w:spacing w:line="360" w:lineRule="auto"/>
        <w:rPr>
          <w:rFonts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b/>
          <w:color w:val="auto"/>
          <w:sz w:val="24"/>
          <w:highlight w:val="none"/>
          <w:lang w:val="en-US" w:eastAsia="zh-CN"/>
        </w:rPr>
        <w:t>1、</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编制投标文件（商务技术文件部分）时，建议按此目录（序号和内容）提供评标标准相应的商务技术资料。</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小数点后保留一位数。</w:t>
      </w:r>
    </w:p>
    <w:p w14:paraId="324B3DC1">
      <w:pPr>
        <w:pStyle w:val="37"/>
        <w:spacing w:line="360" w:lineRule="auto"/>
        <w:ind w:firstLine="479" w:firstLineChars="199"/>
        <w:rPr>
          <w:rFonts w:ascii="宋体" w:hAnsi="宋体" w:cs="宋体"/>
          <w:color w:val="auto"/>
          <w:kern w:val="0"/>
          <w:sz w:val="24"/>
          <w:highlight w:val="none"/>
        </w:rPr>
      </w:pPr>
      <w:r>
        <w:rPr>
          <w:rFonts w:hint="eastAsia" w:ascii="宋体" w:hAnsi="宋体" w:eastAsia="宋体" w:cs="宋体"/>
          <w:b/>
          <w:color w:val="auto"/>
          <w:kern w:val="0"/>
          <w:sz w:val="24"/>
          <w:highlight w:val="none"/>
        </w:rPr>
        <w:t>本项目按照标项号的前后顺序（即先评审标项一，再评审标项二，以此类推）进行评审，一家供应商最多只能作为一个标项的第一中标候选人，若某一供应商被推荐为排序靠前的标项的第一中标候选人，则不再进入后序标项号的报价评审，以此类推。</w:t>
      </w:r>
    </w:p>
    <w:p w14:paraId="5AC1477C">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76D4EE9">
      <w:pPr>
        <w:pStyle w:val="37"/>
        <w:spacing w:line="360" w:lineRule="auto"/>
        <w:ind w:firstLine="479" w:firstLineChars="199"/>
        <w:rPr>
          <w:rFonts w:hint="eastAsia" w:ascii="宋体" w:hAnsi="宋体" w:eastAsia="宋体" w:cs="宋体"/>
          <w:b/>
          <w:color w:val="auto"/>
          <w:kern w:val="0"/>
          <w:sz w:val="24"/>
          <w:highlight w:val="none"/>
        </w:rPr>
      </w:pPr>
      <w:r>
        <w:rPr>
          <w:rFonts w:hint="eastAsia" w:ascii="宋体" w:hAnsi="宋体" w:cs="宋体"/>
          <w:b/>
          <w:color w:val="auto"/>
          <w:kern w:val="0"/>
          <w:sz w:val="24"/>
          <w:highlight w:val="none"/>
        </w:rPr>
        <w:t>1.本项目采用综</w:t>
      </w:r>
      <w:r>
        <w:rPr>
          <w:rFonts w:hint="eastAsia" w:ascii="宋体" w:hAnsi="宋体" w:eastAsia="宋体" w:cs="宋体"/>
          <w:b/>
          <w:color w:val="auto"/>
          <w:kern w:val="0"/>
          <w:sz w:val="24"/>
          <w:highlight w:val="none"/>
        </w:rPr>
        <w:t>合评分法。</w:t>
      </w:r>
    </w:p>
    <w:p w14:paraId="0DB498A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450BD78">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8818208">
      <w:pPr>
        <w:spacing w:line="360" w:lineRule="auto"/>
        <w:outlineLvl w:val="0"/>
        <w:rPr>
          <w:rFonts w:ascii="宋体" w:hAnsi="宋体" w:cs="宋体"/>
          <w:b/>
          <w:color w:val="auto"/>
          <w:sz w:val="32"/>
          <w:szCs w:val="32"/>
          <w:highlight w:val="none"/>
        </w:rPr>
      </w:pPr>
      <w:bookmarkStart w:id="432" w:name="_Toc11047"/>
      <w:r>
        <w:rPr>
          <w:rFonts w:hint="eastAsia" w:ascii="宋体" w:hAnsi="宋体" w:cs="宋体"/>
          <w:b/>
          <w:color w:val="auto"/>
          <w:sz w:val="32"/>
          <w:szCs w:val="32"/>
          <w:highlight w:val="none"/>
        </w:rPr>
        <w:t>三、评标程序</w:t>
      </w:r>
      <w:bookmarkEnd w:id="432"/>
    </w:p>
    <w:p w14:paraId="6B6633C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ADD9FC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347759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77671E6">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5FC7B2A">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20DE8B3">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1AA51131">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49914983">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65BDEFB8">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2A24A79">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70FDB9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669508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1434F3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3E42DAB4">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5CD109F">
      <w:pPr>
        <w:spacing w:line="360" w:lineRule="auto"/>
        <w:ind w:firstLine="482" w:firstLineChars="200"/>
        <w:rPr>
          <w:rFonts w:hint="default" w:ascii="宋体" w:hAnsi="宋体" w:eastAsia="宋体" w:cs="宋体"/>
          <w:b/>
          <w:bCs w:val="0"/>
          <w:color w:val="auto"/>
          <w:kern w:val="0"/>
          <w:sz w:val="24"/>
          <w:highlight w:val="none"/>
          <w:lang w:val="en-US" w:eastAsia="zh-CN"/>
        </w:rPr>
      </w:pPr>
      <w:r>
        <w:rPr>
          <w:rFonts w:hint="eastAsia" w:ascii="宋体" w:hAnsi="宋体" w:cs="宋体"/>
          <w:b/>
          <w:bCs w:val="0"/>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w:t>
      </w: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得分相同的，按投标报价由低到高顺序排列。得分且投标报价相同的并列。投标文件满足招标文件全部实质性要求，且按照评审因素的量化指标评审得分最高的投标人为排名第一的中标候选人。评标委员会每标项</w:t>
      </w:r>
      <w:r>
        <w:rPr>
          <w:rFonts w:hint="eastAsia" w:ascii="宋体" w:hAnsi="宋体" w:cs="宋体"/>
          <w:color w:val="auto"/>
          <w:kern w:val="0"/>
          <w:sz w:val="24"/>
          <w:highlight w:val="none"/>
          <w:lang w:val="en-US" w:eastAsia="zh-CN"/>
        </w:rPr>
        <w:t>均推荐</w:t>
      </w:r>
      <w:r>
        <w:rPr>
          <w:rFonts w:hint="eastAsia" w:ascii="宋体" w:hAnsi="宋体" w:cs="宋体"/>
          <w:color w:val="auto"/>
          <w:kern w:val="0"/>
          <w:sz w:val="24"/>
          <w:highlight w:val="none"/>
        </w:rPr>
        <w:t>1名中标候选人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每标项</w:t>
      </w:r>
      <w:r>
        <w:rPr>
          <w:rFonts w:hint="eastAsia" w:ascii="宋体" w:hAnsi="宋体" w:cs="宋体"/>
          <w:color w:val="auto"/>
          <w:kern w:val="0"/>
          <w:sz w:val="24"/>
          <w:highlight w:val="none"/>
        </w:rPr>
        <w:t>评审得分最高的投标人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687E169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350C93">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63030F4">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1D2DA67">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111927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A2D7CA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E1327A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FE5BC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B829A2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C61657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2F7EA47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2878CE2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3D88EB2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8B3351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1E08134A">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6D8BB4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F0EA131">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4.2.13 投标文件不满足招标文件</w:t>
      </w:r>
      <w:r>
        <w:rPr>
          <w:rFonts w:hint="eastAsia" w:ascii="宋体" w:hAnsi="宋体" w:cs="宋体"/>
          <w:color w:val="auto"/>
          <w:kern w:val="0"/>
          <w:sz w:val="24"/>
          <w:highlight w:val="none"/>
          <w:lang w:val="en-US" w:eastAsia="zh-CN"/>
        </w:rPr>
        <w:t>的其他</w:t>
      </w:r>
      <w:r>
        <w:rPr>
          <w:rFonts w:hint="eastAsia" w:ascii="宋体" w:hAnsi="宋体" w:cs="宋体"/>
          <w:color w:val="auto"/>
          <w:kern w:val="0"/>
          <w:sz w:val="24"/>
          <w:highlight w:val="none"/>
          <w:lang w:val="en-US"/>
        </w:rPr>
        <w:t>实质性要求的；</w:t>
      </w:r>
    </w:p>
    <w:p w14:paraId="41CB90D6">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en-US"/>
        </w:rPr>
        <w:t>不同供应商的电子投标（响应）文件上传计算机的网卡MAC地址或硬盘序列号等硬件信息相同的；</w:t>
      </w:r>
    </w:p>
    <w:p w14:paraId="31932F86">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val="en-US"/>
        </w:rPr>
        <w:t>上传的电子投标（响应）文件若出现使用本项目其他投标（响应）供应商的数字证书加密的，或者加盖本项目其他投标（响应）供应商的电子印章的；</w:t>
      </w:r>
    </w:p>
    <w:p w14:paraId="5DBAE3A0">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val="en-US"/>
        </w:rPr>
        <w:t>不同供应商的投标（响应）文件的内容存在3处（含）以上错误一致的；</w:t>
      </w:r>
    </w:p>
    <w:p w14:paraId="354364E0">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lang w:val="en-US"/>
        </w:rPr>
        <w:t>不同供应商联系人为同一人或不同联系人的联系电话一致的。</w:t>
      </w:r>
    </w:p>
    <w:p w14:paraId="5CDB53A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eastAsia="zh-CN"/>
        </w:rPr>
        <w:t>法律法规</w:t>
      </w:r>
      <w:r>
        <w:rPr>
          <w:rFonts w:hint="eastAsia" w:ascii="宋体" w:hAnsi="宋体" w:cs="宋体"/>
          <w:color w:val="auto"/>
          <w:kern w:val="0"/>
          <w:sz w:val="24"/>
          <w:highlight w:val="none"/>
        </w:rPr>
        <w:t>、规章（适用本市的）及省级以上规范性文件（适用本市的）规定的其他无效情形。</w:t>
      </w:r>
    </w:p>
    <w:p w14:paraId="6525ED29">
      <w:pPr>
        <w:pStyle w:val="25"/>
        <w:snapToGrid w:val="0"/>
        <w:spacing w:line="360" w:lineRule="auto"/>
        <w:ind w:firstLineChars="196"/>
        <w:rPr>
          <w:rFonts w:cs="宋体"/>
          <w:b/>
          <w:color w:val="auto"/>
          <w:highlight w:val="none"/>
        </w:rPr>
      </w:pPr>
      <w:r>
        <w:rPr>
          <w:rFonts w:hint="eastAsia" w:cs="宋体"/>
          <w:b/>
          <w:color w:val="auto"/>
          <w:highlight w:val="none"/>
        </w:rPr>
        <w:t>4.2.1</w:t>
      </w:r>
      <w:r>
        <w:rPr>
          <w:rFonts w:hint="eastAsia" w:cs="宋体"/>
          <w:b/>
          <w:color w:val="auto"/>
          <w:highlight w:val="none"/>
          <w:lang w:val="en-US" w:eastAsia="zh-CN"/>
        </w:rPr>
        <w:t>9</w:t>
      </w:r>
      <w:r>
        <w:rPr>
          <w:rFonts w:hint="eastAsia" w:cs="宋体"/>
          <w:b/>
          <w:color w:val="auto"/>
          <w:highlight w:val="none"/>
        </w:rPr>
        <w:t>上传投标文件同一IP地址且不能进行有效说明的为无效标。</w:t>
      </w:r>
    </w:p>
    <w:p w14:paraId="7B082B83">
      <w:pPr>
        <w:pStyle w:val="25"/>
        <w:snapToGrid w:val="0"/>
        <w:spacing w:line="360" w:lineRule="auto"/>
        <w:ind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A36D5">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2962E9F">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568747CD">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EDA6C9A">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3C85145B">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586ABAA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18873F7">
      <w:pPr>
        <w:pStyle w:val="25"/>
        <w:snapToGrid w:val="0"/>
        <w:spacing w:line="360" w:lineRule="auto"/>
        <w:ind w:firstLine="489"/>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AD57A89">
      <w:pPr>
        <w:pStyle w:val="25"/>
        <w:snapToGrid w:val="0"/>
        <w:spacing w:line="360" w:lineRule="auto"/>
        <w:rPr>
          <w:rFonts w:cs="宋体"/>
          <w:color w:val="auto"/>
          <w:highlight w:val="none"/>
        </w:rPr>
      </w:pPr>
      <w:r>
        <w:rPr>
          <w:rFonts w:hint="eastAsia" w:cs="宋体"/>
          <w:color w:val="auto"/>
          <w:highlight w:val="none"/>
        </w:rPr>
        <w:t>7.1未确定中标人的，终止本次政府采购活动，重新开展政府采购活动。</w:t>
      </w:r>
    </w:p>
    <w:p w14:paraId="2ACAAF44">
      <w:pPr>
        <w:pStyle w:val="25"/>
        <w:snapToGrid w:val="0"/>
        <w:spacing w:line="360" w:lineRule="auto"/>
        <w:rPr>
          <w:rFonts w:cs="宋体"/>
          <w:color w:val="auto"/>
          <w:highlight w:val="none"/>
        </w:rPr>
      </w:pPr>
      <w:r>
        <w:rPr>
          <w:rFonts w:hint="eastAsia" w:cs="宋体"/>
          <w:color w:val="auto"/>
          <w:highlight w:val="none"/>
        </w:rPr>
        <w:t>7.2已确定中标人但尚未签订政府采购合同的，中标结果无效，从合格的中标候选人中另行确定中标人；没有合格的中标候选人的，重新开展政府采购活动。</w:t>
      </w:r>
    </w:p>
    <w:p w14:paraId="3CB280D8">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7.3政府采购合同已签订但尚未履行的，撤销合同，从合格的中标候选人中另行确定中标人；没有合格的中标候选人的，重新开展政府采购活动。</w:t>
      </w:r>
    </w:p>
    <w:p w14:paraId="2705C0B4">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F23E9A7">
      <w:pPr>
        <w:pStyle w:val="25"/>
        <w:snapToGrid w:val="0"/>
        <w:spacing w:line="360" w:lineRule="auto"/>
        <w:rPr>
          <w:rFonts w:hAnsi="宋体"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7"/>
      <w:bookmarkStart w:id="433" w:name="第五部分"/>
      <w:bookmarkStart w:id="434" w:name="_Toc86217003"/>
    </w:p>
    <w:p w14:paraId="26FEAB37">
      <w:pPr>
        <w:pStyle w:val="23"/>
        <w:rPr>
          <w:rFonts w:hAnsi="宋体" w:cs="宋体"/>
          <w:color w:val="auto"/>
          <w:highlight w:val="none"/>
        </w:rPr>
        <w:sectPr>
          <w:pgSz w:w="11907" w:h="16840"/>
          <w:pgMar w:top="1474" w:right="1814" w:bottom="1474" w:left="1814" w:header="851" w:footer="851" w:gutter="0"/>
          <w:pgNumType w:fmt="decimal"/>
          <w:cols w:space="720" w:num="1"/>
        </w:sectPr>
      </w:pPr>
    </w:p>
    <w:p w14:paraId="48E5C985">
      <w:pPr>
        <w:widowControl/>
        <w:adjustRightInd/>
        <w:ind w:firstLine="2168" w:firstLineChars="600"/>
        <w:jc w:val="left"/>
        <w:outlineLvl w:val="0"/>
        <w:rPr>
          <w:rFonts w:ascii="宋体" w:hAnsi="宋体" w:cs="宋体"/>
          <w:b/>
          <w:color w:val="auto"/>
          <w:sz w:val="36"/>
          <w:szCs w:val="36"/>
          <w:highlight w:val="none"/>
        </w:rPr>
      </w:pPr>
      <w:bookmarkStart w:id="435" w:name="_Toc24422"/>
      <w:r>
        <w:rPr>
          <w:rFonts w:hint="eastAsia" w:ascii="宋体" w:hAnsi="宋体" w:cs="宋体"/>
          <w:b/>
          <w:color w:val="auto"/>
          <w:sz w:val="36"/>
          <w:szCs w:val="36"/>
          <w:highlight w:val="none"/>
        </w:rPr>
        <w:t>第五部分 拟签订的合同文本</w:t>
      </w:r>
      <w:bookmarkEnd w:id="435"/>
    </w:p>
    <w:p w14:paraId="71F7E785">
      <w:pPr>
        <w:pStyle w:val="33"/>
        <w:snapToGrid w:val="0"/>
        <w:spacing w:before="120" w:beforeLines="0" w:after="120" w:afterLines="0" w:line="360" w:lineRule="exact"/>
        <w:rPr>
          <w:rFonts w:hint="eastAsia" w:ascii="Times New Roman"/>
          <w:b/>
          <w:color w:val="auto"/>
          <w:sz w:val="21"/>
          <w:szCs w:val="21"/>
          <w:highlight w:val="none"/>
        </w:rPr>
      </w:pPr>
    </w:p>
    <w:p w14:paraId="39E83FEA">
      <w:pPr>
        <w:pStyle w:val="33"/>
        <w:snapToGrid w:val="0"/>
        <w:spacing w:before="156" w:beforeLines="0" w:after="156" w:afterLines="0" w:line="720" w:lineRule="exact"/>
        <w:jc w:val="center"/>
        <w:rPr>
          <w:rFonts w:hint="eastAsia" w:eastAsia="宋体"/>
          <w:b/>
          <w:color w:val="auto"/>
          <w:sz w:val="44"/>
          <w:szCs w:val="44"/>
          <w:highlight w:val="none"/>
          <w:lang w:eastAsia="zh-CN"/>
        </w:rPr>
      </w:pPr>
      <w:r>
        <w:rPr>
          <w:rFonts w:hint="eastAsia"/>
          <w:b/>
          <w:color w:val="auto"/>
          <w:sz w:val="44"/>
          <w:szCs w:val="44"/>
          <w:highlight w:val="none"/>
          <w:lang w:eastAsia="zh-CN"/>
        </w:rPr>
        <w:t>宁海县城区道路保洁服务项目</w:t>
      </w:r>
    </w:p>
    <w:p w14:paraId="77D2292E">
      <w:pPr>
        <w:pStyle w:val="33"/>
        <w:snapToGrid w:val="0"/>
        <w:spacing w:before="156" w:beforeLines="0" w:after="156" w:afterLines="0" w:line="720" w:lineRule="exact"/>
        <w:jc w:val="center"/>
        <w:rPr>
          <w:b/>
          <w:color w:val="auto"/>
          <w:sz w:val="44"/>
          <w:szCs w:val="44"/>
          <w:highlight w:val="none"/>
        </w:rPr>
      </w:pPr>
      <w:r>
        <w:rPr>
          <w:rFonts w:hint="eastAsia"/>
          <w:b/>
          <w:color w:val="auto"/>
          <w:sz w:val="44"/>
          <w:szCs w:val="44"/>
          <w:highlight w:val="none"/>
        </w:rPr>
        <w:t>承包合同</w:t>
      </w:r>
    </w:p>
    <w:p w14:paraId="523F1B3D">
      <w:pPr>
        <w:pStyle w:val="33"/>
        <w:snapToGrid w:val="0"/>
        <w:spacing w:before="156" w:beforeLines="0" w:after="156" w:afterLines="0" w:line="360" w:lineRule="auto"/>
        <w:jc w:val="center"/>
        <w:rPr>
          <w:b/>
          <w:color w:val="auto"/>
          <w:sz w:val="44"/>
          <w:szCs w:val="44"/>
          <w:highlight w:val="none"/>
        </w:rPr>
      </w:pPr>
    </w:p>
    <w:p w14:paraId="0BE9720F">
      <w:pPr>
        <w:pStyle w:val="33"/>
        <w:snapToGrid w:val="0"/>
        <w:spacing w:before="156" w:beforeLines="0" w:after="156" w:afterLines="0" w:line="360" w:lineRule="auto"/>
        <w:jc w:val="center"/>
        <w:rPr>
          <w:b/>
          <w:color w:val="auto"/>
          <w:sz w:val="44"/>
          <w:szCs w:val="44"/>
          <w:highlight w:val="none"/>
        </w:rPr>
      </w:pPr>
    </w:p>
    <w:p w14:paraId="6535A28A">
      <w:pPr>
        <w:pStyle w:val="33"/>
        <w:snapToGrid w:val="0"/>
        <w:spacing w:before="156" w:beforeLines="0" w:after="156" w:afterLines="0" w:line="360" w:lineRule="auto"/>
        <w:jc w:val="center"/>
        <w:rPr>
          <w:b/>
          <w:color w:val="auto"/>
          <w:sz w:val="44"/>
          <w:szCs w:val="44"/>
          <w:highlight w:val="none"/>
        </w:rPr>
      </w:pPr>
    </w:p>
    <w:p w14:paraId="3EC02A52">
      <w:pPr>
        <w:spacing w:line="360" w:lineRule="auto"/>
        <w:ind w:firstLine="700" w:firstLineChars="250"/>
        <w:rPr>
          <w:rFonts w:hint="eastAsia" w:ascii="宋体"/>
          <w:color w:val="auto"/>
          <w:sz w:val="28"/>
          <w:szCs w:val="28"/>
          <w:highlight w:val="none"/>
        </w:rPr>
      </w:pPr>
      <w:r>
        <w:rPr>
          <w:rFonts w:hint="eastAsia" w:ascii="宋体"/>
          <w:color w:val="auto"/>
          <w:sz w:val="28"/>
          <w:szCs w:val="28"/>
          <w:highlight w:val="none"/>
        </w:rPr>
        <w:t>甲方：宁海县住房和城乡建设局</w:t>
      </w:r>
    </w:p>
    <w:p w14:paraId="1AD1A015">
      <w:pPr>
        <w:spacing w:line="360" w:lineRule="auto"/>
        <w:ind w:firstLine="700" w:firstLineChars="250"/>
        <w:rPr>
          <w:rFonts w:hint="eastAsia" w:ascii="宋体"/>
          <w:color w:val="auto"/>
          <w:sz w:val="28"/>
          <w:szCs w:val="28"/>
          <w:highlight w:val="none"/>
        </w:rPr>
      </w:pPr>
    </w:p>
    <w:p w14:paraId="4C5269B6">
      <w:pPr>
        <w:spacing w:line="360" w:lineRule="auto"/>
        <w:ind w:firstLine="700" w:firstLineChars="250"/>
        <w:rPr>
          <w:rFonts w:hint="eastAsia" w:ascii="宋体"/>
          <w:color w:val="auto"/>
          <w:sz w:val="28"/>
          <w:szCs w:val="28"/>
          <w:highlight w:val="none"/>
        </w:rPr>
      </w:pPr>
      <w:r>
        <w:rPr>
          <w:rFonts w:hint="eastAsia" w:ascii="宋体"/>
          <w:color w:val="auto"/>
          <w:sz w:val="28"/>
          <w:szCs w:val="28"/>
          <w:highlight w:val="none"/>
        </w:rPr>
        <w:t xml:space="preserve">乙方： </w:t>
      </w:r>
    </w:p>
    <w:p w14:paraId="1DD1B3AE">
      <w:pPr>
        <w:spacing w:line="360" w:lineRule="auto"/>
        <w:rPr>
          <w:rFonts w:hint="eastAsia" w:ascii="宋体"/>
          <w:color w:val="auto"/>
          <w:sz w:val="28"/>
          <w:szCs w:val="28"/>
          <w:highlight w:val="none"/>
        </w:rPr>
      </w:pPr>
    </w:p>
    <w:p w14:paraId="6E17D3B0">
      <w:pPr>
        <w:spacing w:line="360" w:lineRule="auto"/>
        <w:ind w:firstLine="700" w:firstLineChars="250"/>
        <w:rPr>
          <w:rFonts w:ascii="宋体"/>
          <w:color w:val="auto"/>
          <w:sz w:val="28"/>
          <w:szCs w:val="28"/>
          <w:highlight w:val="none"/>
        </w:rPr>
      </w:pPr>
      <w:r>
        <w:rPr>
          <w:rFonts w:hint="eastAsia" w:ascii="宋体"/>
          <w:color w:val="auto"/>
          <w:sz w:val="28"/>
          <w:szCs w:val="28"/>
          <w:highlight w:val="none"/>
        </w:rPr>
        <w:t>签署日期：202</w:t>
      </w:r>
      <w:r>
        <w:rPr>
          <w:rFonts w:hint="eastAsia" w:ascii="宋体"/>
          <w:color w:val="auto"/>
          <w:sz w:val="28"/>
          <w:szCs w:val="28"/>
          <w:highlight w:val="none"/>
          <w:lang w:val="en-US" w:eastAsia="zh-CN"/>
        </w:rPr>
        <w:t>5</w:t>
      </w:r>
      <w:r>
        <w:rPr>
          <w:rFonts w:hint="eastAsia" w:ascii="宋体"/>
          <w:color w:val="auto"/>
          <w:sz w:val="28"/>
          <w:szCs w:val="28"/>
          <w:highlight w:val="none"/>
        </w:rPr>
        <w:t xml:space="preserve">年     月     日 </w:t>
      </w:r>
    </w:p>
    <w:p w14:paraId="56A88570">
      <w:pPr>
        <w:adjustRightInd/>
        <w:jc w:val="center"/>
        <w:rPr>
          <w:rFonts w:ascii="Times New Roman" w:hAnsi="Times New Roman" w:eastAsia="宋体" w:cs="Times New Roman"/>
          <w:b/>
          <w:color w:val="auto"/>
          <w:sz w:val="28"/>
          <w:szCs w:val="28"/>
          <w:highlight w:val="none"/>
        </w:rPr>
      </w:pPr>
      <w:r>
        <w:rPr>
          <w:b/>
          <w:color w:val="auto"/>
          <w:sz w:val="32"/>
          <w:szCs w:val="32"/>
          <w:highlight w:val="none"/>
        </w:rPr>
        <w:br w:type="page"/>
      </w:r>
      <w:r>
        <w:rPr>
          <w:rFonts w:hint="eastAsia" w:cs="Times New Roman"/>
          <w:b/>
          <w:color w:val="auto"/>
          <w:sz w:val="28"/>
          <w:szCs w:val="28"/>
          <w:highlight w:val="none"/>
          <w:lang w:eastAsia="zh-CN"/>
        </w:rPr>
        <w:t>宁海县城区道路保洁服务项目</w:t>
      </w:r>
      <w:r>
        <w:rPr>
          <w:rFonts w:hint="eastAsia" w:ascii="Times New Roman" w:hAnsi="Times New Roman" w:eastAsia="宋体" w:cs="Times New Roman"/>
          <w:b/>
          <w:color w:val="auto"/>
          <w:sz w:val="28"/>
          <w:szCs w:val="28"/>
          <w:highlight w:val="none"/>
        </w:rPr>
        <w:t>承包合同</w:t>
      </w:r>
    </w:p>
    <w:p w14:paraId="3057EA90">
      <w:pPr>
        <w:adjustRightInd/>
        <w:spacing w:line="360" w:lineRule="auto"/>
        <w:rPr>
          <w:rFonts w:ascii="Times New Roman" w:hAnsi="Times New Roman" w:eastAsia="宋体" w:cs="Times New Roman"/>
          <w:b/>
          <w:color w:val="auto"/>
          <w:sz w:val="28"/>
          <w:szCs w:val="28"/>
          <w:highlight w:val="none"/>
        </w:rPr>
      </w:pPr>
    </w:p>
    <w:p w14:paraId="7F4543FF">
      <w:pPr>
        <w:adjustRightInd/>
        <w:spacing w:line="360" w:lineRule="auto"/>
        <w:rPr>
          <w:rFonts w:ascii="Times New Roman" w:hAnsi="Times New Roman" w:eastAsia="宋体" w:cs="Times New Roman"/>
          <w:b/>
          <w:color w:val="auto"/>
          <w:sz w:val="21"/>
          <w:szCs w:val="21"/>
          <w:highlight w:val="none"/>
          <w:u w:val="single"/>
        </w:rPr>
      </w:pPr>
      <w:r>
        <w:rPr>
          <w:rFonts w:hint="eastAsia" w:ascii="Times New Roman" w:hAnsi="Times New Roman" w:eastAsia="宋体" w:cs="Times New Roman"/>
          <w:b/>
          <w:color w:val="auto"/>
          <w:sz w:val="21"/>
          <w:szCs w:val="21"/>
          <w:highlight w:val="none"/>
        </w:rPr>
        <w:t>甲方（发包人）：</w:t>
      </w:r>
      <w:r>
        <w:rPr>
          <w:rFonts w:hint="eastAsia" w:cs="Times New Roman"/>
          <w:color w:val="auto"/>
          <w:sz w:val="21"/>
          <w:szCs w:val="21"/>
          <w:highlight w:val="none"/>
          <w:u w:val="single"/>
          <w:lang w:val="en-US" w:eastAsia="zh-CN"/>
        </w:rPr>
        <w:t xml:space="preserve">                          </w:t>
      </w:r>
      <w:r>
        <w:rPr>
          <w:rFonts w:hint="eastAsia" w:ascii="Times New Roman" w:hAnsi="Times New Roman" w:eastAsia="宋体" w:cs="Times New Roman"/>
          <w:color w:val="auto"/>
          <w:sz w:val="21"/>
          <w:szCs w:val="21"/>
          <w:highlight w:val="none"/>
          <w:u w:val="single"/>
        </w:rPr>
        <w:t xml:space="preserve">             </w:t>
      </w:r>
    </w:p>
    <w:p w14:paraId="1D12429E">
      <w:pPr>
        <w:adjustRightInd/>
        <w:spacing w:line="360" w:lineRule="auto"/>
        <w:jc w:val="left"/>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1"/>
          <w:szCs w:val="21"/>
          <w:highlight w:val="none"/>
        </w:rPr>
        <w:t>乙方（承包人）：</w:t>
      </w:r>
      <w:r>
        <w:rPr>
          <w:rFonts w:hint="eastAsia" w:ascii="Times New Roman" w:hAnsi="Times New Roman" w:eastAsia="宋体" w:cs="Times New Roman"/>
          <w:color w:val="auto"/>
          <w:sz w:val="21"/>
          <w:szCs w:val="21"/>
          <w:highlight w:val="none"/>
          <w:u w:val="single"/>
          <w:lang w:val="en-US" w:eastAsia="zh-CN"/>
        </w:rPr>
        <w:t xml:space="preserve">     </w:t>
      </w:r>
      <w:r>
        <w:rPr>
          <w:rFonts w:hint="eastAsia"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u w:val="single"/>
        </w:rPr>
        <w:t xml:space="preserve">   </w:t>
      </w:r>
    </w:p>
    <w:p w14:paraId="48927585">
      <w:pPr>
        <w:adjustRightInd/>
        <w:spacing w:line="360" w:lineRule="auto"/>
        <w:ind w:firstLine="540"/>
        <w:rPr>
          <w:rFonts w:ascii="Times New Roman" w:hAnsi="Times New Roman" w:eastAsia="宋体" w:cs="Times New Roman"/>
          <w:color w:val="auto"/>
          <w:sz w:val="24"/>
          <w:szCs w:val="24"/>
          <w:highlight w:val="none"/>
        </w:rPr>
      </w:pPr>
    </w:p>
    <w:p w14:paraId="4407FA89">
      <w:pPr>
        <w:adjustRightInd/>
        <w:spacing w:line="360" w:lineRule="auto"/>
        <w:ind w:firstLine="420" w:firstLineChars="200"/>
        <w:rPr>
          <w:rFonts w:ascii="Times New Roman"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依照《中华人民共和国政府采购法》，</w:t>
      </w:r>
      <w:r>
        <w:rPr>
          <w:rFonts w:hint="eastAsia" w:ascii="宋体" w:hAnsi="宋体" w:cs="Times New Roman"/>
          <w:color w:val="auto"/>
          <w:sz w:val="21"/>
          <w:szCs w:val="21"/>
          <w:highlight w:val="none"/>
          <w:lang w:eastAsia="zh-CN"/>
        </w:rPr>
        <w:t>宁海县城区道路保洁服务项目</w:t>
      </w:r>
      <w:r>
        <w:rPr>
          <w:rFonts w:hint="eastAsia" w:ascii="宋体" w:hAnsi="宋体" w:eastAsia="宋体" w:cs="Times New Roman"/>
          <w:color w:val="auto"/>
          <w:sz w:val="21"/>
          <w:szCs w:val="21"/>
          <w:highlight w:val="none"/>
        </w:rPr>
        <w:t>（招标编号：</w:t>
      </w:r>
      <w:r>
        <w:rPr>
          <w:rFonts w:hint="eastAsia" w:ascii="宋体" w:hAnsi="宋体" w:cs="Times New Roman"/>
          <w:color w:val="auto"/>
          <w:sz w:val="21"/>
          <w:szCs w:val="21"/>
          <w:highlight w:val="none"/>
          <w:lang w:eastAsia="zh-CN"/>
        </w:rPr>
        <w:t>CBNB-20256462G</w:t>
      </w:r>
      <w:r>
        <w:rPr>
          <w:rFonts w:hint="eastAsia" w:ascii="宋体" w:hAnsi="宋体" w:eastAsia="宋体" w:cs="Times New Roman"/>
          <w:color w:val="auto"/>
          <w:sz w:val="21"/>
          <w:szCs w:val="21"/>
          <w:highlight w:val="none"/>
        </w:rPr>
        <w:t>）于20</w:t>
      </w:r>
      <w:r>
        <w:rPr>
          <w:rFonts w:ascii="宋体" w:hAnsi="宋体" w:eastAsia="宋体" w:cs="Times New Roman"/>
          <w:color w:val="auto"/>
          <w:sz w:val="21"/>
          <w:szCs w:val="21"/>
          <w:highlight w:val="none"/>
        </w:rPr>
        <w:t>2</w:t>
      </w:r>
      <w:r>
        <w:rPr>
          <w:rFonts w:hint="eastAsia" w:ascii="宋体" w:hAnsi="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日，在宁海县</w:t>
      </w:r>
      <w:r>
        <w:rPr>
          <w:rFonts w:hint="eastAsia" w:ascii="宋体" w:hAnsi="宋体" w:cs="Times New Roman"/>
          <w:color w:val="auto"/>
          <w:sz w:val="21"/>
          <w:szCs w:val="21"/>
          <w:highlight w:val="none"/>
          <w:lang w:val="en-US" w:eastAsia="zh-CN"/>
        </w:rPr>
        <w:t>政务服务中心</w:t>
      </w:r>
      <w:r>
        <w:rPr>
          <w:rFonts w:hint="eastAsia" w:ascii="宋体" w:hAnsi="宋体" w:eastAsia="宋体" w:cs="Times New Roman"/>
          <w:color w:val="auto"/>
          <w:sz w:val="21"/>
          <w:szCs w:val="21"/>
          <w:highlight w:val="none"/>
        </w:rPr>
        <w:t>进行政府采购招标活动，确定</w:t>
      </w:r>
      <w:r>
        <w:rPr>
          <w:rFonts w:hint="eastAsia" w:ascii="Times New Roman" w:hAnsi="Times New Roman" w:eastAsia="宋体" w:cs="Times New Roman"/>
          <w:color w:val="auto"/>
          <w:sz w:val="21"/>
          <w:szCs w:val="21"/>
          <w:highlight w:val="none"/>
        </w:rPr>
        <w:t>由乙方中标。</w:t>
      </w:r>
    </w:p>
    <w:p w14:paraId="1B9523E0">
      <w:pPr>
        <w:adjustRightInd/>
        <w:spacing w:line="360" w:lineRule="auto"/>
        <w:ind w:firstLine="420" w:firstLineChars="200"/>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根据《中华人民共和国民法典》和政府采购结果，经甲、乙双方友好协商，本着平等、自愿的原则，就甲方发包给乙方</w:t>
      </w:r>
      <w:r>
        <w:rPr>
          <w:rFonts w:hint="eastAsia" w:ascii="宋体" w:hAnsi="宋体" w:cs="Times New Roman"/>
          <w:color w:val="auto"/>
          <w:sz w:val="21"/>
          <w:szCs w:val="21"/>
          <w:highlight w:val="none"/>
          <w:lang w:eastAsia="zh-CN"/>
        </w:rPr>
        <w:t>宁海县城区道路保洁服务项目</w:t>
      </w:r>
      <w:r>
        <w:rPr>
          <w:rFonts w:hint="eastAsia" w:ascii="Times New Roman" w:hAnsi="Times New Roman" w:eastAsia="宋体" w:cs="Times New Roman"/>
          <w:color w:val="auto"/>
          <w:sz w:val="21"/>
          <w:szCs w:val="21"/>
          <w:highlight w:val="none"/>
        </w:rPr>
        <w:t>一事，达成以下协议：</w:t>
      </w:r>
    </w:p>
    <w:p w14:paraId="15DE2B39">
      <w:pPr>
        <w:adjustRightInd/>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一、服务内容</w:t>
      </w:r>
    </w:p>
    <w:p w14:paraId="30EB3065">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r>
        <w:rPr>
          <w:rFonts w:ascii="宋体" w:hAnsi="宋体" w:eastAsia="宋体" w:cs="宋体"/>
          <w:color w:val="auto"/>
          <w:kern w:val="0"/>
          <w:sz w:val="21"/>
          <w:szCs w:val="21"/>
          <w:highlight w:val="none"/>
        </w:rPr>
        <w:t>项目概况</w:t>
      </w:r>
    </w:p>
    <w:tbl>
      <w:tblPr>
        <w:tblStyle w:val="62"/>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284"/>
        <w:gridCol w:w="1105"/>
        <w:gridCol w:w="1535"/>
        <w:gridCol w:w="2762"/>
      </w:tblGrid>
      <w:tr w14:paraId="0AA4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091BF84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284" w:type="dxa"/>
            <w:vMerge w:val="restart"/>
            <w:tcBorders>
              <w:top w:val="single" w:color="auto" w:sz="4" w:space="0"/>
              <w:left w:val="single" w:color="auto" w:sz="4" w:space="0"/>
              <w:right w:val="single" w:color="auto" w:sz="4" w:space="0"/>
            </w:tcBorders>
            <w:noWrap w:val="0"/>
            <w:vAlign w:val="center"/>
          </w:tcPr>
          <w:p w14:paraId="11948F1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2640" w:type="dxa"/>
            <w:gridSpan w:val="2"/>
            <w:tcBorders>
              <w:top w:val="single" w:color="auto" w:sz="4" w:space="0"/>
              <w:left w:val="single" w:color="auto" w:sz="4" w:space="0"/>
              <w:bottom w:val="single" w:color="auto" w:sz="4" w:space="0"/>
              <w:right w:val="single" w:color="auto" w:sz="4" w:space="0"/>
            </w:tcBorders>
            <w:noWrap w:val="0"/>
            <w:vAlign w:val="center"/>
          </w:tcPr>
          <w:p w14:paraId="6305A17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作业量</w:t>
            </w:r>
          </w:p>
        </w:tc>
        <w:tc>
          <w:tcPr>
            <w:tcW w:w="2762" w:type="dxa"/>
            <w:vMerge w:val="restart"/>
            <w:tcBorders>
              <w:top w:val="single" w:color="auto" w:sz="4" w:space="0"/>
              <w:left w:val="single" w:color="auto" w:sz="4" w:space="0"/>
              <w:right w:val="single" w:color="auto" w:sz="4" w:space="0"/>
            </w:tcBorders>
            <w:noWrap w:val="0"/>
            <w:vAlign w:val="center"/>
          </w:tcPr>
          <w:p w14:paraId="287646C2">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3447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continue"/>
            <w:tcBorders>
              <w:left w:val="single" w:color="auto" w:sz="4" w:space="0"/>
              <w:bottom w:val="single" w:color="auto" w:sz="4" w:space="0"/>
              <w:right w:val="single" w:color="auto" w:sz="4" w:space="0"/>
            </w:tcBorders>
            <w:noWrap w:val="0"/>
            <w:vAlign w:val="center"/>
          </w:tcPr>
          <w:p w14:paraId="7E618A41">
            <w:pPr>
              <w:widowControl/>
              <w:jc w:val="center"/>
              <w:rPr>
                <w:rFonts w:hint="eastAsia" w:ascii="宋体" w:hAnsi="宋体" w:eastAsia="宋体" w:cs="宋体"/>
                <w:color w:val="auto"/>
                <w:szCs w:val="21"/>
                <w:highlight w:val="none"/>
              </w:rPr>
            </w:pPr>
          </w:p>
        </w:tc>
        <w:tc>
          <w:tcPr>
            <w:tcW w:w="2284" w:type="dxa"/>
            <w:vMerge w:val="continue"/>
            <w:tcBorders>
              <w:left w:val="single" w:color="auto" w:sz="4" w:space="0"/>
              <w:bottom w:val="single" w:color="auto" w:sz="4" w:space="0"/>
              <w:right w:val="single" w:color="auto" w:sz="4" w:space="0"/>
            </w:tcBorders>
            <w:noWrap w:val="0"/>
            <w:vAlign w:val="center"/>
          </w:tcPr>
          <w:p w14:paraId="08DB929E">
            <w:pPr>
              <w:widowControl/>
              <w:jc w:val="center"/>
              <w:rPr>
                <w:rFonts w:hint="eastAsia" w:ascii="宋体" w:hAnsi="宋体" w:eastAsia="宋体" w:cs="宋体"/>
                <w:color w:val="auto"/>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2200EC6">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11CABE6">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762" w:type="dxa"/>
            <w:vMerge w:val="continue"/>
            <w:tcBorders>
              <w:left w:val="single" w:color="auto" w:sz="4" w:space="0"/>
              <w:bottom w:val="single" w:color="auto" w:sz="4" w:space="0"/>
              <w:right w:val="single" w:color="auto" w:sz="4" w:space="0"/>
            </w:tcBorders>
            <w:noWrap w:val="0"/>
            <w:vAlign w:val="center"/>
          </w:tcPr>
          <w:p w14:paraId="70D32C44">
            <w:pPr>
              <w:widowControl/>
              <w:jc w:val="center"/>
              <w:rPr>
                <w:rFonts w:hint="eastAsia" w:ascii="宋体" w:hAnsi="宋体" w:eastAsia="宋体" w:cs="宋体"/>
                <w:color w:val="auto"/>
                <w:szCs w:val="21"/>
                <w:highlight w:val="none"/>
              </w:rPr>
            </w:pPr>
          </w:p>
        </w:tc>
      </w:tr>
      <w:tr w14:paraId="362D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42062FA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6CB90EAF">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道路人工保洁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8EC949B">
            <w:pPr>
              <w:jc w:val="center"/>
              <w:rPr>
                <w:rFonts w:hint="eastAsia" w:ascii="宋体" w:hAnsi="宋体" w:eastAsia="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6A2F69AE">
            <w:pPr>
              <w:jc w:val="center"/>
              <w:rPr>
                <w:rFonts w:hint="eastAsia" w:ascii="宋体" w:hAnsi="宋体" w:eastAsia="宋体" w:cs="宋体"/>
                <w:color w:val="auto"/>
                <w:szCs w:val="21"/>
                <w:highlight w:val="none"/>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14:paraId="6FC98BDE">
            <w:pPr>
              <w:jc w:val="center"/>
              <w:rPr>
                <w:rFonts w:hint="eastAsia" w:ascii="宋体" w:hAnsi="宋体" w:eastAsia="宋体" w:cs="宋体"/>
                <w:color w:val="auto"/>
                <w:szCs w:val="21"/>
                <w:highlight w:val="none"/>
              </w:rPr>
            </w:pPr>
          </w:p>
        </w:tc>
      </w:tr>
      <w:tr w14:paraId="4B78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27634233">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3BDA09D6">
            <w:pPr>
              <w:jc w:val="center"/>
              <w:rPr>
                <w:rFonts w:hint="eastAsia" w:ascii="宋体" w:hAnsi="宋体" w:eastAsia="宋体" w:cs="宋体"/>
                <w:color w:val="auto"/>
                <w:highlight w:val="none"/>
              </w:rPr>
            </w:pPr>
            <w:r>
              <w:rPr>
                <w:rFonts w:hint="eastAsia" w:ascii="宋体" w:hAnsi="宋体" w:eastAsia="宋体" w:cs="宋体"/>
                <w:color w:val="auto"/>
                <w:highlight w:val="none"/>
              </w:rPr>
              <w:t>一级道路</w:t>
            </w:r>
          </w:p>
          <w:p w14:paraId="4BA6591D">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小时）</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7AF543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351FB9">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5B82A8B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小时单班循环保洁</w:t>
            </w:r>
          </w:p>
        </w:tc>
      </w:tr>
      <w:tr w14:paraId="0C64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65D70747">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2BE91500">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一级道路</w:t>
            </w:r>
          </w:p>
          <w:p w14:paraId="75776FC7">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小时）</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CEEAD1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F66554">
            <w:pPr>
              <w:jc w:val="center"/>
              <w:rPr>
                <w:rFonts w:hint="eastAsia" w:ascii="宋体" w:hAnsi="宋体" w:eastAsia="宋体" w:cs="宋体"/>
                <w:color w:val="auto"/>
                <w:szCs w:val="21"/>
                <w:highlight w:val="none"/>
                <w:lang w:val="en-US" w:eastAsia="zh-CN"/>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14:paraId="7D0135B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小时单班循环保洁</w:t>
            </w:r>
          </w:p>
        </w:tc>
      </w:tr>
      <w:tr w14:paraId="3740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70FF49D8">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1309667B">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FE9341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E6E7CF">
            <w:pPr>
              <w:jc w:val="center"/>
              <w:rPr>
                <w:rFonts w:hint="eastAsia" w:ascii="宋体" w:hAnsi="宋体" w:eastAsia="宋体" w:cs="宋体"/>
                <w:color w:val="auto"/>
                <w:szCs w:val="21"/>
                <w:highlight w:val="none"/>
                <w:lang w:val="en-US" w:eastAsia="zh-CN"/>
              </w:rPr>
            </w:pPr>
          </w:p>
        </w:tc>
        <w:tc>
          <w:tcPr>
            <w:tcW w:w="2762" w:type="dxa"/>
            <w:tcBorders>
              <w:top w:val="single" w:color="auto" w:sz="4" w:space="0"/>
              <w:left w:val="single" w:color="auto" w:sz="4" w:space="0"/>
              <w:right w:val="single" w:color="auto" w:sz="4" w:space="0"/>
            </w:tcBorders>
            <w:noWrap w:val="0"/>
            <w:vAlign w:val="center"/>
          </w:tcPr>
          <w:p w14:paraId="6FF7432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小时单班循环保洁</w:t>
            </w:r>
          </w:p>
        </w:tc>
      </w:tr>
      <w:tr w14:paraId="14BE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5C7BE6AE">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053B299D">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小区二级道路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043ECE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241D3E">
            <w:pPr>
              <w:jc w:val="center"/>
              <w:rPr>
                <w:rFonts w:hint="eastAsia" w:ascii="宋体" w:hAnsi="宋体" w:eastAsia="宋体" w:cs="宋体"/>
                <w:color w:val="auto"/>
                <w:szCs w:val="21"/>
                <w:highlight w:val="none"/>
                <w:lang w:val="en-US" w:eastAsia="zh-CN"/>
              </w:rPr>
            </w:pPr>
          </w:p>
        </w:tc>
        <w:tc>
          <w:tcPr>
            <w:tcW w:w="2762" w:type="dxa"/>
            <w:tcBorders>
              <w:top w:val="single" w:color="auto" w:sz="4" w:space="0"/>
              <w:left w:val="single" w:color="auto" w:sz="4" w:space="0"/>
              <w:right w:val="single" w:color="auto" w:sz="4" w:space="0"/>
            </w:tcBorders>
            <w:noWrap w:val="0"/>
            <w:vAlign w:val="center"/>
          </w:tcPr>
          <w:p w14:paraId="6C4DA04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小时单班循环保洁</w:t>
            </w:r>
          </w:p>
        </w:tc>
      </w:tr>
      <w:tr w14:paraId="6784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55199B27">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23DA9C18">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绿化带保洁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5FB96B3">
            <w:pPr>
              <w:jc w:val="center"/>
              <w:rPr>
                <w:rFonts w:hint="eastAsia" w:ascii="宋体" w:hAnsi="宋体" w:eastAsia="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4D9D01F">
            <w:pPr>
              <w:jc w:val="center"/>
              <w:rPr>
                <w:rFonts w:hint="eastAsia" w:ascii="宋体" w:hAnsi="宋体" w:eastAsia="宋体" w:cs="宋体"/>
                <w:color w:val="auto"/>
                <w:szCs w:val="21"/>
                <w:highlight w:val="none"/>
              </w:rPr>
            </w:pPr>
          </w:p>
        </w:tc>
        <w:tc>
          <w:tcPr>
            <w:tcW w:w="2762" w:type="dxa"/>
            <w:tcBorders>
              <w:top w:val="single" w:color="auto" w:sz="4" w:space="0"/>
              <w:left w:val="single" w:color="auto" w:sz="4" w:space="0"/>
              <w:right w:val="single" w:color="auto" w:sz="4" w:space="0"/>
            </w:tcBorders>
            <w:noWrap w:val="0"/>
            <w:vAlign w:val="center"/>
          </w:tcPr>
          <w:p w14:paraId="468E37A6">
            <w:pPr>
              <w:jc w:val="center"/>
              <w:rPr>
                <w:rFonts w:hint="eastAsia" w:ascii="宋体" w:hAnsi="宋体" w:eastAsia="宋体" w:cs="宋体"/>
                <w:color w:val="auto"/>
                <w:szCs w:val="21"/>
                <w:highlight w:val="none"/>
              </w:rPr>
            </w:pPr>
          </w:p>
        </w:tc>
      </w:tr>
      <w:tr w14:paraId="5856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3A8CFA2E">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6CA8D03B">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E4BD6C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AA68BC1">
            <w:pPr>
              <w:jc w:val="center"/>
              <w:rPr>
                <w:rFonts w:hint="eastAsia" w:ascii="宋体" w:hAnsi="宋体" w:eastAsia="宋体" w:cs="宋体"/>
                <w:color w:val="auto"/>
                <w:szCs w:val="21"/>
                <w:highlight w:val="none"/>
                <w:lang w:val="en-US" w:eastAsia="zh-CN"/>
              </w:rPr>
            </w:pPr>
          </w:p>
        </w:tc>
        <w:tc>
          <w:tcPr>
            <w:tcW w:w="2762" w:type="dxa"/>
            <w:tcBorders>
              <w:left w:val="single" w:color="auto" w:sz="4" w:space="0"/>
              <w:right w:val="single" w:color="auto" w:sz="4" w:space="0"/>
            </w:tcBorders>
            <w:shd w:val="clear" w:color="auto" w:fill="auto"/>
            <w:noWrap w:val="0"/>
            <w:vAlign w:val="center"/>
          </w:tcPr>
          <w:p w14:paraId="6B14C6B0">
            <w:pPr>
              <w:jc w:val="center"/>
              <w:rPr>
                <w:rFonts w:hint="eastAsia" w:ascii="宋体" w:hAnsi="宋体" w:eastAsia="宋体" w:cs="宋体"/>
                <w:color w:val="auto"/>
                <w:kern w:val="2"/>
                <w:sz w:val="21"/>
                <w:szCs w:val="21"/>
                <w:highlight w:val="none"/>
                <w:lang w:val="en-US" w:eastAsia="zh-CN" w:bidi="ar-SA"/>
              </w:rPr>
            </w:pPr>
          </w:p>
        </w:tc>
      </w:tr>
      <w:tr w14:paraId="2A55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256E583A">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6581B505">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DB4DD2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6BF775C">
            <w:pPr>
              <w:jc w:val="center"/>
              <w:rPr>
                <w:rFonts w:hint="eastAsia" w:ascii="宋体" w:hAnsi="宋体" w:eastAsia="宋体" w:cs="宋体"/>
                <w:color w:val="auto"/>
                <w:szCs w:val="21"/>
                <w:highlight w:val="none"/>
                <w:lang w:val="en-US" w:eastAsia="zh-CN"/>
              </w:rPr>
            </w:pPr>
          </w:p>
        </w:tc>
        <w:tc>
          <w:tcPr>
            <w:tcW w:w="2762" w:type="dxa"/>
            <w:tcBorders>
              <w:left w:val="single" w:color="auto" w:sz="4" w:space="0"/>
              <w:right w:val="single" w:color="auto" w:sz="4" w:space="0"/>
            </w:tcBorders>
            <w:shd w:val="clear" w:color="auto" w:fill="auto"/>
            <w:noWrap w:val="0"/>
            <w:vAlign w:val="center"/>
          </w:tcPr>
          <w:p w14:paraId="7FAC821E">
            <w:pPr>
              <w:jc w:val="center"/>
              <w:rPr>
                <w:rFonts w:hint="eastAsia" w:ascii="宋体" w:hAnsi="宋体" w:eastAsia="宋体" w:cs="宋体"/>
                <w:color w:val="auto"/>
                <w:kern w:val="2"/>
                <w:sz w:val="21"/>
                <w:szCs w:val="21"/>
                <w:highlight w:val="none"/>
                <w:lang w:val="en-US" w:eastAsia="zh-CN" w:bidi="ar-SA"/>
              </w:rPr>
            </w:pPr>
          </w:p>
        </w:tc>
      </w:tr>
      <w:tr w14:paraId="25FF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76108DDE">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072901EE">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小区二级道路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667AD4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0F7A730">
            <w:pPr>
              <w:jc w:val="center"/>
              <w:rPr>
                <w:rFonts w:hint="eastAsia" w:ascii="宋体" w:hAnsi="宋体" w:eastAsia="宋体" w:cs="宋体"/>
                <w:color w:val="auto"/>
                <w:szCs w:val="21"/>
                <w:highlight w:val="none"/>
                <w:lang w:val="en-US" w:eastAsia="zh-CN"/>
              </w:rPr>
            </w:pPr>
          </w:p>
        </w:tc>
        <w:tc>
          <w:tcPr>
            <w:tcW w:w="2762" w:type="dxa"/>
            <w:tcBorders>
              <w:left w:val="single" w:color="auto" w:sz="4" w:space="0"/>
              <w:right w:val="single" w:color="auto" w:sz="4" w:space="0"/>
            </w:tcBorders>
            <w:shd w:val="clear" w:color="auto" w:fill="auto"/>
            <w:noWrap w:val="0"/>
            <w:vAlign w:val="center"/>
          </w:tcPr>
          <w:p w14:paraId="0A836B3B">
            <w:pPr>
              <w:jc w:val="center"/>
              <w:rPr>
                <w:rFonts w:hint="eastAsia" w:ascii="宋体" w:hAnsi="宋体" w:eastAsia="宋体" w:cs="宋体"/>
                <w:color w:val="auto"/>
                <w:kern w:val="2"/>
                <w:sz w:val="21"/>
                <w:szCs w:val="21"/>
                <w:highlight w:val="none"/>
                <w:lang w:val="en-US" w:eastAsia="zh-CN" w:bidi="ar-SA"/>
              </w:rPr>
            </w:pPr>
          </w:p>
        </w:tc>
      </w:tr>
      <w:tr w14:paraId="46A8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tcBorders>
              <w:top w:val="single" w:color="auto" w:sz="4" w:space="0"/>
              <w:left w:val="single" w:color="auto" w:sz="4" w:space="0"/>
              <w:right w:val="single" w:color="auto" w:sz="4" w:space="0"/>
            </w:tcBorders>
            <w:noWrap w:val="0"/>
            <w:vAlign w:val="center"/>
          </w:tcPr>
          <w:p w14:paraId="224E1C7B">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8C5804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机扫</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2C5BAE2">
            <w:pPr>
              <w:jc w:val="center"/>
              <w:rPr>
                <w:rFonts w:hint="eastAsia" w:ascii="宋体" w:hAnsi="宋体" w:eastAsia="宋体" w:cs="宋体"/>
                <w:color w:val="auto"/>
                <w:highlight w:val="none"/>
              </w:rPr>
            </w:pPr>
            <w:r>
              <w:rPr>
                <w:rFonts w:hint="eastAsia" w:ascii="宋体" w:hAnsi="宋体" w:eastAsia="宋体" w:cs="宋体"/>
                <w:color w:val="auto"/>
                <w:highlight w:val="none"/>
              </w:rPr>
              <w:t>km</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4AA14E9">
            <w:pPr>
              <w:jc w:val="center"/>
              <w:rPr>
                <w:rFonts w:hint="eastAsia" w:ascii="宋体" w:hAnsi="宋体" w:eastAsia="宋体" w:cs="宋体"/>
                <w:color w:val="auto"/>
                <w:szCs w:val="21"/>
                <w:highlight w:val="none"/>
                <w:lang w:val="en-US" w:eastAsia="zh-CN"/>
              </w:rPr>
            </w:pPr>
          </w:p>
        </w:tc>
        <w:tc>
          <w:tcPr>
            <w:tcW w:w="2762" w:type="dxa"/>
            <w:tcBorders>
              <w:top w:val="single" w:color="auto" w:sz="4" w:space="0"/>
              <w:left w:val="single" w:color="auto" w:sz="4" w:space="0"/>
              <w:right w:val="single" w:color="auto" w:sz="4" w:space="0"/>
            </w:tcBorders>
            <w:noWrap w:val="0"/>
            <w:vAlign w:val="center"/>
          </w:tcPr>
          <w:p w14:paraId="1BA0EE9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次/天</w:t>
            </w:r>
          </w:p>
        </w:tc>
      </w:tr>
      <w:tr w14:paraId="4A27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tcBorders>
              <w:left w:val="single" w:color="auto" w:sz="4" w:space="0"/>
              <w:right w:val="single" w:color="auto" w:sz="4" w:space="0"/>
            </w:tcBorders>
            <w:noWrap w:val="0"/>
            <w:vAlign w:val="center"/>
          </w:tcPr>
          <w:p w14:paraId="6471496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70C2544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机动车道洒水</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EF3EC2">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km</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A34D55">
            <w:pPr>
              <w:jc w:val="center"/>
              <w:rPr>
                <w:rFonts w:hint="default" w:ascii="宋体" w:hAnsi="宋体" w:eastAsia="宋体" w:cs="宋体"/>
                <w:color w:val="auto"/>
                <w:kern w:val="2"/>
                <w:sz w:val="21"/>
                <w:szCs w:val="21"/>
                <w:highlight w:val="none"/>
                <w:lang w:val="en-US" w:eastAsia="zh-CN" w:bidi="ar-SA"/>
              </w:rPr>
            </w:pPr>
          </w:p>
        </w:tc>
        <w:tc>
          <w:tcPr>
            <w:tcW w:w="2762" w:type="dxa"/>
            <w:tcBorders>
              <w:left w:val="single" w:color="auto" w:sz="4" w:space="0"/>
              <w:right w:val="single" w:color="auto" w:sz="4" w:space="0"/>
            </w:tcBorders>
            <w:shd w:val="clear" w:color="auto" w:fill="auto"/>
            <w:noWrap w:val="0"/>
            <w:vAlign w:val="center"/>
          </w:tcPr>
          <w:p w14:paraId="18AE5B4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次/天</w:t>
            </w:r>
          </w:p>
        </w:tc>
      </w:tr>
      <w:tr w14:paraId="340C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72" w:type="dxa"/>
            <w:tcBorders>
              <w:left w:val="single" w:color="auto" w:sz="4" w:space="0"/>
              <w:right w:val="single" w:color="auto" w:sz="4" w:space="0"/>
            </w:tcBorders>
            <w:noWrap w:val="0"/>
            <w:vAlign w:val="center"/>
          </w:tcPr>
          <w:p w14:paraId="25643837">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p>
        </w:tc>
        <w:tc>
          <w:tcPr>
            <w:tcW w:w="2284" w:type="dxa"/>
            <w:tcBorders>
              <w:top w:val="single" w:color="auto" w:sz="4" w:space="0"/>
              <w:left w:val="single" w:color="auto" w:sz="4" w:space="0"/>
              <w:right w:val="single" w:color="auto" w:sz="4" w:space="0"/>
            </w:tcBorders>
            <w:noWrap w:val="0"/>
            <w:vAlign w:val="center"/>
          </w:tcPr>
          <w:p w14:paraId="2D33EDF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路面冲洗</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3F6A852">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4E55060">
            <w:pPr>
              <w:jc w:val="center"/>
              <w:rPr>
                <w:rFonts w:hint="eastAsia" w:ascii="宋体" w:hAnsi="宋体" w:eastAsia="宋体" w:cs="宋体"/>
                <w:color w:val="auto"/>
                <w:szCs w:val="21"/>
                <w:highlight w:val="none"/>
                <w:lang w:val="en-US" w:eastAsia="zh-CN"/>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14:paraId="1D9AAE79">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非机动车道冲洗≥1</w:t>
            </w:r>
            <w:r>
              <w:rPr>
                <w:rFonts w:hint="eastAsia" w:ascii="宋体" w:hAnsi="宋体" w:eastAsia="宋体" w:cs="宋体"/>
                <w:color w:val="auto"/>
                <w:szCs w:val="21"/>
                <w:highlight w:val="none"/>
              </w:rPr>
              <w:t>次/天</w:t>
            </w:r>
            <w:r>
              <w:rPr>
                <w:rFonts w:hint="eastAsia" w:ascii="宋体" w:hAnsi="宋体" w:eastAsia="宋体" w:cs="宋体"/>
                <w:color w:val="auto"/>
                <w:szCs w:val="21"/>
                <w:highlight w:val="none"/>
                <w:lang w:eastAsia="zh-CN"/>
              </w:rPr>
              <w:t>；</w:t>
            </w:r>
          </w:p>
          <w:p w14:paraId="09884BE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人行道冲洗≥1次/</w:t>
            </w:r>
            <w:r>
              <w:rPr>
                <w:rFonts w:hint="eastAsia" w:ascii="宋体" w:hAnsi="宋体" w:cs="宋体"/>
                <w:color w:val="auto"/>
                <w:szCs w:val="21"/>
                <w:highlight w:val="none"/>
                <w:lang w:val="en-US" w:eastAsia="zh-CN"/>
              </w:rPr>
              <w:t>月</w:t>
            </w:r>
          </w:p>
        </w:tc>
      </w:tr>
      <w:tr w14:paraId="0BA6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2" w:type="dxa"/>
            <w:tcBorders>
              <w:top w:val="single" w:color="auto" w:sz="4" w:space="0"/>
              <w:left w:val="single" w:color="auto" w:sz="4" w:space="0"/>
              <w:right w:val="single" w:color="auto" w:sz="4" w:space="0"/>
            </w:tcBorders>
            <w:noWrap w:val="0"/>
            <w:vAlign w:val="center"/>
          </w:tcPr>
          <w:p w14:paraId="18444D1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337A022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果壳箱保洁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B19ED0C">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个</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DDB8E17">
            <w:pPr>
              <w:jc w:val="center"/>
              <w:rPr>
                <w:rFonts w:hint="eastAsia" w:ascii="宋体" w:hAnsi="宋体" w:eastAsia="宋体" w:cs="宋体"/>
                <w:color w:val="auto"/>
                <w:szCs w:val="21"/>
                <w:highlight w:val="none"/>
                <w:lang w:val="en-US" w:eastAsia="zh-CN"/>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14:paraId="5D65837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每天擦洗一次，垃圾每天清运一次，箱内垃圾袋每天更换一次</w:t>
            </w:r>
          </w:p>
        </w:tc>
      </w:tr>
      <w:tr w14:paraId="51B7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2" w:type="dxa"/>
            <w:tcBorders>
              <w:left w:val="single" w:color="auto" w:sz="4" w:space="0"/>
              <w:bottom w:val="single" w:color="auto" w:sz="4" w:space="0"/>
              <w:right w:val="single" w:color="auto" w:sz="4" w:space="0"/>
            </w:tcBorders>
            <w:noWrap w:val="0"/>
            <w:vAlign w:val="center"/>
          </w:tcPr>
          <w:p w14:paraId="20236317">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63BCC8B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生活垃圾清运</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916C06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桶</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6CEB8913">
            <w:pPr>
              <w:jc w:val="center"/>
              <w:rPr>
                <w:rFonts w:hint="eastAsia" w:ascii="宋体" w:hAnsi="宋体" w:eastAsia="宋体" w:cs="宋体"/>
                <w:color w:val="auto"/>
                <w:highlight w:val="none"/>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14:paraId="6506802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实行日产日清，</w:t>
            </w:r>
            <w:r>
              <w:rPr>
                <w:rFonts w:hint="eastAsia" w:ascii="宋体" w:hAnsi="宋体" w:eastAsia="宋体" w:cs="宋体"/>
                <w:color w:val="auto"/>
                <w:szCs w:val="21"/>
                <w:highlight w:val="none"/>
                <w:lang w:val="en-US" w:eastAsia="zh-CN"/>
              </w:rPr>
              <w:t>每天清运次数不少于2次，</w:t>
            </w:r>
            <w:r>
              <w:rPr>
                <w:rFonts w:hint="eastAsia" w:ascii="宋体" w:hAnsi="宋体" w:eastAsia="宋体" w:cs="宋体"/>
                <w:color w:val="auto"/>
                <w:szCs w:val="21"/>
                <w:highlight w:val="none"/>
              </w:rPr>
              <w:t>机械车辆自行配置</w:t>
            </w:r>
          </w:p>
        </w:tc>
      </w:tr>
      <w:tr w14:paraId="14B0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tcBorders>
              <w:left w:val="single" w:color="auto" w:sz="4" w:space="0"/>
              <w:bottom w:val="single" w:color="auto" w:sz="4" w:space="0"/>
              <w:right w:val="single" w:color="auto" w:sz="4" w:space="0"/>
            </w:tcBorders>
            <w:noWrap w:val="0"/>
            <w:vAlign w:val="center"/>
          </w:tcPr>
          <w:p w14:paraId="0070C581">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八</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812CD5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沿街店铺垃圾收运</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AEDD166">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690BDA16">
            <w:pPr>
              <w:jc w:val="center"/>
              <w:rPr>
                <w:rFonts w:hint="eastAsia" w:ascii="宋体" w:hAnsi="宋体" w:eastAsia="宋体" w:cs="宋体"/>
                <w:color w:val="auto"/>
                <w:kern w:val="2"/>
                <w:sz w:val="21"/>
                <w:szCs w:val="21"/>
                <w:highlight w:val="none"/>
                <w:lang w:val="en-US" w:eastAsia="zh-CN" w:bidi="ar-SA"/>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14:paraId="5C73472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每天上门收运</w:t>
            </w:r>
            <w:r>
              <w:rPr>
                <w:rFonts w:hint="eastAsia" w:ascii="宋体" w:hAnsi="宋体" w:eastAsia="宋体" w:cs="宋体"/>
                <w:color w:val="auto"/>
                <w:szCs w:val="21"/>
                <w:highlight w:val="none"/>
                <w:lang w:val="en-US" w:eastAsia="zh-CN"/>
              </w:rPr>
              <w:t>不少于</w:t>
            </w:r>
            <w:r>
              <w:rPr>
                <w:rFonts w:hint="eastAsia" w:ascii="宋体" w:hAnsi="宋体" w:eastAsia="宋体" w:cs="宋体"/>
                <w:color w:val="auto"/>
                <w:kern w:val="2"/>
                <w:sz w:val="21"/>
                <w:szCs w:val="21"/>
                <w:highlight w:val="none"/>
                <w:lang w:val="en-US" w:eastAsia="zh-CN" w:bidi="ar-SA"/>
              </w:rPr>
              <w:t>3次</w:t>
            </w:r>
          </w:p>
        </w:tc>
      </w:tr>
      <w:tr w14:paraId="59C5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2" w:type="dxa"/>
            <w:tcBorders>
              <w:left w:val="single" w:color="auto" w:sz="4" w:space="0"/>
              <w:bottom w:val="single" w:color="auto" w:sz="4" w:space="0"/>
              <w:right w:val="single" w:color="auto" w:sz="4" w:space="0"/>
            </w:tcBorders>
            <w:noWrap w:val="0"/>
            <w:vAlign w:val="center"/>
          </w:tcPr>
          <w:p w14:paraId="5C77EFD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3FA7D9A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重大活动和</w:t>
            </w:r>
            <w:r>
              <w:rPr>
                <w:rFonts w:hint="eastAsia" w:ascii="宋体" w:hAnsi="宋体" w:eastAsia="宋体" w:cs="宋体"/>
                <w:color w:val="auto"/>
                <w:szCs w:val="21"/>
                <w:highlight w:val="none"/>
              </w:rPr>
              <w:t>应急保障</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6568B31">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E266D30">
            <w:pPr>
              <w:jc w:val="center"/>
              <w:rPr>
                <w:rFonts w:hint="eastAsia" w:ascii="宋体" w:hAnsi="宋体" w:eastAsia="宋体" w:cs="宋体"/>
                <w:color w:val="auto"/>
                <w:kern w:val="2"/>
                <w:sz w:val="21"/>
                <w:szCs w:val="21"/>
                <w:highlight w:val="none"/>
                <w:lang w:val="en-US" w:eastAsia="zh-CN" w:bidi="ar-SA"/>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14:paraId="340BE0BC">
            <w:pPr>
              <w:jc w:val="center"/>
              <w:rPr>
                <w:rFonts w:hint="eastAsia" w:ascii="宋体" w:hAnsi="宋体" w:eastAsia="宋体" w:cs="宋体"/>
                <w:color w:val="auto"/>
                <w:szCs w:val="21"/>
                <w:highlight w:val="none"/>
              </w:rPr>
            </w:pPr>
          </w:p>
        </w:tc>
      </w:tr>
    </w:tbl>
    <w:p w14:paraId="237B56E2">
      <w:pPr>
        <w:adjustRightInd/>
        <w:spacing w:line="360" w:lineRule="auto"/>
        <w:ind w:firstLine="420" w:firstLineChars="200"/>
        <w:rPr>
          <w:rFonts w:ascii="Times New Roman" w:hAnsi="宋体" w:eastAsia="宋体" w:cs="宋体"/>
          <w:bCs/>
          <w:color w:val="auto"/>
          <w:sz w:val="21"/>
          <w:szCs w:val="21"/>
          <w:highlight w:val="none"/>
        </w:rPr>
      </w:pPr>
      <w:r>
        <w:rPr>
          <w:rFonts w:hint="eastAsia" w:ascii="Times New Roman" w:hAnsi="宋体" w:eastAsia="宋体" w:cs="宋体"/>
          <w:bCs/>
          <w:color w:val="auto"/>
          <w:sz w:val="21"/>
          <w:szCs w:val="21"/>
          <w:highlight w:val="none"/>
        </w:rPr>
        <w:t>1.2</w:t>
      </w:r>
      <w:r>
        <w:rPr>
          <w:rFonts w:ascii="Times New Roman" w:hAnsi="宋体" w:eastAsia="宋体" w:cs="宋体"/>
          <w:bCs/>
          <w:color w:val="auto"/>
          <w:sz w:val="21"/>
          <w:szCs w:val="21"/>
          <w:highlight w:val="none"/>
        </w:rPr>
        <w:t>服务范围：</w:t>
      </w:r>
    </w:p>
    <w:p w14:paraId="5E500613">
      <w:pPr>
        <w:adjustRightInd/>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1.2.1</w:t>
      </w:r>
    </w:p>
    <w:p w14:paraId="21809E4F">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标项一：东至兴海路，西至辛岭园区北至中山西路、北大街、环城北路，南至城逐线，面积为151.39万平方米。</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有权根据实际需要对</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面积进行调整（调整范围不超过±10%）。</w:t>
      </w:r>
    </w:p>
    <w:p w14:paraId="63A34E0E">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标项二：东至山体，西至山河村，北至外环路，南至北大街(不含）、环城北路(不含)，面积为145.61万平方米。</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有权根据实际需要对</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面积进行调整（调整范围不超过±10%）。</w:t>
      </w:r>
    </w:p>
    <w:p w14:paraId="49FC8D82">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标项三：东至悦府景园，西至前黄村，北至金水路(不含)，南至外环路(不含)，面积为163.91万平方米。</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有权根据实际需要对</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面积进行调整（调整范围不超过±10%）。</w:t>
      </w:r>
    </w:p>
    <w:p w14:paraId="24CBC89E">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标项四：东至兴海路，北至浦西社区，南至天明路，西至西环线（含物流、科技、东扩园区），面积为178.42万平方米。</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有权根据实际需要对</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面积进行调整（调整范围不超过±10%）。</w:t>
      </w:r>
    </w:p>
    <w:p w14:paraId="5124DBAB">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标项五：东至兴海北路，西至西环线，北至天明路(不含)，南至金水路，面积为116.26万平方米。</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有权根据实际需要对</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面积进行调整（调整范围不超过±10%）。</w:t>
      </w:r>
    </w:p>
    <w:p w14:paraId="47B1CA3A">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标项六：平安大道、梅桥、塔山园区、兴宁北路（天明路至桃源北路），面积为119.95万平方米。</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有权根据实际需要对</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面积进行调整（调整范围不超过±10%）。</w:t>
      </w:r>
    </w:p>
    <w:p w14:paraId="4AAC17E4">
      <w:pPr>
        <w:adjustRightInd/>
        <w:spacing w:line="360" w:lineRule="auto"/>
        <w:ind w:firstLine="420" w:firstLineChars="200"/>
        <w:rPr>
          <w:rFonts w:ascii="Times New Roman" w:hAnsi="宋体" w:eastAsia="宋体" w:cs="宋体"/>
          <w:bCs/>
          <w:color w:val="auto"/>
          <w:sz w:val="21"/>
          <w:szCs w:val="21"/>
          <w:highlight w:val="none"/>
        </w:rPr>
      </w:pPr>
      <w:r>
        <w:rPr>
          <w:rFonts w:hint="eastAsia" w:ascii="Times New Roman" w:hAnsi="宋体" w:eastAsia="宋体" w:cs="宋体"/>
          <w:bCs/>
          <w:color w:val="auto"/>
          <w:sz w:val="21"/>
          <w:szCs w:val="21"/>
          <w:highlight w:val="none"/>
        </w:rPr>
        <w:t>1.3</w:t>
      </w:r>
      <w:r>
        <w:rPr>
          <w:rFonts w:ascii="Times New Roman" w:hAnsi="宋体" w:eastAsia="宋体" w:cs="宋体"/>
          <w:bCs/>
          <w:color w:val="auto"/>
          <w:sz w:val="21"/>
          <w:szCs w:val="21"/>
          <w:highlight w:val="none"/>
        </w:rPr>
        <w:t>基本内容</w:t>
      </w:r>
    </w:p>
    <w:p w14:paraId="61B000C9">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ascii="Times New Roman" w:hAnsi="宋体" w:eastAsia="宋体" w:cs="宋体"/>
          <w:bCs/>
          <w:color w:val="auto"/>
          <w:sz w:val="21"/>
          <w:szCs w:val="21"/>
          <w:highlight w:val="none"/>
          <w:lang w:val="en-US" w:eastAsia="zh-CN"/>
        </w:rPr>
        <w:t>1.3.1道路保洁：负责承包区域范围内所列道路清扫保洁【包括机动车道、非机动车道、道路两侧第一排建筑物（墙）立面至人行道区域、绿化带的环境卫生】、道路洒水，路面冲洗和清洗，以及道路深度保洁【对</w:t>
      </w:r>
      <w:r>
        <w:rPr>
          <w:rFonts w:hint="eastAsia" w:hAnsi="宋体" w:cs="宋体"/>
          <w:bCs/>
          <w:color w:val="auto"/>
          <w:sz w:val="21"/>
          <w:szCs w:val="21"/>
          <w:highlight w:val="none"/>
          <w:lang w:val="en-US" w:eastAsia="zh-CN"/>
        </w:rPr>
        <w:t>甲方</w:t>
      </w:r>
      <w:r>
        <w:rPr>
          <w:rFonts w:hint="eastAsia" w:ascii="Times New Roman" w:hAnsi="宋体" w:eastAsia="宋体" w:cs="宋体"/>
          <w:bCs/>
          <w:color w:val="auto"/>
          <w:sz w:val="21"/>
          <w:szCs w:val="21"/>
          <w:highlight w:val="none"/>
          <w:lang w:val="en-US" w:eastAsia="zh-CN"/>
        </w:rPr>
        <w:t>指定区域通过道路污染清除车(深度保洁车)进行保洁】，并保证窨井口的干净。同时，</w:t>
      </w:r>
      <w:r>
        <w:rPr>
          <w:rFonts w:hint="eastAsia" w:hAnsi="宋体" w:cs="宋体"/>
          <w:bCs/>
          <w:color w:val="auto"/>
          <w:sz w:val="21"/>
          <w:szCs w:val="21"/>
          <w:highlight w:val="none"/>
          <w:lang w:val="en-US" w:eastAsia="zh-CN"/>
        </w:rPr>
        <w:t>乙方</w:t>
      </w:r>
      <w:r>
        <w:rPr>
          <w:rFonts w:hint="eastAsia" w:ascii="Times New Roman" w:hAnsi="宋体" w:eastAsia="宋体" w:cs="宋体"/>
          <w:bCs/>
          <w:color w:val="auto"/>
          <w:sz w:val="21"/>
          <w:szCs w:val="21"/>
          <w:highlight w:val="none"/>
          <w:lang w:val="en-US" w:eastAsia="zh-CN"/>
        </w:rPr>
        <w:t>需按照</w:t>
      </w:r>
      <w:r>
        <w:rPr>
          <w:rFonts w:hint="eastAsia" w:hAnsi="宋体" w:cs="宋体"/>
          <w:bCs/>
          <w:color w:val="auto"/>
          <w:sz w:val="21"/>
          <w:szCs w:val="21"/>
          <w:highlight w:val="none"/>
          <w:lang w:val="en-US" w:eastAsia="zh-CN"/>
        </w:rPr>
        <w:t>甲方</w:t>
      </w:r>
      <w:r>
        <w:rPr>
          <w:rFonts w:hint="eastAsia" w:ascii="Times New Roman" w:hAnsi="宋体" w:eastAsia="宋体" w:cs="宋体"/>
          <w:bCs/>
          <w:color w:val="auto"/>
          <w:sz w:val="21"/>
          <w:szCs w:val="21"/>
          <w:highlight w:val="none"/>
          <w:lang w:val="en-US" w:eastAsia="zh-CN"/>
        </w:rPr>
        <w:t>创建类似“席地而坐”等区域标准要求，完成相关保洁工作。</w:t>
      </w:r>
    </w:p>
    <w:p w14:paraId="22F6236F">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1.3</w:t>
      </w:r>
      <w:r>
        <w:rPr>
          <w:rFonts w:hint="eastAsia" w:ascii="Times New Roman" w:hAnsi="宋体" w:eastAsia="宋体" w:cs="宋体"/>
          <w:bCs/>
          <w:color w:val="auto"/>
          <w:sz w:val="21"/>
          <w:szCs w:val="21"/>
          <w:highlight w:val="none"/>
          <w:lang w:val="en-US" w:eastAsia="zh-CN"/>
        </w:rPr>
        <w:t>.2果壳箱保洁：负责承包区域范围内果壳箱箱体保洁、垃圾袋更换及箱内垃圾清运（日产日清，运到就近转运设施）。</w:t>
      </w:r>
    </w:p>
    <w:p w14:paraId="68722AD5">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1.3</w:t>
      </w:r>
      <w:r>
        <w:rPr>
          <w:rFonts w:hint="eastAsia" w:ascii="Times New Roman" w:hAnsi="宋体" w:eastAsia="宋体" w:cs="宋体"/>
          <w:bCs/>
          <w:color w:val="auto"/>
          <w:sz w:val="21"/>
          <w:szCs w:val="21"/>
          <w:highlight w:val="none"/>
          <w:lang w:val="en-US" w:eastAsia="zh-CN"/>
        </w:rPr>
        <w:t>.3生活垃圾清运作业：实行日产日清，采用“以桶换桶”的形式对承包范围内的商铺、小区垃圾进行清运（包括240L和140L垃圾桶，清运必须符合垃圾分类相关要求。如政策变化，</w:t>
      </w:r>
      <w:r>
        <w:rPr>
          <w:rFonts w:hint="eastAsia" w:hAnsi="宋体" w:cs="宋体"/>
          <w:bCs/>
          <w:color w:val="auto"/>
          <w:sz w:val="21"/>
          <w:szCs w:val="21"/>
          <w:highlight w:val="none"/>
          <w:lang w:val="en-US" w:eastAsia="zh-CN"/>
        </w:rPr>
        <w:t>乙方</w:t>
      </w:r>
      <w:r>
        <w:rPr>
          <w:rFonts w:hint="eastAsia" w:ascii="Times New Roman" w:hAnsi="宋体" w:eastAsia="宋体" w:cs="宋体"/>
          <w:bCs/>
          <w:color w:val="auto"/>
          <w:sz w:val="21"/>
          <w:szCs w:val="21"/>
          <w:highlight w:val="none"/>
          <w:lang w:val="en-US" w:eastAsia="zh-CN"/>
        </w:rPr>
        <w:t>须按照新政策要求执行），垃圾桶每天清运次数不少于2次，垃圾运到就近垃圾中转站。</w:t>
      </w:r>
    </w:p>
    <w:p w14:paraId="572048E9">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1.3</w:t>
      </w:r>
      <w:r>
        <w:rPr>
          <w:rFonts w:hint="eastAsia" w:ascii="Times New Roman" w:hAnsi="宋体" w:eastAsia="宋体" w:cs="宋体"/>
          <w:bCs/>
          <w:color w:val="auto"/>
          <w:sz w:val="21"/>
          <w:szCs w:val="21"/>
          <w:highlight w:val="none"/>
          <w:lang w:val="en-US" w:eastAsia="zh-CN"/>
        </w:rPr>
        <w:t>.4沿街店铺生活垃圾分类收集：根据</w:t>
      </w:r>
      <w:r>
        <w:rPr>
          <w:rFonts w:hint="eastAsia" w:hAnsi="宋体" w:cs="宋体"/>
          <w:bCs/>
          <w:color w:val="auto"/>
          <w:sz w:val="21"/>
          <w:szCs w:val="21"/>
          <w:highlight w:val="none"/>
          <w:lang w:val="en-US" w:eastAsia="zh-CN"/>
        </w:rPr>
        <w:t>甲方</w:t>
      </w:r>
      <w:r>
        <w:rPr>
          <w:rFonts w:hint="eastAsia" w:ascii="Times New Roman" w:hAnsi="宋体" w:eastAsia="宋体" w:cs="宋体"/>
          <w:bCs/>
          <w:color w:val="auto"/>
          <w:sz w:val="21"/>
          <w:szCs w:val="21"/>
          <w:highlight w:val="none"/>
          <w:lang w:val="en-US" w:eastAsia="zh-CN"/>
        </w:rPr>
        <w:t>要求，对承包区域范围内沿街店铺垃圾开展上门收集生活垃圾工作，每天收集次数不少于3次（收运时间：上午9点—11点、下午14点—16点、晚上19点—21点），垃圾运到就近垃圾中转站。</w:t>
      </w:r>
    </w:p>
    <w:p w14:paraId="75D52C33">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1.3</w:t>
      </w:r>
      <w:r>
        <w:rPr>
          <w:rFonts w:hint="eastAsia" w:ascii="Times New Roman" w:hAnsi="宋体" w:eastAsia="宋体" w:cs="宋体"/>
          <w:bCs/>
          <w:color w:val="auto"/>
          <w:sz w:val="21"/>
          <w:szCs w:val="21"/>
          <w:highlight w:val="none"/>
          <w:lang w:val="en-US" w:eastAsia="zh-CN"/>
        </w:rPr>
        <w:t>.5分类箱体房的保洁、清运：负责分类箱体房内外及周边保洁工作，并做好保洁范围内的垃圾清运，每天清运次数不少于2次。</w:t>
      </w:r>
    </w:p>
    <w:p w14:paraId="5563A555">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1.3</w:t>
      </w:r>
      <w:r>
        <w:rPr>
          <w:rFonts w:hint="eastAsia" w:ascii="Times New Roman" w:hAnsi="宋体" w:eastAsia="宋体" w:cs="宋体"/>
          <w:bCs/>
          <w:color w:val="auto"/>
          <w:sz w:val="21"/>
          <w:szCs w:val="21"/>
          <w:highlight w:val="none"/>
          <w:lang w:val="en-US" w:eastAsia="zh-CN"/>
        </w:rPr>
        <w:t>.6应急保障：因防台防汛、雨雪冰冻极端天气等自然灾害期间以及公共卫生防护、重大活动保障期间工作需要，道路保洁需增加人员、设备投入，提供应急保障工作</w:t>
      </w:r>
      <w:r>
        <w:rPr>
          <w:rFonts w:hint="eastAsia" w:hAnsi="宋体" w:cs="宋体"/>
          <w:bCs/>
          <w:color w:val="auto"/>
          <w:sz w:val="21"/>
          <w:szCs w:val="21"/>
          <w:highlight w:val="none"/>
          <w:lang w:val="en-US" w:eastAsia="zh-CN"/>
        </w:rPr>
        <w:t>。</w:t>
      </w:r>
    </w:p>
    <w:p w14:paraId="0E275C5B">
      <w:pPr>
        <w:adjustRightInd/>
        <w:spacing w:line="360" w:lineRule="auto"/>
        <w:ind w:firstLine="420" w:firstLineChars="200"/>
        <w:rPr>
          <w:rFonts w:ascii="Times New Roman" w:hAnsi="宋体" w:eastAsia="宋体" w:cs="宋体"/>
          <w:bCs/>
          <w:color w:val="auto"/>
          <w:sz w:val="21"/>
          <w:szCs w:val="21"/>
          <w:highlight w:val="none"/>
        </w:rPr>
      </w:pPr>
      <w:r>
        <w:rPr>
          <w:rFonts w:hint="eastAsia" w:ascii="Times New Roman" w:hAnsi="宋体" w:eastAsia="宋体" w:cs="宋体"/>
          <w:bCs/>
          <w:color w:val="auto"/>
          <w:sz w:val="21"/>
          <w:szCs w:val="21"/>
          <w:highlight w:val="none"/>
        </w:rPr>
        <w:t>1.4</w:t>
      </w:r>
      <w:r>
        <w:rPr>
          <w:rFonts w:ascii="Times New Roman" w:hAnsi="宋体" w:eastAsia="宋体" w:cs="宋体"/>
          <w:bCs/>
          <w:color w:val="auto"/>
          <w:sz w:val="21"/>
          <w:szCs w:val="21"/>
          <w:highlight w:val="none"/>
        </w:rPr>
        <w:t>服务期限：</w:t>
      </w:r>
    </w:p>
    <w:p w14:paraId="55686BE9">
      <w:pPr>
        <w:adjustRightInd/>
        <w:spacing w:line="360" w:lineRule="auto"/>
        <w:ind w:firstLine="420" w:firstLineChars="200"/>
        <w:rPr>
          <w:rFonts w:ascii="Times New Roman" w:hAnsi="宋体" w:eastAsia="宋体" w:cs="宋体"/>
          <w:bCs/>
          <w:color w:val="auto"/>
          <w:sz w:val="21"/>
          <w:szCs w:val="21"/>
          <w:highlight w:val="none"/>
        </w:rPr>
      </w:pPr>
      <w:r>
        <w:rPr>
          <w:rFonts w:hint="eastAsia" w:ascii="Times New Roman" w:hAnsi="宋体" w:eastAsia="宋体" w:cs="宋体"/>
          <w:bCs/>
          <w:color w:val="auto"/>
          <w:sz w:val="21"/>
          <w:szCs w:val="21"/>
          <w:highlight w:val="none"/>
        </w:rPr>
        <w:t>202</w:t>
      </w:r>
      <w:r>
        <w:rPr>
          <w:rFonts w:hint="eastAsia" w:hAnsi="宋体" w:cs="宋体"/>
          <w:bCs/>
          <w:color w:val="auto"/>
          <w:sz w:val="21"/>
          <w:szCs w:val="21"/>
          <w:highlight w:val="none"/>
          <w:lang w:val="en-US" w:eastAsia="zh-CN"/>
        </w:rPr>
        <w:t>5</w:t>
      </w:r>
      <w:r>
        <w:rPr>
          <w:rFonts w:hint="eastAsia" w:ascii="Times New Roman" w:hAnsi="宋体" w:eastAsia="宋体" w:cs="宋体"/>
          <w:bCs/>
          <w:color w:val="auto"/>
          <w:sz w:val="21"/>
          <w:szCs w:val="21"/>
          <w:highlight w:val="none"/>
        </w:rPr>
        <w:t>年</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u w:val="single"/>
          <w:lang w:val="en-US" w:eastAsia="zh-CN"/>
        </w:rPr>
        <w:t xml:space="preserve">  </w:t>
      </w:r>
      <w:r>
        <w:rPr>
          <w:rFonts w:hint="eastAsia" w:ascii="Times New Roman" w:hAnsi="宋体" w:eastAsia="宋体" w:cs="宋体"/>
          <w:bCs/>
          <w:color w:val="auto"/>
          <w:sz w:val="21"/>
          <w:szCs w:val="21"/>
          <w:highlight w:val="none"/>
        </w:rPr>
        <w:t>月</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u w:val="single"/>
          <w:lang w:val="en-US" w:eastAsia="zh-CN"/>
        </w:rPr>
        <w:t xml:space="preserve"> </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rPr>
        <w:t>日起至202</w:t>
      </w:r>
      <w:r>
        <w:rPr>
          <w:rFonts w:hint="eastAsia" w:hAnsi="宋体" w:cs="宋体"/>
          <w:bCs/>
          <w:color w:val="auto"/>
          <w:sz w:val="21"/>
          <w:szCs w:val="21"/>
          <w:highlight w:val="none"/>
          <w:lang w:val="en-US" w:eastAsia="zh-CN"/>
        </w:rPr>
        <w:t>7</w:t>
      </w:r>
      <w:r>
        <w:rPr>
          <w:rFonts w:hint="eastAsia" w:ascii="Times New Roman" w:hAnsi="宋体" w:eastAsia="宋体" w:cs="宋体"/>
          <w:bCs/>
          <w:color w:val="auto"/>
          <w:sz w:val="21"/>
          <w:szCs w:val="21"/>
          <w:highlight w:val="none"/>
        </w:rPr>
        <w:t>年</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u w:val="single"/>
          <w:lang w:val="en-US" w:eastAsia="zh-CN"/>
        </w:rPr>
        <w:t xml:space="preserve"> </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rPr>
        <w:t>月</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u w:val="single"/>
          <w:lang w:val="en-US" w:eastAsia="zh-CN"/>
        </w:rPr>
        <w:t xml:space="preserve"> </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rPr>
        <w:t>日止，合同一年一签</w:t>
      </w:r>
      <w:r>
        <w:rPr>
          <w:rFonts w:ascii="Times New Roman" w:hAnsi="宋体" w:eastAsia="宋体" w:cs="宋体"/>
          <w:color w:val="auto"/>
          <w:sz w:val="21"/>
          <w:szCs w:val="21"/>
          <w:highlight w:val="none"/>
        </w:rPr>
        <w:t>。</w:t>
      </w:r>
      <w:r>
        <w:rPr>
          <w:rFonts w:hint="eastAsia" w:ascii="Times New Roman" w:hAnsi="宋体" w:eastAsia="宋体" w:cs="宋体"/>
          <w:color w:val="auto"/>
          <w:sz w:val="21"/>
          <w:szCs w:val="21"/>
          <w:highlight w:val="none"/>
        </w:rPr>
        <w:t>合同应符合政府采购预算安排要求，经批准，并经</w:t>
      </w:r>
      <w:r>
        <w:rPr>
          <w:rFonts w:hint="eastAsia" w:hAnsi="宋体" w:cs="宋体"/>
          <w:color w:val="auto"/>
          <w:sz w:val="21"/>
          <w:szCs w:val="21"/>
          <w:highlight w:val="none"/>
          <w:lang w:val="en-US" w:eastAsia="zh-CN"/>
        </w:rPr>
        <w:t>甲方</w:t>
      </w:r>
      <w:r>
        <w:rPr>
          <w:rFonts w:hint="eastAsia" w:ascii="Times New Roman" w:hAnsi="宋体" w:eastAsia="宋体" w:cs="宋体"/>
          <w:color w:val="auto"/>
          <w:sz w:val="21"/>
          <w:szCs w:val="21"/>
          <w:highlight w:val="none"/>
        </w:rPr>
        <w:t>考核验收，双方同意后，方可续签订下一年度的合同。合同续签后，应经原政府采购代理机构见证及备案，并报宁海县政府采购管理办公室。</w:t>
      </w:r>
    </w:p>
    <w:p w14:paraId="580C984B">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第一年服务期限：202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日至 202</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w:t>
      </w:r>
    </w:p>
    <w:p w14:paraId="32C25642">
      <w:pPr>
        <w:adjustRightInd/>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第二年服务期限合同根据第一年合同履约情况另行签订</w:t>
      </w:r>
      <w:r>
        <w:rPr>
          <w:rFonts w:hint="eastAsia" w:ascii="宋体" w:hAnsi="宋体" w:eastAsia="宋体" w:cs="宋体"/>
          <w:color w:val="auto"/>
          <w:sz w:val="21"/>
          <w:szCs w:val="21"/>
          <w:highlight w:val="none"/>
          <w:lang w:eastAsia="zh-CN"/>
        </w:rPr>
        <w:t>。</w:t>
      </w:r>
    </w:p>
    <w:p w14:paraId="4140B072">
      <w:pPr>
        <w:adjustRightInd/>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二、合同金额</w:t>
      </w:r>
    </w:p>
    <w:p w14:paraId="2083CDC1">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r>
        <w:rPr>
          <w:rFonts w:ascii="宋体" w:hAnsi="宋体" w:eastAsia="宋体" w:cs="宋体"/>
          <w:color w:val="auto"/>
          <w:kern w:val="0"/>
          <w:sz w:val="21"/>
          <w:szCs w:val="21"/>
          <w:highlight w:val="none"/>
        </w:rPr>
        <w:t>本合同</w:t>
      </w:r>
      <w:r>
        <w:rPr>
          <w:rFonts w:hint="eastAsia" w:ascii="宋体" w:hAnsi="宋体" w:eastAsia="宋体" w:cs="宋体"/>
          <w:color w:val="auto"/>
          <w:kern w:val="0"/>
          <w:sz w:val="21"/>
          <w:szCs w:val="21"/>
          <w:highlight w:val="none"/>
        </w:rPr>
        <w:t>年度总</w:t>
      </w:r>
      <w:r>
        <w:rPr>
          <w:rFonts w:ascii="宋体" w:hAnsi="宋体" w:eastAsia="宋体" w:cs="宋体"/>
          <w:color w:val="auto"/>
          <w:kern w:val="0"/>
          <w:sz w:val="21"/>
          <w:szCs w:val="21"/>
          <w:highlight w:val="none"/>
        </w:rPr>
        <w:t>金额为（大写）：</w:t>
      </w:r>
      <w:r>
        <w:rPr>
          <w:rFonts w:ascii="宋体" w:hAnsi="宋体" w:eastAsia="宋体" w:cs="宋体"/>
          <w:color w:val="auto"/>
          <w:kern w:val="0"/>
          <w:sz w:val="21"/>
          <w:szCs w:val="21"/>
          <w:highlight w:val="none"/>
          <w:u w:val="single"/>
        </w:rPr>
        <w:t>_</w:t>
      </w:r>
      <w:r>
        <w:rPr>
          <w:rFonts w:hint="eastAsia" w:ascii="宋体" w:hAnsi="宋体" w:eastAsia="宋体" w:cs="宋体"/>
          <w:color w:val="auto"/>
          <w:kern w:val="0"/>
          <w:sz w:val="21"/>
          <w:szCs w:val="21"/>
          <w:highlight w:val="none"/>
          <w:u w:val="single"/>
          <w:lang w:val="en-US" w:eastAsia="zh-CN"/>
        </w:rPr>
        <w:t xml:space="preserve">             </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ascii="宋体" w:hAnsi="宋体" w:eastAsia="宋体" w:cs="宋体"/>
          <w:color w:val="auto"/>
          <w:kern w:val="0"/>
          <w:sz w:val="21"/>
          <w:szCs w:val="21"/>
          <w:highlight w:val="none"/>
        </w:rPr>
        <w:t>元）人民币。</w:t>
      </w:r>
    </w:p>
    <w:p w14:paraId="0B8F031E">
      <w:pPr>
        <w:adjustRightInd/>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2.2月度保洁经费暂定为</w:t>
      </w:r>
      <w:r>
        <w:rPr>
          <w:rFonts w:ascii="宋体" w:hAnsi="宋体" w:eastAsia="宋体" w:cs="宋体"/>
          <w:color w:val="auto"/>
          <w:kern w:val="0"/>
          <w:sz w:val="21"/>
          <w:szCs w:val="21"/>
          <w:highlight w:val="none"/>
        </w:rPr>
        <w:t>（大写）：</w:t>
      </w:r>
      <w:r>
        <w:rPr>
          <w:rFonts w:hint="eastAsia" w:ascii="宋体" w:hAnsi="宋体" w:eastAsia="宋体" w:cs="宋体"/>
          <w:color w:val="auto"/>
          <w:kern w:val="0"/>
          <w:sz w:val="21"/>
          <w:szCs w:val="21"/>
          <w:highlight w:val="none"/>
          <w:u w:val="single"/>
          <w:lang w:val="en-US" w:eastAsia="zh-CN"/>
        </w:rPr>
        <w:t xml:space="preserve">                </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ascii="宋体" w:hAnsi="宋体" w:eastAsia="宋体" w:cs="宋体"/>
          <w:color w:val="auto"/>
          <w:kern w:val="0"/>
          <w:sz w:val="21"/>
          <w:szCs w:val="21"/>
          <w:highlight w:val="none"/>
        </w:rPr>
        <w:t>_元）人民币</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月度保洁费支付应在年度总金额范围内</w:t>
      </w:r>
      <w:r>
        <w:rPr>
          <w:rFonts w:hint="eastAsia" w:ascii="宋体" w:hAnsi="宋体" w:cs="宋体"/>
          <w:color w:val="auto"/>
          <w:kern w:val="0"/>
          <w:sz w:val="21"/>
          <w:szCs w:val="21"/>
          <w:highlight w:val="none"/>
          <w:lang w:eastAsia="zh-CN"/>
        </w:rPr>
        <w:t>。</w:t>
      </w:r>
    </w:p>
    <w:p w14:paraId="156A5675">
      <w:pPr>
        <w:adjustRightInd/>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spacing w:val="0"/>
          <w:kern w:val="0"/>
          <w:sz w:val="21"/>
          <w:szCs w:val="21"/>
          <w:highlight w:val="none"/>
          <w:lang w:val="en-US" w:eastAsia="zh-CN"/>
        </w:rPr>
        <w:t>2.3</w:t>
      </w:r>
      <w:r>
        <w:rPr>
          <w:rFonts w:hint="eastAsia" w:ascii="宋体" w:hAnsi="宋体" w:eastAsia="宋体" w:cs="宋体"/>
          <w:color w:val="auto"/>
          <w:spacing w:val="0"/>
          <w:kern w:val="0"/>
          <w:sz w:val="21"/>
          <w:szCs w:val="21"/>
          <w:highlight w:val="none"/>
        </w:rPr>
        <w:t>合同经费包含了完成本</w:t>
      </w:r>
      <w:r>
        <w:rPr>
          <w:rFonts w:hint="eastAsia" w:ascii="宋体" w:hAnsi="宋体" w:cs="宋体"/>
          <w:color w:val="auto"/>
          <w:spacing w:val="0"/>
          <w:kern w:val="0"/>
          <w:sz w:val="21"/>
          <w:szCs w:val="21"/>
          <w:highlight w:val="none"/>
          <w:lang w:val="en-US" w:eastAsia="zh-CN"/>
        </w:rPr>
        <w:t>项目</w:t>
      </w:r>
      <w:r>
        <w:rPr>
          <w:rFonts w:hint="eastAsia" w:ascii="宋体" w:hAnsi="宋体" w:eastAsia="宋体" w:cs="宋体"/>
          <w:color w:val="auto"/>
          <w:spacing w:val="0"/>
          <w:kern w:val="0"/>
          <w:sz w:val="21"/>
          <w:szCs w:val="21"/>
          <w:highlight w:val="none"/>
        </w:rPr>
        <w:t>保洁服务所需的所有费用，包括但不限于以下内容：</w:t>
      </w:r>
      <w:r>
        <w:rPr>
          <w:rFonts w:hint="eastAsia" w:ascii="宋体" w:hAnsi="宋体" w:eastAsia="宋体" w:cs="宋体"/>
          <w:color w:val="auto"/>
          <w:spacing w:val="0"/>
          <w:kern w:val="0"/>
          <w:sz w:val="21"/>
          <w:szCs w:val="21"/>
          <w:highlight w:val="none"/>
          <w:lang w:val="en-US" w:eastAsia="zh-CN"/>
        </w:rPr>
        <w:t>人工费用【包含人员基本工资、各类福利和补贴（如高温补贴、加班补贴等）、社保（五险一金）、各种保险】、安全文明生产装备费（环卫工人冬、夏工作服、雨衣、手套、口罩等劳保品）、人员所用作业工具等各类耗材费、车辆运行费用（含车辆租赁或购置费、保险费、年审、路桥费、停车场租赁费、水电费、油料费、维修及配件更换等费用）、管理费（包括管理人员工资、人员培训费、安全生产专项管理经费、其他管理费）、突击检查等特殊时期的应急保障费用等保洁服务范围内的所有费用。</w:t>
      </w:r>
    </w:p>
    <w:p w14:paraId="78619263">
      <w:pPr>
        <w:adjustRightInd/>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三、履约保证金</w:t>
      </w:r>
    </w:p>
    <w:p w14:paraId="70DA8D2D">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r>
        <w:rPr>
          <w:rFonts w:ascii="宋体" w:hAnsi="宋体" w:eastAsia="宋体" w:cs="宋体"/>
          <w:color w:val="auto"/>
          <w:kern w:val="0"/>
          <w:sz w:val="21"/>
          <w:szCs w:val="21"/>
          <w:highlight w:val="none"/>
        </w:rPr>
        <w:t>乙方</w:t>
      </w:r>
      <w:r>
        <w:rPr>
          <w:rFonts w:hint="eastAsia" w:ascii="宋体" w:hAnsi="宋体" w:eastAsia="宋体" w:cs="宋体"/>
          <w:color w:val="auto"/>
          <w:kern w:val="0"/>
          <w:sz w:val="21"/>
          <w:szCs w:val="21"/>
          <w:highlight w:val="none"/>
        </w:rPr>
        <w:t>缴</w:t>
      </w:r>
      <w:r>
        <w:rPr>
          <w:rFonts w:ascii="宋体" w:hAnsi="宋体" w:eastAsia="宋体" w:cs="宋体"/>
          <w:color w:val="auto"/>
          <w:kern w:val="0"/>
          <w:sz w:val="21"/>
          <w:szCs w:val="21"/>
          <w:highlight w:val="none"/>
        </w:rPr>
        <w:t>纳人民币</w:t>
      </w:r>
      <w:r>
        <w:rPr>
          <w:rFonts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ascii="宋体" w:hAnsi="宋体" w:eastAsia="宋体" w:cs="宋体"/>
          <w:color w:val="auto"/>
          <w:kern w:val="0"/>
          <w:sz w:val="21"/>
          <w:szCs w:val="21"/>
          <w:highlight w:val="none"/>
        </w:rPr>
        <w:t>元作为本合同的履约保证金。</w:t>
      </w:r>
    </w:p>
    <w:p w14:paraId="7950E69C">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履约保证金形式：以银行汇票、转账、电汇、保函等形式缴纳至专用账户。履约保证金在保洁服务合同完成后无息退还。如乙方未能履行合同规定的任何义务，产生相应的费用或违约金，甲方有权从履约保证金中优先受偿。</w:t>
      </w:r>
    </w:p>
    <w:p w14:paraId="45F9071D">
      <w:pPr>
        <w:adjustRightInd/>
        <w:spacing w:line="360" w:lineRule="auto"/>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四、转包或分包</w:t>
      </w:r>
    </w:p>
    <w:p w14:paraId="7426D956">
      <w:pPr>
        <w:adjustRightInd/>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4.1本合同范围的服务，应由乙方直接供应，不得转包</w:t>
      </w:r>
      <w:r>
        <w:rPr>
          <w:rFonts w:hint="eastAsia" w:ascii="宋体" w:hAnsi="宋体" w:cs="宋体"/>
          <w:color w:val="auto"/>
          <w:kern w:val="0"/>
          <w:sz w:val="21"/>
          <w:szCs w:val="21"/>
          <w:highlight w:val="none"/>
          <w:lang w:val="en-US" w:eastAsia="zh-CN"/>
        </w:rPr>
        <w:t>和劳务派遣</w:t>
      </w:r>
      <w:r>
        <w:rPr>
          <w:rFonts w:hint="eastAsia" w:ascii="宋体" w:hAnsi="宋体" w:cs="宋体"/>
          <w:color w:val="auto"/>
          <w:kern w:val="0"/>
          <w:sz w:val="21"/>
          <w:szCs w:val="21"/>
          <w:highlight w:val="none"/>
          <w:lang w:eastAsia="zh-CN"/>
        </w:rPr>
        <w:t>。</w:t>
      </w:r>
    </w:p>
    <w:p w14:paraId="0AD293E7">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4.2除非得到甲方的书面同意，乙方不得部分分包给他人供应。</w:t>
      </w:r>
    </w:p>
    <w:p w14:paraId="285088E9">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4.3如有转包和未经甲方同意的分包行为，甲方有权单方面解除本合同。</w:t>
      </w:r>
    </w:p>
    <w:p w14:paraId="0AE56D66">
      <w:pPr>
        <w:adjustRightInd/>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五、</w:t>
      </w:r>
      <w:r>
        <w:rPr>
          <w:rFonts w:hint="eastAsia" w:ascii="宋体" w:hAnsi="宋体" w:eastAsia="宋体" w:cs="宋体"/>
          <w:b/>
          <w:color w:val="auto"/>
          <w:kern w:val="0"/>
          <w:sz w:val="21"/>
          <w:szCs w:val="21"/>
          <w:highlight w:val="none"/>
        </w:rPr>
        <w:t>付款方式</w:t>
      </w:r>
    </w:p>
    <w:p w14:paraId="4EEC361D">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5.1在确认完成当月工作并通过考核后，按月支付给乙方。以上付款方式结合每月考核结果予以支付（月服务经费=1年合同总价/12）。</w:t>
      </w:r>
    </w:p>
    <w:p w14:paraId="7B62CFD2">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5.2如甲方出具书面整改意见要求进行整改，在出具整改意见后七天内乙方未按规定整改的，将延迟拨付月服务经费的30%。</w:t>
      </w:r>
    </w:p>
    <w:p w14:paraId="4FB3007B">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w:t>
      </w:r>
      <w:r>
        <w:rPr>
          <w:rFonts w:hint="eastAsia" w:ascii="宋体" w:hAnsi="宋体" w:eastAsia="宋体" w:cs="宋体"/>
          <w:color w:val="auto"/>
          <w:kern w:val="0"/>
          <w:sz w:val="21"/>
          <w:szCs w:val="21"/>
          <w:highlight w:val="none"/>
          <w:lang w:val="en-US" w:eastAsia="zh-CN"/>
        </w:rPr>
        <w:t>道路全封闭且封闭时间大于15日的按中标综合单价</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中标综合单价</w:t>
      </w:r>
      <w:r>
        <w:rPr>
          <w:rFonts w:hint="eastAsia" w:ascii="宋体" w:hAnsi="宋体" w:cs="宋体"/>
          <w:color w:val="auto"/>
          <w:kern w:val="0"/>
          <w:sz w:val="21"/>
          <w:szCs w:val="21"/>
          <w:highlight w:val="none"/>
          <w:lang w:val="en-US" w:eastAsia="zh-CN"/>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none"/>
          <w:lang w:val="en-US" w:eastAsia="zh-CN"/>
        </w:rPr>
        <w:t>；</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核减，核减日期以道路封闭公告为准；道路未全部封闭且在通行的保洁经费不予核减；全封闭时间少于15日的保洁经费不予核减。</w:t>
      </w:r>
    </w:p>
    <w:p w14:paraId="6D555893">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en-US" w:eastAsia="zh-CN"/>
        </w:rPr>
        <w:t>4合同履行期间，保洁费用不因市场因素和政策因素</w:t>
      </w:r>
      <w:r>
        <w:rPr>
          <w:rFonts w:hint="eastAsia" w:ascii="宋体" w:hAnsi="宋体" w:cs="宋体"/>
          <w:color w:val="auto"/>
          <w:kern w:val="0"/>
          <w:sz w:val="21"/>
          <w:szCs w:val="21"/>
          <w:highlight w:val="none"/>
          <w:lang w:val="en-US" w:eastAsia="zh-CN"/>
        </w:rPr>
        <w:t>（包括但不限于最低工资、社保、公积金）</w:t>
      </w:r>
      <w:r>
        <w:rPr>
          <w:rFonts w:hint="eastAsia" w:ascii="宋体" w:hAnsi="宋体" w:eastAsia="宋体" w:cs="宋体"/>
          <w:color w:val="auto"/>
          <w:kern w:val="0"/>
          <w:sz w:val="21"/>
          <w:szCs w:val="21"/>
          <w:highlight w:val="none"/>
          <w:lang w:val="en-US" w:eastAsia="zh-CN"/>
        </w:rPr>
        <w:t>的变动而调整。</w:t>
      </w:r>
    </w:p>
    <w:p w14:paraId="5C41D22B">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5.5合同期内，因故致使本合同保洁项目面积发生变更的，由甲方根据实际变更量，按中标综合单价</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中标综合单价</w:t>
      </w:r>
      <w:r>
        <w:rPr>
          <w:rFonts w:hint="eastAsia" w:ascii="宋体" w:hAnsi="宋体" w:cs="宋体"/>
          <w:color w:val="auto"/>
          <w:kern w:val="0"/>
          <w:sz w:val="21"/>
          <w:szCs w:val="21"/>
          <w:highlight w:val="none"/>
          <w:lang w:val="en-US" w:eastAsia="zh-CN"/>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none"/>
          <w:lang w:val="en-US" w:eastAsia="zh-CN"/>
        </w:rPr>
        <w:t>；</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进行增减，按实结算保洁服务费（核增金额不超过年度合同总金额的10%），根据接到的任务书后出具联系单，以此作为保洁费用调整结算的依据。</w:t>
      </w:r>
    </w:p>
    <w:p w14:paraId="22618728">
      <w:pPr>
        <w:adjustRightInd/>
        <w:spacing w:line="360" w:lineRule="auto"/>
        <w:ind w:firstLine="420" w:firstLineChars="200"/>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5.6机扫、机动车道洒水：如服务期间每年的作业量未达招标文件规定的作业量，甲方有权根据中标综合单价</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机扫中标综合单价</w:t>
      </w:r>
      <w:r>
        <w:rPr>
          <w:rFonts w:hint="eastAsia" w:ascii="宋体" w:hAnsi="宋体" w:cs="宋体"/>
          <w:color w:val="auto"/>
          <w:kern w:val="0"/>
          <w:sz w:val="21"/>
          <w:szCs w:val="21"/>
          <w:highlight w:val="none"/>
          <w:lang w:val="en-US" w:eastAsia="zh-CN"/>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none"/>
          <w:lang w:val="en-US" w:eastAsia="zh-CN"/>
        </w:rPr>
        <w:t>；机动车道洒水</w:t>
      </w:r>
      <w:r>
        <w:rPr>
          <w:rFonts w:hint="eastAsia" w:ascii="宋体" w:hAnsi="宋体" w:eastAsia="宋体" w:cs="宋体"/>
          <w:color w:val="auto"/>
          <w:kern w:val="0"/>
          <w:sz w:val="21"/>
          <w:szCs w:val="21"/>
          <w:highlight w:val="none"/>
          <w:lang w:val="en-US" w:eastAsia="zh-CN"/>
        </w:rPr>
        <w:t>中标综合单价</w:t>
      </w:r>
      <w:r>
        <w:rPr>
          <w:rFonts w:hint="eastAsia" w:ascii="宋体" w:hAnsi="宋体" w:cs="宋体"/>
          <w:color w:val="auto"/>
          <w:kern w:val="0"/>
          <w:sz w:val="21"/>
          <w:szCs w:val="21"/>
          <w:highlight w:val="none"/>
          <w:lang w:val="en-US" w:eastAsia="zh-CN"/>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none"/>
          <w:lang w:val="en-US" w:eastAsia="zh-CN"/>
        </w:rPr>
        <w:t>；</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按实结算；如每年的作业量超出招标文件规定的作业量，则以招标文件规定的作业量为依据支付，不予另行追加服务费。</w:t>
      </w:r>
    </w:p>
    <w:p w14:paraId="6F56FA18">
      <w:pPr>
        <w:adjustRightInd/>
        <w:spacing w:line="360" w:lineRule="auto"/>
        <w:rPr>
          <w:rFonts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六</w:t>
      </w:r>
      <w:r>
        <w:rPr>
          <w:rFonts w:ascii="宋体" w:hAnsi="宋体" w:eastAsia="宋体" w:cs="宋体"/>
          <w:b/>
          <w:color w:val="auto"/>
          <w:kern w:val="0"/>
          <w:sz w:val="21"/>
          <w:szCs w:val="21"/>
          <w:highlight w:val="none"/>
        </w:rPr>
        <w:t>、</w:t>
      </w:r>
      <w:r>
        <w:rPr>
          <w:b/>
          <w:bCs/>
          <w:color w:val="auto"/>
          <w:spacing w:val="4"/>
          <w:sz w:val="23"/>
          <w:szCs w:val="23"/>
          <w:highlight w:val="none"/>
        </w:rPr>
        <w:t>人员配置</w:t>
      </w:r>
    </w:p>
    <w:p w14:paraId="74A0D230">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按本</w:t>
      </w:r>
      <w:r>
        <w:rPr>
          <w:rFonts w:hint="eastAsia" w:ascii="宋体" w:hAnsi="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lang w:val="en-US" w:eastAsia="zh-CN"/>
        </w:rPr>
        <w:t>最低作业人员配置数量为</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人，全体作业人员不超过法定退休年龄。具体如下：</w:t>
      </w:r>
    </w:p>
    <w:p w14:paraId="1EE5773D">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①项目经理：1名，</w:t>
      </w:r>
      <w:r>
        <w:rPr>
          <w:rFonts w:hint="eastAsia" w:ascii="宋体" w:hAnsi="宋体" w:cs="宋体"/>
          <w:color w:val="auto"/>
          <w:kern w:val="0"/>
          <w:sz w:val="21"/>
          <w:szCs w:val="21"/>
          <w:highlight w:val="none"/>
          <w:lang w:val="en-US" w:eastAsia="zh-CN"/>
        </w:rPr>
        <w:t>姓名：</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w:t>
      </w:r>
    </w:p>
    <w:p w14:paraId="57683AE7">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②安全员：</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名，</w:t>
      </w:r>
      <w:r>
        <w:rPr>
          <w:rFonts w:hint="eastAsia" w:ascii="宋体" w:hAnsi="宋体" w:cs="宋体"/>
          <w:color w:val="auto"/>
          <w:kern w:val="0"/>
          <w:sz w:val="21"/>
          <w:szCs w:val="21"/>
          <w:highlight w:val="none"/>
          <w:lang w:val="en-US" w:eastAsia="zh-CN"/>
        </w:rPr>
        <w:t>姓名：</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w:t>
      </w:r>
    </w:p>
    <w:p w14:paraId="6CFA539E">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③驾驶员：</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名。</w:t>
      </w:r>
    </w:p>
    <w:p w14:paraId="07D0963C">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④一线环卫工人：至少配备</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名一线环卫工人</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乙方应当在规定时间内配足一线环卫工人，实行定岗、定人、定点、定责。</w:t>
      </w:r>
    </w:p>
    <w:p w14:paraId="703E1047">
      <w:pPr>
        <w:adjustRightInd/>
        <w:spacing w:line="360" w:lineRule="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七、车辆配置</w:t>
      </w:r>
    </w:p>
    <w:p w14:paraId="66D08896">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乙方针对本</w:t>
      </w:r>
      <w:r>
        <w:rPr>
          <w:rFonts w:hint="eastAsia" w:ascii="宋体" w:hAnsi="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lang w:val="en-US" w:eastAsia="zh-CN"/>
        </w:rPr>
        <w:t>车辆和设备设施配置如下：</w:t>
      </w:r>
    </w:p>
    <w:p w14:paraId="3FBFA67F">
      <w:pPr>
        <w:adjustRightInd/>
        <w:spacing w:line="145" w:lineRule="exact"/>
        <w:rPr>
          <w:color w:val="auto"/>
          <w:highlight w:val="none"/>
        </w:rPr>
      </w:pPr>
    </w:p>
    <w:tbl>
      <w:tblPr>
        <w:tblStyle w:val="968"/>
        <w:tblW w:w="90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2062"/>
        <w:gridCol w:w="1098"/>
        <w:gridCol w:w="2953"/>
        <w:gridCol w:w="2081"/>
      </w:tblGrid>
      <w:tr w14:paraId="57AAB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84" w:type="dxa"/>
            <w:vAlign w:val="top"/>
          </w:tcPr>
          <w:p w14:paraId="6E105167">
            <w:pPr>
              <w:widowControl w:val="0"/>
              <w:spacing w:before="42" w:line="340" w:lineRule="auto"/>
              <w:ind w:left="88" w:right="99" w:firstLine="9"/>
              <w:jc w:val="both"/>
              <w:rPr>
                <w:rFonts w:ascii="宋体" w:hAnsi="宋体" w:eastAsia="宋体" w:cs="宋体"/>
                <w:color w:val="auto"/>
                <w:kern w:val="2"/>
                <w:sz w:val="21"/>
                <w:szCs w:val="21"/>
                <w:highlight w:val="none"/>
                <w:lang w:val="en-US" w:eastAsia="en-US" w:bidi="ar-SA"/>
              </w:rPr>
            </w:pPr>
            <w:r>
              <w:rPr>
                <w:rFonts w:ascii="宋体" w:hAnsi="宋体" w:eastAsia="宋体" w:cs="宋体"/>
                <w:b/>
                <w:bCs/>
                <w:color w:val="auto"/>
                <w:spacing w:val="-1"/>
                <w:kern w:val="2"/>
                <w:sz w:val="21"/>
                <w:szCs w:val="21"/>
                <w:highlight w:val="none"/>
                <w:lang w:val="en-US" w:eastAsia="en-US" w:bidi="ar-SA"/>
              </w:rPr>
              <w:t>序</w:t>
            </w:r>
            <w:r>
              <w:rPr>
                <w:rFonts w:ascii="宋体" w:hAnsi="宋体" w:eastAsia="宋体" w:cs="宋体"/>
                <w:color w:val="auto"/>
                <w:spacing w:val="1"/>
                <w:kern w:val="2"/>
                <w:sz w:val="21"/>
                <w:szCs w:val="21"/>
                <w:highlight w:val="none"/>
                <w:lang w:val="en-US" w:eastAsia="en-US" w:bidi="ar-SA"/>
              </w:rPr>
              <w:t xml:space="preserve"> </w:t>
            </w:r>
            <w:r>
              <w:rPr>
                <w:rFonts w:ascii="宋体" w:hAnsi="宋体" w:eastAsia="宋体" w:cs="宋体"/>
                <w:b/>
                <w:bCs/>
                <w:color w:val="auto"/>
                <w:spacing w:val="-3"/>
                <w:kern w:val="2"/>
                <w:sz w:val="21"/>
                <w:szCs w:val="21"/>
                <w:highlight w:val="none"/>
                <w:lang w:val="en-US" w:eastAsia="en-US" w:bidi="ar-SA"/>
              </w:rPr>
              <w:t>号</w:t>
            </w:r>
          </w:p>
        </w:tc>
        <w:tc>
          <w:tcPr>
            <w:tcW w:w="2062" w:type="dxa"/>
            <w:vAlign w:val="top"/>
          </w:tcPr>
          <w:p w14:paraId="6B0BE207">
            <w:pPr>
              <w:widowControl w:val="0"/>
              <w:spacing w:before="71" w:line="219" w:lineRule="auto"/>
              <w:ind w:left="684"/>
              <w:jc w:val="both"/>
              <w:rPr>
                <w:rFonts w:ascii="宋体" w:hAnsi="宋体" w:eastAsia="宋体" w:cs="宋体"/>
                <w:color w:val="auto"/>
                <w:kern w:val="2"/>
                <w:sz w:val="21"/>
                <w:szCs w:val="21"/>
                <w:highlight w:val="none"/>
                <w:lang w:val="en-US" w:eastAsia="en-US" w:bidi="ar-SA"/>
              </w:rPr>
            </w:pPr>
            <w:r>
              <w:rPr>
                <w:rFonts w:ascii="宋体" w:hAnsi="宋体" w:eastAsia="宋体" w:cs="宋体"/>
                <w:b/>
                <w:bCs/>
                <w:color w:val="auto"/>
                <w:spacing w:val="-5"/>
                <w:kern w:val="2"/>
                <w:sz w:val="21"/>
                <w:szCs w:val="21"/>
                <w:highlight w:val="none"/>
                <w:lang w:val="en-US" w:eastAsia="en-US" w:bidi="ar-SA"/>
              </w:rPr>
              <w:t>车辆名称</w:t>
            </w:r>
          </w:p>
        </w:tc>
        <w:tc>
          <w:tcPr>
            <w:tcW w:w="1098" w:type="dxa"/>
            <w:vAlign w:val="top"/>
          </w:tcPr>
          <w:p w14:paraId="3B270A24">
            <w:pPr>
              <w:widowControl w:val="0"/>
              <w:spacing w:before="71" w:line="219" w:lineRule="auto"/>
              <w:ind w:left="317"/>
              <w:jc w:val="both"/>
              <w:rPr>
                <w:rFonts w:ascii="宋体" w:hAnsi="宋体" w:eastAsia="宋体" w:cs="宋体"/>
                <w:color w:val="auto"/>
                <w:kern w:val="2"/>
                <w:sz w:val="21"/>
                <w:szCs w:val="21"/>
                <w:highlight w:val="none"/>
                <w:lang w:val="en-US" w:eastAsia="en-US" w:bidi="ar-SA"/>
              </w:rPr>
            </w:pPr>
            <w:r>
              <w:rPr>
                <w:rFonts w:ascii="宋体" w:hAnsi="宋体" w:eastAsia="宋体" w:cs="宋体"/>
                <w:b/>
                <w:bCs/>
                <w:color w:val="auto"/>
                <w:spacing w:val="-5"/>
                <w:kern w:val="2"/>
                <w:sz w:val="21"/>
                <w:szCs w:val="21"/>
                <w:highlight w:val="none"/>
                <w:lang w:val="en-US" w:eastAsia="en-US" w:bidi="ar-SA"/>
              </w:rPr>
              <w:t>数量</w:t>
            </w:r>
          </w:p>
        </w:tc>
        <w:tc>
          <w:tcPr>
            <w:tcW w:w="2953" w:type="dxa"/>
            <w:vAlign w:val="top"/>
          </w:tcPr>
          <w:p w14:paraId="19093687">
            <w:pPr>
              <w:widowControl w:val="0"/>
              <w:spacing w:before="72" w:line="220" w:lineRule="auto"/>
              <w:ind w:left="1018"/>
              <w:jc w:val="both"/>
              <w:rPr>
                <w:rFonts w:ascii="宋体" w:hAnsi="宋体" w:eastAsia="宋体" w:cs="宋体"/>
                <w:color w:val="auto"/>
                <w:kern w:val="2"/>
                <w:sz w:val="21"/>
                <w:szCs w:val="21"/>
                <w:highlight w:val="none"/>
                <w:lang w:val="en-US" w:eastAsia="en-US" w:bidi="ar-SA"/>
              </w:rPr>
            </w:pPr>
            <w:r>
              <w:rPr>
                <w:rFonts w:ascii="宋体" w:hAnsi="宋体" w:eastAsia="宋体" w:cs="宋体"/>
                <w:b/>
                <w:bCs/>
                <w:color w:val="auto"/>
                <w:spacing w:val="-5"/>
                <w:kern w:val="2"/>
                <w:sz w:val="21"/>
                <w:szCs w:val="21"/>
                <w:highlight w:val="none"/>
                <w:lang w:val="en-US" w:eastAsia="en-US" w:bidi="ar-SA"/>
              </w:rPr>
              <w:t>外观要求</w:t>
            </w:r>
          </w:p>
        </w:tc>
        <w:tc>
          <w:tcPr>
            <w:tcW w:w="2081" w:type="dxa"/>
            <w:tcBorders>
              <w:bottom w:val="single" w:color="auto" w:sz="4" w:space="0"/>
            </w:tcBorders>
            <w:vAlign w:val="top"/>
          </w:tcPr>
          <w:p w14:paraId="12473D6F">
            <w:pPr>
              <w:widowControl w:val="0"/>
              <w:spacing w:before="72" w:line="220" w:lineRule="auto"/>
              <w:ind w:left="591"/>
              <w:jc w:val="both"/>
              <w:rPr>
                <w:rFonts w:ascii="宋体" w:hAnsi="宋体" w:eastAsia="宋体" w:cs="宋体"/>
                <w:color w:val="auto"/>
                <w:kern w:val="2"/>
                <w:sz w:val="21"/>
                <w:szCs w:val="21"/>
                <w:highlight w:val="none"/>
                <w:lang w:val="en-US" w:eastAsia="en-US" w:bidi="ar-SA"/>
              </w:rPr>
            </w:pPr>
            <w:r>
              <w:rPr>
                <w:rFonts w:ascii="宋体" w:hAnsi="宋体" w:eastAsia="宋体" w:cs="宋体"/>
                <w:b/>
                <w:bCs/>
                <w:color w:val="auto"/>
                <w:spacing w:val="-5"/>
                <w:kern w:val="2"/>
                <w:sz w:val="21"/>
                <w:szCs w:val="21"/>
                <w:highlight w:val="none"/>
                <w:lang w:val="en-US" w:eastAsia="en-US" w:bidi="ar-SA"/>
              </w:rPr>
              <w:t>定位要求</w:t>
            </w:r>
          </w:p>
        </w:tc>
      </w:tr>
      <w:tr w14:paraId="4267C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884" w:type="dxa"/>
            <w:vAlign w:val="top"/>
          </w:tcPr>
          <w:p w14:paraId="0C9AEFA0">
            <w:pPr>
              <w:widowControl w:val="0"/>
              <w:spacing w:before="204" w:line="241"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2062" w:type="dxa"/>
            <w:vAlign w:val="center"/>
          </w:tcPr>
          <w:p w14:paraId="483DE882">
            <w:pPr>
              <w:adjustRightInd/>
              <w:jc w:val="center"/>
              <w:rPr>
                <w:color w:val="auto"/>
                <w:sz w:val="21"/>
                <w:szCs w:val="21"/>
                <w:highlight w:val="none"/>
              </w:rPr>
            </w:pPr>
            <w:r>
              <w:rPr>
                <w:rFonts w:hint="eastAsia"/>
                <w:color w:val="auto"/>
                <w:sz w:val="21"/>
                <w:szCs w:val="21"/>
                <w:highlight w:val="none"/>
                <w:lang w:val="en-US" w:eastAsia="zh-CN"/>
              </w:rPr>
              <w:t>机扫车（总质量≥</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t>kg）</w:t>
            </w:r>
          </w:p>
        </w:tc>
        <w:tc>
          <w:tcPr>
            <w:tcW w:w="1098" w:type="dxa"/>
            <w:vAlign w:val="top"/>
          </w:tcPr>
          <w:p w14:paraId="1864E148">
            <w:pPr>
              <w:widowControl w:val="0"/>
              <w:spacing w:before="182" w:line="219"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辆</w:t>
            </w:r>
          </w:p>
        </w:tc>
        <w:tc>
          <w:tcPr>
            <w:tcW w:w="2953" w:type="dxa"/>
            <w:vMerge w:val="restart"/>
            <w:tcBorders>
              <w:top w:val="nil"/>
              <w:right w:val="single" w:color="auto" w:sz="4" w:space="0"/>
            </w:tcBorders>
            <w:vAlign w:val="center"/>
          </w:tcPr>
          <w:p w14:paraId="4AF2EAB6">
            <w:pPr>
              <w:adjustRightInd/>
              <w:jc w:val="center"/>
              <w:rPr>
                <w:rFonts w:ascii="Arial"/>
                <w:color w:val="auto"/>
                <w:sz w:val="21"/>
                <w:szCs w:val="21"/>
                <w:highlight w:val="none"/>
              </w:rPr>
            </w:pPr>
            <w:r>
              <w:rPr>
                <w:rFonts w:hint="eastAsia" w:ascii="Arial"/>
                <w:color w:val="auto"/>
                <w:sz w:val="21"/>
                <w:szCs w:val="21"/>
                <w:highlight w:val="none"/>
              </w:rPr>
              <w:t>按宁波市环卫作业车辆形象标准涂装</w:t>
            </w:r>
          </w:p>
        </w:tc>
        <w:tc>
          <w:tcPr>
            <w:tcW w:w="2081" w:type="dxa"/>
            <w:vMerge w:val="restart"/>
            <w:tcBorders>
              <w:top w:val="single" w:color="auto" w:sz="4" w:space="0"/>
              <w:left w:val="single" w:color="auto" w:sz="4" w:space="0"/>
              <w:bottom w:val="single" w:color="auto" w:sz="4" w:space="0"/>
              <w:right w:val="single" w:color="auto" w:sz="4" w:space="0"/>
            </w:tcBorders>
            <w:vAlign w:val="center"/>
          </w:tcPr>
          <w:p w14:paraId="13765EC5">
            <w:pPr>
              <w:adjustRightInd/>
              <w:jc w:val="center"/>
              <w:rPr>
                <w:rFonts w:hint="default" w:ascii="Arial" w:eastAsia="宋体"/>
                <w:color w:val="auto"/>
                <w:sz w:val="21"/>
                <w:szCs w:val="21"/>
                <w:highlight w:val="none"/>
                <w:lang w:val="en-US" w:eastAsia="zh-CN"/>
              </w:rPr>
            </w:pPr>
            <w:r>
              <w:rPr>
                <w:rFonts w:hint="eastAsia" w:ascii="Arial"/>
                <w:color w:val="auto"/>
                <w:sz w:val="21"/>
                <w:szCs w:val="21"/>
                <w:highlight w:val="none"/>
                <w:lang w:val="en-US" w:eastAsia="zh-CN"/>
              </w:rPr>
              <w:t>北斗定位+视频</w:t>
            </w:r>
          </w:p>
        </w:tc>
      </w:tr>
      <w:tr w14:paraId="377FB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884" w:type="dxa"/>
            <w:vAlign w:val="top"/>
          </w:tcPr>
          <w:p w14:paraId="2028907C">
            <w:pPr>
              <w:widowControl w:val="0"/>
              <w:spacing w:before="144"/>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2062" w:type="dxa"/>
            <w:vAlign w:val="center"/>
          </w:tcPr>
          <w:p w14:paraId="32F6DF11">
            <w:pPr>
              <w:adjustRightInd/>
              <w:jc w:val="center"/>
              <w:rPr>
                <w:color w:val="auto"/>
                <w:sz w:val="21"/>
                <w:szCs w:val="21"/>
                <w:highlight w:val="none"/>
              </w:rPr>
            </w:pPr>
            <w:r>
              <w:rPr>
                <w:rFonts w:hint="eastAsia"/>
                <w:color w:val="auto"/>
                <w:sz w:val="21"/>
                <w:szCs w:val="21"/>
                <w:highlight w:val="none"/>
                <w:lang w:val="en-US" w:eastAsia="zh-CN"/>
              </w:rPr>
              <w:t>洒水车（总质量≥</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t>kg）</w:t>
            </w:r>
          </w:p>
        </w:tc>
        <w:tc>
          <w:tcPr>
            <w:tcW w:w="1098" w:type="dxa"/>
            <w:vAlign w:val="top"/>
          </w:tcPr>
          <w:p w14:paraId="4E3D408F">
            <w:pPr>
              <w:adjustRightInd/>
              <w:spacing w:before="183" w:line="219" w:lineRule="auto"/>
              <w:ind w:left="374"/>
              <w:rPr>
                <w:color w:val="auto"/>
                <w:sz w:val="21"/>
                <w:szCs w:val="21"/>
                <w:highlight w:val="none"/>
              </w:rPr>
            </w:pPr>
            <w:r>
              <w:rPr>
                <w:rFonts w:hint="eastAsia"/>
                <w:color w:val="auto"/>
                <w:sz w:val="21"/>
                <w:szCs w:val="21"/>
                <w:highlight w:val="none"/>
                <w:lang w:val="en-US" w:eastAsia="zh-CN"/>
              </w:rPr>
              <w:t xml:space="preserve"> </w:t>
            </w:r>
            <w:r>
              <w:rPr>
                <w:rFonts w:hint="eastAsia" w:ascii="Times New Roman" w:eastAsia="宋体"/>
                <w:color w:val="auto"/>
                <w:sz w:val="21"/>
                <w:szCs w:val="21"/>
                <w:highlight w:val="none"/>
                <w:lang w:val="en-US" w:eastAsia="zh-CN"/>
              </w:rPr>
              <w:t>辆</w:t>
            </w:r>
          </w:p>
        </w:tc>
        <w:tc>
          <w:tcPr>
            <w:tcW w:w="2953" w:type="dxa"/>
            <w:vMerge w:val="continue"/>
            <w:tcBorders>
              <w:right w:val="single" w:color="auto" w:sz="4" w:space="0"/>
            </w:tcBorders>
            <w:vAlign w:val="top"/>
          </w:tcPr>
          <w:p w14:paraId="018E1CC9">
            <w:pPr>
              <w:adjustRightInd/>
              <w:rPr>
                <w:rFonts w:ascii="Arial"/>
                <w:color w:val="auto"/>
                <w:sz w:val="21"/>
                <w:szCs w:val="21"/>
                <w:highlight w:val="none"/>
              </w:rPr>
            </w:pPr>
          </w:p>
        </w:tc>
        <w:tc>
          <w:tcPr>
            <w:tcW w:w="2081" w:type="dxa"/>
            <w:vMerge w:val="continue"/>
            <w:tcBorders>
              <w:top w:val="single" w:color="auto" w:sz="4" w:space="0"/>
              <w:left w:val="single" w:color="auto" w:sz="4" w:space="0"/>
              <w:bottom w:val="single" w:color="auto" w:sz="4" w:space="0"/>
              <w:right w:val="single" w:color="auto" w:sz="4" w:space="0"/>
            </w:tcBorders>
            <w:vAlign w:val="top"/>
          </w:tcPr>
          <w:p w14:paraId="6C2B179D">
            <w:pPr>
              <w:adjustRightInd/>
              <w:rPr>
                <w:rFonts w:ascii="Arial"/>
                <w:color w:val="auto"/>
                <w:sz w:val="21"/>
                <w:szCs w:val="21"/>
                <w:highlight w:val="none"/>
              </w:rPr>
            </w:pPr>
          </w:p>
        </w:tc>
      </w:tr>
      <w:tr w14:paraId="09486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884" w:type="dxa"/>
            <w:vAlign w:val="top"/>
          </w:tcPr>
          <w:p w14:paraId="05CF5DFD">
            <w:pPr>
              <w:widowControl w:val="0"/>
              <w:spacing w:before="144"/>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2062" w:type="dxa"/>
            <w:vAlign w:val="center"/>
          </w:tcPr>
          <w:p w14:paraId="4CCDB91C">
            <w:pPr>
              <w:adjustRightInd/>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平板垃圾收运车</w:t>
            </w:r>
          </w:p>
        </w:tc>
        <w:tc>
          <w:tcPr>
            <w:tcW w:w="1098" w:type="dxa"/>
            <w:vAlign w:val="top"/>
          </w:tcPr>
          <w:p w14:paraId="52AD077E">
            <w:pPr>
              <w:adjustRightInd/>
              <w:spacing w:before="183" w:line="219" w:lineRule="auto"/>
              <w:ind w:left="374"/>
              <w:rPr>
                <w:color w:val="auto"/>
                <w:sz w:val="21"/>
                <w:szCs w:val="21"/>
                <w:highlight w:val="none"/>
              </w:rPr>
            </w:pPr>
            <w:r>
              <w:rPr>
                <w:rFonts w:hint="eastAsia"/>
                <w:color w:val="auto"/>
                <w:sz w:val="21"/>
                <w:szCs w:val="21"/>
                <w:highlight w:val="none"/>
                <w:lang w:val="en-US" w:eastAsia="zh-CN"/>
              </w:rPr>
              <w:t xml:space="preserve"> </w:t>
            </w:r>
            <w:r>
              <w:rPr>
                <w:rFonts w:hint="eastAsia" w:ascii="Times New Roman" w:eastAsia="宋体"/>
                <w:color w:val="auto"/>
                <w:sz w:val="21"/>
                <w:szCs w:val="21"/>
                <w:highlight w:val="none"/>
                <w:lang w:val="en-US" w:eastAsia="zh-CN"/>
              </w:rPr>
              <w:t>辆</w:t>
            </w:r>
          </w:p>
        </w:tc>
        <w:tc>
          <w:tcPr>
            <w:tcW w:w="2953" w:type="dxa"/>
            <w:vMerge w:val="continue"/>
            <w:tcBorders>
              <w:right w:val="single" w:color="auto" w:sz="4" w:space="0"/>
            </w:tcBorders>
            <w:vAlign w:val="top"/>
          </w:tcPr>
          <w:p w14:paraId="2733DB44">
            <w:pPr>
              <w:adjustRightInd/>
              <w:rPr>
                <w:rFonts w:ascii="Arial"/>
                <w:color w:val="auto"/>
                <w:sz w:val="21"/>
                <w:szCs w:val="21"/>
                <w:highlight w:val="none"/>
              </w:rPr>
            </w:pPr>
          </w:p>
        </w:tc>
        <w:tc>
          <w:tcPr>
            <w:tcW w:w="2081" w:type="dxa"/>
            <w:vMerge w:val="continue"/>
            <w:tcBorders>
              <w:top w:val="single" w:color="auto" w:sz="4" w:space="0"/>
              <w:left w:val="single" w:color="auto" w:sz="4" w:space="0"/>
              <w:bottom w:val="single" w:color="auto" w:sz="4" w:space="0"/>
              <w:right w:val="single" w:color="auto" w:sz="4" w:space="0"/>
            </w:tcBorders>
            <w:vAlign w:val="top"/>
          </w:tcPr>
          <w:p w14:paraId="0135558B">
            <w:pPr>
              <w:adjustRightInd/>
              <w:rPr>
                <w:rFonts w:ascii="Arial"/>
                <w:color w:val="auto"/>
                <w:sz w:val="21"/>
                <w:szCs w:val="21"/>
                <w:highlight w:val="none"/>
              </w:rPr>
            </w:pPr>
          </w:p>
        </w:tc>
      </w:tr>
      <w:tr w14:paraId="2CD27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884" w:type="dxa"/>
            <w:vAlign w:val="top"/>
          </w:tcPr>
          <w:p w14:paraId="24553DAF">
            <w:pPr>
              <w:widowControl w:val="0"/>
              <w:spacing w:before="205" w:line="241"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2062" w:type="dxa"/>
            <w:vAlign w:val="center"/>
          </w:tcPr>
          <w:p w14:paraId="0F8ADA18">
            <w:pPr>
              <w:adjustRightInd/>
              <w:jc w:val="center"/>
              <w:rPr>
                <w:color w:val="auto"/>
                <w:sz w:val="21"/>
                <w:szCs w:val="21"/>
                <w:highlight w:val="none"/>
              </w:rPr>
            </w:pPr>
            <w:r>
              <w:rPr>
                <w:rFonts w:hint="eastAsia"/>
                <w:color w:val="auto"/>
                <w:sz w:val="21"/>
                <w:szCs w:val="21"/>
                <w:highlight w:val="none"/>
                <w:lang w:val="en-US" w:eastAsia="zh-CN"/>
              </w:rPr>
              <w:t>电动三轮车（带冲洗枪）</w:t>
            </w:r>
          </w:p>
        </w:tc>
        <w:tc>
          <w:tcPr>
            <w:tcW w:w="1098" w:type="dxa"/>
            <w:vAlign w:val="top"/>
          </w:tcPr>
          <w:p w14:paraId="1A83F027">
            <w:pPr>
              <w:adjustRightInd/>
              <w:spacing w:before="184" w:line="219" w:lineRule="auto"/>
              <w:ind w:left="374"/>
              <w:rPr>
                <w:color w:val="auto"/>
                <w:sz w:val="21"/>
                <w:szCs w:val="21"/>
                <w:highlight w:val="none"/>
              </w:rPr>
            </w:pPr>
            <w:r>
              <w:rPr>
                <w:rFonts w:hint="eastAsia"/>
                <w:color w:val="auto"/>
                <w:sz w:val="21"/>
                <w:szCs w:val="21"/>
                <w:highlight w:val="none"/>
                <w:lang w:val="en-US" w:eastAsia="zh-CN"/>
              </w:rPr>
              <w:t xml:space="preserve"> </w:t>
            </w:r>
            <w:r>
              <w:rPr>
                <w:rFonts w:hint="eastAsia" w:ascii="Times New Roman" w:eastAsia="宋体"/>
                <w:color w:val="auto"/>
                <w:sz w:val="21"/>
                <w:szCs w:val="21"/>
                <w:highlight w:val="none"/>
                <w:lang w:val="en-US" w:eastAsia="zh-CN"/>
              </w:rPr>
              <w:t>辆</w:t>
            </w:r>
          </w:p>
        </w:tc>
        <w:tc>
          <w:tcPr>
            <w:tcW w:w="2953" w:type="dxa"/>
            <w:vMerge w:val="continue"/>
            <w:tcBorders>
              <w:right w:val="single" w:color="auto" w:sz="4" w:space="0"/>
            </w:tcBorders>
            <w:vAlign w:val="top"/>
          </w:tcPr>
          <w:p w14:paraId="6647B592">
            <w:pPr>
              <w:adjustRightInd/>
              <w:rPr>
                <w:rFonts w:ascii="Arial"/>
                <w:color w:val="auto"/>
                <w:sz w:val="21"/>
                <w:szCs w:val="21"/>
                <w:highlight w:val="none"/>
              </w:rPr>
            </w:pPr>
          </w:p>
        </w:tc>
        <w:tc>
          <w:tcPr>
            <w:tcW w:w="2081" w:type="dxa"/>
            <w:tcBorders>
              <w:top w:val="single" w:color="auto" w:sz="4" w:space="0"/>
              <w:left w:val="single" w:color="auto" w:sz="4" w:space="0"/>
              <w:bottom w:val="single" w:color="auto" w:sz="4" w:space="0"/>
              <w:right w:val="single" w:color="auto" w:sz="4" w:space="0"/>
            </w:tcBorders>
            <w:vAlign w:val="top"/>
          </w:tcPr>
          <w:p w14:paraId="79D8624D">
            <w:pPr>
              <w:adjustRightInd/>
              <w:jc w:val="center"/>
              <w:rPr>
                <w:rFonts w:hint="default" w:ascii="Arial" w:eastAsia="宋体"/>
                <w:color w:val="auto"/>
                <w:sz w:val="21"/>
                <w:szCs w:val="21"/>
                <w:highlight w:val="none"/>
                <w:lang w:val="en-US" w:eastAsia="zh-CN"/>
              </w:rPr>
            </w:pPr>
            <w:r>
              <w:rPr>
                <w:rFonts w:hint="eastAsia" w:ascii="Arial"/>
                <w:color w:val="auto"/>
                <w:sz w:val="21"/>
                <w:szCs w:val="21"/>
                <w:highlight w:val="none"/>
                <w:lang w:val="en-US" w:eastAsia="zh-CN"/>
              </w:rPr>
              <w:t>/</w:t>
            </w:r>
          </w:p>
        </w:tc>
      </w:tr>
      <w:tr w14:paraId="7D543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884" w:type="dxa"/>
            <w:vAlign w:val="top"/>
          </w:tcPr>
          <w:p w14:paraId="03D93A24">
            <w:pPr>
              <w:widowControl w:val="0"/>
              <w:spacing w:before="206"/>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2062" w:type="dxa"/>
            <w:vAlign w:val="center"/>
          </w:tcPr>
          <w:p w14:paraId="70F96C59">
            <w:pPr>
              <w:adjustRightInd/>
              <w:jc w:val="center"/>
              <w:rPr>
                <w:rFonts w:hint="eastAsia"/>
                <w:color w:val="auto"/>
                <w:sz w:val="21"/>
                <w:szCs w:val="21"/>
                <w:highlight w:val="none"/>
                <w:lang w:val="en-US" w:eastAsia="zh-Hans"/>
              </w:rPr>
            </w:pPr>
            <w:r>
              <w:rPr>
                <w:rFonts w:hint="eastAsia"/>
                <w:color w:val="auto"/>
                <w:sz w:val="21"/>
                <w:szCs w:val="21"/>
                <w:highlight w:val="none"/>
                <w:lang w:val="en-US" w:eastAsia="zh-Hans"/>
              </w:rPr>
              <w:t>收运车</w:t>
            </w:r>
          </w:p>
          <w:p w14:paraId="2B4BCC09">
            <w:pPr>
              <w:adjustRightInd/>
              <w:jc w:val="center"/>
              <w:rPr>
                <w:color w:val="auto"/>
                <w:sz w:val="21"/>
                <w:szCs w:val="21"/>
                <w:highlight w:val="none"/>
              </w:rPr>
            </w:pPr>
            <w:r>
              <w:rPr>
                <w:rFonts w:hint="eastAsia"/>
                <w:color w:val="auto"/>
                <w:sz w:val="21"/>
                <w:szCs w:val="21"/>
                <w:highlight w:val="none"/>
                <w:lang w:val="en-US" w:eastAsia="zh-CN"/>
              </w:rPr>
              <w:t>（总质量≥750kg）</w:t>
            </w:r>
          </w:p>
        </w:tc>
        <w:tc>
          <w:tcPr>
            <w:tcW w:w="1098" w:type="dxa"/>
            <w:vAlign w:val="top"/>
          </w:tcPr>
          <w:p w14:paraId="3DBAF645">
            <w:pPr>
              <w:adjustRightInd/>
              <w:spacing w:before="185" w:line="219" w:lineRule="auto"/>
              <w:ind w:left="374"/>
              <w:rPr>
                <w:rFonts w:hint="eastAsia"/>
                <w:color w:val="auto"/>
                <w:sz w:val="21"/>
                <w:szCs w:val="21"/>
                <w:highlight w:val="none"/>
                <w:lang w:val="en-US" w:eastAsia="zh-CN"/>
              </w:rPr>
            </w:pPr>
            <w:r>
              <w:rPr>
                <w:rFonts w:hint="eastAsia"/>
                <w:color w:val="auto"/>
                <w:sz w:val="21"/>
                <w:szCs w:val="21"/>
                <w:highlight w:val="none"/>
                <w:lang w:val="en-US" w:eastAsia="zh-CN"/>
              </w:rPr>
              <w:t xml:space="preserve"> </w:t>
            </w:r>
            <w:r>
              <w:rPr>
                <w:rFonts w:hint="eastAsia" w:ascii="Times New Roman" w:eastAsia="宋体"/>
                <w:color w:val="auto"/>
                <w:sz w:val="21"/>
                <w:szCs w:val="21"/>
                <w:highlight w:val="none"/>
                <w:lang w:val="en-US" w:eastAsia="zh-CN"/>
              </w:rPr>
              <w:t>辆</w:t>
            </w:r>
          </w:p>
        </w:tc>
        <w:tc>
          <w:tcPr>
            <w:tcW w:w="2953" w:type="dxa"/>
            <w:vMerge w:val="continue"/>
            <w:tcBorders>
              <w:right w:val="single" w:color="auto" w:sz="4" w:space="0"/>
            </w:tcBorders>
            <w:vAlign w:val="top"/>
          </w:tcPr>
          <w:p w14:paraId="61813E04">
            <w:pPr>
              <w:adjustRightInd/>
              <w:rPr>
                <w:rFonts w:ascii="Arial"/>
                <w:color w:val="auto"/>
                <w:sz w:val="21"/>
                <w:szCs w:val="21"/>
                <w:highlight w:val="none"/>
              </w:rPr>
            </w:pPr>
          </w:p>
        </w:tc>
        <w:tc>
          <w:tcPr>
            <w:tcW w:w="2081" w:type="dxa"/>
            <w:tcBorders>
              <w:top w:val="single" w:color="auto" w:sz="4" w:space="0"/>
              <w:left w:val="single" w:color="auto" w:sz="4" w:space="0"/>
              <w:bottom w:val="single" w:color="auto" w:sz="4" w:space="0"/>
              <w:right w:val="single" w:color="auto" w:sz="4" w:space="0"/>
            </w:tcBorders>
            <w:vAlign w:val="top"/>
          </w:tcPr>
          <w:p w14:paraId="6260B54E">
            <w:pPr>
              <w:adjustRightInd/>
              <w:jc w:val="center"/>
              <w:rPr>
                <w:rFonts w:ascii="Arial"/>
                <w:color w:val="auto"/>
                <w:sz w:val="21"/>
                <w:szCs w:val="21"/>
                <w:highlight w:val="none"/>
              </w:rPr>
            </w:pPr>
            <w:r>
              <w:rPr>
                <w:rFonts w:hint="eastAsia" w:ascii="Arial"/>
                <w:color w:val="auto"/>
                <w:sz w:val="21"/>
                <w:szCs w:val="21"/>
                <w:highlight w:val="none"/>
                <w:lang w:val="en-US" w:eastAsia="zh-CN"/>
              </w:rPr>
              <w:t>北斗定位</w:t>
            </w:r>
          </w:p>
        </w:tc>
      </w:tr>
      <w:tr w14:paraId="01BA6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884" w:type="dxa"/>
            <w:vAlign w:val="top"/>
          </w:tcPr>
          <w:p w14:paraId="12F82ADA">
            <w:pPr>
              <w:widowControl w:val="0"/>
              <w:spacing w:before="208"/>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2062" w:type="dxa"/>
            <w:shd w:val="clear" w:color="auto" w:fill="auto"/>
            <w:vAlign w:val="center"/>
          </w:tcPr>
          <w:p w14:paraId="69486B6E">
            <w:pPr>
              <w:adjustRightInd/>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高压洗磨装备</w:t>
            </w:r>
          </w:p>
        </w:tc>
        <w:tc>
          <w:tcPr>
            <w:tcW w:w="1098" w:type="dxa"/>
            <w:shd w:val="clear" w:color="auto" w:fill="auto"/>
            <w:vAlign w:val="center"/>
          </w:tcPr>
          <w:p w14:paraId="209B75A5">
            <w:pPr>
              <w:adjustRightInd/>
              <w:spacing w:before="185" w:line="219" w:lineRule="auto"/>
              <w:ind w:left="374"/>
              <w:rPr>
                <w:rFonts w:hint="default"/>
                <w:color w:val="auto"/>
                <w:sz w:val="21"/>
                <w:szCs w:val="21"/>
                <w:highlight w:val="none"/>
                <w:lang w:val="en-US" w:eastAsia="zh-CN"/>
              </w:rPr>
            </w:pPr>
            <w:r>
              <w:rPr>
                <w:rFonts w:hint="eastAsia"/>
                <w:color w:val="auto"/>
                <w:sz w:val="21"/>
                <w:szCs w:val="21"/>
                <w:highlight w:val="none"/>
                <w:lang w:val="en-US" w:eastAsia="zh-CN"/>
              </w:rPr>
              <w:t xml:space="preserve"> </w:t>
            </w:r>
            <w:r>
              <w:rPr>
                <w:rFonts w:hint="eastAsia" w:ascii="Times New Roman" w:eastAsia="宋体"/>
                <w:color w:val="auto"/>
                <w:sz w:val="21"/>
                <w:szCs w:val="21"/>
                <w:highlight w:val="none"/>
                <w:lang w:val="en-US" w:eastAsia="zh-CN"/>
              </w:rPr>
              <w:t>套</w:t>
            </w:r>
          </w:p>
        </w:tc>
        <w:tc>
          <w:tcPr>
            <w:tcW w:w="2953" w:type="dxa"/>
            <w:vMerge w:val="continue"/>
            <w:tcBorders>
              <w:right w:val="single" w:color="auto" w:sz="4" w:space="0"/>
            </w:tcBorders>
            <w:vAlign w:val="top"/>
          </w:tcPr>
          <w:p w14:paraId="4026E880">
            <w:pPr>
              <w:adjustRightInd/>
              <w:rPr>
                <w:rFonts w:ascii="Arial"/>
                <w:color w:val="auto"/>
                <w:sz w:val="21"/>
                <w:szCs w:val="21"/>
                <w:highlight w:val="none"/>
              </w:rPr>
            </w:pPr>
          </w:p>
        </w:tc>
        <w:tc>
          <w:tcPr>
            <w:tcW w:w="2081" w:type="dxa"/>
            <w:tcBorders>
              <w:top w:val="single" w:color="auto" w:sz="4" w:space="0"/>
              <w:left w:val="single" w:color="auto" w:sz="4" w:space="0"/>
              <w:bottom w:val="single" w:color="auto" w:sz="4" w:space="0"/>
              <w:right w:val="single" w:color="auto" w:sz="4" w:space="0"/>
            </w:tcBorders>
            <w:vAlign w:val="top"/>
          </w:tcPr>
          <w:p w14:paraId="009265E8">
            <w:pPr>
              <w:adjustRightInd/>
              <w:jc w:val="center"/>
              <w:rPr>
                <w:rFonts w:hint="eastAsia" w:ascii="Arial" w:eastAsia="宋体"/>
                <w:color w:val="auto"/>
                <w:sz w:val="21"/>
                <w:szCs w:val="21"/>
                <w:highlight w:val="none"/>
                <w:lang w:eastAsia="zh-CN"/>
              </w:rPr>
            </w:pPr>
            <w:r>
              <w:rPr>
                <w:rFonts w:hint="eastAsia" w:ascii="Arial"/>
                <w:color w:val="auto"/>
                <w:sz w:val="21"/>
                <w:szCs w:val="21"/>
                <w:highlight w:val="none"/>
                <w:lang w:val="en-US" w:eastAsia="zh-CN"/>
              </w:rPr>
              <w:t>/</w:t>
            </w:r>
          </w:p>
        </w:tc>
      </w:tr>
      <w:tr w14:paraId="18454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884" w:type="dxa"/>
            <w:vAlign w:val="top"/>
          </w:tcPr>
          <w:p w14:paraId="71FCCE0C">
            <w:pPr>
              <w:widowControl w:val="0"/>
              <w:spacing w:before="208"/>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2062" w:type="dxa"/>
            <w:shd w:val="clear" w:color="auto" w:fill="auto"/>
            <w:vAlign w:val="center"/>
          </w:tcPr>
          <w:p w14:paraId="7BB6A3EE">
            <w:pPr>
              <w:adjustRightInd/>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环卫吹风机</w:t>
            </w:r>
          </w:p>
        </w:tc>
        <w:tc>
          <w:tcPr>
            <w:tcW w:w="1098" w:type="dxa"/>
            <w:shd w:val="clear" w:color="auto" w:fill="auto"/>
            <w:vAlign w:val="center"/>
          </w:tcPr>
          <w:p w14:paraId="700E636E">
            <w:pPr>
              <w:adjustRightInd/>
              <w:spacing w:before="185" w:line="219" w:lineRule="auto"/>
              <w:ind w:left="374"/>
              <w:rPr>
                <w:rFonts w:hint="eastAsia"/>
                <w:color w:val="auto"/>
                <w:sz w:val="21"/>
                <w:szCs w:val="21"/>
                <w:highlight w:val="none"/>
                <w:lang w:val="en-US" w:eastAsia="zh-CN"/>
              </w:rPr>
            </w:pPr>
            <w:r>
              <w:rPr>
                <w:rFonts w:hint="eastAsia"/>
                <w:color w:val="auto"/>
                <w:sz w:val="21"/>
                <w:szCs w:val="21"/>
                <w:highlight w:val="none"/>
                <w:lang w:val="en-US" w:eastAsia="zh-CN"/>
              </w:rPr>
              <w:t xml:space="preserve"> </w:t>
            </w:r>
            <w:r>
              <w:rPr>
                <w:rFonts w:hint="eastAsia" w:ascii="Times New Roman" w:eastAsia="宋体"/>
                <w:color w:val="auto"/>
                <w:sz w:val="21"/>
                <w:szCs w:val="21"/>
                <w:highlight w:val="none"/>
                <w:lang w:val="en-US" w:eastAsia="zh-CN"/>
              </w:rPr>
              <w:t>套</w:t>
            </w:r>
          </w:p>
        </w:tc>
        <w:tc>
          <w:tcPr>
            <w:tcW w:w="2953" w:type="dxa"/>
            <w:vMerge w:val="continue"/>
            <w:tcBorders>
              <w:right w:val="single" w:color="auto" w:sz="4" w:space="0"/>
            </w:tcBorders>
            <w:vAlign w:val="top"/>
          </w:tcPr>
          <w:p w14:paraId="00265924">
            <w:pPr>
              <w:adjustRightInd/>
              <w:rPr>
                <w:rFonts w:ascii="Arial"/>
                <w:color w:val="auto"/>
                <w:sz w:val="21"/>
                <w:szCs w:val="21"/>
                <w:highlight w:val="none"/>
              </w:rPr>
            </w:pPr>
          </w:p>
        </w:tc>
        <w:tc>
          <w:tcPr>
            <w:tcW w:w="2081" w:type="dxa"/>
            <w:tcBorders>
              <w:top w:val="single" w:color="auto" w:sz="4" w:space="0"/>
              <w:left w:val="single" w:color="auto" w:sz="4" w:space="0"/>
              <w:bottom w:val="single" w:color="auto" w:sz="4" w:space="0"/>
              <w:right w:val="single" w:color="auto" w:sz="4" w:space="0"/>
            </w:tcBorders>
            <w:vAlign w:val="top"/>
          </w:tcPr>
          <w:p w14:paraId="47E21BFB">
            <w:pPr>
              <w:adjustRightInd/>
              <w:jc w:val="center"/>
              <w:rPr>
                <w:rFonts w:ascii="Arial"/>
                <w:color w:val="auto"/>
                <w:sz w:val="21"/>
                <w:szCs w:val="21"/>
                <w:highlight w:val="none"/>
              </w:rPr>
            </w:pPr>
            <w:r>
              <w:rPr>
                <w:rFonts w:hint="eastAsia" w:ascii="Arial"/>
                <w:color w:val="auto"/>
                <w:sz w:val="21"/>
                <w:szCs w:val="21"/>
                <w:highlight w:val="none"/>
                <w:lang w:val="en-US" w:eastAsia="zh-CN"/>
              </w:rPr>
              <w:t>/</w:t>
            </w:r>
          </w:p>
        </w:tc>
      </w:tr>
      <w:tr w14:paraId="486FD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884" w:type="dxa"/>
            <w:vAlign w:val="top"/>
          </w:tcPr>
          <w:p w14:paraId="3E0B474B">
            <w:pPr>
              <w:widowControl w:val="0"/>
              <w:spacing w:before="208"/>
              <w:jc w:val="center"/>
              <w:rPr>
                <w:rFonts w:hint="eastAsia" w:ascii="宋体" w:hAnsi="宋体" w:eastAsia="宋体" w:cs="宋体"/>
                <w:color w:val="auto"/>
                <w:kern w:val="2"/>
                <w:sz w:val="21"/>
                <w:szCs w:val="21"/>
                <w:highlight w:val="none"/>
                <w:lang w:val="en-US" w:eastAsia="zh-CN" w:bidi="ar-SA"/>
              </w:rPr>
            </w:pPr>
          </w:p>
        </w:tc>
        <w:tc>
          <w:tcPr>
            <w:tcW w:w="2062" w:type="dxa"/>
            <w:shd w:val="clear" w:color="auto" w:fill="auto"/>
            <w:vAlign w:val="center"/>
          </w:tcPr>
          <w:p w14:paraId="388FD67D">
            <w:pPr>
              <w:adjustRightInd/>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p>
        </w:tc>
        <w:tc>
          <w:tcPr>
            <w:tcW w:w="1098" w:type="dxa"/>
            <w:shd w:val="clear" w:color="auto" w:fill="auto"/>
            <w:vAlign w:val="center"/>
          </w:tcPr>
          <w:p w14:paraId="3AC2DB20">
            <w:pPr>
              <w:adjustRightInd/>
              <w:spacing w:before="185" w:line="219" w:lineRule="auto"/>
              <w:ind w:left="374"/>
              <w:rPr>
                <w:rFonts w:hint="eastAsia"/>
                <w:color w:val="auto"/>
                <w:sz w:val="21"/>
                <w:szCs w:val="21"/>
                <w:highlight w:val="none"/>
                <w:lang w:val="en-US" w:eastAsia="zh-CN"/>
              </w:rPr>
            </w:pPr>
          </w:p>
        </w:tc>
        <w:tc>
          <w:tcPr>
            <w:tcW w:w="2953" w:type="dxa"/>
            <w:tcBorders>
              <w:right w:val="single" w:color="auto" w:sz="4" w:space="0"/>
            </w:tcBorders>
            <w:vAlign w:val="top"/>
          </w:tcPr>
          <w:p w14:paraId="3BAF5CF0">
            <w:pPr>
              <w:adjustRightInd/>
              <w:rPr>
                <w:rFonts w:ascii="Arial"/>
                <w:color w:val="auto"/>
                <w:sz w:val="21"/>
                <w:szCs w:val="21"/>
                <w:highlight w:val="none"/>
              </w:rPr>
            </w:pPr>
          </w:p>
        </w:tc>
        <w:tc>
          <w:tcPr>
            <w:tcW w:w="2081" w:type="dxa"/>
            <w:tcBorders>
              <w:top w:val="single" w:color="auto" w:sz="4" w:space="0"/>
              <w:left w:val="single" w:color="auto" w:sz="4" w:space="0"/>
              <w:bottom w:val="single" w:color="auto" w:sz="4" w:space="0"/>
              <w:right w:val="single" w:color="auto" w:sz="4" w:space="0"/>
            </w:tcBorders>
            <w:vAlign w:val="top"/>
          </w:tcPr>
          <w:p w14:paraId="57A53A6F">
            <w:pPr>
              <w:adjustRightInd/>
              <w:jc w:val="center"/>
              <w:rPr>
                <w:rFonts w:hint="eastAsia" w:ascii="Arial"/>
                <w:color w:val="auto"/>
                <w:sz w:val="21"/>
                <w:szCs w:val="21"/>
                <w:highlight w:val="none"/>
                <w:lang w:val="en-US" w:eastAsia="zh-CN"/>
              </w:rPr>
            </w:pPr>
          </w:p>
        </w:tc>
      </w:tr>
    </w:tbl>
    <w:tbl>
      <w:tblPr>
        <w:tblStyle w:val="62"/>
        <w:tblW w:w="90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884"/>
        <w:gridCol w:w="2062"/>
        <w:gridCol w:w="1098"/>
        <w:gridCol w:w="2953"/>
        <w:gridCol w:w="2081"/>
      </w:tblGrid>
      <w:tr w14:paraId="11E6A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80" w:hRule="atLeast"/>
          <w:tblHeader/>
          <w:jc w:val="center"/>
        </w:trPr>
        <w:tc>
          <w:tcPr>
            <w:tcW w:w="884" w:type="dxa"/>
            <w:shd w:val="clear" w:color="auto" w:fill="auto"/>
            <w:vAlign w:val="center"/>
          </w:tcPr>
          <w:p w14:paraId="63B0BB8C">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Hans"/>
              </w:rPr>
            </w:pPr>
          </w:p>
        </w:tc>
        <w:tc>
          <w:tcPr>
            <w:tcW w:w="2062" w:type="dxa"/>
            <w:shd w:val="clear" w:color="auto" w:fill="auto"/>
            <w:vAlign w:val="center"/>
          </w:tcPr>
          <w:p w14:paraId="1236DE37">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Hans"/>
              </w:rPr>
            </w:pPr>
          </w:p>
        </w:tc>
        <w:tc>
          <w:tcPr>
            <w:tcW w:w="1098" w:type="dxa"/>
            <w:shd w:val="clear" w:color="auto" w:fill="auto"/>
            <w:vAlign w:val="center"/>
          </w:tcPr>
          <w:p w14:paraId="52C0ECE7">
            <w:pPr>
              <w:keepNext w:val="0"/>
              <w:keepLines w:val="0"/>
              <w:widowControl/>
              <w:suppressLineNumbers w:val="0"/>
              <w:jc w:val="center"/>
              <w:textAlignment w:val="center"/>
              <w:rPr>
                <w:rFonts w:hint="default" w:ascii="宋体" w:hAnsi="宋体" w:eastAsia="宋体" w:cs="宋体"/>
                <w:b/>
                <w:i w:val="0"/>
                <w:color w:val="auto"/>
                <w:sz w:val="21"/>
                <w:szCs w:val="21"/>
                <w:highlight w:val="none"/>
                <w:u w:val="none"/>
                <w:lang w:val="en-US" w:eastAsia="zh-Hans"/>
              </w:rPr>
            </w:pPr>
          </w:p>
        </w:tc>
        <w:tc>
          <w:tcPr>
            <w:tcW w:w="2953" w:type="dxa"/>
            <w:shd w:val="clear" w:color="auto" w:fill="auto"/>
            <w:vAlign w:val="center"/>
          </w:tcPr>
          <w:p w14:paraId="44A07B6A">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Hans"/>
              </w:rPr>
            </w:pPr>
          </w:p>
        </w:tc>
        <w:tc>
          <w:tcPr>
            <w:tcW w:w="2081" w:type="dxa"/>
            <w:shd w:val="clear" w:color="auto" w:fill="auto"/>
            <w:vAlign w:val="center"/>
          </w:tcPr>
          <w:p w14:paraId="0F1BC451">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p>
        </w:tc>
      </w:tr>
    </w:tbl>
    <w:p w14:paraId="233620F6">
      <w:pPr>
        <w:adjustRightInd/>
        <w:spacing w:line="360" w:lineRule="auto"/>
        <w:rPr>
          <w:rFonts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八</w:t>
      </w:r>
      <w:r>
        <w:rPr>
          <w:rFonts w:ascii="宋体" w:hAnsi="宋体" w:eastAsia="宋体" w:cs="宋体"/>
          <w:b/>
          <w:color w:val="auto"/>
          <w:kern w:val="0"/>
          <w:sz w:val="21"/>
          <w:szCs w:val="21"/>
          <w:highlight w:val="none"/>
        </w:rPr>
        <w:t>、考核标准</w:t>
      </w:r>
    </w:p>
    <w:p w14:paraId="14769FB0">
      <w:pPr>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为积极贯彻县委、县政府提出的城市精细化管理要求，提升城市环境卫生管理水平，健全城区清扫保洁管理的监督考核机制，有效地促进长效管理措施落实，进一步提高城区道路清扫保洁管理质量，改善城区环境卫生，创造良好的生产、生活和工作环境，特制定本考核办法。</w:t>
      </w:r>
    </w:p>
    <w:p w14:paraId="190D701C">
      <w:pPr>
        <w:spacing w:line="360" w:lineRule="auto"/>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1.考核对象</w:t>
      </w:r>
    </w:p>
    <w:p w14:paraId="72983EF7">
      <w:pPr>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本办法针对本轮招标保洁项目</w:t>
      </w:r>
      <w:r>
        <w:rPr>
          <w:rFonts w:hint="eastAsia" w:ascii="宋体" w:hAnsi="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lang w:val="en-US" w:eastAsia="zh-CN"/>
        </w:rPr>
        <w:t>列入考核范围。</w:t>
      </w:r>
    </w:p>
    <w:p w14:paraId="05B4AA83">
      <w:pPr>
        <w:spacing w:line="360" w:lineRule="auto"/>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2.考核机制</w:t>
      </w:r>
    </w:p>
    <w:p w14:paraId="3A900CC6">
      <w:pPr>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建立甲方主体考核、第三方日常考核、专项考核、相关职能部门不定期巡查结果反馈相结合的综合立体式考核方式，通过下达整改通知，不断总结完善考核机制，达到既能提高乙方积极性，又便于考核乙方的各方面工作。甲方根据月考核结果，得出综合考核评价结果，发放每月服务经费。</w:t>
      </w:r>
    </w:p>
    <w:p w14:paraId="4015B768">
      <w:pPr>
        <w:spacing w:line="360" w:lineRule="auto"/>
        <w:ind w:firstLine="422"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val="0"/>
          <w:color w:val="auto"/>
          <w:sz w:val="21"/>
          <w:szCs w:val="21"/>
          <w:highlight w:val="none"/>
          <w:lang w:val="en-US" w:eastAsia="zh-CN"/>
        </w:rPr>
        <w:t>3.考核办法</w:t>
      </w:r>
    </w:p>
    <w:p w14:paraId="59510C8D">
      <w:pPr>
        <w:tabs>
          <w:tab w:val="left" w:pos="0"/>
        </w:tabs>
        <w:spacing w:line="360" w:lineRule="auto"/>
        <w:ind w:leftChars="1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3.1月评：满分为100分。月评分数和经费拨付相挂钩，具体如下：</w:t>
      </w:r>
    </w:p>
    <w:p w14:paraId="702BA6A6">
      <w:pPr>
        <w:tabs>
          <w:tab w:val="left" w:pos="0"/>
        </w:tabs>
        <w:spacing w:line="360" w:lineRule="auto"/>
        <w:ind w:leftChars="2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1考核分数在100分</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95分（含）以上的为合格，全额核拨当月服务经费；</w:t>
      </w:r>
    </w:p>
    <w:p w14:paraId="745B24C7">
      <w:pPr>
        <w:tabs>
          <w:tab w:val="left" w:pos="0"/>
        </w:tabs>
        <w:spacing w:line="360" w:lineRule="auto"/>
        <w:ind w:leftChars="2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2考核分在95</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90分（含）之间，以95分为基准，每下降1分，扣当月经费的1%；不足1分的，采用内插法计算。</w:t>
      </w:r>
    </w:p>
    <w:p w14:paraId="088F207A">
      <w:pPr>
        <w:tabs>
          <w:tab w:val="left" w:pos="0"/>
        </w:tabs>
        <w:spacing w:line="360" w:lineRule="auto"/>
        <w:ind w:leftChars="2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 xml:space="preserve">.3考核分在90分以下的，先扣除当月经费的5%；在此基础上，以90分为基准，每下降1分，扣当月经费的2%；以此类推。不足1分的，采用内插法计算。 </w:t>
      </w:r>
    </w:p>
    <w:p w14:paraId="3FABFA62">
      <w:pPr>
        <w:tabs>
          <w:tab w:val="left" w:pos="0"/>
        </w:tabs>
        <w:spacing w:line="360" w:lineRule="auto"/>
        <w:ind w:leftChars="2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.4如连续两个月或年度累计三个月考核分数在90分以下的，</w:t>
      </w:r>
      <w:r>
        <w:rPr>
          <w:rFonts w:hint="eastAsia" w:ascii="宋体" w:hAnsi="宋体" w:eastAsia="宋体" w:cs="宋体"/>
          <w:b w:val="0"/>
          <w:bCs/>
          <w:color w:val="auto"/>
          <w:sz w:val="21"/>
          <w:szCs w:val="21"/>
          <w:highlight w:val="none"/>
          <w:lang w:val="en-US" w:eastAsia="zh-CN"/>
        </w:rPr>
        <w:t>甲方</w:t>
      </w:r>
      <w:r>
        <w:rPr>
          <w:rFonts w:hint="eastAsia" w:ascii="宋体" w:hAnsi="宋体" w:eastAsia="宋体" w:cs="宋体"/>
          <w:b w:val="0"/>
          <w:bCs w:val="0"/>
          <w:color w:val="auto"/>
          <w:kern w:val="0"/>
          <w:sz w:val="21"/>
          <w:szCs w:val="21"/>
          <w:highlight w:val="none"/>
          <w:lang w:val="en-US" w:eastAsia="zh-CN"/>
        </w:rPr>
        <w:t>有权单方解除合同。</w:t>
      </w:r>
    </w:p>
    <w:p w14:paraId="37C8CAEB">
      <w:pPr>
        <w:tabs>
          <w:tab w:val="left" w:pos="0"/>
        </w:tabs>
        <w:spacing w:line="360" w:lineRule="auto"/>
        <w:ind w:leftChars="1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明查暗查相结合，根据考核分来核拨当月服务经费。</w:t>
      </w:r>
    </w:p>
    <w:p w14:paraId="2FEAE300">
      <w:pPr>
        <w:tabs>
          <w:tab w:val="left" w:pos="0"/>
        </w:tabs>
        <w:spacing w:line="360" w:lineRule="auto"/>
        <w:ind w:leftChars="1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若乙方在收到</w:t>
      </w:r>
      <w:r>
        <w:rPr>
          <w:rFonts w:hint="eastAsia" w:ascii="宋体" w:hAnsi="宋体" w:eastAsia="宋体" w:cs="宋体"/>
          <w:b w:val="0"/>
          <w:bCs/>
          <w:color w:val="auto"/>
          <w:sz w:val="21"/>
          <w:szCs w:val="21"/>
          <w:highlight w:val="none"/>
          <w:lang w:val="en-US" w:eastAsia="zh-CN"/>
        </w:rPr>
        <w:t>甲方</w:t>
      </w:r>
      <w:r>
        <w:rPr>
          <w:rFonts w:hint="eastAsia" w:ascii="宋体" w:hAnsi="宋体" w:eastAsia="宋体" w:cs="宋体"/>
          <w:b w:val="0"/>
          <w:bCs w:val="0"/>
          <w:color w:val="auto"/>
          <w:kern w:val="0"/>
          <w:sz w:val="21"/>
          <w:szCs w:val="21"/>
          <w:highlight w:val="none"/>
          <w:lang w:val="en-US" w:eastAsia="zh-CN"/>
        </w:rPr>
        <w:t>书面整改通知后未按期完成整改，</w:t>
      </w:r>
      <w:r>
        <w:rPr>
          <w:rFonts w:hint="eastAsia" w:ascii="宋体" w:hAnsi="宋体" w:eastAsia="宋体" w:cs="宋体"/>
          <w:b w:val="0"/>
          <w:bCs/>
          <w:color w:val="auto"/>
          <w:sz w:val="21"/>
          <w:szCs w:val="21"/>
          <w:highlight w:val="none"/>
          <w:lang w:val="en-US" w:eastAsia="zh-CN"/>
        </w:rPr>
        <w:t>甲方</w:t>
      </w:r>
      <w:r>
        <w:rPr>
          <w:rFonts w:hint="eastAsia" w:ascii="宋体" w:hAnsi="宋体" w:eastAsia="宋体" w:cs="宋体"/>
          <w:b w:val="0"/>
          <w:bCs w:val="0"/>
          <w:color w:val="auto"/>
          <w:kern w:val="0"/>
          <w:sz w:val="21"/>
          <w:szCs w:val="21"/>
          <w:highlight w:val="none"/>
          <w:lang w:val="en-US" w:eastAsia="zh-CN"/>
        </w:rPr>
        <w:t>有权启动重点考核并加倍扣罚。整改扣款适用情形包括但不限于：1.未落实合同约定及行业规范；2.任务执行不力（未按时完成指定任务/重大活动保障缺失）；3.外部负面评价（被行政通报/媒体曝光/有效投诉）；4.突发应急事件处置失当；5.不规范文明作业；扣罚标准根据问题性质及影响程度，在1000-50000元区间执行。</w:t>
      </w:r>
    </w:p>
    <w:p w14:paraId="5CDB3E1C">
      <w:pPr>
        <w:tabs>
          <w:tab w:val="left" w:pos="0"/>
        </w:tabs>
        <w:spacing w:line="360" w:lineRule="auto"/>
        <w:ind w:leftChars="1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甲方</w:t>
      </w:r>
      <w:r>
        <w:rPr>
          <w:rFonts w:hint="eastAsia" w:ascii="宋体" w:hAnsi="宋体" w:eastAsia="宋体" w:cs="宋体"/>
          <w:b w:val="0"/>
          <w:bCs w:val="0"/>
          <w:color w:val="auto"/>
          <w:kern w:val="0"/>
          <w:sz w:val="21"/>
          <w:szCs w:val="21"/>
          <w:highlight w:val="none"/>
          <w:lang w:val="en-US" w:eastAsia="zh-CN"/>
        </w:rPr>
        <w:t>专项考核直接扣款。</w:t>
      </w:r>
    </w:p>
    <w:p w14:paraId="1C3BF347">
      <w:pPr>
        <w:tabs>
          <w:tab w:val="left" w:pos="0"/>
        </w:tabs>
        <w:spacing w:line="360" w:lineRule="auto"/>
        <w:ind w:leftChars="1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3.4.1</w:t>
      </w:r>
      <w:r>
        <w:rPr>
          <w:rFonts w:hint="eastAsia" w:ascii="宋体" w:hAnsi="宋体" w:eastAsia="宋体" w:cs="宋体"/>
          <w:b w:val="0"/>
          <w:bCs/>
          <w:color w:val="auto"/>
          <w:sz w:val="21"/>
          <w:szCs w:val="21"/>
          <w:highlight w:val="none"/>
          <w:lang w:val="en-US" w:eastAsia="zh-CN"/>
        </w:rPr>
        <w:t>甲方</w:t>
      </w:r>
      <w:r>
        <w:rPr>
          <w:rFonts w:hint="eastAsia" w:ascii="宋体" w:hAnsi="宋体" w:eastAsia="宋体" w:cs="宋体"/>
          <w:b w:val="0"/>
          <w:bCs w:val="0"/>
          <w:color w:val="auto"/>
          <w:kern w:val="0"/>
          <w:sz w:val="21"/>
          <w:szCs w:val="21"/>
          <w:highlight w:val="none"/>
          <w:lang w:val="en-US" w:eastAsia="zh-CN"/>
        </w:rPr>
        <w:t>每月不定时组织</w:t>
      </w:r>
      <w:r>
        <w:rPr>
          <w:rFonts w:hint="eastAsia" w:ascii="宋体" w:hAnsi="宋体" w:cs="宋体"/>
          <w:b w:val="0"/>
          <w:bCs w:val="0"/>
          <w:color w:val="auto"/>
          <w:kern w:val="0"/>
          <w:sz w:val="21"/>
          <w:szCs w:val="21"/>
          <w:highlight w:val="none"/>
          <w:lang w:val="en-US" w:eastAsia="zh-CN"/>
        </w:rPr>
        <w:t>服务</w:t>
      </w:r>
      <w:r>
        <w:rPr>
          <w:rFonts w:hint="eastAsia" w:ascii="宋体" w:hAnsi="宋体" w:eastAsia="宋体" w:cs="宋体"/>
          <w:b w:val="0"/>
          <w:bCs w:val="0"/>
          <w:color w:val="auto"/>
          <w:kern w:val="0"/>
          <w:sz w:val="21"/>
          <w:szCs w:val="21"/>
          <w:highlight w:val="none"/>
          <w:lang w:val="en-US" w:eastAsia="zh-CN"/>
        </w:rPr>
        <w:t>考核。对</w:t>
      </w:r>
      <w:r>
        <w:rPr>
          <w:rFonts w:hint="eastAsia" w:ascii="宋体" w:hAnsi="宋体" w:cs="宋体"/>
          <w:b w:val="0"/>
          <w:bCs w:val="0"/>
          <w:color w:val="auto"/>
          <w:kern w:val="0"/>
          <w:sz w:val="21"/>
          <w:szCs w:val="21"/>
          <w:highlight w:val="none"/>
          <w:lang w:val="en-US" w:eastAsia="zh-CN"/>
        </w:rPr>
        <w:t>服务</w:t>
      </w:r>
      <w:r>
        <w:rPr>
          <w:rFonts w:hint="eastAsia" w:ascii="宋体" w:hAnsi="宋体" w:eastAsia="宋体" w:cs="宋体"/>
          <w:b w:val="0"/>
          <w:bCs w:val="0"/>
          <w:color w:val="auto"/>
          <w:kern w:val="0"/>
          <w:sz w:val="21"/>
          <w:szCs w:val="21"/>
          <w:highlight w:val="none"/>
          <w:lang w:val="en-US" w:eastAsia="zh-CN"/>
        </w:rPr>
        <w:t>内容的作业质量进行考核。对发现问题对照《考核标准》相应分值，每扣1分按1000元计取（不足1分的，采用内插法计算），进行直接扣款处理，考核结果分值计入当月考核分数。</w:t>
      </w:r>
    </w:p>
    <w:p w14:paraId="33CC3D5E">
      <w:pPr>
        <w:tabs>
          <w:tab w:val="left" w:pos="0"/>
        </w:tabs>
        <w:spacing w:line="360" w:lineRule="auto"/>
        <w:ind w:leftChars="1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3.4.2示范路，示范街区，席地而坐等区域专项考核：已创建的示范路，示范街区，席地而坐等区域未通过市级及相关部门复查的，每次视通报情况整改扣款2000—20000元，若因乙方保洁不到位造成摘牌扣款50000元。</w:t>
      </w:r>
    </w:p>
    <w:p w14:paraId="169FDCE5">
      <w:pPr>
        <w:tabs>
          <w:tab w:val="left" w:pos="0"/>
        </w:tabs>
        <w:spacing w:line="360" w:lineRule="auto"/>
        <w:ind w:leftChars="1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3.5应急保障、重大活动等保洁作业考核标准依据行业标准、上级部门的考核要求提高而提高；另因法律法规更新，考核内容会有所变化，乙方需无条件服从执行。</w:t>
      </w:r>
    </w:p>
    <w:p w14:paraId="6AC221BB">
      <w:pPr>
        <w:tabs>
          <w:tab w:val="left" w:pos="0"/>
        </w:tabs>
        <w:spacing w:line="360" w:lineRule="auto"/>
        <w:ind w:leftChars="1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3.6新增道路遵照本考核办法执行（人员标准按照道路等级及工作效率计算）。</w:t>
      </w:r>
    </w:p>
    <w:p w14:paraId="001947EE">
      <w:pPr>
        <w:adjustRightInd/>
        <w:spacing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3.7人员考核标准（工资、五险一金、福利等）按乙方投标承诺为准。</w:t>
      </w:r>
      <w:r>
        <w:rPr>
          <w:rFonts w:hint="eastAsia" w:ascii="宋体" w:hAnsi="宋体" w:eastAsia="宋体" w:cs="宋体"/>
          <w:color w:val="auto"/>
          <w:kern w:val="0"/>
          <w:sz w:val="21"/>
          <w:szCs w:val="21"/>
          <w:highlight w:val="none"/>
          <w:lang w:val="en-US" w:eastAsia="zh-CN"/>
        </w:rPr>
        <w:t>新增减保洁人员纳入考核范围。</w:t>
      </w:r>
    </w:p>
    <w:p w14:paraId="00C29A89">
      <w:pPr>
        <w:tabs>
          <w:tab w:val="left" w:pos="0"/>
        </w:tabs>
        <w:spacing w:line="360" w:lineRule="auto"/>
        <w:ind w:leftChars="100" w:firstLine="48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本考核办法最终解释权归</w:t>
      </w:r>
      <w:r>
        <w:rPr>
          <w:rFonts w:hint="eastAsia" w:ascii="宋体" w:hAnsi="宋体" w:eastAsia="宋体" w:cs="宋体"/>
          <w:b w:val="0"/>
          <w:bCs/>
          <w:color w:val="auto"/>
          <w:sz w:val="21"/>
          <w:szCs w:val="21"/>
          <w:highlight w:val="none"/>
          <w:lang w:val="en-US" w:eastAsia="zh-CN"/>
        </w:rPr>
        <w:t>甲方</w:t>
      </w:r>
      <w:r>
        <w:rPr>
          <w:rFonts w:hint="eastAsia" w:ascii="宋体" w:hAnsi="宋体" w:eastAsia="宋体" w:cs="Times New Roman"/>
          <w:color w:val="auto"/>
          <w:sz w:val="21"/>
          <w:szCs w:val="21"/>
          <w:highlight w:val="none"/>
          <w:lang w:val="en-US" w:eastAsia="zh-CN"/>
        </w:rPr>
        <w:t>。</w:t>
      </w:r>
    </w:p>
    <w:p w14:paraId="35D775BB">
      <w:pPr>
        <w:spacing w:line="360" w:lineRule="auto"/>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4.具体考核标准</w:t>
      </w:r>
    </w:p>
    <w:p w14:paraId="26C02CC5">
      <w:pPr>
        <w:spacing w:line="240" w:lineRule="auto"/>
        <w:ind w:firstLine="0" w:firstLineChars="0"/>
        <w:jc w:val="center"/>
        <w:rPr>
          <w:rFonts w:ascii="宋体" w:hAnsi="宋体" w:cs="宋体"/>
          <w:b/>
          <w:color w:val="auto"/>
          <w:sz w:val="21"/>
          <w:szCs w:val="21"/>
          <w:highlight w:val="none"/>
        </w:rPr>
      </w:pPr>
      <w:r>
        <w:rPr>
          <w:rFonts w:hint="eastAsia" w:ascii="宋体" w:hAnsi="宋体" w:cs="宋体"/>
          <w:b/>
          <w:bCs/>
          <w:color w:val="auto"/>
          <w:kern w:val="0"/>
          <w:sz w:val="21"/>
          <w:szCs w:val="21"/>
          <w:highlight w:val="none"/>
        </w:rPr>
        <w:t>《宁海县城区道路保洁考核</w:t>
      </w:r>
      <w:r>
        <w:rPr>
          <w:rFonts w:hint="eastAsia" w:ascii="宋体" w:hAnsi="宋体" w:cs="宋体"/>
          <w:b/>
          <w:bCs/>
          <w:color w:val="auto"/>
          <w:sz w:val="21"/>
          <w:szCs w:val="21"/>
          <w:highlight w:val="none"/>
        </w:rPr>
        <w:t>标准</w:t>
      </w:r>
      <w:r>
        <w:rPr>
          <w:rFonts w:hint="eastAsia" w:ascii="宋体" w:hAnsi="宋体" w:cs="宋体"/>
          <w:b/>
          <w:color w:val="auto"/>
          <w:sz w:val="21"/>
          <w:szCs w:val="21"/>
          <w:highlight w:val="none"/>
        </w:rPr>
        <w:t>》</w:t>
      </w:r>
    </w:p>
    <w:tbl>
      <w:tblPr>
        <w:tblStyle w:val="62"/>
        <w:tblpPr w:leftFromText="180" w:rightFromText="180" w:vertAnchor="text" w:horzAnchor="page" w:tblpX="1469" w:tblpY="81"/>
        <w:tblOverlap w:val="never"/>
        <w:tblW w:w="8944" w:type="dxa"/>
        <w:tblInd w:w="0" w:type="dxa"/>
        <w:tblLayout w:type="fixed"/>
        <w:tblCellMar>
          <w:top w:w="0" w:type="dxa"/>
          <w:left w:w="0" w:type="dxa"/>
          <w:bottom w:w="0" w:type="dxa"/>
          <w:right w:w="0" w:type="dxa"/>
        </w:tblCellMar>
      </w:tblPr>
      <w:tblGrid>
        <w:gridCol w:w="1421"/>
        <w:gridCol w:w="3312"/>
        <w:gridCol w:w="4211"/>
      </w:tblGrid>
      <w:tr w14:paraId="4614AE6D">
        <w:tblPrEx>
          <w:tblCellMar>
            <w:top w:w="0" w:type="dxa"/>
            <w:left w:w="0" w:type="dxa"/>
            <w:bottom w:w="0" w:type="dxa"/>
            <w:right w:w="0" w:type="dxa"/>
          </w:tblCellMar>
        </w:tblPrEx>
        <w:trPr>
          <w:trHeight w:val="376" w:hRule="atLeast"/>
        </w:trPr>
        <w:tc>
          <w:tcPr>
            <w:tcW w:w="142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8C68DC3">
            <w:pPr>
              <w:widowControl/>
              <w:jc w:val="center"/>
              <w:textAlignment w:val="center"/>
              <w:rPr>
                <w:rFonts w:ascii="宋体" w:hAnsi="宋体" w:cs="仿宋_GB2312"/>
                <w:color w:val="auto"/>
                <w:kern w:val="0"/>
                <w:sz w:val="21"/>
                <w:szCs w:val="21"/>
                <w:highlight w:val="none"/>
                <w:lang w:bidi="ar"/>
              </w:rPr>
            </w:pPr>
            <w:r>
              <w:rPr>
                <w:rFonts w:hint="eastAsia" w:ascii="宋体" w:hAnsi="宋体" w:cs="仿宋_GB2312"/>
                <w:color w:val="auto"/>
                <w:kern w:val="0"/>
                <w:sz w:val="21"/>
                <w:szCs w:val="21"/>
                <w:highlight w:val="none"/>
                <w:lang w:bidi="ar"/>
              </w:rPr>
              <w:t>项目名称</w:t>
            </w:r>
          </w:p>
        </w:tc>
        <w:tc>
          <w:tcPr>
            <w:tcW w:w="331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D0D4E23">
            <w:pPr>
              <w:widowControl/>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标准要求</w:t>
            </w:r>
          </w:p>
        </w:tc>
        <w:tc>
          <w:tcPr>
            <w:tcW w:w="4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12AFCC">
            <w:pPr>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评分标准</w:t>
            </w:r>
          </w:p>
        </w:tc>
      </w:tr>
      <w:tr w14:paraId="0B6A21E0">
        <w:tblPrEx>
          <w:tblCellMar>
            <w:top w:w="0" w:type="dxa"/>
            <w:left w:w="0" w:type="dxa"/>
            <w:bottom w:w="0" w:type="dxa"/>
            <w:right w:w="0" w:type="dxa"/>
          </w:tblCellMar>
        </w:tblPrEx>
        <w:trPr>
          <w:trHeight w:val="453" w:hRule="atLeast"/>
        </w:trPr>
        <w:tc>
          <w:tcPr>
            <w:tcW w:w="142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9DBA7D">
            <w:pPr>
              <w:widowControl/>
              <w:jc w:val="center"/>
              <w:textAlignment w:val="center"/>
              <w:rPr>
                <w:rFonts w:ascii="宋体" w:hAnsi="宋体" w:cs="仿宋_GB2312"/>
                <w:color w:val="auto"/>
                <w:kern w:val="0"/>
                <w:sz w:val="21"/>
                <w:szCs w:val="21"/>
                <w:highlight w:val="none"/>
                <w:lang w:bidi="ar"/>
              </w:rPr>
            </w:pPr>
            <w:r>
              <w:rPr>
                <w:rFonts w:hint="eastAsia" w:ascii="宋体" w:hAnsi="宋体" w:cs="仿宋_GB2312"/>
                <w:color w:val="auto"/>
                <w:kern w:val="0"/>
                <w:sz w:val="21"/>
                <w:szCs w:val="21"/>
                <w:highlight w:val="none"/>
                <w:lang w:bidi="ar"/>
              </w:rPr>
              <w:t>保洁作业标准</w:t>
            </w:r>
          </w:p>
        </w:tc>
        <w:tc>
          <w:tcPr>
            <w:tcW w:w="33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06CB0B">
            <w:pPr>
              <w:widowControl/>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普扫结束后做好巡回保洁工作</w:t>
            </w:r>
          </w:p>
        </w:tc>
        <w:tc>
          <w:tcPr>
            <w:tcW w:w="421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57A7EDC">
            <w:pPr>
              <w:spacing w:line="360" w:lineRule="auto"/>
              <w:rPr>
                <w:rFonts w:ascii="宋体" w:hAnsi="宋体" w:cs="仿宋_GB2312"/>
                <w:color w:val="auto"/>
                <w:sz w:val="21"/>
                <w:szCs w:val="21"/>
                <w:highlight w:val="none"/>
              </w:rPr>
            </w:pPr>
            <w:r>
              <w:rPr>
                <w:rFonts w:hint="eastAsia" w:ascii="宋体" w:hAnsi="宋体" w:cs="仿宋_GB2312"/>
                <w:color w:val="auto"/>
                <w:sz w:val="21"/>
                <w:szCs w:val="21"/>
                <w:highlight w:val="none"/>
              </w:rPr>
              <w:t>未在规定时间完成普扫每次扣0.2分，结束后未做好巡回保洁工作。每次扣0.</w:t>
            </w:r>
            <w:r>
              <w:rPr>
                <w:rFonts w:hint="eastAsia" w:ascii="宋体" w:hAnsi="宋体" w:cs="仿宋_GB2312"/>
                <w:color w:val="auto"/>
                <w:sz w:val="21"/>
                <w:szCs w:val="21"/>
                <w:highlight w:val="none"/>
                <w:lang w:val="en-US" w:eastAsia="zh-CN"/>
              </w:rPr>
              <w:t>2</w:t>
            </w:r>
            <w:r>
              <w:rPr>
                <w:rFonts w:hint="eastAsia" w:ascii="宋体" w:hAnsi="宋体" w:cs="仿宋_GB2312"/>
                <w:color w:val="auto"/>
                <w:sz w:val="21"/>
                <w:szCs w:val="21"/>
                <w:highlight w:val="none"/>
              </w:rPr>
              <w:t>分</w:t>
            </w:r>
          </w:p>
        </w:tc>
      </w:tr>
      <w:tr w14:paraId="59AC7431">
        <w:tblPrEx>
          <w:tblCellMar>
            <w:top w:w="0" w:type="dxa"/>
            <w:left w:w="0" w:type="dxa"/>
            <w:bottom w:w="0" w:type="dxa"/>
            <w:right w:w="0" w:type="dxa"/>
          </w:tblCellMar>
        </w:tblPrEx>
        <w:trPr>
          <w:trHeight w:val="49" w:hRule="atLeast"/>
        </w:trPr>
        <w:tc>
          <w:tcPr>
            <w:tcW w:w="142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12CF5F">
            <w:pPr>
              <w:widowControl/>
              <w:jc w:val="center"/>
              <w:textAlignment w:val="center"/>
              <w:rPr>
                <w:rFonts w:ascii="宋体" w:hAnsi="宋体" w:cs="仿宋_GB2312"/>
                <w:color w:val="auto"/>
                <w:kern w:val="0"/>
                <w:sz w:val="21"/>
                <w:szCs w:val="21"/>
                <w:highlight w:val="none"/>
                <w:lang w:bidi="ar"/>
              </w:rPr>
            </w:pPr>
          </w:p>
        </w:tc>
        <w:tc>
          <w:tcPr>
            <w:tcW w:w="33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B9FACA">
            <w:pPr>
              <w:widowControl/>
              <w:jc w:val="left"/>
              <w:textAlignment w:val="center"/>
              <w:rPr>
                <w:rFonts w:ascii="宋体" w:hAnsi="宋体" w:cs="仿宋_GB2312"/>
                <w:color w:val="auto"/>
                <w:sz w:val="21"/>
                <w:szCs w:val="21"/>
                <w:highlight w:val="none"/>
              </w:rPr>
            </w:pPr>
            <w:r>
              <w:rPr>
                <w:rFonts w:hint="eastAsia" w:ascii="宋体" w:hAnsi="宋体" w:cs="仿宋_GB2312"/>
                <w:color w:val="auto"/>
                <w:sz w:val="21"/>
                <w:szCs w:val="21"/>
                <w:highlight w:val="none"/>
              </w:rPr>
              <w:t>按道路保洁总体要求做到“五无五净”，即道路无垃圾、无杂物、无积泥、无积水、无污迹；路面干净，绿地和树池干净，边角侧石干净，雨水井沟畅通干净，环卫设施及绿化隔离栏干净。</w:t>
            </w:r>
          </w:p>
        </w:tc>
        <w:tc>
          <w:tcPr>
            <w:tcW w:w="421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E20179C">
            <w:pPr>
              <w:rPr>
                <w:rFonts w:hint="eastAsia" w:ascii="宋体" w:hAnsi="宋体" w:cs="仿宋_GB2312"/>
                <w:color w:val="auto"/>
                <w:sz w:val="21"/>
                <w:szCs w:val="21"/>
                <w:highlight w:val="none"/>
                <w:lang w:eastAsia="zh-CN"/>
              </w:rPr>
            </w:pPr>
            <w:r>
              <w:rPr>
                <w:rFonts w:hint="eastAsia" w:ascii="宋体" w:hAnsi="宋体" w:cs="仿宋_GB2312"/>
                <w:color w:val="auto"/>
                <w:sz w:val="21"/>
                <w:szCs w:val="21"/>
                <w:highlight w:val="none"/>
              </w:rPr>
              <w:t>未按要求做到“五无五净”；以检查路段为一个考核单位；（自动向外延伸2米）每处扣0.1分</w:t>
            </w:r>
            <w:r>
              <w:rPr>
                <w:rFonts w:hint="eastAsia" w:ascii="宋体" w:hAnsi="宋体" w:cs="仿宋_GB2312"/>
                <w:color w:val="auto"/>
                <w:sz w:val="21"/>
                <w:szCs w:val="21"/>
                <w:highlight w:val="none"/>
                <w:lang w:eastAsia="zh-CN"/>
              </w:rPr>
              <w:t>。</w:t>
            </w:r>
          </w:p>
          <w:p w14:paraId="389B9C94">
            <w:pPr>
              <w:rPr>
                <w:rFonts w:hint="eastAsia" w:ascii="宋体" w:hAnsi="宋体" w:cs="仿宋_GB2312"/>
                <w:color w:val="auto"/>
                <w:sz w:val="21"/>
                <w:szCs w:val="21"/>
                <w:highlight w:val="none"/>
                <w:lang w:eastAsia="zh-CN"/>
              </w:rPr>
            </w:pPr>
          </w:p>
        </w:tc>
      </w:tr>
      <w:tr w14:paraId="750A5366">
        <w:tblPrEx>
          <w:tblCellMar>
            <w:top w:w="0" w:type="dxa"/>
            <w:left w:w="0" w:type="dxa"/>
            <w:bottom w:w="0" w:type="dxa"/>
            <w:right w:w="0" w:type="dxa"/>
          </w:tblCellMar>
        </w:tblPrEx>
        <w:trPr>
          <w:trHeight w:val="830" w:hRule="atLeast"/>
        </w:trPr>
        <w:tc>
          <w:tcPr>
            <w:tcW w:w="1421"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183B3954">
            <w:pPr>
              <w:jc w:val="center"/>
              <w:rPr>
                <w:rFonts w:ascii="宋体" w:hAnsi="宋体" w:cs="仿宋_GB2312"/>
                <w:color w:val="auto"/>
                <w:sz w:val="21"/>
                <w:szCs w:val="21"/>
                <w:highlight w:val="none"/>
              </w:rPr>
            </w:pPr>
          </w:p>
        </w:tc>
        <w:tc>
          <w:tcPr>
            <w:tcW w:w="3312"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67E7A8A2">
            <w:pPr>
              <w:widowControl/>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垃圾桶、果壳箱整洁、无破损</w:t>
            </w:r>
          </w:p>
        </w:tc>
        <w:tc>
          <w:tcPr>
            <w:tcW w:w="421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574DFE7B">
            <w:pPr>
              <w:numPr>
                <w:ilvl w:val="0"/>
                <w:numId w:val="1"/>
              </w:numPr>
              <w:rPr>
                <w:rFonts w:ascii="宋体" w:hAnsi="宋体" w:cs="仿宋_GB2312"/>
                <w:color w:val="auto"/>
                <w:sz w:val="21"/>
                <w:szCs w:val="21"/>
                <w:highlight w:val="none"/>
              </w:rPr>
            </w:pPr>
            <w:r>
              <w:rPr>
                <w:rFonts w:hint="eastAsia" w:ascii="宋体" w:hAnsi="宋体" w:cs="仿宋_GB2312"/>
                <w:color w:val="auto"/>
                <w:sz w:val="21"/>
                <w:szCs w:val="21"/>
                <w:highlight w:val="none"/>
              </w:rPr>
              <w:t>垃圾收集容器未在规定时间完成清运的，每个扣0.1分</w:t>
            </w:r>
          </w:p>
          <w:p w14:paraId="6C168055">
            <w:pPr>
              <w:numPr>
                <w:ilvl w:val="0"/>
                <w:numId w:val="1"/>
              </w:numPr>
              <w:rPr>
                <w:rFonts w:ascii="宋体" w:hAnsi="宋体" w:cs="仿宋_GB2312"/>
                <w:color w:val="auto"/>
                <w:sz w:val="21"/>
                <w:szCs w:val="21"/>
                <w:highlight w:val="none"/>
              </w:rPr>
            </w:pPr>
            <w:r>
              <w:rPr>
                <w:rFonts w:hint="eastAsia" w:ascii="宋体" w:hAnsi="宋体" w:cs="仿宋_GB2312"/>
                <w:color w:val="auto"/>
                <w:sz w:val="21"/>
                <w:szCs w:val="21"/>
                <w:highlight w:val="none"/>
              </w:rPr>
              <w:t>果壳箱、垃圾桶周边有暴露垃圾的，每个扣0.1分</w:t>
            </w:r>
          </w:p>
          <w:p w14:paraId="5B36FD57">
            <w:pPr>
              <w:numPr>
                <w:ilvl w:val="0"/>
                <w:numId w:val="1"/>
              </w:numPr>
              <w:rPr>
                <w:rFonts w:ascii="宋体" w:hAnsi="宋体" w:cs="仿宋_GB2312"/>
                <w:color w:val="auto"/>
                <w:sz w:val="21"/>
                <w:szCs w:val="21"/>
                <w:highlight w:val="none"/>
              </w:rPr>
            </w:pPr>
            <w:r>
              <w:rPr>
                <w:rFonts w:hint="eastAsia" w:ascii="宋体" w:hAnsi="宋体" w:cs="仿宋_GB2312"/>
                <w:color w:val="auto"/>
                <w:sz w:val="21"/>
                <w:szCs w:val="21"/>
                <w:highlight w:val="none"/>
              </w:rPr>
              <w:t>果壳箱、垃圾桶等垃圾收集容器清洗不到位，外观不整洁的，每个扣0.1分</w:t>
            </w:r>
          </w:p>
          <w:p w14:paraId="4B5B8ED8">
            <w:pPr>
              <w:numPr>
                <w:ilvl w:val="0"/>
                <w:numId w:val="1"/>
              </w:numPr>
              <w:rPr>
                <w:rFonts w:ascii="宋体" w:hAnsi="宋体" w:cs="仿宋_GB2312"/>
                <w:color w:val="auto"/>
                <w:sz w:val="21"/>
                <w:szCs w:val="21"/>
                <w:highlight w:val="none"/>
              </w:rPr>
            </w:pPr>
            <w:r>
              <w:rPr>
                <w:rFonts w:hint="eastAsia" w:ascii="宋体" w:hAnsi="宋体" w:cs="仿宋_GB2312"/>
                <w:color w:val="auto"/>
                <w:sz w:val="21"/>
                <w:szCs w:val="21"/>
                <w:highlight w:val="none"/>
              </w:rPr>
              <w:t>果壳箱未套垃圾袋及未及时更换的，每个扣0.1分</w:t>
            </w:r>
          </w:p>
          <w:p w14:paraId="0D0A74CC">
            <w:pPr>
              <w:numPr>
                <w:ilvl w:val="0"/>
                <w:numId w:val="1"/>
              </w:numPr>
              <w:rPr>
                <w:rFonts w:ascii="宋体" w:hAnsi="宋体" w:cs="仿宋_GB2312"/>
                <w:color w:val="auto"/>
                <w:sz w:val="21"/>
                <w:szCs w:val="21"/>
                <w:highlight w:val="none"/>
              </w:rPr>
            </w:pPr>
            <w:r>
              <w:rPr>
                <w:rFonts w:hint="eastAsia" w:ascii="宋体" w:hAnsi="宋体" w:cs="仿宋_GB2312"/>
                <w:color w:val="auto"/>
                <w:sz w:val="21"/>
                <w:szCs w:val="21"/>
                <w:highlight w:val="none"/>
              </w:rPr>
              <w:t>果壳箱、垃圾桶等垃圾收集容器残缺破损、缺失，没有及时修理或更换的，每个扣0.5分</w:t>
            </w:r>
          </w:p>
          <w:p w14:paraId="59414821">
            <w:pPr>
              <w:numPr>
                <w:ilvl w:val="0"/>
                <w:numId w:val="1"/>
              </w:numPr>
              <w:jc w:val="left"/>
              <w:rPr>
                <w:rFonts w:ascii="宋体" w:hAnsi="宋体" w:cs="仿宋_GB2312"/>
                <w:color w:val="auto"/>
                <w:sz w:val="21"/>
                <w:szCs w:val="21"/>
                <w:highlight w:val="none"/>
              </w:rPr>
            </w:pPr>
            <w:r>
              <w:rPr>
                <w:rFonts w:hint="eastAsia" w:ascii="宋体" w:hAnsi="宋体" w:cs="仿宋_GB2312"/>
                <w:color w:val="auto"/>
                <w:sz w:val="21"/>
                <w:szCs w:val="21"/>
                <w:highlight w:val="none"/>
              </w:rPr>
              <w:t>沿街垃圾桶应将印有字样的一面统一摆放整齐，未做到每只扣0.1分</w:t>
            </w:r>
          </w:p>
          <w:p w14:paraId="0789820B">
            <w:pPr>
              <w:numPr>
                <w:ilvl w:val="0"/>
                <w:numId w:val="1"/>
              </w:numPr>
              <w:rPr>
                <w:rFonts w:ascii="宋体" w:hAnsi="宋体" w:cs="仿宋_GB2312"/>
                <w:color w:val="auto"/>
                <w:sz w:val="21"/>
                <w:szCs w:val="21"/>
                <w:highlight w:val="none"/>
              </w:rPr>
            </w:pPr>
            <w:r>
              <w:rPr>
                <w:rFonts w:hint="eastAsia" w:ascii="宋体" w:hAnsi="宋体" w:cs="仿宋_GB2312"/>
                <w:color w:val="auto"/>
                <w:sz w:val="21"/>
                <w:szCs w:val="21"/>
                <w:highlight w:val="none"/>
              </w:rPr>
              <w:t>垃圾桶桶盖未盖的，每只扣0.1分</w:t>
            </w:r>
          </w:p>
        </w:tc>
      </w:tr>
      <w:tr w14:paraId="78ACABA9">
        <w:tblPrEx>
          <w:tblCellMar>
            <w:top w:w="0" w:type="dxa"/>
            <w:left w:w="0" w:type="dxa"/>
            <w:bottom w:w="0" w:type="dxa"/>
            <w:right w:w="0" w:type="dxa"/>
          </w:tblCellMar>
        </w:tblPrEx>
        <w:trPr>
          <w:trHeight w:val="644" w:hRule="atLeast"/>
        </w:trPr>
        <w:tc>
          <w:tcPr>
            <w:tcW w:w="1421"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27CCB075">
            <w:pPr>
              <w:widowControl/>
              <w:jc w:val="center"/>
              <w:textAlignment w:val="center"/>
              <w:rPr>
                <w:rFonts w:ascii="宋体" w:hAnsi="宋体" w:cs="仿宋_GB2312"/>
                <w:color w:val="auto"/>
                <w:kern w:val="0"/>
                <w:sz w:val="21"/>
                <w:szCs w:val="21"/>
                <w:highlight w:val="none"/>
                <w:lang w:bidi="ar"/>
              </w:rPr>
            </w:pPr>
            <w:r>
              <w:rPr>
                <w:rFonts w:hint="eastAsia" w:ascii="宋体" w:hAnsi="宋体" w:cs="仿宋_GB2312"/>
                <w:color w:val="auto"/>
                <w:kern w:val="0"/>
                <w:sz w:val="21"/>
                <w:szCs w:val="21"/>
                <w:highlight w:val="none"/>
                <w:lang w:bidi="ar"/>
              </w:rPr>
              <w:t>文明规范作业</w:t>
            </w:r>
          </w:p>
        </w:tc>
        <w:tc>
          <w:tcPr>
            <w:tcW w:w="33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0405AD">
            <w:pPr>
              <w:jc w:val="center"/>
              <w:rPr>
                <w:rFonts w:ascii="宋体" w:hAnsi="宋体" w:cs="仿宋_GB2312"/>
                <w:color w:val="auto"/>
                <w:kern w:val="0"/>
                <w:sz w:val="21"/>
                <w:szCs w:val="21"/>
                <w:highlight w:val="none"/>
                <w:lang w:bidi="ar"/>
              </w:rPr>
            </w:pPr>
            <w:r>
              <w:rPr>
                <w:rFonts w:hint="eastAsia" w:ascii="宋体" w:hAnsi="宋体" w:cs="仿宋_GB2312"/>
                <w:color w:val="auto"/>
                <w:sz w:val="21"/>
                <w:szCs w:val="21"/>
                <w:highlight w:val="none"/>
              </w:rPr>
              <w:t>不得无故干扰、阻碍考核人员工作</w:t>
            </w:r>
          </w:p>
        </w:tc>
        <w:tc>
          <w:tcPr>
            <w:tcW w:w="421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B8B5480">
            <w:pPr>
              <w:rPr>
                <w:rFonts w:ascii="宋体" w:hAnsi="宋体" w:cs="仿宋_GB2312"/>
                <w:color w:val="auto"/>
                <w:kern w:val="0"/>
                <w:sz w:val="21"/>
                <w:szCs w:val="21"/>
                <w:highlight w:val="none"/>
                <w:lang w:bidi="ar"/>
              </w:rPr>
            </w:pPr>
            <w:r>
              <w:rPr>
                <w:rFonts w:hint="eastAsia" w:ascii="宋体" w:hAnsi="宋体" w:cs="仿宋_GB2312"/>
                <w:color w:val="auto"/>
                <w:sz w:val="21"/>
                <w:szCs w:val="21"/>
                <w:highlight w:val="none"/>
              </w:rPr>
              <w:t>在考核过程中阻扰、谩骂、挑衅、延误、干扰考核人员或上级检查人员正常检查（如妨碍拍照取证等），扣</w:t>
            </w:r>
            <w:r>
              <w:rPr>
                <w:rFonts w:hint="eastAsia" w:ascii="宋体" w:hAnsi="宋体" w:cs="仿宋_GB2312"/>
                <w:color w:val="auto"/>
                <w:sz w:val="21"/>
                <w:szCs w:val="21"/>
                <w:highlight w:val="none"/>
                <w:lang w:val="en-US" w:eastAsia="zh-CN"/>
              </w:rPr>
              <w:t>5</w:t>
            </w:r>
            <w:r>
              <w:rPr>
                <w:rFonts w:hint="eastAsia" w:ascii="宋体" w:hAnsi="宋体" w:cs="仿宋_GB2312"/>
                <w:color w:val="auto"/>
                <w:sz w:val="21"/>
                <w:szCs w:val="21"/>
                <w:highlight w:val="none"/>
              </w:rPr>
              <w:t>分，情节严重的扣</w:t>
            </w:r>
            <w:r>
              <w:rPr>
                <w:rFonts w:hint="eastAsia" w:ascii="宋体" w:hAnsi="宋体" w:cs="仿宋_GB2312"/>
                <w:color w:val="auto"/>
                <w:sz w:val="21"/>
                <w:szCs w:val="21"/>
                <w:highlight w:val="none"/>
                <w:lang w:val="en-US" w:eastAsia="zh-CN"/>
              </w:rPr>
              <w:t>10</w:t>
            </w:r>
            <w:r>
              <w:rPr>
                <w:rFonts w:hint="eastAsia" w:ascii="宋体" w:hAnsi="宋体" w:cs="仿宋_GB2312"/>
                <w:color w:val="auto"/>
                <w:sz w:val="21"/>
                <w:szCs w:val="21"/>
                <w:highlight w:val="none"/>
              </w:rPr>
              <w:t>分。</w:t>
            </w:r>
          </w:p>
        </w:tc>
      </w:tr>
      <w:tr w14:paraId="7007E82B">
        <w:tblPrEx>
          <w:tblCellMar>
            <w:top w:w="0" w:type="dxa"/>
            <w:left w:w="0" w:type="dxa"/>
            <w:bottom w:w="0" w:type="dxa"/>
            <w:right w:w="0" w:type="dxa"/>
          </w:tblCellMar>
        </w:tblPrEx>
        <w:trPr>
          <w:trHeight w:val="644"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6CED6C38">
            <w:pPr>
              <w:widowControl/>
              <w:jc w:val="center"/>
              <w:textAlignment w:val="center"/>
              <w:rPr>
                <w:rFonts w:ascii="宋体" w:hAnsi="宋体" w:cs="仿宋_GB2312"/>
                <w:color w:val="auto"/>
                <w:kern w:val="0"/>
                <w:sz w:val="21"/>
                <w:szCs w:val="21"/>
                <w:highlight w:val="none"/>
                <w:lang w:bidi="ar"/>
              </w:rPr>
            </w:pPr>
          </w:p>
        </w:tc>
        <w:tc>
          <w:tcPr>
            <w:tcW w:w="33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0805E8">
            <w:pPr>
              <w:widowControl/>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保洁员着装规范整洁，统一配置作业工具</w:t>
            </w:r>
          </w:p>
        </w:tc>
        <w:tc>
          <w:tcPr>
            <w:tcW w:w="421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B0E0EA0">
            <w:pPr>
              <w:tabs>
                <w:tab w:val="left" w:pos="827"/>
              </w:tabs>
              <w:jc w:val="left"/>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未按规定正规穿着工作服，（雨天着工作雨衣）配置作业工具，每人扣0.1分</w:t>
            </w:r>
          </w:p>
        </w:tc>
      </w:tr>
      <w:tr w14:paraId="4AFAB7FB">
        <w:tblPrEx>
          <w:tblCellMar>
            <w:top w:w="0" w:type="dxa"/>
            <w:left w:w="0" w:type="dxa"/>
            <w:bottom w:w="0" w:type="dxa"/>
            <w:right w:w="0" w:type="dxa"/>
          </w:tblCellMar>
        </w:tblPrEx>
        <w:trPr>
          <w:trHeight w:val="452"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2600E6B8">
            <w:pPr>
              <w:jc w:val="center"/>
              <w:rPr>
                <w:rFonts w:ascii="宋体" w:hAnsi="宋体" w:cs="仿宋_GB2312"/>
                <w:color w:val="auto"/>
                <w:sz w:val="21"/>
                <w:szCs w:val="21"/>
                <w:highlight w:val="none"/>
              </w:rPr>
            </w:pPr>
          </w:p>
        </w:tc>
        <w:tc>
          <w:tcPr>
            <w:tcW w:w="331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21C08">
            <w:pPr>
              <w:widowControl/>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工作中无脱岗；消极怠工，</w:t>
            </w:r>
            <w:r>
              <w:rPr>
                <w:rFonts w:hint="eastAsia" w:ascii="宋体" w:hAnsi="宋体" w:cs="仿宋_GB2312"/>
                <w:color w:val="auto"/>
                <w:sz w:val="21"/>
                <w:szCs w:val="21"/>
                <w:highlight w:val="none"/>
              </w:rPr>
              <w:t>影响环卫工人形</w:t>
            </w:r>
            <w:r>
              <w:rPr>
                <w:rFonts w:hint="eastAsia" w:ascii="宋体" w:hAnsi="宋体" w:cs="仿宋_GB2312"/>
                <w:color w:val="auto"/>
                <w:kern w:val="0"/>
                <w:sz w:val="21"/>
                <w:szCs w:val="21"/>
                <w:highlight w:val="none"/>
                <w:lang w:bidi="ar"/>
              </w:rPr>
              <w:t>等现象</w:t>
            </w:r>
          </w:p>
        </w:tc>
        <w:tc>
          <w:tcPr>
            <w:tcW w:w="4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E010C5">
            <w:pPr>
              <w:rPr>
                <w:rFonts w:ascii="宋体" w:hAnsi="宋体" w:cs="仿宋_GB2312"/>
                <w:color w:val="auto"/>
                <w:sz w:val="21"/>
                <w:szCs w:val="21"/>
                <w:highlight w:val="none"/>
              </w:rPr>
            </w:pPr>
            <w:r>
              <w:rPr>
                <w:rFonts w:hint="eastAsia" w:ascii="宋体" w:hAnsi="宋体" w:eastAsia="宋体" w:cs="宋体"/>
                <w:color w:val="auto"/>
                <w:sz w:val="21"/>
                <w:szCs w:val="21"/>
                <w:highlight w:val="none"/>
              </w:rPr>
              <w:t>上班时间</w:t>
            </w:r>
            <w:r>
              <w:rPr>
                <w:rFonts w:hint="eastAsia" w:ascii="宋体" w:hAnsi="宋体" w:eastAsia="宋体" w:cs="宋体"/>
                <w:color w:val="auto"/>
                <w:sz w:val="21"/>
                <w:szCs w:val="21"/>
                <w:highlight w:val="none"/>
                <w:lang w:eastAsia="zh-CN"/>
              </w:rPr>
              <w:t>脱岗，每人扣</w:t>
            </w:r>
            <w:r>
              <w:rPr>
                <w:rFonts w:hint="eastAsia" w:ascii="宋体" w:hAnsi="宋体" w:eastAsia="宋体" w:cs="宋体"/>
                <w:color w:val="auto"/>
                <w:sz w:val="21"/>
                <w:szCs w:val="21"/>
                <w:highlight w:val="none"/>
                <w:lang w:val="en-US" w:eastAsia="zh-CN"/>
              </w:rPr>
              <w:t>1分；</w:t>
            </w:r>
            <w:r>
              <w:rPr>
                <w:rFonts w:hint="eastAsia" w:ascii="宋体" w:hAnsi="宋体" w:eastAsia="宋体" w:cs="宋体"/>
                <w:color w:val="auto"/>
                <w:kern w:val="0"/>
                <w:sz w:val="21"/>
                <w:szCs w:val="21"/>
                <w:highlight w:val="none"/>
                <w:lang w:bidi="ar"/>
              </w:rPr>
              <w:t>保洁工作中闲谈、</w:t>
            </w:r>
            <w:r>
              <w:rPr>
                <w:rFonts w:hint="eastAsia" w:ascii="宋体" w:hAnsi="宋体" w:eastAsia="宋体" w:cs="宋体"/>
                <w:color w:val="auto"/>
                <w:sz w:val="21"/>
                <w:szCs w:val="21"/>
                <w:highlight w:val="none"/>
              </w:rPr>
              <w:t>玩手机、就地睡觉</w:t>
            </w:r>
            <w:r>
              <w:rPr>
                <w:rFonts w:hint="eastAsia" w:ascii="宋体" w:hAnsi="宋体" w:eastAsia="宋体" w:cs="宋体"/>
                <w:color w:val="auto"/>
                <w:kern w:val="0"/>
                <w:sz w:val="21"/>
                <w:szCs w:val="21"/>
                <w:highlight w:val="none"/>
                <w:lang w:bidi="ar"/>
              </w:rPr>
              <w:t>消极怠工</w:t>
            </w:r>
            <w:r>
              <w:rPr>
                <w:rFonts w:hint="eastAsia" w:ascii="宋体" w:hAnsi="宋体" w:eastAsia="宋体" w:cs="宋体"/>
                <w:color w:val="auto"/>
                <w:sz w:val="21"/>
                <w:szCs w:val="21"/>
                <w:highlight w:val="none"/>
              </w:rPr>
              <w:t>等影响环卫工人形象等情况之一的，</w:t>
            </w:r>
            <w:r>
              <w:rPr>
                <w:rFonts w:hint="eastAsia" w:ascii="宋体" w:hAnsi="宋体" w:eastAsia="宋体" w:cs="宋体"/>
                <w:color w:val="auto"/>
                <w:kern w:val="0"/>
                <w:sz w:val="21"/>
                <w:szCs w:val="21"/>
                <w:highlight w:val="none"/>
                <w:lang w:bidi="ar"/>
              </w:rPr>
              <w:t>扣</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w:t>
            </w:r>
          </w:p>
        </w:tc>
      </w:tr>
      <w:tr w14:paraId="71F320AE">
        <w:tblPrEx>
          <w:tblCellMar>
            <w:top w:w="0" w:type="dxa"/>
            <w:left w:w="0" w:type="dxa"/>
            <w:bottom w:w="0" w:type="dxa"/>
            <w:right w:w="0" w:type="dxa"/>
          </w:tblCellMar>
        </w:tblPrEx>
        <w:trPr>
          <w:trHeight w:val="329"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5B4EF6CE">
            <w:pPr>
              <w:jc w:val="center"/>
              <w:rPr>
                <w:rFonts w:ascii="宋体" w:hAnsi="宋体" w:cs="仿宋_GB2312"/>
                <w:color w:val="auto"/>
                <w:sz w:val="21"/>
                <w:szCs w:val="21"/>
                <w:highlight w:val="none"/>
              </w:rPr>
            </w:pPr>
          </w:p>
        </w:tc>
        <w:tc>
          <w:tcPr>
            <w:tcW w:w="3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CE089">
            <w:pPr>
              <w:widowControl/>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不得私自焚烧垃圾、树叶，落叶旺季做到及时清扫和转运处理，不得将垃圾扫入排水口（沟槽）、河道</w:t>
            </w:r>
          </w:p>
        </w:tc>
        <w:tc>
          <w:tcPr>
            <w:tcW w:w="4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9B3BC">
            <w:pPr>
              <w:rPr>
                <w:rFonts w:ascii="宋体" w:hAnsi="宋体" w:cs="仿宋_GB2312"/>
                <w:color w:val="auto"/>
                <w:sz w:val="21"/>
                <w:szCs w:val="21"/>
                <w:highlight w:val="none"/>
              </w:rPr>
            </w:pPr>
            <w:r>
              <w:rPr>
                <w:rFonts w:hint="eastAsia" w:ascii="宋体" w:hAnsi="宋体" w:cs="仿宋_GB2312"/>
                <w:color w:val="auto"/>
                <w:sz w:val="21"/>
                <w:szCs w:val="21"/>
                <w:highlight w:val="none"/>
              </w:rPr>
              <w:t>发现保洁人员私</w:t>
            </w:r>
            <w:r>
              <w:rPr>
                <w:rFonts w:hint="eastAsia" w:ascii="宋体" w:hAnsi="宋体" w:cs="仿宋_GB2312"/>
                <w:color w:val="auto"/>
                <w:kern w:val="0"/>
                <w:sz w:val="21"/>
                <w:szCs w:val="21"/>
                <w:highlight w:val="none"/>
                <w:lang w:bidi="ar"/>
              </w:rPr>
              <w:t>自焚烧垃圾、树叶、落叶，</w:t>
            </w:r>
            <w:r>
              <w:rPr>
                <w:rFonts w:hint="eastAsia" w:ascii="宋体" w:hAnsi="宋体" w:cs="仿宋_GB2312"/>
                <w:color w:val="auto"/>
                <w:sz w:val="21"/>
                <w:szCs w:val="21"/>
                <w:highlight w:val="none"/>
              </w:rPr>
              <w:t>将垃圾乱倾倒</w:t>
            </w:r>
            <w:r>
              <w:rPr>
                <w:rFonts w:hint="eastAsia" w:ascii="宋体" w:hAnsi="宋体" w:cs="仿宋_GB2312"/>
                <w:color w:val="auto"/>
                <w:kern w:val="0"/>
                <w:sz w:val="21"/>
                <w:szCs w:val="21"/>
                <w:highlight w:val="none"/>
                <w:lang w:bidi="ar"/>
              </w:rPr>
              <w:t>排水口（沟槽）绿化带、河道</w:t>
            </w:r>
            <w:r>
              <w:rPr>
                <w:rFonts w:hint="eastAsia" w:ascii="宋体" w:hAnsi="宋体" w:cs="仿宋_GB2312"/>
                <w:color w:val="auto"/>
                <w:kern w:val="0"/>
                <w:sz w:val="21"/>
                <w:szCs w:val="21"/>
                <w:highlight w:val="none"/>
                <w:lang w:eastAsia="zh-CN" w:bidi="ar"/>
              </w:rPr>
              <w:t>等</w:t>
            </w:r>
            <w:r>
              <w:rPr>
                <w:rFonts w:hint="eastAsia" w:ascii="宋体" w:hAnsi="宋体" w:cs="仿宋_GB2312"/>
                <w:color w:val="auto"/>
                <w:sz w:val="21"/>
                <w:szCs w:val="21"/>
                <w:highlight w:val="none"/>
              </w:rPr>
              <w:t>现象，扣5分；</w:t>
            </w:r>
          </w:p>
        </w:tc>
      </w:tr>
      <w:tr w14:paraId="7869DB3E">
        <w:tblPrEx>
          <w:tblCellMar>
            <w:top w:w="0" w:type="dxa"/>
            <w:left w:w="0" w:type="dxa"/>
            <w:bottom w:w="0" w:type="dxa"/>
            <w:right w:w="0" w:type="dxa"/>
          </w:tblCellMar>
        </w:tblPrEx>
        <w:trPr>
          <w:trHeight w:val="662"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10459377">
            <w:pPr>
              <w:jc w:val="center"/>
              <w:rPr>
                <w:rFonts w:ascii="宋体" w:hAnsi="宋体" w:cs="仿宋_GB2312"/>
                <w:color w:val="auto"/>
                <w:sz w:val="21"/>
                <w:szCs w:val="21"/>
                <w:highlight w:val="none"/>
              </w:rPr>
            </w:pPr>
          </w:p>
        </w:tc>
        <w:tc>
          <w:tcPr>
            <w:tcW w:w="3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E6039">
            <w:pPr>
              <w:widowControl/>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保洁车车容整洁、标识清晰</w:t>
            </w:r>
          </w:p>
        </w:tc>
        <w:tc>
          <w:tcPr>
            <w:tcW w:w="4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B17B49">
            <w:pPr>
              <w:rPr>
                <w:rFonts w:ascii="宋体" w:hAnsi="宋体" w:cs="仿宋_GB2312"/>
                <w:color w:val="auto"/>
                <w:kern w:val="0"/>
                <w:sz w:val="21"/>
                <w:szCs w:val="21"/>
                <w:highlight w:val="none"/>
                <w:lang w:bidi="ar"/>
              </w:rPr>
            </w:pPr>
            <w:r>
              <w:rPr>
                <w:rFonts w:hint="eastAsia" w:ascii="宋体" w:hAnsi="宋体" w:cs="仿宋_GB2312"/>
                <w:color w:val="auto"/>
                <w:kern w:val="0"/>
                <w:sz w:val="21"/>
                <w:szCs w:val="21"/>
                <w:highlight w:val="none"/>
                <w:lang w:bidi="ar"/>
              </w:rPr>
              <w:t>保洁车车容不整洁、标识不清晰，有污渍等，每辆扣0.</w:t>
            </w:r>
            <w:r>
              <w:rPr>
                <w:rFonts w:hint="eastAsia" w:ascii="宋体" w:hAnsi="宋体" w:cs="仿宋_GB2312"/>
                <w:color w:val="auto"/>
                <w:kern w:val="0"/>
                <w:sz w:val="21"/>
                <w:szCs w:val="21"/>
                <w:highlight w:val="none"/>
                <w:lang w:val="en-US" w:eastAsia="zh-CN" w:bidi="ar"/>
              </w:rPr>
              <w:t>2</w:t>
            </w:r>
            <w:r>
              <w:rPr>
                <w:rFonts w:hint="eastAsia" w:ascii="宋体" w:hAnsi="宋体" w:cs="仿宋_GB2312"/>
                <w:color w:val="auto"/>
                <w:kern w:val="0"/>
                <w:sz w:val="21"/>
                <w:szCs w:val="21"/>
                <w:highlight w:val="none"/>
                <w:lang w:bidi="ar"/>
              </w:rPr>
              <w:t>分</w:t>
            </w:r>
          </w:p>
        </w:tc>
      </w:tr>
      <w:tr w14:paraId="16741F38">
        <w:tblPrEx>
          <w:tblCellMar>
            <w:top w:w="0" w:type="dxa"/>
            <w:left w:w="0" w:type="dxa"/>
            <w:bottom w:w="0" w:type="dxa"/>
            <w:right w:w="0" w:type="dxa"/>
          </w:tblCellMar>
        </w:tblPrEx>
        <w:trPr>
          <w:trHeight w:val="454"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5E5B0A9E">
            <w:pPr>
              <w:jc w:val="center"/>
              <w:rPr>
                <w:rFonts w:ascii="宋体" w:hAnsi="宋体" w:cs="仿宋_GB2312"/>
                <w:color w:val="auto"/>
                <w:sz w:val="21"/>
                <w:szCs w:val="21"/>
                <w:highlight w:val="none"/>
              </w:rPr>
            </w:pPr>
          </w:p>
        </w:tc>
        <w:tc>
          <w:tcPr>
            <w:tcW w:w="3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FDABC">
            <w:pPr>
              <w:widowControl/>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保洁车停放不影响行人、车辆通行</w:t>
            </w:r>
          </w:p>
        </w:tc>
        <w:tc>
          <w:tcPr>
            <w:tcW w:w="4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4310F2">
            <w:pP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保洁车停放在人行道、路口、公交站台，逆向停放、影响行人和车辆通行，扣</w:t>
            </w:r>
            <w:r>
              <w:rPr>
                <w:rFonts w:hint="eastAsia" w:ascii="宋体" w:hAnsi="宋体" w:cs="仿宋_GB2312"/>
                <w:color w:val="auto"/>
                <w:kern w:val="0"/>
                <w:sz w:val="21"/>
                <w:szCs w:val="21"/>
                <w:highlight w:val="none"/>
                <w:lang w:val="en-US" w:eastAsia="zh-CN" w:bidi="ar"/>
              </w:rPr>
              <w:t>0.5</w:t>
            </w:r>
            <w:r>
              <w:rPr>
                <w:rFonts w:hint="eastAsia" w:ascii="宋体" w:hAnsi="宋体" w:cs="仿宋_GB2312"/>
                <w:color w:val="auto"/>
                <w:kern w:val="0"/>
                <w:sz w:val="21"/>
                <w:szCs w:val="21"/>
                <w:highlight w:val="none"/>
                <w:lang w:bidi="ar"/>
              </w:rPr>
              <w:t>分</w:t>
            </w:r>
          </w:p>
        </w:tc>
      </w:tr>
      <w:tr w14:paraId="74D337D7">
        <w:tblPrEx>
          <w:tblCellMar>
            <w:top w:w="0" w:type="dxa"/>
            <w:left w:w="0" w:type="dxa"/>
            <w:bottom w:w="0" w:type="dxa"/>
            <w:right w:w="0" w:type="dxa"/>
          </w:tblCellMar>
        </w:tblPrEx>
        <w:trPr>
          <w:trHeight w:val="845" w:hRule="atLeast"/>
        </w:trPr>
        <w:tc>
          <w:tcPr>
            <w:tcW w:w="1421"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0C639123">
            <w:pPr>
              <w:widowControl/>
              <w:jc w:val="center"/>
              <w:textAlignment w:val="center"/>
              <w:rPr>
                <w:rFonts w:ascii="宋体" w:hAnsi="宋体" w:cs="仿宋_GB2312"/>
                <w:color w:val="auto"/>
                <w:kern w:val="0"/>
                <w:sz w:val="21"/>
                <w:szCs w:val="21"/>
                <w:highlight w:val="none"/>
                <w:lang w:bidi="ar"/>
              </w:rPr>
            </w:pPr>
          </w:p>
        </w:tc>
        <w:tc>
          <w:tcPr>
            <w:tcW w:w="331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C826084">
            <w:pPr>
              <w:widowControl/>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保洁员文明规范作业</w:t>
            </w:r>
          </w:p>
        </w:tc>
        <w:tc>
          <w:tcPr>
            <w:tcW w:w="421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F4A6A33">
            <w:pPr>
              <w:numPr>
                <w:ilvl w:val="0"/>
                <w:numId w:val="2"/>
              </w:numPr>
              <w:rPr>
                <w:rFonts w:ascii="宋体" w:hAnsi="宋体" w:cs="仿宋_GB2312"/>
                <w:color w:val="auto"/>
                <w:sz w:val="21"/>
                <w:szCs w:val="21"/>
                <w:highlight w:val="none"/>
              </w:rPr>
            </w:pPr>
            <w:r>
              <w:rPr>
                <w:rFonts w:hint="eastAsia" w:ascii="宋体" w:hAnsi="宋体" w:cs="仿宋_GB2312"/>
                <w:color w:val="auto"/>
                <w:sz w:val="21"/>
                <w:szCs w:val="21"/>
                <w:highlight w:val="none"/>
              </w:rPr>
              <w:t>保洁员逆向行驶、闯红灯、横穿马路，每人扣0.5分</w:t>
            </w:r>
          </w:p>
          <w:p w14:paraId="0CF220D4">
            <w:pPr>
              <w:numPr>
                <w:ilvl w:val="0"/>
                <w:numId w:val="2"/>
              </w:numPr>
              <w:rPr>
                <w:rFonts w:ascii="宋体" w:hAnsi="宋体" w:cs="仿宋_GB2312"/>
                <w:color w:val="auto"/>
                <w:sz w:val="21"/>
                <w:szCs w:val="21"/>
                <w:highlight w:val="none"/>
              </w:rPr>
            </w:pPr>
            <w:r>
              <w:rPr>
                <w:rFonts w:hint="eastAsia" w:ascii="宋体" w:hAnsi="宋体" w:cs="仿宋_GB2312"/>
                <w:color w:val="auto"/>
                <w:sz w:val="21"/>
                <w:szCs w:val="21"/>
                <w:highlight w:val="none"/>
              </w:rPr>
              <w:t>保洁员穿拖鞋、赤膊、随地大小便等不文明行为的，每次扣0.5分</w:t>
            </w:r>
          </w:p>
        </w:tc>
      </w:tr>
      <w:tr w14:paraId="1C12FB9E">
        <w:tblPrEx>
          <w:tblCellMar>
            <w:top w:w="0" w:type="dxa"/>
            <w:left w:w="0" w:type="dxa"/>
            <w:bottom w:w="0" w:type="dxa"/>
            <w:right w:w="0" w:type="dxa"/>
          </w:tblCellMar>
        </w:tblPrEx>
        <w:trPr>
          <w:trHeight w:val="1114" w:hRule="atLeast"/>
        </w:trPr>
        <w:tc>
          <w:tcPr>
            <w:tcW w:w="142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9FF0BB">
            <w:pPr>
              <w:widowControl/>
              <w:jc w:val="center"/>
              <w:textAlignment w:val="center"/>
              <w:rPr>
                <w:rFonts w:ascii="宋体" w:hAnsi="宋体" w:cs="仿宋_GB2312"/>
                <w:color w:val="auto"/>
                <w:kern w:val="0"/>
                <w:sz w:val="21"/>
                <w:szCs w:val="21"/>
                <w:highlight w:val="none"/>
                <w:lang w:bidi="ar"/>
              </w:rPr>
            </w:pPr>
            <w:r>
              <w:rPr>
                <w:rFonts w:hint="eastAsia" w:ascii="宋体" w:hAnsi="宋体" w:cs="仿宋_GB2312"/>
                <w:color w:val="auto"/>
                <w:kern w:val="0"/>
                <w:sz w:val="21"/>
                <w:szCs w:val="21"/>
                <w:highlight w:val="none"/>
                <w:lang w:bidi="ar"/>
              </w:rPr>
              <w:t>机械作业</w:t>
            </w:r>
          </w:p>
        </w:tc>
        <w:tc>
          <w:tcPr>
            <w:tcW w:w="33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E0D487">
            <w:pPr>
              <w:widowControl/>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机扫里程数考核，保持车辆正常保洁作业</w:t>
            </w:r>
          </w:p>
        </w:tc>
        <w:tc>
          <w:tcPr>
            <w:tcW w:w="4211" w:type="dxa"/>
            <w:tcBorders>
              <w:top w:val="single" w:color="auto" w:sz="4" w:space="0"/>
              <w:left w:val="single" w:color="auto" w:sz="4" w:space="0"/>
              <w:bottom w:val="single" w:color="000000" w:sz="4" w:space="0"/>
              <w:right w:val="single" w:color="auto" w:sz="4" w:space="0"/>
            </w:tcBorders>
            <w:noWrap/>
            <w:tcMar>
              <w:top w:w="15" w:type="dxa"/>
              <w:left w:w="15" w:type="dxa"/>
              <w:right w:w="15" w:type="dxa"/>
            </w:tcMar>
            <w:vAlign w:val="center"/>
          </w:tcPr>
          <w:p w14:paraId="5B8E4107">
            <w:pPr>
              <w:numPr>
                <w:ilvl w:val="0"/>
                <w:numId w:val="3"/>
              </w:numPr>
              <w:rPr>
                <w:rFonts w:ascii="宋体" w:hAnsi="宋体" w:cs="仿宋_GB2312"/>
                <w:color w:val="auto"/>
                <w:sz w:val="21"/>
                <w:szCs w:val="21"/>
                <w:highlight w:val="none"/>
              </w:rPr>
            </w:pPr>
            <w:r>
              <w:rPr>
                <w:rFonts w:hint="eastAsia" w:ascii="宋体" w:hAnsi="宋体" w:cs="仿宋_GB2312"/>
                <w:color w:val="auto"/>
                <w:sz w:val="21"/>
                <w:szCs w:val="21"/>
                <w:highlight w:val="none"/>
              </w:rPr>
              <w:t>车辆GPS运行数据与招标要求未一致，未到达月核定里程数；每月通报，并在年合同服务期结束前按机械作业差里程数中标价金额整改扣罚。</w:t>
            </w:r>
          </w:p>
          <w:p w14:paraId="41127BB1">
            <w:pPr>
              <w:numPr>
                <w:ilvl w:val="0"/>
                <w:numId w:val="3"/>
              </w:numPr>
              <w:rPr>
                <w:rFonts w:ascii="宋体" w:hAnsi="宋体" w:cs="仿宋_GB2312"/>
                <w:color w:val="auto"/>
                <w:sz w:val="21"/>
                <w:szCs w:val="21"/>
                <w:highlight w:val="none"/>
              </w:rPr>
            </w:pPr>
            <w:r>
              <w:rPr>
                <w:rFonts w:hint="eastAsia" w:ascii="宋体" w:hAnsi="宋体" w:cs="仿宋_GB2312"/>
                <w:color w:val="auto"/>
                <w:sz w:val="21"/>
                <w:szCs w:val="21"/>
                <w:highlight w:val="none"/>
              </w:rPr>
              <w:t>因故障、年检等原因不能正常作业，应有应急备用车辆补上。因特殊情况暂停作业的，需提前上报环卫中心监控室，同意后方可执行，否则视车辆缺岗，每次扣1分</w:t>
            </w:r>
            <w:r>
              <w:rPr>
                <w:rFonts w:hint="eastAsia" w:ascii="宋体" w:hAnsi="宋体" w:cs="仿宋_GB2312"/>
                <w:color w:val="auto"/>
                <w:sz w:val="21"/>
                <w:szCs w:val="21"/>
                <w:highlight w:val="none"/>
                <w:lang w:eastAsia="zh-CN"/>
              </w:rPr>
              <w:t>。</w:t>
            </w:r>
          </w:p>
          <w:p w14:paraId="77712FAB">
            <w:pPr>
              <w:numPr>
                <w:ilvl w:val="0"/>
                <w:numId w:val="3"/>
              </w:numPr>
              <w:rPr>
                <w:rFonts w:ascii="宋体" w:hAnsi="宋体" w:cs="仿宋_GB2312"/>
                <w:color w:val="auto"/>
                <w:sz w:val="21"/>
                <w:szCs w:val="21"/>
                <w:highlight w:val="none"/>
              </w:rPr>
            </w:pPr>
            <w:r>
              <w:rPr>
                <w:rFonts w:hint="eastAsia" w:ascii="宋体" w:hAnsi="宋体" w:cs="仿宋_GB2312"/>
                <w:color w:val="auto"/>
                <w:sz w:val="21"/>
                <w:szCs w:val="21"/>
                <w:highlight w:val="none"/>
                <w:lang w:eastAsia="zh-CN"/>
              </w:rPr>
              <w:t>机扫刷头未落地空扫，洒水车空跑每发现一次扣</w:t>
            </w:r>
            <w:r>
              <w:rPr>
                <w:rFonts w:hint="eastAsia" w:ascii="宋体" w:hAnsi="宋体" w:cs="仿宋_GB2312"/>
                <w:color w:val="auto"/>
                <w:sz w:val="21"/>
                <w:szCs w:val="21"/>
                <w:highlight w:val="none"/>
                <w:lang w:val="en-US" w:eastAsia="zh-CN"/>
              </w:rPr>
              <w:t>2分。并取消当天作业里程数。</w:t>
            </w:r>
          </w:p>
        </w:tc>
      </w:tr>
      <w:tr w14:paraId="3098555C">
        <w:tblPrEx>
          <w:tblCellMar>
            <w:top w:w="0" w:type="dxa"/>
            <w:left w:w="0" w:type="dxa"/>
            <w:bottom w:w="0" w:type="dxa"/>
            <w:right w:w="0" w:type="dxa"/>
          </w:tblCellMar>
        </w:tblPrEx>
        <w:trPr>
          <w:trHeight w:val="272" w:hRule="atLeast"/>
        </w:trPr>
        <w:tc>
          <w:tcPr>
            <w:tcW w:w="142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A9D8DE">
            <w:pPr>
              <w:widowControl/>
              <w:jc w:val="center"/>
              <w:textAlignment w:val="center"/>
              <w:rPr>
                <w:rFonts w:ascii="宋体" w:hAnsi="宋体" w:cs="仿宋_GB2312"/>
                <w:color w:val="auto"/>
                <w:kern w:val="0"/>
                <w:sz w:val="21"/>
                <w:szCs w:val="21"/>
                <w:highlight w:val="none"/>
                <w:lang w:bidi="ar"/>
              </w:rPr>
            </w:pPr>
          </w:p>
        </w:tc>
        <w:tc>
          <w:tcPr>
            <w:tcW w:w="33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B7E3FE">
            <w:pPr>
              <w:widowControl/>
              <w:jc w:val="center"/>
              <w:textAlignment w:val="center"/>
              <w:rPr>
                <w:rFonts w:ascii="宋体" w:hAnsi="宋体" w:cs="仿宋_GB2312"/>
                <w:color w:val="auto"/>
                <w:sz w:val="21"/>
                <w:szCs w:val="21"/>
                <w:highlight w:val="none"/>
              </w:rPr>
            </w:pPr>
            <w:r>
              <w:rPr>
                <w:rFonts w:hint="eastAsia" w:ascii="宋体" w:hAnsi="宋体" w:cs="仿宋_GB2312"/>
                <w:color w:val="auto"/>
                <w:sz w:val="21"/>
                <w:szCs w:val="21"/>
                <w:highlight w:val="none"/>
              </w:rPr>
              <w:t>车辆功能正常、无乱吊挂、车体清洁</w:t>
            </w:r>
          </w:p>
        </w:tc>
        <w:tc>
          <w:tcPr>
            <w:tcW w:w="4211"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B4AD2EC">
            <w:pPr>
              <w:rPr>
                <w:rFonts w:ascii="宋体" w:hAnsi="宋体" w:cs="仿宋_GB2312"/>
                <w:color w:val="auto"/>
                <w:sz w:val="21"/>
                <w:szCs w:val="21"/>
                <w:highlight w:val="none"/>
              </w:rPr>
            </w:pPr>
            <w:r>
              <w:rPr>
                <w:rFonts w:hint="eastAsia" w:ascii="宋体" w:hAnsi="宋体" w:cs="仿宋_GB2312"/>
                <w:color w:val="auto"/>
                <w:sz w:val="21"/>
                <w:szCs w:val="21"/>
                <w:highlight w:val="none"/>
              </w:rPr>
              <w:t>所有车辆作业完工后应根据车辆类型(三轮车)、规定地点进行清洗，确保车辆功能正常、无乱吊挂、车体清洁，未做到的，每次扣</w:t>
            </w:r>
            <w:r>
              <w:rPr>
                <w:rFonts w:hint="eastAsia" w:ascii="宋体" w:hAnsi="宋体" w:cs="仿宋_GB2312"/>
                <w:color w:val="auto"/>
                <w:sz w:val="21"/>
                <w:szCs w:val="21"/>
                <w:highlight w:val="none"/>
                <w:lang w:val="en-US" w:eastAsia="zh-CN"/>
              </w:rPr>
              <w:t>0.5</w:t>
            </w:r>
            <w:r>
              <w:rPr>
                <w:rFonts w:hint="eastAsia" w:ascii="宋体" w:hAnsi="宋体" w:cs="仿宋_GB2312"/>
                <w:color w:val="auto"/>
                <w:sz w:val="21"/>
                <w:szCs w:val="21"/>
                <w:highlight w:val="none"/>
              </w:rPr>
              <w:t>分；</w:t>
            </w:r>
          </w:p>
        </w:tc>
      </w:tr>
      <w:tr w14:paraId="323BB785">
        <w:tblPrEx>
          <w:tblCellMar>
            <w:top w:w="0" w:type="dxa"/>
            <w:left w:w="0" w:type="dxa"/>
            <w:bottom w:w="0" w:type="dxa"/>
            <w:right w:w="0" w:type="dxa"/>
          </w:tblCellMar>
        </w:tblPrEx>
        <w:trPr>
          <w:trHeight w:val="462" w:hRule="atLeast"/>
        </w:trPr>
        <w:tc>
          <w:tcPr>
            <w:tcW w:w="1421" w:type="dxa"/>
            <w:vMerge w:val="continue"/>
            <w:tcBorders>
              <w:left w:val="single" w:color="auto" w:sz="4" w:space="0"/>
              <w:right w:val="single" w:color="000000" w:sz="4" w:space="0"/>
            </w:tcBorders>
            <w:noWrap w:val="0"/>
            <w:tcMar>
              <w:top w:w="15" w:type="dxa"/>
              <w:left w:w="15" w:type="dxa"/>
              <w:right w:w="15" w:type="dxa"/>
            </w:tcMar>
            <w:vAlign w:val="center"/>
          </w:tcPr>
          <w:p w14:paraId="7C37BAF8">
            <w:pPr>
              <w:jc w:val="center"/>
              <w:rPr>
                <w:rFonts w:ascii="宋体" w:hAnsi="宋体" w:cs="仿宋_GB2312"/>
                <w:color w:val="auto"/>
                <w:sz w:val="21"/>
                <w:szCs w:val="21"/>
                <w:highlight w:val="none"/>
              </w:rPr>
            </w:pPr>
          </w:p>
        </w:tc>
        <w:tc>
          <w:tcPr>
            <w:tcW w:w="3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626E9">
            <w:pPr>
              <w:widowControl/>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作业时严禁扬尘、滴漏撒</w:t>
            </w:r>
          </w:p>
        </w:tc>
        <w:tc>
          <w:tcPr>
            <w:tcW w:w="421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9A30B3B">
            <w:pPr>
              <w:rPr>
                <w:rFonts w:ascii="宋体" w:hAnsi="宋体" w:cs="仿宋_GB2312"/>
                <w:color w:val="auto"/>
                <w:kern w:val="0"/>
                <w:sz w:val="21"/>
                <w:szCs w:val="21"/>
                <w:highlight w:val="none"/>
                <w:lang w:bidi="ar"/>
              </w:rPr>
            </w:pPr>
            <w:r>
              <w:rPr>
                <w:rFonts w:hint="eastAsia" w:ascii="宋体" w:hAnsi="宋体" w:cs="仿宋_GB2312"/>
                <w:color w:val="auto"/>
                <w:kern w:val="0"/>
                <w:sz w:val="21"/>
                <w:szCs w:val="21"/>
                <w:highlight w:val="none"/>
                <w:lang w:bidi="ar"/>
              </w:rPr>
              <w:t>作业时发现扬尘、滴漏撒情况，每次扣0.2分</w:t>
            </w:r>
          </w:p>
        </w:tc>
      </w:tr>
      <w:tr w14:paraId="490E8A63">
        <w:tblPrEx>
          <w:tblCellMar>
            <w:top w:w="0" w:type="dxa"/>
            <w:left w:w="0" w:type="dxa"/>
            <w:bottom w:w="0" w:type="dxa"/>
            <w:right w:w="0" w:type="dxa"/>
          </w:tblCellMar>
        </w:tblPrEx>
        <w:trPr>
          <w:trHeight w:val="244" w:hRule="atLeast"/>
        </w:trPr>
        <w:tc>
          <w:tcPr>
            <w:tcW w:w="1421"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14:paraId="33ABCE5C">
            <w:pPr>
              <w:jc w:val="center"/>
              <w:rPr>
                <w:rFonts w:ascii="宋体" w:hAnsi="宋体" w:cs="仿宋_GB2312"/>
                <w:color w:val="auto"/>
                <w:sz w:val="21"/>
                <w:szCs w:val="21"/>
                <w:highlight w:val="none"/>
              </w:rPr>
            </w:pPr>
          </w:p>
        </w:tc>
        <w:tc>
          <w:tcPr>
            <w:tcW w:w="331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71059D4">
            <w:pPr>
              <w:widowControl/>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val="en-US" w:eastAsia="zh-CN" w:bidi="ar"/>
              </w:rPr>
              <w:t>作业车辆和装备</w:t>
            </w:r>
            <w:r>
              <w:rPr>
                <w:rFonts w:hint="eastAsia" w:ascii="宋体" w:hAnsi="宋体" w:cs="仿宋_GB2312"/>
                <w:color w:val="auto"/>
                <w:kern w:val="0"/>
                <w:sz w:val="21"/>
                <w:szCs w:val="21"/>
                <w:highlight w:val="none"/>
                <w:lang w:bidi="ar"/>
              </w:rPr>
              <w:t>应在指定地点</w:t>
            </w:r>
            <w:r>
              <w:rPr>
                <w:rFonts w:hint="eastAsia" w:ascii="宋体" w:hAnsi="宋体" w:cs="仿宋_GB2312"/>
                <w:color w:val="auto"/>
                <w:kern w:val="0"/>
                <w:sz w:val="21"/>
                <w:szCs w:val="21"/>
                <w:highlight w:val="none"/>
                <w:lang w:val="en-US" w:eastAsia="zh-CN" w:bidi="ar"/>
              </w:rPr>
              <w:t>规范取水、用水</w:t>
            </w:r>
            <w:r>
              <w:rPr>
                <w:rFonts w:hint="eastAsia" w:ascii="宋体" w:hAnsi="宋体" w:cs="仿宋_GB2312"/>
                <w:color w:val="auto"/>
                <w:kern w:val="0"/>
                <w:sz w:val="21"/>
                <w:szCs w:val="21"/>
                <w:highlight w:val="none"/>
                <w:lang w:bidi="ar"/>
              </w:rPr>
              <w:t>、卸土</w:t>
            </w:r>
          </w:p>
        </w:tc>
        <w:tc>
          <w:tcPr>
            <w:tcW w:w="421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9190D28">
            <w:pPr>
              <w:rPr>
                <w:rFonts w:ascii="宋体" w:hAnsi="宋体" w:cs="仿宋_GB2312"/>
                <w:color w:val="auto"/>
                <w:sz w:val="21"/>
                <w:szCs w:val="21"/>
                <w:highlight w:val="none"/>
              </w:rPr>
            </w:pPr>
            <w:r>
              <w:rPr>
                <w:rFonts w:hint="eastAsia" w:ascii="宋体" w:hAnsi="宋体" w:cs="仿宋_GB2312"/>
                <w:color w:val="auto"/>
                <w:sz w:val="21"/>
                <w:szCs w:val="21"/>
                <w:highlight w:val="none"/>
              </w:rPr>
              <w:t>未按规定地点</w:t>
            </w:r>
            <w:r>
              <w:rPr>
                <w:rFonts w:hint="eastAsia" w:ascii="宋体" w:hAnsi="宋体" w:cs="仿宋_GB2312"/>
                <w:color w:val="auto"/>
                <w:kern w:val="0"/>
                <w:sz w:val="21"/>
                <w:szCs w:val="21"/>
                <w:highlight w:val="none"/>
                <w:lang w:val="en-US" w:eastAsia="zh-CN" w:bidi="ar"/>
              </w:rPr>
              <w:t>规范取水、用水</w:t>
            </w:r>
            <w:r>
              <w:rPr>
                <w:rFonts w:hint="eastAsia" w:ascii="宋体" w:hAnsi="宋体" w:cs="仿宋_GB2312"/>
                <w:color w:val="auto"/>
                <w:sz w:val="21"/>
                <w:szCs w:val="21"/>
                <w:highlight w:val="none"/>
              </w:rPr>
              <w:t>、</w:t>
            </w:r>
            <w:r>
              <w:rPr>
                <w:rFonts w:hint="eastAsia" w:ascii="宋体" w:hAnsi="宋体" w:cs="仿宋_GB2312"/>
                <w:color w:val="auto"/>
                <w:kern w:val="0"/>
                <w:sz w:val="21"/>
                <w:szCs w:val="21"/>
                <w:highlight w:val="none"/>
                <w:lang w:bidi="ar"/>
              </w:rPr>
              <w:t>卸土，每次扣</w:t>
            </w:r>
            <w:r>
              <w:rPr>
                <w:rFonts w:hint="eastAsia" w:ascii="宋体" w:hAnsi="宋体" w:cs="仿宋_GB2312"/>
                <w:color w:val="auto"/>
                <w:kern w:val="0"/>
                <w:sz w:val="21"/>
                <w:szCs w:val="21"/>
                <w:highlight w:val="none"/>
                <w:lang w:val="en-US" w:eastAsia="zh-CN" w:bidi="ar"/>
              </w:rPr>
              <w:t>1</w:t>
            </w:r>
            <w:r>
              <w:rPr>
                <w:rFonts w:hint="eastAsia" w:ascii="宋体" w:hAnsi="宋体" w:cs="仿宋_GB2312"/>
                <w:color w:val="auto"/>
                <w:kern w:val="0"/>
                <w:sz w:val="21"/>
                <w:szCs w:val="21"/>
                <w:highlight w:val="none"/>
                <w:lang w:bidi="ar"/>
              </w:rPr>
              <w:t>分</w:t>
            </w:r>
          </w:p>
        </w:tc>
      </w:tr>
      <w:tr w14:paraId="1F7B5111">
        <w:tblPrEx>
          <w:tblCellMar>
            <w:top w:w="0" w:type="dxa"/>
            <w:left w:w="0" w:type="dxa"/>
            <w:bottom w:w="0" w:type="dxa"/>
            <w:right w:w="0" w:type="dxa"/>
          </w:tblCellMar>
        </w:tblPrEx>
        <w:trPr>
          <w:trHeight w:val="244" w:hRule="atLeast"/>
        </w:trPr>
        <w:tc>
          <w:tcPr>
            <w:tcW w:w="1421" w:type="dxa"/>
            <w:tcBorders>
              <w:left w:val="single" w:color="auto" w:sz="4" w:space="0"/>
              <w:bottom w:val="single" w:color="auto" w:sz="4" w:space="0"/>
              <w:right w:val="single" w:color="000000" w:sz="4" w:space="0"/>
            </w:tcBorders>
            <w:noWrap w:val="0"/>
            <w:tcMar>
              <w:top w:w="15" w:type="dxa"/>
              <w:left w:w="15" w:type="dxa"/>
              <w:right w:w="15" w:type="dxa"/>
            </w:tcMar>
            <w:vAlign w:val="center"/>
          </w:tcPr>
          <w:p w14:paraId="66B517BE">
            <w:pPr>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沿街收运</w:t>
            </w:r>
          </w:p>
        </w:tc>
        <w:tc>
          <w:tcPr>
            <w:tcW w:w="331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BE8F9F3">
            <w:pPr>
              <w:widowControl/>
              <w:jc w:val="center"/>
              <w:textAlignment w:val="center"/>
              <w:rPr>
                <w:rFonts w:ascii="宋体" w:hAnsi="宋体" w:cs="仿宋_GB2312"/>
                <w:color w:val="auto"/>
                <w:kern w:val="0"/>
                <w:sz w:val="21"/>
                <w:szCs w:val="21"/>
                <w:highlight w:val="none"/>
                <w:lang w:bidi="ar"/>
              </w:rPr>
            </w:pPr>
            <w:r>
              <w:rPr>
                <w:rFonts w:hint="eastAsia" w:ascii="宋体" w:hAnsi="宋体" w:cs="仿宋_GB2312"/>
                <w:color w:val="auto"/>
                <w:kern w:val="0"/>
                <w:sz w:val="21"/>
                <w:szCs w:val="21"/>
                <w:highlight w:val="none"/>
                <w:lang w:bidi="ar"/>
              </w:rPr>
              <w:t>按要求完成沿街垃圾分类收运</w:t>
            </w:r>
          </w:p>
        </w:tc>
        <w:tc>
          <w:tcPr>
            <w:tcW w:w="421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EAE3457">
            <w:pPr>
              <w:rPr>
                <w:rFonts w:ascii="宋体" w:hAnsi="宋体" w:cs="仿宋_GB2312"/>
                <w:color w:val="auto"/>
                <w:sz w:val="21"/>
                <w:szCs w:val="21"/>
                <w:highlight w:val="none"/>
              </w:rPr>
            </w:pPr>
            <w:r>
              <w:rPr>
                <w:rFonts w:hint="eastAsia" w:ascii="宋体" w:hAnsi="宋体" w:cs="仿宋_GB2312"/>
                <w:color w:val="auto"/>
                <w:sz w:val="21"/>
                <w:szCs w:val="21"/>
                <w:highlight w:val="none"/>
              </w:rPr>
              <w:t>1、未按规定时间完成收运每次扣0.2分</w:t>
            </w:r>
          </w:p>
          <w:p w14:paraId="438DC4EA">
            <w:pPr>
              <w:rPr>
                <w:rFonts w:ascii="宋体" w:hAnsi="宋体" w:cs="仿宋_GB2312"/>
                <w:color w:val="auto"/>
                <w:sz w:val="21"/>
                <w:szCs w:val="21"/>
                <w:highlight w:val="none"/>
              </w:rPr>
            </w:pPr>
            <w:r>
              <w:rPr>
                <w:rFonts w:hint="eastAsia" w:ascii="宋体" w:hAnsi="宋体" w:cs="仿宋_GB2312"/>
                <w:color w:val="auto"/>
                <w:sz w:val="21"/>
                <w:szCs w:val="21"/>
                <w:highlight w:val="none"/>
              </w:rPr>
              <w:t>2、收集车辆内外不整洁每次扣0.2分</w:t>
            </w:r>
          </w:p>
          <w:p w14:paraId="3A98EDDE">
            <w:pPr>
              <w:rPr>
                <w:rFonts w:ascii="宋体" w:hAnsi="宋体" w:cs="仿宋_GB2312"/>
                <w:color w:val="auto"/>
                <w:sz w:val="21"/>
                <w:szCs w:val="21"/>
                <w:highlight w:val="none"/>
              </w:rPr>
            </w:pPr>
            <w:r>
              <w:rPr>
                <w:rFonts w:hint="eastAsia" w:ascii="宋体" w:hAnsi="宋体" w:cs="仿宋_GB2312"/>
                <w:color w:val="auto"/>
                <w:sz w:val="21"/>
                <w:szCs w:val="21"/>
                <w:highlight w:val="none"/>
              </w:rPr>
              <w:t>3、垃圾分类收集不规范每次扣0.2分</w:t>
            </w:r>
          </w:p>
        </w:tc>
      </w:tr>
      <w:tr w14:paraId="5B3A2803">
        <w:tblPrEx>
          <w:tblCellMar>
            <w:top w:w="0" w:type="dxa"/>
            <w:left w:w="0" w:type="dxa"/>
            <w:bottom w:w="0" w:type="dxa"/>
            <w:right w:w="0" w:type="dxa"/>
          </w:tblCellMar>
        </w:tblPrEx>
        <w:trPr>
          <w:trHeight w:val="244" w:hRule="atLeast"/>
        </w:trPr>
        <w:tc>
          <w:tcPr>
            <w:tcW w:w="142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4C153211">
            <w:pPr>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安全管理</w:t>
            </w:r>
          </w:p>
        </w:tc>
        <w:tc>
          <w:tcPr>
            <w:tcW w:w="3312"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0B1E7611">
            <w:pPr>
              <w:widowControl/>
              <w:jc w:val="center"/>
              <w:textAlignment w:val="center"/>
              <w:rPr>
                <w:rFonts w:ascii="宋体" w:hAnsi="宋体" w:cs="仿宋_GB2312"/>
                <w:color w:val="auto"/>
                <w:kern w:val="0"/>
                <w:sz w:val="21"/>
                <w:szCs w:val="21"/>
                <w:highlight w:val="none"/>
                <w:lang w:bidi="ar"/>
              </w:rPr>
            </w:pPr>
            <w:r>
              <w:rPr>
                <w:rFonts w:hint="eastAsia" w:ascii="宋体" w:hAnsi="宋体" w:cs="仿宋_GB2312"/>
                <w:color w:val="auto"/>
                <w:kern w:val="0"/>
                <w:sz w:val="21"/>
                <w:szCs w:val="21"/>
                <w:highlight w:val="none"/>
                <w:lang w:bidi="ar"/>
              </w:rPr>
              <w:t>无安全责任事故</w:t>
            </w:r>
          </w:p>
        </w:tc>
        <w:tc>
          <w:tcPr>
            <w:tcW w:w="4211"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6C4D6E4">
            <w:pP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若发生安全事故，处理不当的扣款10000-50000元。</w:t>
            </w:r>
          </w:p>
        </w:tc>
      </w:tr>
      <w:tr w14:paraId="537A6898">
        <w:tblPrEx>
          <w:tblCellMar>
            <w:top w:w="0" w:type="dxa"/>
            <w:left w:w="0" w:type="dxa"/>
            <w:bottom w:w="0" w:type="dxa"/>
            <w:right w:w="0" w:type="dxa"/>
          </w:tblCellMar>
        </w:tblPrEx>
        <w:trPr>
          <w:trHeight w:val="244" w:hRule="atLeast"/>
        </w:trPr>
        <w:tc>
          <w:tcPr>
            <w:tcW w:w="1421" w:type="dxa"/>
            <w:tcBorders>
              <w:top w:val="single" w:color="auto" w:sz="4" w:space="0"/>
              <w:left w:val="single" w:color="auto" w:sz="4" w:space="0"/>
              <w:bottom w:val="single" w:color="auto" w:sz="4" w:space="0"/>
              <w:right w:val="single" w:color="000000" w:sz="4" w:space="0"/>
            </w:tcBorders>
            <w:shd w:val="clear" w:color="auto" w:fill="auto"/>
            <w:noWrap w:val="0"/>
            <w:tcMar>
              <w:top w:w="15" w:type="dxa"/>
              <w:left w:w="15" w:type="dxa"/>
              <w:right w:w="15" w:type="dxa"/>
            </w:tcMar>
            <w:vAlign w:val="center"/>
          </w:tcPr>
          <w:p w14:paraId="31A52576">
            <w:pPr>
              <w:jc w:val="center"/>
              <w:rPr>
                <w:rFonts w:hint="eastAsia" w:ascii="宋体" w:hAnsi="宋体" w:cs="仿宋_GB2312"/>
                <w:color w:val="auto"/>
                <w:sz w:val="21"/>
                <w:szCs w:val="21"/>
                <w:highlight w:val="none"/>
                <w:lang w:val="en-US" w:eastAsia="zh-CN"/>
              </w:rPr>
            </w:pPr>
            <w:r>
              <w:rPr>
                <w:rFonts w:hint="eastAsia" w:ascii="宋体" w:hAnsi="宋体" w:cs="仿宋_GB2312"/>
                <w:color w:val="auto"/>
                <w:sz w:val="21"/>
                <w:szCs w:val="21"/>
                <w:highlight w:val="none"/>
                <w:lang w:val="en-US" w:eastAsia="zh-CN"/>
              </w:rPr>
              <w:t>其他</w:t>
            </w:r>
          </w:p>
        </w:tc>
        <w:tc>
          <w:tcPr>
            <w:tcW w:w="3312" w:type="dxa"/>
            <w:tcBorders>
              <w:top w:val="single" w:color="auto" w:sz="4" w:space="0"/>
              <w:left w:val="single" w:color="000000" w:sz="4" w:space="0"/>
              <w:bottom w:val="single" w:color="auto" w:sz="4" w:space="0"/>
              <w:right w:val="single" w:color="auto" w:sz="4" w:space="0"/>
            </w:tcBorders>
            <w:shd w:val="clear" w:color="auto" w:fill="auto"/>
            <w:noWrap w:val="0"/>
            <w:tcMar>
              <w:top w:w="15" w:type="dxa"/>
              <w:left w:w="15" w:type="dxa"/>
              <w:right w:w="15" w:type="dxa"/>
            </w:tcMar>
            <w:vAlign w:val="center"/>
          </w:tcPr>
          <w:p w14:paraId="1B0884E3">
            <w:pPr>
              <w:jc w:val="center"/>
              <w:rPr>
                <w:rFonts w:hint="eastAsia" w:ascii="宋体" w:hAnsi="宋体" w:cs="仿宋_GB2312"/>
                <w:color w:val="auto"/>
                <w:sz w:val="21"/>
                <w:szCs w:val="21"/>
                <w:highlight w:val="none"/>
                <w:lang w:val="en-US" w:eastAsia="zh-CN"/>
              </w:rPr>
            </w:pPr>
            <w:r>
              <w:rPr>
                <w:rFonts w:hint="eastAsia" w:ascii="宋体" w:hAnsi="宋体" w:cs="仿宋_GB2312"/>
                <w:color w:val="auto"/>
                <w:sz w:val="21"/>
                <w:szCs w:val="21"/>
                <w:highlight w:val="none"/>
              </w:rPr>
              <w:t>一线环卫工人</w:t>
            </w:r>
            <w:r>
              <w:rPr>
                <w:rFonts w:hint="eastAsia" w:ascii="宋体" w:hAnsi="宋体" w:cs="仿宋_GB2312"/>
                <w:color w:val="auto"/>
                <w:sz w:val="21"/>
                <w:szCs w:val="21"/>
                <w:highlight w:val="none"/>
                <w:lang w:val="en-US" w:eastAsia="zh-CN"/>
              </w:rPr>
              <w:t>薪资发放</w:t>
            </w:r>
          </w:p>
        </w:tc>
        <w:tc>
          <w:tcPr>
            <w:tcW w:w="4211" w:type="dxa"/>
            <w:tcBorders>
              <w:top w:val="single" w:color="000000"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AF1F88">
            <w:pPr>
              <w:rPr>
                <w:rFonts w:hint="eastAsia" w:ascii="宋体" w:hAnsi="宋体" w:cs="仿宋_GB2312"/>
                <w:color w:val="auto"/>
                <w:sz w:val="21"/>
                <w:szCs w:val="21"/>
                <w:highlight w:val="none"/>
                <w:lang w:val="en-US" w:eastAsia="zh-CN"/>
              </w:rPr>
            </w:pPr>
            <w:r>
              <w:rPr>
                <w:rFonts w:hint="eastAsia" w:ascii="宋体" w:hAnsi="宋体" w:cs="仿宋_GB2312"/>
                <w:color w:val="auto"/>
                <w:sz w:val="21"/>
                <w:szCs w:val="21"/>
                <w:highlight w:val="none"/>
              </w:rPr>
              <w:t>发生环卫工人欠薪行为的，视情节扣罚考核分5-10分；如舆情较严重，造成重大影响的，</w:t>
            </w:r>
            <w:r>
              <w:rPr>
                <w:rFonts w:hint="eastAsia" w:ascii="宋体" w:hAnsi="宋体" w:cs="仿宋_GB2312"/>
                <w:color w:val="auto"/>
                <w:sz w:val="21"/>
                <w:szCs w:val="21"/>
                <w:highlight w:val="none"/>
                <w:lang w:val="en-US" w:eastAsia="zh-CN"/>
              </w:rPr>
              <w:t>采购人</w:t>
            </w:r>
            <w:r>
              <w:rPr>
                <w:rFonts w:hint="eastAsia" w:ascii="宋体" w:hAnsi="宋体" w:cs="仿宋_GB2312"/>
                <w:color w:val="auto"/>
                <w:sz w:val="21"/>
                <w:szCs w:val="21"/>
                <w:highlight w:val="none"/>
              </w:rPr>
              <w:t>有权单方解除合同。</w:t>
            </w:r>
          </w:p>
        </w:tc>
      </w:tr>
    </w:tbl>
    <w:p w14:paraId="347EC859">
      <w:pPr>
        <w:adjustRightInd/>
        <w:snapToGrid w:val="0"/>
        <w:spacing w:before="156" w:beforeLines="50" w:after="156" w:afterLines="50" w:line="360" w:lineRule="auto"/>
        <w:rPr>
          <w:rFonts w:ascii="宋体" w:hAnsi="宋体" w:eastAsia="宋体" w:cs="Times New Roman"/>
          <w:b/>
          <w:color w:val="auto"/>
          <w:sz w:val="21"/>
          <w:szCs w:val="21"/>
          <w:highlight w:val="none"/>
        </w:rPr>
      </w:pPr>
      <w:r>
        <w:rPr>
          <w:rFonts w:hint="eastAsia" w:ascii="宋体" w:hAnsi="宋体"/>
          <w:b/>
          <w:color w:val="auto"/>
          <w:sz w:val="21"/>
          <w:szCs w:val="21"/>
          <w:highlight w:val="none"/>
        </w:rPr>
        <w:t>备注：本考核办法为暂行规定，若合同履行过程中，考核办法有调整的，以中心正式发文后的考核办法执行</w:t>
      </w:r>
      <w:r>
        <w:rPr>
          <w:rFonts w:hint="eastAsia" w:ascii="宋体" w:hAnsi="宋体"/>
          <w:b/>
          <w:color w:val="auto"/>
          <w:sz w:val="21"/>
          <w:szCs w:val="21"/>
          <w:highlight w:val="none"/>
          <w:lang w:eastAsia="zh-CN"/>
        </w:rPr>
        <w:t>。</w:t>
      </w:r>
    </w:p>
    <w:p w14:paraId="04105426">
      <w:pPr>
        <w:widowControl/>
        <w:adjustRightInd/>
        <w:jc w:val="left"/>
        <w:rPr>
          <w:rFonts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九</w:t>
      </w:r>
      <w:r>
        <w:rPr>
          <w:rFonts w:ascii="宋体" w:hAnsi="宋体" w:eastAsia="宋体" w:cs="宋体"/>
          <w:b/>
          <w:color w:val="auto"/>
          <w:kern w:val="0"/>
          <w:sz w:val="21"/>
          <w:szCs w:val="21"/>
          <w:highlight w:val="none"/>
        </w:rPr>
        <w:t>、甲、乙双方的权利和义务</w:t>
      </w:r>
    </w:p>
    <w:p w14:paraId="6B03001B">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.1甲方的权利和义务</w:t>
      </w:r>
    </w:p>
    <w:p w14:paraId="20B66A8A">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r>
        <w:rPr>
          <w:rFonts w:hint="eastAsia" w:ascii="Times New Roman" w:hAnsi="宋体" w:eastAsia="宋体" w:cs="宋体"/>
          <w:color w:val="auto"/>
          <w:sz w:val="21"/>
          <w:szCs w:val="21"/>
          <w:highlight w:val="none"/>
        </w:rPr>
        <w:t>对乙方负责保洁管理的责任区域实行保洁质量检查考核，考核情况及时反馈乙方，对乙方在履约期间内的设施进行督促管理，如有损坏限期维修完整，及时督促要求乙方对清扫保洁后发生严重影响环境卫生现象的清除工作。</w:t>
      </w:r>
    </w:p>
    <w:p w14:paraId="3E0C0C45">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Times New Roman" w:hAnsi="宋体" w:eastAsia="宋体" w:cs="宋体"/>
          <w:color w:val="auto"/>
          <w:sz w:val="21"/>
          <w:szCs w:val="21"/>
          <w:highlight w:val="none"/>
        </w:rPr>
        <w:t>甲方有权对人流量大和卫生较差的区域进行重点考核。</w:t>
      </w:r>
    </w:p>
    <w:p w14:paraId="7E9C3A83">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Times New Roman" w:hAnsi="宋体" w:eastAsia="宋体" w:cs="宋体"/>
          <w:color w:val="auto"/>
          <w:sz w:val="21"/>
          <w:szCs w:val="21"/>
          <w:highlight w:val="none"/>
        </w:rPr>
        <w:t>乙方要求终止合同应提前二个月告知甲方，未经同意单方面终止合同，甲方有权没收乙方的履约保证金。</w:t>
      </w:r>
    </w:p>
    <w:p w14:paraId="08C84C93">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Times New Roman" w:hAnsi="宋体" w:eastAsia="宋体" w:cs="宋体"/>
          <w:color w:val="auto"/>
          <w:sz w:val="21"/>
          <w:szCs w:val="21"/>
          <w:highlight w:val="none"/>
        </w:rPr>
        <w:t>甲方应按合同条款及时核拨卫生保洁经费。</w:t>
      </w:r>
    </w:p>
    <w:p w14:paraId="2C78EC25">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Times New Roman" w:hAnsi="宋体" w:eastAsia="宋体" w:cs="宋体"/>
          <w:color w:val="auto"/>
          <w:sz w:val="21"/>
          <w:szCs w:val="21"/>
          <w:highlight w:val="none"/>
        </w:rPr>
        <w:t>本合同期满，且在履约期间乙方没有发生任何违约行为的，乙方不打算继续履约下一年的卫生保洁，甲方将</w:t>
      </w:r>
      <w:r>
        <w:rPr>
          <w:rFonts w:hint="eastAsia" w:ascii="Times New Roman" w:hAnsi="宋体" w:eastAsia="宋体" w:cs="宋体"/>
          <w:color w:val="auto"/>
          <w:sz w:val="21"/>
          <w:szCs w:val="21"/>
          <w:highlight w:val="none"/>
          <w:lang w:val="en-US" w:eastAsia="zh-CN"/>
        </w:rPr>
        <w:t>履约</w:t>
      </w:r>
      <w:r>
        <w:rPr>
          <w:rFonts w:hint="eastAsia" w:ascii="Times New Roman" w:hAnsi="宋体" w:eastAsia="宋体" w:cs="宋体"/>
          <w:color w:val="auto"/>
          <w:sz w:val="21"/>
          <w:szCs w:val="21"/>
          <w:highlight w:val="none"/>
        </w:rPr>
        <w:t>保证金（无息）予以全额退回。</w:t>
      </w:r>
    </w:p>
    <w:p w14:paraId="43557FCD">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Times New Roman" w:hAnsi="宋体" w:eastAsia="宋体" w:cs="宋体"/>
          <w:color w:val="auto"/>
          <w:sz w:val="21"/>
          <w:szCs w:val="21"/>
          <w:highlight w:val="none"/>
        </w:rPr>
        <w:t>由于乙方与上一年度保洁单位交接协商不妥，影响日常保洁工作无法正常运行，甲方有权终止合同。</w:t>
      </w:r>
    </w:p>
    <w:p w14:paraId="31199C48">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Times New Roman" w:hAnsi="宋体" w:eastAsia="宋体" w:cs="宋体"/>
          <w:color w:val="auto"/>
          <w:sz w:val="21"/>
          <w:szCs w:val="21"/>
          <w:highlight w:val="none"/>
        </w:rPr>
        <w:t>实际用工中，若出现</w:t>
      </w:r>
      <w:r>
        <w:rPr>
          <w:rFonts w:hint="eastAsia" w:ascii="Times New Roman" w:hAnsi="宋体" w:eastAsia="宋体" w:cs="宋体"/>
          <w:color w:val="auto"/>
          <w:sz w:val="21"/>
          <w:szCs w:val="21"/>
          <w:highlight w:val="none"/>
          <w:lang w:val="en-US" w:eastAsia="zh-CN"/>
        </w:rPr>
        <w:t>超过</w:t>
      </w:r>
      <w:r>
        <w:rPr>
          <w:rFonts w:hint="eastAsia" w:ascii="Times New Roman" w:hAnsi="宋体" w:eastAsia="宋体" w:cs="宋体"/>
          <w:color w:val="auto"/>
          <w:sz w:val="21"/>
          <w:szCs w:val="21"/>
          <w:highlight w:val="none"/>
        </w:rPr>
        <w:t>法定退休年龄人员</w:t>
      </w:r>
      <w:r>
        <w:rPr>
          <w:rFonts w:hint="eastAsia" w:ascii="Times New Roman" w:hAnsi="宋体" w:eastAsia="宋体" w:cs="宋体"/>
          <w:color w:val="auto"/>
          <w:sz w:val="21"/>
          <w:szCs w:val="21"/>
          <w:highlight w:val="none"/>
          <w:lang w:val="en-US" w:eastAsia="zh-CN"/>
        </w:rPr>
        <w:t>的情况</w:t>
      </w:r>
      <w:r>
        <w:rPr>
          <w:rFonts w:hint="eastAsia" w:ascii="Times New Roman" w:hAnsi="宋体" w:eastAsia="宋体" w:cs="宋体"/>
          <w:color w:val="auto"/>
          <w:sz w:val="21"/>
          <w:szCs w:val="21"/>
          <w:highlight w:val="none"/>
        </w:rPr>
        <w:t>，则</w:t>
      </w:r>
      <w:r>
        <w:rPr>
          <w:rFonts w:hint="eastAsia" w:ascii="Times New Roman" w:hAnsi="宋体" w:eastAsia="宋体" w:cs="宋体"/>
          <w:color w:val="auto"/>
          <w:sz w:val="21"/>
          <w:szCs w:val="21"/>
          <w:highlight w:val="none"/>
          <w:lang w:val="en-US" w:eastAsia="zh-CN"/>
        </w:rPr>
        <w:t>甲方</w:t>
      </w:r>
      <w:r>
        <w:rPr>
          <w:rFonts w:hint="eastAsia" w:ascii="Times New Roman" w:hAnsi="宋体" w:eastAsia="宋体" w:cs="宋体"/>
          <w:color w:val="auto"/>
          <w:sz w:val="21"/>
          <w:szCs w:val="21"/>
          <w:highlight w:val="none"/>
        </w:rPr>
        <w:t>有权从服务经费中</w:t>
      </w:r>
      <w:r>
        <w:rPr>
          <w:rFonts w:hint="eastAsia" w:ascii="Times New Roman" w:hAnsi="宋体" w:eastAsia="宋体" w:cs="宋体"/>
          <w:color w:val="auto"/>
          <w:sz w:val="21"/>
          <w:szCs w:val="21"/>
          <w:highlight w:val="none"/>
          <w:lang w:val="en-US" w:eastAsia="zh-CN"/>
        </w:rPr>
        <w:t>按实际</w:t>
      </w:r>
      <w:r>
        <w:rPr>
          <w:rFonts w:hint="eastAsia" w:hAnsi="宋体" w:cs="宋体"/>
          <w:color w:val="auto"/>
          <w:sz w:val="21"/>
          <w:szCs w:val="21"/>
          <w:highlight w:val="none"/>
          <w:lang w:val="en-US" w:eastAsia="zh-CN"/>
        </w:rPr>
        <w:t>（按</w:t>
      </w:r>
      <w:r>
        <w:rPr>
          <w:rFonts w:hint="eastAsia" w:ascii="宋体" w:hAnsi="宋体" w:cs="宋体"/>
          <w:color w:val="auto"/>
          <w:szCs w:val="24"/>
          <w:highlight w:val="none"/>
          <w:lang w:val="en-US" w:eastAsia="zh-CN"/>
        </w:rPr>
        <w:t>乙方投标承诺的人员费用）</w:t>
      </w:r>
      <w:r>
        <w:rPr>
          <w:rFonts w:hint="eastAsia" w:ascii="Times New Roman" w:hAnsi="宋体" w:eastAsia="宋体" w:cs="宋体"/>
          <w:color w:val="auto"/>
          <w:sz w:val="21"/>
          <w:szCs w:val="21"/>
          <w:highlight w:val="none"/>
        </w:rPr>
        <w:t>扣回相应的社保</w:t>
      </w:r>
      <w:r>
        <w:rPr>
          <w:rFonts w:hint="eastAsia" w:ascii="Times New Roman" w:hAnsi="宋体" w:eastAsia="宋体" w:cs="宋体"/>
          <w:color w:val="auto"/>
          <w:sz w:val="21"/>
          <w:szCs w:val="21"/>
          <w:highlight w:val="none"/>
          <w:lang w:val="en-US" w:eastAsia="zh-CN"/>
        </w:rPr>
        <w:t>和住房公积金</w:t>
      </w:r>
      <w:r>
        <w:rPr>
          <w:rFonts w:hint="eastAsia" w:ascii="Times New Roman" w:hAnsi="宋体" w:eastAsia="宋体" w:cs="宋体"/>
          <w:color w:val="auto"/>
          <w:sz w:val="21"/>
          <w:szCs w:val="21"/>
          <w:highlight w:val="none"/>
        </w:rPr>
        <w:t>费用。</w:t>
      </w:r>
    </w:p>
    <w:p w14:paraId="269AF970">
      <w:pPr>
        <w:adjustRightInd/>
        <w:spacing w:line="360" w:lineRule="auto"/>
        <w:ind w:firstLine="420" w:firstLineChars="200"/>
        <w:rPr>
          <w:rFonts w:hint="eastAsia" w:ascii="Times New Roman" w:hAnsi="宋体" w:eastAsia="宋体" w:cs="宋体"/>
          <w:color w:val="auto"/>
          <w:sz w:val="21"/>
          <w:szCs w:val="21"/>
          <w:highlight w:val="none"/>
        </w:rPr>
      </w:pPr>
      <w:r>
        <w:rPr>
          <w:rFonts w:hint="eastAsia" w:ascii="Times New Roman" w:hAnsi="宋体" w:eastAsia="宋体" w:cs="宋体"/>
          <w:color w:val="auto"/>
          <w:sz w:val="21"/>
          <w:szCs w:val="21"/>
          <w:highlight w:val="none"/>
        </w:rPr>
        <w:t>（</w:t>
      </w:r>
      <w:r>
        <w:rPr>
          <w:rFonts w:hint="eastAsia" w:ascii="Times New Roman" w:hAnsi="宋体" w:eastAsia="宋体" w:cs="宋体"/>
          <w:color w:val="auto"/>
          <w:sz w:val="21"/>
          <w:szCs w:val="21"/>
          <w:highlight w:val="none"/>
          <w:lang w:val="en-US" w:eastAsia="zh-CN"/>
        </w:rPr>
        <w:t>8</w:t>
      </w:r>
      <w:r>
        <w:rPr>
          <w:rFonts w:hint="eastAsia" w:ascii="Times New Roman" w:hAnsi="宋体" w:eastAsia="宋体" w:cs="宋体"/>
          <w:color w:val="auto"/>
          <w:sz w:val="21"/>
          <w:szCs w:val="21"/>
          <w:highlight w:val="none"/>
        </w:rPr>
        <w:t>）乙方与本项目一线作业人员的劳动合同时间必须跟本合同时间相一致。</w:t>
      </w:r>
    </w:p>
    <w:p w14:paraId="714BC9E1">
      <w:pPr>
        <w:adjustRightInd/>
        <w:spacing w:line="360" w:lineRule="auto"/>
        <w:ind w:firstLine="420" w:firstLineChars="200"/>
        <w:rPr>
          <w:rFonts w:hint="eastAsia" w:ascii="Times New Roman" w:hAnsi="宋体" w:eastAsia="宋体" w:cs="宋体"/>
          <w:color w:val="auto"/>
          <w:sz w:val="21"/>
          <w:szCs w:val="21"/>
          <w:highlight w:val="none"/>
        </w:rPr>
      </w:pPr>
      <w:r>
        <w:rPr>
          <w:rFonts w:hint="eastAsia" w:ascii="Times New Roman" w:hAnsi="宋体" w:eastAsia="宋体" w:cs="宋体"/>
          <w:color w:val="auto"/>
          <w:sz w:val="21"/>
          <w:szCs w:val="21"/>
          <w:highlight w:val="none"/>
          <w:lang w:eastAsia="zh-CN"/>
        </w:rPr>
        <w:t>（</w:t>
      </w:r>
      <w:r>
        <w:rPr>
          <w:rFonts w:hint="eastAsia" w:ascii="Times New Roman" w:hAnsi="宋体" w:eastAsia="宋体" w:cs="宋体"/>
          <w:color w:val="auto"/>
          <w:sz w:val="21"/>
          <w:szCs w:val="21"/>
          <w:highlight w:val="none"/>
          <w:lang w:val="en-US" w:eastAsia="zh-CN"/>
        </w:rPr>
        <w:t>9</w:t>
      </w:r>
      <w:r>
        <w:rPr>
          <w:rFonts w:hint="eastAsia" w:ascii="Times New Roman" w:hAnsi="宋体" w:eastAsia="宋体" w:cs="宋体"/>
          <w:color w:val="auto"/>
          <w:sz w:val="21"/>
          <w:szCs w:val="21"/>
          <w:highlight w:val="none"/>
          <w:lang w:eastAsia="zh-CN"/>
        </w:rPr>
        <w:t>）</w:t>
      </w:r>
      <w:r>
        <w:rPr>
          <w:rFonts w:hint="eastAsia" w:ascii="Times New Roman" w:hAnsi="宋体" w:eastAsia="宋体" w:cs="宋体"/>
          <w:color w:val="auto"/>
          <w:sz w:val="21"/>
          <w:szCs w:val="21"/>
          <w:highlight w:val="none"/>
        </w:rPr>
        <w:t xml:space="preserve"> 甲方监督检查乙方对员工进行培训的情况，以提高道路清扫保洁服务的技术水平。此外甲方有权要求乙方调整不合格的乙方员工。</w:t>
      </w:r>
    </w:p>
    <w:p w14:paraId="718A805D">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.2乙方的权利和义务</w:t>
      </w:r>
    </w:p>
    <w:p w14:paraId="66C28E46">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Times New Roman" w:hAnsi="宋体" w:eastAsia="宋体" w:cs="宋体"/>
          <w:color w:val="auto"/>
          <w:sz w:val="21"/>
          <w:szCs w:val="21"/>
          <w:highlight w:val="none"/>
        </w:rPr>
        <w:t>乙方严格按照宁海县相关环境保洁的质量标准对划定的责任区域范围内的所有项目实行规范化的卫生保洁作业，确保卫生保洁质量。</w:t>
      </w:r>
    </w:p>
    <w:p w14:paraId="61325CB8">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Times New Roman" w:hAnsi="宋体" w:eastAsia="宋体" w:cs="宋体"/>
          <w:color w:val="auto"/>
          <w:sz w:val="21"/>
          <w:szCs w:val="21"/>
          <w:highlight w:val="none"/>
        </w:rPr>
        <w:t>乙方必须严格按要求配备足够的保洁人员，所有保洁人员及管理人员必须身体健康，能胜任日常保洁及管理工作。</w:t>
      </w:r>
    </w:p>
    <w:p w14:paraId="6AB725DE">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Times New Roman" w:hAnsi="宋体" w:eastAsia="宋体" w:cs="宋体"/>
          <w:color w:val="auto"/>
          <w:sz w:val="21"/>
          <w:szCs w:val="21"/>
          <w:highlight w:val="none"/>
        </w:rPr>
        <w:t>乙方的</w:t>
      </w:r>
      <w:r>
        <w:rPr>
          <w:rFonts w:hint="eastAsia" w:hAnsi="宋体" w:cs="宋体"/>
          <w:color w:val="auto"/>
          <w:sz w:val="21"/>
          <w:szCs w:val="21"/>
          <w:highlight w:val="none"/>
          <w:lang w:val="en-US" w:eastAsia="zh-CN"/>
        </w:rPr>
        <w:t>环境</w:t>
      </w:r>
      <w:r>
        <w:rPr>
          <w:rFonts w:hint="eastAsia" w:ascii="Times New Roman" w:hAnsi="宋体" w:eastAsia="宋体" w:cs="宋体"/>
          <w:color w:val="auto"/>
          <w:sz w:val="21"/>
          <w:szCs w:val="21"/>
          <w:highlight w:val="none"/>
        </w:rPr>
        <w:t>卫生保洁人员必须按规定统一着装，服装及保洁车辆、作业工具由乙方自行解决，车辆能耗、维修等相关费用由乙方自理。</w:t>
      </w:r>
    </w:p>
    <w:p w14:paraId="26619D78">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Times New Roman" w:hAnsi="宋体" w:eastAsia="宋体" w:cs="宋体"/>
          <w:color w:val="auto"/>
          <w:sz w:val="21"/>
          <w:szCs w:val="21"/>
          <w:highlight w:val="none"/>
        </w:rPr>
        <w:t>乙方应按保洁作业要求在规定的时间进行卫生保洁，及时做好清扫保洁后发生严重影响环境卫生现象的清除工作。</w:t>
      </w:r>
    </w:p>
    <w:p w14:paraId="6F5000A1">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Times New Roman" w:hAnsi="宋体" w:eastAsia="宋体" w:cs="宋体"/>
          <w:color w:val="auto"/>
          <w:sz w:val="21"/>
          <w:szCs w:val="21"/>
          <w:highlight w:val="none"/>
        </w:rPr>
        <w:t>乙方保洁及管理人员必须遵纪守法，敬业爱岗，招标保洁范围内发生的保洁作业相关的一切事务，均由乙方负责。</w:t>
      </w:r>
    </w:p>
    <w:p w14:paraId="1609FCE5">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Times New Roman" w:hAnsi="宋体" w:eastAsia="宋体" w:cs="宋体"/>
          <w:color w:val="auto"/>
          <w:sz w:val="21"/>
          <w:szCs w:val="21"/>
          <w:highlight w:val="none"/>
        </w:rPr>
        <w:t>乙方必须自觉接受</w:t>
      </w:r>
      <w:r>
        <w:rPr>
          <w:rFonts w:hint="eastAsia" w:ascii="Times New Roman" w:hAnsi="宋体" w:eastAsia="宋体" w:cs="宋体"/>
          <w:color w:val="auto"/>
          <w:sz w:val="21"/>
          <w:szCs w:val="21"/>
          <w:highlight w:val="none"/>
          <w:lang w:eastAsia="zh-CN"/>
        </w:rPr>
        <w:t>、</w:t>
      </w:r>
      <w:r>
        <w:rPr>
          <w:rFonts w:hint="eastAsia" w:ascii="Times New Roman" w:hAnsi="宋体" w:eastAsia="宋体" w:cs="宋体"/>
          <w:color w:val="auto"/>
          <w:sz w:val="21"/>
          <w:szCs w:val="21"/>
          <w:highlight w:val="none"/>
        </w:rPr>
        <w:t>配合甲方有关工作指导及考核检查，并自觉做好县各项大型活动期间的环境保障和其它临时性、突击性工作（费用已包含在本合同中）。乙方应积极配合甲方及政府相关部门开展</w:t>
      </w:r>
      <w:r>
        <w:rPr>
          <w:rFonts w:hint="eastAsia" w:ascii="宋体" w:hAnsi="宋体" w:cs="宋体"/>
          <w:color w:val="auto"/>
          <w:szCs w:val="24"/>
          <w:highlight w:val="none"/>
          <w:lang w:val="en-US" w:eastAsia="zh-CN"/>
        </w:rPr>
        <w:t>公共卫生防护</w:t>
      </w:r>
      <w:r>
        <w:rPr>
          <w:rFonts w:hint="eastAsia" w:ascii="Times New Roman" w:hAnsi="宋体" w:eastAsia="宋体" w:cs="宋体"/>
          <w:color w:val="auto"/>
          <w:sz w:val="21"/>
          <w:szCs w:val="21"/>
          <w:highlight w:val="none"/>
        </w:rPr>
        <w:t>工作；乙方应采取有效措施，做好乙方企业员工</w:t>
      </w:r>
      <w:r>
        <w:rPr>
          <w:rFonts w:hint="eastAsia" w:ascii="宋体" w:hAnsi="宋体" w:cs="宋体"/>
          <w:color w:val="auto"/>
          <w:szCs w:val="24"/>
          <w:highlight w:val="none"/>
          <w:lang w:val="en-US" w:eastAsia="zh-CN"/>
        </w:rPr>
        <w:t>公共卫生防护</w:t>
      </w:r>
      <w:r>
        <w:rPr>
          <w:rFonts w:hint="eastAsia" w:ascii="Times New Roman" w:hAnsi="宋体" w:eastAsia="宋体" w:cs="宋体"/>
          <w:color w:val="auto"/>
          <w:sz w:val="21"/>
          <w:szCs w:val="21"/>
          <w:highlight w:val="none"/>
        </w:rPr>
        <w:t>工作，杜绝</w:t>
      </w:r>
      <w:r>
        <w:rPr>
          <w:rFonts w:hint="eastAsia" w:ascii="宋体" w:hAnsi="宋体" w:cs="宋体"/>
          <w:color w:val="auto"/>
          <w:szCs w:val="24"/>
          <w:highlight w:val="none"/>
          <w:lang w:val="en-US" w:eastAsia="zh-CN"/>
        </w:rPr>
        <w:t>公共卫生事件</w:t>
      </w:r>
      <w:r>
        <w:rPr>
          <w:rFonts w:hint="eastAsia" w:ascii="Times New Roman" w:hAnsi="宋体" w:eastAsia="宋体" w:cs="宋体"/>
          <w:color w:val="auto"/>
          <w:sz w:val="21"/>
          <w:szCs w:val="21"/>
          <w:highlight w:val="none"/>
        </w:rPr>
        <w:t>发生。甲方就</w:t>
      </w:r>
      <w:r>
        <w:rPr>
          <w:rFonts w:hint="eastAsia" w:ascii="宋体" w:hAnsi="宋体" w:cs="宋体"/>
          <w:color w:val="auto"/>
          <w:szCs w:val="24"/>
          <w:highlight w:val="none"/>
          <w:lang w:val="en-US" w:eastAsia="zh-CN"/>
        </w:rPr>
        <w:t>公共卫生事件</w:t>
      </w:r>
      <w:r>
        <w:rPr>
          <w:rFonts w:hint="eastAsia" w:ascii="Times New Roman" w:hAnsi="宋体" w:eastAsia="宋体" w:cs="宋体"/>
          <w:color w:val="auto"/>
          <w:sz w:val="21"/>
          <w:szCs w:val="21"/>
          <w:highlight w:val="none"/>
        </w:rPr>
        <w:t>情况有权对乙方</w:t>
      </w:r>
      <w:r>
        <w:rPr>
          <w:rFonts w:hint="eastAsia" w:ascii="宋体" w:hAnsi="宋体" w:cs="宋体"/>
          <w:color w:val="auto"/>
          <w:szCs w:val="24"/>
          <w:highlight w:val="none"/>
          <w:lang w:val="en-US" w:eastAsia="zh-CN"/>
        </w:rPr>
        <w:t>公共卫生防护</w:t>
      </w:r>
      <w:r>
        <w:rPr>
          <w:rFonts w:hint="eastAsia" w:ascii="Times New Roman" w:hAnsi="宋体" w:eastAsia="宋体" w:cs="宋体"/>
          <w:color w:val="auto"/>
          <w:sz w:val="21"/>
          <w:szCs w:val="21"/>
          <w:highlight w:val="none"/>
        </w:rPr>
        <w:t>工作进行监督，若乙方</w:t>
      </w:r>
      <w:r>
        <w:rPr>
          <w:rFonts w:hint="eastAsia" w:ascii="Times New Roman" w:hAnsi="宋体" w:eastAsia="宋体" w:cs="宋体"/>
          <w:color w:val="auto"/>
          <w:sz w:val="21"/>
          <w:szCs w:val="21"/>
          <w:highlight w:val="none"/>
          <w:lang w:val="en-US" w:eastAsia="zh-CN"/>
        </w:rPr>
        <w:t>违反</w:t>
      </w:r>
      <w:r>
        <w:rPr>
          <w:rFonts w:hint="eastAsia" w:ascii="Times New Roman" w:hAnsi="宋体" w:eastAsia="宋体" w:cs="宋体"/>
          <w:color w:val="auto"/>
          <w:sz w:val="21"/>
          <w:szCs w:val="21"/>
          <w:highlight w:val="none"/>
        </w:rPr>
        <w:t>甲方及政府相关部门</w:t>
      </w:r>
      <w:r>
        <w:rPr>
          <w:rFonts w:hint="eastAsia" w:ascii="宋体" w:hAnsi="宋体" w:cs="宋体"/>
          <w:color w:val="auto"/>
          <w:szCs w:val="24"/>
          <w:highlight w:val="none"/>
          <w:lang w:val="en-US" w:eastAsia="zh-CN"/>
        </w:rPr>
        <w:t>公共卫生防护</w:t>
      </w:r>
      <w:r>
        <w:rPr>
          <w:rFonts w:hint="eastAsia" w:ascii="Times New Roman" w:hAnsi="宋体" w:eastAsia="宋体" w:cs="宋体"/>
          <w:color w:val="auto"/>
          <w:sz w:val="21"/>
          <w:szCs w:val="21"/>
          <w:highlight w:val="none"/>
        </w:rPr>
        <w:t>工作要求的，每发现一次，乙方应按1000元/次向甲方支付违约金，甲方就上述违约金有权在待付款项</w:t>
      </w:r>
      <w:r>
        <w:rPr>
          <w:rFonts w:hint="eastAsia" w:ascii="Times New Roman" w:hAnsi="宋体" w:eastAsia="宋体" w:cs="宋体"/>
          <w:color w:val="auto"/>
          <w:sz w:val="21"/>
          <w:szCs w:val="21"/>
          <w:highlight w:val="none"/>
          <w:lang w:val="en-US" w:eastAsia="zh-CN"/>
        </w:rPr>
        <w:t>中</w:t>
      </w:r>
      <w:r>
        <w:rPr>
          <w:rFonts w:hint="eastAsia" w:ascii="Times New Roman" w:hAnsi="宋体" w:eastAsia="宋体" w:cs="宋体"/>
          <w:color w:val="auto"/>
          <w:sz w:val="21"/>
          <w:szCs w:val="21"/>
          <w:highlight w:val="none"/>
        </w:rPr>
        <w:t>优先予以扣除。</w:t>
      </w:r>
    </w:p>
    <w:p w14:paraId="6AB77286">
      <w:pPr>
        <w:adjustRightInd/>
        <w:spacing w:line="360" w:lineRule="auto"/>
        <w:ind w:firstLine="420" w:firstLineChars="200"/>
        <w:rPr>
          <w:rFonts w:hint="eastAsia" w:ascii="宋体" w:hAnsi="宋体" w:eastAsia="宋体" w:cs="宋体"/>
          <w:color w:val="auto"/>
          <w:szCs w:val="24"/>
          <w:highlight w:val="none"/>
          <w:lang w:val="en-US"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Cs w:val="24"/>
          <w:highlight w:val="none"/>
          <w:lang w:val="en-US" w:eastAsia="zh-CN"/>
        </w:rPr>
        <w:t>在确保普扫质量等其它保洁质量的情况下，允许乙方以增加机械设备的投入（车辆投入多余投标文件承诺的）或引入智能化设备用于代替保洁人员数量。（乙方中标后具体以机代人的方案以甲方认可为准。）</w:t>
      </w:r>
    </w:p>
    <w:p w14:paraId="7BFDC26C">
      <w:pPr>
        <w:adjustRightInd/>
        <w:spacing w:line="360" w:lineRule="auto"/>
        <w:ind w:firstLine="420" w:firstLineChars="2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8）乙方应严格按照《浙江省落实生产经营单位安全生产主体责任暂行规定》承担安全生产主体责任。乙方的法定代表人是本项目安全生产的第一责任人，应对本单位的安全生产负全部责任。对单位所发生的一切安全事故（包括由于作业人员受伤、财产损失等引起的全部事故内容），全部责任由乙方自行承担，自主负责处理解决并承担相关费用。乙方的职工在法律规定的工伤认定范围内发生事故的应按工伤标准，由乙方承担工伤赔偿责任。</w:t>
      </w:r>
    </w:p>
    <w:p w14:paraId="4252755D">
      <w:pPr>
        <w:adjustRightInd/>
        <w:spacing w:line="360" w:lineRule="auto"/>
        <w:ind w:firstLine="420" w:firstLineChars="200"/>
        <w:rPr>
          <w:rFonts w:hint="eastAsia" w:ascii="Times New Roman" w:hAnsi="宋体" w:eastAsia="宋体" w:cs="宋体"/>
          <w:color w:val="auto"/>
          <w:sz w:val="21"/>
          <w:szCs w:val="21"/>
          <w:highlight w:val="none"/>
        </w:rPr>
      </w:pPr>
      <w:r>
        <w:rPr>
          <w:rFonts w:hint="eastAsia" w:ascii="宋体" w:hAnsi="宋体" w:eastAsia="宋体" w:cs="宋体"/>
          <w:color w:val="auto"/>
          <w:szCs w:val="24"/>
          <w:highlight w:val="none"/>
          <w:lang w:val="en-US" w:eastAsia="zh-CN"/>
        </w:rPr>
        <w:t>（9）乙方应及时上报管理、人员安排等考核台帐等管理</w:t>
      </w:r>
      <w:r>
        <w:rPr>
          <w:rFonts w:hint="eastAsia" w:ascii="Times New Roman" w:hAnsi="宋体" w:eastAsia="宋体" w:cs="宋体"/>
          <w:color w:val="auto"/>
          <w:sz w:val="21"/>
          <w:szCs w:val="21"/>
          <w:highlight w:val="none"/>
        </w:rPr>
        <w:t>状况，投诉落实情况等必须及时以书面形式反馈。</w:t>
      </w:r>
    </w:p>
    <w:p w14:paraId="27AE4D60">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）乙方投入本项目的人员数量不得低于最低人员配置数量</w:t>
      </w:r>
      <w:r>
        <w:rPr>
          <w:rFonts w:hint="eastAsia" w:ascii="宋体" w:hAnsi="宋体" w:eastAsia="宋体" w:cs="宋体"/>
          <w:color w:val="auto"/>
          <w:sz w:val="21"/>
          <w:szCs w:val="21"/>
          <w:highlight w:val="none"/>
          <w:lang w:eastAsia="zh-CN"/>
        </w:rPr>
        <w:t>（以乙方投标承诺人员数量为准）</w:t>
      </w:r>
      <w:r>
        <w:rPr>
          <w:rFonts w:hint="eastAsia" w:ascii="宋体" w:hAnsi="宋体" w:eastAsia="宋体" w:cs="宋体"/>
          <w:color w:val="auto"/>
          <w:sz w:val="21"/>
          <w:szCs w:val="21"/>
          <w:highlight w:val="none"/>
        </w:rPr>
        <w:t>，所配备作业人员年龄原则上</w:t>
      </w:r>
      <w:r>
        <w:rPr>
          <w:rFonts w:hint="eastAsia" w:ascii="宋体" w:hAnsi="宋体" w:eastAsia="宋体" w:cs="宋体"/>
          <w:color w:val="auto"/>
          <w:sz w:val="21"/>
          <w:szCs w:val="21"/>
          <w:highlight w:val="none"/>
          <w:lang w:val="en-US" w:eastAsia="zh-CN"/>
        </w:rPr>
        <w:t>应在</w:t>
      </w:r>
      <w:r>
        <w:rPr>
          <w:rFonts w:hint="eastAsia" w:ascii="宋体" w:hAnsi="宋体" w:eastAsia="宋体" w:cs="宋体"/>
          <w:color w:val="auto"/>
          <w:sz w:val="21"/>
          <w:szCs w:val="21"/>
          <w:highlight w:val="none"/>
        </w:rPr>
        <w:t>法定退休年龄</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w:t>
      </w:r>
    </w:p>
    <w:p w14:paraId="1822F59F">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）乙方投入的所有车辆应符合《中华人民共和国道路交通安全法》以及省、市、县等关于道路通行的相关规定。若出现因违反道路通行规定被依法查处等情况，由乙方自行承担所有责任及后果。</w:t>
      </w:r>
    </w:p>
    <w:p w14:paraId="6F712411">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）因工作需要调整保洁标准的，乙方须按新保洁标准执行，保洁费用不予调整。</w:t>
      </w:r>
    </w:p>
    <w:p w14:paraId="6920DA57">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）本合同的服务经费由政府拨款，如因政策影响，拨款未能及时到位，乙方</w:t>
      </w:r>
      <w:r>
        <w:rPr>
          <w:rFonts w:hint="eastAsia" w:ascii="宋体" w:hAnsi="宋体" w:cs="宋体"/>
          <w:color w:val="auto"/>
          <w:sz w:val="21"/>
          <w:szCs w:val="21"/>
          <w:highlight w:val="none"/>
          <w:lang w:val="en-US" w:eastAsia="zh-CN"/>
        </w:rPr>
        <w:t>须按时支付保洁人员工资、福利等，</w:t>
      </w:r>
      <w:r>
        <w:rPr>
          <w:rFonts w:hint="eastAsia" w:ascii="宋体" w:hAnsi="宋体" w:eastAsia="宋体" w:cs="宋体"/>
          <w:color w:val="auto"/>
          <w:sz w:val="21"/>
          <w:szCs w:val="21"/>
          <w:highlight w:val="none"/>
          <w:lang w:val="en-US" w:eastAsia="zh-CN"/>
        </w:rPr>
        <w:t>不得以此为由不履行本合同规定的义务。</w:t>
      </w:r>
    </w:p>
    <w:p w14:paraId="27ABC857">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）乙方应履行合同义务，接受由市、县住建部门组织的检查并参加市、县组织的相关竞赛和创建活动。</w:t>
      </w:r>
    </w:p>
    <w:p w14:paraId="55E5AC77">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）乙方根据本合同所承担的服务内容，按实际上岗人数自行到有关部门申办用工手续、签订劳动合同，缴纳“五险一金”等，如发生违纪事件，由乙方承担一切经济责任和法律责任。</w:t>
      </w:r>
    </w:p>
    <w:p w14:paraId="5146A04A">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为本项目配的人员基本工资不得低于其最新</w:t>
      </w:r>
      <w:r>
        <w:rPr>
          <w:rFonts w:hint="eastAsia" w:ascii="宋体" w:hAnsi="宋体" w:cs="宋体"/>
          <w:color w:val="auto"/>
          <w:sz w:val="21"/>
          <w:szCs w:val="21"/>
          <w:highlight w:val="none"/>
          <w:lang w:val="en-US" w:eastAsia="zh-CN"/>
        </w:rPr>
        <w:t>宁海县</w:t>
      </w:r>
      <w:r>
        <w:rPr>
          <w:rFonts w:hint="eastAsia" w:ascii="宋体" w:hAnsi="宋体" w:eastAsia="宋体" w:cs="宋体"/>
          <w:color w:val="auto"/>
          <w:sz w:val="21"/>
          <w:szCs w:val="21"/>
          <w:highlight w:val="none"/>
          <w:lang w:val="en-US" w:eastAsia="zh-CN"/>
        </w:rPr>
        <w:t>最低劳动工资标准，且遵照  《关于印发进一步加强市容环卫行业管理实施意见的通知》(甬政办发〔2014)70号〕、 《宁波市城市管理局关于开展环卫工人“爱心早餐”工作的通知》(甬城管〔2015〕12号)、《浙江省人民政府关于调整全省最低工资标准的通知》（浙政发〔2024〕3号）等政策文件之相关规定。在合同履约期间，相关政策文件调整的按最新文件执行。</w:t>
      </w:r>
    </w:p>
    <w:p w14:paraId="54176107">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（17）因极端天气（包括台风、雪、雨）、意外事件、节日庆典等路面需要及时保洁的，乙方应随时听从甲方调配，并即时指派保洁人员到岗，做好全面清除工作。</w:t>
      </w:r>
    </w:p>
    <w:p w14:paraId="6FAF7DA6">
      <w:pPr>
        <w:adjustRightInd/>
        <w:spacing w:line="360" w:lineRule="auto"/>
        <w:rPr>
          <w:rFonts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十</w:t>
      </w:r>
      <w:r>
        <w:rPr>
          <w:rFonts w:hint="eastAsia" w:ascii="宋体" w:hAnsi="宋体" w:eastAsia="宋体" w:cs="宋体"/>
          <w:b/>
          <w:color w:val="auto"/>
          <w:kern w:val="0"/>
          <w:sz w:val="21"/>
          <w:szCs w:val="21"/>
          <w:highlight w:val="none"/>
        </w:rPr>
        <w:t>、税费</w:t>
      </w:r>
    </w:p>
    <w:p w14:paraId="2895E4B3">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本合同执行中相关的一切税费均由乙方负担。</w:t>
      </w:r>
    </w:p>
    <w:p w14:paraId="6711A961">
      <w:pPr>
        <w:adjustRightInd/>
        <w:spacing w:line="360" w:lineRule="auto"/>
        <w:rPr>
          <w:rFonts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十一</w:t>
      </w:r>
      <w:r>
        <w:rPr>
          <w:rFonts w:ascii="宋体" w:hAnsi="宋体" w:eastAsia="宋体" w:cs="宋体"/>
          <w:b/>
          <w:color w:val="auto"/>
          <w:kern w:val="0"/>
          <w:sz w:val="21"/>
          <w:szCs w:val="21"/>
          <w:highlight w:val="none"/>
        </w:rPr>
        <w:t>、违约责任</w:t>
      </w:r>
    </w:p>
    <w:p w14:paraId="59CC9181">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.1乙方必须随时接受甲方或上级部门的监督检查和指导，必须无条件服从甲方组织的一些突击性任务及检查活动，按时、按标准、按要求完成所分配的工作。</w:t>
      </w:r>
    </w:p>
    <w:p w14:paraId="600E362E">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.2由于乙方原因，导致合同终止被解除的，乙方因此而遭受的损失，由乙方独立承担，甲方不负任何责任。</w:t>
      </w:r>
    </w:p>
    <w:p w14:paraId="01CC1A1B">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乙方需无条件配合甲方调取员工社保资料。甲方每月可联合相关部门到乙方对其员工社保缴纳信息等台账资料进行检查，如发现有人员缴纳社保虚报瞒报的以及相关资料不真实存在虚假信息的，一经发现，甲方责令限期整改，否则甲方有权单方面解除合同，对此产生的一切后果由乙方承担。</w:t>
      </w:r>
    </w:p>
    <w:p w14:paraId="6652F370">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服务期间</w:t>
      </w:r>
      <w:r>
        <w:rPr>
          <w:rFonts w:hint="eastAsia" w:ascii="宋体" w:hAnsi="宋体" w:eastAsia="宋体" w:cs="宋体"/>
          <w:color w:val="auto"/>
          <w:szCs w:val="24"/>
          <w:highlight w:val="none"/>
          <w:lang w:val="en-US" w:eastAsia="zh-CN"/>
        </w:rPr>
        <w:t>一般不得更换</w:t>
      </w:r>
      <w:r>
        <w:rPr>
          <w:rFonts w:hint="eastAsia" w:ascii="宋体" w:hAnsi="宋体" w:cs="宋体"/>
          <w:color w:val="auto"/>
          <w:kern w:val="0"/>
          <w:sz w:val="21"/>
          <w:szCs w:val="21"/>
          <w:highlight w:val="none"/>
          <w:lang w:val="en-US" w:eastAsia="zh-CN"/>
        </w:rPr>
        <w:t>乙方</w:t>
      </w:r>
      <w:r>
        <w:rPr>
          <w:rFonts w:hint="eastAsia" w:ascii="宋体" w:hAnsi="宋体" w:eastAsia="宋体" w:cs="宋体"/>
          <w:color w:val="auto"/>
          <w:kern w:val="0"/>
          <w:sz w:val="21"/>
          <w:szCs w:val="21"/>
          <w:highlight w:val="none"/>
        </w:rPr>
        <w:t>投标时承诺的经营场所，</w:t>
      </w:r>
      <w:r>
        <w:rPr>
          <w:rFonts w:hint="eastAsia" w:ascii="宋体" w:hAnsi="宋体" w:eastAsia="宋体" w:cs="宋体"/>
          <w:color w:val="auto"/>
          <w:kern w:val="0"/>
          <w:sz w:val="21"/>
          <w:szCs w:val="21"/>
          <w:highlight w:val="none"/>
          <w:lang w:val="en-US" w:eastAsia="zh-CN"/>
        </w:rPr>
        <w:t>特殊情况必须更换</w:t>
      </w:r>
      <w:r>
        <w:rPr>
          <w:rFonts w:hint="eastAsia" w:ascii="宋体" w:hAnsi="宋体" w:eastAsia="宋体" w:cs="宋体"/>
          <w:color w:val="auto"/>
          <w:kern w:val="0"/>
          <w:sz w:val="21"/>
          <w:szCs w:val="21"/>
          <w:highlight w:val="none"/>
        </w:rPr>
        <w:t>经营场所</w:t>
      </w:r>
      <w:r>
        <w:rPr>
          <w:rFonts w:hint="eastAsia" w:ascii="宋体" w:hAnsi="宋体" w:eastAsia="宋体" w:cs="宋体"/>
          <w:color w:val="auto"/>
          <w:kern w:val="0"/>
          <w:sz w:val="21"/>
          <w:szCs w:val="21"/>
          <w:highlight w:val="none"/>
          <w:lang w:val="en-US" w:eastAsia="zh-CN"/>
        </w:rPr>
        <w:t>的，须在满足工作需求的情况下，经甲方书面同意后方可更换，无正当理由擅自更换</w:t>
      </w:r>
      <w:r>
        <w:rPr>
          <w:rFonts w:hint="eastAsia" w:ascii="宋体" w:hAnsi="宋体" w:eastAsia="宋体" w:cs="宋体"/>
          <w:color w:val="auto"/>
          <w:kern w:val="0"/>
          <w:sz w:val="21"/>
          <w:szCs w:val="21"/>
          <w:highlight w:val="none"/>
        </w:rPr>
        <w:t>经营场所</w:t>
      </w:r>
      <w:r>
        <w:rPr>
          <w:rFonts w:hint="eastAsia" w:ascii="宋体" w:hAnsi="宋体" w:eastAsia="宋体" w:cs="宋体"/>
          <w:color w:val="auto"/>
          <w:kern w:val="0"/>
          <w:sz w:val="21"/>
          <w:szCs w:val="21"/>
          <w:highlight w:val="none"/>
          <w:lang w:val="en-US" w:eastAsia="zh-CN"/>
        </w:rPr>
        <w:t>的</w:t>
      </w:r>
      <w:r>
        <w:rPr>
          <w:rFonts w:hint="eastAsia" w:ascii="宋体" w:hAnsi="宋体" w:cs="宋体"/>
          <w:color w:val="auto"/>
          <w:kern w:val="0"/>
          <w:sz w:val="21"/>
          <w:szCs w:val="21"/>
          <w:highlight w:val="none"/>
          <w:lang w:val="en-US" w:eastAsia="zh-CN"/>
        </w:rPr>
        <w:t>，甲方有权在服务经费中按每</w:t>
      </w:r>
      <w:r>
        <w:rPr>
          <w:rFonts w:hint="eastAsia" w:ascii="宋体" w:hAnsi="宋体" w:eastAsia="宋体" w:cs="宋体"/>
          <w:color w:val="auto"/>
          <w:kern w:val="0"/>
          <w:sz w:val="21"/>
          <w:szCs w:val="21"/>
          <w:highlight w:val="none"/>
          <w:lang w:val="en-US" w:eastAsia="zh-CN"/>
        </w:rPr>
        <w:t>次50000元</w:t>
      </w:r>
      <w:r>
        <w:rPr>
          <w:rFonts w:hint="eastAsia" w:ascii="宋体" w:hAnsi="宋体" w:cs="宋体"/>
          <w:color w:val="auto"/>
          <w:kern w:val="0"/>
          <w:sz w:val="21"/>
          <w:szCs w:val="21"/>
          <w:highlight w:val="none"/>
          <w:lang w:val="en-US" w:eastAsia="zh-CN"/>
        </w:rPr>
        <w:t>扣除</w:t>
      </w:r>
      <w:r>
        <w:rPr>
          <w:rFonts w:hint="eastAsia" w:ascii="宋体" w:hAnsi="宋体" w:eastAsia="宋体" w:cs="宋体"/>
          <w:color w:val="auto"/>
          <w:kern w:val="0"/>
          <w:sz w:val="21"/>
          <w:szCs w:val="21"/>
          <w:highlight w:val="none"/>
          <w:lang w:val="en-US" w:eastAsia="zh-CN"/>
        </w:rPr>
        <w:t>。</w:t>
      </w:r>
    </w:p>
    <w:p w14:paraId="7F1B5142">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5服务期间一般不得更换项目负责人，特殊情况必须更换项目负责人的，须在满足工作需求的情况下，经甲方书面同意后方可更换，无正当理由擅自更换项目负责人的</w:t>
      </w:r>
      <w:r>
        <w:rPr>
          <w:rFonts w:hint="eastAsia" w:ascii="宋体" w:hAnsi="宋体" w:cs="宋体"/>
          <w:color w:val="auto"/>
          <w:kern w:val="0"/>
          <w:sz w:val="21"/>
          <w:szCs w:val="21"/>
          <w:highlight w:val="none"/>
          <w:lang w:val="en-US" w:eastAsia="zh-CN"/>
        </w:rPr>
        <w:t>，甲方有权在服务经费中按每人</w:t>
      </w:r>
      <w:r>
        <w:rPr>
          <w:rFonts w:hint="eastAsia" w:ascii="宋体" w:hAnsi="宋体" w:eastAsia="宋体" w:cs="宋体"/>
          <w:color w:val="auto"/>
          <w:kern w:val="0"/>
          <w:sz w:val="21"/>
          <w:szCs w:val="21"/>
          <w:highlight w:val="none"/>
          <w:lang w:val="en-US" w:eastAsia="zh-CN"/>
        </w:rPr>
        <w:t>次50000元</w:t>
      </w:r>
      <w:r>
        <w:rPr>
          <w:rFonts w:hint="eastAsia" w:ascii="宋体" w:hAnsi="宋体" w:cs="宋体"/>
          <w:color w:val="auto"/>
          <w:kern w:val="0"/>
          <w:sz w:val="21"/>
          <w:szCs w:val="21"/>
          <w:highlight w:val="none"/>
          <w:lang w:val="en-US" w:eastAsia="zh-CN"/>
        </w:rPr>
        <w:t>扣除</w:t>
      </w:r>
      <w:r>
        <w:rPr>
          <w:rFonts w:hint="eastAsia" w:ascii="宋体" w:hAnsi="宋体" w:eastAsia="宋体" w:cs="宋体"/>
          <w:color w:val="auto"/>
          <w:kern w:val="0"/>
          <w:sz w:val="21"/>
          <w:szCs w:val="21"/>
          <w:highlight w:val="none"/>
          <w:lang w:val="en-US" w:eastAsia="zh-CN"/>
        </w:rPr>
        <w:t>。</w:t>
      </w:r>
    </w:p>
    <w:p w14:paraId="56D60A68">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szCs w:val="24"/>
          <w:highlight w:val="none"/>
          <w:lang w:val="en-US" w:eastAsia="zh-CN"/>
        </w:rPr>
        <w:t>11.6</w:t>
      </w:r>
      <w:r>
        <w:rPr>
          <w:rFonts w:hint="eastAsia" w:ascii="宋体" w:hAnsi="宋体" w:eastAsia="宋体" w:cs="宋体"/>
          <w:color w:val="auto"/>
          <w:szCs w:val="24"/>
          <w:highlight w:val="none"/>
          <w:lang w:val="en-US" w:eastAsia="zh-CN"/>
        </w:rPr>
        <w:t>服务期间一般不得更换安全员，特殊情况必须更换安全员的，须在满足工作需求</w:t>
      </w:r>
      <w:r>
        <w:rPr>
          <w:rFonts w:hint="eastAsia" w:ascii="宋体" w:hAnsi="宋体" w:cs="宋体"/>
          <w:color w:val="auto"/>
          <w:szCs w:val="24"/>
          <w:highlight w:val="none"/>
          <w:lang w:val="en-US" w:eastAsia="zh-CN"/>
        </w:rPr>
        <w:t>及招标数量</w:t>
      </w:r>
      <w:r>
        <w:rPr>
          <w:rFonts w:hint="eastAsia" w:ascii="宋体" w:hAnsi="宋体" w:eastAsia="宋体" w:cs="宋体"/>
          <w:color w:val="auto"/>
          <w:szCs w:val="24"/>
          <w:highlight w:val="none"/>
          <w:lang w:val="en-US" w:eastAsia="zh-CN"/>
        </w:rPr>
        <w:t>的情况下，经</w:t>
      </w:r>
      <w:r>
        <w:rPr>
          <w:rFonts w:hint="eastAsia" w:ascii="宋体" w:hAnsi="宋体" w:cs="宋体"/>
          <w:color w:val="auto"/>
          <w:szCs w:val="24"/>
          <w:highlight w:val="none"/>
          <w:lang w:val="en-US" w:eastAsia="zh-CN"/>
        </w:rPr>
        <w:t>甲方</w:t>
      </w:r>
      <w:r>
        <w:rPr>
          <w:rFonts w:hint="eastAsia" w:ascii="宋体" w:hAnsi="宋体" w:eastAsia="宋体" w:cs="宋体"/>
          <w:color w:val="auto"/>
          <w:szCs w:val="24"/>
          <w:highlight w:val="none"/>
          <w:lang w:val="en-US" w:eastAsia="zh-CN"/>
        </w:rPr>
        <w:t>书面同意后方可更换，无正当理由擅自更换安全员</w:t>
      </w:r>
      <w:r>
        <w:rPr>
          <w:rFonts w:hint="eastAsia" w:ascii="宋体" w:hAnsi="宋体" w:cs="宋体"/>
          <w:color w:val="auto"/>
          <w:szCs w:val="24"/>
          <w:highlight w:val="none"/>
          <w:lang w:val="en-US" w:eastAsia="zh-CN"/>
        </w:rPr>
        <w:t>或减少安全员数量</w:t>
      </w:r>
      <w:r>
        <w:rPr>
          <w:rFonts w:hint="eastAsia" w:ascii="宋体" w:hAnsi="宋体" w:eastAsia="宋体" w:cs="宋体"/>
          <w:color w:val="auto"/>
          <w:szCs w:val="24"/>
          <w:highlight w:val="none"/>
          <w:lang w:val="en-US" w:eastAsia="zh-CN"/>
        </w:rPr>
        <w:t>的</w:t>
      </w:r>
      <w:r>
        <w:rPr>
          <w:rFonts w:hint="eastAsia" w:ascii="宋体" w:hAnsi="宋体" w:cs="宋体"/>
          <w:color w:val="auto"/>
          <w:szCs w:val="24"/>
          <w:highlight w:val="none"/>
          <w:lang w:val="en-US" w:eastAsia="zh-CN"/>
        </w:rPr>
        <w:t>，甲方有权在服务经费中按每人次10000元扣除</w:t>
      </w:r>
      <w:r>
        <w:rPr>
          <w:rFonts w:hint="eastAsia" w:ascii="宋体" w:hAnsi="宋体" w:eastAsia="宋体" w:cs="宋体"/>
          <w:color w:val="auto"/>
          <w:szCs w:val="24"/>
          <w:highlight w:val="none"/>
          <w:lang w:val="en-US" w:eastAsia="zh-CN"/>
        </w:rPr>
        <w:t>。</w:t>
      </w:r>
    </w:p>
    <w:p w14:paraId="36B74140">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en-US" w:eastAsia="zh-CN"/>
        </w:rPr>
        <w:t>投入本项目的人员应按投标文件中承诺的</w:t>
      </w:r>
      <w:r>
        <w:rPr>
          <w:rFonts w:hint="eastAsia" w:ascii="宋体" w:hAnsi="宋体" w:cs="宋体"/>
          <w:color w:val="auto"/>
          <w:kern w:val="0"/>
          <w:sz w:val="21"/>
          <w:szCs w:val="21"/>
          <w:highlight w:val="none"/>
          <w:lang w:val="en-US" w:eastAsia="zh-CN"/>
        </w:rPr>
        <w:t>人员</w:t>
      </w:r>
      <w:r>
        <w:rPr>
          <w:rFonts w:hint="eastAsia" w:ascii="宋体" w:hAnsi="宋体" w:eastAsia="宋体" w:cs="宋体"/>
          <w:color w:val="auto"/>
          <w:kern w:val="0"/>
          <w:sz w:val="21"/>
          <w:szCs w:val="21"/>
          <w:highlight w:val="none"/>
          <w:lang w:val="en-US" w:eastAsia="zh-CN"/>
        </w:rPr>
        <w:t>，在进驻日前应全部配置完毕。</w:t>
      </w:r>
    </w:p>
    <w:p w14:paraId="30E5833F">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en-US" w:eastAsia="zh-CN"/>
        </w:rPr>
        <w:t>.1在进驻日，如存在</w:t>
      </w:r>
      <w:r>
        <w:rPr>
          <w:rFonts w:hint="eastAsia" w:ascii="宋体" w:hAnsi="宋体" w:cs="宋体"/>
          <w:color w:val="auto"/>
          <w:kern w:val="0"/>
          <w:sz w:val="21"/>
          <w:szCs w:val="21"/>
          <w:highlight w:val="none"/>
          <w:lang w:val="en-US" w:eastAsia="zh-CN"/>
        </w:rPr>
        <w:t>人员</w:t>
      </w:r>
      <w:r>
        <w:rPr>
          <w:rFonts w:hint="eastAsia" w:ascii="宋体" w:hAnsi="宋体" w:eastAsia="宋体" w:cs="宋体"/>
          <w:color w:val="auto"/>
          <w:kern w:val="0"/>
          <w:sz w:val="21"/>
          <w:szCs w:val="21"/>
          <w:highlight w:val="none"/>
          <w:lang w:val="en-US" w:eastAsia="zh-CN"/>
        </w:rPr>
        <w:t>未达到投标承诺的：甲方将下达整改通知，同时按1万元/天进行扣罚；如在进驻日起15日（含进驻日）内乙方未按规定整改完成的，次日起，甲方将按3万元/天进行扣罚；扣罚费用在服务经费中支出。如在进驻日起60日（含在进驻日）内乙方仍未按规定整改完成的，甲方将有权单方面解除合同，并不予支付保洁服务经费。</w:t>
      </w:r>
    </w:p>
    <w:p w14:paraId="733CA205">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如有特殊情况乙方确需更换一线作业人员的，在经</w:t>
      </w:r>
      <w:r>
        <w:rPr>
          <w:rFonts w:hint="eastAsia" w:ascii="宋体" w:hAnsi="宋体" w:eastAsia="宋体" w:cs="宋体"/>
          <w:color w:val="auto"/>
          <w:kern w:val="0"/>
          <w:sz w:val="21"/>
          <w:szCs w:val="21"/>
          <w:highlight w:val="none"/>
          <w:lang w:val="en-US" w:eastAsia="zh-CN"/>
        </w:rPr>
        <w:t>甲方</w:t>
      </w:r>
      <w:r>
        <w:rPr>
          <w:rFonts w:hint="eastAsia" w:ascii="宋体" w:hAnsi="宋体" w:cs="宋体"/>
          <w:color w:val="auto"/>
          <w:kern w:val="0"/>
          <w:sz w:val="21"/>
          <w:szCs w:val="21"/>
          <w:highlight w:val="none"/>
          <w:lang w:val="en-US" w:eastAsia="zh-CN"/>
        </w:rPr>
        <w:t>书面认可后</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方可进行更换；特殊情况下，甲方不予扣罚</w:t>
      </w:r>
      <w:r>
        <w:rPr>
          <w:rFonts w:hint="eastAsia" w:ascii="宋体" w:hAnsi="宋体" w:eastAsia="宋体" w:cs="宋体"/>
          <w:color w:val="auto"/>
          <w:kern w:val="0"/>
          <w:sz w:val="21"/>
          <w:szCs w:val="21"/>
          <w:highlight w:val="none"/>
          <w:lang w:val="en-US" w:eastAsia="zh-CN"/>
        </w:rPr>
        <w:t>。</w:t>
      </w:r>
    </w:p>
    <w:p w14:paraId="2F463381">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在投标文件中承诺投入本项目的车辆、机械设备等在进驻日前应全部配置完毕。</w:t>
      </w:r>
    </w:p>
    <w:p w14:paraId="1C73EB3F">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.1在进驻日，如存在</w:t>
      </w:r>
      <w:r>
        <w:rPr>
          <w:rFonts w:hint="eastAsia" w:ascii="宋体" w:hAnsi="宋体" w:cs="宋体"/>
          <w:color w:val="auto"/>
          <w:kern w:val="0"/>
          <w:sz w:val="21"/>
          <w:szCs w:val="21"/>
          <w:highlight w:val="none"/>
          <w:lang w:val="en-US" w:eastAsia="zh-CN"/>
        </w:rPr>
        <w:t>车辆、机械设备</w:t>
      </w:r>
      <w:r>
        <w:rPr>
          <w:rFonts w:hint="eastAsia" w:ascii="宋体" w:hAnsi="宋体" w:eastAsia="宋体" w:cs="宋体"/>
          <w:color w:val="auto"/>
          <w:kern w:val="0"/>
          <w:sz w:val="21"/>
          <w:szCs w:val="21"/>
          <w:highlight w:val="none"/>
          <w:lang w:val="en-US" w:eastAsia="zh-CN"/>
        </w:rPr>
        <w:t>未达到投标承诺的：甲方将下达整改通知，同时按1万元/天进行扣罚；如在进驻日起15日（含进驻日）内乙方未按规定整改完成的，次日起，甲方将按3万元/天进行扣罚；扣罚费用在服务经费中支出。如在进驻日起60日（含进驻日）内乙方仍未按规定整改完成的，甲方将有权单方面解除合同，并不予支付保洁服务经费。</w:t>
      </w:r>
    </w:p>
    <w:p w14:paraId="6F26E7E2">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如有特殊情况乙方确需更换的，在经</w:t>
      </w:r>
      <w:r>
        <w:rPr>
          <w:rFonts w:hint="eastAsia" w:ascii="宋体" w:hAnsi="宋体" w:eastAsia="宋体" w:cs="宋体"/>
          <w:color w:val="auto"/>
          <w:kern w:val="0"/>
          <w:sz w:val="21"/>
          <w:szCs w:val="21"/>
          <w:highlight w:val="none"/>
          <w:lang w:val="en-US" w:eastAsia="zh-CN"/>
        </w:rPr>
        <w:t>甲方</w:t>
      </w:r>
      <w:r>
        <w:rPr>
          <w:rFonts w:hint="eastAsia" w:ascii="宋体" w:hAnsi="宋体" w:cs="宋体"/>
          <w:color w:val="auto"/>
          <w:kern w:val="0"/>
          <w:sz w:val="21"/>
          <w:szCs w:val="21"/>
          <w:highlight w:val="none"/>
          <w:lang w:val="en-US" w:eastAsia="zh-CN"/>
        </w:rPr>
        <w:t>书面认可后</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方可进行更换；特殊情况下，甲方不予扣罚</w:t>
      </w:r>
      <w:r>
        <w:rPr>
          <w:rFonts w:hint="eastAsia" w:ascii="宋体" w:hAnsi="宋体" w:eastAsia="宋体" w:cs="宋体"/>
          <w:color w:val="auto"/>
          <w:kern w:val="0"/>
          <w:sz w:val="21"/>
          <w:szCs w:val="21"/>
          <w:highlight w:val="none"/>
          <w:lang w:val="en-US" w:eastAsia="zh-CN"/>
        </w:rPr>
        <w:t>。</w:t>
      </w:r>
    </w:p>
    <w:p w14:paraId="5700B3D3">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除上述人员、车辆要求外，</w:t>
      </w:r>
      <w:r>
        <w:rPr>
          <w:rFonts w:hint="eastAsia" w:ascii="宋体" w:hAnsi="宋体" w:eastAsia="宋体" w:cs="宋体"/>
          <w:color w:val="auto"/>
          <w:kern w:val="0"/>
          <w:sz w:val="21"/>
          <w:szCs w:val="21"/>
          <w:highlight w:val="none"/>
        </w:rPr>
        <w:t>乙方违反本合同约定或招标文件规定的，甲方可通知乙方进行整改，乙方接甲方通知后</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日仍</w:t>
      </w:r>
      <w:r>
        <w:rPr>
          <w:rFonts w:hint="eastAsia" w:ascii="宋体" w:hAnsi="宋体" w:eastAsia="宋体" w:cs="宋体"/>
          <w:color w:val="auto"/>
          <w:kern w:val="0"/>
          <w:sz w:val="21"/>
          <w:szCs w:val="21"/>
          <w:highlight w:val="none"/>
          <w:lang w:val="en-US" w:eastAsia="zh-CN"/>
        </w:rPr>
        <w:t>未</w:t>
      </w:r>
      <w:r>
        <w:rPr>
          <w:rFonts w:hint="eastAsia" w:ascii="宋体" w:hAnsi="宋体" w:eastAsia="宋体" w:cs="宋体"/>
          <w:color w:val="auto"/>
          <w:kern w:val="0"/>
          <w:sz w:val="21"/>
          <w:szCs w:val="21"/>
          <w:highlight w:val="none"/>
        </w:rPr>
        <w:t>整改完毕的，视为乙方严重违约，甲方有权单方解除本合同，乙方应按本合同总金额的10%向甲方支付违约金，违约金不足以弥补甲方损失的，乙方还应赔偿甲方由此造成的所有损失。</w:t>
      </w:r>
    </w:p>
    <w:p w14:paraId="30EED587">
      <w:pPr>
        <w:adjustRightInd/>
        <w:spacing w:line="360" w:lineRule="auto"/>
        <w:rPr>
          <w:rFonts w:ascii="宋体" w:hAnsi="宋体" w:eastAsia="宋体" w:cs="宋体"/>
          <w:b/>
          <w:color w:val="auto"/>
          <w:sz w:val="21"/>
          <w:szCs w:val="21"/>
          <w:highlight w:val="none"/>
        </w:rPr>
      </w:pPr>
      <w:r>
        <w:rPr>
          <w:rFonts w:ascii="宋体" w:hAnsi="宋体" w:eastAsia="宋体" w:cs="宋体"/>
          <w:b/>
          <w:color w:val="auto"/>
          <w:sz w:val="21"/>
          <w:szCs w:val="21"/>
          <w:highlight w:val="none"/>
        </w:rPr>
        <w:t>十</w:t>
      </w:r>
      <w:r>
        <w:rPr>
          <w:rFonts w:hint="eastAsia" w:ascii="宋体" w:hAnsi="宋体" w:cs="宋体"/>
          <w:b/>
          <w:color w:val="auto"/>
          <w:sz w:val="21"/>
          <w:szCs w:val="21"/>
          <w:highlight w:val="none"/>
          <w:lang w:val="en-US" w:eastAsia="zh-CN"/>
        </w:rPr>
        <w:t>二</w:t>
      </w:r>
      <w:r>
        <w:rPr>
          <w:rFonts w:ascii="宋体" w:hAnsi="宋体" w:eastAsia="宋体" w:cs="宋体"/>
          <w:b/>
          <w:color w:val="auto"/>
          <w:sz w:val="21"/>
          <w:szCs w:val="21"/>
          <w:highlight w:val="none"/>
        </w:rPr>
        <w:t>、不可抗力事件处理</w:t>
      </w:r>
    </w:p>
    <w:p w14:paraId="695B2ECE">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.1在合同有效期内，任何一方因不可抗力事件导致不能履行合同，则合同履行期可延长，其延长期与不可抗力影响期相同。</w:t>
      </w:r>
    </w:p>
    <w:p w14:paraId="01739FD8">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.2不可抗力事件发生后，应立即通知对方，并寄送有关权威机构出具的证明。</w:t>
      </w:r>
    </w:p>
    <w:p w14:paraId="05336B2B">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.3不可抗力事件延续120天以上，双方应通过友好协商，确定是否继续履行合同。</w:t>
      </w:r>
    </w:p>
    <w:p w14:paraId="1989A387">
      <w:pPr>
        <w:adjustRightInd/>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十</w:t>
      </w:r>
      <w:r>
        <w:rPr>
          <w:rFonts w:hint="eastAsia" w:ascii="宋体" w:hAnsi="宋体" w:cs="宋体"/>
          <w:b/>
          <w:color w:val="auto"/>
          <w:kern w:val="0"/>
          <w:sz w:val="21"/>
          <w:szCs w:val="21"/>
          <w:highlight w:val="none"/>
          <w:lang w:val="en-US" w:eastAsia="zh-CN"/>
        </w:rPr>
        <w:t>三</w:t>
      </w:r>
      <w:r>
        <w:rPr>
          <w:rFonts w:ascii="宋体" w:hAnsi="宋体" w:eastAsia="宋体" w:cs="宋体"/>
          <w:b/>
          <w:color w:val="auto"/>
          <w:kern w:val="0"/>
          <w:sz w:val="21"/>
          <w:szCs w:val="21"/>
          <w:highlight w:val="none"/>
        </w:rPr>
        <w:t>、诉讼</w:t>
      </w:r>
    </w:p>
    <w:p w14:paraId="711B80DC">
      <w:pPr>
        <w:adjustRightInd/>
        <w:spacing w:line="360" w:lineRule="auto"/>
        <w:ind w:firstLine="420" w:firstLineChars="200"/>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双方在执行合同中所发生的一切争议，应通过协商解决。如协商不成，可向甲方所在地法院起诉。</w:t>
      </w:r>
    </w:p>
    <w:p w14:paraId="080E17A7">
      <w:pPr>
        <w:adjustRightInd/>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十</w:t>
      </w:r>
      <w:r>
        <w:rPr>
          <w:rFonts w:hint="eastAsia" w:ascii="宋体" w:hAnsi="宋体" w:cs="宋体"/>
          <w:b/>
          <w:color w:val="auto"/>
          <w:kern w:val="0"/>
          <w:sz w:val="21"/>
          <w:szCs w:val="21"/>
          <w:highlight w:val="none"/>
          <w:lang w:val="en-US" w:eastAsia="zh-CN"/>
        </w:rPr>
        <w:t>四</w:t>
      </w:r>
      <w:r>
        <w:rPr>
          <w:rFonts w:ascii="宋体" w:hAnsi="宋体" w:eastAsia="宋体" w:cs="宋体"/>
          <w:b/>
          <w:color w:val="auto"/>
          <w:kern w:val="0"/>
          <w:sz w:val="21"/>
          <w:szCs w:val="21"/>
          <w:highlight w:val="none"/>
        </w:rPr>
        <w:t>、合同生效及其它</w:t>
      </w:r>
    </w:p>
    <w:p w14:paraId="358C939B">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.1合同经双方法定代表人或授权委托代理人签字、加盖单位公章并足额缴纳履约保证金后生效。</w:t>
      </w:r>
    </w:p>
    <w:p w14:paraId="3F03A2DD">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.2合同执行中涉及采购资金和采购内容修改或补充的，须经财政部门审批，并签书面补充协议报政府采购监督管理部门备案，方可作为主合同不可分割的一部分。</w:t>
      </w:r>
    </w:p>
    <w:p w14:paraId="27A1683B">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.3本合同未尽事宜，若</w:t>
      </w:r>
      <w:r>
        <w:rPr>
          <w:rFonts w:hint="eastAsia" w:ascii="宋体" w:hAnsi="宋体" w:eastAsia="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rPr>
        <w:t>文件有规定的，以</w:t>
      </w:r>
      <w:r>
        <w:rPr>
          <w:rFonts w:hint="eastAsia" w:ascii="宋体" w:hAnsi="宋体" w:eastAsia="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rPr>
        <w:t>文件为准，</w:t>
      </w:r>
      <w:r>
        <w:rPr>
          <w:rFonts w:hint="eastAsia" w:ascii="宋体" w:hAnsi="宋体" w:eastAsia="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rPr>
        <w:t>文件没有规定的，双方另行协商，并签署书面协议，该协议将作为本合同组成部分，与本合同具有同等的法律效力。</w:t>
      </w:r>
    </w:p>
    <w:p w14:paraId="65237C5C">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.4本合同正本一式两份，具有同等法律效力，甲乙双方各执壹份；副本肆份，(双方各执贰份)。</w:t>
      </w:r>
    </w:p>
    <w:p w14:paraId="545E9AC4">
      <w:pPr>
        <w:adjustRightInd/>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.5下列文件构成本合同的组成部分</w:t>
      </w:r>
      <w:r>
        <w:rPr>
          <w:rFonts w:hint="eastAsia" w:ascii="宋体" w:hAnsi="宋体" w:cs="宋体"/>
          <w:color w:val="auto"/>
          <w:kern w:val="0"/>
          <w:sz w:val="21"/>
          <w:szCs w:val="21"/>
          <w:highlight w:val="none"/>
          <w:lang w:eastAsia="zh-CN"/>
        </w:rPr>
        <w:t>：</w:t>
      </w:r>
    </w:p>
    <w:p w14:paraId="15A9129F">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（1）、本合同书；</w:t>
      </w:r>
    </w:p>
    <w:p w14:paraId="317B9E1E">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（2）、中标通知书；</w:t>
      </w:r>
    </w:p>
    <w:p w14:paraId="2AEB05EA">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（3）、变更补充文件；</w:t>
      </w:r>
    </w:p>
    <w:p w14:paraId="29A15939">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（4）、招标文件（含澄清修改文件）；</w:t>
      </w:r>
    </w:p>
    <w:p w14:paraId="0F41D024">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投标文件（含澄清内容）；</w:t>
      </w:r>
    </w:p>
    <w:p w14:paraId="723B9BF1">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（6）、甲、乙双方商定的其他必要文件；</w:t>
      </w:r>
    </w:p>
    <w:p w14:paraId="4951D48A">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（7）、在项目实施过程中双方共同签署的补充与修正文件。</w:t>
      </w:r>
    </w:p>
    <w:p w14:paraId="3E3A4C39">
      <w:pPr>
        <w:adjustRightInd/>
        <w:spacing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甲方：</w:t>
      </w:r>
      <w:r>
        <w:rPr>
          <w:rFonts w:hint="eastAsia" w:ascii="宋体" w:hAnsi="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 xml:space="preserve">                 乙方：</w:t>
      </w:r>
      <w:r>
        <w:rPr>
          <w:rFonts w:hint="eastAsia" w:ascii="宋体" w:hAnsi="宋体" w:eastAsia="宋体" w:cs="Times New Roman"/>
          <w:color w:val="auto"/>
          <w:sz w:val="21"/>
          <w:szCs w:val="21"/>
          <w:highlight w:val="none"/>
          <w:lang w:val="en-US" w:eastAsia="zh-CN"/>
        </w:rPr>
        <w:t xml:space="preserve"> </w:t>
      </w:r>
    </w:p>
    <w:p w14:paraId="0F0E8595">
      <w:pPr>
        <w:adjustRightInd/>
        <w:spacing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地址：</w:t>
      </w:r>
      <w:r>
        <w:rPr>
          <w:rFonts w:hint="eastAsia" w:ascii="宋体" w:hAnsi="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 xml:space="preserve">                   地址：</w:t>
      </w:r>
      <w:r>
        <w:rPr>
          <w:rFonts w:hint="eastAsia" w:ascii="宋体" w:hAnsi="宋体" w:eastAsia="宋体" w:cs="Times New Roman"/>
          <w:color w:val="auto"/>
          <w:sz w:val="21"/>
          <w:szCs w:val="21"/>
          <w:highlight w:val="none"/>
          <w:lang w:val="en-US" w:eastAsia="zh-CN"/>
        </w:rPr>
        <w:t xml:space="preserve"> </w:t>
      </w:r>
    </w:p>
    <w:p w14:paraId="47995240">
      <w:pPr>
        <w:adjustRightInd/>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代表人：                                     代表人：</w:t>
      </w:r>
    </w:p>
    <w:p w14:paraId="322C2DD9">
      <w:pPr>
        <w:adjustRightInd/>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电话：                                       电话：</w:t>
      </w:r>
    </w:p>
    <w:p w14:paraId="021A64A5">
      <w:pPr>
        <w:adjustRightInd/>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日期：                                       日期：</w:t>
      </w:r>
    </w:p>
    <w:p w14:paraId="11A5483F">
      <w:pPr>
        <w:tabs>
          <w:tab w:val="left" w:pos="2310"/>
        </w:tabs>
        <w:adjustRightInd/>
        <w:spacing w:line="360" w:lineRule="auto"/>
        <w:rPr>
          <w:rFonts w:ascii="宋体" w:hAnsi="宋体" w:eastAsia="宋体" w:cs="Times New Roman"/>
          <w:color w:val="auto"/>
          <w:sz w:val="21"/>
          <w:szCs w:val="21"/>
          <w:highlight w:val="none"/>
        </w:rPr>
      </w:pPr>
    </w:p>
    <w:p w14:paraId="351F99CF">
      <w:pPr>
        <w:tabs>
          <w:tab w:val="left" w:pos="2310"/>
        </w:tabs>
        <w:adjustRightInd/>
        <w:spacing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见证方</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 xml:space="preserve"> </w:t>
      </w:r>
    </w:p>
    <w:p w14:paraId="744059F3">
      <w:pPr>
        <w:adjustRightInd/>
        <w:spacing w:line="360" w:lineRule="auto"/>
        <w:ind w:firstLine="482" w:firstLineChars="200"/>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附件1：</w:t>
      </w:r>
    </w:p>
    <w:p w14:paraId="44500B8B">
      <w:pPr>
        <w:adjustRightInd/>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安全生产责任状</w:t>
      </w:r>
    </w:p>
    <w:p w14:paraId="6C03CC13">
      <w:pPr>
        <w:adjustRightInd/>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Cs/>
          <w:color w:val="auto"/>
          <w:sz w:val="21"/>
          <w:szCs w:val="21"/>
          <w:highlight w:val="none"/>
        </w:rPr>
        <w:t>（以下简称甲方）</w:t>
      </w:r>
    </w:p>
    <w:p w14:paraId="0E999F2A">
      <w:pPr>
        <w:adjustRightInd/>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（以下简称乙方）</w:t>
      </w:r>
    </w:p>
    <w:p w14:paraId="683DEEE3">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为了进一步贯彻落实“安全第一，预防为主”的方针，全面落实乙方安全生产责任，强化安全管理，有效遏制重、特大事故的发生，维护环卫保洁工作和生活秩序，特签订安全生产责任状。                     </w:t>
      </w:r>
    </w:p>
    <w:p w14:paraId="19102907">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一、责任归属：日常管理及生产经营发生的一切安全事故，责任由乙方自行承担，甲方在事故处理中只起协助调解作用，不承担任何责任。</w:t>
      </w:r>
    </w:p>
    <w:p w14:paraId="518E364B">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二、责任对象：乙方的法人代表是安全生产第一责任人，对该公司安全生产工作负全面责任。</w:t>
      </w:r>
    </w:p>
    <w:p w14:paraId="778178CE">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三、责任目标</w:t>
      </w:r>
    </w:p>
    <w:p w14:paraId="18AE7DE3">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建立健全安全生产责任制，制定并落实各项安全生产的规章制度。</w:t>
      </w:r>
    </w:p>
    <w:p w14:paraId="0B1F2589">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2．对所有符合参加人身意外伤害保险的人员统一进行参保（社会保险参保人员除外）；</w:t>
      </w:r>
    </w:p>
    <w:p w14:paraId="1A19FE74">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对所管理车辆（包括非机动车）落实保险责任，建立车辆管理制度。</w:t>
      </w:r>
    </w:p>
    <w:p w14:paraId="381AD20B">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w:t>
      </w:r>
      <w:r>
        <w:rPr>
          <w:rFonts w:ascii="宋体" w:hAnsi="宋体" w:eastAsia="宋体" w:cs="宋体"/>
          <w:color w:val="auto"/>
          <w:sz w:val="21"/>
          <w:szCs w:val="21"/>
          <w:highlight w:val="none"/>
        </w:rPr>
        <w:t>重伤及以上人身伤亡事故</w:t>
      </w:r>
      <w:r>
        <w:rPr>
          <w:rFonts w:hint="eastAsia" w:ascii="宋体" w:hAnsi="宋体" w:eastAsia="宋体" w:cs="宋体"/>
          <w:color w:val="auto"/>
          <w:sz w:val="21"/>
          <w:szCs w:val="21"/>
          <w:highlight w:val="none"/>
        </w:rPr>
        <w:t>；</w:t>
      </w:r>
    </w:p>
    <w:p w14:paraId="56032094">
      <w:pPr>
        <w:adjustRightInd/>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年度人身轻伤事故率不超过本</w:t>
      </w:r>
      <w:r>
        <w:rPr>
          <w:rFonts w:hint="eastAsia" w:ascii="宋体" w:hAnsi="宋体" w:eastAsia="宋体" w:cs="宋体"/>
          <w:color w:val="auto"/>
          <w:sz w:val="21"/>
          <w:szCs w:val="21"/>
          <w:highlight w:val="none"/>
        </w:rPr>
        <w:t>公司总人数</w:t>
      </w:r>
      <w:r>
        <w:rPr>
          <w:rFonts w:ascii="宋体" w:hAnsi="宋体" w:eastAsia="宋体" w:cs="宋体"/>
          <w:color w:val="auto"/>
          <w:sz w:val="21"/>
          <w:szCs w:val="21"/>
          <w:highlight w:val="none"/>
        </w:rPr>
        <w:t>的</w:t>
      </w:r>
      <w:r>
        <w:rPr>
          <w:rFonts w:hint="eastAsia" w:ascii="宋体" w:hAnsi="宋体" w:eastAsia="宋体" w:cs="宋体"/>
          <w:color w:val="auto"/>
          <w:sz w:val="21"/>
          <w:szCs w:val="21"/>
          <w:highlight w:val="none"/>
        </w:rPr>
        <w:t>3%；</w:t>
      </w:r>
    </w:p>
    <w:p w14:paraId="72EE3428">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6．保证所辖职工宿舍区内不发生消防等安全</w:t>
      </w:r>
      <w:r>
        <w:rPr>
          <w:rFonts w:ascii="宋体" w:hAnsi="宋体" w:eastAsia="宋体" w:cs="宋体"/>
          <w:color w:val="auto"/>
          <w:sz w:val="21"/>
          <w:szCs w:val="21"/>
          <w:highlight w:val="none"/>
        </w:rPr>
        <w:t>事故；</w:t>
      </w:r>
    </w:p>
    <w:p w14:paraId="6DC6744B">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7．不发生</w:t>
      </w:r>
      <w:r>
        <w:rPr>
          <w:rFonts w:ascii="宋体" w:hAnsi="宋体" w:eastAsia="宋体" w:cs="宋体"/>
          <w:color w:val="auto"/>
          <w:sz w:val="21"/>
          <w:szCs w:val="21"/>
          <w:highlight w:val="none"/>
        </w:rPr>
        <w:t>大面积传染病事件；</w:t>
      </w:r>
    </w:p>
    <w:p w14:paraId="75927EF5">
      <w:pPr>
        <w:adjustRightInd/>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8</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不发生5万元及以上的设备、机械事故；</w:t>
      </w:r>
    </w:p>
    <w:p w14:paraId="2B17826E">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9．驾驶员、</w:t>
      </w:r>
      <w:r>
        <w:rPr>
          <w:rFonts w:ascii="宋体" w:hAnsi="宋体" w:eastAsia="宋体" w:cs="宋体"/>
          <w:color w:val="auto"/>
          <w:sz w:val="21"/>
          <w:szCs w:val="21"/>
          <w:highlight w:val="none"/>
        </w:rPr>
        <w:t>安全员、特种作业人员全部持证上岗；</w:t>
      </w:r>
    </w:p>
    <w:p w14:paraId="7495FED0">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ascii="宋体" w:hAnsi="宋体" w:eastAsia="宋体" w:cs="宋体"/>
          <w:color w:val="auto"/>
          <w:sz w:val="21"/>
          <w:szCs w:val="21"/>
          <w:highlight w:val="none"/>
        </w:rPr>
        <w:t>安全设施、安全标志、安全警示的设置率、规范率达到100%；</w:t>
      </w:r>
    </w:p>
    <w:p w14:paraId="77689C75">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11．每季度至少召开一次安全生产工作例会，研究解决安全生产中的重大问题；每季度至少组织一次全面及专项安全生产检查，并有检查记录凭证；</w:t>
      </w:r>
    </w:p>
    <w:p w14:paraId="59E86DE3">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12．认真贯彻《安全生产法》并抓好宣传培训工作；</w:t>
      </w:r>
    </w:p>
    <w:p w14:paraId="08804791">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13．本责任状有效期与双方所签订保洁合同挂钩，随保洁合同时间起讫。</w:t>
      </w:r>
    </w:p>
    <w:p w14:paraId="27F5A38D">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本责任状一式肆份，甲乙双方各执一份；代理机构、</w:t>
      </w:r>
      <w:r>
        <w:rPr>
          <w:rFonts w:hint="eastAsia" w:ascii="宋体" w:hAnsi="宋体" w:eastAsia="宋体" w:cs="Times New Roman"/>
          <w:color w:val="auto"/>
          <w:sz w:val="21"/>
          <w:szCs w:val="21"/>
          <w:highlight w:val="none"/>
        </w:rPr>
        <w:t>宁海县财政局</w:t>
      </w:r>
      <w:r>
        <w:rPr>
          <w:rFonts w:hint="eastAsia" w:ascii="宋体" w:hAnsi="宋体" w:eastAsia="宋体" w:cs="宋体"/>
          <w:color w:val="auto"/>
          <w:sz w:val="21"/>
          <w:szCs w:val="21"/>
          <w:highlight w:val="none"/>
        </w:rPr>
        <w:t>采购办各执一份。</w:t>
      </w:r>
    </w:p>
    <w:p w14:paraId="6A4A5D5A">
      <w:pPr>
        <w:adjustRightInd/>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      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（公章）</w:t>
      </w:r>
    </w:p>
    <w:p w14:paraId="52CDF79B">
      <w:pPr>
        <w:adjustRightInd/>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法定（授权）代表人：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法定（授权）代表人：</w:t>
      </w:r>
      <w:r>
        <w:rPr>
          <w:rFonts w:hint="eastAsia" w:ascii="宋体" w:hAnsi="宋体" w:eastAsia="宋体" w:cs="宋体"/>
          <w:bCs/>
          <w:color w:val="auto"/>
          <w:sz w:val="21"/>
          <w:szCs w:val="21"/>
          <w:highlight w:val="none"/>
          <w:u w:val="single"/>
        </w:rPr>
        <w:t xml:space="preserve">              </w:t>
      </w:r>
    </w:p>
    <w:p w14:paraId="408CCCA6">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BADD5FF">
      <w:pPr>
        <w:adjustRightInd/>
        <w:spacing w:line="360" w:lineRule="auto"/>
        <w:rPr>
          <w:rFonts w:ascii="宋体" w:hAnsi="宋体" w:eastAsia="宋体" w:cs="宋体"/>
          <w:color w:val="auto"/>
          <w:sz w:val="24"/>
          <w:szCs w:val="24"/>
          <w:highlight w:val="none"/>
        </w:rPr>
      </w:pPr>
      <w:r>
        <w:rPr>
          <w:rFonts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附件2：</w:t>
      </w:r>
    </w:p>
    <w:p w14:paraId="14C52518">
      <w:pPr>
        <w:adjustRightInd/>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落实“双联中心”工作相关制度</w:t>
      </w:r>
    </w:p>
    <w:p w14:paraId="7A922097">
      <w:pPr>
        <w:adjustRightInd/>
        <w:jc w:val="center"/>
        <w:rPr>
          <w:rFonts w:ascii="宋体" w:hAnsi="宋体" w:eastAsia="宋体" w:cs="Times New Roman"/>
          <w:color w:val="auto"/>
          <w:sz w:val="24"/>
          <w:szCs w:val="24"/>
          <w:highlight w:val="none"/>
        </w:rPr>
      </w:pPr>
    </w:p>
    <w:p w14:paraId="5ED1AE57">
      <w:pPr>
        <w:adjustRightInd/>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甲方：</w:t>
      </w: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（以下简称甲方）</w:t>
      </w:r>
    </w:p>
    <w:p w14:paraId="070B4B8F">
      <w:pPr>
        <w:adjustRightInd/>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乙方：</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（以下简称乙方）</w:t>
      </w:r>
    </w:p>
    <w:p w14:paraId="09A83EDD">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为落实加强社会应急联动制度建设，确保辖区内保洁应急联动工作快速启动和高效运转，做好乙方与甲方的工作联系，制定以下制度。</w:t>
      </w:r>
    </w:p>
    <w:p w14:paraId="1AB5BCBB">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一、值班制度</w:t>
      </w:r>
    </w:p>
    <w:p w14:paraId="4EBFE95D">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1、乙方实行24小时值班制，值班人员应严格按照值班安排到岗到位。</w:t>
      </w:r>
    </w:p>
    <w:p w14:paraId="4E7B840B">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2、如遇突发事件、重要电传应及时报告公司负责人，同时，要及时报告甲方。</w:t>
      </w:r>
    </w:p>
    <w:p w14:paraId="159D5319">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3、值班人员要认真履行职责，认真填写《值班记录》，做到认真听、仔细记、及时办，将有关情况及时下达到应急处置队伍，力求做到“事事有着落，件件有回音”。</w:t>
      </w:r>
    </w:p>
    <w:p w14:paraId="2B09B2CE">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4、严格实行当面交接班制度，做到每日有记录，如无事则记“平安无事”。交班同志应将一日主要情况主动告知接班同志，并办理好交接手续。</w:t>
      </w:r>
    </w:p>
    <w:p w14:paraId="4924F0E0">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5、值班人员应妥善保管值班记录，值班记录作为年度工作目标考核检查台帐资料的重要依据，列入档案管理。</w:t>
      </w:r>
    </w:p>
    <w:p w14:paraId="0B3DC3B8">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二、接处警制度</w:t>
      </w:r>
    </w:p>
    <w:p w14:paraId="12B897E3">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1、乙方值班人员根据甲方的指令，按照自身职责分工，迅速组织力量到现场进行处置。</w:t>
      </w:r>
    </w:p>
    <w:p w14:paraId="4CF94105">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2、值班人员对甲方的指令，应无条件接受，不得推诿、扯皮；对于一时性质不清、职责交叉的紧急求助，按“先受理，后移交”的原则先期处置，不得以任何理由、借口延误抢险和救助工作。</w:t>
      </w:r>
    </w:p>
    <w:p w14:paraId="5AA9E992">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白天接警，应急值班人员自接到处置指令到到达现场（辖区范围内），时间不得超过20分钟；夜间接警，应急值班人员自接到处置指令到到达现场（辖区范围内），时间不得超过40分钟；辖区以外根据实际情况以最快速度到达现场。</w:t>
      </w:r>
    </w:p>
    <w:p w14:paraId="7ADECF3D">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三、信息反馈报告制度</w:t>
      </w:r>
    </w:p>
    <w:p w14:paraId="125A7A0C">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1、落实信息报送专人负责制，对不稳定因素、网上舆情、重大突发事件等信息要及时上报甲方。</w:t>
      </w:r>
    </w:p>
    <w:p w14:paraId="2FB8EFE5">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2、应急值班人员接到指令到达现场后，应立即向甲方报告。</w:t>
      </w:r>
    </w:p>
    <w:p w14:paraId="3ACAFC83">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3、若应急值班人员到达现场后，发现接到的警情非职责范围，应迅速将该警情退回，并说明退回理由。</w:t>
      </w:r>
    </w:p>
    <w:p w14:paraId="2259B52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（公章）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w:t>
      </w:r>
    </w:p>
    <w:p w14:paraId="214A437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法定（授权）代表人：                      法定（授权）代表人：              </w:t>
      </w:r>
    </w:p>
    <w:p w14:paraId="6C47E98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
          <w:bCs/>
          <w:color w:val="auto"/>
          <w:sz w:val="24"/>
          <w:szCs w:val="24"/>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ascii="宋体" w:hAnsi="宋体" w:eastAsia="宋体" w:cs="宋体"/>
          <w:b/>
          <w:bCs/>
          <w:color w:val="auto"/>
          <w:sz w:val="21"/>
          <w:szCs w:val="21"/>
          <w:highlight w:val="none"/>
        </w:rPr>
        <w:br w:type="page"/>
      </w:r>
      <w:r>
        <w:rPr>
          <w:rFonts w:hint="eastAsia" w:ascii="宋体" w:hAnsi="宋体" w:eastAsia="宋体" w:cs="宋体"/>
          <w:b/>
          <w:bCs/>
          <w:color w:val="auto"/>
          <w:sz w:val="24"/>
          <w:szCs w:val="24"/>
          <w:highlight w:val="none"/>
        </w:rPr>
        <w:t>附件3：</w:t>
      </w:r>
    </w:p>
    <w:p w14:paraId="18EBD7F4">
      <w:pPr>
        <w:adjustRightInd/>
        <w:spacing w:line="460" w:lineRule="exact"/>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安全管理制度</w:t>
      </w:r>
    </w:p>
    <w:p w14:paraId="3A1FEBB7">
      <w:pPr>
        <w:widowControl/>
        <w:adjustRightInd/>
        <w:spacing w:line="360" w:lineRule="auto"/>
        <w:ind w:firstLine="629"/>
        <w:jc w:val="left"/>
        <w:rPr>
          <w:rFonts w:ascii="宋体" w:hAnsi="宋体" w:eastAsia="宋体" w:cs="宋体"/>
          <w:color w:val="auto"/>
          <w:kern w:val="0"/>
          <w:sz w:val="24"/>
          <w:szCs w:val="24"/>
          <w:highlight w:val="none"/>
        </w:rPr>
      </w:pPr>
    </w:p>
    <w:p w14:paraId="6B8BE797">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为了进一步贯彻落实“安全第一，预防为主”的方针，全面落实安全生产责任，强化安全管理，有效遏制重、特大事故的发生，维护环卫保洁工作和生活秩序，特制定以下制度：</w:t>
      </w:r>
    </w:p>
    <w:p w14:paraId="63CF1A5B">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1、建立安全台账，及时登记安全工作检查情况、落实情况，配备专职安全员，安全会议每半年召开一次。</w:t>
      </w:r>
    </w:p>
    <w:p w14:paraId="7068B90D">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2、重视消防安全，消防设施完全无损，应急措施落实到位，有应急预案。</w:t>
      </w:r>
    </w:p>
    <w:p w14:paraId="7D4B8BDC">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3、严格遵守机械操作规程，做到安全操作无事故，操作人员须经过专业培训，持证上岗。</w:t>
      </w:r>
    </w:p>
    <w:p w14:paraId="683C8183">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4、精心维护机械设备，经常对机件部位加注黄油，延长机器使用寿命。</w:t>
      </w:r>
    </w:p>
    <w:p w14:paraId="4DF7099A">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5、保持场内外环境、设备整洁，物品摆放整齐，车辆停放整齐，安全用电无事故。</w:t>
      </w:r>
    </w:p>
    <w:p w14:paraId="1B67C68E">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6、设施缺损，设备故障及特殊情况及时汇报，保持日常工作运行良好。</w:t>
      </w:r>
    </w:p>
    <w:p w14:paraId="55A7480D">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7、遵守安全法规，谨慎驾驶，规范操作，文明礼让，安全行车，严禁酒后驾驶。</w:t>
      </w:r>
    </w:p>
    <w:p w14:paraId="184FE608">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8、特殊车辆作业需有专人在现场指挥，确保人身安全，需确保安全，避免中毒事故发生，自觉参与安全教育活动，做到警钟长鸣。</w:t>
      </w:r>
    </w:p>
    <w:p w14:paraId="563EC0CC">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9、保持宿舍内外环境整洁、不得在宿舍区内的房间、走廊、消防通道、车库及公共场所堆放废品垃圾。</w:t>
      </w:r>
    </w:p>
    <w:p w14:paraId="33DBE18E">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10、重视消防安全，消防通道保持通畅，消防设施完全无损，应急措施落实到位。</w:t>
      </w:r>
    </w:p>
    <w:p w14:paraId="08D364B9">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11、确保用电、用气安全，禁止宿舍区内私自安装各种电器和拉接电线。</w:t>
      </w:r>
    </w:p>
    <w:p w14:paraId="21B70F5E">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12、禁止将各种危险、易燃、有毒、有害物质带入宿舍内隐藏使用，严禁饲养家禽、家畜及宠物。</w:t>
      </w:r>
    </w:p>
    <w:p w14:paraId="5FCC7003">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13、禁止未经同意对房屋进行装修，破坏房屋原有结构，禁止损坏房屋内外设施设备。</w:t>
      </w:r>
    </w:p>
    <w:p w14:paraId="7FFAFAA7">
      <w:pPr>
        <w:adjustRightInd/>
        <w:spacing w:line="360" w:lineRule="auto"/>
        <w:rPr>
          <w:rFonts w:ascii="宋体" w:hAnsi="宋体" w:eastAsia="宋体" w:cs="宋体"/>
          <w:color w:val="auto"/>
          <w:sz w:val="21"/>
          <w:szCs w:val="21"/>
          <w:highlight w:val="none"/>
        </w:rPr>
      </w:pPr>
    </w:p>
    <w:p w14:paraId="5068DF87">
      <w:pPr>
        <w:adjustRightInd/>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      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w:t>
      </w:r>
    </w:p>
    <w:p w14:paraId="047028D6">
      <w:pPr>
        <w:adjustRightInd/>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法定（授权）代表人：                      法定（授权）代表人：              </w:t>
      </w:r>
    </w:p>
    <w:p w14:paraId="4EA03358">
      <w:pPr>
        <w:adjustRightInd/>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184C180">
      <w:pPr>
        <w:rPr>
          <w:color w:val="auto"/>
          <w:highlight w:val="none"/>
        </w:rPr>
      </w:pPr>
    </w:p>
    <w:p w14:paraId="7A6DCE3D">
      <w:pPr>
        <w:rPr>
          <w:color w:val="auto"/>
          <w:highlight w:val="none"/>
        </w:rPr>
      </w:pPr>
    </w:p>
    <w:p w14:paraId="325AE9D1">
      <w:pPr>
        <w:adjustRightInd/>
        <w:spacing w:line="360" w:lineRule="auto"/>
        <w:rPr>
          <w:rFonts w:ascii="宋体" w:hAnsi="宋体" w:eastAsia="宋体" w:cs="宋体"/>
          <w:color w:val="auto"/>
          <w:sz w:val="21"/>
          <w:szCs w:val="21"/>
          <w:highlight w:val="none"/>
        </w:rPr>
      </w:pPr>
    </w:p>
    <w:p w14:paraId="26A5A634">
      <w:pPr>
        <w:adjustRightInd/>
        <w:spacing w:line="400" w:lineRule="exact"/>
        <w:ind w:right="-178" w:rightChars="-85"/>
        <w:rPr>
          <w:rFonts w:ascii="宋体" w:hAnsi="宋体" w:eastAsia="宋体" w:cs="宋体"/>
          <w:b/>
          <w:bCs/>
          <w:color w:val="auto"/>
          <w:sz w:val="24"/>
          <w:szCs w:val="24"/>
          <w:highlight w:val="none"/>
        </w:rPr>
      </w:pPr>
    </w:p>
    <w:p w14:paraId="2CFA7B3E">
      <w:pPr>
        <w:adjustRightInd/>
        <w:spacing w:line="360" w:lineRule="auto"/>
        <w:rPr>
          <w:color w:val="auto"/>
          <w:highlight w:val="none"/>
        </w:rPr>
      </w:pPr>
    </w:p>
    <w:p w14:paraId="24075605">
      <w:pPr>
        <w:widowControl/>
        <w:adjustRightInd/>
        <w:jc w:val="center"/>
        <w:rPr>
          <w:rFonts w:ascii="宋体" w:hAnsi="宋体" w:cs="宋体"/>
          <w:b/>
          <w:color w:val="auto"/>
          <w:sz w:val="36"/>
          <w:szCs w:val="20"/>
          <w:highlight w:val="none"/>
        </w:rPr>
      </w:pPr>
    </w:p>
    <w:p w14:paraId="6AE54BC4">
      <w:pPr>
        <w:widowControl/>
        <w:adjustRightInd/>
        <w:jc w:val="center"/>
        <w:rPr>
          <w:rFonts w:ascii="宋体" w:hAnsi="宋体" w:cs="宋体"/>
          <w:b/>
          <w:color w:val="auto"/>
          <w:sz w:val="36"/>
          <w:szCs w:val="20"/>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374A4E7A">
      <w:pPr>
        <w:widowControl/>
        <w:adjustRightInd/>
        <w:jc w:val="center"/>
        <w:outlineLvl w:val="0"/>
        <w:rPr>
          <w:rFonts w:ascii="宋体" w:hAnsi="宋体" w:cs="宋体"/>
          <w:b/>
          <w:color w:val="auto"/>
          <w:sz w:val="36"/>
          <w:szCs w:val="20"/>
          <w:highlight w:val="none"/>
        </w:rPr>
      </w:pPr>
      <w:bookmarkStart w:id="436" w:name="_Toc22947"/>
      <w:r>
        <w:rPr>
          <w:rFonts w:hint="eastAsia" w:ascii="宋体" w:hAnsi="宋体" w:cs="宋体"/>
          <w:b/>
          <w:color w:val="auto"/>
          <w:sz w:val="36"/>
          <w:szCs w:val="20"/>
          <w:highlight w:val="none"/>
        </w:rPr>
        <w:t>第六部分</w:t>
      </w:r>
      <w:bookmarkEnd w:id="433"/>
      <w:r>
        <w:rPr>
          <w:rFonts w:hint="eastAsia" w:ascii="宋体" w:hAnsi="宋体" w:cs="宋体"/>
          <w:b/>
          <w:color w:val="auto"/>
          <w:sz w:val="36"/>
          <w:szCs w:val="20"/>
          <w:highlight w:val="none"/>
        </w:rPr>
        <w:t xml:space="preserve"> </w:t>
      </w:r>
      <w:bookmarkEnd w:id="434"/>
      <w:r>
        <w:rPr>
          <w:rFonts w:hint="eastAsia" w:ascii="宋体" w:hAnsi="宋体" w:cs="宋体"/>
          <w:b/>
          <w:color w:val="auto"/>
          <w:sz w:val="36"/>
          <w:szCs w:val="20"/>
          <w:highlight w:val="none"/>
        </w:rPr>
        <w:t>应提交的有关格式范例</w:t>
      </w:r>
      <w:bookmarkEnd w:id="436"/>
    </w:p>
    <w:p w14:paraId="38B17AB5">
      <w:pPr>
        <w:spacing w:line="360" w:lineRule="auto"/>
        <w:jc w:val="center"/>
        <w:outlineLvl w:val="9"/>
        <w:rPr>
          <w:rFonts w:ascii="宋体" w:hAnsi="宋体" w:cs="宋体"/>
          <w:b/>
          <w:color w:val="auto"/>
          <w:kern w:val="0"/>
          <w:sz w:val="36"/>
          <w:szCs w:val="36"/>
          <w:highlight w:val="none"/>
        </w:rPr>
      </w:pPr>
    </w:p>
    <w:p w14:paraId="0BBD4A2C">
      <w:pPr>
        <w:spacing w:line="360" w:lineRule="auto"/>
        <w:jc w:val="center"/>
        <w:outlineLvl w:val="0"/>
        <w:rPr>
          <w:rFonts w:ascii="宋体" w:hAnsi="宋体" w:cs="宋体"/>
          <w:b/>
          <w:color w:val="auto"/>
          <w:kern w:val="0"/>
          <w:sz w:val="36"/>
          <w:szCs w:val="36"/>
          <w:highlight w:val="none"/>
        </w:rPr>
      </w:pPr>
      <w:bookmarkStart w:id="437" w:name="_Toc8313"/>
      <w:r>
        <w:rPr>
          <w:rFonts w:hint="eastAsia" w:ascii="宋体" w:hAnsi="宋体" w:cs="宋体"/>
          <w:b/>
          <w:color w:val="auto"/>
          <w:kern w:val="0"/>
          <w:sz w:val="36"/>
          <w:szCs w:val="36"/>
          <w:highlight w:val="none"/>
        </w:rPr>
        <w:t>资格文件部分</w:t>
      </w:r>
      <w:bookmarkEnd w:id="437"/>
    </w:p>
    <w:p w14:paraId="77D33A58">
      <w:pPr>
        <w:spacing w:line="360" w:lineRule="auto"/>
        <w:jc w:val="center"/>
        <w:outlineLvl w:val="0"/>
        <w:rPr>
          <w:rFonts w:ascii="宋体" w:hAnsi="宋体" w:cs="宋体"/>
          <w:b/>
          <w:color w:val="auto"/>
          <w:kern w:val="0"/>
          <w:sz w:val="36"/>
          <w:szCs w:val="36"/>
          <w:highlight w:val="none"/>
        </w:rPr>
      </w:pPr>
      <w:bookmarkStart w:id="438" w:name="_Toc32371"/>
      <w:r>
        <w:rPr>
          <w:rFonts w:hint="eastAsia" w:ascii="宋体" w:hAnsi="宋体" w:cs="宋体"/>
          <w:b/>
          <w:color w:val="auto"/>
          <w:kern w:val="0"/>
          <w:sz w:val="36"/>
          <w:szCs w:val="36"/>
          <w:highlight w:val="none"/>
        </w:rPr>
        <w:t>目录</w:t>
      </w:r>
      <w:bookmarkEnd w:id="438"/>
    </w:p>
    <w:p w14:paraId="7D72434B">
      <w:pPr>
        <w:spacing w:line="360" w:lineRule="auto"/>
        <w:jc w:val="center"/>
        <w:outlineLvl w:val="9"/>
        <w:rPr>
          <w:rFonts w:ascii="宋体" w:hAnsi="宋体" w:cs="宋体"/>
          <w:b/>
          <w:color w:val="auto"/>
          <w:kern w:val="0"/>
          <w:sz w:val="36"/>
          <w:szCs w:val="36"/>
          <w:highlight w:val="none"/>
        </w:rPr>
      </w:pPr>
    </w:p>
    <w:p w14:paraId="238C81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05931D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8DA79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506F11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14:paraId="4FEDC38A">
      <w:pPr>
        <w:snapToGrid w:val="0"/>
        <w:spacing w:line="360" w:lineRule="auto"/>
        <w:ind w:firstLine="480" w:firstLineChars="200"/>
        <w:rPr>
          <w:rFonts w:ascii="宋体" w:hAnsi="宋体" w:cs="宋体"/>
          <w:color w:val="auto"/>
          <w:sz w:val="24"/>
          <w:highlight w:val="none"/>
        </w:rPr>
      </w:pPr>
    </w:p>
    <w:p w14:paraId="6F73583A">
      <w:pPr>
        <w:spacing w:line="360" w:lineRule="auto"/>
        <w:ind w:firstLine="480" w:firstLineChars="200"/>
        <w:rPr>
          <w:rFonts w:ascii="宋体" w:hAnsi="宋体" w:cs="宋体"/>
          <w:color w:val="auto"/>
          <w:sz w:val="24"/>
          <w:highlight w:val="none"/>
        </w:rPr>
      </w:pPr>
    </w:p>
    <w:p w14:paraId="370C93C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88DB937">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sz w:val="24"/>
          <w:highlight w:val="none"/>
        </w:rPr>
        <w:t>：</w:t>
      </w:r>
    </w:p>
    <w:p w14:paraId="70076C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宁海县城区道路保洁服务项目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CBNB-20256462G</w:t>
      </w:r>
      <w:r>
        <w:rPr>
          <w:rFonts w:hint="eastAsia" w:ascii="宋体" w:hAnsi="宋体" w:cs="宋体"/>
          <w:color w:val="auto"/>
          <w:sz w:val="24"/>
          <w:highlight w:val="none"/>
        </w:rPr>
        <w:t>】政府采购活动，郑重承诺：</w:t>
      </w:r>
    </w:p>
    <w:p w14:paraId="67CF4FC5">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73438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955F0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0F96D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BF01D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5A580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94C9D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B4DEE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、中国政府采购网（www.ccgp.gov.cn）列入失信被执行人、重大税收违法案件当事人名单（重大税收违法失信主体）、政府采购严重违法失信行为记录名单。</w:t>
      </w:r>
    </w:p>
    <w:p w14:paraId="47B628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240A5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514BF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80615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近三年内</w:t>
      </w:r>
      <w:r>
        <w:rPr>
          <w:rFonts w:hint="eastAsia" w:ascii="宋体" w:hAnsi="宋体" w:cs="宋体"/>
          <w:color w:val="auto"/>
          <w:sz w:val="24"/>
          <w:highlight w:val="none"/>
        </w:rPr>
        <w:t>在中国裁判文书网有行贿犯罪相关记录。</w:t>
      </w:r>
    </w:p>
    <w:p w14:paraId="5C6A814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CEE8E1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6CE91AD">
      <w:pPr>
        <w:snapToGrid w:val="0"/>
        <w:spacing w:line="360" w:lineRule="auto"/>
        <w:ind w:right="480"/>
        <w:jc w:val="center"/>
        <w:rPr>
          <w:rFonts w:ascii="宋体" w:hAnsi="宋体" w:cs="宋体"/>
          <w:b/>
          <w:color w:val="auto"/>
          <w:kern w:val="0"/>
          <w:sz w:val="32"/>
          <w:szCs w:val="32"/>
          <w:highlight w:val="none"/>
        </w:rPr>
      </w:pPr>
    </w:p>
    <w:p w14:paraId="1DB77B08">
      <w:pPr>
        <w:rPr>
          <w:rFonts w:ascii="宋体" w:hAnsi="宋体" w:cs="宋体"/>
          <w:color w:val="auto"/>
          <w:highlight w:val="none"/>
        </w:rPr>
      </w:pPr>
    </w:p>
    <w:p w14:paraId="22F7ABF0">
      <w:pPr>
        <w:snapToGrid w:val="0"/>
        <w:spacing w:line="360" w:lineRule="auto"/>
        <w:ind w:right="480"/>
        <w:jc w:val="center"/>
        <w:rPr>
          <w:rFonts w:ascii="宋体" w:hAnsi="宋体" w:cs="宋体"/>
          <w:b/>
          <w:color w:val="auto"/>
          <w:kern w:val="0"/>
          <w:sz w:val="32"/>
          <w:szCs w:val="32"/>
          <w:highlight w:val="none"/>
        </w:rPr>
      </w:pPr>
    </w:p>
    <w:p w14:paraId="128BDB59">
      <w:pPr>
        <w:snapToGrid w:val="0"/>
        <w:spacing w:line="360" w:lineRule="auto"/>
        <w:ind w:right="480"/>
        <w:jc w:val="center"/>
        <w:rPr>
          <w:rFonts w:ascii="宋体" w:hAnsi="宋体" w:cs="宋体"/>
          <w:b/>
          <w:color w:val="auto"/>
          <w:kern w:val="0"/>
          <w:sz w:val="32"/>
          <w:szCs w:val="32"/>
          <w:highlight w:val="none"/>
        </w:rPr>
      </w:pPr>
    </w:p>
    <w:p w14:paraId="1A6AB1E9">
      <w:pPr>
        <w:snapToGrid w:val="0"/>
        <w:spacing w:line="360" w:lineRule="auto"/>
        <w:ind w:right="480"/>
        <w:jc w:val="center"/>
        <w:rPr>
          <w:rFonts w:ascii="宋体" w:hAnsi="宋体" w:cs="宋体"/>
          <w:b/>
          <w:color w:val="auto"/>
          <w:kern w:val="0"/>
          <w:sz w:val="32"/>
          <w:szCs w:val="32"/>
          <w:highlight w:val="none"/>
        </w:rPr>
      </w:pPr>
    </w:p>
    <w:p w14:paraId="0A38038D">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1ECEBC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91DE39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）；本项目不接受联合体投标或者投标人不以联合体形式投标的，则不需要提供）]</w:t>
      </w:r>
    </w:p>
    <w:p w14:paraId="2AB02D4F">
      <w:pPr>
        <w:snapToGrid w:val="0"/>
        <w:spacing w:line="360" w:lineRule="auto"/>
        <w:ind w:right="480"/>
        <w:jc w:val="center"/>
        <w:rPr>
          <w:rFonts w:ascii="宋体" w:hAnsi="宋体" w:cs="宋体"/>
          <w:b/>
          <w:color w:val="auto"/>
          <w:kern w:val="0"/>
          <w:sz w:val="32"/>
          <w:szCs w:val="32"/>
          <w:highlight w:val="none"/>
        </w:rPr>
      </w:pPr>
    </w:p>
    <w:p w14:paraId="43C6FE4D">
      <w:pPr>
        <w:snapToGrid w:val="0"/>
        <w:spacing w:line="360" w:lineRule="auto"/>
        <w:ind w:right="480"/>
        <w:jc w:val="center"/>
        <w:rPr>
          <w:rFonts w:ascii="宋体" w:hAnsi="宋体" w:cs="宋体"/>
          <w:b/>
          <w:color w:val="auto"/>
          <w:kern w:val="0"/>
          <w:sz w:val="32"/>
          <w:szCs w:val="32"/>
          <w:highlight w:val="none"/>
        </w:rPr>
      </w:pPr>
    </w:p>
    <w:p w14:paraId="4416983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1D9E0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E8B3CE2">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 xml:space="preserve">）。 </w:t>
      </w:r>
    </w:p>
    <w:p w14:paraId="0EAB6D04">
      <w:pPr>
        <w:widowControl/>
        <w:spacing w:line="360" w:lineRule="auto"/>
        <w:ind w:firstLine="480"/>
        <w:jc w:val="left"/>
        <w:rPr>
          <w:rFonts w:ascii="宋体" w:hAnsi="宋体" w:cs="宋体"/>
          <w:color w:val="auto"/>
          <w:sz w:val="24"/>
          <w:highlight w:val="none"/>
        </w:rPr>
      </w:pPr>
    </w:p>
    <w:p w14:paraId="6181EDC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）和中小企业声明函（附件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08C7F8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906394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eastAsia="zh-CN"/>
        </w:rPr>
        <w:t>.</w:t>
      </w:r>
      <w:r>
        <w:rPr>
          <w:rFonts w:hint="eastAsia" w:ascii="宋体" w:hAnsi="宋体" w:cs="宋体"/>
          <w:color w:val="auto"/>
          <w:sz w:val="24"/>
          <w:highlight w:val="none"/>
        </w:rPr>
        <w:t>要求合同分包的，提供分包意向协议和中小企业声明函（附件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ECF8E8A">
      <w:pPr>
        <w:widowControl/>
        <w:spacing w:line="360" w:lineRule="auto"/>
        <w:ind w:left="150"/>
        <w:jc w:val="center"/>
        <w:rPr>
          <w:rFonts w:ascii="宋体" w:hAnsi="宋体" w:cs="宋体"/>
          <w:b/>
          <w:color w:val="auto"/>
          <w:kern w:val="0"/>
          <w:sz w:val="32"/>
          <w:szCs w:val="32"/>
          <w:highlight w:val="none"/>
        </w:rPr>
      </w:pPr>
    </w:p>
    <w:p w14:paraId="3B9C1DB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F2E0B8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47CACB4">
      <w:pPr>
        <w:rPr>
          <w:rFonts w:ascii="宋体" w:hAnsi="宋体" w:cs="宋体"/>
          <w:color w:val="auto"/>
          <w:highlight w:val="none"/>
        </w:rPr>
      </w:pPr>
    </w:p>
    <w:p w14:paraId="4DFA68DB">
      <w:pPr>
        <w:snapToGrid w:val="0"/>
        <w:spacing w:line="360" w:lineRule="auto"/>
        <w:ind w:right="480"/>
        <w:jc w:val="center"/>
        <w:rPr>
          <w:rFonts w:ascii="宋体" w:hAnsi="宋体" w:cs="宋体"/>
          <w:b/>
          <w:color w:val="auto"/>
          <w:kern w:val="0"/>
          <w:sz w:val="32"/>
          <w:szCs w:val="32"/>
          <w:highlight w:val="none"/>
        </w:rPr>
      </w:pPr>
    </w:p>
    <w:p w14:paraId="1A956FE1">
      <w:pPr>
        <w:widowControl/>
        <w:adjustRightInd/>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71F1C7CD">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38B0519">
      <w:pPr>
        <w:spacing w:line="360" w:lineRule="auto"/>
        <w:jc w:val="center"/>
        <w:outlineLvl w:val="9"/>
        <w:rPr>
          <w:rFonts w:ascii="宋体" w:hAnsi="宋体" w:cs="宋体"/>
          <w:b/>
          <w:color w:val="auto"/>
          <w:kern w:val="0"/>
          <w:sz w:val="24"/>
          <w:highlight w:val="none"/>
        </w:rPr>
      </w:pPr>
    </w:p>
    <w:p w14:paraId="674F730F">
      <w:pPr>
        <w:spacing w:line="360" w:lineRule="auto"/>
        <w:jc w:val="center"/>
        <w:outlineLvl w:val="0"/>
        <w:rPr>
          <w:rFonts w:ascii="宋体" w:hAnsi="宋体" w:cs="宋体"/>
          <w:b/>
          <w:color w:val="auto"/>
          <w:kern w:val="0"/>
          <w:sz w:val="28"/>
          <w:szCs w:val="28"/>
          <w:highlight w:val="none"/>
        </w:rPr>
      </w:pPr>
      <w:bookmarkStart w:id="439" w:name="_Toc4930"/>
      <w:r>
        <w:rPr>
          <w:rFonts w:hint="eastAsia" w:ascii="宋体" w:hAnsi="宋体" w:cs="宋体"/>
          <w:b/>
          <w:color w:val="auto"/>
          <w:kern w:val="0"/>
          <w:sz w:val="28"/>
          <w:szCs w:val="28"/>
          <w:highlight w:val="none"/>
        </w:rPr>
        <w:t>目录</w:t>
      </w:r>
      <w:bookmarkEnd w:id="439"/>
    </w:p>
    <w:p w14:paraId="6DFE04A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50469D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14:paraId="555CE60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67F13F4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2D14A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B700358">
      <w:pPr>
        <w:snapToGrid w:val="0"/>
        <w:spacing w:line="360" w:lineRule="auto"/>
        <w:jc w:val="center"/>
        <w:rPr>
          <w:rFonts w:ascii="宋体" w:hAnsi="宋体" w:cs="宋体"/>
          <w:b/>
          <w:color w:val="auto"/>
          <w:kern w:val="0"/>
          <w:sz w:val="32"/>
          <w:szCs w:val="32"/>
          <w:highlight w:val="none"/>
          <w:lang w:val="zh-CN"/>
        </w:rPr>
      </w:pPr>
    </w:p>
    <w:p w14:paraId="633CF1C0">
      <w:pPr>
        <w:snapToGrid w:val="0"/>
        <w:spacing w:line="360" w:lineRule="auto"/>
        <w:jc w:val="center"/>
        <w:rPr>
          <w:rFonts w:ascii="宋体" w:hAnsi="宋体" w:cs="宋体"/>
          <w:b/>
          <w:color w:val="auto"/>
          <w:kern w:val="0"/>
          <w:sz w:val="32"/>
          <w:szCs w:val="32"/>
          <w:highlight w:val="none"/>
          <w:lang w:val="zh-CN"/>
        </w:rPr>
      </w:pPr>
    </w:p>
    <w:p w14:paraId="34134817">
      <w:pPr>
        <w:snapToGrid w:val="0"/>
        <w:spacing w:line="360" w:lineRule="auto"/>
        <w:jc w:val="center"/>
        <w:rPr>
          <w:rFonts w:ascii="宋体" w:hAnsi="宋体" w:cs="宋体"/>
          <w:b/>
          <w:color w:val="auto"/>
          <w:kern w:val="0"/>
          <w:sz w:val="32"/>
          <w:szCs w:val="32"/>
          <w:highlight w:val="none"/>
          <w:lang w:val="zh-CN"/>
        </w:rPr>
      </w:pPr>
    </w:p>
    <w:p w14:paraId="62C15F10">
      <w:pPr>
        <w:snapToGrid w:val="0"/>
        <w:spacing w:line="360" w:lineRule="auto"/>
        <w:jc w:val="center"/>
        <w:rPr>
          <w:rFonts w:ascii="宋体" w:hAnsi="宋体" w:cs="宋体"/>
          <w:b/>
          <w:color w:val="auto"/>
          <w:kern w:val="0"/>
          <w:sz w:val="32"/>
          <w:szCs w:val="32"/>
          <w:highlight w:val="none"/>
          <w:lang w:val="zh-CN"/>
        </w:rPr>
      </w:pPr>
    </w:p>
    <w:p w14:paraId="2F68D84F">
      <w:pPr>
        <w:snapToGrid w:val="0"/>
        <w:spacing w:line="360" w:lineRule="auto"/>
        <w:jc w:val="center"/>
        <w:rPr>
          <w:rFonts w:ascii="宋体" w:hAnsi="宋体" w:cs="宋体"/>
          <w:b/>
          <w:color w:val="auto"/>
          <w:kern w:val="0"/>
          <w:sz w:val="32"/>
          <w:szCs w:val="32"/>
          <w:highlight w:val="none"/>
          <w:lang w:val="zh-CN"/>
        </w:rPr>
      </w:pPr>
    </w:p>
    <w:p w14:paraId="643F0CF6">
      <w:pPr>
        <w:snapToGrid w:val="0"/>
        <w:spacing w:line="360" w:lineRule="auto"/>
        <w:jc w:val="center"/>
        <w:rPr>
          <w:rFonts w:ascii="宋体" w:hAnsi="宋体" w:cs="宋体"/>
          <w:b/>
          <w:color w:val="auto"/>
          <w:kern w:val="0"/>
          <w:sz w:val="32"/>
          <w:szCs w:val="32"/>
          <w:highlight w:val="none"/>
          <w:lang w:val="zh-CN"/>
        </w:rPr>
      </w:pPr>
    </w:p>
    <w:p w14:paraId="61E13765">
      <w:pPr>
        <w:snapToGrid w:val="0"/>
        <w:spacing w:line="360" w:lineRule="auto"/>
        <w:jc w:val="center"/>
        <w:rPr>
          <w:rFonts w:ascii="宋体" w:hAnsi="宋体" w:cs="宋体"/>
          <w:b/>
          <w:color w:val="auto"/>
          <w:kern w:val="0"/>
          <w:sz w:val="32"/>
          <w:szCs w:val="32"/>
          <w:highlight w:val="none"/>
          <w:lang w:val="zh-CN"/>
        </w:rPr>
      </w:pPr>
    </w:p>
    <w:p w14:paraId="18170B77">
      <w:pPr>
        <w:snapToGrid w:val="0"/>
        <w:spacing w:line="360" w:lineRule="auto"/>
        <w:jc w:val="center"/>
        <w:rPr>
          <w:rFonts w:ascii="宋体" w:hAnsi="宋体" w:cs="宋体"/>
          <w:b/>
          <w:color w:val="auto"/>
          <w:kern w:val="0"/>
          <w:sz w:val="32"/>
          <w:szCs w:val="32"/>
          <w:highlight w:val="none"/>
          <w:lang w:val="zh-CN"/>
        </w:rPr>
      </w:pPr>
    </w:p>
    <w:p w14:paraId="471F8BAD">
      <w:pPr>
        <w:snapToGrid w:val="0"/>
        <w:spacing w:line="360" w:lineRule="auto"/>
        <w:jc w:val="center"/>
        <w:rPr>
          <w:rFonts w:ascii="宋体" w:hAnsi="宋体" w:cs="宋体"/>
          <w:b/>
          <w:color w:val="auto"/>
          <w:kern w:val="0"/>
          <w:sz w:val="32"/>
          <w:szCs w:val="32"/>
          <w:highlight w:val="none"/>
          <w:lang w:val="zh-CN"/>
        </w:rPr>
      </w:pPr>
    </w:p>
    <w:p w14:paraId="203E5593">
      <w:pPr>
        <w:snapToGrid w:val="0"/>
        <w:spacing w:line="360" w:lineRule="auto"/>
        <w:jc w:val="center"/>
        <w:rPr>
          <w:rFonts w:ascii="宋体" w:hAnsi="宋体" w:cs="宋体"/>
          <w:b/>
          <w:color w:val="auto"/>
          <w:kern w:val="0"/>
          <w:sz w:val="32"/>
          <w:szCs w:val="32"/>
          <w:highlight w:val="none"/>
          <w:lang w:val="zh-CN"/>
        </w:rPr>
      </w:pPr>
    </w:p>
    <w:p w14:paraId="1265A732">
      <w:pPr>
        <w:snapToGrid w:val="0"/>
        <w:spacing w:line="360" w:lineRule="auto"/>
        <w:jc w:val="center"/>
        <w:rPr>
          <w:rFonts w:ascii="宋体" w:hAnsi="宋体" w:cs="宋体"/>
          <w:b/>
          <w:color w:val="auto"/>
          <w:kern w:val="0"/>
          <w:sz w:val="32"/>
          <w:szCs w:val="32"/>
          <w:highlight w:val="none"/>
          <w:lang w:val="zh-CN"/>
        </w:rPr>
      </w:pPr>
    </w:p>
    <w:p w14:paraId="60CBE4E1">
      <w:pPr>
        <w:snapToGrid w:val="0"/>
        <w:spacing w:line="360" w:lineRule="auto"/>
        <w:jc w:val="center"/>
        <w:rPr>
          <w:rFonts w:ascii="宋体" w:hAnsi="宋体" w:cs="宋体"/>
          <w:b/>
          <w:color w:val="auto"/>
          <w:kern w:val="0"/>
          <w:sz w:val="32"/>
          <w:szCs w:val="32"/>
          <w:highlight w:val="none"/>
          <w:lang w:val="zh-CN"/>
        </w:rPr>
      </w:pPr>
    </w:p>
    <w:p w14:paraId="09188307">
      <w:pPr>
        <w:rPr>
          <w:rFonts w:ascii="宋体" w:hAnsi="宋体" w:cs="宋体"/>
          <w:b/>
          <w:color w:val="auto"/>
          <w:kern w:val="0"/>
          <w:sz w:val="32"/>
          <w:szCs w:val="32"/>
          <w:highlight w:val="none"/>
          <w:lang w:val="zh-CN"/>
        </w:rPr>
      </w:pPr>
    </w:p>
    <w:p w14:paraId="0C675D9E">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47F211B">
      <w:pPr>
        <w:snapToGrid w:val="0"/>
        <w:spacing w:line="360" w:lineRule="auto"/>
        <w:jc w:val="center"/>
        <w:outlineLvl w:val="0"/>
        <w:rPr>
          <w:rFonts w:ascii="宋体" w:hAnsi="宋体" w:cs="宋体"/>
          <w:b/>
          <w:color w:val="auto"/>
          <w:sz w:val="32"/>
          <w:szCs w:val="32"/>
          <w:highlight w:val="none"/>
        </w:rPr>
      </w:pPr>
      <w:bookmarkStart w:id="440" w:name="_Toc13840"/>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bookmarkEnd w:id="440"/>
    </w:p>
    <w:p w14:paraId="4C25F72D">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sz w:val="24"/>
          <w:highlight w:val="none"/>
        </w:rPr>
        <w:t>：</w:t>
      </w:r>
    </w:p>
    <w:p w14:paraId="678868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宁海县城区道路保洁服务项目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CBNB-20256462G</w:t>
      </w:r>
      <w:r>
        <w:rPr>
          <w:rFonts w:hint="eastAsia" w:ascii="宋体" w:hAnsi="宋体" w:cs="宋体"/>
          <w:color w:val="auto"/>
          <w:sz w:val="24"/>
          <w:highlight w:val="none"/>
        </w:rPr>
        <w:t>】招标的有关活动，并对此项目进行投标。为此：</w:t>
      </w:r>
    </w:p>
    <w:p w14:paraId="772245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8C29A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CA5F59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5CC04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14:paraId="5ED041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41" w:name="_Hlk101257010"/>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bookmarkEnd w:id="441"/>
      <w:r>
        <w:rPr>
          <w:rFonts w:hint="eastAsia" w:ascii="宋体" w:hAnsi="宋体" w:cs="宋体"/>
          <w:snapToGrid w:val="0"/>
          <w:color w:val="auto"/>
          <w:kern w:val="28"/>
          <w:sz w:val="24"/>
          <w:szCs w:val="20"/>
          <w:highlight w:val="none"/>
        </w:rPr>
        <w:t>；</w:t>
      </w:r>
    </w:p>
    <w:p w14:paraId="766B8E3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2.1.3落实政府采购政策需满足的资格要求（如果有）；</w:t>
      </w:r>
    </w:p>
    <w:p w14:paraId="173B27E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53776A1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72CE62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085D6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w:t>
      </w:r>
      <w:r>
        <w:rPr>
          <w:rFonts w:hint="eastAsia" w:ascii="宋体" w:hAnsi="宋体" w:cs="宋体"/>
          <w:color w:val="auto"/>
          <w:sz w:val="24"/>
          <w:highlight w:val="none"/>
          <w:lang w:val="zh-CN"/>
        </w:rPr>
        <w:t>授权委托书或法定代表人（单位负责人、自然人本人）身份证明</w:t>
      </w:r>
      <w:r>
        <w:rPr>
          <w:rFonts w:hint="eastAsia" w:ascii="宋体" w:hAnsi="宋体" w:cs="宋体"/>
          <w:color w:val="auto"/>
          <w:sz w:val="24"/>
          <w:highlight w:val="none"/>
        </w:rPr>
        <w:t>；</w:t>
      </w:r>
    </w:p>
    <w:p w14:paraId="297D5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48290E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6A2259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14:paraId="42C6643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.2.</w:t>
      </w:r>
      <w:r>
        <w:rPr>
          <w:rFonts w:hint="eastAsia" w:ascii="宋体" w:hAnsi="宋体" w:cs="宋体"/>
          <w:color w:val="auto"/>
          <w:sz w:val="24"/>
          <w:highlight w:val="none"/>
        </w:rPr>
        <w:t>6</w:t>
      </w:r>
      <w:r>
        <w:rPr>
          <w:rFonts w:hint="eastAsia" w:ascii="宋体" w:hAnsi="宋体" w:cs="宋体"/>
          <w:color w:val="auto"/>
          <w:sz w:val="24"/>
          <w:highlight w:val="none"/>
          <w:lang w:val="zh-CN"/>
        </w:rPr>
        <w:t>商务技术偏离表；</w:t>
      </w:r>
    </w:p>
    <w:p w14:paraId="50001AED">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2.2.</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F15DAB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474E93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CCE411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分项报价表；</w:t>
      </w:r>
    </w:p>
    <w:p w14:paraId="22FFF972">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经费测算情况</w:t>
      </w:r>
      <w:r>
        <w:rPr>
          <w:rFonts w:hint="eastAsia" w:ascii="宋体" w:hAnsi="宋体" w:eastAsia="宋体" w:cs="宋体"/>
          <w:color w:val="auto"/>
          <w:sz w:val="24"/>
          <w:highlight w:val="none"/>
          <w:lang w:eastAsia="zh-CN"/>
        </w:rPr>
        <w:t>；</w:t>
      </w:r>
    </w:p>
    <w:p w14:paraId="4F10B417">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highlight w:val="none"/>
          <w:lang w:val="en-US" w:eastAsia="zh-CN"/>
        </w:rPr>
        <w:t>2.3.4</w:t>
      </w:r>
      <w:r>
        <w:rPr>
          <w:rFonts w:hint="eastAsia" w:ascii="宋体" w:hAnsi="宋体" w:cs="宋体"/>
          <w:color w:val="auto"/>
          <w:sz w:val="24"/>
          <w:highlight w:val="none"/>
        </w:rPr>
        <w:t>中小企业声明函（如果有）</w:t>
      </w:r>
      <w:r>
        <w:rPr>
          <w:rFonts w:hint="eastAsia" w:ascii="宋体" w:hAnsi="宋体" w:cs="宋体"/>
          <w:color w:val="auto"/>
          <w:sz w:val="24"/>
          <w:highlight w:val="none"/>
          <w:lang w:eastAsia="zh-CN"/>
        </w:rPr>
        <w:t>；</w:t>
      </w:r>
    </w:p>
    <w:p w14:paraId="005192E7">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highlight w:val="none"/>
          <w:lang w:val="en-US" w:eastAsia="zh-CN"/>
        </w:rPr>
        <w:t>2.3.5</w:t>
      </w:r>
      <w:r>
        <w:rPr>
          <w:rFonts w:hint="eastAsia" w:ascii="宋体" w:hAnsi="宋体" w:cs="宋体"/>
          <w:color w:val="auto"/>
          <w:sz w:val="24"/>
          <w:highlight w:val="none"/>
          <w:lang w:eastAsia="zh-CN"/>
        </w:rPr>
        <w:t>报价情况说明（如果有）。</w:t>
      </w:r>
    </w:p>
    <w:p w14:paraId="0848A6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62DC2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48FBD2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957686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94C902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4.3按照招标文件要求提交履约保证金</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1943217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F68221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F0548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6E76AC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6F91750">
      <w:pPr>
        <w:snapToGrid w:val="0"/>
        <w:spacing w:line="360" w:lineRule="auto"/>
        <w:ind w:left="420" w:leftChars="200" w:firstLine="4200" w:firstLineChars="1750"/>
        <w:rPr>
          <w:rFonts w:ascii="宋体" w:hAnsi="宋体" w:cs="宋体"/>
          <w:color w:val="auto"/>
          <w:kern w:val="0"/>
          <w:sz w:val="24"/>
          <w:highlight w:val="none"/>
          <w:u w:val="single"/>
        </w:rPr>
      </w:pPr>
    </w:p>
    <w:p w14:paraId="1D000D9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6151B51">
      <w:pPr>
        <w:snapToGrid w:val="0"/>
        <w:spacing w:line="360" w:lineRule="auto"/>
        <w:jc w:val="center"/>
        <w:rPr>
          <w:rFonts w:ascii="宋体" w:hAnsi="宋体" w:cs="宋体"/>
          <w:b/>
          <w:color w:val="auto"/>
          <w:kern w:val="0"/>
          <w:sz w:val="32"/>
          <w:szCs w:val="32"/>
          <w:highlight w:val="none"/>
        </w:rPr>
      </w:pPr>
    </w:p>
    <w:p w14:paraId="12C5A947">
      <w:pPr>
        <w:snapToGrid w:val="0"/>
        <w:spacing w:line="360" w:lineRule="auto"/>
        <w:rPr>
          <w:rFonts w:ascii="宋体" w:hAnsi="宋体" w:cs="宋体"/>
          <w:color w:val="auto"/>
          <w:sz w:val="24"/>
          <w:highlight w:val="none"/>
        </w:rPr>
      </w:pPr>
    </w:p>
    <w:p w14:paraId="43FBBAC5">
      <w:pPr>
        <w:jc w:val="center"/>
        <w:rPr>
          <w:rFonts w:ascii="宋体" w:hAnsi="宋体" w:cs="宋体"/>
          <w:b/>
          <w:color w:val="auto"/>
          <w:kern w:val="0"/>
          <w:sz w:val="32"/>
          <w:szCs w:val="32"/>
          <w:highlight w:val="none"/>
        </w:rPr>
      </w:pPr>
    </w:p>
    <w:p w14:paraId="2B38F754">
      <w:pPr>
        <w:jc w:val="center"/>
        <w:rPr>
          <w:rFonts w:ascii="宋体" w:hAnsi="宋体" w:cs="宋体"/>
          <w:b/>
          <w:color w:val="auto"/>
          <w:kern w:val="0"/>
          <w:sz w:val="32"/>
          <w:szCs w:val="32"/>
          <w:highlight w:val="none"/>
        </w:rPr>
      </w:pPr>
    </w:p>
    <w:p w14:paraId="43750A3D">
      <w:pPr>
        <w:jc w:val="center"/>
        <w:rPr>
          <w:rFonts w:ascii="宋体" w:hAnsi="宋体" w:cs="宋体"/>
          <w:b/>
          <w:color w:val="auto"/>
          <w:kern w:val="0"/>
          <w:sz w:val="32"/>
          <w:szCs w:val="32"/>
          <w:highlight w:val="none"/>
        </w:rPr>
      </w:pPr>
    </w:p>
    <w:p w14:paraId="7C168CE4">
      <w:pPr>
        <w:jc w:val="center"/>
        <w:rPr>
          <w:rFonts w:ascii="宋体" w:hAnsi="宋体" w:cs="宋体"/>
          <w:b/>
          <w:color w:val="auto"/>
          <w:kern w:val="0"/>
          <w:sz w:val="32"/>
          <w:szCs w:val="32"/>
          <w:highlight w:val="none"/>
        </w:rPr>
      </w:pPr>
    </w:p>
    <w:p w14:paraId="0827F2A7">
      <w:pPr>
        <w:jc w:val="center"/>
        <w:rPr>
          <w:rFonts w:ascii="宋体" w:hAnsi="宋体" w:cs="宋体"/>
          <w:b/>
          <w:color w:val="auto"/>
          <w:kern w:val="0"/>
          <w:sz w:val="32"/>
          <w:szCs w:val="32"/>
          <w:highlight w:val="none"/>
        </w:rPr>
      </w:pPr>
    </w:p>
    <w:p w14:paraId="7F94B2D3">
      <w:pPr>
        <w:jc w:val="center"/>
        <w:rPr>
          <w:rFonts w:ascii="宋体" w:hAnsi="宋体" w:cs="宋体"/>
          <w:b/>
          <w:color w:val="auto"/>
          <w:kern w:val="0"/>
          <w:sz w:val="32"/>
          <w:szCs w:val="32"/>
          <w:highlight w:val="none"/>
        </w:rPr>
      </w:pPr>
    </w:p>
    <w:p w14:paraId="069D57C5">
      <w:pPr>
        <w:jc w:val="center"/>
        <w:rPr>
          <w:rFonts w:ascii="宋体" w:hAnsi="宋体" w:cs="宋体"/>
          <w:b/>
          <w:color w:val="auto"/>
          <w:kern w:val="0"/>
          <w:sz w:val="32"/>
          <w:szCs w:val="32"/>
          <w:highlight w:val="none"/>
        </w:rPr>
      </w:pPr>
    </w:p>
    <w:p w14:paraId="5D3CD17E">
      <w:pPr>
        <w:jc w:val="center"/>
        <w:rPr>
          <w:rFonts w:ascii="宋体" w:hAnsi="宋体" w:cs="宋体"/>
          <w:b/>
          <w:color w:val="auto"/>
          <w:kern w:val="0"/>
          <w:sz w:val="32"/>
          <w:szCs w:val="32"/>
          <w:highlight w:val="none"/>
        </w:rPr>
      </w:pPr>
    </w:p>
    <w:p w14:paraId="013DC012">
      <w:pPr>
        <w:jc w:val="center"/>
        <w:rPr>
          <w:rFonts w:ascii="宋体" w:hAnsi="宋体" w:cs="宋体"/>
          <w:b/>
          <w:color w:val="auto"/>
          <w:kern w:val="0"/>
          <w:sz w:val="32"/>
          <w:szCs w:val="32"/>
          <w:highlight w:val="none"/>
        </w:rPr>
      </w:pPr>
    </w:p>
    <w:p w14:paraId="38FE183B">
      <w:pPr>
        <w:jc w:val="center"/>
        <w:rPr>
          <w:rFonts w:ascii="宋体" w:hAnsi="宋体" w:cs="宋体"/>
          <w:b/>
          <w:color w:val="auto"/>
          <w:kern w:val="0"/>
          <w:sz w:val="32"/>
          <w:szCs w:val="32"/>
          <w:highlight w:val="none"/>
        </w:rPr>
      </w:pPr>
    </w:p>
    <w:p w14:paraId="06F450ED">
      <w:pPr>
        <w:jc w:val="center"/>
        <w:rPr>
          <w:rFonts w:ascii="宋体" w:hAnsi="宋体" w:cs="宋体"/>
          <w:b/>
          <w:color w:val="auto"/>
          <w:kern w:val="0"/>
          <w:sz w:val="32"/>
          <w:szCs w:val="32"/>
          <w:highlight w:val="none"/>
        </w:rPr>
      </w:pPr>
    </w:p>
    <w:p w14:paraId="65D14998">
      <w:pPr>
        <w:jc w:val="center"/>
        <w:rPr>
          <w:rFonts w:ascii="宋体" w:hAnsi="宋体" w:cs="宋体"/>
          <w:b/>
          <w:color w:val="auto"/>
          <w:kern w:val="0"/>
          <w:sz w:val="32"/>
          <w:szCs w:val="32"/>
          <w:highlight w:val="none"/>
        </w:rPr>
      </w:pPr>
    </w:p>
    <w:p w14:paraId="29014096">
      <w:pPr>
        <w:jc w:val="center"/>
        <w:rPr>
          <w:rFonts w:ascii="宋体" w:hAnsi="宋体" w:cs="宋体"/>
          <w:b/>
          <w:color w:val="auto"/>
          <w:kern w:val="0"/>
          <w:sz w:val="32"/>
          <w:szCs w:val="32"/>
          <w:highlight w:val="none"/>
        </w:rPr>
      </w:pPr>
    </w:p>
    <w:p w14:paraId="30177157">
      <w:pPr>
        <w:jc w:val="center"/>
        <w:rPr>
          <w:rFonts w:ascii="宋体" w:hAnsi="宋体" w:cs="宋体"/>
          <w:b/>
          <w:color w:val="auto"/>
          <w:kern w:val="0"/>
          <w:sz w:val="32"/>
          <w:szCs w:val="32"/>
          <w:highlight w:val="none"/>
        </w:rPr>
      </w:pPr>
    </w:p>
    <w:p w14:paraId="0E63EEF3">
      <w:pPr>
        <w:jc w:val="center"/>
        <w:rPr>
          <w:rFonts w:ascii="宋体" w:hAnsi="宋体" w:cs="宋体"/>
          <w:b/>
          <w:color w:val="auto"/>
          <w:kern w:val="0"/>
          <w:sz w:val="32"/>
          <w:szCs w:val="32"/>
          <w:highlight w:val="none"/>
        </w:rPr>
      </w:pPr>
    </w:p>
    <w:p w14:paraId="2AD299AD">
      <w:pPr>
        <w:jc w:val="center"/>
        <w:rPr>
          <w:rFonts w:ascii="宋体" w:hAnsi="宋体" w:cs="宋体"/>
          <w:b/>
          <w:color w:val="auto"/>
          <w:kern w:val="0"/>
          <w:sz w:val="32"/>
          <w:szCs w:val="32"/>
          <w:highlight w:val="none"/>
        </w:rPr>
      </w:pPr>
    </w:p>
    <w:p w14:paraId="6C5E3A91">
      <w:pPr>
        <w:jc w:val="center"/>
        <w:rPr>
          <w:rFonts w:ascii="宋体" w:hAnsi="宋体" w:cs="宋体"/>
          <w:b/>
          <w:color w:val="auto"/>
          <w:kern w:val="0"/>
          <w:sz w:val="32"/>
          <w:szCs w:val="32"/>
          <w:highlight w:val="none"/>
        </w:rPr>
      </w:pPr>
    </w:p>
    <w:p w14:paraId="75F9B9C5">
      <w:pPr>
        <w:jc w:val="center"/>
        <w:rPr>
          <w:rFonts w:ascii="宋体" w:hAnsi="宋体" w:cs="宋体"/>
          <w:b/>
          <w:color w:val="auto"/>
          <w:kern w:val="0"/>
          <w:sz w:val="32"/>
          <w:szCs w:val="32"/>
          <w:highlight w:val="none"/>
        </w:rPr>
      </w:pPr>
    </w:p>
    <w:p w14:paraId="0858A664">
      <w:pPr>
        <w:jc w:val="center"/>
        <w:rPr>
          <w:rFonts w:ascii="宋体" w:hAnsi="宋体" w:cs="宋体"/>
          <w:b/>
          <w:color w:val="auto"/>
          <w:kern w:val="0"/>
          <w:sz w:val="32"/>
          <w:szCs w:val="32"/>
          <w:highlight w:val="none"/>
        </w:rPr>
      </w:pPr>
    </w:p>
    <w:p w14:paraId="4BF40C7D">
      <w:pPr>
        <w:jc w:val="center"/>
        <w:rPr>
          <w:rFonts w:ascii="宋体" w:hAnsi="宋体" w:cs="宋体"/>
          <w:b/>
          <w:color w:val="auto"/>
          <w:kern w:val="0"/>
          <w:sz w:val="32"/>
          <w:szCs w:val="32"/>
          <w:highlight w:val="none"/>
        </w:rPr>
      </w:pPr>
    </w:p>
    <w:p w14:paraId="7341CC41">
      <w:pPr>
        <w:jc w:val="center"/>
        <w:rPr>
          <w:rFonts w:ascii="宋体" w:hAnsi="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6B62FC2F">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F7188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18C2A25">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939B8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14:paraId="065A09B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宁海县城区道路保洁服务项目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CBNB-20256462G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7341DC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83DA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B11228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B65809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003C11A">
      <w:pPr>
        <w:snapToGrid w:val="0"/>
        <w:spacing w:line="360" w:lineRule="auto"/>
        <w:rPr>
          <w:rFonts w:ascii="宋体" w:hAnsi="宋体" w:cs="宋体"/>
          <w:color w:val="auto"/>
          <w:sz w:val="24"/>
          <w:highlight w:val="none"/>
        </w:rPr>
      </w:pPr>
    </w:p>
    <w:p w14:paraId="0B13F9E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8661B1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14:paraId="202ACA0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宁海县城区道路保洁服务项目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CBNB-20256462G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494511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8F8D40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CEBBCA2">
      <w:pPr>
        <w:jc w:val="center"/>
        <w:rPr>
          <w:rFonts w:ascii="宋体" w:hAnsi="宋体" w:cs="宋体"/>
          <w:b/>
          <w:color w:val="auto"/>
          <w:kern w:val="0"/>
          <w:sz w:val="32"/>
          <w:szCs w:val="32"/>
          <w:highlight w:val="none"/>
        </w:rPr>
      </w:pPr>
    </w:p>
    <w:p w14:paraId="6AB05862">
      <w:pPr>
        <w:rPr>
          <w:rFonts w:ascii="宋体" w:hAnsi="宋体" w:cs="宋体"/>
          <w:color w:val="auto"/>
          <w:highlight w:val="none"/>
        </w:rPr>
      </w:pPr>
    </w:p>
    <w:p w14:paraId="0A3B970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B1D787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4A3BC1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874453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F8FBD39">
      <w:pPr>
        <w:autoSpaceDE w:val="0"/>
        <w:autoSpaceDN w:val="0"/>
        <w:spacing w:line="360" w:lineRule="auto"/>
        <w:jc w:val="center"/>
        <w:rPr>
          <w:rFonts w:ascii="宋体" w:hAnsi="宋体" w:cs="宋体"/>
          <w:b/>
          <w:color w:val="auto"/>
          <w:kern w:val="0"/>
          <w:sz w:val="32"/>
          <w:szCs w:val="32"/>
          <w:highlight w:val="none"/>
          <w:lang w:val="zh-CN"/>
        </w:rPr>
      </w:pPr>
    </w:p>
    <w:p w14:paraId="285B0BAD">
      <w:pPr>
        <w:autoSpaceDE w:val="0"/>
        <w:autoSpaceDN w:val="0"/>
        <w:spacing w:line="360" w:lineRule="auto"/>
        <w:jc w:val="center"/>
        <w:rPr>
          <w:rFonts w:ascii="宋体" w:hAnsi="宋体" w:cs="宋体"/>
          <w:b/>
          <w:color w:val="auto"/>
          <w:kern w:val="0"/>
          <w:sz w:val="32"/>
          <w:szCs w:val="32"/>
          <w:highlight w:val="none"/>
          <w:lang w:val="zh-CN"/>
        </w:rPr>
      </w:pPr>
    </w:p>
    <w:p w14:paraId="47DBA8C4">
      <w:pPr>
        <w:autoSpaceDE w:val="0"/>
        <w:autoSpaceDN w:val="0"/>
        <w:spacing w:line="360" w:lineRule="auto"/>
        <w:jc w:val="center"/>
        <w:rPr>
          <w:rFonts w:ascii="宋体" w:hAnsi="宋体" w:cs="宋体"/>
          <w:b/>
          <w:color w:val="auto"/>
          <w:kern w:val="0"/>
          <w:sz w:val="32"/>
          <w:szCs w:val="32"/>
          <w:highlight w:val="none"/>
          <w:lang w:val="zh-CN"/>
        </w:rPr>
      </w:pPr>
    </w:p>
    <w:p w14:paraId="50E6348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A7A0A44">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6E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E8A9C6">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6C5C6F4">
            <w:pPr>
              <w:pStyle w:val="151"/>
              <w:adjustRightInd w:val="0"/>
              <w:spacing w:line="360" w:lineRule="auto"/>
              <w:rPr>
                <w:rFonts w:hAnsi="宋体" w:cs="宋体"/>
                <w:bCs/>
                <w:color w:val="auto"/>
                <w:sz w:val="24"/>
                <w:highlight w:val="none"/>
              </w:rPr>
            </w:pPr>
          </w:p>
        </w:tc>
      </w:tr>
    </w:tbl>
    <w:p w14:paraId="200E9AD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B55F88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C2C1A2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2F40C2F">
      <w:pPr>
        <w:jc w:val="center"/>
        <w:rPr>
          <w:rFonts w:ascii="宋体" w:hAnsi="宋体" w:cs="宋体"/>
          <w:b/>
          <w:color w:val="auto"/>
          <w:kern w:val="0"/>
          <w:sz w:val="32"/>
          <w:szCs w:val="32"/>
          <w:highlight w:val="none"/>
        </w:rPr>
      </w:pPr>
    </w:p>
    <w:p w14:paraId="07841B87">
      <w:pPr>
        <w:jc w:val="center"/>
        <w:rPr>
          <w:rFonts w:ascii="宋体" w:hAnsi="宋体" w:cs="宋体"/>
          <w:b/>
          <w:color w:val="auto"/>
          <w:kern w:val="0"/>
          <w:sz w:val="32"/>
          <w:szCs w:val="32"/>
          <w:highlight w:val="none"/>
        </w:rPr>
      </w:pPr>
    </w:p>
    <w:p w14:paraId="7220C336">
      <w:pPr>
        <w:jc w:val="center"/>
        <w:rPr>
          <w:rFonts w:ascii="宋体" w:hAnsi="宋体" w:cs="宋体"/>
          <w:b/>
          <w:color w:val="auto"/>
          <w:kern w:val="0"/>
          <w:sz w:val="32"/>
          <w:szCs w:val="32"/>
          <w:highlight w:val="none"/>
        </w:rPr>
      </w:pPr>
    </w:p>
    <w:p w14:paraId="6DEDDF28">
      <w:pPr>
        <w:jc w:val="center"/>
        <w:rPr>
          <w:rFonts w:ascii="宋体" w:hAnsi="宋体" w:cs="宋体"/>
          <w:b/>
          <w:color w:val="auto"/>
          <w:kern w:val="0"/>
          <w:sz w:val="32"/>
          <w:szCs w:val="32"/>
          <w:highlight w:val="none"/>
        </w:rPr>
      </w:pPr>
    </w:p>
    <w:p w14:paraId="5996FAFD">
      <w:pPr>
        <w:jc w:val="center"/>
        <w:rPr>
          <w:rFonts w:ascii="宋体" w:hAnsi="宋体" w:cs="宋体"/>
          <w:b/>
          <w:color w:val="auto"/>
          <w:kern w:val="0"/>
          <w:sz w:val="32"/>
          <w:szCs w:val="32"/>
          <w:highlight w:val="none"/>
        </w:rPr>
      </w:pPr>
    </w:p>
    <w:p w14:paraId="1027A6B0">
      <w:pPr>
        <w:jc w:val="center"/>
        <w:rPr>
          <w:rFonts w:ascii="宋体" w:hAnsi="宋体" w:cs="宋体"/>
          <w:b/>
          <w:color w:val="auto"/>
          <w:kern w:val="0"/>
          <w:sz w:val="32"/>
          <w:szCs w:val="32"/>
          <w:highlight w:val="none"/>
        </w:rPr>
      </w:pPr>
    </w:p>
    <w:p w14:paraId="5C325B31">
      <w:pPr>
        <w:jc w:val="center"/>
        <w:rPr>
          <w:rFonts w:ascii="宋体" w:hAnsi="宋体" w:cs="宋体"/>
          <w:b/>
          <w:color w:val="auto"/>
          <w:kern w:val="0"/>
          <w:sz w:val="32"/>
          <w:szCs w:val="32"/>
          <w:highlight w:val="none"/>
        </w:rPr>
      </w:pPr>
    </w:p>
    <w:p w14:paraId="12E15BEB">
      <w:pPr>
        <w:jc w:val="center"/>
        <w:rPr>
          <w:rFonts w:ascii="宋体" w:hAnsi="宋体" w:cs="宋体"/>
          <w:b/>
          <w:color w:val="auto"/>
          <w:kern w:val="0"/>
          <w:sz w:val="32"/>
          <w:szCs w:val="32"/>
          <w:highlight w:val="none"/>
        </w:rPr>
      </w:pPr>
    </w:p>
    <w:p w14:paraId="6A8FF62C">
      <w:pPr>
        <w:jc w:val="center"/>
        <w:rPr>
          <w:rFonts w:ascii="宋体" w:hAnsi="宋体" w:cs="宋体"/>
          <w:b/>
          <w:color w:val="auto"/>
          <w:kern w:val="0"/>
          <w:sz w:val="32"/>
          <w:szCs w:val="32"/>
          <w:highlight w:val="none"/>
        </w:rPr>
      </w:pPr>
    </w:p>
    <w:p w14:paraId="2FE3F1D8">
      <w:pPr>
        <w:jc w:val="center"/>
        <w:rPr>
          <w:rFonts w:ascii="宋体" w:hAnsi="宋体" w:cs="宋体"/>
          <w:b/>
          <w:color w:val="auto"/>
          <w:kern w:val="0"/>
          <w:sz w:val="32"/>
          <w:szCs w:val="32"/>
          <w:highlight w:val="none"/>
        </w:rPr>
      </w:pPr>
    </w:p>
    <w:p w14:paraId="24C259A3">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5E6E4AE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3C5EC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C02C8C5">
      <w:pPr>
        <w:widowControl/>
        <w:spacing w:line="360" w:lineRule="auto"/>
        <w:ind w:firstLine="120" w:firstLineChars="50"/>
        <w:jc w:val="left"/>
        <w:rPr>
          <w:rFonts w:hint="eastAsia" w:ascii="宋体" w:hAnsi="宋体" w:cs="宋体"/>
          <w:b/>
          <w:color w:val="auto"/>
          <w:sz w:val="24"/>
          <w:highlight w:val="none"/>
          <w:lang w:eastAsia="zh-CN"/>
        </w:rPr>
      </w:pPr>
    </w:p>
    <w:p w14:paraId="2ADDF25E">
      <w:pPr>
        <w:pStyle w:val="46"/>
        <w:rPr>
          <w:rFonts w:hint="eastAsia" w:ascii="宋体" w:hAnsi="宋体" w:cs="宋体"/>
          <w:b/>
          <w:color w:val="auto"/>
          <w:sz w:val="24"/>
          <w:highlight w:val="none"/>
          <w:lang w:eastAsia="zh-CN"/>
        </w:rPr>
      </w:pPr>
    </w:p>
    <w:p w14:paraId="39A6F6D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55989F9">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3D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70F01C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5C5085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2DDB68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EB0AA2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A7D0BE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6F7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378CD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8221AA6">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F651B4A">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E05EDD3">
            <w:pPr>
              <w:rPr>
                <w:rFonts w:ascii="宋体" w:hAnsi="宋体" w:cs="宋体"/>
                <w:color w:val="auto"/>
                <w:sz w:val="24"/>
                <w:highlight w:val="none"/>
              </w:rPr>
            </w:pPr>
            <w:r>
              <w:rPr>
                <w:rFonts w:hint="eastAsia" w:ascii="宋体" w:hAnsi="宋体" w:cs="宋体"/>
                <w:color w:val="auto"/>
                <w:sz w:val="24"/>
                <w:highlight w:val="none"/>
              </w:rPr>
              <w:t>见投标文件</w:t>
            </w:r>
          </w:p>
          <w:p w14:paraId="14817F23">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64A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98779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130C163">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677AB29">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7EE2694">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879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768096">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2C2FA833">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w:t>
            </w:r>
            <w:r>
              <w:rPr>
                <w:rFonts w:hint="eastAsia" w:ascii="宋体" w:hAnsi="宋体" w:cs="宋体"/>
                <w:color w:val="auto"/>
                <w:sz w:val="24"/>
                <w:highlight w:val="none"/>
                <w:lang w:eastAsia="zh-CN"/>
              </w:rPr>
              <w:t>的其他</w:t>
            </w:r>
            <w:r>
              <w:rPr>
                <w:rFonts w:hint="eastAsia" w:ascii="宋体" w:hAnsi="宋体" w:cs="宋体"/>
                <w:color w:val="auto"/>
                <w:sz w:val="24"/>
                <w:highlight w:val="none"/>
              </w:rPr>
              <w:t>实质性要求。</w:t>
            </w:r>
          </w:p>
        </w:tc>
        <w:tc>
          <w:tcPr>
            <w:tcW w:w="2551" w:type="dxa"/>
            <w:vAlign w:val="center"/>
          </w:tcPr>
          <w:p w14:paraId="3B547EB9">
            <w:pPr>
              <w:rPr>
                <w:rFonts w:ascii="宋体" w:hAnsi="宋体" w:cs="宋体"/>
                <w:color w:val="auto"/>
                <w:sz w:val="24"/>
                <w:highlight w:val="none"/>
              </w:rPr>
            </w:pPr>
            <w:r>
              <w:rPr>
                <w:rFonts w:hint="eastAsia" w:ascii="宋体" w:hAnsi="宋体" w:cs="宋体"/>
                <w:color w:val="auto"/>
                <w:kern w:val="0"/>
                <w:sz w:val="24"/>
                <w:highlight w:val="none"/>
              </w:rPr>
              <w:t>招标文件</w:t>
            </w:r>
            <w:r>
              <w:rPr>
                <w:rFonts w:hint="eastAsia" w:ascii="宋体" w:hAnsi="宋体" w:cs="宋体"/>
                <w:color w:val="auto"/>
                <w:kern w:val="0"/>
                <w:sz w:val="24"/>
                <w:highlight w:val="none"/>
                <w:lang w:eastAsia="zh-CN"/>
              </w:rPr>
              <w:t>其他</w:t>
            </w:r>
            <w:r>
              <w:rPr>
                <w:rFonts w:hint="eastAsia" w:ascii="宋体" w:hAnsi="宋体" w:cs="宋体"/>
                <w:color w:val="auto"/>
                <w:kern w:val="0"/>
                <w:sz w:val="24"/>
                <w:highlight w:val="none"/>
              </w:rPr>
              <w:t>实质性要求相应的材料（“▲” 系指实质性要求条款，招标文件</w:t>
            </w:r>
            <w:r>
              <w:rPr>
                <w:rFonts w:hint="eastAsia" w:ascii="宋体" w:hAnsi="宋体" w:cs="宋体"/>
                <w:color w:val="auto"/>
                <w:kern w:val="0"/>
                <w:sz w:val="24"/>
                <w:highlight w:val="none"/>
                <w:lang w:eastAsia="zh-CN"/>
              </w:rPr>
              <w:t>无其他</w:t>
            </w:r>
            <w:r>
              <w:rPr>
                <w:rFonts w:hint="eastAsia" w:ascii="宋体" w:hAnsi="宋体" w:cs="宋体"/>
                <w:color w:val="auto"/>
                <w:kern w:val="0"/>
                <w:sz w:val="24"/>
                <w:highlight w:val="none"/>
              </w:rPr>
              <w:t>实质性要求的，无需提供）</w:t>
            </w:r>
          </w:p>
        </w:tc>
        <w:tc>
          <w:tcPr>
            <w:tcW w:w="1418" w:type="dxa"/>
          </w:tcPr>
          <w:p w14:paraId="338E630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EDF56C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4BAE21B">
      <w:pPr>
        <w:jc w:val="center"/>
        <w:rPr>
          <w:rFonts w:ascii="宋体" w:hAnsi="宋体" w:cs="宋体"/>
          <w:b/>
          <w:color w:val="auto"/>
          <w:kern w:val="0"/>
          <w:sz w:val="32"/>
          <w:szCs w:val="32"/>
          <w:highlight w:val="none"/>
        </w:rPr>
      </w:pPr>
    </w:p>
    <w:p w14:paraId="4C460B0C">
      <w:pPr>
        <w:jc w:val="center"/>
        <w:rPr>
          <w:rFonts w:hint="eastAsia" w:ascii="宋体" w:hAnsi="宋体" w:cs="宋体"/>
          <w:b/>
          <w:color w:val="auto"/>
          <w:kern w:val="0"/>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208102CC">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0550F8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5C1B0E3">
      <w:pPr>
        <w:adjustRightInd w:val="0"/>
        <w:spacing w:line="360" w:lineRule="auto"/>
        <w:ind w:right="25" w:rightChars="12"/>
        <w:jc w:val="center"/>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val="en-US" w:eastAsia="zh-CN" w:bidi="ar"/>
        </w:rPr>
        <w:t>特殊承诺</w:t>
      </w:r>
    </w:p>
    <w:p w14:paraId="4F9B1C31">
      <w:pPr>
        <w:adjustRightIn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宁海县住房和城乡建设局：</w:t>
      </w:r>
    </w:p>
    <w:p w14:paraId="26920941">
      <w:pPr>
        <w:adjustRightIn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宁波中基国际招标有限公司</w:t>
      </w:r>
      <w:r>
        <w:rPr>
          <w:rFonts w:hint="eastAsia" w:ascii="宋体" w:hAnsi="宋体" w:eastAsia="宋体" w:cs="宋体"/>
          <w:b/>
          <w:color w:val="auto"/>
          <w:szCs w:val="21"/>
          <w:highlight w:val="none"/>
        </w:rPr>
        <w:t>：</w:t>
      </w:r>
    </w:p>
    <w:p w14:paraId="0F4945D4">
      <w:pPr>
        <w:adjustRightInd w:val="0"/>
        <w:spacing w:line="360" w:lineRule="auto"/>
        <w:ind w:firstLine="422" w:firstLineChars="200"/>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我方郑重承诺：</w:t>
      </w:r>
    </w:p>
    <w:p w14:paraId="00A7A36C">
      <w:pPr>
        <w:numPr>
          <w:ilvl w:val="0"/>
          <w:numId w:val="0"/>
        </w:numPr>
        <w:adjustRightInd w:val="0"/>
        <w:spacing w:line="360" w:lineRule="auto"/>
        <w:rPr>
          <w:rFonts w:hint="eastAsia" w:ascii="宋体" w:hAnsi="宋体" w:eastAsia="宋体" w:cs="宋体"/>
          <w:color w:val="auto"/>
          <w:szCs w:val="21"/>
          <w:highlight w:val="none"/>
          <w:lang w:val="en-US" w:eastAsia="zh-CN"/>
        </w:rPr>
      </w:pPr>
    </w:p>
    <w:p w14:paraId="0E17781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1、如我方中标，我方承诺拟投入本项目的人员应按投标文件中承诺的人员，在进驻日前应全部配置完毕。</w:t>
      </w:r>
    </w:p>
    <w:p w14:paraId="0EE535A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进驻日，如存在人员未达到投标承诺的：采购人将下达整改通知，同时按1万元/天进行扣罚；如在进驻日起15日（含进驻日）内中标人未按规定整改完成的，次日起，采购人将按3万元/天进行扣罚；扣罚费用在服务经费中支出。如在进驻日起60日（含进驻日）内中标人仍未按规定整改完成的，采购人将有权单方面解除合同，并不予支付保洁服务经费。</w:t>
      </w:r>
    </w:p>
    <w:p w14:paraId="1A164D1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如有特殊情况中标人确需更换一线作业人员的，在经采购人书面认可后，方可进行更换；特殊情况下，采购人不予扣罚。</w:t>
      </w:r>
    </w:p>
    <w:p w14:paraId="47C6707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2、如我方中标，我方承诺在投标文件中承诺投入本项目的车辆、机械设备等在进驻日前应全部配置完毕。</w:t>
      </w:r>
    </w:p>
    <w:p w14:paraId="3779087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进驻日，如存在车辆、机械设备未达到投标承诺的：采购人将下达整改通知，同时按1万元/天进行扣罚；如在进驻日起15日（含进驻日）内中标人未按规定整改完成的，次日起，采购人将按3万元/天进行扣罚；扣罚费用在服务经费中支出。如在进驻日起60日（含进驻日）内中标人仍未按规定整改完成的，采购人将有权单方面解除合同，并不予支付保洁服务经费。</w:t>
      </w:r>
    </w:p>
    <w:p w14:paraId="3AE277A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如有特殊情况中标人确需更换的，在经采购人书面认可后，方可进行更换；特殊情况下，采购人不予扣罚</w:t>
      </w:r>
      <w:r>
        <w:rPr>
          <w:rFonts w:hint="eastAsia" w:ascii="宋体" w:hAnsi="宋体" w:cs="宋体"/>
          <w:color w:val="auto"/>
          <w:highlight w:val="none"/>
          <w:lang w:val="en-US" w:eastAsia="zh-CN"/>
        </w:rPr>
        <w:t>。</w:t>
      </w:r>
    </w:p>
    <w:p w14:paraId="6577528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如我方中标，我方承诺拟投入本项目的人员数量不得低于招标文件要求的最低人员配置数量，否则作无效标处理。所配备作业人员年龄原则上应在法定退休年龄内。实际用工中，若出现超过法定退休年龄人员的情况，则采购人有权从服务经费中按实际（按中标人投标承诺的人员费用）扣回相应的社保和住房公积金费用。</w:t>
      </w:r>
    </w:p>
    <w:p w14:paraId="6EFB9F4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2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default" w:ascii="宋体" w:hAnsi="宋体" w:eastAsia="宋体" w:cs="宋体"/>
          <w:color w:val="auto"/>
          <w:highlight w:val="none"/>
          <w:lang w:val="en-US" w:eastAsia="zh-CN"/>
        </w:rPr>
        <w:t>、如我方中标，我方承诺投入本项目的项目负责人须与投标文件所列举的一致。服务期间一般不得更换项目负责人，特殊情况必须更换项目负责人的，须在满足工作需求的情况下，经采购人书面同意后方可更换，无正当理由擅自更换项目负责人的，采购人有权在服务经费中按每人次50000元扣除。</w:t>
      </w:r>
    </w:p>
    <w:p w14:paraId="77EA71BE">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如我方中标，我方承诺投入本项目的项目负责人须与投标文件所列举的一致。服务期间一般不得更换项目负责人，特殊情况必须更换项目负责人的，须在满足工作需求的情况下，经采购人书面同意后方可更换，无正当理由擅自更换项目负责人的，采购人有权在服务经费中按每人次50000元扣除。</w:t>
      </w:r>
    </w:p>
    <w:p w14:paraId="72D35795">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如我方中标，我方承诺投入本项目的安全员须与投标文件所列举的一致。服务期间一般不得更换安全员，特殊情况必须更换安全员的，须在满足工作需求及招标数量的情况下，经采购人书面同意后方可更换，无正当理由擅自更换安全员或减少安全员数量的，采购人有权在服务经费中按每人次10000元扣除。</w:t>
      </w:r>
    </w:p>
    <w:p w14:paraId="38671B1F">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7、如我方中标，我方承诺投入本项目的驾驶员应具备相应工种资格证，带证上岗，并定时接受培训。</w:t>
      </w:r>
    </w:p>
    <w:p w14:paraId="065A8794">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8、如我方中标，我方承诺投入本项目的一线作业人员的劳动合同时间必须跟本合同时间相一致。</w:t>
      </w:r>
    </w:p>
    <w:p w14:paraId="0AFF69F9">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9、如我方中标，我方承诺严格按照《宁波市人民政府办公厅关于印发进一步加强市容环卫行业管理实施意见的通知》（甬政办发〔2014〕70号）的规定执行。</w:t>
      </w:r>
    </w:p>
    <w:p w14:paraId="5BF6CD7D">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10、如我方中标，我方承诺对所有符合参加人身意外伤害保险条件的人员进行参保。</w:t>
      </w:r>
    </w:p>
    <w:p w14:paraId="155F6CB8">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11、如我方中标，我方承诺拟投入本项目的车辆数量不得低于招标文件要求的车辆配置最低数量，否则作无效标处理。</w:t>
      </w:r>
    </w:p>
    <w:p w14:paraId="7895D383">
      <w:pPr>
        <w:numPr>
          <w:ilvl w:val="0"/>
          <w:numId w:val="4"/>
        </w:num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如我方中标，我方承诺在第一个合同周期内，至少配置1辆道路污染清除车（深度保洁作业车辆）。</w:t>
      </w:r>
    </w:p>
    <w:p w14:paraId="75D2F83D">
      <w:pPr>
        <w:adjustRightInd w:val="0"/>
        <w:spacing w:line="360" w:lineRule="auto"/>
        <w:ind w:firstLine="420" w:firstLineChars="200"/>
        <w:rPr>
          <w:rFonts w:hint="eastAsia"/>
          <w:color w:val="auto"/>
          <w:highlight w:val="none"/>
          <w:lang w:val="en-US" w:eastAsia="zh-CN"/>
        </w:rPr>
      </w:pPr>
      <w:r>
        <w:rPr>
          <w:rFonts w:hint="eastAsia" w:ascii="宋体" w:hAnsi="宋体" w:eastAsia="宋体" w:cs="宋体"/>
          <w:color w:val="auto"/>
          <w:highlight w:val="none"/>
          <w:lang w:val="en-US" w:eastAsia="zh-CN"/>
        </w:rPr>
        <w:t>13、如我方中标，我方承诺在第一个合同周期的前6个月内，至少须配置1辆新能源作业车辆。新能源作业车辆均需为今年新购置车辆或承诺新购置车辆，且车辆能在宁波或宁海地区取得绿色牌照。</w:t>
      </w:r>
    </w:p>
    <w:p w14:paraId="2D027E0F">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14、如我方中标，我方承诺拟投入本项目的机械设备数量不得低于招标文件要求的机械设备配置最低数量，否则作无效标处理。</w:t>
      </w:r>
    </w:p>
    <w:p w14:paraId="5FBD422B">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15、环卫服务标准：如市、县、局有新要求，我方承诺按新要求执行。</w:t>
      </w:r>
    </w:p>
    <w:p w14:paraId="0719B796">
      <w:pPr>
        <w:numPr>
          <w:ilvl w:val="0"/>
          <w:numId w:val="0"/>
        </w:numPr>
        <w:adjustRightInd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（供应商需根据第三章 采购需求 进行承诺，如有其他承诺，请自行填写；如无，则删除本括号内的内容）</w:t>
      </w:r>
    </w:p>
    <w:p w14:paraId="2CEA8009">
      <w:pPr>
        <w:adjustRightInd w:val="0"/>
        <w:spacing w:line="360" w:lineRule="auto"/>
        <w:jc w:val="right"/>
        <w:rPr>
          <w:rFonts w:hint="eastAsia" w:ascii="宋体" w:hAnsi="宋体" w:eastAsia="宋体" w:cs="宋体"/>
          <w:color w:val="auto"/>
          <w:highlight w:val="none"/>
          <w:lang w:eastAsia="zh-CN"/>
        </w:rPr>
      </w:pPr>
      <w:r>
        <w:rPr>
          <w:rFonts w:hint="eastAsia" w:ascii="宋体" w:hAnsi="宋体" w:eastAsia="宋体" w:cs="宋体"/>
          <w:color w:val="auto"/>
          <w:highlight w:val="none"/>
        </w:rPr>
        <w:t>供应商（盖章）</w:t>
      </w:r>
      <w:r>
        <w:rPr>
          <w:rFonts w:hint="eastAsia" w:ascii="宋体" w:hAnsi="宋体" w:eastAsia="宋体" w:cs="宋体"/>
          <w:color w:val="auto"/>
          <w:highlight w:val="none"/>
          <w:lang w:eastAsia="zh-CN"/>
        </w:rPr>
        <w:t>：</w:t>
      </w:r>
    </w:p>
    <w:p w14:paraId="17BDE07C">
      <w:pPr>
        <w:adjustRightInd w:val="0"/>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法定代表人或授权代表（签名或印章）：</w:t>
      </w:r>
    </w:p>
    <w:p w14:paraId="5648A192">
      <w:pPr>
        <w:adjustRightInd w:val="0"/>
        <w:jc w:val="right"/>
        <w:rPr>
          <w:rFonts w:hint="eastAsia" w:ascii="Times New Roman" w:hAnsi="Times New Roman" w:eastAsia="宋体" w:cs="Times New Roman"/>
          <w:color w:val="auto"/>
          <w:highlight w:val="none"/>
          <w:lang w:eastAsia="zh-CN"/>
        </w:rPr>
      </w:pPr>
      <w:r>
        <w:rPr>
          <w:rFonts w:hint="eastAsia" w:ascii="宋体" w:hAnsi="宋体" w:eastAsia="宋体" w:cs="宋体"/>
          <w:color w:val="auto"/>
          <w:highlight w:val="none"/>
        </w:rPr>
        <w:t>日    期：</w:t>
      </w:r>
    </w:p>
    <w:p w14:paraId="4EABF912">
      <w:pPr>
        <w:jc w:val="center"/>
        <w:rPr>
          <w:rFonts w:hint="eastAsia" w:ascii="宋体" w:hAnsi="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7A218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8C6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C865F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CFBBED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0D62F47">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3E08E76">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D15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D1B73D">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86F88E2">
            <w:pPr>
              <w:jc w:val="center"/>
              <w:rPr>
                <w:rFonts w:ascii="宋体" w:hAnsi="宋体" w:cs="宋体"/>
                <w:b/>
                <w:color w:val="auto"/>
                <w:kern w:val="0"/>
                <w:sz w:val="32"/>
                <w:szCs w:val="32"/>
                <w:highlight w:val="none"/>
              </w:rPr>
            </w:pPr>
          </w:p>
        </w:tc>
        <w:tc>
          <w:tcPr>
            <w:tcW w:w="3546" w:type="dxa"/>
          </w:tcPr>
          <w:p w14:paraId="19E32B42">
            <w:pPr>
              <w:jc w:val="center"/>
              <w:rPr>
                <w:rFonts w:ascii="宋体" w:hAnsi="宋体" w:cs="宋体"/>
                <w:b/>
                <w:color w:val="auto"/>
                <w:kern w:val="0"/>
                <w:sz w:val="32"/>
                <w:szCs w:val="32"/>
                <w:highlight w:val="none"/>
              </w:rPr>
            </w:pPr>
          </w:p>
        </w:tc>
        <w:tc>
          <w:tcPr>
            <w:tcW w:w="1276" w:type="dxa"/>
          </w:tcPr>
          <w:p w14:paraId="3AFF3EB2">
            <w:pPr>
              <w:jc w:val="center"/>
              <w:rPr>
                <w:rFonts w:ascii="宋体" w:hAnsi="宋体" w:cs="宋体"/>
                <w:b/>
                <w:color w:val="auto"/>
                <w:kern w:val="0"/>
                <w:sz w:val="32"/>
                <w:szCs w:val="32"/>
                <w:highlight w:val="none"/>
              </w:rPr>
            </w:pPr>
          </w:p>
        </w:tc>
      </w:tr>
      <w:tr w14:paraId="6B78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3771E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C1A623F">
            <w:pPr>
              <w:jc w:val="center"/>
              <w:rPr>
                <w:rFonts w:ascii="宋体" w:hAnsi="宋体" w:cs="宋体"/>
                <w:b/>
                <w:color w:val="auto"/>
                <w:kern w:val="0"/>
                <w:sz w:val="32"/>
                <w:szCs w:val="32"/>
                <w:highlight w:val="none"/>
              </w:rPr>
            </w:pPr>
          </w:p>
        </w:tc>
        <w:tc>
          <w:tcPr>
            <w:tcW w:w="3546" w:type="dxa"/>
          </w:tcPr>
          <w:p w14:paraId="3B37D9DD">
            <w:pPr>
              <w:jc w:val="center"/>
              <w:rPr>
                <w:rFonts w:ascii="宋体" w:hAnsi="宋体" w:cs="宋体"/>
                <w:b/>
                <w:color w:val="auto"/>
                <w:kern w:val="0"/>
                <w:sz w:val="32"/>
                <w:szCs w:val="32"/>
                <w:highlight w:val="none"/>
              </w:rPr>
            </w:pPr>
          </w:p>
        </w:tc>
        <w:tc>
          <w:tcPr>
            <w:tcW w:w="1276" w:type="dxa"/>
          </w:tcPr>
          <w:p w14:paraId="68ADB7FE">
            <w:pPr>
              <w:jc w:val="center"/>
              <w:rPr>
                <w:rFonts w:ascii="宋体" w:hAnsi="宋体" w:cs="宋体"/>
                <w:b/>
                <w:color w:val="auto"/>
                <w:kern w:val="0"/>
                <w:sz w:val="32"/>
                <w:szCs w:val="32"/>
                <w:highlight w:val="none"/>
              </w:rPr>
            </w:pPr>
          </w:p>
        </w:tc>
      </w:tr>
      <w:tr w14:paraId="1B86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0A95D6">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922E41F">
            <w:pPr>
              <w:jc w:val="center"/>
              <w:rPr>
                <w:rFonts w:ascii="宋体" w:hAnsi="宋体" w:cs="宋体"/>
                <w:b/>
                <w:color w:val="auto"/>
                <w:kern w:val="0"/>
                <w:sz w:val="32"/>
                <w:szCs w:val="32"/>
                <w:highlight w:val="none"/>
              </w:rPr>
            </w:pPr>
          </w:p>
        </w:tc>
        <w:tc>
          <w:tcPr>
            <w:tcW w:w="3546" w:type="dxa"/>
          </w:tcPr>
          <w:p w14:paraId="6A9647A2">
            <w:pPr>
              <w:jc w:val="center"/>
              <w:rPr>
                <w:rFonts w:ascii="宋体" w:hAnsi="宋体" w:cs="宋体"/>
                <w:b/>
                <w:color w:val="auto"/>
                <w:kern w:val="0"/>
                <w:sz w:val="32"/>
                <w:szCs w:val="32"/>
                <w:highlight w:val="none"/>
              </w:rPr>
            </w:pPr>
          </w:p>
        </w:tc>
        <w:tc>
          <w:tcPr>
            <w:tcW w:w="1276" w:type="dxa"/>
          </w:tcPr>
          <w:p w14:paraId="224711E8">
            <w:pPr>
              <w:jc w:val="center"/>
              <w:rPr>
                <w:rFonts w:ascii="宋体" w:hAnsi="宋体" w:cs="宋体"/>
                <w:b/>
                <w:color w:val="auto"/>
                <w:kern w:val="0"/>
                <w:sz w:val="32"/>
                <w:szCs w:val="32"/>
                <w:highlight w:val="none"/>
              </w:rPr>
            </w:pPr>
          </w:p>
        </w:tc>
      </w:tr>
    </w:tbl>
    <w:p w14:paraId="19DB3C16">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A9CE579">
      <w:pPr>
        <w:jc w:val="center"/>
        <w:rPr>
          <w:rFonts w:ascii="宋体" w:hAnsi="宋体" w:cs="宋体"/>
          <w:b/>
          <w:color w:val="auto"/>
          <w:kern w:val="0"/>
          <w:sz w:val="32"/>
          <w:szCs w:val="32"/>
          <w:highlight w:val="none"/>
        </w:rPr>
      </w:pPr>
    </w:p>
    <w:p w14:paraId="401BFF6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D216E28">
      <w:pPr>
        <w:ind w:firstLine="1911" w:firstLineChars="595"/>
        <w:rPr>
          <w:rFonts w:ascii="宋体" w:hAnsi="宋体" w:cs="宋体"/>
          <w:b/>
          <w:bCs/>
          <w:color w:val="auto"/>
          <w:sz w:val="32"/>
          <w:szCs w:val="32"/>
          <w:highlight w:val="none"/>
        </w:rPr>
      </w:pPr>
    </w:p>
    <w:p w14:paraId="568BAB4E">
      <w:pPr>
        <w:ind w:firstLine="1911" w:firstLineChars="595"/>
        <w:rPr>
          <w:rFonts w:ascii="宋体" w:hAnsi="宋体" w:cs="宋体"/>
          <w:b/>
          <w:bCs/>
          <w:color w:val="auto"/>
          <w:sz w:val="32"/>
          <w:szCs w:val="32"/>
          <w:highlight w:val="none"/>
        </w:rPr>
      </w:pPr>
    </w:p>
    <w:p w14:paraId="4737A0B5">
      <w:pPr>
        <w:ind w:firstLine="1911" w:firstLineChars="595"/>
        <w:rPr>
          <w:rFonts w:ascii="宋体" w:hAnsi="宋体" w:cs="宋体"/>
          <w:b/>
          <w:bCs/>
          <w:color w:val="auto"/>
          <w:sz w:val="32"/>
          <w:szCs w:val="32"/>
          <w:highlight w:val="none"/>
        </w:rPr>
      </w:pPr>
    </w:p>
    <w:p w14:paraId="3C1D23A2">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44ECDC90">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DD64A91">
      <w:pPr>
        <w:snapToGrid w:val="0"/>
        <w:spacing w:line="360" w:lineRule="auto"/>
        <w:rPr>
          <w:rFonts w:ascii="宋体" w:hAnsi="宋体" w:cs="宋体"/>
          <w:color w:val="auto"/>
          <w:sz w:val="24"/>
          <w:highlight w:val="none"/>
        </w:rPr>
      </w:pPr>
    </w:p>
    <w:p w14:paraId="30F776B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14:paraId="209317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5EF4C3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84A9CC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16DB29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86865E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81B1B9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2FEA90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F90F88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79C550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lang w:val="en-US" w:eastAsia="zh-CN"/>
        </w:rPr>
        <w:t>县</w:t>
      </w:r>
      <w:r>
        <w:rPr>
          <w:rFonts w:hint="eastAsia" w:ascii="宋体" w:hAnsi="宋体" w:cs="宋体"/>
          <w:color w:val="auto"/>
          <w:kern w:val="0"/>
          <w:sz w:val="24"/>
          <w:highlight w:val="none"/>
          <w:lang w:val="zh-CN"/>
        </w:rPr>
        <w:t>财政局。由此引起的相应损失均由我单位承担。</w:t>
      </w:r>
    </w:p>
    <w:p w14:paraId="1375ACAE">
      <w:pPr>
        <w:autoSpaceDE w:val="0"/>
        <w:autoSpaceDN w:val="0"/>
        <w:spacing w:line="360" w:lineRule="auto"/>
        <w:ind w:left="2"/>
        <w:jc w:val="left"/>
        <w:rPr>
          <w:rFonts w:ascii="宋体" w:hAnsi="宋体" w:cs="宋体"/>
          <w:color w:val="auto"/>
          <w:kern w:val="0"/>
          <w:sz w:val="24"/>
          <w:highlight w:val="none"/>
          <w:lang w:val="zh-CN"/>
        </w:rPr>
      </w:pPr>
    </w:p>
    <w:p w14:paraId="246E5439">
      <w:pPr>
        <w:autoSpaceDE w:val="0"/>
        <w:autoSpaceDN w:val="0"/>
        <w:spacing w:line="360" w:lineRule="auto"/>
        <w:ind w:left="2"/>
        <w:jc w:val="left"/>
        <w:rPr>
          <w:rFonts w:ascii="宋体" w:hAnsi="宋体" w:cs="宋体"/>
          <w:color w:val="auto"/>
          <w:kern w:val="0"/>
          <w:sz w:val="24"/>
          <w:highlight w:val="none"/>
          <w:lang w:val="zh-CN"/>
        </w:rPr>
      </w:pPr>
    </w:p>
    <w:p w14:paraId="37A1CD59">
      <w:pPr>
        <w:autoSpaceDE w:val="0"/>
        <w:autoSpaceDN w:val="0"/>
        <w:spacing w:line="360" w:lineRule="auto"/>
        <w:ind w:left="2"/>
        <w:jc w:val="left"/>
        <w:rPr>
          <w:rFonts w:ascii="宋体" w:hAnsi="宋体" w:cs="宋体"/>
          <w:color w:val="auto"/>
          <w:kern w:val="0"/>
          <w:sz w:val="24"/>
          <w:highlight w:val="none"/>
          <w:lang w:val="zh-CN"/>
        </w:rPr>
      </w:pPr>
    </w:p>
    <w:p w14:paraId="554FA37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B3F587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8326CBA">
      <w:pPr>
        <w:spacing w:line="360" w:lineRule="auto"/>
        <w:jc w:val="center"/>
        <w:rPr>
          <w:rFonts w:ascii="宋体" w:hAnsi="宋体" w:cs="宋体"/>
          <w:b/>
          <w:bCs/>
          <w:color w:val="auto"/>
          <w:sz w:val="24"/>
          <w:highlight w:val="none"/>
        </w:rPr>
      </w:pPr>
    </w:p>
    <w:p w14:paraId="41821A2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0484C5">
      <w:pPr>
        <w:spacing w:line="360" w:lineRule="auto"/>
        <w:jc w:val="center"/>
        <w:rPr>
          <w:rFonts w:ascii="宋体" w:hAnsi="宋体" w:cs="宋体"/>
          <w:b/>
          <w:bCs/>
          <w:color w:val="auto"/>
          <w:sz w:val="24"/>
          <w:highlight w:val="none"/>
        </w:rPr>
        <w:sectPr>
          <w:pgSz w:w="11906" w:h="16838"/>
          <w:pgMar w:top="1276" w:right="1418" w:bottom="1247" w:left="1418" w:header="851" w:footer="992" w:gutter="0"/>
          <w:pgNumType w:fmt="decimal"/>
          <w:cols w:space="720" w:num="1"/>
          <w:titlePg/>
          <w:docGrid w:linePitch="312" w:charSpace="0"/>
        </w:sectPr>
      </w:pPr>
    </w:p>
    <w:p w14:paraId="702D4F9C">
      <w:pPr>
        <w:jc w:val="center"/>
        <w:rPr>
          <w:rFonts w:ascii="宋体" w:hAnsi="宋体" w:cs="宋体"/>
          <w:b/>
          <w:color w:val="auto"/>
          <w:kern w:val="0"/>
          <w:sz w:val="32"/>
          <w:szCs w:val="32"/>
          <w:highlight w:val="none"/>
        </w:rPr>
      </w:pPr>
    </w:p>
    <w:p w14:paraId="1553FBE6">
      <w:pPr>
        <w:spacing w:line="360" w:lineRule="auto"/>
        <w:jc w:val="center"/>
        <w:outlineLvl w:val="0"/>
        <w:rPr>
          <w:rFonts w:ascii="宋体" w:hAnsi="宋体" w:cs="宋体"/>
          <w:b/>
          <w:color w:val="auto"/>
          <w:kern w:val="0"/>
          <w:sz w:val="36"/>
          <w:szCs w:val="36"/>
          <w:highlight w:val="none"/>
        </w:rPr>
      </w:pPr>
      <w:bookmarkStart w:id="442" w:name="_Toc8616"/>
      <w:r>
        <w:rPr>
          <w:rFonts w:hint="eastAsia" w:ascii="宋体" w:hAnsi="宋体" w:cs="宋体"/>
          <w:b/>
          <w:color w:val="auto"/>
          <w:kern w:val="0"/>
          <w:sz w:val="36"/>
          <w:szCs w:val="36"/>
          <w:highlight w:val="none"/>
        </w:rPr>
        <w:t>报价文件部分</w:t>
      </w:r>
      <w:bookmarkEnd w:id="442"/>
    </w:p>
    <w:p w14:paraId="51F37381">
      <w:pPr>
        <w:spacing w:line="360" w:lineRule="auto"/>
        <w:jc w:val="center"/>
        <w:outlineLvl w:val="0"/>
        <w:rPr>
          <w:rFonts w:ascii="宋体" w:hAnsi="宋体" w:cs="宋体"/>
          <w:b/>
          <w:color w:val="auto"/>
          <w:kern w:val="0"/>
          <w:sz w:val="36"/>
          <w:szCs w:val="36"/>
          <w:highlight w:val="none"/>
        </w:rPr>
      </w:pPr>
      <w:bookmarkStart w:id="443" w:name="_Toc15307"/>
      <w:r>
        <w:rPr>
          <w:rFonts w:hint="eastAsia" w:ascii="宋体" w:hAnsi="宋体" w:cs="宋体"/>
          <w:b/>
          <w:color w:val="auto"/>
          <w:kern w:val="0"/>
          <w:sz w:val="36"/>
          <w:szCs w:val="36"/>
          <w:highlight w:val="none"/>
        </w:rPr>
        <w:t>目录</w:t>
      </w:r>
      <w:bookmarkEnd w:id="443"/>
    </w:p>
    <w:p w14:paraId="03A30A9C">
      <w:pPr>
        <w:spacing w:line="360" w:lineRule="auto"/>
        <w:jc w:val="center"/>
        <w:outlineLvl w:val="9"/>
        <w:rPr>
          <w:rFonts w:ascii="宋体" w:hAnsi="宋体" w:cs="宋体"/>
          <w:b/>
          <w:color w:val="auto"/>
          <w:kern w:val="0"/>
          <w:sz w:val="36"/>
          <w:szCs w:val="36"/>
          <w:highlight w:val="none"/>
        </w:rPr>
      </w:pPr>
    </w:p>
    <w:p w14:paraId="3C9797DF">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（1）开</w:t>
      </w:r>
      <w:r>
        <w:rPr>
          <w:rFonts w:hint="eastAsia" w:ascii="宋体" w:hAnsi="宋体" w:eastAsia="宋体" w:cs="宋体"/>
          <w:color w:val="auto"/>
          <w:sz w:val="24"/>
          <w:highlight w:val="none"/>
        </w:rPr>
        <w:t>标一览表（报价表）………………………………………………………（页码）</w:t>
      </w:r>
    </w:p>
    <w:p w14:paraId="7091873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分项报价表</w:t>
      </w:r>
      <w:r>
        <w:rPr>
          <w:rFonts w:hint="eastAsia" w:ascii="宋体" w:hAnsi="宋体" w:eastAsia="宋体" w:cs="宋体"/>
          <w:color w:val="auto"/>
          <w:sz w:val="24"/>
          <w:highlight w:val="none"/>
        </w:rPr>
        <w:t>……………………………………………………………………（页码）</w:t>
      </w:r>
    </w:p>
    <w:p w14:paraId="36C0536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）经费测算情况…………………………………………………………………（页码）</w:t>
      </w:r>
    </w:p>
    <w:p w14:paraId="30FBF60A">
      <w:pPr>
        <w:snapToGrid w:val="0"/>
        <w:spacing w:line="360" w:lineRule="auto"/>
        <w:rPr>
          <w:rFonts w:ascii="宋体" w:hAnsi="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）中小企业</w:t>
      </w:r>
      <w:r>
        <w:rPr>
          <w:rFonts w:hint="eastAsia" w:ascii="宋体" w:hAnsi="宋体" w:cs="宋体"/>
          <w:color w:val="auto"/>
          <w:sz w:val="24"/>
          <w:highlight w:val="none"/>
        </w:rPr>
        <w:t>声明函………………………………………………………………（页码）</w:t>
      </w:r>
    </w:p>
    <w:p w14:paraId="328CFB44">
      <w:pPr>
        <w:pStyle w:val="23"/>
        <w:rPr>
          <w:rFonts w:hAnsi="宋体" w:cs="宋体"/>
          <w:color w:val="auto"/>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报价情况说明</w:t>
      </w:r>
      <w:r>
        <w:rPr>
          <w:rFonts w:hint="eastAsia" w:ascii="宋体" w:hAnsi="宋体" w:cs="宋体"/>
          <w:color w:val="auto"/>
          <w:sz w:val="24"/>
          <w:highlight w:val="none"/>
        </w:rPr>
        <w:t>…………………………………………………………………（页码）</w:t>
      </w:r>
    </w:p>
    <w:p w14:paraId="7238FB9C">
      <w:pPr>
        <w:snapToGrid w:val="0"/>
        <w:spacing w:line="360" w:lineRule="auto"/>
        <w:ind w:right="480"/>
        <w:jc w:val="center"/>
        <w:rPr>
          <w:rFonts w:ascii="宋体" w:hAnsi="宋体" w:cs="宋体"/>
          <w:b/>
          <w:color w:val="auto"/>
          <w:kern w:val="0"/>
          <w:sz w:val="32"/>
          <w:szCs w:val="32"/>
          <w:highlight w:val="none"/>
        </w:rPr>
      </w:pPr>
    </w:p>
    <w:p w14:paraId="2880B1EB">
      <w:pPr>
        <w:snapToGrid w:val="0"/>
        <w:spacing w:line="360" w:lineRule="auto"/>
        <w:ind w:right="480"/>
        <w:jc w:val="center"/>
        <w:rPr>
          <w:rFonts w:ascii="宋体" w:hAnsi="宋体" w:cs="宋体"/>
          <w:b/>
          <w:color w:val="auto"/>
          <w:kern w:val="0"/>
          <w:sz w:val="32"/>
          <w:szCs w:val="32"/>
          <w:highlight w:val="none"/>
        </w:rPr>
      </w:pPr>
    </w:p>
    <w:p w14:paraId="6C3656B7">
      <w:pPr>
        <w:snapToGrid w:val="0"/>
        <w:spacing w:line="360" w:lineRule="auto"/>
        <w:ind w:right="480"/>
        <w:jc w:val="center"/>
        <w:rPr>
          <w:rFonts w:ascii="宋体" w:hAnsi="宋体" w:cs="宋体"/>
          <w:b/>
          <w:color w:val="auto"/>
          <w:kern w:val="0"/>
          <w:sz w:val="32"/>
          <w:szCs w:val="32"/>
          <w:highlight w:val="none"/>
        </w:rPr>
      </w:pPr>
    </w:p>
    <w:p w14:paraId="7BA99C38">
      <w:pPr>
        <w:snapToGrid w:val="0"/>
        <w:spacing w:line="360" w:lineRule="auto"/>
        <w:ind w:right="480"/>
        <w:jc w:val="center"/>
        <w:rPr>
          <w:rFonts w:ascii="宋体" w:hAnsi="宋体" w:cs="宋体"/>
          <w:b/>
          <w:color w:val="auto"/>
          <w:kern w:val="0"/>
          <w:sz w:val="32"/>
          <w:szCs w:val="32"/>
          <w:highlight w:val="none"/>
        </w:rPr>
      </w:pPr>
    </w:p>
    <w:p w14:paraId="34DB0635">
      <w:pPr>
        <w:snapToGrid w:val="0"/>
        <w:spacing w:line="360" w:lineRule="auto"/>
        <w:ind w:right="480"/>
        <w:jc w:val="center"/>
        <w:rPr>
          <w:rFonts w:ascii="宋体" w:hAnsi="宋体" w:cs="宋体"/>
          <w:b/>
          <w:color w:val="auto"/>
          <w:kern w:val="0"/>
          <w:sz w:val="32"/>
          <w:szCs w:val="32"/>
          <w:highlight w:val="none"/>
        </w:rPr>
      </w:pPr>
    </w:p>
    <w:p w14:paraId="5189EE74">
      <w:pPr>
        <w:snapToGrid w:val="0"/>
        <w:spacing w:line="360" w:lineRule="auto"/>
        <w:ind w:right="480"/>
        <w:jc w:val="center"/>
        <w:rPr>
          <w:rFonts w:ascii="宋体" w:hAnsi="宋体" w:cs="宋体"/>
          <w:b/>
          <w:color w:val="auto"/>
          <w:kern w:val="0"/>
          <w:sz w:val="32"/>
          <w:szCs w:val="32"/>
          <w:highlight w:val="none"/>
        </w:rPr>
      </w:pPr>
    </w:p>
    <w:p w14:paraId="338DB1C2">
      <w:pPr>
        <w:snapToGrid w:val="0"/>
        <w:spacing w:line="360" w:lineRule="auto"/>
        <w:ind w:right="480"/>
        <w:jc w:val="center"/>
        <w:rPr>
          <w:rFonts w:ascii="宋体" w:hAnsi="宋体" w:cs="宋体"/>
          <w:b/>
          <w:color w:val="auto"/>
          <w:kern w:val="0"/>
          <w:sz w:val="32"/>
          <w:szCs w:val="32"/>
          <w:highlight w:val="none"/>
        </w:rPr>
      </w:pPr>
    </w:p>
    <w:p w14:paraId="5DE91C3E">
      <w:pPr>
        <w:snapToGrid w:val="0"/>
        <w:spacing w:line="360" w:lineRule="auto"/>
        <w:ind w:right="480"/>
        <w:jc w:val="center"/>
        <w:rPr>
          <w:rFonts w:ascii="宋体" w:hAnsi="宋体" w:cs="宋体"/>
          <w:b/>
          <w:color w:val="auto"/>
          <w:kern w:val="0"/>
          <w:sz w:val="32"/>
          <w:szCs w:val="32"/>
          <w:highlight w:val="none"/>
        </w:rPr>
      </w:pPr>
    </w:p>
    <w:p w14:paraId="52ED5C46">
      <w:pPr>
        <w:snapToGrid w:val="0"/>
        <w:spacing w:line="360" w:lineRule="auto"/>
        <w:ind w:right="480"/>
        <w:jc w:val="center"/>
        <w:rPr>
          <w:rFonts w:ascii="宋体" w:hAnsi="宋体" w:cs="宋体"/>
          <w:b/>
          <w:color w:val="auto"/>
          <w:kern w:val="0"/>
          <w:sz w:val="32"/>
          <w:szCs w:val="32"/>
          <w:highlight w:val="none"/>
        </w:rPr>
      </w:pPr>
    </w:p>
    <w:p w14:paraId="76F9DCE4">
      <w:pPr>
        <w:snapToGrid w:val="0"/>
        <w:spacing w:line="360" w:lineRule="auto"/>
        <w:ind w:right="480"/>
        <w:jc w:val="center"/>
        <w:rPr>
          <w:rFonts w:ascii="宋体" w:hAnsi="宋体" w:cs="宋体"/>
          <w:b/>
          <w:color w:val="auto"/>
          <w:kern w:val="0"/>
          <w:sz w:val="32"/>
          <w:szCs w:val="32"/>
          <w:highlight w:val="none"/>
        </w:rPr>
      </w:pPr>
    </w:p>
    <w:p w14:paraId="6A9C1382">
      <w:pPr>
        <w:snapToGrid w:val="0"/>
        <w:spacing w:line="360" w:lineRule="auto"/>
        <w:ind w:right="480"/>
        <w:jc w:val="center"/>
        <w:rPr>
          <w:rFonts w:ascii="宋体" w:hAnsi="宋体" w:cs="宋体"/>
          <w:b/>
          <w:color w:val="auto"/>
          <w:kern w:val="0"/>
          <w:sz w:val="32"/>
          <w:szCs w:val="32"/>
          <w:highlight w:val="none"/>
        </w:rPr>
      </w:pPr>
    </w:p>
    <w:p w14:paraId="00A545A9">
      <w:pPr>
        <w:snapToGrid w:val="0"/>
        <w:spacing w:line="360" w:lineRule="auto"/>
        <w:ind w:right="480"/>
        <w:jc w:val="center"/>
        <w:rPr>
          <w:rFonts w:ascii="宋体" w:hAnsi="宋体" w:cs="宋体"/>
          <w:b/>
          <w:color w:val="auto"/>
          <w:kern w:val="0"/>
          <w:sz w:val="32"/>
          <w:szCs w:val="32"/>
          <w:highlight w:val="none"/>
        </w:rPr>
      </w:pPr>
    </w:p>
    <w:p w14:paraId="5F6E194B">
      <w:pPr>
        <w:snapToGrid w:val="0"/>
        <w:spacing w:line="360" w:lineRule="auto"/>
        <w:ind w:right="480"/>
        <w:jc w:val="center"/>
        <w:rPr>
          <w:rFonts w:ascii="宋体" w:hAnsi="宋体" w:cs="宋体"/>
          <w:b/>
          <w:color w:val="auto"/>
          <w:kern w:val="0"/>
          <w:sz w:val="32"/>
          <w:szCs w:val="32"/>
          <w:highlight w:val="none"/>
        </w:rPr>
      </w:pPr>
    </w:p>
    <w:p w14:paraId="1DCD353B">
      <w:pPr>
        <w:snapToGrid w:val="0"/>
        <w:spacing w:line="360" w:lineRule="auto"/>
        <w:ind w:right="480"/>
        <w:jc w:val="center"/>
        <w:rPr>
          <w:rFonts w:ascii="宋体" w:hAnsi="宋体" w:cs="宋体"/>
          <w:b/>
          <w:color w:val="auto"/>
          <w:kern w:val="0"/>
          <w:sz w:val="32"/>
          <w:szCs w:val="32"/>
          <w:highlight w:val="none"/>
        </w:rPr>
      </w:pPr>
    </w:p>
    <w:p w14:paraId="4116F58F">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14:paraId="1728AB06">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E35CA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14:paraId="4094B8B3">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宁海县城区道路保洁服务项目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CBNB-20256462G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47E876A">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726"/>
        <w:gridCol w:w="1009"/>
        <w:gridCol w:w="4625"/>
      </w:tblGrid>
      <w:tr w14:paraId="50AA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1" w:type="dxa"/>
            <w:noWrap w:val="0"/>
            <w:vAlign w:val="center"/>
          </w:tcPr>
          <w:p w14:paraId="0AA08191">
            <w:pPr>
              <w:snapToGrid w:val="0"/>
              <w:spacing w:line="360" w:lineRule="auto"/>
              <w:jc w:val="center"/>
              <w:rPr>
                <w:rFonts w:hint="default" w:ascii="宋体" w:hAnsi="宋体" w:eastAsia="宋体" w:cs="宋体"/>
                <w:b/>
                <w:bCs/>
                <w:color w:val="auto"/>
                <w:szCs w:val="21"/>
                <w:highlight w:val="none"/>
                <w:lang w:val="en-US"/>
              </w:rPr>
            </w:pPr>
            <w:r>
              <w:rPr>
                <w:rFonts w:hint="eastAsia" w:ascii="宋体" w:hAnsi="宋体" w:cs="宋体"/>
                <w:b/>
                <w:bCs/>
                <w:color w:val="auto"/>
                <w:szCs w:val="21"/>
                <w:highlight w:val="none"/>
                <w:lang w:val="en-US" w:eastAsia="zh-CN"/>
              </w:rPr>
              <w:t>标项号</w:t>
            </w:r>
          </w:p>
        </w:tc>
        <w:tc>
          <w:tcPr>
            <w:tcW w:w="2726" w:type="dxa"/>
            <w:noWrap w:val="0"/>
            <w:vAlign w:val="center"/>
          </w:tcPr>
          <w:p w14:paraId="5C15017A">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采购内容</w:t>
            </w:r>
          </w:p>
        </w:tc>
        <w:tc>
          <w:tcPr>
            <w:tcW w:w="1009" w:type="dxa"/>
            <w:noWrap w:val="0"/>
            <w:vAlign w:val="center"/>
          </w:tcPr>
          <w:p w14:paraId="44C53BEC">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4625" w:type="dxa"/>
            <w:noWrap w:val="0"/>
            <w:vAlign w:val="center"/>
          </w:tcPr>
          <w:p w14:paraId="3A716A11">
            <w:pPr>
              <w:snapToGrid w:val="0"/>
              <w:spacing w:line="360"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合同履行期限</w:t>
            </w:r>
          </w:p>
        </w:tc>
      </w:tr>
      <w:tr w14:paraId="10AF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901" w:type="dxa"/>
            <w:noWrap w:val="0"/>
            <w:vAlign w:val="center"/>
          </w:tcPr>
          <w:p w14:paraId="69351B37">
            <w:pPr>
              <w:snapToGrid w:val="0"/>
              <w:spacing w:line="360" w:lineRule="auto"/>
              <w:jc w:val="center"/>
              <w:rPr>
                <w:rFonts w:hint="default" w:ascii="宋体" w:hAnsi="宋体" w:cs="宋体"/>
                <w:color w:val="auto"/>
                <w:szCs w:val="21"/>
                <w:highlight w:val="none"/>
                <w:lang w:val="en-US" w:eastAsia="zh-CN"/>
              </w:rPr>
            </w:pPr>
          </w:p>
        </w:tc>
        <w:tc>
          <w:tcPr>
            <w:tcW w:w="2726" w:type="dxa"/>
            <w:noWrap w:val="0"/>
            <w:vAlign w:val="center"/>
          </w:tcPr>
          <w:p w14:paraId="5BA002DE">
            <w:pPr>
              <w:widowControl/>
              <w:spacing w:line="400" w:lineRule="exact"/>
              <w:jc w:val="center"/>
              <w:rPr>
                <w:rFonts w:hint="eastAsia" w:ascii="Times New Roman" w:hAnsi="Times New Roman" w:eastAsia="宋体" w:cs="Times New Roman"/>
                <w:color w:val="auto"/>
                <w:kern w:val="2"/>
                <w:sz w:val="21"/>
                <w:szCs w:val="21"/>
                <w:highlight w:val="none"/>
                <w:lang w:val="en-US" w:eastAsia="zh-CN" w:bidi="ar-SA"/>
              </w:rPr>
            </w:pPr>
          </w:p>
        </w:tc>
        <w:tc>
          <w:tcPr>
            <w:tcW w:w="1009" w:type="dxa"/>
            <w:noWrap w:val="0"/>
            <w:vAlign w:val="center"/>
          </w:tcPr>
          <w:p w14:paraId="7743883F">
            <w:pPr>
              <w:snapToGrid w:val="0"/>
              <w:spacing w:line="360" w:lineRule="auto"/>
              <w:jc w:val="center"/>
              <w:rPr>
                <w:rFonts w:hint="eastAsia" w:ascii="宋体" w:hAnsi="宋体" w:eastAsia="宋体" w:cs="宋体"/>
                <w:color w:val="auto"/>
                <w:szCs w:val="21"/>
                <w:highlight w:val="none"/>
                <w:lang w:val="en-US" w:eastAsia="zh-CN"/>
              </w:rPr>
            </w:pPr>
          </w:p>
        </w:tc>
        <w:tc>
          <w:tcPr>
            <w:tcW w:w="4625" w:type="dxa"/>
            <w:noWrap w:val="0"/>
            <w:vAlign w:val="center"/>
          </w:tcPr>
          <w:p w14:paraId="477CE9A7">
            <w:pPr>
              <w:snapToGrid w:val="0"/>
              <w:spacing w:line="360" w:lineRule="auto"/>
              <w:jc w:val="center"/>
              <w:rPr>
                <w:rFonts w:hint="eastAsia" w:ascii="宋体" w:hAnsi="宋体" w:eastAsia="宋体" w:cs="宋体"/>
                <w:color w:val="auto"/>
                <w:szCs w:val="21"/>
                <w:highlight w:val="none"/>
                <w:lang w:val="en-US" w:eastAsia="zh-CN"/>
              </w:rPr>
            </w:pPr>
          </w:p>
        </w:tc>
      </w:tr>
      <w:tr w14:paraId="4459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3627" w:type="dxa"/>
            <w:gridSpan w:val="2"/>
            <w:noWrap w:val="0"/>
            <w:vAlign w:val="center"/>
          </w:tcPr>
          <w:p w14:paraId="1B7F46AC">
            <w:pPr>
              <w:snapToGri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年度</w:t>
            </w:r>
            <w:r>
              <w:rPr>
                <w:rFonts w:hint="eastAsia" w:ascii="宋体" w:hAnsi="宋体" w:eastAsia="宋体" w:cs="宋体"/>
                <w:color w:val="auto"/>
                <w:szCs w:val="21"/>
                <w:highlight w:val="none"/>
              </w:rPr>
              <w:t>投标价</w:t>
            </w:r>
          </w:p>
        </w:tc>
        <w:tc>
          <w:tcPr>
            <w:tcW w:w="5634" w:type="dxa"/>
            <w:gridSpan w:val="2"/>
            <w:noWrap w:val="0"/>
            <w:vAlign w:val="center"/>
          </w:tcPr>
          <w:p w14:paraId="2F1A778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p w14:paraId="55B57427">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大写：</w:t>
            </w:r>
          </w:p>
        </w:tc>
      </w:tr>
      <w:tr w14:paraId="25BF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3627" w:type="dxa"/>
            <w:gridSpan w:val="2"/>
            <w:noWrap w:val="0"/>
            <w:vAlign w:val="center"/>
          </w:tcPr>
          <w:p w14:paraId="6032E5CA">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lang w:eastAsia="zh-CN"/>
              </w:rPr>
              <w:t>年投标总价</w:t>
            </w:r>
          </w:p>
        </w:tc>
        <w:tc>
          <w:tcPr>
            <w:tcW w:w="5634" w:type="dxa"/>
            <w:gridSpan w:val="2"/>
            <w:noWrap w:val="0"/>
            <w:vAlign w:val="center"/>
          </w:tcPr>
          <w:p w14:paraId="3D1A014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p w14:paraId="335FC06D">
            <w:pPr>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大写：</w:t>
            </w:r>
          </w:p>
        </w:tc>
      </w:tr>
      <w:tr w14:paraId="745A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901" w:type="dxa"/>
            <w:noWrap w:val="0"/>
            <w:vAlign w:val="center"/>
          </w:tcPr>
          <w:p w14:paraId="6436E600">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投标声明</w:t>
            </w:r>
          </w:p>
        </w:tc>
        <w:tc>
          <w:tcPr>
            <w:tcW w:w="8360" w:type="dxa"/>
            <w:gridSpan w:val="3"/>
            <w:noWrap w:val="0"/>
            <w:vAlign w:val="center"/>
          </w:tcPr>
          <w:p w14:paraId="6BA65EB8">
            <w:pPr>
              <w:snapToGrid w:val="0"/>
              <w:spacing w:line="360" w:lineRule="auto"/>
              <w:jc w:val="center"/>
              <w:rPr>
                <w:rFonts w:hint="eastAsia" w:ascii="宋体" w:hAnsi="宋体" w:eastAsia="宋体" w:cs="宋体"/>
                <w:color w:val="auto"/>
                <w:szCs w:val="21"/>
                <w:highlight w:val="none"/>
              </w:rPr>
            </w:pPr>
          </w:p>
        </w:tc>
      </w:tr>
    </w:tbl>
    <w:p w14:paraId="36246FA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EDC0DBF">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00B9F4E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w:t>
      </w:r>
      <w:r>
        <w:rPr>
          <w:rFonts w:hint="eastAsia" w:ascii="宋体" w:hAnsi="宋体" w:eastAsia="宋体" w:cs="宋体"/>
          <w:color w:val="auto"/>
          <w:kern w:val="0"/>
          <w:sz w:val="24"/>
          <w:highlight w:val="none"/>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p>
    <w:p w14:paraId="4C71FEA8">
      <w:pPr>
        <w:spacing w:line="360" w:lineRule="auto"/>
        <w:ind w:firstLine="480" w:firstLineChars="200"/>
        <w:rPr>
          <w:rFonts w:ascii="宋体" w:hAnsi="宋体" w:cs="宋体"/>
          <w:color w:val="auto"/>
          <w:kern w:val="0"/>
          <w:sz w:val="24"/>
          <w:highlight w:val="none"/>
        </w:rPr>
      </w:pPr>
    </w:p>
    <w:p w14:paraId="101D7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3、特别提示：采购代理机构将对项目名称和项目编号，中标人名称、地址和中标金额，主要中标标的名称、服务范围、服务要求、服务时间、服务标准等予以公示。</w:t>
      </w:r>
    </w:p>
    <w:p w14:paraId="078257FE">
      <w:pPr>
        <w:snapToGrid w:val="0"/>
        <w:spacing w:line="360" w:lineRule="auto"/>
        <w:ind w:firstLine="480" w:firstLineChars="200"/>
        <w:jc w:val="left"/>
        <w:rPr>
          <w:rFonts w:hint="eastAsia" w:ascii="宋体" w:hAnsi="宋体" w:cs="宋体"/>
          <w:color w:val="auto"/>
          <w:kern w:val="0"/>
          <w:sz w:val="24"/>
          <w:highlight w:val="none"/>
          <w:lang w:val="zh-CN"/>
        </w:rPr>
        <w:sectPr>
          <w:pgSz w:w="11906" w:h="16838"/>
          <w:pgMar w:top="1247" w:right="1418" w:bottom="1276" w:left="1418" w:header="851" w:footer="992" w:gutter="0"/>
          <w:pgNumType w:fmt="decimal"/>
          <w:cols w:space="720" w:num="1"/>
          <w:titlePg/>
          <w:docGrid w:linePitch="312" w:charSpace="0"/>
        </w:sect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E0129A1">
      <w:pPr>
        <w:pStyle w:val="33"/>
        <w:kinsoku/>
        <w:wordWrap/>
        <w:overflowPunct/>
        <w:topLinePunct w:val="0"/>
        <w:bidi w:val="0"/>
        <w:snapToGrid w:val="0"/>
        <w:spacing w:before="295" w:after="295"/>
        <w:jc w:val="center"/>
        <w:outlineLvl w:val="9"/>
        <w:rPr>
          <w:rFonts w:hint="eastAsia" w:ascii="Times New Roman" w:hAnsi="Times New Roman" w:cs="Times New Roman"/>
          <w:b/>
          <w:bCs/>
          <w:snapToGrid/>
          <w:color w:val="auto"/>
          <w:sz w:val="30"/>
          <w:szCs w:val="30"/>
          <w:highlight w:val="none"/>
        </w:rPr>
      </w:pPr>
      <w:r>
        <w:rPr>
          <w:rFonts w:hint="eastAsia" w:ascii="Times New Roman" w:hAnsi="Times New Roman" w:cs="Times New Roman"/>
          <w:b/>
          <w:bCs/>
          <w:snapToGrid/>
          <w:color w:val="auto"/>
          <w:sz w:val="30"/>
          <w:szCs w:val="30"/>
          <w:highlight w:val="none"/>
        </w:rPr>
        <w:t>二、分项报价表</w:t>
      </w:r>
    </w:p>
    <w:tbl>
      <w:tblPr>
        <w:tblStyle w:val="62"/>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2157"/>
        <w:gridCol w:w="587"/>
        <w:gridCol w:w="1431"/>
        <w:gridCol w:w="2050"/>
        <w:gridCol w:w="2050"/>
      </w:tblGrid>
      <w:tr w14:paraId="76EA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24" w:type="dxa"/>
            <w:vMerge w:val="restart"/>
            <w:tcBorders>
              <w:top w:val="single" w:color="auto" w:sz="4" w:space="0"/>
              <w:left w:val="single" w:color="auto" w:sz="4" w:space="0"/>
              <w:right w:val="single" w:color="auto" w:sz="4" w:space="0"/>
            </w:tcBorders>
            <w:noWrap w:val="0"/>
            <w:vAlign w:val="center"/>
          </w:tcPr>
          <w:p w14:paraId="7ECEF50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157" w:type="dxa"/>
            <w:vMerge w:val="restart"/>
            <w:tcBorders>
              <w:top w:val="single" w:color="auto" w:sz="4" w:space="0"/>
              <w:left w:val="single" w:color="auto" w:sz="4" w:space="0"/>
              <w:right w:val="single" w:color="auto" w:sz="4" w:space="0"/>
            </w:tcBorders>
            <w:noWrap w:val="0"/>
            <w:vAlign w:val="center"/>
          </w:tcPr>
          <w:p w14:paraId="25D9709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2018" w:type="dxa"/>
            <w:gridSpan w:val="2"/>
            <w:tcBorders>
              <w:top w:val="single" w:color="auto" w:sz="4" w:space="0"/>
              <w:left w:val="single" w:color="auto" w:sz="4" w:space="0"/>
              <w:bottom w:val="single" w:color="auto" w:sz="4" w:space="0"/>
              <w:right w:val="single" w:color="auto" w:sz="4" w:space="0"/>
            </w:tcBorders>
            <w:noWrap w:val="0"/>
            <w:vAlign w:val="center"/>
          </w:tcPr>
          <w:p w14:paraId="028B0B1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作业量</w:t>
            </w:r>
          </w:p>
        </w:tc>
        <w:tc>
          <w:tcPr>
            <w:tcW w:w="2050" w:type="dxa"/>
            <w:vMerge w:val="restart"/>
            <w:tcBorders>
              <w:top w:val="single" w:color="auto" w:sz="4" w:space="0"/>
              <w:left w:val="single" w:color="auto" w:sz="4" w:space="0"/>
              <w:right w:val="single" w:color="auto" w:sz="4" w:space="0"/>
            </w:tcBorders>
            <w:shd w:val="clear" w:color="auto" w:fill="auto"/>
            <w:noWrap w:val="0"/>
            <w:vAlign w:val="center"/>
          </w:tcPr>
          <w:p w14:paraId="5F01B716">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投标综合单价</w:t>
            </w:r>
          </w:p>
        </w:tc>
        <w:tc>
          <w:tcPr>
            <w:tcW w:w="2050" w:type="dxa"/>
            <w:vMerge w:val="restart"/>
            <w:tcBorders>
              <w:top w:val="single" w:color="auto" w:sz="4" w:space="0"/>
              <w:left w:val="single" w:color="auto" w:sz="4" w:space="0"/>
              <w:right w:val="single" w:color="auto" w:sz="4" w:space="0"/>
            </w:tcBorders>
            <w:shd w:val="clear" w:color="auto" w:fill="auto"/>
            <w:noWrap w:val="0"/>
            <w:vAlign w:val="center"/>
          </w:tcPr>
          <w:p w14:paraId="3F088A1D">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合计</w:t>
            </w:r>
          </w:p>
        </w:tc>
      </w:tr>
      <w:tr w14:paraId="1032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24" w:type="dxa"/>
            <w:vMerge w:val="continue"/>
            <w:tcBorders>
              <w:left w:val="single" w:color="auto" w:sz="4" w:space="0"/>
              <w:bottom w:val="single" w:color="auto" w:sz="4" w:space="0"/>
              <w:right w:val="single" w:color="auto" w:sz="4" w:space="0"/>
            </w:tcBorders>
            <w:noWrap w:val="0"/>
            <w:vAlign w:val="center"/>
          </w:tcPr>
          <w:p w14:paraId="5792A259">
            <w:pPr>
              <w:widowControl/>
              <w:jc w:val="center"/>
              <w:rPr>
                <w:rFonts w:hint="eastAsia" w:ascii="宋体" w:hAnsi="宋体" w:eastAsia="宋体" w:cs="宋体"/>
                <w:color w:val="auto"/>
                <w:szCs w:val="21"/>
                <w:highlight w:val="none"/>
              </w:rPr>
            </w:pPr>
          </w:p>
        </w:tc>
        <w:tc>
          <w:tcPr>
            <w:tcW w:w="2157" w:type="dxa"/>
            <w:vMerge w:val="continue"/>
            <w:tcBorders>
              <w:left w:val="single" w:color="auto" w:sz="4" w:space="0"/>
              <w:bottom w:val="single" w:color="auto" w:sz="4" w:space="0"/>
              <w:right w:val="single" w:color="auto" w:sz="4" w:space="0"/>
            </w:tcBorders>
            <w:noWrap w:val="0"/>
            <w:vAlign w:val="center"/>
          </w:tcPr>
          <w:p w14:paraId="1CBADCAF">
            <w:pPr>
              <w:widowControl/>
              <w:jc w:val="center"/>
              <w:rPr>
                <w:rFonts w:hint="eastAsia" w:ascii="宋体" w:hAnsi="宋体" w:eastAsia="宋体" w:cs="宋体"/>
                <w:color w:val="auto"/>
                <w:szCs w:val="21"/>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3E18A95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075C9FE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050" w:type="dxa"/>
            <w:vMerge w:val="continue"/>
            <w:tcBorders>
              <w:left w:val="single" w:color="auto" w:sz="4" w:space="0"/>
              <w:bottom w:val="single" w:color="auto" w:sz="4" w:space="0"/>
              <w:right w:val="single" w:color="auto" w:sz="4" w:space="0"/>
            </w:tcBorders>
            <w:noWrap w:val="0"/>
            <w:vAlign w:val="center"/>
          </w:tcPr>
          <w:p w14:paraId="17905B40">
            <w:pPr>
              <w:widowControl/>
              <w:jc w:val="center"/>
              <w:rPr>
                <w:rFonts w:hint="eastAsia" w:ascii="宋体" w:hAnsi="宋体" w:eastAsia="宋体" w:cs="宋体"/>
                <w:color w:val="auto"/>
                <w:szCs w:val="21"/>
                <w:highlight w:val="none"/>
              </w:rPr>
            </w:pPr>
          </w:p>
        </w:tc>
        <w:tc>
          <w:tcPr>
            <w:tcW w:w="2050" w:type="dxa"/>
            <w:vMerge w:val="continue"/>
            <w:tcBorders>
              <w:left w:val="single" w:color="auto" w:sz="4" w:space="0"/>
              <w:bottom w:val="single" w:color="auto" w:sz="4" w:space="0"/>
              <w:right w:val="single" w:color="auto" w:sz="4" w:space="0"/>
            </w:tcBorders>
            <w:noWrap w:val="0"/>
            <w:vAlign w:val="center"/>
          </w:tcPr>
          <w:p w14:paraId="6019F85B">
            <w:pPr>
              <w:widowControl/>
              <w:jc w:val="center"/>
              <w:rPr>
                <w:rFonts w:hint="eastAsia" w:ascii="宋体" w:hAnsi="宋体" w:eastAsia="宋体" w:cs="宋体"/>
                <w:color w:val="auto"/>
                <w:szCs w:val="21"/>
                <w:highlight w:val="none"/>
              </w:rPr>
            </w:pPr>
          </w:p>
        </w:tc>
      </w:tr>
      <w:tr w14:paraId="13FD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24" w:type="dxa"/>
            <w:vMerge w:val="restart"/>
            <w:tcBorders>
              <w:top w:val="single" w:color="auto" w:sz="4" w:space="0"/>
              <w:left w:val="single" w:color="auto" w:sz="4" w:space="0"/>
              <w:right w:val="single" w:color="auto" w:sz="4" w:space="0"/>
            </w:tcBorders>
            <w:noWrap w:val="0"/>
            <w:vAlign w:val="center"/>
          </w:tcPr>
          <w:p w14:paraId="5888678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6D7F643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道路人工保洁</w:t>
            </w:r>
          </w:p>
        </w:tc>
        <w:tc>
          <w:tcPr>
            <w:tcW w:w="587" w:type="dxa"/>
            <w:tcBorders>
              <w:top w:val="single" w:color="auto" w:sz="4" w:space="0"/>
              <w:left w:val="single" w:color="auto" w:sz="4" w:space="0"/>
              <w:bottom w:val="single" w:color="auto" w:sz="4" w:space="0"/>
              <w:right w:val="single" w:color="auto" w:sz="4" w:space="0"/>
            </w:tcBorders>
            <w:noWrap w:val="0"/>
            <w:vAlign w:val="center"/>
          </w:tcPr>
          <w:p w14:paraId="1CD2CB69">
            <w:pPr>
              <w:jc w:val="center"/>
              <w:rPr>
                <w:rFonts w:hint="eastAsia" w:ascii="宋体" w:hAnsi="宋体" w:eastAsia="宋体" w:cs="宋体"/>
                <w:color w:val="auto"/>
                <w:szCs w:val="21"/>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0B7AE5C6">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264D984B">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755FC11D">
            <w:pPr>
              <w:jc w:val="center"/>
              <w:rPr>
                <w:rFonts w:hint="eastAsia" w:ascii="宋体" w:hAnsi="宋体" w:eastAsia="宋体" w:cs="宋体"/>
                <w:color w:val="auto"/>
                <w:szCs w:val="21"/>
                <w:highlight w:val="none"/>
              </w:rPr>
            </w:pPr>
          </w:p>
        </w:tc>
      </w:tr>
      <w:tr w14:paraId="1912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24" w:type="dxa"/>
            <w:vMerge w:val="continue"/>
            <w:tcBorders>
              <w:left w:val="single" w:color="auto" w:sz="4" w:space="0"/>
              <w:right w:val="single" w:color="auto" w:sz="4" w:space="0"/>
            </w:tcBorders>
            <w:noWrap w:val="0"/>
            <w:vAlign w:val="center"/>
          </w:tcPr>
          <w:p w14:paraId="5AC801EA">
            <w:pPr>
              <w:widowControl/>
              <w:jc w:val="center"/>
              <w:rPr>
                <w:rFonts w:hint="eastAsia" w:ascii="宋体" w:hAnsi="宋体" w:eastAsia="宋体" w:cs="宋体"/>
                <w:color w:val="auto"/>
                <w:szCs w:val="21"/>
                <w:highlight w:val="none"/>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14:paraId="4F620C12">
            <w:pPr>
              <w:jc w:val="center"/>
              <w:rPr>
                <w:rFonts w:hint="eastAsia" w:ascii="宋体" w:hAnsi="宋体" w:eastAsia="宋体" w:cs="宋体"/>
                <w:color w:val="auto"/>
                <w:highlight w:val="none"/>
              </w:rPr>
            </w:pP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rPr>
              <w:t>级道路</w:t>
            </w:r>
          </w:p>
        </w:tc>
        <w:tc>
          <w:tcPr>
            <w:tcW w:w="587" w:type="dxa"/>
            <w:tcBorders>
              <w:top w:val="single" w:color="auto" w:sz="4" w:space="0"/>
              <w:left w:val="single" w:color="auto" w:sz="4" w:space="0"/>
              <w:bottom w:val="single" w:color="auto" w:sz="4" w:space="0"/>
              <w:right w:val="single" w:color="auto" w:sz="4" w:space="0"/>
            </w:tcBorders>
            <w:noWrap w:val="0"/>
            <w:vAlign w:val="center"/>
          </w:tcPr>
          <w:p w14:paraId="516A3A5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16BB9000">
            <w:pPr>
              <w:jc w:val="center"/>
              <w:rPr>
                <w:rFonts w:hint="eastAsia" w:ascii="宋体" w:hAnsi="宋体" w:eastAsia="宋体" w:cs="宋体"/>
                <w:color w:val="auto"/>
                <w:szCs w:val="21"/>
                <w:highlight w:val="none"/>
                <w:lang w:eastAsia="zh-CN"/>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0C62C6AE">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5DC5EFE9">
            <w:pPr>
              <w:jc w:val="center"/>
              <w:rPr>
                <w:rFonts w:hint="eastAsia" w:ascii="宋体" w:hAnsi="宋体" w:eastAsia="宋体" w:cs="宋体"/>
                <w:color w:val="auto"/>
                <w:szCs w:val="21"/>
                <w:highlight w:val="none"/>
              </w:rPr>
            </w:pPr>
          </w:p>
        </w:tc>
      </w:tr>
      <w:tr w14:paraId="043A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4" w:type="dxa"/>
            <w:vMerge w:val="continue"/>
            <w:tcBorders>
              <w:left w:val="single" w:color="auto" w:sz="4" w:space="0"/>
              <w:right w:val="single" w:color="auto" w:sz="4" w:space="0"/>
            </w:tcBorders>
            <w:noWrap w:val="0"/>
            <w:vAlign w:val="center"/>
          </w:tcPr>
          <w:p w14:paraId="0634A468">
            <w:pPr>
              <w:widowControl/>
              <w:jc w:val="center"/>
              <w:rPr>
                <w:rFonts w:hint="eastAsia" w:ascii="宋体" w:hAnsi="宋体" w:eastAsia="宋体" w:cs="宋体"/>
                <w:color w:val="auto"/>
                <w:szCs w:val="21"/>
                <w:highlight w:val="none"/>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14:paraId="7F0012DE">
            <w:pPr>
              <w:jc w:val="center"/>
              <w:rPr>
                <w:rFonts w:hint="eastAsia" w:ascii="宋体" w:hAnsi="宋体" w:eastAsia="宋体" w:cs="宋体"/>
                <w:color w:val="auto"/>
                <w:highlight w:val="none"/>
                <w:lang w:val="en-US" w:eastAsia="zh-CN"/>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68EA15C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78293B11">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588026E4">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7F3F4FBE">
            <w:pPr>
              <w:jc w:val="center"/>
              <w:rPr>
                <w:rFonts w:hint="eastAsia" w:ascii="宋体" w:hAnsi="宋体" w:eastAsia="宋体" w:cs="宋体"/>
                <w:color w:val="auto"/>
                <w:szCs w:val="21"/>
                <w:highlight w:val="none"/>
              </w:rPr>
            </w:pPr>
          </w:p>
        </w:tc>
      </w:tr>
      <w:tr w14:paraId="53CE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4" w:type="dxa"/>
            <w:vMerge w:val="continue"/>
            <w:tcBorders>
              <w:left w:val="single" w:color="auto" w:sz="4" w:space="0"/>
              <w:right w:val="single" w:color="auto" w:sz="4" w:space="0"/>
            </w:tcBorders>
            <w:noWrap w:val="0"/>
            <w:vAlign w:val="center"/>
          </w:tcPr>
          <w:p w14:paraId="61086E21">
            <w:pPr>
              <w:widowControl/>
              <w:jc w:val="center"/>
              <w:rPr>
                <w:rFonts w:hint="eastAsia" w:ascii="宋体" w:hAnsi="宋体" w:eastAsia="宋体" w:cs="宋体"/>
                <w:color w:val="auto"/>
                <w:szCs w:val="21"/>
                <w:highlight w:val="none"/>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14:paraId="3F4C14A2">
            <w:pPr>
              <w:jc w:val="center"/>
              <w:rPr>
                <w:rFonts w:hint="eastAsia" w:ascii="宋体" w:hAnsi="宋体" w:eastAsia="宋体" w:cs="宋体"/>
                <w:color w:val="auto"/>
                <w:highlight w:val="none"/>
                <w:lang w:val="en-US" w:eastAsia="zh-CN"/>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3240FDF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57C7087B">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right w:val="single" w:color="auto" w:sz="4" w:space="0"/>
            </w:tcBorders>
            <w:noWrap w:val="0"/>
            <w:vAlign w:val="center"/>
          </w:tcPr>
          <w:p w14:paraId="4256A29C">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right w:val="single" w:color="auto" w:sz="4" w:space="0"/>
            </w:tcBorders>
            <w:noWrap w:val="0"/>
            <w:vAlign w:val="center"/>
          </w:tcPr>
          <w:p w14:paraId="3C089AC6">
            <w:pPr>
              <w:jc w:val="center"/>
              <w:rPr>
                <w:rFonts w:hint="eastAsia" w:ascii="宋体" w:hAnsi="宋体" w:eastAsia="宋体" w:cs="宋体"/>
                <w:color w:val="auto"/>
                <w:szCs w:val="21"/>
                <w:highlight w:val="none"/>
              </w:rPr>
            </w:pPr>
          </w:p>
        </w:tc>
      </w:tr>
      <w:tr w14:paraId="2D5D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24" w:type="dxa"/>
            <w:vMerge w:val="restart"/>
            <w:tcBorders>
              <w:top w:val="single" w:color="auto" w:sz="4" w:space="0"/>
              <w:left w:val="single" w:color="auto" w:sz="4" w:space="0"/>
              <w:right w:val="single" w:color="auto" w:sz="4" w:space="0"/>
            </w:tcBorders>
            <w:noWrap w:val="0"/>
            <w:vAlign w:val="center"/>
          </w:tcPr>
          <w:p w14:paraId="5C558D96">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21229D2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绿化带保洁</w:t>
            </w:r>
          </w:p>
        </w:tc>
        <w:tc>
          <w:tcPr>
            <w:tcW w:w="587" w:type="dxa"/>
            <w:tcBorders>
              <w:top w:val="single" w:color="auto" w:sz="4" w:space="0"/>
              <w:left w:val="single" w:color="auto" w:sz="4" w:space="0"/>
              <w:bottom w:val="single" w:color="auto" w:sz="4" w:space="0"/>
              <w:right w:val="single" w:color="auto" w:sz="4" w:space="0"/>
            </w:tcBorders>
            <w:noWrap w:val="0"/>
            <w:vAlign w:val="center"/>
          </w:tcPr>
          <w:p w14:paraId="70A6C6E5">
            <w:pPr>
              <w:jc w:val="center"/>
              <w:rPr>
                <w:rFonts w:hint="eastAsia" w:ascii="宋体" w:hAnsi="宋体" w:eastAsia="宋体" w:cs="宋体"/>
                <w:color w:val="auto"/>
                <w:szCs w:val="21"/>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42B9C8C2">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right w:val="single" w:color="auto" w:sz="4" w:space="0"/>
            </w:tcBorders>
            <w:noWrap w:val="0"/>
            <w:vAlign w:val="center"/>
          </w:tcPr>
          <w:p w14:paraId="78DFEC96">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right w:val="single" w:color="auto" w:sz="4" w:space="0"/>
            </w:tcBorders>
            <w:noWrap w:val="0"/>
            <w:vAlign w:val="center"/>
          </w:tcPr>
          <w:p w14:paraId="357053E0">
            <w:pPr>
              <w:jc w:val="center"/>
              <w:rPr>
                <w:rFonts w:hint="eastAsia" w:ascii="宋体" w:hAnsi="宋体" w:eastAsia="宋体" w:cs="宋体"/>
                <w:color w:val="auto"/>
                <w:szCs w:val="21"/>
                <w:highlight w:val="none"/>
              </w:rPr>
            </w:pPr>
          </w:p>
        </w:tc>
      </w:tr>
      <w:tr w14:paraId="5EE8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24" w:type="dxa"/>
            <w:vMerge w:val="continue"/>
            <w:tcBorders>
              <w:left w:val="single" w:color="auto" w:sz="4" w:space="0"/>
              <w:right w:val="single" w:color="auto" w:sz="4" w:space="0"/>
            </w:tcBorders>
            <w:noWrap w:val="0"/>
            <w:vAlign w:val="center"/>
          </w:tcPr>
          <w:p w14:paraId="027C4DF1">
            <w:pPr>
              <w:widowControl/>
              <w:jc w:val="center"/>
              <w:rPr>
                <w:rFonts w:hint="eastAsia" w:ascii="宋体" w:hAnsi="宋体" w:eastAsia="宋体" w:cs="宋体"/>
                <w:color w:val="auto"/>
                <w:szCs w:val="21"/>
                <w:highlight w:val="none"/>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14:paraId="6BC94B20">
            <w:pPr>
              <w:jc w:val="center"/>
              <w:rPr>
                <w:rFonts w:hint="eastAsia" w:ascii="宋体" w:hAnsi="宋体" w:eastAsia="宋体" w:cs="宋体"/>
                <w:color w:val="auto"/>
                <w:szCs w:val="21"/>
                <w:highlight w:val="none"/>
              </w:rPr>
            </w:pP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rPr>
              <w:t>级道路</w:t>
            </w:r>
          </w:p>
        </w:tc>
        <w:tc>
          <w:tcPr>
            <w:tcW w:w="587" w:type="dxa"/>
            <w:tcBorders>
              <w:top w:val="single" w:color="auto" w:sz="4" w:space="0"/>
              <w:left w:val="single" w:color="auto" w:sz="4" w:space="0"/>
              <w:bottom w:val="single" w:color="auto" w:sz="4" w:space="0"/>
              <w:right w:val="single" w:color="auto" w:sz="4" w:space="0"/>
            </w:tcBorders>
            <w:noWrap w:val="0"/>
            <w:vAlign w:val="center"/>
          </w:tcPr>
          <w:p w14:paraId="28AC376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1143908D">
            <w:pPr>
              <w:jc w:val="center"/>
              <w:rPr>
                <w:rFonts w:hint="eastAsia" w:ascii="宋体" w:hAnsi="宋体" w:eastAsia="宋体" w:cs="宋体"/>
                <w:color w:val="auto"/>
                <w:szCs w:val="21"/>
                <w:highlight w:val="none"/>
              </w:rPr>
            </w:pPr>
          </w:p>
        </w:tc>
        <w:tc>
          <w:tcPr>
            <w:tcW w:w="2050" w:type="dxa"/>
            <w:tcBorders>
              <w:left w:val="single" w:color="auto" w:sz="4" w:space="0"/>
              <w:right w:val="single" w:color="auto" w:sz="4" w:space="0"/>
            </w:tcBorders>
            <w:shd w:val="clear" w:color="auto" w:fill="auto"/>
            <w:noWrap w:val="0"/>
            <w:vAlign w:val="center"/>
          </w:tcPr>
          <w:p w14:paraId="0AC4B10C">
            <w:pPr>
              <w:jc w:val="center"/>
              <w:rPr>
                <w:rFonts w:hint="eastAsia" w:ascii="宋体" w:hAnsi="宋体" w:eastAsia="宋体" w:cs="宋体"/>
                <w:color w:val="auto"/>
                <w:kern w:val="2"/>
                <w:sz w:val="21"/>
                <w:szCs w:val="21"/>
                <w:highlight w:val="none"/>
                <w:lang w:val="en-US" w:eastAsia="zh-CN" w:bidi="ar-SA"/>
              </w:rPr>
            </w:pPr>
          </w:p>
        </w:tc>
        <w:tc>
          <w:tcPr>
            <w:tcW w:w="2050" w:type="dxa"/>
            <w:tcBorders>
              <w:left w:val="single" w:color="auto" w:sz="4" w:space="0"/>
              <w:right w:val="single" w:color="auto" w:sz="4" w:space="0"/>
            </w:tcBorders>
            <w:shd w:val="clear" w:color="auto" w:fill="auto"/>
            <w:noWrap w:val="0"/>
            <w:vAlign w:val="center"/>
          </w:tcPr>
          <w:p w14:paraId="72929B28">
            <w:pPr>
              <w:jc w:val="center"/>
              <w:rPr>
                <w:rFonts w:hint="eastAsia" w:ascii="宋体" w:hAnsi="宋体" w:eastAsia="宋体" w:cs="宋体"/>
                <w:color w:val="auto"/>
                <w:kern w:val="2"/>
                <w:sz w:val="21"/>
                <w:szCs w:val="21"/>
                <w:highlight w:val="none"/>
                <w:lang w:val="en-US" w:eastAsia="zh-CN" w:bidi="ar-SA"/>
              </w:rPr>
            </w:pPr>
          </w:p>
        </w:tc>
      </w:tr>
      <w:tr w14:paraId="44A4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4" w:type="dxa"/>
            <w:vMerge w:val="continue"/>
            <w:tcBorders>
              <w:left w:val="single" w:color="auto" w:sz="4" w:space="0"/>
              <w:right w:val="single" w:color="auto" w:sz="4" w:space="0"/>
            </w:tcBorders>
            <w:noWrap w:val="0"/>
            <w:vAlign w:val="center"/>
          </w:tcPr>
          <w:p w14:paraId="2A0685BC">
            <w:pPr>
              <w:widowControl/>
              <w:jc w:val="center"/>
              <w:rPr>
                <w:rFonts w:hint="eastAsia" w:ascii="宋体" w:hAnsi="宋体" w:eastAsia="宋体" w:cs="宋体"/>
                <w:color w:val="auto"/>
                <w:szCs w:val="21"/>
                <w:highlight w:val="none"/>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14:paraId="5DCB1A91">
            <w:pPr>
              <w:jc w:val="center"/>
              <w:rPr>
                <w:rFonts w:hint="eastAsia" w:ascii="宋体" w:hAnsi="宋体" w:eastAsia="宋体" w:cs="宋体"/>
                <w:color w:val="auto"/>
                <w:szCs w:val="21"/>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0CAB781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5D81CFFC">
            <w:pPr>
              <w:jc w:val="center"/>
              <w:rPr>
                <w:rFonts w:hint="eastAsia" w:ascii="宋体" w:hAnsi="宋体" w:eastAsia="宋体" w:cs="宋体"/>
                <w:color w:val="auto"/>
                <w:szCs w:val="21"/>
                <w:highlight w:val="none"/>
              </w:rPr>
            </w:pPr>
          </w:p>
        </w:tc>
        <w:tc>
          <w:tcPr>
            <w:tcW w:w="2050" w:type="dxa"/>
            <w:tcBorders>
              <w:left w:val="single" w:color="auto" w:sz="4" w:space="0"/>
              <w:right w:val="single" w:color="auto" w:sz="4" w:space="0"/>
            </w:tcBorders>
            <w:shd w:val="clear" w:color="auto" w:fill="auto"/>
            <w:noWrap w:val="0"/>
            <w:vAlign w:val="center"/>
          </w:tcPr>
          <w:p w14:paraId="43851A9B">
            <w:pPr>
              <w:jc w:val="center"/>
              <w:rPr>
                <w:rFonts w:hint="eastAsia" w:ascii="宋体" w:hAnsi="宋体" w:eastAsia="宋体" w:cs="宋体"/>
                <w:color w:val="auto"/>
                <w:kern w:val="2"/>
                <w:sz w:val="21"/>
                <w:szCs w:val="21"/>
                <w:highlight w:val="none"/>
                <w:lang w:val="en-US" w:eastAsia="zh-CN" w:bidi="ar-SA"/>
              </w:rPr>
            </w:pPr>
          </w:p>
        </w:tc>
        <w:tc>
          <w:tcPr>
            <w:tcW w:w="2050" w:type="dxa"/>
            <w:tcBorders>
              <w:left w:val="single" w:color="auto" w:sz="4" w:space="0"/>
              <w:right w:val="single" w:color="auto" w:sz="4" w:space="0"/>
            </w:tcBorders>
            <w:shd w:val="clear" w:color="auto" w:fill="auto"/>
            <w:noWrap w:val="0"/>
            <w:vAlign w:val="center"/>
          </w:tcPr>
          <w:p w14:paraId="11DD44CD">
            <w:pPr>
              <w:jc w:val="center"/>
              <w:rPr>
                <w:rFonts w:hint="eastAsia" w:ascii="宋体" w:hAnsi="宋体" w:eastAsia="宋体" w:cs="宋体"/>
                <w:color w:val="auto"/>
                <w:kern w:val="2"/>
                <w:sz w:val="21"/>
                <w:szCs w:val="21"/>
                <w:highlight w:val="none"/>
                <w:lang w:val="en-US" w:eastAsia="zh-CN" w:bidi="ar-SA"/>
              </w:rPr>
            </w:pPr>
          </w:p>
        </w:tc>
      </w:tr>
      <w:tr w14:paraId="2F5D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4" w:type="dxa"/>
            <w:vMerge w:val="continue"/>
            <w:tcBorders>
              <w:left w:val="single" w:color="auto" w:sz="4" w:space="0"/>
              <w:right w:val="single" w:color="auto" w:sz="4" w:space="0"/>
            </w:tcBorders>
            <w:noWrap w:val="0"/>
            <w:vAlign w:val="center"/>
          </w:tcPr>
          <w:p w14:paraId="6464EBCC">
            <w:pPr>
              <w:widowControl/>
              <w:jc w:val="center"/>
              <w:rPr>
                <w:rFonts w:hint="eastAsia" w:ascii="宋体" w:hAnsi="宋体" w:eastAsia="宋体" w:cs="宋体"/>
                <w:color w:val="auto"/>
                <w:szCs w:val="21"/>
                <w:highlight w:val="none"/>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14:paraId="5816DD4A">
            <w:pPr>
              <w:jc w:val="center"/>
              <w:rPr>
                <w:rFonts w:hint="eastAsia" w:ascii="宋体" w:hAnsi="宋体" w:eastAsia="宋体" w:cs="宋体"/>
                <w:color w:val="auto"/>
                <w:szCs w:val="21"/>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1FA8C57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1EA53952">
            <w:pPr>
              <w:jc w:val="center"/>
              <w:rPr>
                <w:rFonts w:hint="eastAsia" w:ascii="宋体" w:hAnsi="宋体" w:eastAsia="宋体" w:cs="宋体"/>
                <w:color w:val="auto"/>
                <w:szCs w:val="21"/>
                <w:highlight w:val="none"/>
                <w:lang w:val="en-US" w:eastAsia="zh-CN"/>
              </w:rPr>
            </w:pPr>
          </w:p>
        </w:tc>
        <w:tc>
          <w:tcPr>
            <w:tcW w:w="2050" w:type="dxa"/>
            <w:tcBorders>
              <w:left w:val="single" w:color="auto" w:sz="4" w:space="0"/>
              <w:right w:val="single" w:color="auto" w:sz="4" w:space="0"/>
            </w:tcBorders>
            <w:shd w:val="clear" w:color="auto" w:fill="auto"/>
            <w:noWrap w:val="0"/>
            <w:vAlign w:val="center"/>
          </w:tcPr>
          <w:p w14:paraId="5FD08AF8">
            <w:pPr>
              <w:jc w:val="center"/>
              <w:rPr>
                <w:rFonts w:hint="eastAsia" w:ascii="宋体" w:hAnsi="宋体" w:eastAsia="宋体" w:cs="宋体"/>
                <w:color w:val="auto"/>
                <w:kern w:val="2"/>
                <w:sz w:val="21"/>
                <w:szCs w:val="21"/>
                <w:highlight w:val="none"/>
                <w:lang w:val="en-US" w:eastAsia="zh-CN" w:bidi="ar-SA"/>
              </w:rPr>
            </w:pPr>
          </w:p>
        </w:tc>
        <w:tc>
          <w:tcPr>
            <w:tcW w:w="2050" w:type="dxa"/>
            <w:tcBorders>
              <w:left w:val="single" w:color="auto" w:sz="4" w:space="0"/>
              <w:right w:val="single" w:color="auto" w:sz="4" w:space="0"/>
            </w:tcBorders>
            <w:shd w:val="clear" w:color="auto" w:fill="auto"/>
            <w:noWrap w:val="0"/>
            <w:vAlign w:val="center"/>
          </w:tcPr>
          <w:p w14:paraId="70858755">
            <w:pPr>
              <w:jc w:val="center"/>
              <w:rPr>
                <w:rFonts w:hint="eastAsia" w:ascii="宋体" w:hAnsi="宋体" w:eastAsia="宋体" w:cs="宋体"/>
                <w:color w:val="auto"/>
                <w:kern w:val="2"/>
                <w:sz w:val="21"/>
                <w:szCs w:val="21"/>
                <w:highlight w:val="none"/>
                <w:lang w:val="en-US" w:eastAsia="zh-CN" w:bidi="ar-SA"/>
              </w:rPr>
            </w:pPr>
          </w:p>
        </w:tc>
      </w:tr>
      <w:tr w14:paraId="0609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24" w:type="dxa"/>
            <w:tcBorders>
              <w:top w:val="single" w:color="auto" w:sz="4" w:space="0"/>
              <w:left w:val="single" w:color="auto" w:sz="4" w:space="0"/>
              <w:right w:val="single" w:color="auto" w:sz="4" w:space="0"/>
            </w:tcBorders>
            <w:noWrap w:val="0"/>
            <w:vAlign w:val="center"/>
          </w:tcPr>
          <w:p w14:paraId="077EEB1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5683AA8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机扫</w:t>
            </w:r>
          </w:p>
        </w:tc>
        <w:tc>
          <w:tcPr>
            <w:tcW w:w="587" w:type="dxa"/>
            <w:tcBorders>
              <w:top w:val="single" w:color="auto" w:sz="4" w:space="0"/>
              <w:left w:val="single" w:color="auto" w:sz="4" w:space="0"/>
              <w:bottom w:val="single" w:color="auto" w:sz="4" w:space="0"/>
              <w:right w:val="single" w:color="auto" w:sz="4" w:space="0"/>
            </w:tcBorders>
            <w:noWrap w:val="0"/>
            <w:vAlign w:val="center"/>
          </w:tcPr>
          <w:p w14:paraId="00BFE561">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km</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338225C1">
            <w:pPr>
              <w:jc w:val="center"/>
              <w:rPr>
                <w:rFonts w:hint="eastAsia" w:ascii="宋体" w:hAnsi="宋体" w:eastAsia="宋体" w:cs="宋体"/>
                <w:color w:val="auto"/>
                <w:szCs w:val="21"/>
                <w:highlight w:val="none"/>
                <w:lang w:val="en-US" w:eastAsia="zh-CN"/>
              </w:rPr>
            </w:pPr>
          </w:p>
        </w:tc>
        <w:tc>
          <w:tcPr>
            <w:tcW w:w="2050" w:type="dxa"/>
            <w:tcBorders>
              <w:top w:val="single" w:color="auto" w:sz="4" w:space="0"/>
              <w:left w:val="single" w:color="auto" w:sz="4" w:space="0"/>
              <w:right w:val="single" w:color="auto" w:sz="4" w:space="0"/>
            </w:tcBorders>
            <w:noWrap w:val="0"/>
            <w:vAlign w:val="center"/>
          </w:tcPr>
          <w:p w14:paraId="24E60CC3">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right w:val="single" w:color="auto" w:sz="4" w:space="0"/>
            </w:tcBorders>
            <w:noWrap w:val="0"/>
            <w:vAlign w:val="center"/>
          </w:tcPr>
          <w:p w14:paraId="21A09BF0">
            <w:pPr>
              <w:jc w:val="center"/>
              <w:rPr>
                <w:rFonts w:hint="eastAsia" w:ascii="宋体" w:hAnsi="宋体" w:eastAsia="宋体" w:cs="宋体"/>
                <w:color w:val="auto"/>
                <w:szCs w:val="21"/>
                <w:highlight w:val="none"/>
              </w:rPr>
            </w:pPr>
          </w:p>
        </w:tc>
      </w:tr>
      <w:tr w14:paraId="5AED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24" w:type="dxa"/>
            <w:tcBorders>
              <w:left w:val="single" w:color="auto" w:sz="4" w:space="0"/>
              <w:right w:val="single" w:color="auto" w:sz="4" w:space="0"/>
            </w:tcBorders>
            <w:noWrap w:val="0"/>
            <w:vAlign w:val="center"/>
          </w:tcPr>
          <w:p w14:paraId="31D7E4E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6AB2D02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机动车道洒水</w:t>
            </w:r>
          </w:p>
        </w:tc>
        <w:tc>
          <w:tcPr>
            <w:tcW w:w="587" w:type="dxa"/>
            <w:tcBorders>
              <w:top w:val="single" w:color="auto" w:sz="4" w:space="0"/>
              <w:left w:val="single" w:color="auto" w:sz="4" w:space="0"/>
              <w:bottom w:val="single" w:color="auto" w:sz="4" w:space="0"/>
              <w:right w:val="single" w:color="auto" w:sz="4" w:space="0"/>
            </w:tcBorders>
            <w:noWrap w:val="0"/>
            <w:vAlign w:val="center"/>
          </w:tcPr>
          <w:p w14:paraId="1DBE2D76">
            <w:pPr>
              <w:jc w:val="center"/>
              <w:rPr>
                <w:rFonts w:hint="eastAsia" w:ascii="宋体" w:hAnsi="宋体" w:eastAsia="宋体" w:cs="宋体"/>
                <w:color w:val="auto"/>
                <w:szCs w:val="21"/>
                <w:highlight w:val="none"/>
              </w:rPr>
            </w:pPr>
            <w:r>
              <w:rPr>
                <w:rFonts w:hint="eastAsia" w:ascii="宋体" w:hAnsi="宋体" w:eastAsia="宋体" w:cs="宋体"/>
                <w:color w:val="auto"/>
                <w:highlight w:val="none"/>
              </w:rPr>
              <w:t>km</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22A48207">
            <w:pPr>
              <w:jc w:val="center"/>
              <w:rPr>
                <w:rFonts w:hint="eastAsia" w:ascii="宋体" w:hAnsi="宋体" w:eastAsia="宋体" w:cs="宋体"/>
                <w:color w:val="auto"/>
                <w:szCs w:val="21"/>
                <w:highlight w:val="none"/>
                <w:lang w:val="en-US" w:eastAsia="zh-CN"/>
              </w:rPr>
            </w:pPr>
          </w:p>
        </w:tc>
        <w:tc>
          <w:tcPr>
            <w:tcW w:w="2050" w:type="dxa"/>
            <w:tcBorders>
              <w:left w:val="single" w:color="auto" w:sz="4" w:space="0"/>
              <w:right w:val="single" w:color="auto" w:sz="4" w:space="0"/>
            </w:tcBorders>
            <w:noWrap w:val="0"/>
            <w:vAlign w:val="center"/>
          </w:tcPr>
          <w:p w14:paraId="00330B62">
            <w:pPr>
              <w:jc w:val="center"/>
              <w:rPr>
                <w:rFonts w:hint="eastAsia" w:ascii="宋体" w:hAnsi="宋体" w:eastAsia="宋体" w:cs="宋体"/>
                <w:color w:val="auto"/>
                <w:szCs w:val="21"/>
                <w:highlight w:val="none"/>
                <w:lang w:val="en-US" w:eastAsia="zh-CN"/>
              </w:rPr>
            </w:pPr>
          </w:p>
        </w:tc>
        <w:tc>
          <w:tcPr>
            <w:tcW w:w="2050" w:type="dxa"/>
            <w:tcBorders>
              <w:left w:val="single" w:color="auto" w:sz="4" w:space="0"/>
              <w:right w:val="single" w:color="auto" w:sz="4" w:space="0"/>
            </w:tcBorders>
            <w:noWrap w:val="0"/>
            <w:vAlign w:val="center"/>
          </w:tcPr>
          <w:p w14:paraId="3A42F728">
            <w:pPr>
              <w:jc w:val="center"/>
              <w:rPr>
                <w:rFonts w:hint="eastAsia" w:ascii="宋体" w:hAnsi="宋体" w:eastAsia="宋体" w:cs="宋体"/>
                <w:color w:val="auto"/>
                <w:szCs w:val="21"/>
                <w:highlight w:val="none"/>
                <w:lang w:val="en-US" w:eastAsia="zh-CN"/>
              </w:rPr>
            </w:pPr>
          </w:p>
        </w:tc>
      </w:tr>
      <w:tr w14:paraId="2116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4" w:type="dxa"/>
            <w:tcBorders>
              <w:left w:val="single" w:color="auto" w:sz="4" w:space="0"/>
              <w:right w:val="single" w:color="auto" w:sz="4" w:space="0"/>
            </w:tcBorders>
            <w:noWrap w:val="0"/>
            <w:vAlign w:val="center"/>
          </w:tcPr>
          <w:p w14:paraId="644F587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p>
        </w:tc>
        <w:tc>
          <w:tcPr>
            <w:tcW w:w="2157" w:type="dxa"/>
            <w:tcBorders>
              <w:top w:val="single" w:color="auto" w:sz="4" w:space="0"/>
              <w:left w:val="single" w:color="auto" w:sz="4" w:space="0"/>
              <w:right w:val="single" w:color="auto" w:sz="4" w:space="0"/>
            </w:tcBorders>
            <w:noWrap w:val="0"/>
            <w:vAlign w:val="center"/>
          </w:tcPr>
          <w:p w14:paraId="7346C2A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路面冲洗</w:t>
            </w:r>
          </w:p>
        </w:tc>
        <w:tc>
          <w:tcPr>
            <w:tcW w:w="587" w:type="dxa"/>
            <w:tcBorders>
              <w:top w:val="single" w:color="auto" w:sz="4" w:space="0"/>
              <w:left w:val="single" w:color="auto" w:sz="4" w:space="0"/>
              <w:bottom w:val="single" w:color="auto" w:sz="4" w:space="0"/>
              <w:right w:val="single" w:color="auto" w:sz="4" w:space="0"/>
            </w:tcBorders>
            <w:noWrap w:val="0"/>
            <w:vAlign w:val="center"/>
          </w:tcPr>
          <w:p w14:paraId="02AE5B74">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0E7726C5">
            <w:pPr>
              <w:jc w:val="center"/>
              <w:rPr>
                <w:rFonts w:hint="eastAsia" w:ascii="宋体" w:hAnsi="宋体" w:eastAsia="宋体" w:cs="宋体"/>
                <w:color w:val="auto"/>
                <w:szCs w:val="21"/>
                <w:highlight w:val="none"/>
                <w:lang w:val="en-US" w:eastAsia="zh-CN"/>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5FACBD2A">
            <w:pPr>
              <w:jc w:val="center"/>
              <w:rPr>
                <w:rFonts w:hint="eastAsia" w:ascii="宋体" w:hAnsi="宋体" w:eastAsia="宋体" w:cs="宋体"/>
                <w:color w:val="auto"/>
                <w:szCs w:val="21"/>
                <w:highlight w:val="none"/>
                <w:lang w:val="en-US" w:eastAsia="zh-CN"/>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38492F1D">
            <w:pPr>
              <w:jc w:val="center"/>
              <w:rPr>
                <w:rFonts w:hint="eastAsia" w:ascii="宋体" w:hAnsi="宋体" w:eastAsia="宋体" w:cs="宋体"/>
                <w:color w:val="auto"/>
                <w:szCs w:val="21"/>
                <w:highlight w:val="none"/>
                <w:lang w:val="en-US" w:eastAsia="zh-CN"/>
              </w:rPr>
            </w:pPr>
          </w:p>
        </w:tc>
      </w:tr>
      <w:tr w14:paraId="2373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24" w:type="dxa"/>
            <w:tcBorders>
              <w:top w:val="single" w:color="auto" w:sz="4" w:space="0"/>
              <w:left w:val="single" w:color="auto" w:sz="4" w:space="0"/>
              <w:right w:val="single" w:color="auto" w:sz="4" w:space="0"/>
            </w:tcBorders>
            <w:noWrap w:val="0"/>
            <w:vAlign w:val="center"/>
          </w:tcPr>
          <w:p w14:paraId="17CF076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53A44D7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果壳箱保洁</w:t>
            </w:r>
          </w:p>
        </w:tc>
        <w:tc>
          <w:tcPr>
            <w:tcW w:w="587" w:type="dxa"/>
            <w:tcBorders>
              <w:top w:val="single" w:color="auto" w:sz="4" w:space="0"/>
              <w:left w:val="single" w:color="auto" w:sz="4" w:space="0"/>
              <w:bottom w:val="single" w:color="auto" w:sz="4" w:space="0"/>
              <w:right w:val="single" w:color="auto" w:sz="4" w:space="0"/>
            </w:tcBorders>
            <w:noWrap w:val="0"/>
            <w:vAlign w:val="center"/>
          </w:tcPr>
          <w:p w14:paraId="63E998BE">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个</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78990E61">
            <w:pPr>
              <w:jc w:val="center"/>
              <w:rPr>
                <w:rFonts w:hint="eastAsia" w:ascii="宋体" w:hAnsi="宋体" w:eastAsia="宋体" w:cs="宋体"/>
                <w:color w:val="auto"/>
                <w:highlight w:val="none"/>
                <w:lang w:val="en-US" w:eastAsia="zh-CN"/>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0B914D91">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323E9452">
            <w:pPr>
              <w:jc w:val="center"/>
              <w:rPr>
                <w:rFonts w:hint="eastAsia" w:ascii="宋体" w:hAnsi="宋体" w:eastAsia="宋体" w:cs="宋体"/>
                <w:color w:val="auto"/>
                <w:szCs w:val="21"/>
                <w:highlight w:val="none"/>
              </w:rPr>
            </w:pPr>
          </w:p>
        </w:tc>
      </w:tr>
      <w:tr w14:paraId="4B0B6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24" w:type="dxa"/>
            <w:tcBorders>
              <w:left w:val="single" w:color="auto" w:sz="4" w:space="0"/>
              <w:bottom w:val="single" w:color="auto" w:sz="4" w:space="0"/>
              <w:right w:val="single" w:color="auto" w:sz="4" w:space="0"/>
            </w:tcBorders>
            <w:noWrap w:val="0"/>
            <w:vAlign w:val="center"/>
          </w:tcPr>
          <w:p w14:paraId="373E90B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37D9BB2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生活垃圾清运</w:t>
            </w:r>
          </w:p>
        </w:tc>
        <w:tc>
          <w:tcPr>
            <w:tcW w:w="587" w:type="dxa"/>
            <w:tcBorders>
              <w:top w:val="single" w:color="auto" w:sz="4" w:space="0"/>
              <w:left w:val="single" w:color="auto" w:sz="4" w:space="0"/>
              <w:bottom w:val="single" w:color="auto" w:sz="4" w:space="0"/>
              <w:right w:val="single" w:color="auto" w:sz="4" w:space="0"/>
            </w:tcBorders>
            <w:noWrap w:val="0"/>
            <w:vAlign w:val="center"/>
          </w:tcPr>
          <w:p w14:paraId="5757517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桶</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4D9C61A1">
            <w:pPr>
              <w:jc w:val="center"/>
              <w:rPr>
                <w:rFonts w:hint="eastAsia" w:ascii="宋体" w:hAnsi="宋体" w:eastAsia="宋体" w:cs="宋体"/>
                <w:color w:val="auto"/>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69F1EBB5">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30957966">
            <w:pPr>
              <w:jc w:val="center"/>
              <w:rPr>
                <w:rFonts w:hint="eastAsia" w:ascii="宋体" w:hAnsi="宋体" w:eastAsia="宋体" w:cs="宋体"/>
                <w:color w:val="auto"/>
                <w:szCs w:val="21"/>
                <w:highlight w:val="none"/>
              </w:rPr>
            </w:pPr>
          </w:p>
        </w:tc>
      </w:tr>
      <w:tr w14:paraId="08FF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4" w:type="dxa"/>
            <w:tcBorders>
              <w:left w:val="single" w:color="auto" w:sz="4" w:space="0"/>
              <w:bottom w:val="single" w:color="auto" w:sz="4" w:space="0"/>
              <w:right w:val="single" w:color="auto" w:sz="4" w:space="0"/>
            </w:tcBorders>
            <w:noWrap w:val="0"/>
            <w:vAlign w:val="center"/>
          </w:tcPr>
          <w:p w14:paraId="1B9572F0">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八</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5B757D5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沿街店铺垃圾收运</w:t>
            </w:r>
          </w:p>
        </w:tc>
        <w:tc>
          <w:tcPr>
            <w:tcW w:w="587" w:type="dxa"/>
            <w:tcBorders>
              <w:top w:val="single" w:color="auto" w:sz="4" w:space="0"/>
              <w:left w:val="single" w:color="auto" w:sz="4" w:space="0"/>
              <w:bottom w:val="single" w:color="auto" w:sz="4" w:space="0"/>
              <w:right w:val="single" w:color="auto" w:sz="4" w:space="0"/>
            </w:tcBorders>
            <w:noWrap w:val="0"/>
            <w:vAlign w:val="center"/>
          </w:tcPr>
          <w:p w14:paraId="5F12CFAD">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36E25739">
            <w:pPr>
              <w:jc w:val="center"/>
              <w:rPr>
                <w:rFonts w:hint="eastAsia" w:ascii="宋体" w:hAnsi="宋体" w:eastAsia="宋体" w:cs="宋体"/>
                <w:color w:val="auto"/>
                <w:kern w:val="2"/>
                <w:sz w:val="21"/>
                <w:szCs w:val="21"/>
                <w:highlight w:val="none"/>
                <w:lang w:val="en-US" w:eastAsia="zh-CN" w:bidi="ar-SA"/>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0BF92940">
            <w:pPr>
              <w:jc w:val="center"/>
              <w:rPr>
                <w:rFonts w:hint="eastAsia" w:ascii="宋体" w:hAnsi="宋体" w:eastAsia="宋体" w:cs="宋体"/>
                <w:color w:val="auto"/>
                <w:kern w:val="2"/>
                <w:sz w:val="21"/>
                <w:szCs w:val="21"/>
                <w:highlight w:val="none"/>
                <w:lang w:val="en-US" w:eastAsia="zh-CN" w:bidi="ar-SA"/>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04F2614E">
            <w:pPr>
              <w:jc w:val="center"/>
              <w:rPr>
                <w:rFonts w:hint="eastAsia" w:ascii="宋体" w:hAnsi="宋体" w:eastAsia="宋体" w:cs="宋体"/>
                <w:color w:val="auto"/>
                <w:kern w:val="2"/>
                <w:sz w:val="21"/>
                <w:szCs w:val="21"/>
                <w:highlight w:val="none"/>
                <w:lang w:val="en-US" w:eastAsia="zh-CN" w:bidi="ar-SA"/>
              </w:rPr>
            </w:pPr>
          </w:p>
        </w:tc>
      </w:tr>
      <w:tr w14:paraId="36ED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4" w:type="dxa"/>
            <w:tcBorders>
              <w:left w:val="single" w:color="auto" w:sz="4" w:space="0"/>
              <w:right w:val="single" w:color="auto" w:sz="4" w:space="0"/>
            </w:tcBorders>
            <w:noWrap w:val="0"/>
            <w:vAlign w:val="center"/>
          </w:tcPr>
          <w:p w14:paraId="066F00C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227AE76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重大活动和</w:t>
            </w:r>
            <w:r>
              <w:rPr>
                <w:rFonts w:hint="eastAsia" w:ascii="宋体" w:hAnsi="宋体" w:eastAsia="宋体" w:cs="宋体"/>
                <w:color w:val="auto"/>
                <w:szCs w:val="21"/>
                <w:highlight w:val="none"/>
              </w:rPr>
              <w:t>应急保障</w:t>
            </w:r>
          </w:p>
        </w:tc>
        <w:tc>
          <w:tcPr>
            <w:tcW w:w="587" w:type="dxa"/>
            <w:tcBorders>
              <w:top w:val="single" w:color="auto" w:sz="4" w:space="0"/>
              <w:left w:val="single" w:color="auto" w:sz="4" w:space="0"/>
              <w:bottom w:val="single" w:color="auto" w:sz="4" w:space="0"/>
              <w:right w:val="single" w:color="auto" w:sz="4" w:space="0"/>
            </w:tcBorders>
            <w:noWrap w:val="0"/>
            <w:vAlign w:val="center"/>
          </w:tcPr>
          <w:p w14:paraId="0EE08A00">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6A70CD06">
            <w:pPr>
              <w:jc w:val="center"/>
              <w:rPr>
                <w:rFonts w:hint="eastAsia" w:ascii="宋体" w:hAnsi="宋体" w:eastAsia="宋体" w:cs="宋体"/>
                <w:color w:val="auto"/>
                <w:kern w:val="2"/>
                <w:sz w:val="21"/>
                <w:szCs w:val="21"/>
                <w:highlight w:val="none"/>
                <w:lang w:val="en-US" w:eastAsia="zh-CN" w:bidi="ar-SA"/>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2D3EE4D9">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441AFE3F">
            <w:pPr>
              <w:jc w:val="center"/>
              <w:rPr>
                <w:rFonts w:hint="eastAsia" w:ascii="宋体" w:hAnsi="宋体" w:eastAsia="宋体" w:cs="宋体"/>
                <w:color w:val="auto"/>
                <w:szCs w:val="21"/>
                <w:highlight w:val="none"/>
              </w:rPr>
            </w:pPr>
          </w:p>
        </w:tc>
      </w:tr>
      <w:tr w14:paraId="0F80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9" w:type="dxa"/>
            <w:gridSpan w:val="5"/>
            <w:tcBorders>
              <w:left w:val="single" w:color="auto" w:sz="4" w:space="0"/>
              <w:right w:val="single" w:color="auto" w:sz="4" w:space="0"/>
            </w:tcBorders>
            <w:noWrap w:val="0"/>
            <w:vAlign w:val="center"/>
          </w:tcPr>
          <w:p w14:paraId="7AF6CC1B">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年度投标价</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7602D5B0">
            <w:pPr>
              <w:jc w:val="center"/>
              <w:rPr>
                <w:rFonts w:hint="eastAsia" w:ascii="宋体" w:hAnsi="宋体" w:eastAsia="宋体" w:cs="宋体"/>
                <w:color w:val="auto"/>
                <w:szCs w:val="21"/>
                <w:highlight w:val="none"/>
              </w:rPr>
            </w:pPr>
          </w:p>
        </w:tc>
      </w:tr>
      <w:tr w14:paraId="25C1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9" w:type="dxa"/>
            <w:gridSpan w:val="5"/>
            <w:tcBorders>
              <w:left w:val="single" w:color="auto" w:sz="4" w:space="0"/>
              <w:right w:val="single" w:color="auto" w:sz="4" w:space="0"/>
            </w:tcBorders>
            <w:noWrap w:val="0"/>
            <w:vAlign w:val="center"/>
          </w:tcPr>
          <w:p w14:paraId="23569B5A">
            <w:pPr>
              <w:jc w:val="center"/>
              <w:rPr>
                <w:rFonts w:hint="default"/>
                <w:color w:val="auto"/>
                <w:highlight w:val="none"/>
                <w:lang w:val="en-US" w:eastAsia="zh-CN"/>
              </w:rPr>
            </w:pPr>
            <w:r>
              <w:rPr>
                <w:rFonts w:hint="default" w:ascii="宋体" w:hAnsi="宋体" w:cs="宋体"/>
                <w:color w:val="auto"/>
                <w:szCs w:val="21"/>
                <w:highlight w:val="none"/>
                <w:lang w:val="en-US" w:eastAsia="zh-CN"/>
              </w:rPr>
              <w:t>涵盖《</w:t>
            </w:r>
            <w:r>
              <w:rPr>
                <w:rFonts w:hint="eastAsia" w:ascii="宋体" w:hAnsi="宋体" w:cs="宋体"/>
                <w:color w:val="auto"/>
                <w:szCs w:val="21"/>
                <w:highlight w:val="none"/>
                <w:lang w:val="en-US" w:eastAsia="zh-CN"/>
              </w:rPr>
              <w:t>保洁服务情况表</w:t>
            </w:r>
            <w:r>
              <w:rPr>
                <w:rFonts w:hint="default" w:ascii="宋体" w:hAnsi="宋体" w:cs="宋体"/>
                <w:color w:val="auto"/>
                <w:szCs w:val="21"/>
                <w:highlight w:val="none"/>
                <w:lang w:val="en-US" w:eastAsia="zh-CN"/>
              </w:rPr>
              <w:t>》所有保洁内容的投标综合单价</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145862A8">
            <w:pPr>
              <w:jc w:val="center"/>
              <w:rPr>
                <w:rFonts w:hint="eastAsia" w:ascii="宋体" w:hAnsi="宋体" w:eastAsia="宋体" w:cs="宋体"/>
                <w:color w:val="auto"/>
                <w:szCs w:val="21"/>
                <w:highlight w:val="none"/>
              </w:rPr>
            </w:pPr>
          </w:p>
        </w:tc>
      </w:tr>
      <w:tr w14:paraId="73EF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9" w:type="dxa"/>
            <w:gridSpan w:val="5"/>
            <w:tcBorders>
              <w:left w:val="single" w:color="auto" w:sz="4" w:space="0"/>
              <w:right w:val="single" w:color="auto" w:sz="4" w:space="0"/>
            </w:tcBorders>
            <w:noWrap w:val="0"/>
            <w:vAlign w:val="center"/>
          </w:tcPr>
          <w:p w14:paraId="4F3FCAD8">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二年投标总价</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0D4C0E0C">
            <w:pPr>
              <w:jc w:val="center"/>
              <w:rPr>
                <w:rFonts w:hint="eastAsia" w:ascii="宋体" w:hAnsi="宋体" w:eastAsia="宋体" w:cs="宋体"/>
                <w:color w:val="auto"/>
                <w:szCs w:val="21"/>
                <w:highlight w:val="none"/>
              </w:rPr>
            </w:pPr>
          </w:p>
        </w:tc>
      </w:tr>
    </w:tbl>
    <w:p w14:paraId="5FD00220">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注：</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投标</w:t>
      </w:r>
      <w:r>
        <w:rPr>
          <w:rFonts w:hint="eastAsia" w:ascii="宋体" w:hAnsi="宋体" w:cs="宋体"/>
          <w:b w:val="0"/>
          <w:bCs/>
          <w:color w:val="auto"/>
          <w:szCs w:val="21"/>
          <w:highlight w:val="none"/>
          <w:lang w:val="en-US" w:eastAsia="zh-CN"/>
        </w:rPr>
        <w:t>人</w:t>
      </w:r>
      <w:r>
        <w:rPr>
          <w:rFonts w:hint="eastAsia" w:ascii="宋体" w:hAnsi="宋体" w:eastAsia="宋体" w:cs="宋体"/>
          <w:b w:val="0"/>
          <w:bCs/>
          <w:color w:val="auto"/>
          <w:szCs w:val="21"/>
          <w:highlight w:val="none"/>
        </w:rPr>
        <w:t>可根据实际情况自行调整表格</w:t>
      </w:r>
      <w:r>
        <w:rPr>
          <w:rFonts w:hint="eastAsia" w:ascii="宋体" w:hAnsi="宋体" w:eastAsia="宋体" w:cs="宋体"/>
          <w:b w:val="0"/>
          <w:bCs/>
          <w:color w:val="auto"/>
          <w:szCs w:val="21"/>
          <w:highlight w:val="none"/>
          <w:lang w:val="en-US" w:eastAsia="zh-CN"/>
        </w:rPr>
        <w:t>。</w:t>
      </w:r>
    </w:p>
    <w:p w14:paraId="2778C790">
      <w:pPr>
        <w:rPr>
          <w:rFonts w:hint="default"/>
          <w:color w:val="auto"/>
          <w:highlight w:val="none"/>
          <w:lang w:val="en-US" w:eastAsia="zh-CN"/>
        </w:rPr>
      </w:pPr>
      <w:r>
        <w:rPr>
          <w:rFonts w:hint="eastAsia" w:ascii="宋体" w:hAnsi="宋体" w:eastAsia="宋体" w:cs="宋体"/>
          <w:b w:val="0"/>
          <w:bCs/>
          <w:color w:val="auto"/>
          <w:szCs w:val="21"/>
          <w:highlight w:val="none"/>
          <w:lang w:val="en-US" w:eastAsia="zh-CN"/>
        </w:rPr>
        <w:t>2、涵盖《保洁服务情况表》所有保洁内容的投标综合单价=年度投标价÷本项目道路保洁面积</w:t>
      </w:r>
      <w:r>
        <w:rPr>
          <w:rFonts w:hint="eastAsia" w:ascii="宋体" w:hAnsi="宋体" w:cs="宋体"/>
          <w:b w:val="0"/>
          <w:bCs/>
          <w:color w:val="auto"/>
          <w:szCs w:val="21"/>
          <w:highlight w:val="none"/>
          <w:lang w:val="en-US" w:eastAsia="zh-CN"/>
        </w:rPr>
        <w:t>（即道路人工保洁面积+绿化带保洁面积）</w:t>
      </w:r>
    </w:p>
    <w:p w14:paraId="4288B13A">
      <w:pPr>
        <w:pStyle w:val="24"/>
        <w:kinsoku/>
        <w:wordWrap/>
        <w:overflowPunct/>
        <w:topLinePunct w:val="0"/>
        <w:bidi w:val="0"/>
        <w:outlineLvl w:val="9"/>
        <w:rPr>
          <w:color w:val="auto"/>
          <w:highlight w:val="none"/>
          <w:lang w:val="zh-CN"/>
        </w:rPr>
      </w:pPr>
    </w:p>
    <w:p w14:paraId="4322EB37">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供应商名称（电子签名）：                                                                                                                                                                           </w:t>
      </w:r>
    </w:p>
    <w:p w14:paraId="67D23F57">
      <w:pPr>
        <w:kinsoku/>
        <w:wordWrap/>
        <w:overflowPunct/>
        <w:topLinePunct w:val="0"/>
        <w:autoSpaceDE w:val="0"/>
        <w:autoSpaceDN w:val="0"/>
        <w:bidi w:val="0"/>
        <w:spacing w:line="360" w:lineRule="auto"/>
        <w:ind w:left="2" w:leftChars="1" w:right="1120" w:firstLine="4560" w:firstLineChars="1900"/>
        <w:jc w:val="left"/>
        <w:outlineLvl w:val="9"/>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6E1E1CD">
      <w:pPr>
        <w:pStyle w:val="23"/>
        <w:rPr>
          <w:rFonts w:hint="default"/>
          <w:color w:val="auto"/>
          <w:highlight w:val="none"/>
          <w:lang w:val="en-US" w:eastAsia="zh-CN"/>
        </w:rPr>
      </w:pPr>
    </w:p>
    <w:p w14:paraId="4F6BA7DB">
      <w:pPr>
        <w:spacing w:line="360" w:lineRule="auto"/>
        <w:ind w:firstLine="482" w:firstLineChars="200"/>
        <w:rPr>
          <w:rFonts w:ascii="宋体" w:hAnsi="宋体" w:cs="宋体"/>
          <w:b/>
          <w:color w:val="auto"/>
          <w:kern w:val="0"/>
          <w:sz w:val="24"/>
          <w:highlight w:val="none"/>
        </w:rPr>
      </w:pPr>
    </w:p>
    <w:p w14:paraId="70136382">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5E7689BB">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14:paraId="44D7B1C2">
      <w:pPr>
        <w:keepNext w:val="0"/>
        <w:keepLines w:val="0"/>
        <w:pageBreakBefore w:val="0"/>
        <w:widowControl w:val="0"/>
        <w:kinsoku/>
        <w:wordWrap/>
        <w:overflowPunct/>
        <w:topLinePunct w:val="0"/>
        <w:autoSpaceDE/>
        <w:autoSpaceDN/>
        <w:bidi w:val="0"/>
        <w:adjustRightInd/>
        <w:snapToGrid w:val="0"/>
        <w:ind w:right="0"/>
        <w:textAlignment w:val="auto"/>
        <w:rPr>
          <w:rFonts w:hint="eastAsia" w:ascii="宋体" w:hAnsi="宋体" w:cs="宋体"/>
          <w:b/>
          <w:bCs/>
          <w:color w:val="auto"/>
          <w:highlight w:val="none"/>
          <w:lang w:bidi="ar"/>
        </w:rPr>
      </w:pPr>
      <w:r>
        <w:rPr>
          <w:rFonts w:hint="eastAsia" w:ascii="Times New Roman" w:hAnsi="Times New Roman" w:cs="Times New Roman"/>
          <w:b/>
          <w:bCs/>
          <w:snapToGrid/>
          <w:color w:val="auto"/>
          <w:sz w:val="30"/>
          <w:szCs w:val="30"/>
          <w:highlight w:val="none"/>
          <w:lang w:val="en-US" w:eastAsia="zh-CN"/>
        </w:rPr>
        <w:t>三</w:t>
      </w:r>
      <w:r>
        <w:rPr>
          <w:rFonts w:hint="eastAsia" w:ascii="Times New Roman" w:hAnsi="Times New Roman" w:cs="Times New Roman"/>
          <w:b/>
          <w:bCs/>
          <w:snapToGrid/>
          <w:color w:val="auto"/>
          <w:sz w:val="30"/>
          <w:szCs w:val="30"/>
          <w:highlight w:val="none"/>
        </w:rPr>
        <w:t>、</w:t>
      </w:r>
      <w:r>
        <w:rPr>
          <w:rFonts w:hint="eastAsia" w:ascii="Times New Roman" w:hAnsi="Times New Roman" w:eastAsia="宋体" w:cs="Times New Roman"/>
          <w:b/>
          <w:bCs/>
          <w:snapToGrid/>
          <w:color w:val="auto"/>
          <w:kern w:val="2"/>
          <w:sz w:val="30"/>
          <w:szCs w:val="30"/>
          <w:highlight w:val="none"/>
          <w:lang w:val="en-US" w:eastAsia="zh-CN" w:bidi="ar-SA"/>
        </w:rPr>
        <w:t xml:space="preserve">经费测算情况（供应商需详细列明不同工种人员工资、材料工具费、机械设备等）  </w:t>
      </w:r>
      <w:r>
        <w:rPr>
          <w:rFonts w:hint="eastAsia" w:ascii="宋体" w:hAnsi="宋体" w:cs="宋体"/>
          <w:b/>
          <w:bCs/>
          <w:color w:val="auto"/>
          <w:highlight w:val="none"/>
          <w:lang w:bidi="ar"/>
        </w:rPr>
        <w:t xml:space="preserve">  </w:t>
      </w:r>
    </w:p>
    <w:p w14:paraId="63321517">
      <w:pPr>
        <w:spacing w:line="46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工人</w:t>
      </w:r>
      <w:r>
        <w:rPr>
          <w:rFonts w:hint="eastAsia" w:ascii="宋体" w:hAnsi="宋体"/>
          <w:color w:val="auto"/>
          <w:szCs w:val="21"/>
          <w:highlight w:val="none"/>
        </w:rPr>
        <w:t>工资福利测算表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3008"/>
        <w:gridCol w:w="2618"/>
        <w:gridCol w:w="1536"/>
      </w:tblGrid>
      <w:tr w14:paraId="7DD2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418596D9">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成本名称</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1A761F5A">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构成内容</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3ECBC7B4">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0A86E0FE">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总计（年）</w:t>
            </w:r>
          </w:p>
        </w:tc>
      </w:tr>
      <w:tr w14:paraId="2B6C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5DE2C94A">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基本工资</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5F31E8A3">
            <w:pPr>
              <w:widowControl/>
              <w:ind w:firstLine="1575" w:firstLineChars="750"/>
              <w:jc w:val="left"/>
              <w:rPr>
                <w:rFonts w:hint="eastAsia" w:ascii="宋体" w:hAnsi="宋体" w:cs="宋体"/>
                <w:color w:val="auto"/>
                <w:szCs w:val="21"/>
                <w:highlight w:val="none"/>
              </w:rPr>
            </w:pPr>
            <w:r>
              <w:rPr>
                <w:rFonts w:hint="eastAsia" w:ascii="宋体" w:hAnsi="宋体" w:cs="宋体"/>
                <w:color w:val="auto"/>
                <w:szCs w:val="21"/>
                <w:highlight w:val="none"/>
              </w:rPr>
              <w:t>元</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06502617">
            <w:pPr>
              <w:widowControl/>
              <w:jc w:val="center"/>
              <w:rPr>
                <w:rFonts w:hint="eastAsia" w:ascii="宋体" w:hAnsi="宋体" w:cs="宋体"/>
                <w:color w:val="auto"/>
                <w:szCs w:val="21"/>
                <w:highlight w:val="none"/>
              </w:rPr>
            </w:pPr>
            <w:r>
              <w:rPr>
                <w:rFonts w:hint="eastAsia" w:ascii="宋体" w:hAnsi="宋体" w:cs="宋体"/>
                <w:color w:val="auto"/>
                <w:szCs w:val="21"/>
                <w:highlight w:val="none"/>
              </w:rPr>
              <w:t xml:space="preserve">      元/月×12个月</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6DB01F5">
            <w:pPr>
              <w:widowControl/>
              <w:jc w:val="center"/>
              <w:rPr>
                <w:rFonts w:hint="eastAsia" w:ascii="宋体" w:hAnsi="宋体" w:cs="宋体"/>
                <w:color w:val="auto"/>
                <w:szCs w:val="21"/>
                <w:highlight w:val="none"/>
              </w:rPr>
            </w:pPr>
          </w:p>
        </w:tc>
      </w:tr>
      <w:tr w14:paraId="2FDB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2E62BE6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环卫岗位津贴</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70E0DF1A">
            <w:pPr>
              <w:spacing w:line="300" w:lineRule="exact"/>
              <w:ind w:firstLine="945" w:firstLineChars="450"/>
              <w:jc w:val="left"/>
              <w:rPr>
                <w:rFonts w:hint="eastAsia" w:ascii="宋体" w:hAnsi="宋体" w:cs="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506CAAE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元/月×12个月</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0D8BAEB7">
            <w:pPr>
              <w:spacing w:line="300" w:lineRule="exact"/>
              <w:jc w:val="center"/>
              <w:rPr>
                <w:rFonts w:hint="eastAsia" w:ascii="宋体" w:hAnsi="宋体" w:cs="宋体"/>
                <w:color w:val="auto"/>
                <w:szCs w:val="21"/>
                <w:highlight w:val="none"/>
              </w:rPr>
            </w:pPr>
          </w:p>
        </w:tc>
      </w:tr>
      <w:tr w14:paraId="10B9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38C026D4">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夏季高温费</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54C009A9">
            <w:pPr>
              <w:spacing w:line="300" w:lineRule="exact"/>
              <w:ind w:firstLine="1470" w:firstLineChars="700"/>
              <w:jc w:val="left"/>
              <w:rPr>
                <w:rFonts w:hint="eastAsia" w:ascii="宋体" w:hAnsi="宋体" w:cs="宋体"/>
                <w:color w:val="auto"/>
                <w:szCs w:val="21"/>
                <w:highlight w:val="none"/>
              </w:rPr>
            </w:pPr>
            <w:r>
              <w:rPr>
                <w:rFonts w:hint="eastAsia" w:ascii="宋体" w:hAnsi="宋体" w:cs="宋体"/>
                <w:color w:val="auto"/>
                <w:szCs w:val="21"/>
                <w:highlight w:val="none"/>
              </w:rPr>
              <w:t>元×4个月</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27585EC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元/年</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275F5A11">
            <w:pPr>
              <w:spacing w:line="300" w:lineRule="exact"/>
              <w:jc w:val="center"/>
              <w:rPr>
                <w:rFonts w:hint="eastAsia" w:ascii="宋体" w:hAnsi="宋体" w:cs="宋体"/>
                <w:color w:val="auto"/>
                <w:szCs w:val="21"/>
                <w:highlight w:val="none"/>
              </w:rPr>
            </w:pPr>
          </w:p>
        </w:tc>
      </w:tr>
      <w:tr w14:paraId="24CE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5B719ED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法定节假日加班补贴</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13E22152">
            <w:pPr>
              <w:spacing w:line="300" w:lineRule="exact"/>
              <w:ind w:left="-10" w:leftChars="-5" w:firstLine="422" w:firstLineChars="201"/>
              <w:jc w:val="left"/>
              <w:rPr>
                <w:rFonts w:hint="eastAsia" w:ascii="宋体" w:hAnsi="宋体" w:cs="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4C452AC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元/年</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355DA46B">
            <w:pPr>
              <w:spacing w:line="300" w:lineRule="exact"/>
              <w:jc w:val="center"/>
              <w:rPr>
                <w:rFonts w:hint="eastAsia" w:ascii="宋体" w:hAnsi="宋体" w:cs="宋体"/>
                <w:color w:val="auto"/>
                <w:szCs w:val="21"/>
                <w:highlight w:val="none"/>
              </w:rPr>
            </w:pPr>
          </w:p>
        </w:tc>
      </w:tr>
      <w:tr w14:paraId="1E3B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54D68A35">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加班费</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248A141C">
            <w:pPr>
              <w:spacing w:line="300" w:lineRule="exact"/>
              <w:jc w:val="left"/>
              <w:rPr>
                <w:rFonts w:hint="eastAsia" w:ascii="宋体" w:hAnsi="宋体" w:cs="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3DE263C7">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元/年</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31ACEDE">
            <w:pPr>
              <w:spacing w:line="300" w:lineRule="exact"/>
              <w:jc w:val="center"/>
              <w:rPr>
                <w:rFonts w:hint="eastAsia" w:ascii="宋体" w:hAnsi="宋体" w:cs="宋体"/>
                <w:color w:val="auto"/>
                <w:szCs w:val="21"/>
                <w:highlight w:val="none"/>
              </w:rPr>
            </w:pPr>
          </w:p>
        </w:tc>
      </w:tr>
      <w:tr w14:paraId="4C60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1A7616A8">
            <w:pPr>
              <w:spacing w:line="300" w:lineRule="exact"/>
              <w:jc w:val="center"/>
              <w:rPr>
                <w:rFonts w:hint="eastAsia" w:ascii="宋体" w:hAnsi="宋体" w:cs="宋体"/>
                <w:color w:val="auto"/>
                <w:szCs w:val="21"/>
                <w:highlight w:val="none"/>
              </w:rPr>
            </w:pPr>
            <w:r>
              <w:rPr>
                <w:rFonts w:hint="eastAsia" w:ascii="宋体" w:hAnsi="宋体"/>
                <w:color w:val="auto"/>
                <w:szCs w:val="21"/>
                <w:highlight w:val="none"/>
              </w:rPr>
              <w:t>爱心早餐补贴</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10831CC1">
            <w:pPr>
              <w:spacing w:line="300" w:lineRule="exact"/>
              <w:jc w:val="left"/>
              <w:rPr>
                <w:rFonts w:hint="eastAsia" w:ascii="宋体" w:hAnsi="宋体" w:cs="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056C1295">
            <w:pPr>
              <w:spacing w:line="300" w:lineRule="exact"/>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703B90F">
            <w:pPr>
              <w:spacing w:line="300" w:lineRule="exact"/>
              <w:jc w:val="center"/>
              <w:rPr>
                <w:rFonts w:hint="eastAsia" w:ascii="宋体" w:hAnsi="宋体" w:cs="宋体"/>
                <w:color w:val="auto"/>
                <w:szCs w:val="21"/>
                <w:highlight w:val="none"/>
              </w:rPr>
            </w:pPr>
          </w:p>
        </w:tc>
      </w:tr>
      <w:tr w14:paraId="62BB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restart"/>
            <w:tcBorders>
              <w:top w:val="single" w:color="auto" w:sz="4" w:space="0"/>
              <w:left w:val="single" w:color="auto" w:sz="4" w:space="0"/>
              <w:right w:val="single" w:color="auto" w:sz="4" w:space="0"/>
            </w:tcBorders>
            <w:noWrap w:val="0"/>
            <w:vAlign w:val="center"/>
          </w:tcPr>
          <w:p w14:paraId="7689B90D">
            <w:pPr>
              <w:widowControl/>
              <w:jc w:val="center"/>
              <w:rPr>
                <w:rFonts w:hint="eastAsia" w:ascii="宋体" w:hAnsi="宋体" w:cs="宋体"/>
                <w:color w:val="auto"/>
                <w:szCs w:val="21"/>
                <w:highlight w:val="none"/>
              </w:rPr>
            </w:pPr>
            <w:r>
              <w:rPr>
                <w:rFonts w:hint="eastAsia" w:ascii="宋体" w:hAnsi="宋体" w:cs="宋体"/>
                <w:color w:val="auto"/>
                <w:szCs w:val="21"/>
                <w:highlight w:val="none"/>
              </w:rPr>
              <w:t>福利</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35E72660">
            <w:pPr>
              <w:widowControl/>
              <w:jc w:val="left"/>
              <w:rPr>
                <w:rFonts w:hint="eastAsia" w:ascii="宋体" w:hAnsi="宋体" w:cs="宋体"/>
                <w:color w:val="auto"/>
                <w:szCs w:val="21"/>
                <w:highlight w:val="none"/>
              </w:rPr>
            </w:pPr>
            <w:r>
              <w:rPr>
                <w:rFonts w:hint="eastAsia" w:ascii="宋体" w:hAnsi="宋体" w:cs="宋体"/>
                <w:color w:val="auto"/>
                <w:szCs w:val="21"/>
                <w:highlight w:val="none"/>
              </w:rPr>
              <w:t>中秋节、环卫工人节、春节</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34389472">
            <w:pPr>
              <w:widowControl/>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8E45E77">
            <w:pPr>
              <w:widowControl/>
              <w:jc w:val="center"/>
              <w:rPr>
                <w:rFonts w:hint="eastAsia" w:ascii="宋体" w:hAnsi="宋体" w:cs="宋体"/>
                <w:color w:val="auto"/>
                <w:szCs w:val="21"/>
                <w:highlight w:val="none"/>
              </w:rPr>
            </w:pPr>
          </w:p>
        </w:tc>
      </w:tr>
      <w:tr w14:paraId="359A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right w:val="single" w:color="auto" w:sz="4" w:space="0"/>
            </w:tcBorders>
            <w:noWrap w:val="0"/>
            <w:vAlign w:val="center"/>
          </w:tcPr>
          <w:p w14:paraId="2539F59C">
            <w:pPr>
              <w:widowControl/>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78551520">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体检</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26D6CA64">
            <w:pPr>
              <w:spacing w:line="300" w:lineRule="exact"/>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69B2CFC1">
            <w:pPr>
              <w:spacing w:line="300" w:lineRule="exact"/>
              <w:jc w:val="center"/>
              <w:rPr>
                <w:rFonts w:hint="eastAsia" w:ascii="宋体" w:hAnsi="宋体" w:cs="宋体"/>
                <w:color w:val="auto"/>
                <w:szCs w:val="21"/>
                <w:highlight w:val="none"/>
              </w:rPr>
            </w:pPr>
          </w:p>
        </w:tc>
      </w:tr>
      <w:tr w14:paraId="72C8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restart"/>
            <w:tcBorders>
              <w:top w:val="single" w:color="auto" w:sz="4" w:space="0"/>
              <w:left w:val="single" w:color="auto" w:sz="4" w:space="0"/>
              <w:right w:val="single" w:color="auto" w:sz="4" w:space="0"/>
            </w:tcBorders>
            <w:noWrap w:val="0"/>
            <w:vAlign w:val="center"/>
          </w:tcPr>
          <w:p w14:paraId="14FFD17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社会保障费</w:t>
            </w:r>
          </w:p>
          <w:p w14:paraId="58CF5E42">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（缴费基数按照最新标准缴纳，投标时由投标人明确）</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536C6F29">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基本养老保险</w:t>
            </w:r>
          </w:p>
        </w:tc>
        <w:tc>
          <w:tcPr>
            <w:tcW w:w="2618" w:type="dxa"/>
            <w:vMerge w:val="restart"/>
            <w:tcBorders>
              <w:top w:val="single" w:color="auto" w:sz="4" w:space="0"/>
              <w:left w:val="single" w:color="auto" w:sz="4" w:space="0"/>
              <w:bottom w:val="single" w:color="auto" w:sz="4" w:space="0"/>
              <w:right w:val="single" w:color="auto" w:sz="4" w:space="0"/>
            </w:tcBorders>
            <w:noWrap w:val="0"/>
            <w:vAlign w:val="center"/>
          </w:tcPr>
          <w:p w14:paraId="7AA2EA9B">
            <w:pPr>
              <w:spacing w:line="300" w:lineRule="exact"/>
              <w:jc w:val="center"/>
              <w:rPr>
                <w:rFonts w:hint="eastAsia" w:ascii="宋体" w:hAnsi="宋体" w:cs="宋体"/>
                <w:color w:val="auto"/>
                <w:szCs w:val="21"/>
                <w:highlight w:val="none"/>
              </w:rPr>
            </w:pPr>
          </w:p>
        </w:tc>
        <w:tc>
          <w:tcPr>
            <w:tcW w:w="1536" w:type="dxa"/>
            <w:vMerge w:val="restart"/>
            <w:tcBorders>
              <w:top w:val="single" w:color="auto" w:sz="4" w:space="0"/>
              <w:left w:val="single" w:color="auto" w:sz="4" w:space="0"/>
              <w:bottom w:val="single" w:color="auto" w:sz="4" w:space="0"/>
              <w:right w:val="single" w:color="auto" w:sz="4" w:space="0"/>
            </w:tcBorders>
            <w:noWrap w:val="0"/>
            <w:vAlign w:val="center"/>
          </w:tcPr>
          <w:p w14:paraId="64985E88">
            <w:pPr>
              <w:spacing w:line="300" w:lineRule="exact"/>
              <w:jc w:val="center"/>
              <w:rPr>
                <w:rFonts w:hint="eastAsia" w:ascii="宋体" w:hAnsi="宋体" w:cs="宋体"/>
                <w:color w:val="auto"/>
                <w:szCs w:val="21"/>
                <w:highlight w:val="none"/>
              </w:rPr>
            </w:pPr>
          </w:p>
        </w:tc>
      </w:tr>
      <w:tr w14:paraId="7DA4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right w:val="single" w:color="auto" w:sz="4" w:space="0"/>
            </w:tcBorders>
            <w:noWrap w:val="0"/>
            <w:vAlign w:val="center"/>
          </w:tcPr>
          <w:p w14:paraId="5FFF385A">
            <w:pPr>
              <w:widowControl/>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41DA7ED5">
            <w:pPr>
              <w:spacing w:line="3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基本医疗保险</w:t>
            </w:r>
          </w:p>
        </w:tc>
        <w:tc>
          <w:tcPr>
            <w:tcW w:w="2618" w:type="dxa"/>
            <w:vMerge w:val="continue"/>
            <w:tcBorders>
              <w:top w:val="single" w:color="auto" w:sz="4" w:space="0"/>
              <w:left w:val="single" w:color="auto" w:sz="4" w:space="0"/>
              <w:bottom w:val="single" w:color="auto" w:sz="4" w:space="0"/>
              <w:right w:val="single" w:color="auto" w:sz="4" w:space="0"/>
            </w:tcBorders>
            <w:noWrap w:val="0"/>
            <w:vAlign w:val="center"/>
          </w:tcPr>
          <w:p w14:paraId="1FEAEDE6">
            <w:pPr>
              <w:widowControl/>
              <w:jc w:val="center"/>
              <w:rPr>
                <w:rFonts w:hint="eastAsia" w:ascii="宋体" w:hAnsi="宋体" w:cs="宋体"/>
                <w:color w:val="auto"/>
                <w:szCs w:val="21"/>
                <w:highlight w:val="none"/>
              </w:rPr>
            </w:pPr>
          </w:p>
        </w:tc>
        <w:tc>
          <w:tcPr>
            <w:tcW w:w="1536" w:type="dxa"/>
            <w:vMerge w:val="continue"/>
            <w:tcBorders>
              <w:top w:val="single" w:color="auto" w:sz="4" w:space="0"/>
              <w:left w:val="single" w:color="auto" w:sz="4" w:space="0"/>
              <w:bottom w:val="single" w:color="auto" w:sz="4" w:space="0"/>
              <w:right w:val="single" w:color="auto" w:sz="4" w:space="0"/>
            </w:tcBorders>
            <w:noWrap w:val="0"/>
            <w:vAlign w:val="center"/>
          </w:tcPr>
          <w:p w14:paraId="52FC7DCE">
            <w:pPr>
              <w:widowControl/>
              <w:jc w:val="center"/>
              <w:rPr>
                <w:rFonts w:hint="eastAsia" w:ascii="宋体" w:hAnsi="宋体" w:cs="宋体"/>
                <w:color w:val="auto"/>
                <w:szCs w:val="21"/>
                <w:highlight w:val="none"/>
              </w:rPr>
            </w:pPr>
          </w:p>
        </w:tc>
      </w:tr>
      <w:tr w14:paraId="4275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right w:val="single" w:color="auto" w:sz="4" w:space="0"/>
            </w:tcBorders>
            <w:noWrap w:val="0"/>
            <w:vAlign w:val="center"/>
          </w:tcPr>
          <w:p w14:paraId="79E620B0">
            <w:pPr>
              <w:widowControl/>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7D2464C6">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失业保险</w:t>
            </w:r>
          </w:p>
        </w:tc>
        <w:tc>
          <w:tcPr>
            <w:tcW w:w="2618" w:type="dxa"/>
            <w:vMerge w:val="continue"/>
            <w:tcBorders>
              <w:top w:val="single" w:color="auto" w:sz="4" w:space="0"/>
              <w:left w:val="single" w:color="auto" w:sz="4" w:space="0"/>
              <w:bottom w:val="single" w:color="auto" w:sz="4" w:space="0"/>
              <w:right w:val="single" w:color="auto" w:sz="4" w:space="0"/>
            </w:tcBorders>
            <w:noWrap w:val="0"/>
            <w:vAlign w:val="center"/>
          </w:tcPr>
          <w:p w14:paraId="68EF9A15">
            <w:pPr>
              <w:widowControl/>
              <w:jc w:val="center"/>
              <w:rPr>
                <w:rFonts w:hint="eastAsia" w:ascii="宋体" w:hAnsi="宋体" w:cs="宋体"/>
                <w:color w:val="auto"/>
                <w:szCs w:val="21"/>
                <w:highlight w:val="none"/>
              </w:rPr>
            </w:pPr>
          </w:p>
        </w:tc>
        <w:tc>
          <w:tcPr>
            <w:tcW w:w="1536" w:type="dxa"/>
            <w:vMerge w:val="continue"/>
            <w:tcBorders>
              <w:top w:val="single" w:color="auto" w:sz="4" w:space="0"/>
              <w:left w:val="single" w:color="auto" w:sz="4" w:space="0"/>
              <w:bottom w:val="single" w:color="auto" w:sz="4" w:space="0"/>
              <w:right w:val="single" w:color="auto" w:sz="4" w:space="0"/>
            </w:tcBorders>
            <w:noWrap w:val="0"/>
            <w:vAlign w:val="center"/>
          </w:tcPr>
          <w:p w14:paraId="491F062E">
            <w:pPr>
              <w:widowControl/>
              <w:jc w:val="center"/>
              <w:rPr>
                <w:rFonts w:hint="eastAsia" w:ascii="宋体" w:hAnsi="宋体" w:cs="宋体"/>
                <w:color w:val="auto"/>
                <w:szCs w:val="21"/>
                <w:highlight w:val="none"/>
              </w:rPr>
            </w:pPr>
          </w:p>
        </w:tc>
      </w:tr>
      <w:tr w14:paraId="7736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right w:val="single" w:color="auto" w:sz="4" w:space="0"/>
            </w:tcBorders>
            <w:noWrap w:val="0"/>
            <w:vAlign w:val="center"/>
          </w:tcPr>
          <w:p w14:paraId="57C696FF">
            <w:pPr>
              <w:widowControl/>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5FDF7F04">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生育保险</w:t>
            </w:r>
          </w:p>
        </w:tc>
        <w:tc>
          <w:tcPr>
            <w:tcW w:w="2618" w:type="dxa"/>
            <w:vMerge w:val="continue"/>
            <w:tcBorders>
              <w:top w:val="single" w:color="auto" w:sz="4" w:space="0"/>
              <w:left w:val="single" w:color="auto" w:sz="4" w:space="0"/>
              <w:bottom w:val="single" w:color="auto" w:sz="4" w:space="0"/>
              <w:right w:val="single" w:color="auto" w:sz="4" w:space="0"/>
            </w:tcBorders>
            <w:noWrap w:val="0"/>
            <w:vAlign w:val="center"/>
          </w:tcPr>
          <w:p w14:paraId="661209BE">
            <w:pPr>
              <w:widowControl/>
              <w:jc w:val="center"/>
              <w:rPr>
                <w:rFonts w:hint="eastAsia" w:ascii="宋体" w:hAnsi="宋体" w:cs="宋体"/>
                <w:color w:val="auto"/>
                <w:szCs w:val="21"/>
                <w:highlight w:val="none"/>
              </w:rPr>
            </w:pPr>
          </w:p>
        </w:tc>
        <w:tc>
          <w:tcPr>
            <w:tcW w:w="1536" w:type="dxa"/>
            <w:vMerge w:val="continue"/>
            <w:tcBorders>
              <w:top w:val="single" w:color="auto" w:sz="4" w:space="0"/>
              <w:left w:val="single" w:color="auto" w:sz="4" w:space="0"/>
              <w:bottom w:val="single" w:color="auto" w:sz="4" w:space="0"/>
              <w:right w:val="single" w:color="auto" w:sz="4" w:space="0"/>
            </w:tcBorders>
            <w:noWrap w:val="0"/>
            <w:vAlign w:val="center"/>
          </w:tcPr>
          <w:p w14:paraId="1020FE1A">
            <w:pPr>
              <w:widowControl/>
              <w:jc w:val="center"/>
              <w:rPr>
                <w:rFonts w:hint="eastAsia" w:ascii="宋体" w:hAnsi="宋体" w:cs="宋体"/>
                <w:color w:val="auto"/>
                <w:szCs w:val="21"/>
                <w:highlight w:val="none"/>
              </w:rPr>
            </w:pPr>
          </w:p>
        </w:tc>
      </w:tr>
      <w:tr w14:paraId="7F3B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right w:val="single" w:color="auto" w:sz="4" w:space="0"/>
            </w:tcBorders>
            <w:noWrap w:val="0"/>
            <w:vAlign w:val="center"/>
          </w:tcPr>
          <w:p w14:paraId="4990405A">
            <w:pPr>
              <w:widowControl/>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356F7ED4">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工伤保险</w:t>
            </w:r>
          </w:p>
        </w:tc>
        <w:tc>
          <w:tcPr>
            <w:tcW w:w="2618" w:type="dxa"/>
            <w:vMerge w:val="continue"/>
            <w:tcBorders>
              <w:top w:val="single" w:color="auto" w:sz="4" w:space="0"/>
              <w:left w:val="single" w:color="auto" w:sz="4" w:space="0"/>
              <w:bottom w:val="single" w:color="auto" w:sz="4" w:space="0"/>
              <w:right w:val="single" w:color="auto" w:sz="4" w:space="0"/>
            </w:tcBorders>
            <w:noWrap w:val="0"/>
            <w:vAlign w:val="center"/>
          </w:tcPr>
          <w:p w14:paraId="7CBB3F2F">
            <w:pPr>
              <w:widowControl/>
              <w:jc w:val="center"/>
              <w:rPr>
                <w:rFonts w:hint="eastAsia" w:ascii="宋体" w:hAnsi="宋体" w:cs="宋体"/>
                <w:color w:val="auto"/>
                <w:szCs w:val="21"/>
                <w:highlight w:val="none"/>
              </w:rPr>
            </w:pPr>
          </w:p>
        </w:tc>
        <w:tc>
          <w:tcPr>
            <w:tcW w:w="1536" w:type="dxa"/>
            <w:vMerge w:val="continue"/>
            <w:tcBorders>
              <w:top w:val="single" w:color="auto" w:sz="4" w:space="0"/>
              <w:left w:val="single" w:color="auto" w:sz="4" w:space="0"/>
              <w:bottom w:val="single" w:color="auto" w:sz="4" w:space="0"/>
              <w:right w:val="single" w:color="auto" w:sz="4" w:space="0"/>
            </w:tcBorders>
            <w:noWrap w:val="0"/>
            <w:vAlign w:val="center"/>
          </w:tcPr>
          <w:p w14:paraId="6F35D879">
            <w:pPr>
              <w:widowControl/>
              <w:jc w:val="center"/>
              <w:rPr>
                <w:rFonts w:hint="eastAsia" w:ascii="宋体" w:hAnsi="宋体" w:cs="宋体"/>
                <w:color w:val="auto"/>
                <w:szCs w:val="21"/>
                <w:highlight w:val="none"/>
              </w:rPr>
            </w:pPr>
          </w:p>
        </w:tc>
      </w:tr>
      <w:tr w14:paraId="0801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right w:val="single" w:color="auto" w:sz="4" w:space="0"/>
            </w:tcBorders>
            <w:noWrap w:val="0"/>
            <w:vAlign w:val="center"/>
          </w:tcPr>
          <w:p w14:paraId="2B517004">
            <w:pPr>
              <w:widowControl/>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3C8C8D5A">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住房公积金</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4F34DDD5">
            <w:pPr>
              <w:widowControl/>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9F8EC4C">
            <w:pPr>
              <w:widowControl/>
              <w:jc w:val="center"/>
              <w:rPr>
                <w:rFonts w:hint="eastAsia" w:ascii="宋体" w:hAnsi="宋体" w:cs="宋体"/>
                <w:color w:val="auto"/>
                <w:szCs w:val="21"/>
                <w:highlight w:val="none"/>
              </w:rPr>
            </w:pPr>
          </w:p>
        </w:tc>
      </w:tr>
      <w:tr w14:paraId="1ED7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bottom w:val="single" w:color="auto" w:sz="4" w:space="0"/>
              <w:right w:val="single" w:color="auto" w:sz="4" w:space="0"/>
            </w:tcBorders>
            <w:noWrap w:val="0"/>
            <w:vAlign w:val="center"/>
          </w:tcPr>
          <w:p w14:paraId="7BCC8968">
            <w:pPr>
              <w:widowControl/>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10AE1E3C">
            <w:pPr>
              <w:spacing w:line="3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人身意外险</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39AB22E0">
            <w:pPr>
              <w:widowControl/>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E16E4B9">
            <w:pPr>
              <w:widowControl/>
              <w:jc w:val="center"/>
              <w:rPr>
                <w:rFonts w:hint="eastAsia" w:ascii="宋体" w:hAnsi="宋体" w:cs="宋体"/>
                <w:color w:val="auto"/>
                <w:szCs w:val="21"/>
                <w:highlight w:val="none"/>
              </w:rPr>
            </w:pPr>
          </w:p>
        </w:tc>
      </w:tr>
      <w:tr w14:paraId="4DA9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left w:val="single" w:color="auto" w:sz="4" w:space="0"/>
              <w:bottom w:val="single" w:color="auto" w:sz="4" w:space="0"/>
              <w:right w:val="single" w:color="auto" w:sz="4" w:space="0"/>
            </w:tcBorders>
            <w:noWrap w:val="0"/>
            <w:vAlign w:val="center"/>
          </w:tcPr>
          <w:p w14:paraId="3156D9C3">
            <w:pPr>
              <w:widowControl/>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材料工具费</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0D446945">
            <w:pPr>
              <w:spacing w:line="300" w:lineRule="exact"/>
              <w:jc w:val="left"/>
              <w:rPr>
                <w:rFonts w:hint="eastAsia" w:ascii="宋体" w:hAnsi="宋体" w:cs="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21F28550">
            <w:pPr>
              <w:widowControl/>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252C4EE7">
            <w:pPr>
              <w:widowControl/>
              <w:jc w:val="center"/>
              <w:rPr>
                <w:rFonts w:hint="eastAsia" w:ascii="宋体" w:hAnsi="宋体" w:cs="宋体"/>
                <w:color w:val="auto"/>
                <w:szCs w:val="21"/>
                <w:highlight w:val="none"/>
              </w:rPr>
            </w:pPr>
          </w:p>
        </w:tc>
      </w:tr>
      <w:tr w14:paraId="7444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756" w:type="dxa"/>
            <w:tcBorders>
              <w:left w:val="single" w:color="auto" w:sz="4" w:space="0"/>
              <w:bottom w:val="single" w:color="auto" w:sz="4" w:space="0"/>
              <w:right w:val="single" w:color="auto" w:sz="4" w:space="0"/>
            </w:tcBorders>
            <w:noWrap w:val="0"/>
            <w:vAlign w:val="center"/>
          </w:tcPr>
          <w:p w14:paraId="1D039DFC">
            <w:pPr>
              <w:widowControl/>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76C485DA">
            <w:pPr>
              <w:spacing w:line="300" w:lineRule="exact"/>
              <w:jc w:val="left"/>
              <w:rPr>
                <w:rFonts w:hint="eastAsia" w:ascii="宋体" w:hAnsi="宋体" w:cs="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2AFC3E9E">
            <w:pPr>
              <w:widowControl/>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B90475D">
            <w:pPr>
              <w:widowControl/>
              <w:jc w:val="center"/>
              <w:rPr>
                <w:rFonts w:hint="eastAsia" w:ascii="宋体" w:hAnsi="宋体" w:cs="宋体"/>
                <w:color w:val="auto"/>
                <w:szCs w:val="21"/>
                <w:highlight w:val="none"/>
              </w:rPr>
            </w:pPr>
          </w:p>
        </w:tc>
      </w:tr>
      <w:tr w14:paraId="2F8A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764" w:type="dxa"/>
            <w:gridSpan w:val="2"/>
            <w:tcBorders>
              <w:top w:val="single" w:color="auto" w:sz="4" w:space="0"/>
              <w:left w:val="single" w:color="auto" w:sz="4" w:space="0"/>
              <w:bottom w:val="single" w:color="auto" w:sz="4" w:space="0"/>
              <w:right w:val="single" w:color="auto" w:sz="4" w:space="0"/>
            </w:tcBorders>
            <w:noWrap w:val="0"/>
            <w:vAlign w:val="center"/>
          </w:tcPr>
          <w:p w14:paraId="70C21A65">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合计（年）</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7B154222">
            <w:pPr>
              <w:widowControl/>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551F06DB">
            <w:pPr>
              <w:widowControl/>
              <w:jc w:val="center"/>
              <w:rPr>
                <w:rFonts w:hint="eastAsia" w:ascii="宋体" w:hAnsi="宋体" w:cs="宋体"/>
                <w:color w:val="auto"/>
                <w:szCs w:val="21"/>
                <w:highlight w:val="none"/>
              </w:rPr>
            </w:pPr>
          </w:p>
        </w:tc>
      </w:tr>
    </w:tbl>
    <w:p w14:paraId="76021614">
      <w:pPr>
        <w:rPr>
          <w:rFonts w:hint="eastAsia" w:ascii="宋体" w:hAnsi="宋体" w:eastAsia="宋体" w:cs="宋体"/>
          <w:b w:val="0"/>
          <w:bCs/>
          <w:color w:val="auto"/>
          <w:szCs w:val="21"/>
          <w:highlight w:val="none"/>
          <w:lang w:val="en-US" w:eastAsia="zh-CN"/>
        </w:rPr>
      </w:pPr>
    </w:p>
    <w:p w14:paraId="08A0F2FE">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注：</w:t>
      </w:r>
    </w:p>
    <w:p w14:paraId="2CE8F006">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1、不同岗位的人员工资不一致的必须分开测算，投标人可根据实际情况自行调整表格。</w:t>
      </w:r>
    </w:p>
    <w:p w14:paraId="5285AF72">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2、投标报价时，人员工资必须包含社保、住房公积金费用，不得以投入法定退休年龄人员为由拒绝缴纳社保、住房公积金费用。</w:t>
      </w:r>
    </w:p>
    <w:p w14:paraId="7AB8581B">
      <w:pP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3、拟投入本项目的所有人员的人员经费及车辆经费【车辆购置（或折旧</w:t>
      </w:r>
      <w:r>
        <w:rPr>
          <w:rFonts w:hint="eastAsia" w:ascii="宋体" w:hAnsi="宋体" w:cs="宋体"/>
          <w:b w:val="0"/>
          <w:bCs/>
          <w:color w:val="auto"/>
          <w:szCs w:val="21"/>
          <w:highlight w:val="none"/>
          <w:lang w:val="en-US" w:eastAsia="zh-CN"/>
        </w:rPr>
        <w:t>或租赁</w:t>
      </w:r>
      <w:r>
        <w:rPr>
          <w:rFonts w:hint="eastAsia" w:ascii="宋体" w:hAnsi="宋体" w:eastAsia="宋体" w:cs="宋体"/>
          <w:b w:val="0"/>
          <w:bCs/>
          <w:color w:val="auto"/>
          <w:szCs w:val="21"/>
          <w:highlight w:val="none"/>
          <w:lang w:val="en-US" w:eastAsia="zh-CN"/>
        </w:rPr>
        <w:t>）、使用、维修等】均需含入投标总价内，不接受人员的人员经费、车辆经费由公司另行支付或安排支出的情况。</w:t>
      </w:r>
    </w:p>
    <w:p w14:paraId="0440E212">
      <w:pP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4、其他表格由投标人自拟。</w:t>
      </w:r>
    </w:p>
    <w:p w14:paraId="1DFA6E3D">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供应商名称（电子签名）：                                                                                                                                                                           </w:t>
      </w:r>
    </w:p>
    <w:p w14:paraId="24C86AC8">
      <w:pPr>
        <w:kinsoku/>
        <w:wordWrap/>
        <w:overflowPunct/>
        <w:topLinePunct w:val="0"/>
        <w:autoSpaceDE w:val="0"/>
        <w:autoSpaceDN w:val="0"/>
        <w:bidi w:val="0"/>
        <w:spacing w:line="360" w:lineRule="auto"/>
        <w:ind w:left="2" w:leftChars="1" w:right="1120" w:firstLine="4560" w:firstLineChars="1900"/>
        <w:jc w:val="left"/>
        <w:outlineLvl w:val="9"/>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C5A7BB5">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NumType w:fmt="decimal"/>
          <w:cols w:space="720" w:num="1"/>
          <w:titlePg/>
          <w:docGrid w:linePitch="312" w:charSpace="0"/>
        </w:sectPr>
      </w:pPr>
    </w:p>
    <w:p w14:paraId="720913E6">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四</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59899BEC">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w:t>
      </w:r>
      <w:r>
        <w:rPr>
          <w:rFonts w:hint="eastAsia" w:ascii="宋体" w:hAnsi="宋体" w:cs="宋体"/>
          <w:b/>
          <w:color w:val="auto"/>
          <w:sz w:val="24"/>
          <w:highlight w:val="none"/>
          <w:lang w:eastAsia="zh-CN"/>
        </w:rPr>
        <w:t>]</w:t>
      </w:r>
    </w:p>
    <w:p w14:paraId="2A8C5332">
      <w:pPr>
        <w:widowControl/>
        <w:spacing w:line="360" w:lineRule="auto"/>
        <w:ind w:firstLine="120" w:firstLineChars="50"/>
        <w:jc w:val="left"/>
        <w:rPr>
          <w:rFonts w:hint="eastAsia" w:ascii="宋体" w:hAnsi="宋体" w:cs="宋体"/>
          <w:b/>
          <w:color w:val="auto"/>
          <w:sz w:val="24"/>
          <w:highlight w:val="none"/>
        </w:rPr>
      </w:pPr>
    </w:p>
    <w:p w14:paraId="199C0BD1">
      <w:pPr>
        <w:widowControl/>
        <w:spacing w:line="360" w:lineRule="auto"/>
        <w:ind w:firstLine="120" w:firstLineChars="50"/>
        <w:jc w:val="left"/>
        <w:rPr>
          <w:rFonts w:hint="eastAsia" w:ascii="宋体" w:hAnsi="宋体" w:cs="宋体"/>
          <w:b/>
          <w:color w:val="auto"/>
          <w:sz w:val="24"/>
          <w:highlight w:val="none"/>
        </w:rPr>
      </w:pPr>
    </w:p>
    <w:p w14:paraId="43E457E5">
      <w:pPr>
        <w:widowControl/>
        <w:spacing w:line="360" w:lineRule="auto"/>
        <w:ind w:firstLine="120" w:firstLineChars="50"/>
        <w:jc w:val="left"/>
        <w:rPr>
          <w:rFonts w:hint="eastAsia" w:ascii="宋体" w:hAnsi="宋体" w:cs="宋体"/>
          <w:b/>
          <w:color w:val="auto"/>
          <w:sz w:val="24"/>
          <w:highlight w:val="none"/>
        </w:rPr>
      </w:pPr>
    </w:p>
    <w:p w14:paraId="2E46682B">
      <w:pPr>
        <w:pStyle w:val="696"/>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sectPr>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color w:val="auto"/>
          <w:sz w:val="32"/>
          <w:szCs w:val="32"/>
          <w:highlight w:val="none"/>
          <w:lang w:val="en-US" w:eastAsia="zh-CN"/>
        </w:rPr>
        <w:t>五、报价情况说明</w:t>
      </w:r>
      <w:r>
        <w:rPr>
          <w:rFonts w:hint="eastAsia" w:ascii="宋体" w:hAnsi="宋体" w:eastAsia="宋体" w:cs="宋体"/>
          <w:color w:val="auto"/>
          <w:sz w:val="32"/>
          <w:szCs w:val="32"/>
          <w:highlight w:val="none"/>
        </w:rPr>
        <w:t>（如果有）</w:t>
      </w:r>
    </w:p>
    <w:p w14:paraId="0FAB3379">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44" w:name="_Toc3024"/>
      <w:r>
        <w:rPr>
          <w:rFonts w:hint="eastAsia" w:ascii="宋体" w:hAnsi="宋体" w:cs="宋体"/>
          <w:color w:val="auto"/>
          <w:highlight w:val="none"/>
        </w:rPr>
        <w:t>附件</w:t>
      </w:r>
      <w:bookmarkEnd w:id="444"/>
    </w:p>
    <w:p w14:paraId="35E25E3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845DCE4">
      <w:pPr>
        <w:spacing w:line="360" w:lineRule="auto"/>
        <w:jc w:val="center"/>
        <w:rPr>
          <w:rFonts w:ascii="宋体" w:hAnsi="宋体" w:cs="宋体"/>
          <w:b/>
          <w:color w:val="auto"/>
          <w:spacing w:val="6"/>
          <w:sz w:val="32"/>
          <w:szCs w:val="32"/>
          <w:highlight w:val="none"/>
        </w:rPr>
      </w:pPr>
      <w:bookmarkStart w:id="445" w:name="OLE_LINK13"/>
      <w:bookmarkStart w:id="446" w:name="OLE_LINK14"/>
      <w:r>
        <w:rPr>
          <w:rFonts w:hint="eastAsia" w:ascii="宋体" w:hAnsi="宋体" w:cs="宋体"/>
          <w:b/>
          <w:color w:val="auto"/>
          <w:spacing w:val="6"/>
          <w:sz w:val="32"/>
          <w:szCs w:val="32"/>
          <w:highlight w:val="none"/>
        </w:rPr>
        <w:t>残疾人福利性单位声明函</w:t>
      </w:r>
    </w:p>
    <w:bookmarkEnd w:id="445"/>
    <w:bookmarkEnd w:id="446"/>
    <w:p w14:paraId="3B380067">
      <w:pPr>
        <w:spacing w:line="360" w:lineRule="auto"/>
        <w:rPr>
          <w:rFonts w:ascii="宋体" w:hAnsi="宋体" w:cs="宋体"/>
          <w:b/>
          <w:color w:val="auto"/>
          <w:spacing w:val="6"/>
          <w:sz w:val="30"/>
          <w:szCs w:val="30"/>
          <w:highlight w:val="none"/>
        </w:rPr>
      </w:pPr>
    </w:p>
    <w:p w14:paraId="6E7446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lang w:eastAsia="zh-CN"/>
        </w:rPr>
        <w:t>〔2017〕141号</w:t>
      </w:r>
      <w:r>
        <w:rPr>
          <w:rFonts w:hint="eastAsia" w:ascii="宋体" w:hAnsi="宋体" w:cs="宋体"/>
          <w:color w:val="auto"/>
          <w:sz w:val="24"/>
          <w:highlight w:val="none"/>
        </w:rPr>
        <w:t>）的规定，本单位为符合条件的残疾人福利性单位，且本单位参加_</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宁海县城区道路保洁服务项目</w:t>
      </w:r>
      <w:r>
        <w:rPr>
          <w:rFonts w:hint="eastAsia" w:ascii="宋体" w:hAnsi="宋体" w:cs="宋体"/>
          <w:color w:val="auto"/>
          <w:sz w:val="24"/>
          <w:highlight w:val="none"/>
        </w:rPr>
        <w:t>__采购活动提供本单位制造的货物（由本单位承担工程/提供服务），或者提供其他残疾人福利性单位制造的货物（不包括使用非残疾人福利性单位注册商标的货物）。</w:t>
      </w:r>
    </w:p>
    <w:p w14:paraId="7DC69F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7D55199">
      <w:pPr>
        <w:spacing w:line="360" w:lineRule="auto"/>
        <w:ind w:firstLine="480" w:firstLineChars="200"/>
        <w:rPr>
          <w:rFonts w:ascii="宋体" w:hAnsi="宋体" w:cs="宋体"/>
          <w:color w:val="auto"/>
          <w:sz w:val="24"/>
          <w:highlight w:val="none"/>
        </w:rPr>
      </w:pPr>
    </w:p>
    <w:p w14:paraId="5DA822BD">
      <w:pPr>
        <w:spacing w:line="360" w:lineRule="auto"/>
        <w:ind w:firstLine="480" w:firstLineChars="200"/>
        <w:rPr>
          <w:rFonts w:ascii="宋体" w:hAnsi="宋体" w:cs="宋体"/>
          <w:color w:val="auto"/>
          <w:sz w:val="24"/>
          <w:highlight w:val="none"/>
        </w:rPr>
      </w:pPr>
    </w:p>
    <w:p w14:paraId="1649836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D43D37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14B1DB">
      <w:pPr>
        <w:spacing w:line="360" w:lineRule="auto"/>
        <w:ind w:firstLine="480" w:firstLineChars="200"/>
        <w:rPr>
          <w:rFonts w:ascii="宋体" w:hAnsi="宋体" w:cs="宋体"/>
          <w:color w:val="auto"/>
          <w:sz w:val="24"/>
          <w:highlight w:val="none"/>
        </w:rPr>
      </w:pPr>
    </w:p>
    <w:p w14:paraId="0AF803CA">
      <w:pPr>
        <w:spacing w:line="360" w:lineRule="auto"/>
        <w:ind w:firstLine="420" w:firstLineChars="200"/>
        <w:rPr>
          <w:rFonts w:ascii="宋体" w:hAnsi="宋体" w:cs="宋体"/>
          <w:color w:val="auto"/>
          <w:highlight w:val="none"/>
        </w:rPr>
      </w:pPr>
    </w:p>
    <w:p w14:paraId="67B61F11">
      <w:pPr>
        <w:spacing w:line="360" w:lineRule="auto"/>
        <w:ind w:firstLine="420" w:firstLineChars="200"/>
        <w:rPr>
          <w:rFonts w:ascii="宋体" w:hAnsi="宋体" w:cs="宋体"/>
          <w:color w:val="auto"/>
          <w:highlight w:val="none"/>
        </w:rPr>
      </w:pPr>
    </w:p>
    <w:p w14:paraId="50D2C257">
      <w:pPr>
        <w:spacing w:line="360" w:lineRule="auto"/>
        <w:ind w:firstLine="420" w:firstLineChars="200"/>
        <w:rPr>
          <w:rFonts w:ascii="宋体" w:hAnsi="宋体" w:cs="宋体"/>
          <w:color w:val="auto"/>
          <w:highlight w:val="none"/>
        </w:rPr>
      </w:pPr>
    </w:p>
    <w:p w14:paraId="4076646A">
      <w:pPr>
        <w:spacing w:line="360" w:lineRule="auto"/>
        <w:ind w:firstLine="420" w:firstLineChars="200"/>
        <w:rPr>
          <w:rFonts w:ascii="宋体" w:hAnsi="宋体" w:cs="宋体"/>
          <w:color w:val="auto"/>
          <w:highlight w:val="none"/>
        </w:rPr>
      </w:pPr>
    </w:p>
    <w:p w14:paraId="18F70410">
      <w:pPr>
        <w:spacing w:line="360" w:lineRule="auto"/>
        <w:rPr>
          <w:rFonts w:ascii="宋体" w:hAnsi="宋体" w:cs="宋体"/>
          <w:b/>
          <w:color w:val="auto"/>
          <w:sz w:val="24"/>
          <w:highlight w:val="none"/>
        </w:rPr>
      </w:pPr>
    </w:p>
    <w:p w14:paraId="57638D36">
      <w:pPr>
        <w:spacing w:line="360" w:lineRule="auto"/>
        <w:rPr>
          <w:rFonts w:ascii="宋体" w:hAnsi="宋体" w:cs="宋体"/>
          <w:b/>
          <w:color w:val="auto"/>
          <w:sz w:val="24"/>
          <w:highlight w:val="none"/>
        </w:rPr>
      </w:pPr>
    </w:p>
    <w:p w14:paraId="212D41B0">
      <w:pPr>
        <w:spacing w:line="360" w:lineRule="auto"/>
        <w:rPr>
          <w:rFonts w:ascii="宋体" w:hAnsi="宋体" w:cs="宋体"/>
          <w:b/>
          <w:color w:val="auto"/>
          <w:sz w:val="24"/>
          <w:highlight w:val="none"/>
        </w:rPr>
      </w:pPr>
    </w:p>
    <w:p w14:paraId="603DB415">
      <w:pPr>
        <w:spacing w:line="360" w:lineRule="auto"/>
        <w:rPr>
          <w:rFonts w:ascii="宋体" w:hAnsi="宋体" w:cs="宋体"/>
          <w:b/>
          <w:color w:val="auto"/>
          <w:sz w:val="24"/>
          <w:highlight w:val="none"/>
        </w:rPr>
      </w:pPr>
    </w:p>
    <w:p w14:paraId="3A327DD8">
      <w:pPr>
        <w:spacing w:line="360" w:lineRule="auto"/>
        <w:rPr>
          <w:rFonts w:ascii="宋体" w:hAnsi="宋体" w:cs="宋体"/>
          <w:b/>
          <w:color w:val="auto"/>
          <w:sz w:val="24"/>
          <w:highlight w:val="none"/>
        </w:rPr>
      </w:pPr>
    </w:p>
    <w:p w14:paraId="3E1296BE">
      <w:pPr>
        <w:spacing w:line="360" w:lineRule="auto"/>
        <w:rPr>
          <w:rFonts w:ascii="宋体" w:hAnsi="宋体" w:cs="宋体"/>
          <w:b/>
          <w:color w:val="auto"/>
          <w:sz w:val="24"/>
          <w:highlight w:val="none"/>
        </w:rPr>
      </w:pPr>
    </w:p>
    <w:p w14:paraId="6A2DD79B">
      <w:pPr>
        <w:spacing w:line="360" w:lineRule="auto"/>
        <w:rPr>
          <w:rFonts w:ascii="宋体" w:hAnsi="宋体" w:cs="宋体"/>
          <w:b/>
          <w:color w:val="auto"/>
          <w:sz w:val="24"/>
          <w:highlight w:val="none"/>
        </w:rPr>
      </w:pPr>
    </w:p>
    <w:p w14:paraId="7BB53450">
      <w:pPr>
        <w:spacing w:line="360" w:lineRule="auto"/>
        <w:rPr>
          <w:rFonts w:ascii="宋体" w:hAnsi="宋体" w:cs="宋体"/>
          <w:b/>
          <w:color w:val="auto"/>
          <w:sz w:val="24"/>
          <w:highlight w:val="none"/>
        </w:rPr>
      </w:pPr>
    </w:p>
    <w:p w14:paraId="71A4ED8D">
      <w:pPr>
        <w:spacing w:line="360" w:lineRule="auto"/>
        <w:rPr>
          <w:rFonts w:ascii="宋体" w:hAnsi="宋体" w:cs="宋体"/>
          <w:b/>
          <w:color w:val="auto"/>
          <w:spacing w:val="6"/>
          <w:sz w:val="32"/>
          <w:szCs w:val="32"/>
          <w:highlight w:val="none"/>
        </w:rPr>
      </w:pPr>
    </w:p>
    <w:p w14:paraId="5F3A2A3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：质疑函范本及制作说明</w:t>
      </w:r>
    </w:p>
    <w:p w14:paraId="5573554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49B6CF1">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9AF45D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416752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C9A7B7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D806E8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31C53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0CEAD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3E1434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3DF22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24BF5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71159D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FAF56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49C508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BCB5C8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3A8C9E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D56AB9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1017F5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17E40F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38DE9F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566E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CDD955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BB6CF1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F33B73D">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7E09921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036BB59">
      <w:pPr>
        <w:spacing w:line="360" w:lineRule="auto"/>
        <w:jc w:val="center"/>
        <w:rPr>
          <w:rFonts w:ascii="宋体" w:hAnsi="宋体" w:cs="宋体"/>
          <w:b/>
          <w:bCs/>
          <w:color w:val="auto"/>
          <w:sz w:val="24"/>
          <w:highlight w:val="none"/>
        </w:rPr>
      </w:pPr>
    </w:p>
    <w:p w14:paraId="5EBE1F52">
      <w:pPr>
        <w:spacing w:line="360" w:lineRule="auto"/>
        <w:rPr>
          <w:rFonts w:ascii="宋体" w:hAnsi="宋体" w:cs="宋体"/>
          <w:b/>
          <w:color w:val="auto"/>
          <w:sz w:val="24"/>
          <w:highlight w:val="none"/>
        </w:rPr>
      </w:pPr>
    </w:p>
    <w:p w14:paraId="3EC46C66">
      <w:pPr>
        <w:spacing w:line="360" w:lineRule="auto"/>
        <w:rPr>
          <w:rFonts w:ascii="宋体" w:hAnsi="宋体" w:cs="宋体"/>
          <w:b/>
          <w:color w:val="auto"/>
          <w:sz w:val="24"/>
          <w:highlight w:val="none"/>
        </w:rPr>
      </w:pPr>
    </w:p>
    <w:p w14:paraId="107F5635">
      <w:pPr>
        <w:spacing w:line="360" w:lineRule="auto"/>
        <w:rPr>
          <w:rFonts w:ascii="宋体" w:hAnsi="宋体" w:cs="宋体"/>
          <w:b/>
          <w:color w:val="auto"/>
          <w:sz w:val="24"/>
          <w:highlight w:val="none"/>
        </w:rPr>
      </w:pPr>
    </w:p>
    <w:p w14:paraId="001AD7D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0D8245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EF7A68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DBD62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56E910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DBEB5B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4D6D0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D5D10BE">
      <w:pPr>
        <w:widowControl/>
        <w:spacing w:line="360" w:lineRule="auto"/>
        <w:ind w:firstLine="600" w:firstLineChars="200"/>
        <w:jc w:val="left"/>
        <w:rPr>
          <w:rFonts w:ascii="宋体" w:hAnsi="宋体" w:cs="宋体"/>
          <w:color w:val="auto"/>
          <w:sz w:val="30"/>
          <w:szCs w:val="30"/>
          <w:highlight w:val="none"/>
        </w:rPr>
      </w:pPr>
    </w:p>
    <w:p w14:paraId="26582962">
      <w:pPr>
        <w:spacing w:line="360" w:lineRule="auto"/>
        <w:jc w:val="center"/>
        <w:rPr>
          <w:rFonts w:ascii="宋体" w:hAnsi="宋体" w:cs="宋体"/>
          <w:b/>
          <w:color w:val="auto"/>
          <w:spacing w:val="6"/>
          <w:sz w:val="32"/>
          <w:szCs w:val="32"/>
          <w:highlight w:val="none"/>
        </w:rPr>
      </w:pPr>
    </w:p>
    <w:p w14:paraId="1F385EB5">
      <w:pPr>
        <w:spacing w:line="360" w:lineRule="auto"/>
        <w:jc w:val="center"/>
        <w:rPr>
          <w:rFonts w:ascii="宋体" w:hAnsi="宋体" w:cs="宋体"/>
          <w:b/>
          <w:color w:val="auto"/>
          <w:spacing w:val="6"/>
          <w:sz w:val="32"/>
          <w:szCs w:val="32"/>
          <w:highlight w:val="none"/>
        </w:rPr>
      </w:pPr>
    </w:p>
    <w:p w14:paraId="509611E1">
      <w:pPr>
        <w:spacing w:line="360" w:lineRule="auto"/>
        <w:jc w:val="center"/>
        <w:rPr>
          <w:rFonts w:ascii="宋体" w:hAnsi="宋体" w:cs="宋体"/>
          <w:b/>
          <w:color w:val="auto"/>
          <w:spacing w:val="6"/>
          <w:sz w:val="32"/>
          <w:szCs w:val="32"/>
          <w:highlight w:val="none"/>
        </w:rPr>
      </w:pPr>
    </w:p>
    <w:p w14:paraId="2838D38F">
      <w:pPr>
        <w:spacing w:line="360" w:lineRule="auto"/>
        <w:jc w:val="center"/>
        <w:rPr>
          <w:rFonts w:ascii="宋体" w:hAnsi="宋体" w:cs="宋体"/>
          <w:b/>
          <w:color w:val="auto"/>
          <w:spacing w:val="6"/>
          <w:sz w:val="32"/>
          <w:szCs w:val="32"/>
          <w:highlight w:val="none"/>
        </w:rPr>
      </w:pPr>
    </w:p>
    <w:p w14:paraId="2718E13A">
      <w:pPr>
        <w:spacing w:line="360" w:lineRule="auto"/>
        <w:jc w:val="center"/>
        <w:rPr>
          <w:rFonts w:ascii="宋体" w:hAnsi="宋体" w:cs="宋体"/>
          <w:b/>
          <w:color w:val="auto"/>
          <w:spacing w:val="6"/>
          <w:sz w:val="32"/>
          <w:szCs w:val="32"/>
          <w:highlight w:val="none"/>
        </w:rPr>
      </w:pPr>
    </w:p>
    <w:p w14:paraId="00854478">
      <w:pPr>
        <w:spacing w:line="360" w:lineRule="auto"/>
        <w:jc w:val="center"/>
        <w:rPr>
          <w:rFonts w:ascii="宋体" w:hAnsi="宋体" w:cs="宋体"/>
          <w:b/>
          <w:color w:val="auto"/>
          <w:spacing w:val="6"/>
          <w:sz w:val="32"/>
          <w:szCs w:val="32"/>
          <w:highlight w:val="none"/>
        </w:rPr>
      </w:pPr>
    </w:p>
    <w:p w14:paraId="13A04D45">
      <w:pPr>
        <w:spacing w:line="360" w:lineRule="auto"/>
        <w:jc w:val="center"/>
        <w:rPr>
          <w:rFonts w:ascii="宋体" w:hAnsi="宋体" w:cs="宋体"/>
          <w:b/>
          <w:color w:val="auto"/>
          <w:spacing w:val="6"/>
          <w:sz w:val="32"/>
          <w:szCs w:val="32"/>
          <w:highlight w:val="none"/>
        </w:rPr>
      </w:pPr>
    </w:p>
    <w:p w14:paraId="07C100DA">
      <w:pPr>
        <w:spacing w:line="360" w:lineRule="auto"/>
        <w:jc w:val="center"/>
        <w:rPr>
          <w:rFonts w:ascii="宋体" w:hAnsi="宋体" w:cs="宋体"/>
          <w:b/>
          <w:color w:val="auto"/>
          <w:spacing w:val="6"/>
          <w:sz w:val="32"/>
          <w:szCs w:val="32"/>
          <w:highlight w:val="none"/>
        </w:rPr>
      </w:pPr>
    </w:p>
    <w:p w14:paraId="124A4D54">
      <w:pPr>
        <w:spacing w:line="360" w:lineRule="auto"/>
        <w:jc w:val="center"/>
        <w:rPr>
          <w:rFonts w:ascii="宋体" w:hAnsi="宋体" w:cs="宋体"/>
          <w:b/>
          <w:color w:val="auto"/>
          <w:spacing w:val="6"/>
          <w:sz w:val="32"/>
          <w:szCs w:val="32"/>
          <w:highlight w:val="none"/>
        </w:rPr>
      </w:pPr>
    </w:p>
    <w:p w14:paraId="47854C18">
      <w:pPr>
        <w:spacing w:line="360" w:lineRule="auto"/>
        <w:jc w:val="center"/>
        <w:rPr>
          <w:rFonts w:ascii="宋体" w:hAnsi="宋体" w:cs="宋体"/>
          <w:b/>
          <w:color w:val="auto"/>
          <w:spacing w:val="6"/>
          <w:sz w:val="32"/>
          <w:szCs w:val="32"/>
          <w:highlight w:val="none"/>
        </w:rPr>
      </w:pPr>
    </w:p>
    <w:p w14:paraId="5FC51C3B">
      <w:pPr>
        <w:spacing w:line="360" w:lineRule="auto"/>
        <w:jc w:val="center"/>
        <w:rPr>
          <w:rFonts w:ascii="宋体" w:hAnsi="宋体" w:cs="宋体"/>
          <w:b/>
          <w:color w:val="auto"/>
          <w:spacing w:val="6"/>
          <w:sz w:val="32"/>
          <w:szCs w:val="32"/>
          <w:highlight w:val="none"/>
        </w:rPr>
      </w:pPr>
    </w:p>
    <w:p w14:paraId="27D8EE0F">
      <w:pPr>
        <w:spacing w:line="360" w:lineRule="auto"/>
        <w:jc w:val="center"/>
        <w:rPr>
          <w:rFonts w:ascii="宋体" w:hAnsi="宋体" w:cs="宋体"/>
          <w:b/>
          <w:color w:val="auto"/>
          <w:spacing w:val="6"/>
          <w:sz w:val="32"/>
          <w:szCs w:val="32"/>
          <w:highlight w:val="none"/>
        </w:rPr>
      </w:pPr>
    </w:p>
    <w:p w14:paraId="48317B22">
      <w:pPr>
        <w:spacing w:line="360" w:lineRule="auto"/>
        <w:jc w:val="left"/>
        <w:rPr>
          <w:rFonts w:ascii="宋体" w:hAnsi="宋体" w:cs="宋体"/>
          <w:b/>
          <w:color w:val="auto"/>
          <w:spacing w:val="6"/>
          <w:sz w:val="32"/>
          <w:szCs w:val="32"/>
          <w:highlight w:val="none"/>
        </w:rPr>
      </w:pPr>
    </w:p>
    <w:p w14:paraId="2D4D9E58">
      <w:pPr>
        <w:spacing w:line="360" w:lineRule="auto"/>
        <w:jc w:val="left"/>
        <w:rPr>
          <w:rFonts w:ascii="宋体" w:hAnsi="宋体" w:cs="宋体"/>
          <w:b/>
          <w:color w:val="auto"/>
          <w:spacing w:val="6"/>
          <w:sz w:val="32"/>
          <w:szCs w:val="32"/>
          <w:highlight w:val="none"/>
        </w:rPr>
      </w:pPr>
    </w:p>
    <w:p w14:paraId="15C06B6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：投诉书范本及制作说明</w:t>
      </w:r>
    </w:p>
    <w:p w14:paraId="11E49181">
      <w:pPr>
        <w:spacing w:line="360" w:lineRule="auto"/>
        <w:jc w:val="center"/>
        <w:rPr>
          <w:rFonts w:ascii="宋体" w:hAnsi="宋体" w:cs="宋体"/>
          <w:b/>
          <w:color w:val="auto"/>
          <w:sz w:val="24"/>
          <w:highlight w:val="none"/>
        </w:rPr>
      </w:pPr>
    </w:p>
    <w:p w14:paraId="08AEC1D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34FA6AE">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1BA3CE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0C0102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38DA5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71D5FE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CF5C78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BF4B4B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5C5206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677EB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9450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E2D9E9">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6CE8B5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CC3B42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E36DE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BE4B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81803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E1FB77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1CEE82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9AD5E1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0043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431D03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60EA6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B137D8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5C2E33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09423B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2A7EF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14:paraId="2F569E81">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90B989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CEA085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94EB48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B700D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4C8E0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96666C7">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881D5D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7F60C2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53DD71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07259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DD838FD">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0B0EF1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7618EB7">
      <w:pPr>
        <w:spacing w:line="360" w:lineRule="auto"/>
        <w:rPr>
          <w:rFonts w:ascii="宋体" w:hAnsi="宋体" w:cs="宋体"/>
          <w:b/>
          <w:color w:val="auto"/>
          <w:sz w:val="24"/>
          <w:highlight w:val="none"/>
        </w:rPr>
      </w:pPr>
    </w:p>
    <w:p w14:paraId="54ACDDBE">
      <w:pPr>
        <w:spacing w:line="360" w:lineRule="auto"/>
        <w:rPr>
          <w:rFonts w:ascii="宋体" w:hAnsi="宋体" w:cs="宋体"/>
          <w:b/>
          <w:color w:val="auto"/>
          <w:sz w:val="24"/>
          <w:highlight w:val="none"/>
        </w:rPr>
      </w:pPr>
    </w:p>
    <w:p w14:paraId="06C3A50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A9DEF2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7ED8D0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F4927A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4831C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4DB6F3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14563A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E0D922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9ACC5C0">
      <w:pPr>
        <w:spacing w:line="360" w:lineRule="auto"/>
        <w:rPr>
          <w:rFonts w:ascii="宋体" w:hAnsi="宋体" w:cs="宋体"/>
          <w:b/>
          <w:color w:val="auto"/>
          <w:sz w:val="24"/>
          <w:highlight w:val="none"/>
        </w:rPr>
      </w:pPr>
    </w:p>
    <w:p w14:paraId="042B250E">
      <w:pPr>
        <w:autoSpaceDE w:val="0"/>
        <w:autoSpaceDN w:val="0"/>
        <w:jc w:val="center"/>
        <w:rPr>
          <w:rFonts w:ascii="宋体" w:hAnsi="宋体" w:cs="宋体"/>
          <w:b/>
          <w:color w:val="auto"/>
          <w:spacing w:val="6"/>
          <w:sz w:val="32"/>
          <w:szCs w:val="32"/>
          <w:highlight w:val="none"/>
        </w:rPr>
      </w:pPr>
    </w:p>
    <w:p w14:paraId="06393673">
      <w:pPr>
        <w:autoSpaceDE w:val="0"/>
        <w:autoSpaceDN w:val="0"/>
        <w:jc w:val="center"/>
        <w:rPr>
          <w:rFonts w:ascii="宋体" w:hAnsi="宋体" w:cs="宋体"/>
          <w:b/>
          <w:color w:val="auto"/>
          <w:spacing w:val="6"/>
          <w:sz w:val="32"/>
          <w:szCs w:val="32"/>
          <w:highlight w:val="none"/>
        </w:rPr>
      </w:pPr>
    </w:p>
    <w:p w14:paraId="5BEA7B4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4</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4D87E753">
      <w:pPr>
        <w:spacing w:line="360" w:lineRule="auto"/>
        <w:rPr>
          <w:rFonts w:ascii="宋体" w:hAnsi="宋体" w:cs="宋体"/>
          <w:color w:val="auto"/>
          <w:sz w:val="24"/>
          <w:highlight w:val="none"/>
          <w:u w:val="single"/>
        </w:rPr>
      </w:pPr>
    </w:p>
    <w:p w14:paraId="71C22C26">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宁波中基国际招标有限公司</w:t>
      </w:r>
      <w:r>
        <w:rPr>
          <w:rFonts w:hint="eastAsia" w:ascii="宋体" w:hAnsi="宋体" w:cs="宋体"/>
          <w:color w:val="auto"/>
          <w:sz w:val="24"/>
          <w:highlight w:val="none"/>
          <w:u w:val="single"/>
        </w:rPr>
        <w:t>：</w:t>
      </w:r>
    </w:p>
    <w:p w14:paraId="4124953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宁海县城区道路保洁服务项目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CBNB-20256462G</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37CDF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88BBCA2">
      <w:pPr>
        <w:spacing w:line="360" w:lineRule="auto"/>
        <w:ind w:firstLine="494"/>
        <w:rPr>
          <w:rFonts w:ascii="宋体" w:hAnsi="宋体" w:cs="宋体"/>
          <w:color w:val="auto"/>
          <w:sz w:val="24"/>
          <w:highlight w:val="none"/>
        </w:rPr>
      </w:pPr>
    </w:p>
    <w:p w14:paraId="03D07E87">
      <w:pPr>
        <w:spacing w:line="360" w:lineRule="auto"/>
        <w:ind w:firstLine="494"/>
        <w:rPr>
          <w:rFonts w:ascii="宋体" w:hAnsi="宋体" w:cs="宋体"/>
          <w:color w:val="auto"/>
          <w:sz w:val="24"/>
          <w:highlight w:val="none"/>
        </w:rPr>
      </w:pPr>
    </w:p>
    <w:p w14:paraId="7092B531">
      <w:pPr>
        <w:spacing w:line="360" w:lineRule="auto"/>
        <w:ind w:firstLine="494"/>
        <w:rPr>
          <w:rFonts w:ascii="宋体" w:hAnsi="宋体" w:cs="宋体"/>
          <w:color w:val="auto"/>
          <w:sz w:val="24"/>
          <w:highlight w:val="none"/>
        </w:rPr>
      </w:pPr>
    </w:p>
    <w:p w14:paraId="473E02D3">
      <w:pPr>
        <w:spacing w:line="360" w:lineRule="auto"/>
        <w:ind w:firstLine="494"/>
        <w:rPr>
          <w:rFonts w:ascii="宋体" w:hAnsi="宋体" w:cs="宋体"/>
          <w:color w:val="auto"/>
          <w:sz w:val="24"/>
          <w:highlight w:val="none"/>
        </w:rPr>
      </w:pPr>
    </w:p>
    <w:p w14:paraId="30FF336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9635BE5">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3C92E7F">
      <w:pPr>
        <w:rPr>
          <w:rFonts w:ascii="宋体" w:hAnsi="宋体" w:cs="宋体"/>
          <w:color w:val="auto"/>
          <w:sz w:val="24"/>
          <w:highlight w:val="none"/>
        </w:rPr>
      </w:pPr>
      <w:r>
        <w:rPr>
          <w:rFonts w:hint="eastAsia" w:ascii="宋体" w:hAnsi="宋体" w:cs="宋体"/>
          <w:b/>
          <w:bCs/>
          <w:color w:val="auto"/>
          <w:sz w:val="24"/>
          <w:highlight w:val="none"/>
        </w:rPr>
        <w:t>附：</w:t>
      </w:r>
    </w:p>
    <w:p w14:paraId="58096A7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CEFD80E">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CEFD80E">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D947243">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D947243">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7C4751FD">
      <w:pPr>
        <w:autoSpaceDE w:val="0"/>
        <w:autoSpaceDN w:val="0"/>
        <w:jc w:val="center"/>
        <w:rPr>
          <w:rFonts w:ascii="宋体" w:hAnsi="宋体" w:cs="宋体"/>
          <w:b/>
          <w:color w:val="auto"/>
          <w:spacing w:val="6"/>
          <w:sz w:val="32"/>
          <w:szCs w:val="32"/>
          <w:highlight w:val="none"/>
        </w:rPr>
      </w:pPr>
    </w:p>
    <w:p w14:paraId="57215E87">
      <w:pPr>
        <w:autoSpaceDE w:val="0"/>
        <w:autoSpaceDN w:val="0"/>
        <w:jc w:val="center"/>
        <w:rPr>
          <w:rFonts w:ascii="宋体" w:hAnsi="宋体" w:cs="宋体"/>
          <w:b/>
          <w:color w:val="auto"/>
          <w:spacing w:val="6"/>
          <w:sz w:val="32"/>
          <w:szCs w:val="32"/>
          <w:highlight w:val="none"/>
        </w:rPr>
      </w:pPr>
    </w:p>
    <w:p w14:paraId="36345868">
      <w:pPr>
        <w:autoSpaceDE w:val="0"/>
        <w:autoSpaceDN w:val="0"/>
        <w:jc w:val="center"/>
        <w:rPr>
          <w:rFonts w:ascii="宋体" w:hAnsi="宋体" w:cs="宋体"/>
          <w:b/>
          <w:color w:val="auto"/>
          <w:spacing w:val="6"/>
          <w:sz w:val="32"/>
          <w:szCs w:val="32"/>
          <w:highlight w:val="none"/>
        </w:rPr>
      </w:pPr>
    </w:p>
    <w:p w14:paraId="11304ED2">
      <w:pPr>
        <w:autoSpaceDE w:val="0"/>
        <w:autoSpaceDN w:val="0"/>
        <w:jc w:val="center"/>
        <w:rPr>
          <w:rFonts w:ascii="宋体" w:hAnsi="宋体" w:cs="宋体"/>
          <w:b/>
          <w:color w:val="auto"/>
          <w:spacing w:val="6"/>
          <w:sz w:val="32"/>
          <w:szCs w:val="32"/>
          <w:highlight w:val="none"/>
        </w:rPr>
      </w:pPr>
    </w:p>
    <w:p w14:paraId="054C9B3F">
      <w:pPr>
        <w:autoSpaceDE w:val="0"/>
        <w:autoSpaceDN w:val="0"/>
        <w:jc w:val="center"/>
        <w:rPr>
          <w:rFonts w:ascii="宋体" w:hAnsi="宋体" w:cs="宋体"/>
          <w:b/>
          <w:color w:val="auto"/>
          <w:spacing w:val="6"/>
          <w:sz w:val="32"/>
          <w:szCs w:val="32"/>
          <w:highlight w:val="none"/>
        </w:rPr>
      </w:pPr>
    </w:p>
    <w:p w14:paraId="66EC61E7">
      <w:pPr>
        <w:autoSpaceDE w:val="0"/>
        <w:autoSpaceDN w:val="0"/>
        <w:jc w:val="center"/>
        <w:rPr>
          <w:rFonts w:ascii="宋体" w:hAnsi="宋体" w:cs="宋体"/>
          <w:b/>
          <w:color w:val="auto"/>
          <w:spacing w:val="6"/>
          <w:sz w:val="32"/>
          <w:szCs w:val="32"/>
          <w:highlight w:val="none"/>
        </w:rPr>
      </w:pPr>
    </w:p>
    <w:p w14:paraId="1574C698">
      <w:pPr>
        <w:autoSpaceDE w:val="0"/>
        <w:autoSpaceDN w:val="0"/>
        <w:jc w:val="center"/>
        <w:rPr>
          <w:rFonts w:ascii="宋体" w:hAnsi="宋体" w:cs="宋体"/>
          <w:b/>
          <w:color w:val="auto"/>
          <w:spacing w:val="6"/>
          <w:sz w:val="32"/>
          <w:szCs w:val="32"/>
          <w:highlight w:val="none"/>
        </w:rPr>
      </w:pPr>
    </w:p>
    <w:p w14:paraId="3BF3695F">
      <w:pPr>
        <w:autoSpaceDE w:val="0"/>
        <w:autoSpaceDN w:val="0"/>
        <w:jc w:val="center"/>
        <w:rPr>
          <w:rFonts w:ascii="宋体" w:hAnsi="宋体" w:cs="宋体"/>
          <w:b/>
          <w:color w:val="auto"/>
          <w:spacing w:val="6"/>
          <w:sz w:val="32"/>
          <w:szCs w:val="32"/>
          <w:highlight w:val="none"/>
        </w:rPr>
      </w:pPr>
    </w:p>
    <w:p w14:paraId="041E252D">
      <w:pPr>
        <w:autoSpaceDE w:val="0"/>
        <w:autoSpaceDN w:val="0"/>
        <w:jc w:val="center"/>
        <w:rPr>
          <w:rFonts w:ascii="宋体" w:hAnsi="宋体" w:cs="宋体"/>
          <w:b/>
          <w:color w:val="auto"/>
          <w:spacing w:val="6"/>
          <w:sz w:val="32"/>
          <w:szCs w:val="32"/>
          <w:highlight w:val="none"/>
        </w:rPr>
      </w:pPr>
    </w:p>
    <w:p w14:paraId="1384E3A7">
      <w:pPr>
        <w:autoSpaceDE w:val="0"/>
        <w:autoSpaceDN w:val="0"/>
        <w:jc w:val="center"/>
        <w:rPr>
          <w:rFonts w:ascii="宋体" w:hAnsi="宋体" w:cs="宋体"/>
          <w:b/>
          <w:color w:val="auto"/>
          <w:spacing w:val="6"/>
          <w:sz w:val="32"/>
          <w:szCs w:val="32"/>
          <w:highlight w:val="none"/>
        </w:rPr>
      </w:pPr>
    </w:p>
    <w:p w14:paraId="6C1E28E6">
      <w:pPr>
        <w:autoSpaceDE w:val="0"/>
        <w:autoSpaceDN w:val="0"/>
        <w:jc w:val="center"/>
        <w:rPr>
          <w:rFonts w:ascii="宋体" w:hAnsi="宋体" w:cs="宋体"/>
          <w:b/>
          <w:color w:val="auto"/>
          <w:spacing w:val="6"/>
          <w:sz w:val="32"/>
          <w:szCs w:val="32"/>
          <w:highlight w:val="none"/>
        </w:rPr>
      </w:pPr>
    </w:p>
    <w:p w14:paraId="5C13F856">
      <w:pPr>
        <w:autoSpaceDE w:val="0"/>
        <w:autoSpaceDN w:val="0"/>
        <w:jc w:val="center"/>
        <w:rPr>
          <w:rFonts w:ascii="宋体" w:hAnsi="宋体" w:cs="宋体"/>
          <w:b/>
          <w:color w:val="auto"/>
          <w:spacing w:val="6"/>
          <w:sz w:val="32"/>
          <w:szCs w:val="32"/>
          <w:highlight w:val="none"/>
        </w:rPr>
      </w:pPr>
    </w:p>
    <w:p w14:paraId="052AF3F5">
      <w:pPr>
        <w:autoSpaceDE w:val="0"/>
        <w:autoSpaceDN w:val="0"/>
        <w:jc w:val="center"/>
        <w:rPr>
          <w:rFonts w:ascii="宋体" w:hAnsi="宋体" w:cs="宋体"/>
          <w:b/>
          <w:color w:val="auto"/>
          <w:spacing w:val="6"/>
          <w:sz w:val="32"/>
          <w:szCs w:val="32"/>
          <w:highlight w:val="none"/>
        </w:rPr>
      </w:pPr>
    </w:p>
    <w:p w14:paraId="5BDDA304">
      <w:pPr>
        <w:autoSpaceDE w:val="0"/>
        <w:autoSpaceDN w:val="0"/>
        <w:jc w:val="center"/>
        <w:rPr>
          <w:rFonts w:ascii="宋体" w:hAnsi="宋体" w:cs="宋体"/>
          <w:b/>
          <w:color w:val="auto"/>
          <w:spacing w:val="6"/>
          <w:sz w:val="32"/>
          <w:szCs w:val="32"/>
          <w:highlight w:val="none"/>
        </w:rPr>
      </w:pPr>
    </w:p>
    <w:p w14:paraId="60C3C650">
      <w:pPr>
        <w:autoSpaceDE w:val="0"/>
        <w:autoSpaceDN w:val="0"/>
        <w:jc w:val="center"/>
        <w:rPr>
          <w:rFonts w:ascii="宋体" w:hAnsi="宋体" w:cs="宋体"/>
          <w:b/>
          <w:color w:val="auto"/>
          <w:spacing w:val="6"/>
          <w:sz w:val="32"/>
          <w:szCs w:val="32"/>
          <w:highlight w:val="none"/>
        </w:rPr>
      </w:pPr>
    </w:p>
    <w:p w14:paraId="519BE08D">
      <w:pPr>
        <w:autoSpaceDE w:val="0"/>
        <w:autoSpaceDN w:val="0"/>
        <w:jc w:val="center"/>
        <w:rPr>
          <w:rFonts w:ascii="宋体" w:hAnsi="宋体" w:cs="宋体"/>
          <w:b/>
          <w:color w:val="auto"/>
          <w:spacing w:val="6"/>
          <w:sz w:val="32"/>
          <w:szCs w:val="32"/>
          <w:highlight w:val="none"/>
        </w:rPr>
      </w:pPr>
    </w:p>
    <w:p w14:paraId="640253DE">
      <w:pPr>
        <w:autoSpaceDE w:val="0"/>
        <w:autoSpaceDN w:val="0"/>
        <w:jc w:val="center"/>
        <w:rPr>
          <w:rFonts w:ascii="宋体" w:hAnsi="宋体" w:cs="宋体"/>
          <w:b/>
          <w:color w:val="auto"/>
          <w:spacing w:val="6"/>
          <w:sz w:val="32"/>
          <w:szCs w:val="32"/>
          <w:highlight w:val="none"/>
        </w:rPr>
      </w:pPr>
    </w:p>
    <w:p w14:paraId="485852E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F7126E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2EF6F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宁海县城区道路保洁服务项目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CBNB-20256462G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69353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CF0EB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4192DD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A5ABD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6183C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AE007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F95C4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F8D8593">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47" w:name="_Hlk101131882"/>
      <w:r>
        <w:rPr>
          <w:rFonts w:hint="eastAsia" w:ascii="宋体" w:hAnsi="宋体" w:cs="宋体"/>
          <w:color w:val="auto"/>
          <w:kern w:val="0"/>
          <w:sz w:val="24"/>
          <w:highlight w:val="none"/>
          <w:u w:val="single"/>
        </w:rPr>
        <w:t>联合体成员X,……</w:t>
      </w:r>
      <w:bookmarkEnd w:id="44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48"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48"/>
      <w:r>
        <w:rPr>
          <w:rFonts w:hint="eastAsia" w:ascii="宋体" w:hAnsi="宋体" w:cs="宋体"/>
          <w:b/>
          <w:color w:val="auto"/>
          <w:kern w:val="0"/>
          <w:sz w:val="24"/>
          <w:highlight w:val="none"/>
          <w:lang w:val="zh-CN"/>
        </w:rPr>
        <w:t>）</w:t>
      </w:r>
    </w:p>
    <w:p w14:paraId="534A343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4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49"/>
    </w:p>
    <w:p w14:paraId="60C102D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79686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4BACC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D3424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478CB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935D45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11EFE7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D16042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0AA715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5C9CA6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67928F">
      <w:pPr>
        <w:autoSpaceDE w:val="0"/>
        <w:autoSpaceDN w:val="0"/>
        <w:jc w:val="center"/>
        <w:rPr>
          <w:rFonts w:ascii="宋体" w:hAnsi="宋体" w:cs="宋体"/>
          <w:b/>
          <w:color w:val="auto"/>
          <w:spacing w:val="6"/>
          <w:sz w:val="32"/>
          <w:szCs w:val="32"/>
          <w:highlight w:val="none"/>
        </w:rPr>
      </w:pPr>
    </w:p>
    <w:p w14:paraId="156E656C">
      <w:pPr>
        <w:autoSpaceDE w:val="0"/>
        <w:autoSpaceDN w:val="0"/>
        <w:jc w:val="center"/>
        <w:rPr>
          <w:rFonts w:ascii="宋体" w:hAnsi="宋体" w:cs="宋体"/>
          <w:b/>
          <w:color w:val="auto"/>
          <w:spacing w:val="6"/>
          <w:sz w:val="32"/>
          <w:szCs w:val="32"/>
          <w:highlight w:val="none"/>
        </w:rPr>
      </w:pPr>
    </w:p>
    <w:p w14:paraId="4735A23F">
      <w:pPr>
        <w:autoSpaceDE w:val="0"/>
        <w:autoSpaceDN w:val="0"/>
        <w:jc w:val="center"/>
        <w:rPr>
          <w:rFonts w:ascii="宋体" w:hAnsi="宋体" w:cs="宋体"/>
          <w:b/>
          <w:color w:val="auto"/>
          <w:spacing w:val="6"/>
          <w:sz w:val="32"/>
          <w:szCs w:val="32"/>
          <w:highlight w:val="none"/>
        </w:rPr>
      </w:pPr>
    </w:p>
    <w:p w14:paraId="6F9E25B2">
      <w:pPr>
        <w:autoSpaceDE w:val="0"/>
        <w:autoSpaceDN w:val="0"/>
        <w:jc w:val="center"/>
        <w:rPr>
          <w:rFonts w:ascii="宋体" w:hAnsi="宋体" w:cs="宋体"/>
          <w:b/>
          <w:color w:val="auto"/>
          <w:spacing w:val="6"/>
          <w:sz w:val="32"/>
          <w:szCs w:val="32"/>
          <w:highlight w:val="none"/>
        </w:rPr>
      </w:pPr>
    </w:p>
    <w:p w14:paraId="392635BE">
      <w:pPr>
        <w:autoSpaceDE w:val="0"/>
        <w:autoSpaceDN w:val="0"/>
        <w:jc w:val="center"/>
        <w:rPr>
          <w:rFonts w:ascii="宋体" w:hAnsi="宋体" w:cs="宋体"/>
          <w:b/>
          <w:color w:val="auto"/>
          <w:spacing w:val="6"/>
          <w:sz w:val="32"/>
          <w:szCs w:val="32"/>
          <w:highlight w:val="none"/>
        </w:rPr>
      </w:pPr>
    </w:p>
    <w:p w14:paraId="09E87A3E">
      <w:pPr>
        <w:autoSpaceDE w:val="0"/>
        <w:autoSpaceDN w:val="0"/>
        <w:jc w:val="center"/>
        <w:rPr>
          <w:rFonts w:ascii="宋体" w:hAnsi="宋体" w:cs="宋体"/>
          <w:b/>
          <w:color w:val="auto"/>
          <w:spacing w:val="6"/>
          <w:sz w:val="32"/>
          <w:szCs w:val="32"/>
          <w:highlight w:val="none"/>
        </w:rPr>
      </w:pPr>
    </w:p>
    <w:p w14:paraId="36A64330">
      <w:pPr>
        <w:autoSpaceDE w:val="0"/>
        <w:autoSpaceDN w:val="0"/>
        <w:jc w:val="center"/>
        <w:rPr>
          <w:rFonts w:ascii="宋体" w:hAnsi="宋体" w:cs="宋体"/>
          <w:b/>
          <w:color w:val="auto"/>
          <w:spacing w:val="6"/>
          <w:sz w:val="32"/>
          <w:szCs w:val="32"/>
          <w:highlight w:val="none"/>
        </w:rPr>
      </w:pPr>
    </w:p>
    <w:p w14:paraId="236C57CA">
      <w:pPr>
        <w:autoSpaceDE w:val="0"/>
        <w:autoSpaceDN w:val="0"/>
        <w:jc w:val="center"/>
        <w:rPr>
          <w:rFonts w:ascii="宋体" w:hAnsi="宋体" w:cs="宋体"/>
          <w:b/>
          <w:color w:val="auto"/>
          <w:spacing w:val="6"/>
          <w:sz w:val="32"/>
          <w:szCs w:val="32"/>
          <w:highlight w:val="none"/>
        </w:rPr>
      </w:pPr>
    </w:p>
    <w:p w14:paraId="0E70A193">
      <w:pPr>
        <w:autoSpaceDE w:val="0"/>
        <w:autoSpaceDN w:val="0"/>
        <w:jc w:val="center"/>
        <w:rPr>
          <w:rFonts w:ascii="宋体" w:hAnsi="宋体" w:cs="宋体"/>
          <w:b/>
          <w:color w:val="auto"/>
          <w:spacing w:val="6"/>
          <w:sz w:val="32"/>
          <w:szCs w:val="32"/>
          <w:highlight w:val="none"/>
        </w:rPr>
      </w:pPr>
    </w:p>
    <w:p w14:paraId="11F338EE">
      <w:pPr>
        <w:autoSpaceDE w:val="0"/>
        <w:autoSpaceDN w:val="0"/>
        <w:jc w:val="center"/>
        <w:rPr>
          <w:rFonts w:ascii="宋体" w:hAnsi="宋体" w:cs="宋体"/>
          <w:b/>
          <w:color w:val="auto"/>
          <w:spacing w:val="6"/>
          <w:sz w:val="32"/>
          <w:szCs w:val="32"/>
          <w:highlight w:val="none"/>
        </w:rPr>
      </w:pPr>
    </w:p>
    <w:p w14:paraId="3ADBC29A">
      <w:pPr>
        <w:autoSpaceDE w:val="0"/>
        <w:autoSpaceDN w:val="0"/>
        <w:jc w:val="center"/>
        <w:rPr>
          <w:rFonts w:ascii="宋体" w:hAnsi="宋体" w:cs="宋体"/>
          <w:b/>
          <w:color w:val="auto"/>
          <w:spacing w:val="6"/>
          <w:sz w:val="32"/>
          <w:szCs w:val="32"/>
          <w:highlight w:val="none"/>
        </w:rPr>
      </w:pPr>
    </w:p>
    <w:p w14:paraId="1BC55401">
      <w:pPr>
        <w:autoSpaceDE w:val="0"/>
        <w:autoSpaceDN w:val="0"/>
        <w:jc w:val="center"/>
        <w:rPr>
          <w:rFonts w:ascii="宋体" w:hAnsi="宋体" w:cs="宋体"/>
          <w:b/>
          <w:color w:val="auto"/>
          <w:spacing w:val="6"/>
          <w:sz w:val="32"/>
          <w:szCs w:val="32"/>
          <w:highlight w:val="none"/>
        </w:rPr>
      </w:pPr>
    </w:p>
    <w:p w14:paraId="7C347DD4">
      <w:pPr>
        <w:autoSpaceDE w:val="0"/>
        <w:autoSpaceDN w:val="0"/>
        <w:jc w:val="center"/>
        <w:rPr>
          <w:rFonts w:ascii="宋体" w:hAnsi="宋体" w:cs="宋体"/>
          <w:b/>
          <w:color w:val="auto"/>
          <w:spacing w:val="6"/>
          <w:sz w:val="32"/>
          <w:szCs w:val="32"/>
          <w:highlight w:val="none"/>
        </w:rPr>
      </w:pPr>
    </w:p>
    <w:p w14:paraId="04CC3B8F">
      <w:pPr>
        <w:autoSpaceDE w:val="0"/>
        <w:autoSpaceDN w:val="0"/>
        <w:jc w:val="center"/>
        <w:rPr>
          <w:rFonts w:ascii="宋体" w:hAnsi="宋体" w:cs="宋体"/>
          <w:b/>
          <w:color w:val="auto"/>
          <w:spacing w:val="6"/>
          <w:sz w:val="32"/>
          <w:szCs w:val="32"/>
          <w:highlight w:val="none"/>
        </w:rPr>
      </w:pPr>
    </w:p>
    <w:p w14:paraId="2A159512">
      <w:pPr>
        <w:autoSpaceDE w:val="0"/>
        <w:autoSpaceDN w:val="0"/>
        <w:jc w:val="center"/>
        <w:rPr>
          <w:rFonts w:ascii="宋体" w:hAnsi="宋体" w:cs="宋体"/>
          <w:b/>
          <w:color w:val="auto"/>
          <w:spacing w:val="6"/>
          <w:sz w:val="32"/>
          <w:szCs w:val="32"/>
          <w:highlight w:val="none"/>
        </w:rPr>
      </w:pPr>
    </w:p>
    <w:p w14:paraId="1904AF41">
      <w:pPr>
        <w:autoSpaceDE w:val="0"/>
        <w:autoSpaceDN w:val="0"/>
        <w:jc w:val="center"/>
        <w:rPr>
          <w:rFonts w:ascii="宋体" w:hAnsi="宋体" w:cs="宋体"/>
          <w:b/>
          <w:color w:val="auto"/>
          <w:spacing w:val="6"/>
          <w:sz w:val="32"/>
          <w:szCs w:val="32"/>
          <w:highlight w:val="none"/>
        </w:rPr>
      </w:pPr>
    </w:p>
    <w:p w14:paraId="63C410AD">
      <w:pPr>
        <w:autoSpaceDE w:val="0"/>
        <w:autoSpaceDN w:val="0"/>
        <w:jc w:val="center"/>
        <w:rPr>
          <w:rFonts w:ascii="宋体" w:hAnsi="宋体" w:cs="宋体"/>
          <w:b/>
          <w:color w:val="auto"/>
          <w:spacing w:val="6"/>
          <w:sz w:val="32"/>
          <w:szCs w:val="32"/>
          <w:highlight w:val="none"/>
        </w:rPr>
      </w:pPr>
    </w:p>
    <w:p w14:paraId="73C0A24C">
      <w:pPr>
        <w:autoSpaceDE w:val="0"/>
        <w:autoSpaceDN w:val="0"/>
        <w:jc w:val="center"/>
        <w:rPr>
          <w:rFonts w:ascii="宋体" w:hAnsi="宋体" w:cs="宋体"/>
          <w:b/>
          <w:color w:val="auto"/>
          <w:spacing w:val="6"/>
          <w:sz w:val="32"/>
          <w:szCs w:val="32"/>
          <w:highlight w:val="none"/>
        </w:rPr>
      </w:pPr>
    </w:p>
    <w:p w14:paraId="401F3B90">
      <w:pPr>
        <w:autoSpaceDE w:val="0"/>
        <w:autoSpaceDN w:val="0"/>
        <w:jc w:val="center"/>
        <w:rPr>
          <w:rFonts w:ascii="宋体" w:hAnsi="宋体" w:cs="宋体"/>
          <w:b/>
          <w:color w:val="auto"/>
          <w:spacing w:val="6"/>
          <w:sz w:val="32"/>
          <w:szCs w:val="32"/>
          <w:highlight w:val="none"/>
        </w:rPr>
      </w:pPr>
    </w:p>
    <w:p w14:paraId="093CEA31">
      <w:pPr>
        <w:autoSpaceDE w:val="0"/>
        <w:autoSpaceDN w:val="0"/>
        <w:jc w:val="center"/>
        <w:rPr>
          <w:rFonts w:ascii="宋体" w:hAnsi="宋体" w:cs="宋体"/>
          <w:b/>
          <w:color w:val="auto"/>
          <w:spacing w:val="6"/>
          <w:sz w:val="32"/>
          <w:szCs w:val="32"/>
          <w:highlight w:val="none"/>
        </w:rPr>
      </w:pPr>
    </w:p>
    <w:p w14:paraId="00F11C57">
      <w:pPr>
        <w:autoSpaceDE w:val="0"/>
        <w:autoSpaceDN w:val="0"/>
        <w:jc w:val="center"/>
        <w:rPr>
          <w:rFonts w:ascii="宋体" w:hAnsi="宋体" w:cs="宋体"/>
          <w:b/>
          <w:color w:val="auto"/>
          <w:spacing w:val="6"/>
          <w:sz w:val="32"/>
          <w:szCs w:val="32"/>
          <w:highlight w:val="none"/>
        </w:rPr>
      </w:pPr>
    </w:p>
    <w:p w14:paraId="3CD8F479">
      <w:pPr>
        <w:snapToGrid w:val="0"/>
        <w:spacing w:line="360" w:lineRule="auto"/>
        <w:ind w:firstLine="3666" w:firstLineChars="1100"/>
        <w:rPr>
          <w:rFonts w:ascii="宋体" w:hAnsi="宋体" w:cs="宋体"/>
          <w:b/>
          <w:color w:val="auto"/>
          <w:spacing w:val="6"/>
          <w:sz w:val="32"/>
          <w:szCs w:val="32"/>
          <w:highlight w:val="none"/>
        </w:rPr>
      </w:pPr>
    </w:p>
    <w:p w14:paraId="6A2788A4">
      <w:pPr>
        <w:widowControl/>
        <w:adjustRightInd/>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FEA1ECC">
      <w:pPr>
        <w:snapToGrid w:val="0"/>
        <w:spacing w:line="360" w:lineRule="auto"/>
        <w:ind w:firstLine="3666" w:firstLineChars="1100"/>
        <w:rPr>
          <w:rFonts w:ascii="宋体" w:hAnsi="宋体" w:cs="宋体"/>
          <w:b/>
          <w:color w:val="auto"/>
          <w:kern w:val="0"/>
          <w:sz w:val="32"/>
          <w:szCs w:val="32"/>
          <w:highlight w:val="none"/>
        </w:rPr>
      </w:pPr>
      <w:bookmarkStart w:id="450" w:name="_Toc24808"/>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CADFD9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33A6B3A">
      <w:pPr>
        <w:snapToGrid w:val="0"/>
        <w:spacing w:line="360" w:lineRule="auto"/>
        <w:ind w:firstLine="576"/>
        <w:rPr>
          <w:rFonts w:hint="eastAsia" w:ascii="宋体" w:hAnsi="宋体" w:cs="宋体"/>
          <w:color w:val="auto"/>
          <w:kern w:val="0"/>
          <w:sz w:val="24"/>
          <w:highlight w:val="none"/>
          <w:u w:val="single"/>
        </w:rPr>
      </w:pPr>
    </w:p>
    <w:p w14:paraId="379291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rPr>
        <w:t>项目【招标编号：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08318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F3570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487D04B">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50F2171">
      <w:pPr>
        <w:rPr>
          <w:color w:val="auto"/>
          <w:highlight w:val="none"/>
        </w:rPr>
      </w:pPr>
      <w:r>
        <w:rPr>
          <w:rFonts w:hint="eastAsia"/>
          <w:color w:val="auto"/>
          <w:highlight w:val="none"/>
          <w:lang w:val="zh-CN"/>
        </w:rPr>
        <w:t xml:space="preserve"> </w:t>
      </w:r>
    </w:p>
    <w:p w14:paraId="4C8099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BA8F612">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82ECD1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FD2D0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7EC2AF0">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C8CAF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7A87B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09B08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CB0948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969CF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82C9D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3DED3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A3607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E998D2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73E12D0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投标人名称（电子签名）：</w:t>
      </w:r>
    </w:p>
    <w:p w14:paraId="4981269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78BDFF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EF87F5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31328D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A62627">
      <w:pPr>
        <w:rPr>
          <w:rFonts w:hint="eastAsia" w:ascii="宋体" w:hAnsi="宋体" w:cs="宋体"/>
          <w:b/>
          <w:color w:val="auto"/>
          <w:sz w:val="32"/>
          <w:szCs w:val="18"/>
          <w:highlight w:val="none"/>
        </w:rPr>
      </w:pPr>
      <w:r>
        <w:rPr>
          <w:rFonts w:hint="eastAsia" w:ascii="宋体" w:hAnsi="宋体" w:cs="宋体"/>
          <w:b/>
          <w:color w:val="auto"/>
          <w:sz w:val="32"/>
          <w:szCs w:val="18"/>
          <w:highlight w:val="none"/>
        </w:rPr>
        <w:br w:type="page"/>
      </w:r>
    </w:p>
    <w:p w14:paraId="09B1FA36">
      <w:pPr>
        <w:spacing w:line="360" w:lineRule="auto"/>
        <w:jc w:val="left"/>
        <w:outlineLvl w:val="0"/>
        <w:rPr>
          <w:rFonts w:ascii="宋体" w:hAnsi="宋体" w:cs="宋体"/>
          <w:b/>
          <w:color w:val="auto"/>
          <w:sz w:val="32"/>
          <w:szCs w:val="18"/>
          <w:highlight w:val="none"/>
        </w:rPr>
      </w:pPr>
      <w:r>
        <w:rPr>
          <w:rFonts w:hint="eastAsia" w:ascii="宋体" w:hAnsi="宋体" w:cs="宋体"/>
          <w:b/>
          <w:color w:val="auto"/>
          <w:sz w:val="32"/>
          <w:szCs w:val="18"/>
          <w:highlight w:val="none"/>
        </w:rPr>
        <w:t>附件7：中小企业声明函</w:t>
      </w:r>
      <w:bookmarkEnd w:id="450"/>
    </w:p>
    <w:p w14:paraId="0BD89C0C">
      <w:pPr>
        <w:spacing w:line="360" w:lineRule="auto"/>
        <w:jc w:val="left"/>
        <w:outlineLvl w:val="0"/>
        <w:rPr>
          <w:rFonts w:hint="default" w:ascii="宋体" w:hAnsi="宋体" w:eastAsia="宋体" w:cs="宋体"/>
          <w:b/>
          <w:color w:val="auto"/>
          <w:sz w:val="32"/>
          <w:szCs w:val="18"/>
          <w:highlight w:val="none"/>
          <w:lang w:val="en-US" w:eastAsia="zh-CN"/>
        </w:rPr>
      </w:pPr>
      <w:r>
        <w:rPr>
          <w:rFonts w:hint="eastAsia" w:ascii="宋体" w:hAnsi="宋体" w:eastAsia="宋体" w:cs="宋体"/>
          <w:b/>
          <w:color w:val="auto"/>
          <w:sz w:val="32"/>
          <w:szCs w:val="18"/>
          <w:highlight w:val="none"/>
          <w:lang w:val="en-US" w:eastAsia="zh-CN"/>
        </w:rPr>
        <w:t>标项1：</w:t>
      </w:r>
    </w:p>
    <w:p w14:paraId="0FE73534">
      <w:pPr>
        <w:spacing w:line="360" w:lineRule="auto"/>
        <w:jc w:val="center"/>
        <w:outlineLvl w:val="0"/>
        <w:rPr>
          <w:rFonts w:ascii="宋体" w:hAnsi="宋体" w:cs="宋体"/>
          <w:b/>
          <w:color w:val="auto"/>
          <w:sz w:val="32"/>
          <w:szCs w:val="32"/>
          <w:highlight w:val="none"/>
        </w:rPr>
      </w:pPr>
      <w:bookmarkStart w:id="451" w:name="_Toc28889"/>
      <w:r>
        <w:rPr>
          <w:rFonts w:hint="eastAsia" w:ascii="宋体" w:hAnsi="宋体" w:cs="宋体"/>
          <w:b/>
          <w:color w:val="auto"/>
          <w:sz w:val="32"/>
          <w:szCs w:val="32"/>
          <w:highlight w:val="none"/>
        </w:rPr>
        <w:t>中小企业声明函（服务）</w:t>
      </w:r>
      <w:bookmarkEnd w:id="451"/>
    </w:p>
    <w:p w14:paraId="33F0D240">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宁海县城区道路保洁服务项目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8BEAA3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highlight w:val="none"/>
          <w:u w:val="single"/>
          <w:lang w:val="en-US" w:eastAsia="zh-CN"/>
        </w:rPr>
        <w:t>东至兴海路，西至辛岭园区北至中山西路、北大街、环城北路，南至城逐线</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595702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（其他未列明行业）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0FB5B8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5F35D6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454037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6153F59">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82C1AD1">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F0D8378">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4794744">
      <w:pPr>
        <w:spacing w:line="360" w:lineRule="auto"/>
        <w:ind w:right="420"/>
        <w:rPr>
          <w:rFonts w:ascii="宋体" w:hAnsi="宋体" w:cs="宋体"/>
          <w:color w:val="auto"/>
          <w:sz w:val="24"/>
          <w:highlight w:val="none"/>
        </w:rPr>
      </w:pPr>
    </w:p>
    <w:p w14:paraId="1BAFF02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479C794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8E4AD32">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）的规定，投标人提供由省级以上监狱管理局、戒毒管理局（含新疆生产建设兵团）出具的属于监狱企业证明文件的，视同为小型和微型企业。</w:t>
      </w:r>
    </w:p>
    <w:p w14:paraId="57D5374C">
      <w:pPr>
        <w:spacing w:line="360" w:lineRule="auto"/>
        <w:ind w:right="420" w:firstLine="723" w:firstLineChars="300"/>
        <w:rPr>
          <w:rFonts w:ascii="宋体" w:hAnsi="宋体" w:cs="宋体"/>
          <w:b/>
          <w:bCs/>
          <w:color w:val="auto"/>
          <w:sz w:val="24"/>
          <w:highlight w:val="none"/>
        </w:rPr>
      </w:pPr>
      <w:r>
        <w:rPr>
          <w:rFonts w:hint="eastAsia" w:ascii="宋体" w:hAnsi="宋体" w:cs="宋体"/>
          <w:b/>
          <w:bCs/>
          <w:color w:val="auto"/>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29B73A2C">
      <w:pPr>
        <w:pStyle w:val="23"/>
        <w:rPr>
          <w:rFonts w:hAnsi="宋体" w:cs="宋体"/>
          <w:color w:val="auto"/>
          <w:highlight w:val="none"/>
        </w:rPr>
        <w:sectPr>
          <w:pgSz w:w="11906" w:h="16838"/>
          <w:pgMar w:top="1276" w:right="1418" w:bottom="1247" w:left="1418" w:header="851" w:footer="992" w:gutter="0"/>
          <w:pgNumType w:fmt="decimal"/>
          <w:cols w:space="720" w:num="1"/>
          <w:titlePg/>
          <w:docGrid w:linePitch="312" w:charSpace="0"/>
        </w:sectPr>
      </w:pPr>
    </w:p>
    <w:p w14:paraId="5CEDA5BE">
      <w:pPr>
        <w:spacing w:line="360" w:lineRule="auto"/>
        <w:jc w:val="left"/>
        <w:outlineLvl w:val="0"/>
        <w:rPr>
          <w:rFonts w:hint="default" w:ascii="宋体" w:hAnsi="宋体" w:eastAsia="宋体" w:cs="宋体"/>
          <w:b/>
          <w:color w:val="auto"/>
          <w:sz w:val="32"/>
          <w:szCs w:val="18"/>
          <w:highlight w:val="none"/>
          <w:lang w:val="en-US" w:eastAsia="zh-CN"/>
        </w:rPr>
      </w:pPr>
      <w:r>
        <w:rPr>
          <w:rFonts w:hint="eastAsia" w:ascii="宋体" w:hAnsi="宋体" w:eastAsia="宋体" w:cs="宋体"/>
          <w:b/>
          <w:color w:val="auto"/>
          <w:sz w:val="32"/>
          <w:szCs w:val="18"/>
          <w:highlight w:val="none"/>
          <w:lang w:val="en-US" w:eastAsia="zh-CN"/>
        </w:rPr>
        <w:t>标项2：</w:t>
      </w:r>
    </w:p>
    <w:p w14:paraId="1D3F6E91">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182F7B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宁海县城区道路保洁服务项目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F5E648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highlight w:val="none"/>
          <w:u w:val="single"/>
          <w:lang w:val="en-US" w:eastAsia="zh-CN"/>
        </w:rPr>
        <w:t>东至山体，西至山河村，北至外环路，南至北大街(不含）、环城北路(不含)</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A5B20C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（其他未列明行业）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145C03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6DDD02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EA67DB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76173B8">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D93CF2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0EA0A5D">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2779F0F">
      <w:pPr>
        <w:spacing w:line="360" w:lineRule="auto"/>
        <w:ind w:right="420"/>
        <w:rPr>
          <w:rFonts w:ascii="宋体" w:hAnsi="宋体" w:cs="宋体"/>
          <w:color w:val="auto"/>
          <w:sz w:val="24"/>
          <w:highlight w:val="none"/>
        </w:rPr>
      </w:pPr>
    </w:p>
    <w:p w14:paraId="55E02D5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015A1ED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F4C399F">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）的规定，投标人提供由省级以上监狱管理局、戒毒管理局（含新疆生产建设兵团）出具的属于监狱企业证明文件的，视同为小型和微型企业。</w:t>
      </w:r>
    </w:p>
    <w:p w14:paraId="21852128">
      <w:pPr>
        <w:spacing w:line="360" w:lineRule="auto"/>
        <w:ind w:right="420" w:firstLine="723" w:firstLineChars="300"/>
        <w:rPr>
          <w:rFonts w:ascii="宋体" w:hAnsi="宋体" w:cs="宋体"/>
          <w:b/>
          <w:bCs/>
          <w:color w:val="auto"/>
          <w:sz w:val="24"/>
          <w:highlight w:val="none"/>
        </w:rPr>
      </w:pPr>
      <w:r>
        <w:rPr>
          <w:rFonts w:hint="eastAsia" w:ascii="宋体" w:hAnsi="宋体" w:cs="宋体"/>
          <w:b/>
          <w:bCs/>
          <w:color w:val="auto"/>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121AEA73">
      <w:pPr>
        <w:pStyle w:val="24"/>
        <w:rPr>
          <w:color w:val="auto"/>
          <w:highlight w:val="none"/>
        </w:rPr>
        <w:sectPr>
          <w:pgSz w:w="11906" w:h="16838"/>
          <w:pgMar w:top="1276" w:right="1418" w:bottom="1247" w:left="1418" w:header="851" w:footer="992" w:gutter="0"/>
          <w:pgNumType w:fmt="decimal"/>
          <w:cols w:space="720" w:num="1"/>
          <w:titlePg/>
          <w:docGrid w:linePitch="312" w:charSpace="0"/>
        </w:sectPr>
      </w:pPr>
    </w:p>
    <w:p w14:paraId="2DEF5FA8">
      <w:pPr>
        <w:spacing w:line="360" w:lineRule="auto"/>
        <w:jc w:val="left"/>
        <w:outlineLvl w:val="0"/>
        <w:rPr>
          <w:rFonts w:hint="default" w:ascii="宋体" w:hAnsi="宋体" w:eastAsia="宋体" w:cs="宋体"/>
          <w:b/>
          <w:color w:val="auto"/>
          <w:sz w:val="32"/>
          <w:szCs w:val="18"/>
          <w:highlight w:val="none"/>
          <w:lang w:val="en-US" w:eastAsia="zh-CN"/>
        </w:rPr>
      </w:pPr>
      <w:r>
        <w:rPr>
          <w:rFonts w:hint="eastAsia" w:ascii="宋体" w:hAnsi="宋体" w:eastAsia="宋体" w:cs="宋体"/>
          <w:b/>
          <w:color w:val="auto"/>
          <w:sz w:val="32"/>
          <w:szCs w:val="18"/>
          <w:highlight w:val="none"/>
          <w:lang w:val="en-US" w:eastAsia="zh-CN"/>
        </w:rPr>
        <w:t>标项3：</w:t>
      </w:r>
    </w:p>
    <w:p w14:paraId="0562D0D7">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8536F5A">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宁海县城区道路保洁服务项目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093488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highlight w:val="none"/>
          <w:u w:val="single"/>
          <w:lang w:val="en-US" w:eastAsia="zh-CN"/>
        </w:rPr>
        <w:t>东至悦府景园，西至前黄村，北至金水路(不含)，南至外环路(不含)</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F2AA52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（其他未列明行业）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8A1B52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EB7D3B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34CBEC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7F4BE01">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8870CAA">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BF414CF">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BCE4EEA">
      <w:pPr>
        <w:spacing w:line="360" w:lineRule="auto"/>
        <w:ind w:right="420"/>
        <w:rPr>
          <w:rFonts w:ascii="宋体" w:hAnsi="宋体" w:cs="宋体"/>
          <w:color w:val="auto"/>
          <w:sz w:val="24"/>
          <w:highlight w:val="none"/>
        </w:rPr>
      </w:pPr>
    </w:p>
    <w:p w14:paraId="22B1DFD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42604B63">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55D7F12">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）的规定，投标人提供由省级以上监狱管理局、戒毒管理局（含新疆生产建设兵团）出具的属于监狱企业证明文件的，视同为小型和微型企业。</w:t>
      </w:r>
    </w:p>
    <w:p w14:paraId="648142BF">
      <w:pPr>
        <w:spacing w:line="360" w:lineRule="auto"/>
        <w:ind w:right="420" w:firstLine="723" w:firstLineChars="300"/>
        <w:rPr>
          <w:rFonts w:ascii="宋体" w:hAnsi="宋体" w:cs="宋体"/>
          <w:b/>
          <w:bCs/>
          <w:color w:val="auto"/>
          <w:sz w:val="24"/>
          <w:highlight w:val="none"/>
        </w:rPr>
      </w:pPr>
      <w:r>
        <w:rPr>
          <w:rFonts w:hint="eastAsia" w:ascii="宋体" w:hAnsi="宋体" w:cs="宋体"/>
          <w:b/>
          <w:bCs/>
          <w:color w:val="auto"/>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5CE854AB">
      <w:pPr>
        <w:rPr>
          <w:color w:val="auto"/>
          <w:highlight w:val="none"/>
        </w:rPr>
      </w:pPr>
    </w:p>
    <w:p w14:paraId="753F8279">
      <w:pPr>
        <w:pStyle w:val="3"/>
        <w:outlineLvl w:val="9"/>
        <w:rPr>
          <w:rFonts w:ascii="宋体" w:hAnsi="宋体" w:eastAsia="宋体" w:cs="宋体"/>
          <w:color w:val="auto"/>
          <w:highlight w:val="none"/>
          <w:lang w:val="en-US"/>
        </w:rPr>
        <w:sectPr>
          <w:pgSz w:w="11906" w:h="16838"/>
          <w:pgMar w:top="1276" w:right="1418" w:bottom="1247" w:left="1418" w:header="851" w:footer="992" w:gutter="0"/>
          <w:pgNumType w:fmt="decimal"/>
          <w:cols w:space="720" w:num="1"/>
          <w:titlePg/>
          <w:docGrid w:linePitch="312" w:charSpace="0"/>
        </w:sectPr>
      </w:pPr>
    </w:p>
    <w:p w14:paraId="5382A126">
      <w:pPr>
        <w:spacing w:line="360" w:lineRule="auto"/>
        <w:jc w:val="left"/>
        <w:outlineLvl w:val="0"/>
        <w:rPr>
          <w:rFonts w:hint="default" w:ascii="宋体" w:hAnsi="宋体" w:eastAsia="宋体" w:cs="宋体"/>
          <w:b/>
          <w:color w:val="auto"/>
          <w:sz w:val="32"/>
          <w:szCs w:val="18"/>
          <w:highlight w:val="none"/>
          <w:lang w:val="en-US" w:eastAsia="zh-CN"/>
        </w:rPr>
      </w:pPr>
      <w:r>
        <w:rPr>
          <w:rFonts w:hint="eastAsia" w:ascii="宋体" w:hAnsi="宋体" w:eastAsia="宋体" w:cs="宋体"/>
          <w:b/>
          <w:color w:val="auto"/>
          <w:sz w:val="32"/>
          <w:szCs w:val="18"/>
          <w:highlight w:val="none"/>
          <w:lang w:val="en-US" w:eastAsia="zh-CN"/>
        </w:rPr>
        <w:t>标项</w:t>
      </w:r>
      <w:r>
        <w:rPr>
          <w:rFonts w:hint="eastAsia" w:ascii="宋体" w:hAnsi="宋体" w:cs="宋体"/>
          <w:b/>
          <w:color w:val="auto"/>
          <w:sz w:val="32"/>
          <w:szCs w:val="18"/>
          <w:highlight w:val="none"/>
          <w:lang w:val="en-US" w:eastAsia="zh-CN"/>
        </w:rPr>
        <w:t>4</w:t>
      </w:r>
      <w:r>
        <w:rPr>
          <w:rFonts w:hint="eastAsia" w:ascii="宋体" w:hAnsi="宋体" w:eastAsia="宋体" w:cs="宋体"/>
          <w:b/>
          <w:color w:val="auto"/>
          <w:sz w:val="32"/>
          <w:szCs w:val="18"/>
          <w:highlight w:val="none"/>
          <w:lang w:val="en-US" w:eastAsia="zh-CN"/>
        </w:rPr>
        <w:t>：</w:t>
      </w:r>
    </w:p>
    <w:p w14:paraId="3A14A9E9">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DF05C58">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宁海县城区道路保洁服务项目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263ED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highlight w:val="none"/>
          <w:u w:val="single"/>
          <w:lang w:val="en-US" w:eastAsia="zh-CN"/>
        </w:rPr>
        <w:t>东至兴海路，北至浦西社区，南至天明路，西至西环线（含物流、科技、东扩园区）</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6F325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（其他未列明行业）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448F54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6B9B1E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F15ACE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7571AD1">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26CFBEF">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B627652">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4C3DEFC">
      <w:pPr>
        <w:spacing w:line="360" w:lineRule="auto"/>
        <w:ind w:right="420"/>
        <w:rPr>
          <w:rFonts w:ascii="宋体" w:hAnsi="宋体" w:cs="宋体"/>
          <w:color w:val="auto"/>
          <w:sz w:val="24"/>
          <w:highlight w:val="none"/>
        </w:rPr>
      </w:pPr>
    </w:p>
    <w:p w14:paraId="6996258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6D9E149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880C69D">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）的规定，投标人提供由省级以上监狱管理局、戒毒管理局（含新疆生产建设兵团）出具的属于监狱企业证明文件的，视同为小型和微型企业。</w:t>
      </w:r>
    </w:p>
    <w:p w14:paraId="6B81321C">
      <w:pPr>
        <w:pStyle w:val="23"/>
        <w:rPr>
          <w:color w:val="auto"/>
          <w:highlight w:val="none"/>
        </w:rPr>
      </w:pPr>
      <w:r>
        <w:rPr>
          <w:rFonts w:hint="eastAsia" w:ascii="宋体" w:hAnsi="宋体" w:cs="宋体"/>
          <w:b/>
          <w:bCs/>
          <w:color w:val="auto"/>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013A604C">
      <w:pPr>
        <w:snapToGrid w:val="0"/>
        <w:spacing w:line="360" w:lineRule="auto"/>
        <w:rPr>
          <w:rFonts w:hint="eastAsia" w:ascii="宋体" w:hAnsi="宋体" w:eastAsia="宋体" w:cs="宋体"/>
          <w:color w:val="auto"/>
          <w:kern w:val="0"/>
          <w:sz w:val="24"/>
          <w:highlight w:val="none"/>
          <w:lang w:val="en-US" w:eastAsia="zh-CN"/>
        </w:rPr>
        <w:sectPr>
          <w:pgSz w:w="11906" w:h="16838"/>
          <w:pgMar w:top="1276" w:right="1418" w:bottom="1247" w:left="1418" w:header="851" w:footer="992" w:gutter="0"/>
          <w:pgNumType w:fmt="decimal"/>
          <w:cols w:space="720" w:num="1"/>
          <w:titlePg/>
          <w:docGrid w:linePitch="312" w:charSpace="0"/>
        </w:sectPr>
      </w:pPr>
    </w:p>
    <w:p w14:paraId="4620A9B5">
      <w:pPr>
        <w:spacing w:line="360" w:lineRule="auto"/>
        <w:jc w:val="left"/>
        <w:outlineLvl w:val="0"/>
        <w:rPr>
          <w:rFonts w:hint="default" w:ascii="宋体" w:hAnsi="宋体" w:eastAsia="宋体" w:cs="宋体"/>
          <w:b/>
          <w:color w:val="auto"/>
          <w:sz w:val="32"/>
          <w:szCs w:val="18"/>
          <w:highlight w:val="none"/>
          <w:lang w:val="en-US" w:eastAsia="zh-CN"/>
        </w:rPr>
      </w:pPr>
      <w:r>
        <w:rPr>
          <w:rFonts w:hint="eastAsia" w:ascii="宋体" w:hAnsi="宋体" w:eastAsia="宋体" w:cs="宋体"/>
          <w:b/>
          <w:color w:val="auto"/>
          <w:sz w:val="32"/>
          <w:szCs w:val="18"/>
          <w:highlight w:val="none"/>
          <w:lang w:val="en-US" w:eastAsia="zh-CN"/>
        </w:rPr>
        <w:t>标项</w:t>
      </w:r>
      <w:r>
        <w:rPr>
          <w:rFonts w:hint="eastAsia" w:ascii="宋体" w:hAnsi="宋体" w:cs="宋体"/>
          <w:b/>
          <w:color w:val="auto"/>
          <w:sz w:val="32"/>
          <w:szCs w:val="18"/>
          <w:highlight w:val="none"/>
          <w:lang w:val="en-US" w:eastAsia="zh-CN"/>
        </w:rPr>
        <w:t>5</w:t>
      </w:r>
      <w:r>
        <w:rPr>
          <w:rFonts w:hint="eastAsia" w:ascii="宋体" w:hAnsi="宋体" w:eastAsia="宋体" w:cs="宋体"/>
          <w:b/>
          <w:color w:val="auto"/>
          <w:sz w:val="32"/>
          <w:szCs w:val="18"/>
          <w:highlight w:val="none"/>
          <w:lang w:val="en-US" w:eastAsia="zh-CN"/>
        </w:rPr>
        <w:t>：</w:t>
      </w:r>
    </w:p>
    <w:p w14:paraId="01524CC3">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10C2177">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宁海县城区道路保洁服务项目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18C670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highlight w:val="none"/>
          <w:u w:val="single"/>
          <w:lang w:val="en-US" w:eastAsia="zh-CN"/>
        </w:rPr>
        <w:t>东至兴海北路，西至西环线，北至天明路(不含)，南至金水路</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892187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（其他未列明行业）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4F4E1D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89CF38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D8DFFB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7DEE111">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3E084DF">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7489392">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1ABC4755">
      <w:pPr>
        <w:spacing w:line="360" w:lineRule="auto"/>
        <w:ind w:right="420"/>
        <w:rPr>
          <w:rFonts w:ascii="宋体" w:hAnsi="宋体" w:cs="宋体"/>
          <w:color w:val="auto"/>
          <w:sz w:val="24"/>
          <w:highlight w:val="none"/>
        </w:rPr>
      </w:pPr>
    </w:p>
    <w:p w14:paraId="7B34C4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73CC2E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6933C07">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）的规定，投标人提供由省级以上监狱管理局、戒毒管理局（含新疆生产建设兵团）出具的属于监狱企业证明文件的，视同为小型和微型企业。</w:t>
      </w:r>
    </w:p>
    <w:p w14:paraId="4BF95CA5">
      <w:pPr>
        <w:spacing w:line="360" w:lineRule="auto"/>
        <w:ind w:right="420" w:firstLine="723" w:firstLineChars="300"/>
        <w:rPr>
          <w:rFonts w:ascii="宋体" w:hAnsi="宋体" w:cs="宋体"/>
          <w:b/>
          <w:bCs/>
          <w:color w:val="auto"/>
          <w:sz w:val="24"/>
          <w:highlight w:val="none"/>
        </w:rPr>
      </w:pPr>
      <w:r>
        <w:rPr>
          <w:rFonts w:hint="eastAsia" w:ascii="宋体" w:hAnsi="宋体" w:cs="宋体"/>
          <w:b/>
          <w:bCs/>
          <w:color w:val="auto"/>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1132C88C">
      <w:pPr>
        <w:rPr>
          <w:color w:val="auto"/>
          <w:highlight w:val="none"/>
          <w:lang w:val="en-US"/>
        </w:rPr>
      </w:pPr>
    </w:p>
    <w:p w14:paraId="7ABB277A">
      <w:pPr>
        <w:spacing w:line="360" w:lineRule="auto"/>
        <w:ind w:right="420"/>
        <w:rPr>
          <w:rFonts w:ascii="宋体" w:hAnsi="宋体" w:cs="宋体"/>
          <w:color w:val="auto"/>
          <w:highlight w:val="none"/>
        </w:rPr>
        <w:sectPr>
          <w:pgSz w:w="11906" w:h="16838"/>
          <w:pgMar w:top="1276" w:right="1418" w:bottom="1247" w:left="1418" w:header="851" w:footer="992" w:gutter="0"/>
          <w:pgNumType w:fmt="decimal"/>
          <w:cols w:space="720" w:num="1"/>
          <w:titlePg/>
          <w:docGrid w:linePitch="312" w:charSpace="0"/>
        </w:sectPr>
      </w:pPr>
    </w:p>
    <w:p w14:paraId="224895D2">
      <w:pPr>
        <w:spacing w:line="360" w:lineRule="auto"/>
        <w:jc w:val="left"/>
        <w:outlineLvl w:val="0"/>
        <w:rPr>
          <w:rFonts w:hint="default" w:ascii="宋体" w:hAnsi="宋体" w:eastAsia="宋体" w:cs="宋体"/>
          <w:b/>
          <w:color w:val="auto"/>
          <w:sz w:val="32"/>
          <w:szCs w:val="18"/>
          <w:highlight w:val="none"/>
          <w:lang w:val="en-US" w:eastAsia="zh-CN"/>
        </w:rPr>
      </w:pPr>
      <w:r>
        <w:rPr>
          <w:rFonts w:hint="eastAsia" w:ascii="宋体" w:hAnsi="宋体" w:eastAsia="宋体" w:cs="宋体"/>
          <w:b/>
          <w:color w:val="auto"/>
          <w:sz w:val="32"/>
          <w:szCs w:val="18"/>
          <w:highlight w:val="none"/>
          <w:lang w:val="en-US" w:eastAsia="zh-CN"/>
        </w:rPr>
        <w:t>标项6：</w:t>
      </w:r>
    </w:p>
    <w:p w14:paraId="5F899574">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456E0A8">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宁海县城区道路保洁服务项目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498F14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highlight w:val="none"/>
          <w:u w:val="single"/>
          <w:lang w:val="en-US" w:eastAsia="zh-CN"/>
        </w:rPr>
        <w:t>平安大道、梅桥、塔山园区、兴宁北路（天明路至桃源北路）</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AC08FA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（其他未列明行业）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376643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151029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A648B0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DCAEEAC">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7C159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14371A9">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50F508AD">
      <w:pPr>
        <w:spacing w:line="360" w:lineRule="auto"/>
        <w:ind w:right="420"/>
        <w:rPr>
          <w:rFonts w:ascii="宋体" w:hAnsi="宋体" w:cs="宋体"/>
          <w:color w:val="auto"/>
          <w:sz w:val="24"/>
          <w:highlight w:val="none"/>
        </w:rPr>
      </w:pPr>
    </w:p>
    <w:p w14:paraId="0C022B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07C83D7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3229287">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）的规定，投标人提供由省级以上监狱管理局、戒毒管理局（含新疆生产建设兵团）出具的属于监狱企业证明文件的，视同为小型和微型企业。</w:t>
      </w:r>
    </w:p>
    <w:p w14:paraId="0F981699">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cs="宋体"/>
          <w:b/>
          <w:bCs/>
          <w:color w:val="auto"/>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0411B067">
      <w:pPr>
        <w:spacing w:line="360" w:lineRule="auto"/>
        <w:rPr>
          <w:rFonts w:ascii="宋体" w:hAnsi="宋体" w:cs="宋体"/>
          <w:bCs/>
          <w:color w:val="auto"/>
          <w:sz w:val="24"/>
          <w:highlight w:val="none"/>
        </w:rPr>
      </w:pP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604020202020204"/>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B131F">
    <w:pPr>
      <w:pStyle w:val="40"/>
      <w:framePr w:wrap="around" w:vAnchor="text" w:hAnchor="margin" w:xAlign="right" w:y="1"/>
      <w:rPr>
        <w:rStyle w:val="72"/>
      </w:rPr>
    </w:pPr>
    <w:r>
      <w:fldChar w:fldCharType="begin"/>
    </w:r>
    <w:r>
      <w:rPr>
        <w:rStyle w:val="72"/>
      </w:rPr>
      <w:instrText xml:space="preserve">PAGE  </w:instrText>
    </w:r>
    <w:r>
      <w:fldChar w:fldCharType="end"/>
    </w:r>
  </w:p>
  <w:p w14:paraId="57D968DF">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D16A1">
    <w:pPr>
      <w:pStyle w:val="4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36794">
                          <w:pPr>
                            <w:pStyle w:val="40"/>
                          </w:pPr>
                          <w:r>
                            <w:t xml:space="preserve">第 </w:t>
                          </w:r>
                          <w:r>
                            <w:fldChar w:fldCharType="begin"/>
                          </w:r>
                          <w:r>
                            <w:instrText xml:space="preserve"> PAGE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4C536794">
                    <w:pPr>
                      <w:pStyle w:val="40"/>
                    </w:pPr>
                    <w:r>
                      <w:t xml:space="preserve">第 </w:t>
                    </w:r>
                    <w:r>
                      <w:fldChar w:fldCharType="begin"/>
                    </w:r>
                    <w:r>
                      <w:instrText xml:space="preserve"> PAGE  \* MERGEFORMAT </w:instrText>
                    </w:r>
                    <w:r>
                      <w:fldChar w:fldCharType="separate"/>
                    </w:r>
                    <w:r>
                      <w:t>82</w:t>
                    </w:r>
                    <w:r>
                      <w:fldChar w:fldCharType="end"/>
                    </w:r>
                    <w:r>
                      <w:t xml:space="preserve"> 页</w:t>
                    </w:r>
                  </w:p>
                </w:txbxContent>
              </v:textbox>
            </v:shape>
          </w:pict>
        </mc:Fallback>
      </mc:AlternateContent>
    </w:r>
  </w:p>
  <w:p w14:paraId="2E69FB0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7C99B">
    <w:pPr>
      <w:pStyle w:val="40"/>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CDF30">
                          <w:pPr>
                            <w:pStyle w:val="40"/>
                          </w:pPr>
                          <w:r>
                            <w:t xml:space="preserve">第 </w:t>
                          </w:r>
                          <w:r>
                            <w:fldChar w:fldCharType="begin"/>
                          </w:r>
                          <w:r>
                            <w:instrText xml:space="preserve"> PAGE  \* MERGEFORMAT </w:instrText>
                          </w:r>
                          <w:r>
                            <w:fldChar w:fldCharType="separate"/>
                          </w:r>
                          <w:r>
                            <w:t>89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3CACDF30">
                    <w:pPr>
                      <w:pStyle w:val="40"/>
                    </w:pPr>
                    <w:r>
                      <w:t xml:space="preserve">第 </w:t>
                    </w:r>
                    <w:r>
                      <w:fldChar w:fldCharType="begin"/>
                    </w:r>
                    <w:r>
                      <w:instrText xml:space="preserve"> PAGE  \* MERGEFORMAT </w:instrText>
                    </w:r>
                    <w:r>
                      <w:fldChar w:fldCharType="separate"/>
                    </w:r>
                    <w:r>
                      <w:t>89</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02090">
    <w:pPr>
      <w:pStyle w:val="40"/>
      <w:framePr w:wrap="around" w:vAnchor="text" w:hAnchor="margin" w:xAlign="right" w:y="1"/>
      <w:rPr>
        <w:rStyle w:val="72"/>
      </w:rPr>
    </w:pPr>
    <w:r>
      <w:fldChar w:fldCharType="begin"/>
    </w:r>
    <w:r>
      <w:rPr>
        <w:rStyle w:val="72"/>
      </w:rPr>
      <w:instrText xml:space="preserve">PAGE  </w:instrText>
    </w:r>
    <w:r>
      <w:fldChar w:fldCharType="end"/>
    </w:r>
  </w:p>
  <w:p w14:paraId="734DF366">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8DA27">
    <w:pPr>
      <w:pStyle w:val="4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27FA6">
                          <w:pPr>
                            <w:pStyle w:val="40"/>
                          </w:pPr>
                          <w:r>
                            <w:t xml:space="preserve">第 </w:t>
                          </w:r>
                          <w:r>
                            <w:fldChar w:fldCharType="begin"/>
                          </w:r>
                          <w:r>
                            <w:instrText xml:space="preserve"> PAGE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7BB27FA6">
                    <w:pPr>
                      <w:pStyle w:val="40"/>
                    </w:pPr>
                    <w:r>
                      <w:t xml:space="preserve">第 </w:t>
                    </w:r>
                    <w:r>
                      <w:fldChar w:fldCharType="begin"/>
                    </w:r>
                    <w:r>
                      <w:instrText xml:space="preserve"> PAGE  \* MERGEFORMAT </w:instrText>
                    </w:r>
                    <w:r>
                      <w:fldChar w:fldCharType="separate"/>
                    </w:r>
                    <w:r>
                      <w:t>87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6AAEA">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317B6">
                          <w:pPr>
                            <w:pStyle w:val="4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5317B6">
                    <w:pPr>
                      <w:pStyle w:val="4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9E182">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A690A8">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A690A8">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F8AA">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4EE32">
                          <w:pPr>
                            <w:pStyle w:val="40"/>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4644EE32">
                    <w:pPr>
                      <w:pStyle w:val="40"/>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3A9A5">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39D0C">
                          <w:pPr>
                            <w:pStyle w:val="40"/>
                          </w:pPr>
                          <w:r>
                            <w:t xml:space="preserve">第 </w:t>
                          </w:r>
                          <w:r>
                            <w:fldChar w:fldCharType="begin"/>
                          </w:r>
                          <w:r>
                            <w:instrText xml:space="preserve"> PAGE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64B39D0C">
                    <w:pPr>
                      <w:pStyle w:val="40"/>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mc:Fallback>
      </mc:AlternateContent>
    </w:r>
  </w:p>
  <w:p w14:paraId="65AFD35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D78F1">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3960E">
                          <w:pPr>
                            <w:pStyle w:val="40"/>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17A3960E">
                    <w:pPr>
                      <w:pStyle w:val="40"/>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p w14:paraId="4F85868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4DA0">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18154">
                          <w:pPr>
                            <w:pStyle w:val="40"/>
                          </w:pPr>
                          <w:r>
                            <w:t xml:space="preserve">第 </w:t>
                          </w:r>
                          <w:r>
                            <w:fldChar w:fldCharType="begin"/>
                          </w:r>
                          <w:r>
                            <w:instrText xml:space="preserve"> PAGE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6DA18154">
                    <w:pPr>
                      <w:pStyle w:val="40"/>
                    </w:pPr>
                    <w:r>
                      <w:t xml:space="preserve">第 </w:t>
                    </w:r>
                    <w:r>
                      <w:fldChar w:fldCharType="begin"/>
                    </w:r>
                    <w:r>
                      <w:instrText xml:space="preserve"> PAGE  \* MERGEFORMAT </w:instrText>
                    </w:r>
                    <w:r>
                      <w:fldChar w:fldCharType="separate"/>
                    </w:r>
                    <w:r>
                      <w:t>80</w:t>
                    </w:r>
                    <w:r>
                      <w:fldChar w:fldCharType="end"/>
                    </w:r>
                    <w:r>
                      <w:t xml:space="preserve"> 页</w:t>
                    </w:r>
                  </w:p>
                </w:txbxContent>
              </v:textbox>
            </v:shape>
          </w:pict>
        </mc:Fallback>
      </mc:AlternateContent>
    </w:r>
  </w:p>
  <w:p w14:paraId="67C2B6C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C0020">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733BB">
                          <w:pPr>
                            <w:pStyle w:val="40"/>
                          </w:pPr>
                          <w:r>
                            <w:t xml:space="preserve">第 </w:t>
                          </w:r>
                          <w:r>
                            <w:fldChar w:fldCharType="begin"/>
                          </w:r>
                          <w:r>
                            <w:instrText xml:space="preserve"> PAGE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6CD733BB">
                    <w:pPr>
                      <w:pStyle w:val="40"/>
                    </w:pPr>
                    <w:r>
                      <w:t xml:space="preserve">第 </w:t>
                    </w:r>
                    <w:r>
                      <w:fldChar w:fldCharType="begin"/>
                    </w:r>
                    <w:r>
                      <w:instrText xml:space="preserve"> PAGE  \* MERGEFORMAT </w:instrText>
                    </w:r>
                    <w:r>
                      <w:fldChar w:fldCharType="separate"/>
                    </w:r>
                    <w:r>
                      <w:t>79</w:t>
                    </w:r>
                    <w:r>
                      <w:fldChar w:fldCharType="end"/>
                    </w:r>
                    <w:r>
                      <w:t xml:space="preserve"> 页</w:t>
                    </w:r>
                  </w:p>
                </w:txbxContent>
              </v:textbox>
            </v:shape>
          </w:pict>
        </mc:Fallback>
      </mc:AlternateContent>
    </w:r>
  </w:p>
  <w:p w14:paraId="4BDDBD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75223">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64233">
                          <w:pPr>
                            <w:pStyle w:val="40"/>
                          </w:pPr>
                          <w:r>
                            <w:t xml:space="preserve">第 </w:t>
                          </w:r>
                          <w:r>
                            <w:fldChar w:fldCharType="begin"/>
                          </w:r>
                          <w:r>
                            <w:instrText xml:space="preserve"> PAGE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05264233">
                    <w:pPr>
                      <w:pStyle w:val="40"/>
                    </w:pPr>
                    <w:r>
                      <w:t xml:space="preserve">第 </w:t>
                    </w:r>
                    <w:r>
                      <w:fldChar w:fldCharType="begin"/>
                    </w:r>
                    <w:r>
                      <w:instrText xml:space="preserve"> PAGE  \* MERGEFORMAT </w:instrText>
                    </w:r>
                    <w:r>
                      <w:fldChar w:fldCharType="separate"/>
                    </w:r>
                    <w:r>
                      <w:t>84</w:t>
                    </w:r>
                    <w:r>
                      <w:fldChar w:fldCharType="end"/>
                    </w:r>
                    <w:r>
                      <w:t xml:space="preserve"> 页</w:t>
                    </w:r>
                  </w:p>
                </w:txbxContent>
              </v:textbox>
            </v:shape>
          </w:pict>
        </mc:Fallback>
      </mc:AlternateContent>
    </w:r>
  </w:p>
  <w:p w14:paraId="4C36F3A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7A074">
    <w:pPr>
      <w:pStyle w:val="41"/>
      <w:pBdr>
        <w:bottom w:val="single" w:color="auto" w:sz="6" w:space="4"/>
      </w:pBdr>
      <w:jc w:val="right"/>
      <w:rPr>
        <w:lang w:val="en-US"/>
      </w:rPr>
    </w:pPr>
    <w:r>
      <w:t></w:t>
    </w:r>
    <w:r>
      <w:rPr>
        <w:rFonts w:hint="eastAsia"/>
      </w:rPr>
      <w:t xml:space="preserve">             </w:t>
    </w:r>
    <w: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9A0B2">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440A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976E3">
    <w:pPr>
      <w:pStyle w:val="41"/>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4F4290C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BB893">
    <w:pPr>
      <w:pStyle w:val="41"/>
    </w:pPr>
    <w:r>
      <w:t></w:t>
    </w:r>
    <w:r>
      <w:rPr>
        <w:rFonts w:hint="eastAsia"/>
      </w:rPr>
      <w:t xml:space="preserve">         </w:t>
    </w:r>
  </w:p>
  <w:p w14:paraId="48C4B21F">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6274A">
    <w:pPr>
      <w:pStyle w:val="41"/>
      <w:rPr>
        <w:rFonts w:ascii="仿宋_GB2312" w:eastAsia="仿宋_GB2312"/>
        <w:b/>
        <w:i/>
        <w:u w:val="single"/>
      </w:rPr>
    </w:pPr>
    <w:r>
      <w:t></w:t>
    </w:r>
    <w:r>
      <w:rPr>
        <w:rFonts w:hint="eastAsia"/>
      </w:rPr>
      <w:t xml:space="preserve">                                                   </w:t>
    </w:r>
    <w:r>
      <w:t>政府采购公开招标文件</w:t>
    </w:r>
  </w:p>
  <w:p w14:paraId="160E30A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8662B">
    <w:pPr>
      <w:pStyle w:val="41"/>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B456E">
    <w:pPr>
      <w:pStyle w:val="41"/>
      <w:jc w:val="right"/>
    </w:pPr>
    <w:r>
      <w:rPr>
        <w:rFonts w:hint="eastAsia"/>
      </w:rPr>
      <w:t xml:space="preserve">                                  </w:t>
    </w:r>
  </w:p>
  <w:p w14:paraId="0BF35F9C">
    <w:pPr>
      <w:pStyle w:val="41"/>
      <w:jc w:val="right"/>
      <w:rPr>
        <w:rFonts w:ascii="仿宋_GB2312" w:eastAsia="仿宋_GB2312"/>
        <w:b/>
        <w:i/>
        <w:u w:val="single"/>
      </w:rPr>
    </w:pPr>
    <w:r>
      <w:t>政府采购公开招标文件</w:t>
    </w:r>
  </w:p>
  <w:p w14:paraId="12A7A49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79370">
    <w:pPr>
      <w:pStyle w:val="41"/>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16EE3">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9C92AE"/>
    <w:multiLevelType w:val="singleLevel"/>
    <w:tmpl w:val="FB9C92AE"/>
    <w:lvl w:ilvl="0" w:tentative="0">
      <w:start w:val="1"/>
      <w:numFmt w:val="decimal"/>
      <w:suff w:val="nothing"/>
      <w:lvlText w:val="%1、"/>
      <w:lvlJc w:val="left"/>
    </w:lvl>
  </w:abstractNum>
  <w:abstractNum w:abstractNumId="1">
    <w:nsid w:val="FEE884AB"/>
    <w:multiLevelType w:val="singleLevel"/>
    <w:tmpl w:val="FEE884AB"/>
    <w:lvl w:ilvl="0" w:tentative="0">
      <w:start w:val="12"/>
      <w:numFmt w:val="decimal"/>
      <w:suff w:val="nothing"/>
      <w:lvlText w:val="%1、"/>
      <w:lvlJc w:val="left"/>
    </w:lvl>
  </w:abstractNum>
  <w:abstractNum w:abstractNumId="2">
    <w:nsid w:val="3CBCB7AE"/>
    <w:multiLevelType w:val="singleLevel"/>
    <w:tmpl w:val="3CBCB7AE"/>
    <w:lvl w:ilvl="0" w:tentative="0">
      <w:start w:val="1"/>
      <w:numFmt w:val="decimal"/>
      <w:suff w:val="nothing"/>
      <w:lvlText w:val="%1、"/>
      <w:lvlJc w:val="left"/>
    </w:lvl>
  </w:abstractNum>
  <w:abstractNum w:abstractNumId="3">
    <w:nsid w:val="728087B9"/>
    <w:multiLevelType w:val="singleLevel"/>
    <w:tmpl w:val="728087B9"/>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NmEyNTcyYTg1NzExZGI5NGRmMzVlMWY0MjJmNjQ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2B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4C"/>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EC3"/>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22D"/>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F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B6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E08"/>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9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7A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B0C"/>
    <w:rsid w:val="00E47DB1"/>
    <w:rsid w:val="00E50BDD"/>
    <w:rsid w:val="00E510CF"/>
    <w:rsid w:val="00E513D7"/>
    <w:rsid w:val="00E519FE"/>
    <w:rsid w:val="00E5206C"/>
    <w:rsid w:val="00E52AAB"/>
    <w:rsid w:val="00E53C6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F6BF8"/>
    <w:rsid w:val="01EC2C57"/>
    <w:rsid w:val="025F0711"/>
    <w:rsid w:val="026B2E25"/>
    <w:rsid w:val="02824D4D"/>
    <w:rsid w:val="029C67C0"/>
    <w:rsid w:val="02B31EBA"/>
    <w:rsid w:val="02BC0DD7"/>
    <w:rsid w:val="02DC4B10"/>
    <w:rsid w:val="02DD76CE"/>
    <w:rsid w:val="02F36323"/>
    <w:rsid w:val="02F5619C"/>
    <w:rsid w:val="02FD2E8D"/>
    <w:rsid w:val="0320472C"/>
    <w:rsid w:val="0326446A"/>
    <w:rsid w:val="032D5555"/>
    <w:rsid w:val="036634D2"/>
    <w:rsid w:val="03DD35E4"/>
    <w:rsid w:val="03F71BE7"/>
    <w:rsid w:val="04076900"/>
    <w:rsid w:val="041A5A3B"/>
    <w:rsid w:val="042311BA"/>
    <w:rsid w:val="042B157A"/>
    <w:rsid w:val="046D67FB"/>
    <w:rsid w:val="048F763B"/>
    <w:rsid w:val="04991D9B"/>
    <w:rsid w:val="049F330E"/>
    <w:rsid w:val="04AA775C"/>
    <w:rsid w:val="04AF1889"/>
    <w:rsid w:val="04DA3B95"/>
    <w:rsid w:val="04F66F48"/>
    <w:rsid w:val="05251E14"/>
    <w:rsid w:val="0568080F"/>
    <w:rsid w:val="05A16594"/>
    <w:rsid w:val="05A7762D"/>
    <w:rsid w:val="05F06268"/>
    <w:rsid w:val="060E5941"/>
    <w:rsid w:val="06110FAF"/>
    <w:rsid w:val="061C01D9"/>
    <w:rsid w:val="06493CA7"/>
    <w:rsid w:val="065A6178"/>
    <w:rsid w:val="066F1CF3"/>
    <w:rsid w:val="06930BB8"/>
    <w:rsid w:val="07245D42"/>
    <w:rsid w:val="07264C62"/>
    <w:rsid w:val="0779354C"/>
    <w:rsid w:val="078400DD"/>
    <w:rsid w:val="07C34B8B"/>
    <w:rsid w:val="07F81495"/>
    <w:rsid w:val="08061376"/>
    <w:rsid w:val="0823202C"/>
    <w:rsid w:val="08452D77"/>
    <w:rsid w:val="086401F8"/>
    <w:rsid w:val="08751CAA"/>
    <w:rsid w:val="087E4C40"/>
    <w:rsid w:val="08952CA3"/>
    <w:rsid w:val="08A871D0"/>
    <w:rsid w:val="08C95DA1"/>
    <w:rsid w:val="08D66AD6"/>
    <w:rsid w:val="08DA33A3"/>
    <w:rsid w:val="08E80F13"/>
    <w:rsid w:val="08EE6740"/>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B7649"/>
    <w:rsid w:val="0AB10817"/>
    <w:rsid w:val="0ABC5606"/>
    <w:rsid w:val="0B30404E"/>
    <w:rsid w:val="0B3D575C"/>
    <w:rsid w:val="0B4C6C14"/>
    <w:rsid w:val="0B547599"/>
    <w:rsid w:val="0B631A88"/>
    <w:rsid w:val="0B683D45"/>
    <w:rsid w:val="0B7F3F11"/>
    <w:rsid w:val="0B884417"/>
    <w:rsid w:val="0BEB5FCA"/>
    <w:rsid w:val="0BF6188C"/>
    <w:rsid w:val="0BF73C91"/>
    <w:rsid w:val="0C170175"/>
    <w:rsid w:val="0C571A41"/>
    <w:rsid w:val="0C5C1171"/>
    <w:rsid w:val="0C5E1CBC"/>
    <w:rsid w:val="0C615B50"/>
    <w:rsid w:val="0C6809B4"/>
    <w:rsid w:val="0C8445DA"/>
    <w:rsid w:val="0C87121B"/>
    <w:rsid w:val="0CAF1157"/>
    <w:rsid w:val="0CC007F7"/>
    <w:rsid w:val="0CC617AC"/>
    <w:rsid w:val="0CD914B5"/>
    <w:rsid w:val="0CE618DF"/>
    <w:rsid w:val="0CFE707A"/>
    <w:rsid w:val="0D063BDA"/>
    <w:rsid w:val="0D08375F"/>
    <w:rsid w:val="0D184CFB"/>
    <w:rsid w:val="0D3715BC"/>
    <w:rsid w:val="0D3D1FEF"/>
    <w:rsid w:val="0D4A7419"/>
    <w:rsid w:val="0D827401"/>
    <w:rsid w:val="0D84094E"/>
    <w:rsid w:val="0D8A00E9"/>
    <w:rsid w:val="0D8C5246"/>
    <w:rsid w:val="0D8D589E"/>
    <w:rsid w:val="0DA01C73"/>
    <w:rsid w:val="0DD63300"/>
    <w:rsid w:val="0DF50604"/>
    <w:rsid w:val="0DF702FE"/>
    <w:rsid w:val="0E060E51"/>
    <w:rsid w:val="0E407B63"/>
    <w:rsid w:val="0E5604B2"/>
    <w:rsid w:val="0E602003"/>
    <w:rsid w:val="0E6D5D79"/>
    <w:rsid w:val="0E9573F6"/>
    <w:rsid w:val="0E9D0089"/>
    <w:rsid w:val="0EB803EE"/>
    <w:rsid w:val="0EE15942"/>
    <w:rsid w:val="0EF94D4B"/>
    <w:rsid w:val="0F4958DC"/>
    <w:rsid w:val="0F515DF7"/>
    <w:rsid w:val="0F596BA8"/>
    <w:rsid w:val="0F6248D2"/>
    <w:rsid w:val="0F693536"/>
    <w:rsid w:val="0F7B0511"/>
    <w:rsid w:val="0F7B76D9"/>
    <w:rsid w:val="0F816ACD"/>
    <w:rsid w:val="0F9832DB"/>
    <w:rsid w:val="0FB40FDB"/>
    <w:rsid w:val="0FBD207D"/>
    <w:rsid w:val="0FBF3FD2"/>
    <w:rsid w:val="0FBF7FF3"/>
    <w:rsid w:val="0FFC6856"/>
    <w:rsid w:val="10646583"/>
    <w:rsid w:val="107D4B15"/>
    <w:rsid w:val="108A3C80"/>
    <w:rsid w:val="10931D1A"/>
    <w:rsid w:val="10B244F7"/>
    <w:rsid w:val="10C26171"/>
    <w:rsid w:val="10F33360"/>
    <w:rsid w:val="10FC16EA"/>
    <w:rsid w:val="110F1D40"/>
    <w:rsid w:val="11266F33"/>
    <w:rsid w:val="11295895"/>
    <w:rsid w:val="118963A1"/>
    <w:rsid w:val="11C6522A"/>
    <w:rsid w:val="11E104CC"/>
    <w:rsid w:val="11E20309"/>
    <w:rsid w:val="12062D4C"/>
    <w:rsid w:val="12255233"/>
    <w:rsid w:val="12530213"/>
    <w:rsid w:val="12651FD3"/>
    <w:rsid w:val="127723A9"/>
    <w:rsid w:val="12805309"/>
    <w:rsid w:val="12862074"/>
    <w:rsid w:val="12883966"/>
    <w:rsid w:val="129E45B4"/>
    <w:rsid w:val="12B141CD"/>
    <w:rsid w:val="12D81596"/>
    <w:rsid w:val="13072A44"/>
    <w:rsid w:val="131A7767"/>
    <w:rsid w:val="135F4BE2"/>
    <w:rsid w:val="139B1A0A"/>
    <w:rsid w:val="139D25C7"/>
    <w:rsid w:val="139F3AD3"/>
    <w:rsid w:val="13BF3CE4"/>
    <w:rsid w:val="13C06CB9"/>
    <w:rsid w:val="13C72E82"/>
    <w:rsid w:val="141008D8"/>
    <w:rsid w:val="14125FE6"/>
    <w:rsid w:val="143E57C7"/>
    <w:rsid w:val="146D271E"/>
    <w:rsid w:val="14982588"/>
    <w:rsid w:val="149A5AD9"/>
    <w:rsid w:val="14A7619D"/>
    <w:rsid w:val="14BC2627"/>
    <w:rsid w:val="150536C3"/>
    <w:rsid w:val="150C1963"/>
    <w:rsid w:val="151447A0"/>
    <w:rsid w:val="154A6454"/>
    <w:rsid w:val="15762120"/>
    <w:rsid w:val="15911C00"/>
    <w:rsid w:val="15B2306C"/>
    <w:rsid w:val="15F61834"/>
    <w:rsid w:val="163724F8"/>
    <w:rsid w:val="163935E6"/>
    <w:rsid w:val="16A8729C"/>
    <w:rsid w:val="16B33777"/>
    <w:rsid w:val="16BC70A7"/>
    <w:rsid w:val="16C6339E"/>
    <w:rsid w:val="16E32627"/>
    <w:rsid w:val="171F6115"/>
    <w:rsid w:val="17260F0E"/>
    <w:rsid w:val="172F2D79"/>
    <w:rsid w:val="17557BEF"/>
    <w:rsid w:val="17D349C1"/>
    <w:rsid w:val="181F7BEB"/>
    <w:rsid w:val="1830729E"/>
    <w:rsid w:val="1864152A"/>
    <w:rsid w:val="1870062C"/>
    <w:rsid w:val="18817102"/>
    <w:rsid w:val="18830A15"/>
    <w:rsid w:val="18852B28"/>
    <w:rsid w:val="188B5321"/>
    <w:rsid w:val="194667FA"/>
    <w:rsid w:val="19932372"/>
    <w:rsid w:val="19A20DD5"/>
    <w:rsid w:val="19AE03F1"/>
    <w:rsid w:val="1A071A03"/>
    <w:rsid w:val="1A1F16AE"/>
    <w:rsid w:val="1A3B5C77"/>
    <w:rsid w:val="1A8342DE"/>
    <w:rsid w:val="1A9570FB"/>
    <w:rsid w:val="1A984BAD"/>
    <w:rsid w:val="1AB8220E"/>
    <w:rsid w:val="1ACB068F"/>
    <w:rsid w:val="1AE4166C"/>
    <w:rsid w:val="1AF06CFB"/>
    <w:rsid w:val="1AF11B8D"/>
    <w:rsid w:val="1B067919"/>
    <w:rsid w:val="1B11359C"/>
    <w:rsid w:val="1B2A271F"/>
    <w:rsid w:val="1B530544"/>
    <w:rsid w:val="1B713184"/>
    <w:rsid w:val="1BA209CF"/>
    <w:rsid w:val="1BB4777D"/>
    <w:rsid w:val="1BD75AB8"/>
    <w:rsid w:val="1C0459C2"/>
    <w:rsid w:val="1C1B3B4A"/>
    <w:rsid w:val="1C2421CD"/>
    <w:rsid w:val="1C790A9E"/>
    <w:rsid w:val="1C88086E"/>
    <w:rsid w:val="1CAB1088"/>
    <w:rsid w:val="1D245649"/>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F0A0FF3"/>
    <w:rsid w:val="1F5771FF"/>
    <w:rsid w:val="1F9C026B"/>
    <w:rsid w:val="1FC1466E"/>
    <w:rsid w:val="1FC80D76"/>
    <w:rsid w:val="1FD52DD5"/>
    <w:rsid w:val="1FE868A9"/>
    <w:rsid w:val="20034907"/>
    <w:rsid w:val="20173E4B"/>
    <w:rsid w:val="204E48BC"/>
    <w:rsid w:val="208921B3"/>
    <w:rsid w:val="20973DEB"/>
    <w:rsid w:val="20B02785"/>
    <w:rsid w:val="20B26522"/>
    <w:rsid w:val="20B44310"/>
    <w:rsid w:val="20C25505"/>
    <w:rsid w:val="211116EB"/>
    <w:rsid w:val="216133FC"/>
    <w:rsid w:val="21D56769"/>
    <w:rsid w:val="21E52EF3"/>
    <w:rsid w:val="21F279AA"/>
    <w:rsid w:val="21FB5D7B"/>
    <w:rsid w:val="22015E94"/>
    <w:rsid w:val="220B1C3D"/>
    <w:rsid w:val="221D1D20"/>
    <w:rsid w:val="22334A87"/>
    <w:rsid w:val="22BE6801"/>
    <w:rsid w:val="22DD3655"/>
    <w:rsid w:val="233500BF"/>
    <w:rsid w:val="23377FF7"/>
    <w:rsid w:val="236B425F"/>
    <w:rsid w:val="23836192"/>
    <w:rsid w:val="23901F29"/>
    <w:rsid w:val="239C0061"/>
    <w:rsid w:val="23B908A4"/>
    <w:rsid w:val="23E95BEF"/>
    <w:rsid w:val="23FD0064"/>
    <w:rsid w:val="244F60E9"/>
    <w:rsid w:val="245375B0"/>
    <w:rsid w:val="24642C0A"/>
    <w:rsid w:val="24B22173"/>
    <w:rsid w:val="24B95AD9"/>
    <w:rsid w:val="24BE24DA"/>
    <w:rsid w:val="24BE28B4"/>
    <w:rsid w:val="24C4104E"/>
    <w:rsid w:val="24CF5825"/>
    <w:rsid w:val="24D663E6"/>
    <w:rsid w:val="24D77F2B"/>
    <w:rsid w:val="251C3F78"/>
    <w:rsid w:val="258B00E2"/>
    <w:rsid w:val="25A917A6"/>
    <w:rsid w:val="25BE27CC"/>
    <w:rsid w:val="25ED3BE2"/>
    <w:rsid w:val="25F74A5C"/>
    <w:rsid w:val="26265313"/>
    <w:rsid w:val="2628662C"/>
    <w:rsid w:val="262D45DE"/>
    <w:rsid w:val="2650413E"/>
    <w:rsid w:val="26871DC8"/>
    <w:rsid w:val="26A53EF9"/>
    <w:rsid w:val="26A94201"/>
    <w:rsid w:val="26AC274F"/>
    <w:rsid w:val="26E4798E"/>
    <w:rsid w:val="27044A29"/>
    <w:rsid w:val="271D34C8"/>
    <w:rsid w:val="27427F2B"/>
    <w:rsid w:val="274F426E"/>
    <w:rsid w:val="27543CD1"/>
    <w:rsid w:val="275C5AF1"/>
    <w:rsid w:val="276142BF"/>
    <w:rsid w:val="27783712"/>
    <w:rsid w:val="27907362"/>
    <w:rsid w:val="27A623E4"/>
    <w:rsid w:val="27FB22B2"/>
    <w:rsid w:val="283261F1"/>
    <w:rsid w:val="28333E1D"/>
    <w:rsid w:val="28454BD6"/>
    <w:rsid w:val="28455253"/>
    <w:rsid w:val="28551971"/>
    <w:rsid w:val="285B1C53"/>
    <w:rsid w:val="289F7086"/>
    <w:rsid w:val="28B94DA8"/>
    <w:rsid w:val="28C32028"/>
    <w:rsid w:val="28CC490F"/>
    <w:rsid w:val="28DE40AA"/>
    <w:rsid w:val="29345E77"/>
    <w:rsid w:val="294C65AD"/>
    <w:rsid w:val="29806583"/>
    <w:rsid w:val="298B24C1"/>
    <w:rsid w:val="298B3C4C"/>
    <w:rsid w:val="29B80540"/>
    <w:rsid w:val="29D16177"/>
    <w:rsid w:val="29F23E8A"/>
    <w:rsid w:val="29F26D24"/>
    <w:rsid w:val="2A15033F"/>
    <w:rsid w:val="2A1662C1"/>
    <w:rsid w:val="2A1C7367"/>
    <w:rsid w:val="2A2815FA"/>
    <w:rsid w:val="2A6D6092"/>
    <w:rsid w:val="2A7D76B4"/>
    <w:rsid w:val="2B021058"/>
    <w:rsid w:val="2B437463"/>
    <w:rsid w:val="2B7807EE"/>
    <w:rsid w:val="2BA50BF7"/>
    <w:rsid w:val="2BBF00EC"/>
    <w:rsid w:val="2BC31D71"/>
    <w:rsid w:val="2BC37CFD"/>
    <w:rsid w:val="2BD5237F"/>
    <w:rsid w:val="2BE21CDC"/>
    <w:rsid w:val="2BE536CE"/>
    <w:rsid w:val="2BE758D9"/>
    <w:rsid w:val="2C09049E"/>
    <w:rsid w:val="2C0A653C"/>
    <w:rsid w:val="2C191F85"/>
    <w:rsid w:val="2C870E31"/>
    <w:rsid w:val="2CE82D6F"/>
    <w:rsid w:val="2D14264B"/>
    <w:rsid w:val="2D343236"/>
    <w:rsid w:val="2D5C23F2"/>
    <w:rsid w:val="2D9548F3"/>
    <w:rsid w:val="2DD15014"/>
    <w:rsid w:val="2DF72DE4"/>
    <w:rsid w:val="2E0220AF"/>
    <w:rsid w:val="2E4B082A"/>
    <w:rsid w:val="2E5D4E86"/>
    <w:rsid w:val="2E5D790B"/>
    <w:rsid w:val="2E9A3C18"/>
    <w:rsid w:val="2EBB0FEE"/>
    <w:rsid w:val="2EC63002"/>
    <w:rsid w:val="2F0A6B38"/>
    <w:rsid w:val="2F740E9D"/>
    <w:rsid w:val="2F946CCB"/>
    <w:rsid w:val="2FD25781"/>
    <w:rsid w:val="2FDC745C"/>
    <w:rsid w:val="2FFD7934"/>
    <w:rsid w:val="30252E9E"/>
    <w:rsid w:val="30733ACD"/>
    <w:rsid w:val="308C3862"/>
    <w:rsid w:val="309379D8"/>
    <w:rsid w:val="30A270F7"/>
    <w:rsid w:val="30DF1478"/>
    <w:rsid w:val="30EC586F"/>
    <w:rsid w:val="314550B7"/>
    <w:rsid w:val="319C6071"/>
    <w:rsid w:val="31AC537E"/>
    <w:rsid w:val="31CA452D"/>
    <w:rsid w:val="31D24182"/>
    <w:rsid w:val="31E3679B"/>
    <w:rsid w:val="31E732FD"/>
    <w:rsid w:val="32517576"/>
    <w:rsid w:val="32BE5C2C"/>
    <w:rsid w:val="32FB6478"/>
    <w:rsid w:val="33263B3F"/>
    <w:rsid w:val="336963EB"/>
    <w:rsid w:val="33816EEB"/>
    <w:rsid w:val="339F31A2"/>
    <w:rsid w:val="33E347C2"/>
    <w:rsid w:val="33EB55CD"/>
    <w:rsid w:val="33EC4C02"/>
    <w:rsid w:val="340D2360"/>
    <w:rsid w:val="3410665D"/>
    <w:rsid w:val="34211214"/>
    <w:rsid w:val="342C5A0F"/>
    <w:rsid w:val="342E63AB"/>
    <w:rsid w:val="34576205"/>
    <w:rsid w:val="3459384F"/>
    <w:rsid w:val="34950E68"/>
    <w:rsid w:val="34986E94"/>
    <w:rsid w:val="34AF62C9"/>
    <w:rsid w:val="34CB4388"/>
    <w:rsid w:val="34E143D5"/>
    <w:rsid w:val="34FA6E12"/>
    <w:rsid w:val="354D7158"/>
    <w:rsid w:val="358D5588"/>
    <w:rsid w:val="363A3B40"/>
    <w:rsid w:val="365302AE"/>
    <w:rsid w:val="36607A0A"/>
    <w:rsid w:val="366E227C"/>
    <w:rsid w:val="366F2E0D"/>
    <w:rsid w:val="367B6A5C"/>
    <w:rsid w:val="36924A5D"/>
    <w:rsid w:val="36A74ADA"/>
    <w:rsid w:val="36AD60D5"/>
    <w:rsid w:val="36B224F9"/>
    <w:rsid w:val="36EC0CC9"/>
    <w:rsid w:val="37166EF6"/>
    <w:rsid w:val="373F410B"/>
    <w:rsid w:val="37BB39CB"/>
    <w:rsid w:val="37CF0CE0"/>
    <w:rsid w:val="37ED7A3F"/>
    <w:rsid w:val="37EE7094"/>
    <w:rsid w:val="380F52D6"/>
    <w:rsid w:val="382117A3"/>
    <w:rsid w:val="38296C89"/>
    <w:rsid w:val="383002EB"/>
    <w:rsid w:val="38586797"/>
    <w:rsid w:val="38BC0149"/>
    <w:rsid w:val="38D87D1C"/>
    <w:rsid w:val="38EE74F9"/>
    <w:rsid w:val="39636459"/>
    <w:rsid w:val="396B7F6C"/>
    <w:rsid w:val="396F2ACF"/>
    <w:rsid w:val="39B417A9"/>
    <w:rsid w:val="39FC5695"/>
    <w:rsid w:val="3A006D8E"/>
    <w:rsid w:val="3A3651E5"/>
    <w:rsid w:val="3A744481"/>
    <w:rsid w:val="3A8C7BEF"/>
    <w:rsid w:val="3A906246"/>
    <w:rsid w:val="3B2349B7"/>
    <w:rsid w:val="3B616CFF"/>
    <w:rsid w:val="3B6259F6"/>
    <w:rsid w:val="3B6835EB"/>
    <w:rsid w:val="3B973565"/>
    <w:rsid w:val="3B976654"/>
    <w:rsid w:val="3BC01EFC"/>
    <w:rsid w:val="3BCA786A"/>
    <w:rsid w:val="3BD31E2F"/>
    <w:rsid w:val="3BF15831"/>
    <w:rsid w:val="3C09460C"/>
    <w:rsid w:val="3C105946"/>
    <w:rsid w:val="3C372204"/>
    <w:rsid w:val="3C471448"/>
    <w:rsid w:val="3C5F759A"/>
    <w:rsid w:val="3C6C525A"/>
    <w:rsid w:val="3CA01318"/>
    <w:rsid w:val="3CA1195A"/>
    <w:rsid w:val="3CB21257"/>
    <w:rsid w:val="3CCE23CB"/>
    <w:rsid w:val="3CD17D17"/>
    <w:rsid w:val="3D3A5258"/>
    <w:rsid w:val="3D3C7F39"/>
    <w:rsid w:val="3D440F09"/>
    <w:rsid w:val="3D4504A0"/>
    <w:rsid w:val="3D8734BB"/>
    <w:rsid w:val="3D9A11D4"/>
    <w:rsid w:val="3DA02CE4"/>
    <w:rsid w:val="3DA16D89"/>
    <w:rsid w:val="3DA364BE"/>
    <w:rsid w:val="3DB2722F"/>
    <w:rsid w:val="3DE041CB"/>
    <w:rsid w:val="3E0D48F6"/>
    <w:rsid w:val="3E1868B4"/>
    <w:rsid w:val="3E377251"/>
    <w:rsid w:val="3E42664B"/>
    <w:rsid w:val="3E5A7334"/>
    <w:rsid w:val="3E7B5D6B"/>
    <w:rsid w:val="3E843E66"/>
    <w:rsid w:val="3E8F2C5F"/>
    <w:rsid w:val="3E8F51FE"/>
    <w:rsid w:val="3E926F87"/>
    <w:rsid w:val="3E9A59DE"/>
    <w:rsid w:val="3EAF4836"/>
    <w:rsid w:val="3EC33DFA"/>
    <w:rsid w:val="3F060E16"/>
    <w:rsid w:val="3F197770"/>
    <w:rsid w:val="3F1D1096"/>
    <w:rsid w:val="3F2F0234"/>
    <w:rsid w:val="3F6363FE"/>
    <w:rsid w:val="3F756B8F"/>
    <w:rsid w:val="3F95482B"/>
    <w:rsid w:val="4019356B"/>
    <w:rsid w:val="40592157"/>
    <w:rsid w:val="406E1CAE"/>
    <w:rsid w:val="408178BE"/>
    <w:rsid w:val="409D77EB"/>
    <w:rsid w:val="40A0133A"/>
    <w:rsid w:val="40C31A53"/>
    <w:rsid w:val="40FF545D"/>
    <w:rsid w:val="410067C8"/>
    <w:rsid w:val="410D4CAE"/>
    <w:rsid w:val="418F0D2A"/>
    <w:rsid w:val="41C7184E"/>
    <w:rsid w:val="41D01505"/>
    <w:rsid w:val="41EC0D67"/>
    <w:rsid w:val="42075E9B"/>
    <w:rsid w:val="42474939"/>
    <w:rsid w:val="424C3C57"/>
    <w:rsid w:val="424D2F17"/>
    <w:rsid w:val="42613FF3"/>
    <w:rsid w:val="42660D96"/>
    <w:rsid w:val="428667D2"/>
    <w:rsid w:val="42B114A6"/>
    <w:rsid w:val="42CD1CE0"/>
    <w:rsid w:val="42E1381E"/>
    <w:rsid w:val="42ED6459"/>
    <w:rsid w:val="42FE58DD"/>
    <w:rsid w:val="43174B3D"/>
    <w:rsid w:val="432E6337"/>
    <w:rsid w:val="434B790E"/>
    <w:rsid w:val="4360274F"/>
    <w:rsid w:val="43977AB6"/>
    <w:rsid w:val="43A3342B"/>
    <w:rsid w:val="43C77C27"/>
    <w:rsid w:val="43CB28F0"/>
    <w:rsid w:val="43DE09EE"/>
    <w:rsid w:val="44002FAD"/>
    <w:rsid w:val="449101DD"/>
    <w:rsid w:val="44941FAF"/>
    <w:rsid w:val="44DE1391"/>
    <w:rsid w:val="44EB409B"/>
    <w:rsid w:val="44F71EFD"/>
    <w:rsid w:val="451B225C"/>
    <w:rsid w:val="452410C9"/>
    <w:rsid w:val="452752DB"/>
    <w:rsid w:val="45317DFB"/>
    <w:rsid w:val="456D3CE4"/>
    <w:rsid w:val="4579042C"/>
    <w:rsid w:val="457F0571"/>
    <w:rsid w:val="45851176"/>
    <w:rsid w:val="45A02C1E"/>
    <w:rsid w:val="45C63B94"/>
    <w:rsid w:val="460E7DA5"/>
    <w:rsid w:val="462B0339"/>
    <w:rsid w:val="46422483"/>
    <w:rsid w:val="4659254A"/>
    <w:rsid w:val="465B0637"/>
    <w:rsid w:val="465E3F0D"/>
    <w:rsid w:val="466A16E6"/>
    <w:rsid w:val="46893F2B"/>
    <w:rsid w:val="46A44167"/>
    <w:rsid w:val="46C4686E"/>
    <w:rsid w:val="47117DEE"/>
    <w:rsid w:val="47186A28"/>
    <w:rsid w:val="477B778F"/>
    <w:rsid w:val="478203EC"/>
    <w:rsid w:val="47B025FA"/>
    <w:rsid w:val="47FF254F"/>
    <w:rsid w:val="4809698F"/>
    <w:rsid w:val="4811697D"/>
    <w:rsid w:val="487A3E25"/>
    <w:rsid w:val="488415F3"/>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A1BB1"/>
    <w:rsid w:val="4A0347A8"/>
    <w:rsid w:val="4A064FA0"/>
    <w:rsid w:val="4A16615C"/>
    <w:rsid w:val="4A4424D7"/>
    <w:rsid w:val="4A8C5FE1"/>
    <w:rsid w:val="4AB82D0F"/>
    <w:rsid w:val="4ABB7913"/>
    <w:rsid w:val="4AEB7664"/>
    <w:rsid w:val="4AFD7C19"/>
    <w:rsid w:val="4B0567D1"/>
    <w:rsid w:val="4B236AAE"/>
    <w:rsid w:val="4B707271"/>
    <w:rsid w:val="4B9739F7"/>
    <w:rsid w:val="4BAD4CA0"/>
    <w:rsid w:val="4BC07BD6"/>
    <w:rsid w:val="4BEE2503"/>
    <w:rsid w:val="4C245A30"/>
    <w:rsid w:val="4C924C55"/>
    <w:rsid w:val="4CB6685F"/>
    <w:rsid w:val="4CC367FE"/>
    <w:rsid w:val="4CC8426B"/>
    <w:rsid w:val="4D077F3C"/>
    <w:rsid w:val="4D123355"/>
    <w:rsid w:val="4D2A3B31"/>
    <w:rsid w:val="4D2C3E6A"/>
    <w:rsid w:val="4D312C52"/>
    <w:rsid w:val="4D4E12EF"/>
    <w:rsid w:val="4D7A4C4B"/>
    <w:rsid w:val="4D905305"/>
    <w:rsid w:val="4D964A72"/>
    <w:rsid w:val="4D9C1254"/>
    <w:rsid w:val="4E5D0436"/>
    <w:rsid w:val="4E793892"/>
    <w:rsid w:val="4E800872"/>
    <w:rsid w:val="4E867065"/>
    <w:rsid w:val="4E8B1072"/>
    <w:rsid w:val="4EC569ED"/>
    <w:rsid w:val="4ED50EA1"/>
    <w:rsid w:val="4EEC050C"/>
    <w:rsid w:val="4F101C49"/>
    <w:rsid w:val="4F104EC3"/>
    <w:rsid w:val="4F1C0268"/>
    <w:rsid w:val="4F396ED0"/>
    <w:rsid w:val="4F47354A"/>
    <w:rsid w:val="4F911C54"/>
    <w:rsid w:val="4FA144D0"/>
    <w:rsid w:val="4FE625E0"/>
    <w:rsid w:val="5021480F"/>
    <w:rsid w:val="50481639"/>
    <w:rsid w:val="50962ECB"/>
    <w:rsid w:val="50A42E38"/>
    <w:rsid w:val="50A4577F"/>
    <w:rsid w:val="50B17876"/>
    <w:rsid w:val="50B73D1F"/>
    <w:rsid w:val="50BD5BC9"/>
    <w:rsid w:val="50C11EEE"/>
    <w:rsid w:val="50E61539"/>
    <w:rsid w:val="50E97CFC"/>
    <w:rsid w:val="50FA4028"/>
    <w:rsid w:val="510D65B7"/>
    <w:rsid w:val="511157AB"/>
    <w:rsid w:val="5142540C"/>
    <w:rsid w:val="518832C8"/>
    <w:rsid w:val="519D3C50"/>
    <w:rsid w:val="519E59BF"/>
    <w:rsid w:val="51A0432A"/>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97272"/>
    <w:rsid w:val="53307EE8"/>
    <w:rsid w:val="53544462"/>
    <w:rsid w:val="5397158E"/>
    <w:rsid w:val="53F855F8"/>
    <w:rsid w:val="54013861"/>
    <w:rsid w:val="542E6D86"/>
    <w:rsid w:val="54487265"/>
    <w:rsid w:val="544D6070"/>
    <w:rsid w:val="54605E1E"/>
    <w:rsid w:val="548C31C2"/>
    <w:rsid w:val="54B3506A"/>
    <w:rsid w:val="54CA0D16"/>
    <w:rsid w:val="54DD4057"/>
    <w:rsid w:val="54E26277"/>
    <w:rsid w:val="54E7490F"/>
    <w:rsid w:val="550764A4"/>
    <w:rsid w:val="550B2BF6"/>
    <w:rsid w:val="551B27B2"/>
    <w:rsid w:val="55214EB5"/>
    <w:rsid w:val="55364EFD"/>
    <w:rsid w:val="555D4828"/>
    <w:rsid w:val="55602A34"/>
    <w:rsid w:val="557A4C8B"/>
    <w:rsid w:val="558931E1"/>
    <w:rsid w:val="55923347"/>
    <w:rsid w:val="55925180"/>
    <w:rsid w:val="55983B1B"/>
    <w:rsid w:val="55A8376B"/>
    <w:rsid w:val="55BC7D0E"/>
    <w:rsid w:val="55DC29B6"/>
    <w:rsid w:val="55DD4241"/>
    <w:rsid w:val="55E72401"/>
    <w:rsid w:val="563E4BAE"/>
    <w:rsid w:val="564451BE"/>
    <w:rsid w:val="56492C8B"/>
    <w:rsid w:val="566B6D1E"/>
    <w:rsid w:val="57032A2C"/>
    <w:rsid w:val="570F5219"/>
    <w:rsid w:val="57211B88"/>
    <w:rsid w:val="57314E6A"/>
    <w:rsid w:val="575D12B5"/>
    <w:rsid w:val="57610A87"/>
    <w:rsid w:val="577B1140"/>
    <w:rsid w:val="577B7F21"/>
    <w:rsid w:val="577D5C4B"/>
    <w:rsid w:val="577F181B"/>
    <w:rsid w:val="57921984"/>
    <w:rsid w:val="579737F0"/>
    <w:rsid w:val="579C5F1D"/>
    <w:rsid w:val="57AB7B30"/>
    <w:rsid w:val="57AF5251"/>
    <w:rsid w:val="57B26373"/>
    <w:rsid w:val="57B63F04"/>
    <w:rsid w:val="57CD20C2"/>
    <w:rsid w:val="57D675AB"/>
    <w:rsid w:val="57D95FDD"/>
    <w:rsid w:val="58917D2F"/>
    <w:rsid w:val="5894085C"/>
    <w:rsid w:val="58AE4F0C"/>
    <w:rsid w:val="58B85899"/>
    <w:rsid w:val="58BB257A"/>
    <w:rsid w:val="58E363A9"/>
    <w:rsid w:val="595E1678"/>
    <w:rsid w:val="596D5BD4"/>
    <w:rsid w:val="597E3DD8"/>
    <w:rsid w:val="59F50429"/>
    <w:rsid w:val="59F80043"/>
    <w:rsid w:val="5A09252F"/>
    <w:rsid w:val="5A0B2778"/>
    <w:rsid w:val="5A2A7C7B"/>
    <w:rsid w:val="5A3E2560"/>
    <w:rsid w:val="5A5D3B6E"/>
    <w:rsid w:val="5A637A76"/>
    <w:rsid w:val="5A6D33BA"/>
    <w:rsid w:val="5A792B1F"/>
    <w:rsid w:val="5A874767"/>
    <w:rsid w:val="5A9579CD"/>
    <w:rsid w:val="5AA85BE2"/>
    <w:rsid w:val="5AAD6F28"/>
    <w:rsid w:val="5AB1030A"/>
    <w:rsid w:val="5AB71225"/>
    <w:rsid w:val="5AD63A24"/>
    <w:rsid w:val="5B09532D"/>
    <w:rsid w:val="5B2E1A1D"/>
    <w:rsid w:val="5B843A1C"/>
    <w:rsid w:val="5B873E3F"/>
    <w:rsid w:val="5BB00D7C"/>
    <w:rsid w:val="5C02690E"/>
    <w:rsid w:val="5C191E40"/>
    <w:rsid w:val="5C196DA7"/>
    <w:rsid w:val="5C2A048C"/>
    <w:rsid w:val="5C80234E"/>
    <w:rsid w:val="5C8A680C"/>
    <w:rsid w:val="5CA41FDA"/>
    <w:rsid w:val="5D0C4701"/>
    <w:rsid w:val="5D0F0395"/>
    <w:rsid w:val="5D221076"/>
    <w:rsid w:val="5D397964"/>
    <w:rsid w:val="5D5A391C"/>
    <w:rsid w:val="5D5F10C0"/>
    <w:rsid w:val="5D891B7B"/>
    <w:rsid w:val="5DAD38EE"/>
    <w:rsid w:val="5E006862"/>
    <w:rsid w:val="5E0207B9"/>
    <w:rsid w:val="5E0E40DE"/>
    <w:rsid w:val="5E1834A1"/>
    <w:rsid w:val="5E261785"/>
    <w:rsid w:val="5E2B6EBE"/>
    <w:rsid w:val="5E4A7017"/>
    <w:rsid w:val="5E552BBA"/>
    <w:rsid w:val="5E611C10"/>
    <w:rsid w:val="5E7A0F3F"/>
    <w:rsid w:val="5EFC7377"/>
    <w:rsid w:val="5F06174D"/>
    <w:rsid w:val="5F3A3602"/>
    <w:rsid w:val="5F45733B"/>
    <w:rsid w:val="5F6277C6"/>
    <w:rsid w:val="5F6D0B1D"/>
    <w:rsid w:val="5F8D0B82"/>
    <w:rsid w:val="5FA131F0"/>
    <w:rsid w:val="5FCC5339"/>
    <w:rsid w:val="5FE34A5B"/>
    <w:rsid w:val="5FFE1E36"/>
    <w:rsid w:val="60232584"/>
    <w:rsid w:val="603D764A"/>
    <w:rsid w:val="607330CE"/>
    <w:rsid w:val="60825176"/>
    <w:rsid w:val="609E5846"/>
    <w:rsid w:val="609F2AC4"/>
    <w:rsid w:val="60FA2EE8"/>
    <w:rsid w:val="61054A27"/>
    <w:rsid w:val="61063DBC"/>
    <w:rsid w:val="610A52BC"/>
    <w:rsid w:val="611D2366"/>
    <w:rsid w:val="61421856"/>
    <w:rsid w:val="615227C4"/>
    <w:rsid w:val="616404C2"/>
    <w:rsid w:val="61654E3F"/>
    <w:rsid w:val="6182292A"/>
    <w:rsid w:val="619F7F92"/>
    <w:rsid w:val="61F94C26"/>
    <w:rsid w:val="62000E56"/>
    <w:rsid w:val="624F3E49"/>
    <w:rsid w:val="62632286"/>
    <w:rsid w:val="62885958"/>
    <w:rsid w:val="628D29F5"/>
    <w:rsid w:val="62F40B65"/>
    <w:rsid w:val="62FC2CFE"/>
    <w:rsid w:val="63024505"/>
    <w:rsid w:val="63471762"/>
    <w:rsid w:val="634E4770"/>
    <w:rsid w:val="635600A5"/>
    <w:rsid w:val="635B1DB5"/>
    <w:rsid w:val="63711FED"/>
    <w:rsid w:val="63880DDC"/>
    <w:rsid w:val="638B442C"/>
    <w:rsid w:val="638D750D"/>
    <w:rsid w:val="63910123"/>
    <w:rsid w:val="63AC6CC0"/>
    <w:rsid w:val="64025D23"/>
    <w:rsid w:val="64055776"/>
    <w:rsid w:val="64240056"/>
    <w:rsid w:val="643B41CE"/>
    <w:rsid w:val="643E143A"/>
    <w:rsid w:val="64491666"/>
    <w:rsid w:val="648915B9"/>
    <w:rsid w:val="648B6EEF"/>
    <w:rsid w:val="64C158BF"/>
    <w:rsid w:val="64CE2EAA"/>
    <w:rsid w:val="64D62970"/>
    <w:rsid w:val="653C3090"/>
    <w:rsid w:val="65854376"/>
    <w:rsid w:val="658767BE"/>
    <w:rsid w:val="65892531"/>
    <w:rsid w:val="66195831"/>
    <w:rsid w:val="66291390"/>
    <w:rsid w:val="662E75B1"/>
    <w:rsid w:val="66342C2E"/>
    <w:rsid w:val="663E784C"/>
    <w:rsid w:val="668B6A45"/>
    <w:rsid w:val="67011F07"/>
    <w:rsid w:val="672F3F24"/>
    <w:rsid w:val="673E055F"/>
    <w:rsid w:val="674F74D7"/>
    <w:rsid w:val="67551CE3"/>
    <w:rsid w:val="67A22552"/>
    <w:rsid w:val="67B22DCC"/>
    <w:rsid w:val="67BE71AA"/>
    <w:rsid w:val="67D90273"/>
    <w:rsid w:val="67DE5875"/>
    <w:rsid w:val="67E55852"/>
    <w:rsid w:val="67E713EE"/>
    <w:rsid w:val="67EB1AB4"/>
    <w:rsid w:val="67FA1285"/>
    <w:rsid w:val="681625CB"/>
    <w:rsid w:val="68551F4F"/>
    <w:rsid w:val="687C10C9"/>
    <w:rsid w:val="68840C16"/>
    <w:rsid w:val="68872541"/>
    <w:rsid w:val="68876EFB"/>
    <w:rsid w:val="68884654"/>
    <w:rsid w:val="689F444F"/>
    <w:rsid w:val="68B8248C"/>
    <w:rsid w:val="68B96DBB"/>
    <w:rsid w:val="68CA2805"/>
    <w:rsid w:val="68D53108"/>
    <w:rsid w:val="68DD6BF5"/>
    <w:rsid w:val="68E937A3"/>
    <w:rsid w:val="691664E5"/>
    <w:rsid w:val="693E15D3"/>
    <w:rsid w:val="69627681"/>
    <w:rsid w:val="6977531D"/>
    <w:rsid w:val="69AF7350"/>
    <w:rsid w:val="69B47710"/>
    <w:rsid w:val="69CC2BFF"/>
    <w:rsid w:val="69FD55B8"/>
    <w:rsid w:val="6A04125B"/>
    <w:rsid w:val="6A0B1C62"/>
    <w:rsid w:val="6A2406C8"/>
    <w:rsid w:val="6A362E04"/>
    <w:rsid w:val="6A544296"/>
    <w:rsid w:val="6ADE0BD1"/>
    <w:rsid w:val="6ADF362F"/>
    <w:rsid w:val="6AE96859"/>
    <w:rsid w:val="6B147746"/>
    <w:rsid w:val="6B24787C"/>
    <w:rsid w:val="6B4F325E"/>
    <w:rsid w:val="6B573233"/>
    <w:rsid w:val="6B5B6274"/>
    <w:rsid w:val="6B935D53"/>
    <w:rsid w:val="6C196F71"/>
    <w:rsid w:val="6C1F15EF"/>
    <w:rsid w:val="6C226FCB"/>
    <w:rsid w:val="6C31226F"/>
    <w:rsid w:val="6C552F0B"/>
    <w:rsid w:val="6C8C67B7"/>
    <w:rsid w:val="6C9B0980"/>
    <w:rsid w:val="6C9D744C"/>
    <w:rsid w:val="6D167928"/>
    <w:rsid w:val="6D26299B"/>
    <w:rsid w:val="6D4772EC"/>
    <w:rsid w:val="6D83465F"/>
    <w:rsid w:val="6D9078AF"/>
    <w:rsid w:val="6DA028F1"/>
    <w:rsid w:val="6DAA3FEF"/>
    <w:rsid w:val="6DC0172B"/>
    <w:rsid w:val="6DCB690C"/>
    <w:rsid w:val="6DD41A5B"/>
    <w:rsid w:val="6DF43C2E"/>
    <w:rsid w:val="6DF51CA3"/>
    <w:rsid w:val="6E8335BD"/>
    <w:rsid w:val="6E8E12EF"/>
    <w:rsid w:val="6E972936"/>
    <w:rsid w:val="6ED446C5"/>
    <w:rsid w:val="6EF214E2"/>
    <w:rsid w:val="6F1928EC"/>
    <w:rsid w:val="6F2A7D94"/>
    <w:rsid w:val="6F405EDB"/>
    <w:rsid w:val="6F700D66"/>
    <w:rsid w:val="6F8331F1"/>
    <w:rsid w:val="6FAE1A09"/>
    <w:rsid w:val="6FD75BF8"/>
    <w:rsid w:val="7059725E"/>
    <w:rsid w:val="707723D0"/>
    <w:rsid w:val="7087670B"/>
    <w:rsid w:val="70F5661B"/>
    <w:rsid w:val="71360107"/>
    <w:rsid w:val="713B688E"/>
    <w:rsid w:val="71D43752"/>
    <w:rsid w:val="71F1796A"/>
    <w:rsid w:val="72154626"/>
    <w:rsid w:val="72262B5D"/>
    <w:rsid w:val="72283FF7"/>
    <w:rsid w:val="722E7212"/>
    <w:rsid w:val="723A0474"/>
    <w:rsid w:val="725923E4"/>
    <w:rsid w:val="72864BF7"/>
    <w:rsid w:val="729023FC"/>
    <w:rsid w:val="73420532"/>
    <w:rsid w:val="73913779"/>
    <w:rsid w:val="73C0646E"/>
    <w:rsid w:val="73C82B32"/>
    <w:rsid w:val="740C6CFB"/>
    <w:rsid w:val="74212243"/>
    <w:rsid w:val="742222F5"/>
    <w:rsid w:val="74476126"/>
    <w:rsid w:val="74706664"/>
    <w:rsid w:val="747F3682"/>
    <w:rsid w:val="749C4185"/>
    <w:rsid w:val="75067759"/>
    <w:rsid w:val="75282B83"/>
    <w:rsid w:val="752E6DCD"/>
    <w:rsid w:val="7551380D"/>
    <w:rsid w:val="75600BE5"/>
    <w:rsid w:val="7564475C"/>
    <w:rsid w:val="7583797F"/>
    <w:rsid w:val="75A941BD"/>
    <w:rsid w:val="75C5459A"/>
    <w:rsid w:val="75D20F1D"/>
    <w:rsid w:val="75DA2C18"/>
    <w:rsid w:val="75F54412"/>
    <w:rsid w:val="76003BF8"/>
    <w:rsid w:val="761D08E0"/>
    <w:rsid w:val="765D347C"/>
    <w:rsid w:val="766F54E7"/>
    <w:rsid w:val="76826699"/>
    <w:rsid w:val="768A6013"/>
    <w:rsid w:val="76C87133"/>
    <w:rsid w:val="76CD08D5"/>
    <w:rsid w:val="76DB4B92"/>
    <w:rsid w:val="76FA0980"/>
    <w:rsid w:val="76FD013A"/>
    <w:rsid w:val="77052AA4"/>
    <w:rsid w:val="77136511"/>
    <w:rsid w:val="77340A39"/>
    <w:rsid w:val="77351FD0"/>
    <w:rsid w:val="77472422"/>
    <w:rsid w:val="777F31F2"/>
    <w:rsid w:val="77D1700D"/>
    <w:rsid w:val="77EC04CC"/>
    <w:rsid w:val="78141E01"/>
    <w:rsid w:val="784309DA"/>
    <w:rsid w:val="78617D97"/>
    <w:rsid w:val="78680440"/>
    <w:rsid w:val="78775729"/>
    <w:rsid w:val="787F7779"/>
    <w:rsid w:val="78A42DB0"/>
    <w:rsid w:val="78A656AB"/>
    <w:rsid w:val="78B2245C"/>
    <w:rsid w:val="78CF66CA"/>
    <w:rsid w:val="78E172CC"/>
    <w:rsid w:val="78EA1D1F"/>
    <w:rsid w:val="790311CB"/>
    <w:rsid w:val="7904172F"/>
    <w:rsid w:val="790F7E27"/>
    <w:rsid w:val="792A231A"/>
    <w:rsid w:val="79316829"/>
    <w:rsid w:val="7934592E"/>
    <w:rsid w:val="793C3FD9"/>
    <w:rsid w:val="7940316B"/>
    <w:rsid w:val="797E66A9"/>
    <w:rsid w:val="798518A4"/>
    <w:rsid w:val="799A0ACD"/>
    <w:rsid w:val="79A97383"/>
    <w:rsid w:val="79B75945"/>
    <w:rsid w:val="79E27E8B"/>
    <w:rsid w:val="79F850CE"/>
    <w:rsid w:val="79FD443C"/>
    <w:rsid w:val="7A0B1EBF"/>
    <w:rsid w:val="7A1D1975"/>
    <w:rsid w:val="7A3E5150"/>
    <w:rsid w:val="7A4670D6"/>
    <w:rsid w:val="7A534B63"/>
    <w:rsid w:val="7A615382"/>
    <w:rsid w:val="7A67303B"/>
    <w:rsid w:val="7AAB1D04"/>
    <w:rsid w:val="7ABA4368"/>
    <w:rsid w:val="7AD05746"/>
    <w:rsid w:val="7B257FFD"/>
    <w:rsid w:val="7B273D20"/>
    <w:rsid w:val="7B343476"/>
    <w:rsid w:val="7B346F04"/>
    <w:rsid w:val="7B5A2978"/>
    <w:rsid w:val="7B5A7E4C"/>
    <w:rsid w:val="7B613689"/>
    <w:rsid w:val="7B667AF9"/>
    <w:rsid w:val="7B7468F8"/>
    <w:rsid w:val="7BAB5214"/>
    <w:rsid w:val="7BEE0103"/>
    <w:rsid w:val="7C0A0FE4"/>
    <w:rsid w:val="7C254906"/>
    <w:rsid w:val="7C590818"/>
    <w:rsid w:val="7C6D071B"/>
    <w:rsid w:val="7C7C10F6"/>
    <w:rsid w:val="7C8430A7"/>
    <w:rsid w:val="7C853BEA"/>
    <w:rsid w:val="7C881368"/>
    <w:rsid w:val="7CE27788"/>
    <w:rsid w:val="7D0C32F1"/>
    <w:rsid w:val="7D0F408D"/>
    <w:rsid w:val="7D491C6C"/>
    <w:rsid w:val="7D5429C0"/>
    <w:rsid w:val="7D6E6D43"/>
    <w:rsid w:val="7D796894"/>
    <w:rsid w:val="7DB57A34"/>
    <w:rsid w:val="7DE60973"/>
    <w:rsid w:val="7DEA63CB"/>
    <w:rsid w:val="7DEF0916"/>
    <w:rsid w:val="7DF24663"/>
    <w:rsid w:val="7E1E5218"/>
    <w:rsid w:val="7E4954D5"/>
    <w:rsid w:val="7E9A4E1F"/>
    <w:rsid w:val="7E9B1E7D"/>
    <w:rsid w:val="7EA7723A"/>
    <w:rsid w:val="7EF56FBB"/>
    <w:rsid w:val="7F0768EB"/>
    <w:rsid w:val="7F143BEC"/>
    <w:rsid w:val="7F715AF2"/>
    <w:rsid w:val="7F886E69"/>
    <w:rsid w:val="7FCA0F17"/>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4"/>
    <w:qFormat/>
    <w:uiPriority w:val="0"/>
    <w:pPr>
      <w:ind w:firstLine="420"/>
    </w:pPr>
    <w:rPr>
      <w:rFonts w:hAnsi="Calibri" w:cs="Times New Roman"/>
      <w:snapToGrid/>
      <w:szCs w:val="20"/>
    </w:rPr>
  </w:style>
  <w:style w:type="paragraph" w:styleId="25">
    <w:name w:val="Body Text Indent"/>
    <w:basedOn w:val="1"/>
    <w:next w:val="1"/>
    <w:link w:val="26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5"/>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8"/>
    <w:qFormat/>
    <w:uiPriority w:val="0"/>
    <w:rPr>
      <w:b/>
      <w:bCs/>
    </w:rPr>
  </w:style>
  <w:style w:type="paragraph" w:styleId="61">
    <w:name w:val="Body Text First Indent 2"/>
    <w:basedOn w:val="25"/>
    <w:next w:val="1"/>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Body Text First Indent 21"/>
    <w:basedOn w:val="80"/>
    <w:qFormat/>
    <w:uiPriority w:val="0"/>
    <w:pPr>
      <w:ind w:firstLine="420"/>
    </w:pPr>
  </w:style>
  <w:style w:type="paragraph" w:customStyle="1" w:styleId="80">
    <w:name w:val="Body Text Indent1"/>
    <w:basedOn w:val="1"/>
    <w:qFormat/>
    <w:uiPriority w:val="0"/>
    <w:pPr>
      <w:spacing w:after="120"/>
      <w:ind w:left="420" w:leftChars="200"/>
    </w:pPr>
  </w:style>
  <w:style w:type="paragraph" w:customStyle="1" w:styleId="81">
    <w:name w:val="正文1"/>
    <w:basedOn w:val="1"/>
    <w:autoRedefine/>
    <w:qFormat/>
    <w:uiPriority w:val="0"/>
    <w:pPr>
      <w:spacing w:line="318" w:lineRule="atLeast"/>
      <w:ind w:left="369" w:firstLine="369"/>
      <w:textAlignment w:val="baseline"/>
    </w:pPr>
    <w:rPr>
      <w:rFonts w:ascii="宋体"/>
      <w:szCs w:val="20"/>
    </w:rPr>
  </w:style>
  <w:style w:type="paragraph" w:customStyle="1" w:styleId="82">
    <w:name w:val="正文111"/>
    <w:basedOn w:val="1"/>
    <w:qFormat/>
    <w:uiPriority w:val="0"/>
    <w:pPr>
      <w:spacing w:line="318" w:lineRule="atLeast"/>
      <w:ind w:left="369" w:firstLine="369"/>
      <w:textAlignment w:val="baseline"/>
    </w:pPr>
    <w:rPr>
      <w:rFonts w:ascii="宋体"/>
      <w:szCs w:val="20"/>
    </w:rPr>
  </w:style>
  <w:style w:type="paragraph" w:customStyle="1" w:styleId="8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6"/>
    <w:qFormat/>
    <w:uiPriority w:val="0"/>
    <w:rPr>
      <w:rFonts w:ascii="宋体"/>
      <w:kern w:val="2"/>
      <w:sz w:val="24"/>
      <w:szCs w:val="21"/>
      <w:lang w:val="zh-CN"/>
    </w:rPr>
  </w:style>
  <w:style w:type="character" w:customStyle="1" w:styleId="184">
    <w:name w:val="标题 9 字符"/>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next w:val="238"/>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7"/>
    <w:qFormat/>
    <w:uiPriority w:val="0"/>
    <w:rPr>
      <w:rFonts w:ascii="黑体" w:hAnsi="Courier New" w:eastAsia="黑体"/>
    </w:rPr>
  </w:style>
  <w:style w:type="character" w:customStyle="1" w:styleId="305">
    <w:name w:val="正文文本 2 字符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9"/>
    <w:qFormat/>
    <w:uiPriority w:val="0"/>
    <w:rPr>
      <w:b/>
      <w:bCs/>
      <w:kern w:val="2"/>
      <w:sz w:val="24"/>
      <w:szCs w:val="24"/>
    </w:rPr>
  </w:style>
  <w:style w:type="character" w:customStyle="1" w:styleId="311">
    <w:name w:val="正文文本缩进 2 字符"/>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24"/>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19"/>
    <w:qFormat/>
    <w:uiPriority w:val="99"/>
    <w:rPr>
      <w:kern w:val="2"/>
      <w:sz w:val="21"/>
      <w:szCs w:val="24"/>
    </w:rPr>
  </w:style>
  <w:style w:type="character" w:customStyle="1" w:styleId="348">
    <w:name w:val="签名 字符"/>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0"/>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33"/>
    <w:next w:val="1"/>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7"/>
    <w:next w:val="237"/>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7"/>
    <w:next w:val="237"/>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1"/>
    <w:basedOn w:val="32"/>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38"/>
    <w:qFormat/>
    <w:uiPriority w:val="0"/>
    <w:rPr>
      <w:kern w:val="2"/>
      <w:sz w:val="21"/>
      <w:szCs w:val="24"/>
      <w:lang w:val="zh-CN"/>
    </w:rPr>
  </w:style>
  <w:style w:type="character" w:customStyle="1" w:styleId="936">
    <w:name w:val="无间隔 字符"/>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8">
    <w:name w:val="Table Normal"/>
    <w:semiHidden/>
    <w:unhideWhenUsed/>
    <w:qFormat/>
    <w:uiPriority w:val="0"/>
    <w:tblPr>
      <w:tblCellMar>
        <w:top w:w="0" w:type="dxa"/>
        <w:left w:w="0" w:type="dxa"/>
        <w:bottom w:w="0" w:type="dxa"/>
        <w:right w:w="0" w:type="dxa"/>
      </w:tblCellMar>
    </w:tblPr>
  </w:style>
  <w:style w:type="paragraph" w:customStyle="1" w:styleId="969">
    <w:name w:val="null3"/>
    <w:hidden/>
    <w:qFormat/>
    <w:uiPriority w:val="0"/>
    <w:rPr>
      <w:rFonts w:hint="eastAsia" w:asciiTheme="minorHAnsi" w:hAnsiTheme="minorHAnsi" w:eastAsiaTheme="minorEastAsia" w:cstheme="minorBidi"/>
      <w:lang w:val="en-US" w:eastAsia="zh-Hans" w:bidi="ar-SA"/>
    </w:rPr>
  </w:style>
  <w:style w:type="paragraph" w:customStyle="1" w:styleId="970">
    <w:name w:val="WPSOffice手动目录 1"/>
    <w:qFormat/>
    <w:uiPriority w:val="0"/>
    <w:pPr>
      <w:ind w:leftChars="0"/>
    </w:pPr>
    <w:rPr>
      <w:rFonts w:ascii="Times New Roman" w:hAnsi="Times New Roman" w:eastAsia="宋体" w:cs="Times New Roman"/>
      <w:sz w:val="20"/>
      <w:szCs w:val="20"/>
    </w:rPr>
  </w:style>
  <w:style w:type="table" w:customStyle="1" w:styleId="971">
    <w:name w:val="TableGrid"/>
    <w:basedOn w:val="62"/>
    <w:qFormat/>
    <w:uiPriority w:val="0"/>
    <w:rPr>
      <w:rFonts w:hint="eastAsia" w:ascii="等线" w:hAnsi="等线" w:eastAsia="等线" w:cs="等线"/>
      <w:kern w:val="2"/>
      <w:sz w:val="22"/>
      <w:szCs w:val="24"/>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E8FBAB-186B-6D47-8BC7-40CF62CD66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215</Pages>
  <Words>6755</Words>
  <Characters>7382</Characters>
  <Lines>311</Lines>
  <Paragraphs>87</Paragraphs>
  <TotalTime>1</TotalTime>
  <ScaleCrop>false</ScaleCrop>
  <LinksUpToDate>false</LinksUpToDate>
  <CharactersWithSpaces>7625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Jnkun</cp:lastModifiedBy>
  <cp:lastPrinted>2025-07-01T10:48:00Z</cp:lastPrinted>
  <dcterms:modified xsi:type="dcterms:W3CDTF">2025-07-04T09:16:43Z</dcterms:modified>
  <dc:title>杭州市市民卡扩大发卡工程</dc:title>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B69C4722695E4C0AADA55ABC74AD247C_13</vt:lpwstr>
  </property>
  <property fmtid="{D5CDD505-2E9C-101B-9397-08002B2CF9AE}" pid="5" name="KSOTemplateDocerSaveRecord">
    <vt:lpwstr>eyJoZGlkIjoiYjQ0YmM1ZTJhMmZkNjg5YTNjMWY2YzVjMWJkMzkxYzEiLCJ1c2VySWQiOiIxNzg2MzQ1MCJ9</vt:lpwstr>
  </property>
</Properties>
</file>