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ED" w:rsidRPr="00D17F6A" w:rsidRDefault="008D7547" w:rsidP="00D17F6A">
      <w:pPr>
        <w:spacing w:after="120"/>
        <w:jc w:val="center"/>
        <w:rPr>
          <w:rFonts w:asciiTheme="majorEastAsia" w:eastAsiaTheme="majorEastAsia" w:hAnsiTheme="majorEastAsia" w:cs="宋体"/>
          <w:b/>
          <w:bCs/>
          <w:sz w:val="32"/>
          <w:szCs w:val="32"/>
        </w:rPr>
      </w:pPr>
      <w:r w:rsidRPr="00D17F6A">
        <w:rPr>
          <w:rFonts w:asciiTheme="majorEastAsia" w:eastAsiaTheme="majorEastAsia" w:hAnsiTheme="majorEastAsia" w:cs="宋体" w:hint="eastAsia"/>
          <w:b/>
          <w:bCs/>
          <w:sz w:val="32"/>
          <w:szCs w:val="32"/>
        </w:rPr>
        <w:tab/>
      </w:r>
    </w:p>
    <w:p w:rsidR="00CB6DED" w:rsidRPr="00B01ED6" w:rsidRDefault="008D7547">
      <w:pPr>
        <w:spacing w:after="120"/>
        <w:jc w:val="center"/>
        <w:rPr>
          <w:rFonts w:asciiTheme="majorEastAsia" w:eastAsiaTheme="majorEastAsia" w:hAnsiTheme="majorEastAsia" w:cs="宋体"/>
          <w:sz w:val="32"/>
          <w:szCs w:val="32"/>
        </w:rPr>
      </w:pPr>
      <w:r w:rsidRPr="00B01ED6">
        <w:rPr>
          <w:rFonts w:asciiTheme="majorEastAsia" w:eastAsiaTheme="majorEastAsia" w:hAnsiTheme="majorEastAsia" w:cs="宋体" w:hint="eastAsia"/>
          <w:sz w:val="32"/>
          <w:szCs w:val="32"/>
        </w:rPr>
        <w:t>2025年宁波外国语学校学生宿舍床采购项目</w:t>
      </w:r>
    </w:p>
    <w:p w:rsidR="00CB6DED" w:rsidRPr="00B01ED6" w:rsidRDefault="008D7547">
      <w:pPr>
        <w:spacing w:after="120"/>
        <w:jc w:val="center"/>
        <w:rPr>
          <w:rFonts w:asciiTheme="majorEastAsia" w:eastAsiaTheme="majorEastAsia" w:hAnsiTheme="majorEastAsia" w:cs="宋体"/>
          <w:sz w:val="32"/>
          <w:szCs w:val="32"/>
        </w:rPr>
      </w:pPr>
      <w:r w:rsidRPr="00B01ED6">
        <w:rPr>
          <w:rFonts w:asciiTheme="majorEastAsia" w:eastAsiaTheme="majorEastAsia" w:hAnsiTheme="majorEastAsia" w:cs="宋体" w:hint="eastAsia"/>
          <w:sz w:val="32"/>
          <w:szCs w:val="32"/>
        </w:rPr>
        <w:t>项目编号：</w:t>
      </w:r>
      <w:r w:rsidRPr="00B01ED6">
        <w:rPr>
          <w:rFonts w:asciiTheme="majorEastAsia" w:eastAsiaTheme="majorEastAsia" w:hAnsiTheme="majorEastAsia" w:cs="宋体"/>
          <w:sz w:val="32"/>
          <w:szCs w:val="32"/>
        </w:rPr>
        <w:t>NBMC-20253057G</w:t>
      </w:r>
    </w:p>
    <w:p w:rsidR="00CB6DED" w:rsidRPr="00B01ED6" w:rsidRDefault="00CB6DED">
      <w:pPr>
        <w:spacing w:after="120"/>
        <w:jc w:val="center"/>
        <w:rPr>
          <w:rFonts w:asciiTheme="majorEastAsia" w:eastAsiaTheme="majorEastAsia" w:hAnsiTheme="majorEastAsia" w:cs="宋体"/>
          <w:b/>
          <w:bCs/>
          <w:sz w:val="32"/>
          <w:szCs w:val="32"/>
        </w:rPr>
      </w:pPr>
    </w:p>
    <w:p w:rsidR="00CB6DED" w:rsidRPr="00B01ED6" w:rsidRDefault="00CB6DED">
      <w:pPr>
        <w:spacing w:after="120"/>
        <w:jc w:val="center"/>
        <w:rPr>
          <w:rFonts w:asciiTheme="majorEastAsia" w:eastAsiaTheme="majorEastAsia" w:hAnsiTheme="majorEastAsia" w:cs="宋体"/>
          <w:b/>
          <w:bCs/>
          <w:sz w:val="32"/>
          <w:szCs w:val="32"/>
        </w:rPr>
      </w:pPr>
    </w:p>
    <w:p w:rsidR="00CB6DED" w:rsidRPr="00B01ED6" w:rsidRDefault="00CB6DED">
      <w:pPr>
        <w:spacing w:after="120"/>
        <w:jc w:val="center"/>
        <w:rPr>
          <w:rFonts w:asciiTheme="majorEastAsia" w:eastAsiaTheme="majorEastAsia" w:hAnsiTheme="majorEastAsia" w:cs="宋体"/>
          <w:b/>
          <w:bCs/>
          <w:sz w:val="32"/>
          <w:szCs w:val="32"/>
        </w:rPr>
      </w:pPr>
    </w:p>
    <w:p w:rsidR="00CB6DED" w:rsidRPr="00B01ED6" w:rsidRDefault="008D7547">
      <w:pPr>
        <w:spacing w:after="240"/>
        <w:jc w:val="center"/>
        <w:rPr>
          <w:rFonts w:asciiTheme="majorEastAsia" w:eastAsiaTheme="majorEastAsia" w:hAnsiTheme="majorEastAsia" w:cs="宋体"/>
          <w:b/>
          <w:bCs/>
          <w:sz w:val="72"/>
          <w:szCs w:val="72"/>
        </w:rPr>
      </w:pPr>
      <w:r w:rsidRPr="00B01ED6">
        <w:rPr>
          <w:rFonts w:asciiTheme="majorEastAsia" w:eastAsiaTheme="majorEastAsia" w:hAnsiTheme="majorEastAsia" w:cs="宋体" w:hint="eastAsia"/>
          <w:b/>
          <w:bCs/>
          <w:sz w:val="72"/>
          <w:szCs w:val="72"/>
        </w:rPr>
        <w:t>公开招标文件</w:t>
      </w:r>
    </w:p>
    <w:p w:rsidR="00CB6DED" w:rsidRPr="00B01ED6" w:rsidRDefault="008D7547">
      <w:pPr>
        <w:spacing w:after="240"/>
        <w:jc w:val="center"/>
        <w:rPr>
          <w:rFonts w:asciiTheme="majorEastAsia" w:eastAsiaTheme="majorEastAsia" w:hAnsiTheme="majorEastAsia"/>
          <w:sz w:val="32"/>
          <w:szCs w:val="32"/>
        </w:rPr>
      </w:pPr>
      <w:r w:rsidRPr="00B01ED6">
        <w:rPr>
          <w:rFonts w:asciiTheme="majorEastAsia" w:eastAsiaTheme="majorEastAsia" w:hAnsiTheme="majorEastAsia" w:hint="eastAsia"/>
          <w:sz w:val="32"/>
          <w:szCs w:val="32"/>
        </w:rPr>
        <w:t>（政府采购电子交易项目</w:t>
      </w:r>
      <w:r w:rsidRPr="00B01ED6">
        <w:rPr>
          <w:rFonts w:ascii="宋体" w:hAnsi="宋体" w:cs="宋体" w:hint="eastAsia"/>
          <w:sz w:val="32"/>
          <w:szCs w:val="32"/>
        </w:rPr>
        <w:t>·货物类</w:t>
      </w:r>
      <w:r w:rsidRPr="00B01ED6">
        <w:rPr>
          <w:rFonts w:asciiTheme="majorEastAsia" w:eastAsiaTheme="majorEastAsia" w:hAnsiTheme="majorEastAsia" w:hint="eastAsia"/>
          <w:sz w:val="32"/>
          <w:szCs w:val="32"/>
        </w:rPr>
        <w:t>）</w:t>
      </w:r>
    </w:p>
    <w:p w:rsidR="00CB6DED" w:rsidRPr="00B01ED6" w:rsidRDefault="00CB6DED" w:rsidP="000E2E25">
      <w:pPr>
        <w:spacing w:afterLines="50" w:line="480" w:lineRule="exact"/>
        <w:jc w:val="center"/>
        <w:outlineLvl w:val="0"/>
        <w:rPr>
          <w:rFonts w:asciiTheme="majorEastAsia" w:eastAsiaTheme="majorEastAsia" w:hAnsiTheme="majorEastAsia"/>
          <w:b/>
          <w:bCs/>
          <w:sz w:val="44"/>
          <w:szCs w:val="44"/>
        </w:rPr>
      </w:pPr>
    </w:p>
    <w:p w:rsidR="00CB6DED" w:rsidRPr="00B01ED6" w:rsidRDefault="00CB6DED" w:rsidP="000E2E25">
      <w:pPr>
        <w:spacing w:afterLines="50" w:line="480" w:lineRule="exact"/>
        <w:jc w:val="center"/>
        <w:outlineLvl w:val="0"/>
        <w:rPr>
          <w:rFonts w:asciiTheme="majorEastAsia" w:eastAsiaTheme="majorEastAsia" w:hAnsiTheme="majorEastAsia"/>
          <w:b/>
          <w:bCs/>
          <w:sz w:val="44"/>
          <w:szCs w:val="44"/>
        </w:rPr>
      </w:pPr>
    </w:p>
    <w:p w:rsidR="00CB6DED" w:rsidRPr="00B01ED6" w:rsidRDefault="00CB6DED" w:rsidP="000E2E25">
      <w:pPr>
        <w:spacing w:afterLines="50" w:line="480" w:lineRule="exact"/>
        <w:jc w:val="center"/>
        <w:outlineLvl w:val="0"/>
        <w:rPr>
          <w:rFonts w:asciiTheme="majorEastAsia" w:eastAsiaTheme="majorEastAsia" w:hAnsiTheme="majorEastAsia"/>
          <w:b/>
          <w:bCs/>
          <w:sz w:val="44"/>
          <w:szCs w:val="44"/>
        </w:rPr>
      </w:pPr>
    </w:p>
    <w:p w:rsidR="00CB6DED" w:rsidRPr="00B01ED6" w:rsidRDefault="00CB6DED" w:rsidP="000E2E25">
      <w:pPr>
        <w:spacing w:afterLines="50" w:line="480" w:lineRule="exact"/>
        <w:jc w:val="center"/>
        <w:outlineLvl w:val="0"/>
        <w:rPr>
          <w:rFonts w:asciiTheme="majorEastAsia" w:eastAsiaTheme="majorEastAsia" w:hAnsiTheme="majorEastAsia"/>
          <w:b/>
          <w:bCs/>
          <w:sz w:val="44"/>
          <w:szCs w:val="44"/>
        </w:rPr>
      </w:pPr>
    </w:p>
    <w:p w:rsidR="00CB6DED" w:rsidRPr="00B01ED6" w:rsidRDefault="00CB6DED" w:rsidP="000E2E25">
      <w:pPr>
        <w:spacing w:afterLines="50" w:line="480" w:lineRule="exact"/>
        <w:jc w:val="center"/>
        <w:outlineLvl w:val="0"/>
        <w:rPr>
          <w:rFonts w:asciiTheme="majorEastAsia" w:eastAsiaTheme="majorEastAsia" w:hAnsiTheme="majorEastAsia"/>
          <w:b/>
          <w:bCs/>
          <w:sz w:val="44"/>
          <w:szCs w:val="44"/>
        </w:rPr>
      </w:pPr>
    </w:p>
    <w:p w:rsidR="00CB6DED" w:rsidRPr="00B01ED6" w:rsidRDefault="00CB6DED" w:rsidP="000E2E25">
      <w:pPr>
        <w:spacing w:afterLines="50" w:line="480" w:lineRule="exact"/>
        <w:jc w:val="center"/>
        <w:outlineLvl w:val="0"/>
        <w:rPr>
          <w:rFonts w:asciiTheme="majorEastAsia" w:eastAsiaTheme="majorEastAsia" w:hAnsiTheme="majorEastAsia"/>
          <w:b/>
          <w:bCs/>
          <w:sz w:val="44"/>
          <w:szCs w:val="44"/>
        </w:rPr>
      </w:pPr>
    </w:p>
    <w:p w:rsidR="00CB6DED" w:rsidRPr="00B01ED6" w:rsidRDefault="00CB6DED" w:rsidP="000E2E25">
      <w:pPr>
        <w:spacing w:afterLines="50" w:line="480" w:lineRule="exact"/>
        <w:outlineLvl w:val="0"/>
        <w:rPr>
          <w:rFonts w:asciiTheme="majorEastAsia" w:eastAsiaTheme="majorEastAsia" w:hAnsiTheme="majorEastAsia"/>
          <w:b/>
          <w:bCs/>
          <w:sz w:val="44"/>
          <w:szCs w:val="44"/>
        </w:rPr>
      </w:pPr>
    </w:p>
    <w:p w:rsidR="00CB6DED" w:rsidRPr="00B01ED6" w:rsidRDefault="00CB6DED" w:rsidP="000E2E25">
      <w:pPr>
        <w:spacing w:afterLines="50" w:line="480" w:lineRule="exact"/>
        <w:jc w:val="center"/>
        <w:outlineLvl w:val="0"/>
        <w:rPr>
          <w:rFonts w:asciiTheme="majorEastAsia" w:eastAsiaTheme="majorEastAsia" w:hAnsiTheme="majorEastAsia"/>
          <w:b/>
          <w:bCs/>
          <w:sz w:val="44"/>
          <w:szCs w:val="44"/>
        </w:rPr>
      </w:pPr>
    </w:p>
    <w:p w:rsidR="00CB6DED" w:rsidRPr="00B01ED6" w:rsidRDefault="008D7547">
      <w:pPr>
        <w:spacing w:after="240"/>
        <w:rPr>
          <w:rFonts w:asciiTheme="majorEastAsia" w:eastAsiaTheme="majorEastAsia" w:hAnsiTheme="majorEastAsia"/>
          <w:sz w:val="32"/>
          <w:szCs w:val="32"/>
        </w:rPr>
      </w:pPr>
      <w:r w:rsidRPr="00B01ED6">
        <w:rPr>
          <w:rFonts w:asciiTheme="majorEastAsia" w:eastAsiaTheme="majorEastAsia" w:hAnsiTheme="majorEastAsia" w:hint="eastAsia"/>
          <w:sz w:val="32"/>
          <w:szCs w:val="32"/>
        </w:rPr>
        <w:t>采购人：宁波外国语学校</w:t>
      </w:r>
    </w:p>
    <w:p w:rsidR="00CB6DED" w:rsidRPr="00B01ED6" w:rsidRDefault="008D7547">
      <w:pPr>
        <w:spacing w:after="240"/>
        <w:rPr>
          <w:rFonts w:asciiTheme="majorEastAsia" w:eastAsiaTheme="majorEastAsia" w:hAnsiTheme="majorEastAsia"/>
          <w:sz w:val="32"/>
          <w:szCs w:val="32"/>
        </w:rPr>
      </w:pPr>
      <w:r w:rsidRPr="00B01ED6">
        <w:rPr>
          <w:rFonts w:asciiTheme="majorEastAsia" w:eastAsiaTheme="majorEastAsia" w:hAnsiTheme="majorEastAsia" w:hint="eastAsia"/>
          <w:sz w:val="32"/>
          <w:szCs w:val="32"/>
        </w:rPr>
        <w:t>代理机构：宁波名诚招标代理有限公司</w:t>
      </w:r>
    </w:p>
    <w:p w:rsidR="00CB6DED" w:rsidRPr="00B01ED6" w:rsidRDefault="008D7547">
      <w:pPr>
        <w:spacing w:after="240"/>
        <w:rPr>
          <w:rFonts w:asciiTheme="majorEastAsia" w:eastAsiaTheme="majorEastAsia" w:hAnsiTheme="majorEastAsia"/>
          <w:sz w:val="32"/>
          <w:szCs w:val="32"/>
        </w:rPr>
      </w:pPr>
      <w:r w:rsidRPr="00B01ED6">
        <w:rPr>
          <w:rFonts w:asciiTheme="majorEastAsia" w:eastAsiaTheme="majorEastAsia" w:hAnsiTheme="majorEastAsia" w:hint="eastAsia"/>
          <w:sz w:val="32"/>
          <w:szCs w:val="32"/>
        </w:rPr>
        <w:t>编制日期：2025年7月</w:t>
      </w:r>
    </w:p>
    <w:p w:rsidR="00CB6DED" w:rsidRPr="00B01ED6" w:rsidRDefault="00CB6DED">
      <w:pPr>
        <w:spacing w:after="240"/>
        <w:jc w:val="center"/>
        <w:rPr>
          <w:rFonts w:asciiTheme="majorEastAsia" w:eastAsiaTheme="majorEastAsia" w:hAnsiTheme="majorEastAsia"/>
          <w:sz w:val="32"/>
          <w:szCs w:val="32"/>
        </w:rPr>
      </w:pPr>
    </w:p>
    <w:p w:rsidR="00CB6DED" w:rsidRPr="00B01ED6" w:rsidRDefault="00CB6DED">
      <w:pPr>
        <w:spacing w:after="240"/>
        <w:rPr>
          <w:rFonts w:asciiTheme="majorEastAsia" w:eastAsiaTheme="majorEastAsia" w:hAnsiTheme="majorEastAsia"/>
          <w:sz w:val="32"/>
          <w:szCs w:val="32"/>
        </w:rPr>
        <w:sectPr w:rsidR="00CB6DED" w:rsidRPr="00B01ED6">
          <w:headerReference w:type="default" r:id="rId9"/>
          <w:pgSz w:w="11906" w:h="16838"/>
          <w:pgMar w:top="1440" w:right="1440" w:bottom="1440" w:left="1610" w:header="851" w:footer="851" w:gutter="0"/>
          <w:cols w:space="720"/>
          <w:titlePg/>
          <w:docGrid w:linePitch="312"/>
        </w:sectPr>
      </w:pPr>
    </w:p>
    <w:p w:rsidR="00CB6DED" w:rsidRPr="00B01ED6" w:rsidRDefault="008D7547">
      <w:pPr>
        <w:pStyle w:val="TOC1"/>
        <w:spacing w:before="0" w:after="0" w:line="360" w:lineRule="auto"/>
        <w:jc w:val="center"/>
        <w:rPr>
          <w:rFonts w:asciiTheme="majorEastAsia" w:eastAsiaTheme="majorEastAsia" w:hAnsiTheme="majorEastAsia"/>
          <w:sz w:val="24"/>
        </w:rPr>
      </w:pPr>
      <w:r w:rsidRPr="00B01ED6">
        <w:rPr>
          <w:rFonts w:asciiTheme="majorEastAsia" w:eastAsiaTheme="majorEastAsia" w:hAnsiTheme="majorEastAsia"/>
          <w:sz w:val="24"/>
        </w:rPr>
        <w:lastRenderedPageBreak/>
        <w:t>目录</w:t>
      </w:r>
    </w:p>
    <w:p w:rsidR="00CB6DED" w:rsidRPr="00B01ED6" w:rsidRDefault="00475057">
      <w:pPr>
        <w:pStyle w:val="10"/>
        <w:tabs>
          <w:tab w:val="right" w:leader="dot" w:pos="8846"/>
        </w:tabs>
        <w:spacing w:line="360" w:lineRule="auto"/>
        <w:rPr>
          <w:rFonts w:asciiTheme="majorEastAsia" w:eastAsiaTheme="majorEastAsia" w:hAnsiTheme="majorEastAsia"/>
          <w:noProof/>
          <w:sz w:val="24"/>
        </w:rPr>
      </w:pPr>
      <w:r w:rsidRPr="00475057">
        <w:rPr>
          <w:rFonts w:asciiTheme="majorEastAsia" w:eastAsiaTheme="majorEastAsia" w:hAnsiTheme="majorEastAsia"/>
        </w:rPr>
        <w:fldChar w:fldCharType="begin"/>
      </w:r>
      <w:r w:rsidR="008D7547" w:rsidRPr="00B01ED6">
        <w:rPr>
          <w:rFonts w:asciiTheme="majorEastAsia" w:eastAsiaTheme="majorEastAsia" w:hAnsiTheme="majorEastAsia"/>
        </w:rPr>
        <w:instrText xml:space="preserve"> TOC \o "1-3" \h \z \u </w:instrText>
      </w:r>
      <w:r w:rsidRPr="00475057">
        <w:rPr>
          <w:rFonts w:asciiTheme="majorEastAsia" w:eastAsiaTheme="majorEastAsia" w:hAnsiTheme="majorEastAsia"/>
        </w:rPr>
        <w:fldChar w:fldCharType="separate"/>
      </w:r>
      <w:hyperlink w:anchor="_Toc34844741" w:history="1">
        <w:r w:rsidR="008D7547" w:rsidRPr="00B01ED6">
          <w:rPr>
            <w:rStyle w:val="afc"/>
            <w:rFonts w:asciiTheme="majorEastAsia" w:eastAsiaTheme="majorEastAsia" w:hAnsiTheme="majorEastAsia" w:hint="eastAsia"/>
            <w:noProof/>
            <w:color w:val="auto"/>
            <w:sz w:val="24"/>
          </w:rPr>
          <w:t>第一章  投标邀请</w:t>
        </w:r>
        <w:r w:rsidR="008D7547" w:rsidRPr="00B01ED6">
          <w:rPr>
            <w:rFonts w:asciiTheme="majorEastAsia" w:eastAsiaTheme="majorEastAsia" w:hAnsiTheme="majorEastAsia"/>
            <w:noProof/>
            <w:sz w:val="24"/>
          </w:rPr>
          <w:tab/>
        </w:r>
        <w:r w:rsidRPr="00B01ED6">
          <w:rPr>
            <w:rFonts w:asciiTheme="majorEastAsia" w:eastAsiaTheme="majorEastAsia" w:hAnsiTheme="majorEastAsia"/>
            <w:noProof/>
            <w:sz w:val="24"/>
          </w:rPr>
          <w:fldChar w:fldCharType="begin"/>
        </w:r>
        <w:r w:rsidR="008D7547" w:rsidRPr="00B01ED6">
          <w:rPr>
            <w:rFonts w:asciiTheme="majorEastAsia" w:eastAsiaTheme="majorEastAsia" w:hAnsiTheme="majorEastAsia"/>
            <w:noProof/>
            <w:sz w:val="24"/>
          </w:rPr>
          <w:instrText xml:space="preserve"> PAGEREF _Toc34844741 \h </w:instrText>
        </w:r>
        <w:r w:rsidRPr="00B01ED6">
          <w:rPr>
            <w:rFonts w:asciiTheme="majorEastAsia" w:eastAsiaTheme="majorEastAsia" w:hAnsiTheme="majorEastAsia"/>
            <w:noProof/>
            <w:sz w:val="24"/>
          </w:rPr>
        </w:r>
        <w:r w:rsidRPr="00B01ED6">
          <w:rPr>
            <w:rFonts w:asciiTheme="majorEastAsia" w:eastAsiaTheme="majorEastAsia" w:hAnsiTheme="majorEastAsia"/>
            <w:noProof/>
            <w:sz w:val="24"/>
          </w:rPr>
          <w:fldChar w:fldCharType="separate"/>
        </w:r>
        <w:r w:rsidR="000E2E25">
          <w:rPr>
            <w:rFonts w:asciiTheme="majorEastAsia" w:eastAsiaTheme="majorEastAsia" w:hAnsiTheme="majorEastAsia"/>
            <w:noProof/>
            <w:sz w:val="24"/>
          </w:rPr>
          <w:t>1</w:t>
        </w:r>
        <w:r w:rsidRPr="00B01ED6">
          <w:rPr>
            <w:rFonts w:asciiTheme="majorEastAsia" w:eastAsiaTheme="majorEastAsia" w:hAnsiTheme="majorEastAsia"/>
            <w:noProof/>
            <w:sz w:val="24"/>
          </w:rPr>
          <w:fldChar w:fldCharType="end"/>
        </w:r>
      </w:hyperlink>
    </w:p>
    <w:p w:rsidR="00CB6DED" w:rsidRPr="00B01ED6" w:rsidRDefault="00475057">
      <w:pPr>
        <w:pStyle w:val="10"/>
        <w:tabs>
          <w:tab w:val="right" w:leader="dot" w:pos="8846"/>
        </w:tabs>
        <w:spacing w:line="360" w:lineRule="auto"/>
        <w:rPr>
          <w:rFonts w:asciiTheme="majorEastAsia" w:eastAsiaTheme="majorEastAsia" w:hAnsiTheme="majorEastAsia"/>
          <w:noProof/>
          <w:sz w:val="24"/>
        </w:rPr>
      </w:pPr>
      <w:hyperlink w:anchor="_Toc34844742" w:history="1">
        <w:r w:rsidR="008D7547" w:rsidRPr="00B01ED6">
          <w:rPr>
            <w:rStyle w:val="afc"/>
            <w:rFonts w:asciiTheme="majorEastAsia" w:eastAsiaTheme="majorEastAsia" w:hAnsiTheme="majorEastAsia" w:hint="eastAsia"/>
            <w:noProof/>
            <w:color w:val="auto"/>
            <w:sz w:val="24"/>
          </w:rPr>
          <w:t>第二章  采购需求</w:t>
        </w:r>
        <w:r w:rsidR="008D7547" w:rsidRPr="00B01ED6">
          <w:rPr>
            <w:rFonts w:asciiTheme="majorEastAsia" w:eastAsiaTheme="majorEastAsia" w:hAnsiTheme="majorEastAsia"/>
            <w:noProof/>
            <w:sz w:val="24"/>
          </w:rPr>
          <w:tab/>
        </w:r>
        <w:r w:rsidRPr="00B01ED6">
          <w:rPr>
            <w:rFonts w:asciiTheme="majorEastAsia" w:eastAsiaTheme="majorEastAsia" w:hAnsiTheme="majorEastAsia"/>
            <w:noProof/>
            <w:sz w:val="24"/>
          </w:rPr>
          <w:fldChar w:fldCharType="begin"/>
        </w:r>
        <w:r w:rsidR="008D7547" w:rsidRPr="00B01ED6">
          <w:rPr>
            <w:rFonts w:asciiTheme="majorEastAsia" w:eastAsiaTheme="majorEastAsia" w:hAnsiTheme="majorEastAsia"/>
            <w:noProof/>
            <w:sz w:val="24"/>
          </w:rPr>
          <w:instrText xml:space="preserve"> PAGEREF _Toc34844742 \h </w:instrText>
        </w:r>
        <w:r w:rsidRPr="00B01ED6">
          <w:rPr>
            <w:rFonts w:asciiTheme="majorEastAsia" w:eastAsiaTheme="majorEastAsia" w:hAnsiTheme="majorEastAsia"/>
            <w:noProof/>
            <w:sz w:val="24"/>
          </w:rPr>
        </w:r>
        <w:r w:rsidRPr="00B01ED6">
          <w:rPr>
            <w:rFonts w:asciiTheme="majorEastAsia" w:eastAsiaTheme="majorEastAsia" w:hAnsiTheme="majorEastAsia"/>
            <w:noProof/>
            <w:sz w:val="24"/>
          </w:rPr>
          <w:fldChar w:fldCharType="separate"/>
        </w:r>
        <w:r w:rsidR="000E2E25">
          <w:rPr>
            <w:rFonts w:asciiTheme="majorEastAsia" w:eastAsiaTheme="majorEastAsia" w:hAnsiTheme="majorEastAsia"/>
            <w:noProof/>
            <w:sz w:val="24"/>
          </w:rPr>
          <w:t>4</w:t>
        </w:r>
        <w:r w:rsidRPr="00B01ED6">
          <w:rPr>
            <w:rFonts w:asciiTheme="majorEastAsia" w:eastAsiaTheme="majorEastAsia" w:hAnsiTheme="majorEastAsia"/>
            <w:noProof/>
            <w:sz w:val="24"/>
          </w:rPr>
          <w:fldChar w:fldCharType="end"/>
        </w:r>
      </w:hyperlink>
    </w:p>
    <w:p w:rsidR="00CB6DED" w:rsidRPr="00B01ED6" w:rsidRDefault="00475057">
      <w:pPr>
        <w:pStyle w:val="10"/>
        <w:tabs>
          <w:tab w:val="right" w:leader="dot" w:pos="8846"/>
        </w:tabs>
        <w:spacing w:line="360" w:lineRule="auto"/>
        <w:rPr>
          <w:rFonts w:asciiTheme="majorEastAsia" w:eastAsiaTheme="majorEastAsia" w:hAnsiTheme="majorEastAsia"/>
          <w:noProof/>
          <w:sz w:val="24"/>
        </w:rPr>
      </w:pPr>
      <w:hyperlink w:anchor="_Toc34844743" w:history="1">
        <w:r w:rsidR="008D7547" w:rsidRPr="00B01ED6">
          <w:rPr>
            <w:rStyle w:val="afc"/>
            <w:rFonts w:asciiTheme="majorEastAsia" w:eastAsiaTheme="majorEastAsia" w:hAnsiTheme="majorEastAsia" w:hint="eastAsia"/>
            <w:noProof/>
            <w:color w:val="auto"/>
            <w:sz w:val="24"/>
          </w:rPr>
          <w:t>第三章  投标人须知</w:t>
        </w:r>
        <w:r w:rsidR="008D7547" w:rsidRPr="00B01ED6">
          <w:rPr>
            <w:rFonts w:asciiTheme="majorEastAsia" w:eastAsiaTheme="majorEastAsia" w:hAnsiTheme="majorEastAsia"/>
            <w:noProof/>
            <w:sz w:val="24"/>
          </w:rPr>
          <w:tab/>
        </w:r>
        <w:r w:rsidRPr="00B01ED6">
          <w:rPr>
            <w:rFonts w:asciiTheme="majorEastAsia" w:eastAsiaTheme="majorEastAsia" w:hAnsiTheme="majorEastAsia"/>
            <w:noProof/>
            <w:sz w:val="24"/>
          </w:rPr>
          <w:fldChar w:fldCharType="begin"/>
        </w:r>
        <w:r w:rsidR="008D7547" w:rsidRPr="00B01ED6">
          <w:rPr>
            <w:rFonts w:asciiTheme="majorEastAsia" w:eastAsiaTheme="majorEastAsia" w:hAnsiTheme="majorEastAsia"/>
            <w:noProof/>
            <w:sz w:val="24"/>
          </w:rPr>
          <w:instrText xml:space="preserve"> PAGEREF _Toc34844743 \h </w:instrText>
        </w:r>
        <w:r w:rsidRPr="00B01ED6">
          <w:rPr>
            <w:rFonts w:asciiTheme="majorEastAsia" w:eastAsiaTheme="majorEastAsia" w:hAnsiTheme="majorEastAsia"/>
            <w:noProof/>
            <w:sz w:val="24"/>
          </w:rPr>
        </w:r>
        <w:r w:rsidRPr="00B01ED6">
          <w:rPr>
            <w:rFonts w:asciiTheme="majorEastAsia" w:eastAsiaTheme="majorEastAsia" w:hAnsiTheme="majorEastAsia"/>
            <w:noProof/>
            <w:sz w:val="24"/>
          </w:rPr>
          <w:fldChar w:fldCharType="separate"/>
        </w:r>
        <w:r w:rsidR="000E2E25">
          <w:rPr>
            <w:rFonts w:asciiTheme="majorEastAsia" w:eastAsiaTheme="majorEastAsia" w:hAnsiTheme="majorEastAsia"/>
            <w:noProof/>
            <w:sz w:val="24"/>
          </w:rPr>
          <w:t>18</w:t>
        </w:r>
        <w:r w:rsidRPr="00B01ED6">
          <w:rPr>
            <w:rFonts w:asciiTheme="majorEastAsia" w:eastAsiaTheme="majorEastAsia" w:hAnsiTheme="majorEastAsia"/>
            <w:noProof/>
            <w:sz w:val="24"/>
          </w:rPr>
          <w:fldChar w:fldCharType="end"/>
        </w:r>
      </w:hyperlink>
    </w:p>
    <w:p w:rsidR="00CB6DED" w:rsidRPr="00B01ED6" w:rsidRDefault="00475057">
      <w:pPr>
        <w:pStyle w:val="10"/>
        <w:tabs>
          <w:tab w:val="right" w:leader="dot" w:pos="8846"/>
        </w:tabs>
        <w:spacing w:line="360" w:lineRule="auto"/>
        <w:rPr>
          <w:rFonts w:asciiTheme="majorEastAsia" w:eastAsiaTheme="majorEastAsia" w:hAnsiTheme="majorEastAsia"/>
          <w:noProof/>
          <w:sz w:val="24"/>
        </w:rPr>
      </w:pPr>
      <w:hyperlink w:anchor="_Toc34844744" w:history="1">
        <w:r w:rsidR="008D7547" w:rsidRPr="00B01ED6">
          <w:rPr>
            <w:rStyle w:val="afc"/>
            <w:rFonts w:asciiTheme="majorEastAsia" w:eastAsiaTheme="majorEastAsia" w:hAnsiTheme="majorEastAsia" w:hint="eastAsia"/>
            <w:noProof/>
            <w:color w:val="auto"/>
            <w:sz w:val="24"/>
          </w:rPr>
          <w:t>第四章  评标方法及评标标准</w:t>
        </w:r>
        <w:r w:rsidR="008D7547" w:rsidRPr="00B01ED6">
          <w:rPr>
            <w:rFonts w:asciiTheme="majorEastAsia" w:eastAsiaTheme="majorEastAsia" w:hAnsiTheme="majorEastAsia"/>
            <w:noProof/>
            <w:sz w:val="24"/>
          </w:rPr>
          <w:tab/>
        </w:r>
        <w:r w:rsidRPr="00B01ED6">
          <w:rPr>
            <w:rFonts w:asciiTheme="majorEastAsia" w:eastAsiaTheme="majorEastAsia" w:hAnsiTheme="majorEastAsia"/>
            <w:noProof/>
            <w:sz w:val="24"/>
          </w:rPr>
          <w:fldChar w:fldCharType="begin"/>
        </w:r>
        <w:r w:rsidR="008D7547" w:rsidRPr="00B01ED6">
          <w:rPr>
            <w:rFonts w:asciiTheme="majorEastAsia" w:eastAsiaTheme="majorEastAsia" w:hAnsiTheme="majorEastAsia"/>
            <w:noProof/>
            <w:sz w:val="24"/>
          </w:rPr>
          <w:instrText xml:space="preserve"> PAGEREF _Toc34844744 \h </w:instrText>
        </w:r>
        <w:r w:rsidRPr="00B01ED6">
          <w:rPr>
            <w:rFonts w:asciiTheme="majorEastAsia" w:eastAsiaTheme="majorEastAsia" w:hAnsiTheme="majorEastAsia"/>
            <w:noProof/>
            <w:sz w:val="24"/>
          </w:rPr>
        </w:r>
        <w:r w:rsidRPr="00B01ED6">
          <w:rPr>
            <w:rFonts w:asciiTheme="majorEastAsia" w:eastAsiaTheme="majorEastAsia" w:hAnsiTheme="majorEastAsia"/>
            <w:noProof/>
            <w:sz w:val="24"/>
          </w:rPr>
          <w:fldChar w:fldCharType="separate"/>
        </w:r>
        <w:r w:rsidR="000E2E25">
          <w:rPr>
            <w:rFonts w:asciiTheme="majorEastAsia" w:eastAsiaTheme="majorEastAsia" w:hAnsiTheme="majorEastAsia"/>
            <w:noProof/>
            <w:sz w:val="24"/>
          </w:rPr>
          <w:t>30</w:t>
        </w:r>
        <w:r w:rsidRPr="00B01ED6">
          <w:rPr>
            <w:rFonts w:asciiTheme="majorEastAsia" w:eastAsiaTheme="majorEastAsia" w:hAnsiTheme="majorEastAsia"/>
            <w:noProof/>
            <w:sz w:val="24"/>
          </w:rPr>
          <w:fldChar w:fldCharType="end"/>
        </w:r>
      </w:hyperlink>
    </w:p>
    <w:p w:rsidR="00CB6DED" w:rsidRPr="00B01ED6" w:rsidRDefault="00475057">
      <w:pPr>
        <w:pStyle w:val="10"/>
        <w:tabs>
          <w:tab w:val="right" w:leader="dot" w:pos="8846"/>
        </w:tabs>
        <w:spacing w:line="360" w:lineRule="auto"/>
        <w:rPr>
          <w:rFonts w:asciiTheme="majorEastAsia" w:eastAsiaTheme="majorEastAsia" w:hAnsiTheme="majorEastAsia"/>
          <w:noProof/>
          <w:sz w:val="24"/>
        </w:rPr>
      </w:pPr>
      <w:hyperlink w:anchor="_Toc34844745" w:history="1">
        <w:r w:rsidR="008D7547" w:rsidRPr="00B01ED6">
          <w:rPr>
            <w:rStyle w:val="afc"/>
            <w:rFonts w:asciiTheme="majorEastAsia" w:eastAsiaTheme="majorEastAsia" w:hAnsiTheme="majorEastAsia" w:hint="eastAsia"/>
            <w:noProof/>
            <w:color w:val="auto"/>
            <w:sz w:val="24"/>
          </w:rPr>
          <w:t>第五章  合同文本</w:t>
        </w:r>
        <w:r w:rsidR="008D7547" w:rsidRPr="00B01ED6">
          <w:rPr>
            <w:rFonts w:asciiTheme="majorEastAsia" w:eastAsiaTheme="majorEastAsia" w:hAnsiTheme="majorEastAsia"/>
            <w:noProof/>
            <w:sz w:val="24"/>
          </w:rPr>
          <w:tab/>
        </w:r>
        <w:r w:rsidRPr="00B01ED6">
          <w:rPr>
            <w:rFonts w:asciiTheme="majorEastAsia" w:eastAsiaTheme="majorEastAsia" w:hAnsiTheme="majorEastAsia"/>
            <w:noProof/>
            <w:sz w:val="24"/>
          </w:rPr>
          <w:fldChar w:fldCharType="begin"/>
        </w:r>
        <w:r w:rsidR="008D7547" w:rsidRPr="00B01ED6">
          <w:rPr>
            <w:rFonts w:asciiTheme="majorEastAsia" w:eastAsiaTheme="majorEastAsia" w:hAnsiTheme="majorEastAsia"/>
            <w:noProof/>
            <w:sz w:val="24"/>
          </w:rPr>
          <w:instrText xml:space="preserve"> PAGEREF _Toc34844745 \h </w:instrText>
        </w:r>
        <w:r w:rsidRPr="00B01ED6">
          <w:rPr>
            <w:rFonts w:asciiTheme="majorEastAsia" w:eastAsiaTheme="majorEastAsia" w:hAnsiTheme="majorEastAsia"/>
            <w:noProof/>
            <w:sz w:val="24"/>
          </w:rPr>
        </w:r>
        <w:r w:rsidRPr="00B01ED6">
          <w:rPr>
            <w:rFonts w:asciiTheme="majorEastAsia" w:eastAsiaTheme="majorEastAsia" w:hAnsiTheme="majorEastAsia"/>
            <w:noProof/>
            <w:sz w:val="24"/>
          </w:rPr>
          <w:fldChar w:fldCharType="separate"/>
        </w:r>
        <w:r w:rsidR="000E2E25">
          <w:rPr>
            <w:rFonts w:asciiTheme="majorEastAsia" w:eastAsiaTheme="majorEastAsia" w:hAnsiTheme="majorEastAsia"/>
            <w:noProof/>
            <w:sz w:val="24"/>
          </w:rPr>
          <w:t>36</w:t>
        </w:r>
        <w:r w:rsidRPr="00B01ED6">
          <w:rPr>
            <w:rFonts w:asciiTheme="majorEastAsia" w:eastAsiaTheme="majorEastAsia" w:hAnsiTheme="majorEastAsia"/>
            <w:noProof/>
            <w:sz w:val="24"/>
          </w:rPr>
          <w:fldChar w:fldCharType="end"/>
        </w:r>
      </w:hyperlink>
    </w:p>
    <w:p w:rsidR="00CB6DED" w:rsidRPr="00B01ED6" w:rsidRDefault="00475057">
      <w:pPr>
        <w:pStyle w:val="10"/>
        <w:tabs>
          <w:tab w:val="right" w:leader="dot" w:pos="8846"/>
        </w:tabs>
        <w:spacing w:line="360" w:lineRule="auto"/>
        <w:rPr>
          <w:rFonts w:asciiTheme="majorEastAsia" w:eastAsiaTheme="majorEastAsia" w:hAnsiTheme="majorEastAsia"/>
          <w:noProof/>
          <w:szCs w:val="22"/>
        </w:rPr>
      </w:pPr>
      <w:hyperlink w:anchor="投标文件格式" w:history="1">
        <w:r w:rsidR="008D7547" w:rsidRPr="00B01ED6">
          <w:rPr>
            <w:rStyle w:val="afc"/>
            <w:rFonts w:asciiTheme="majorEastAsia" w:eastAsiaTheme="majorEastAsia" w:hAnsiTheme="majorEastAsia" w:hint="eastAsia"/>
            <w:noProof/>
            <w:color w:val="auto"/>
            <w:sz w:val="24"/>
          </w:rPr>
          <w:t>第六章  投标文件格式</w:t>
        </w:r>
        <w:r w:rsidR="008D7547" w:rsidRPr="00B01ED6">
          <w:rPr>
            <w:rStyle w:val="afc"/>
            <w:rFonts w:asciiTheme="majorEastAsia" w:eastAsiaTheme="majorEastAsia" w:hAnsiTheme="majorEastAsia"/>
            <w:noProof/>
            <w:color w:val="auto"/>
            <w:sz w:val="24"/>
          </w:rPr>
          <w:tab/>
        </w:r>
        <w:r w:rsidRPr="00B01ED6">
          <w:rPr>
            <w:rStyle w:val="afc"/>
            <w:rFonts w:asciiTheme="majorEastAsia" w:eastAsiaTheme="majorEastAsia" w:hAnsiTheme="majorEastAsia"/>
            <w:noProof/>
            <w:color w:val="auto"/>
            <w:sz w:val="24"/>
          </w:rPr>
          <w:fldChar w:fldCharType="begin"/>
        </w:r>
        <w:r w:rsidR="008D7547" w:rsidRPr="00B01ED6">
          <w:rPr>
            <w:rStyle w:val="afc"/>
            <w:rFonts w:asciiTheme="majorEastAsia" w:eastAsiaTheme="majorEastAsia" w:hAnsiTheme="majorEastAsia"/>
            <w:noProof/>
            <w:color w:val="auto"/>
            <w:sz w:val="24"/>
          </w:rPr>
          <w:instrText xml:space="preserve"> PAGEREF _Toc34844746 \h </w:instrText>
        </w:r>
        <w:r w:rsidRPr="00B01ED6">
          <w:rPr>
            <w:rStyle w:val="afc"/>
            <w:rFonts w:asciiTheme="majorEastAsia" w:eastAsiaTheme="majorEastAsia" w:hAnsiTheme="majorEastAsia"/>
            <w:noProof/>
            <w:color w:val="auto"/>
            <w:sz w:val="24"/>
          </w:rPr>
        </w:r>
        <w:r w:rsidRPr="00B01ED6">
          <w:rPr>
            <w:rStyle w:val="afc"/>
            <w:rFonts w:asciiTheme="majorEastAsia" w:eastAsiaTheme="majorEastAsia" w:hAnsiTheme="majorEastAsia"/>
            <w:noProof/>
            <w:color w:val="auto"/>
            <w:sz w:val="24"/>
          </w:rPr>
          <w:fldChar w:fldCharType="separate"/>
        </w:r>
        <w:r w:rsidR="000E2E25">
          <w:rPr>
            <w:rStyle w:val="afc"/>
            <w:rFonts w:asciiTheme="majorEastAsia" w:eastAsiaTheme="majorEastAsia" w:hAnsiTheme="majorEastAsia"/>
            <w:noProof/>
            <w:color w:val="auto"/>
            <w:sz w:val="24"/>
          </w:rPr>
          <w:t>40</w:t>
        </w:r>
        <w:r w:rsidRPr="00B01ED6">
          <w:rPr>
            <w:rStyle w:val="afc"/>
            <w:rFonts w:asciiTheme="majorEastAsia" w:eastAsiaTheme="majorEastAsia" w:hAnsiTheme="majorEastAsia"/>
            <w:noProof/>
            <w:color w:val="auto"/>
            <w:sz w:val="24"/>
          </w:rPr>
          <w:fldChar w:fldCharType="end"/>
        </w:r>
      </w:hyperlink>
    </w:p>
    <w:p w:rsidR="00CB6DED" w:rsidRPr="00B01ED6" w:rsidRDefault="00475057">
      <w:pPr>
        <w:spacing w:line="360" w:lineRule="auto"/>
        <w:rPr>
          <w:rFonts w:asciiTheme="majorEastAsia" w:eastAsiaTheme="majorEastAsia" w:hAnsiTheme="majorEastAsia"/>
          <w:b/>
          <w:bCs/>
          <w:lang w:val="zh-CN"/>
        </w:rPr>
      </w:pPr>
      <w:r w:rsidRPr="00B01ED6">
        <w:rPr>
          <w:rFonts w:asciiTheme="majorEastAsia" w:eastAsiaTheme="majorEastAsia" w:hAnsiTheme="majorEastAsia"/>
          <w:b/>
          <w:bCs/>
          <w:lang w:val="zh-CN"/>
        </w:rPr>
        <w:fldChar w:fldCharType="end"/>
      </w:r>
    </w:p>
    <w:p w:rsidR="00CB6DED" w:rsidRPr="00B01ED6" w:rsidRDefault="008D7547">
      <w:pPr>
        <w:widowControl/>
        <w:jc w:val="left"/>
        <w:rPr>
          <w:rFonts w:asciiTheme="majorEastAsia" w:eastAsiaTheme="majorEastAsia" w:hAnsiTheme="majorEastAsia"/>
          <w:b/>
          <w:bCs/>
          <w:lang w:val="zh-CN"/>
        </w:rPr>
        <w:sectPr w:rsidR="00CB6DED" w:rsidRPr="00B01ED6">
          <w:headerReference w:type="default" r:id="rId10"/>
          <w:footerReference w:type="even" r:id="rId11"/>
          <w:pgSz w:w="11906" w:h="16838"/>
          <w:pgMar w:top="1276" w:right="1440" w:bottom="1276" w:left="1610" w:header="851" w:footer="851" w:gutter="0"/>
          <w:pgNumType w:start="1"/>
          <w:cols w:space="720"/>
          <w:docGrid w:linePitch="312"/>
        </w:sectPr>
      </w:pPr>
      <w:r w:rsidRPr="00B01ED6">
        <w:rPr>
          <w:rFonts w:asciiTheme="majorEastAsia" w:eastAsiaTheme="majorEastAsia" w:hAnsiTheme="majorEastAsia"/>
          <w:b/>
          <w:bCs/>
          <w:lang w:val="zh-CN"/>
        </w:rPr>
        <w:br w:type="page"/>
      </w:r>
    </w:p>
    <w:p w:rsidR="00CB6DED" w:rsidRPr="00B01ED6" w:rsidRDefault="008D7547">
      <w:pPr>
        <w:pStyle w:val="af4"/>
        <w:spacing w:line="360" w:lineRule="auto"/>
        <w:rPr>
          <w:rFonts w:asciiTheme="majorEastAsia" w:eastAsiaTheme="majorEastAsia" w:hAnsiTheme="majorEastAsia"/>
          <w:sz w:val="24"/>
        </w:rPr>
      </w:pPr>
      <w:bookmarkStart w:id="0" w:name="_Toc34844741"/>
      <w:r w:rsidRPr="00B01ED6">
        <w:rPr>
          <w:rFonts w:asciiTheme="majorEastAsia" w:eastAsiaTheme="majorEastAsia" w:hAnsiTheme="majorEastAsia" w:hint="eastAsia"/>
          <w:sz w:val="24"/>
        </w:rPr>
        <w:lastRenderedPageBreak/>
        <w:t>第一章  投标邀请</w:t>
      </w:r>
    </w:p>
    <w:p w:rsidR="00CB6DED" w:rsidRPr="00B01ED6" w:rsidRDefault="008D7547">
      <w:pPr>
        <w:pBdr>
          <w:top w:val="single" w:sz="4" w:space="1" w:color="auto"/>
          <w:left w:val="single" w:sz="4" w:space="4" w:color="auto"/>
          <w:bottom w:val="single" w:sz="4" w:space="1" w:color="auto"/>
          <w:right w:val="single" w:sz="4" w:space="4" w:color="auto"/>
        </w:pBdr>
        <w:spacing w:line="360" w:lineRule="auto"/>
        <w:rPr>
          <w:rFonts w:asciiTheme="majorEastAsia" w:eastAsiaTheme="majorEastAsia" w:hAnsiTheme="majorEastAsia"/>
          <w:szCs w:val="28"/>
        </w:rPr>
      </w:pPr>
      <w:r w:rsidRPr="00B01ED6">
        <w:rPr>
          <w:rFonts w:asciiTheme="majorEastAsia" w:eastAsiaTheme="majorEastAsia" w:hAnsiTheme="majorEastAsia" w:hint="eastAsia"/>
          <w:szCs w:val="28"/>
        </w:rPr>
        <w:t>项目概况</w:t>
      </w:r>
    </w:p>
    <w:p w:rsidR="00CB6DED" w:rsidRPr="00B01ED6" w:rsidRDefault="008D7547">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Theme="majorEastAsia" w:eastAsiaTheme="majorEastAsia" w:hAnsiTheme="majorEastAsia"/>
          <w:szCs w:val="28"/>
        </w:rPr>
      </w:pPr>
      <w:bookmarkStart w:id="1" w:name="_Toc35393790"/>
      <w:bookmarkStart w:id="2" w:name="_Toc28359079"/>
      <w:bookmarkStart w:id="3" w:name="_Toc35393621"/>
      <w:bookmarkStart w:id="4" w:name="_Toc28359002"/>
      <w:bookmarkStart w:id="5" w:name="_Hlk24379207"/>
      <w:r w:rsidRPr="00B01ED6">
        <w:rPr>
          <w:rFonts w:asciiTheme="majorEastAsia" w:eastAsiaTheme="majorEastAsia" w:hAnsiTheme="majorEastAsia" w:hint="eastAsia"/>
          <w:szCs w:val="28"/>
          <w:u w:val="single"/>
        </w:rPr>
        <w:t>2025年宁波外国语学校学生宿舍床采购项目</w:t>
      </w:r>
      <w:r w:rsidRPr="00B01ED6">
        <w:rPr>
          <w:rFonts w:asciiTheme="majorEastAsia" w:eastAsiaTheme="majorEastAsia" w:hAnsiTheme="majorEastAsia" w:hint="eastAsia"/>
          <w:szCs w:val="28"/>
        </w:rPr>
        <w:t>的潜在投标人应在</w:t>
      </w:r>
      <w:r w:rsidRPr="00B01ED6">
        <w:rPr>
          <w:rFonts w:asciiTheme="majorEastAsia" w:eastAsiaTheme="majorEastAsia" w:hAnsiTheme="majorEastAsia" w:hint="eastAsia"/>
          <w:u w:val="single"/>
        </w:rPr>
        <w:t>政采云平台（</w:t>
      </w:r>
      <w:hyperlink r:id="rId12" w:history="1">
        <w:r w:rsidRPr="00B01ED6">
          <w:rPr>
            <w:rStyle w:val="afc"/>
            <w:rFonts w:asciiTheme="majorEastAsia" w:eastAsiaTheme="majorEastAsia" w:hAnsiTheme="majorEastAsia" w:hint="eastAsia"/>
            <w:color w:val="auto"/>
          </w:rPr>
          <w:t>https://www.zcygov.cn）</w:t>
        </w:r>
        <w:r w:rsidRPr="00B01ED6">
          <w:rPr>
            <w:rStyle w:val="afc"/>
            <w:rFonts w:asciiTheme="majorEastAsia" w:eastAsiaTheme="majorEastAsia" w:hAnsiTheme="majorEastAsia" w:hint="eastAsia"/>
            <w:color w:val="auto"/>
            <w:szCs w:val="28"/>
          </w:rPr>
          <w:t>获取招标文件，并于2025年</w:t>
        </w:r>
        <w:r w:rsidRPr="00B01ED6">
          <w:rPr>
            <w:rStyle w:val="afc"/>
            <w:rFonts w:asciiTheme="majorEastAsia" w:eastAsiaTheme="majorEastAsia" w:hAnsiTheme="majorEastAsia" w:hint="eastAsia"/>
            <w:bCs/>
            <w:color w:val="auto"/>
            <w:szCs w:val="28"/>
          </w:rPr>
          <w:t>7月</w:t>
        </w:r>
      </w:hyperlink>
      <w:r w:rsidR="0028167E" w:rsidRPr="00B01ED6">
        <w:rPr>
          <w:rFonts w:asciiTheme="majorEastAsia" w:eastAsiaTheme="majorEastAsia" w:hAnsiTheme="majorEastAsia" w:hint="eastAsia"/>
          <w:bCs/>
          <w:szCs w:val="28"/>
          <w:u w:val="single"/>
        </w:rPr>
        <w:t>28</w:t>
      </w:r>
      <w:r w:rsidRPr="00B01ED6">
        <w:rPr>
          <w:rFonts w:asciiTheme="majorEastAsia" w:eastAsiaTheme="majorEastAsia" w:hAnsiTheme="majorEastAsia" w:hint="eastAsia"/>
          <w:bCs/>
          <w:szCs w:val="28"/>
          <w:u w:val="single"/>
        </w:rPr>
        <w:t>日13点30分</w:t>
      </w:r>
      <w:r w:rsidRPr="00B01ED6">
        <w:rPr>
          <w:rFonts w:asciiTheme="majorEastAsia" w:eastAsiaTheme="majorEastAsia" w:hAnsiTheme="majorEastAsia" w:hint="eastAsia"/>
          <w:bCs/>
          <w:szCs w:val="28"/>
        </w:rPr>
        <w:t>（北京时间）前递交投标</w:t>
      </w:r>
      <w:r w:rsidRPr="00B01ED6">
        <w:rPr>
          <w:rFonts w:asciiTheme="majorEastAsia" w:eastAsiaTheme="majorEastAsia" w:hAnsiTheme="majorEastAsia"/>
          <w:bCs/>
          <w:szCs w:val="28"/>
        </w:rPr>
        <w:t>文件</w:t>
      </w:r>
      <w:r w:rsidRPr="00B01ED6">
        <w:rPr>
          <w:rFonts w:asciiTheme="majorEastAsia" w:eastAsiaTheme="majorEastAsia" w:hAnsiTheme="majorEastAsia" w:hint="eastAsia"/>
          <w:szCs w:val="28"/>
        </w:rPr>
        <w:t>。</w:t>
      </w:r>
    </w:p>
    <w:p w:rsidR="00CB6DED" w:rsidRPr="00B01ED6" w:rsidRDefault="008D7547">
      <w:pPr>
        <w:snapToGrid w:val="0"/>
        <w:spacing w:line="400" w:lineRule="exact"/>
        <w:rPr>
          <w:rFonts w:asciiTheme="majorEastAsia" w:eastAsiaTheme="majorEastAsia" w:hAnsiTheme="majorEastAsia" w:cs="Arial"/>
          <w:szCs w:val="21"/>
        </w:rPr>
      </w:pPr>
      <w:r w:rsidRPr="00B01ED6">
        <w:rPr>
          <w:rFonts w:asciiTheme="majorEastAsia" w:eastAsiaTheme="majorEastAsia" w:hAnsiTheme="majorEastAsia" w:cs="Arial" w:hint="eastAsia"/>
          <w:szCs w:val="21"/>
        </w:rPr>
        <w:t>一、项目基本情况</w:t>
      </w:r>
      <w:bookmarkEnd w:id="1"/>
      <w:bookmarkEnd w:id="2"/>
      <w:bookmarkEnd w:id="3"/>
      <w:bookmarkEnd w:id="4"/>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项目编号：NBMC-20253057G</w:t>
      </w:r>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项目名称：2025年宁波外国语学校学生宿舍床采购项目</w:t>
      </w:r>
    </w:p>
    <w:p w:rsidR="00CB6DED" w:rsidRPr="00B01ED6" w:rsidRDefault="008D7547">
      <w:pPr>
        <w:spacing w:line="400" w:lineRule="exact"/>
        <w:ind w:firstLineChars="200" w:firstLine="420"/>
        <w:rPr>
          <w:rFonts w:asciiTheme="majorEastAsia" w:eastAsiaTheme="majorEastAsia" w:hAnsiTheme="majorEastAsia"/>
          <w:bCs/>
          <w:szCs w:val="21"/>
        </w:rPr>
      </w:pPr>
      <w:r w:rsidRPr="00B01ED6">
        <w:rPr>
          <w:rFonts w:asciiTheme="majorEastAsia" w:eastAsiaTheme="majorEastAsia" w:hAnsiTheme="majorEastAsia" w:hint="eastAsia"/>
          <w:bCs/>
          <w:szCs w:val="21"/>
        </w:rPr>
        <w:t>预算金额（元）：</w:t>
      </w:r>
      <w:r w:rsidR="002A23F7">
        <w:rPr>
          <w:rFonts w:asciiTheme="majorEastAsia" w:eastAsiaTheme="majorEastAsia" w:hAnsiTheme="majorEastAsia" w:hint="eastAsia"/>
          <w:bCs/>
          <w:szCs w:val="21"/>
        </w:rPr>
        <w:t>1782200</w:t>
      </w:r>
    </w:p>
    <w:p w:rsidR="00CB6DED" w:rsidRPr="00B01ED6" w:rsidRDefault="008D7547">
      <w:pPr>
        <w:spacing w:line="400" w:lineRule="exact"/>
        <w:ind w:firstLineChars="200" w:firstLine="420"/>
        <w:rPr>
          <w:rFonts w:asciiTheme="majorEastAsia" w:eastAsiaTheme="majorEastAsia" w:hAnsiTheme="majorEastAsia"/>
          <w:bCs/>
          <w:szCs w:val="21"/>
        </w:rPr>
      </w:pPr>
      <w:r w:rsidRPr="00B01ED6">
        <w:rPr>
          <w:rFonts w:asciiTheme="majorEastAsia" w:eastAsiaTheme="majorEastAsia" w:hAnsiTheme="majorEastAsia" w:hint="eastAsia"/>
          <w:bCs/>
          <w:szCs w:val="21"/>
        </w:rPr>
        <w:t>最高限价（元）：1559320</w:t>
      </w:r>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采购需求：</w:t>
      </w:r>
    </w:p>
    <w:bookmarkEnd w:id="5"/>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标的名称: 学生宿舍床采购项目</w:t>
      </w:r>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数量:1批</w:t>
      </w:r>
    </w:p>
    <w:p w:rsidR="00CB6DED" w:rsidRPr="00B01ED6" w:rsidRDefault="008D7547">
      <w:pPr>
        <w:spacing w:line="400" w:lineRule="exact"/>
        <w:ind w:firstLineChars="200" w:firstLine="420"/>
        <w:rPr>
          <w:rFonts w:asciiTheme="majorEastAsia" w:eastAsiaTheme="majorEastAsia" w:hAnsiTheme="majorEastAsia"/>
          <w:bCs/>
          <w:szCs w:val="21"/>
        </w:rPr>
      </w:pPr>
      <w:r w:rsidRPr="00B01ED6">
        <w:rPr>
          <w:rFonts w:asciiTheme="majorEastAsia" w:eastAsiaTheme="majorEastAsia" w:hAnsiTheme="majorEastAsia" w:hint="eastAsia"/>
          <w:bCs/>
          <w:szCs w:val="21"/>
        </w:rPr>
        <w:t>预算金额（元）：</w:t>
      </w:r>
      <w:r w:rsidR="002A23F7">
        <w:rPr>
          <w:rFonts w:asciiTheme="majorEastAsia" w:eastAsiaTheme="majorEastAsia" w:hAnsiTheme="majorEastAsia" w:hint="eastAsia"/>
          <w:bCs/>
          <w:szCs w:val="21"/>
        </w:rPr>
        <w:t>1782200</w:t>
      </w:r>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简要技术需求或服务要求:按招标文件要求提供供货、安装并验收合格通过。</w:t>
      </w:r>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备注：/</w:t>
      </w:r>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szCs w:val="21"/>
        </w:rPr>
        <w:t>合同履约期限</w:t>
      </w:r>
      <w:r w:rsidRPr="00B01ED6">
        <w:rPr>
          <w:rFonts w:asciiTheme="majorEastAsia" w:eastAsiaTheme="majorEastAsia" w:hAnsiTheme="majorEastAsia" w:hint="eastAsia"/>
          <w:szCs w:val="21"/>
        </w:rPr>
        <w:t>：合同签订生效之日起25天内货到采购人指定地点，安装调试完成并通过验收合格。</w:t>
      </w:r>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本项目（否）接受联合体投标。</w:t>
      </w:r>
    </w:p>
    <w:p w:rsidR="00CB6DED" w:rsidRPr="00B01ED6" w:rsidRDefault="008D7547">
      <w:pPr>
        <w:snapToGrid w:val="0"/>
        <w:spacing w:line="400" w:lineRule="exact"/>
        <w:rPr>
          <w:rFonts w:asciiTheme="majorEastAsia" w:eastAsiaTheme="majorEastAsia" w:hAnsiTheme="majorEastAsia" w:cs="Arial"/>
          <w:szCs w:val="21"/>
        </w:rPr>
      </w:pPr>
      <w:bookmarkStart w:id="6" w:name="_Toc35393791"/>
      <w:bookmarkStart w:id="7" w:name="_Toc35393622"/>
      <w:bookmarkStart w:id="8" w:name="_Toc28359003"/>
      <w:bookmarkStart w:id="9" w:name="_Toc28359080"/>
      <w:r w:rsidRPr="00B01ED6">
        <w:rPr>
          <w:rFonts w:asciiTheme="majorEastAsia" w:eastAsiaTheme="majorEastAsia" w:hAnsiTheme="majorEastAsia" w:cs="Arial" w:hint="eastAsia"/>
          <w:szCs w:val="21"/>
        </w:rPr>
        <w:t>二、申请人的资格要求：</w:t>
      </w:r>
      <w:bookmarkEnd w:id="6"/>
      <w:bookmarkEnd w:id="7"/>
      <w:bookmarkEnd w:id="8"/>
      <w:bookmarkEnd w:id="9"/>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1.满足《中华人民共和国政府采购法》第二十二条</w:t>
      </w:r>
      <w:r w:rsidRPr="00B01ED6">
        <w:rPr>
          <w:rFonts w:asciiTheme="majorEastAsia" w:eastAsiaTheme="majorEastAsia" w:hAnsiTheme="majorEastAsia" w:hint="eastAsia"/>
        </w:rPr>
        <w:t>第一款的</w:t>
      </w:r>
      <w:r w:rsidRPr="00B01ED6">
        <w:rPr>
          <w:rFonts w:asciiTheme="majorEastAsia" w:eastAsiaTheme="majorEastAsia" w:hAnsiTheme="majorEastAsia" w:hint="eastAsia"/>
          <w:szCs w:val="21"/>
        </w:rPr>
        <w:t>规定；</w:t>
      </w:r>
    </w:p>
    <w:p w:rsidR="00CB6DED" w:rsidRPr="00B01ED6" w:rsidRDefault="008D7547">
      <w:pPr>
        <w:spacing w:line="400" w:lineRule="exact"/>
        <w:ind w:firstLineChars="200" w:firstLine="420"/>
        <w:rPr>
          <w:rFonts w:asciiTheme="majorEastAsia" w:eastAsiaTheme="majorEastAsia" w:hAnsiTheme="majorEastAsia"/>
        </w:rPr>
      </w:pPr>
      <w:r w:rsidRPr="00B01ED6">
        <w:rPr>
          <w:rFonts w:asciiTheme="majorEastAsia" w:eastAsiaTheme="majorEastAsia" w:hAnsiTheme="majorEastAsia" w:hint="eastAsia"/>
          <w:szCs w:val="21"/>
        </w:rPr>
        <w:t>2.</w:t>
      </w:r>
      <w:r w:rsidRPr="00B01ED6">
        <w:rPr>
          <w:rFonts w:asciiTheme="majorEastAsia" w:eastAsiaTheme="majorEastAsia" w:hAnsiTheme="majorEastAsia" w:hint="eastAsia"/>
        </w:rPr>
        <w:t>未被“信用中国”网站</w:t>
      </w:r>
      <w:r w:rsidRPr="00B01ED6">
        <w:rPr>
          <w:rFonts w:asciiTheme="majorEastAsia" w:eastAsiaTheme="majorEastAsia" w:hAnsiTheme="majorEastAsia"/>
        </w:rPr>
        <w:t>(</w:t>
      </w:r>
      <w:hyperlink r:id="rId13" w:history="1">
        <w:r w:rsidRPr="00B01ED6">
          <w:rPr>
            <w:rStyle w:val="afc"/>
            <w:rFonts w:asciiTheme="majorEastAsia" w:eastAsiaTheme="majorEastAsia" w:hAnsiTheme="majorEastAsia"/>
            <w:color w:val="auto"/>
          </w:rPr>
          <w:t>www.creditchina</w:t>
        </w:r>
      </w:hyperlink>
      <w:r w:rsidRPr="00B01ED6">
        <w:rPr>
          <w:rFonts w:asciiTheme="majorEastAsia" w:eastAsiaTheme="majorEastAsia" w:hAnsiTheme="majorEastAsia"/>
        </w:rPr>
        <w:t xml:space="preserve">. Gov.cn) </w:t>
      </w:r>
      <w:r w:rsidRPr="00B01ED6">
        <w:rPr>
          <w:rFonts w:asciiTheme="majorEastAsia" w:eastAsiaTheme="majorEastAsia" w:hAnsiTheme="majorEastAsia" w:hint="eastAsia"/>
        </w:rPr>
        <w:t>列入“失信被执行人或重大税收违法案件当事人名单或政府采购严重违法失信行为记录名单”；未被中国政府采购网</w:t>
      </w:r>
      <w:r w:rsidRPr="00B01ED6">
        <w:rPr>
          <w:rFonts w:asciiTheme="majorEastAsia" w:eastAsiaTheme="majorEastAsia" w:hAnsiTheme="majorEastAsia"/>
        </w:rPr>
        <w:t>(</w:t>
      </w:r>
      <w:hyperlink r:id="rId14" w:history="1">
        <w:r w:rsidRPr="00B01ED6">
          <w:rPr>
            <w:rStyle w:val="afc"/>
            <w:rFonts w:asciiTheme="majorEastAsia" w:eastAsiaTheme="majorEastAsia" w:hAnsiTheme="majorEastAsia"/>
            <w:color w:val="auto"/>
          </w:rPr>
          <w:t>www.ccgp.gov.cn</w:t>
        </w:r>
      </w:hyperlink>
      <w:r w:rsidRPr="00B01ED6">
        <w:rPr>
          <w:rFonts w:asciiTheme="majorEastAsia" w:eastAsiaTheme="majorEastAsia" w:hAnsiTheme="majorEastAsia"/>
        </w:rPr>
        <w:t>)“政府采购严重违法失信行为信息记录”中列入禁止参加政府采购活动期间。</w:t>
      </w:r>
    </w:p>
    <w:p w:rsidR="00CB6DED" w:rsidRPr="00B01ED6" w:rsidRDefault="008D7547">
      <w:pPr>
        <w:spacing w:line="400" w:lineRule="exact"/>
        <w:ind w:firstLineChars="200" w:firstLine="420"/>
        <w:rPr>
          <w:rFonts w:asciiTheme="majorEastAsia" w:eastAsiaTheme="majorEastAsia" w:hAnsiTheme="majorEastAsia"/>
          <w:szCs w:val="21"/>
        </w:rPr>
      </w:pPr>
      <w:r w:rsidRPr="00B01ED6">
        <w:rPr>
          <w:rFonts w:asciiTheme="majorEastAsia" w:eastAsiaTheme="majorEastAsia" w:hAnsiTheme="majorEastAsia" w:hint="eastAsia"/>
        </w:rPr>
        <w:t>3.单位负责人为同一人或者存在直接控股、管理关系的不同供应商，不得同时参加本项目的政府采购活动；为本项目提供整体设计、规范编制或者项目管理、监理、检测等服务的供应商，不得再参加本项目的投标。</w:t>
      </w:r>
    </w:p>
    <w:p w:rsidR="00CB6DED" w:rsidRPr="00B01ED6" w:rsidRDefault="008D7547">
      <w:pPr>
        <w:spacing w:line="400" w:lineRule="exact"/>
        <w:ind w:firstLineChars="200" w:firstLine="420"/>
        <w:rPr>
          <w:rFonts w:asciiTheme="majorEastAsia" w:eastAsiaTheme="majorEastAsia" w:hAnsiTheme="majorEastAsia"/>
        </w:rPr>
      </w:pPr>
      <w:bookmarkStart w:id="10" w:name="_Toc28359081"/>
      <w:bookmarkStart w:id="11" w:name="_Toc28359004"/>
      <w:r w:rsidRPr="00B01ED6">
        <w:rPr>
          <w:rFonts w:asciiTheme="majorEastAsia" w:eastAsiaTheme="majorEastAsia" w:hAnsiTheme="majorEastAsia" w:hint="eastAsia"/>
        </w:rPr>
        <w:t>4.落实政府采购政策需满足的资格要求：本项目专门面向中小企业（货物全部由符合政策要求的中小企业制造）</w:t>
      </w:r>
    </w:p>
    <w:p w:rsidR="00CB6DED" w:rsidRPr="00B01ED6" w:rsidRDefault="008D7547">
      <w:pPr>
        <w:spacing w:line="400" w:lineRule="exact"/>
        <w:ind w:firstLineChars="200" w:firstLine="420"/>
        <w:rPr>
          <w:rFonts w:asciiTheme="majorEastAsia" w:eastAsiaTheme="majorEastAsia" w:hAnsiTheme="majorEastAsia"/>
          <w:iCs/>
          <w:szCs w:val="21"/>
          <w:u w:val="single"/>
        </w:rPr>
      </w:pPr>
      <w:r w:rsidRPr="00B01ED6">
        <w:rPr>
          <w:rFonts w:asciiTheme="majorEastAsia" w:eastAsiaTheme="majorEastAsia" w:hAnsiTheme="majorEastAsia" w:hint="eastAsia"/>
          <w:szCs w:val="21"/>
        </w:rPr>
        <w:t>5.本项目的特定资格要求：</w:t>
      </w:r>
      <w:r w:rsidRPr="00B01ED6">
        <w:rPr>
          <w:rFonts w:asciiTheme="majorEastAsia" w:eastAsiaTheme="majorEastAsia" w:hAnsiTheme="majorEastAsia" w:hint="eastAsia"/>
          <w:iCs/>
          <w:szCs w:val="21"/>
          <w:u w:val="single"/>
        </w:rPr>
        <w:t>/</w:t>
      </w:r>
    </w:p>
    <w:p w:rsidR="00CB6DED" w:rsidRPr="00B01ED6" w:rsidRDefault="008D7547">
      <w:pPr>
        <w:snapToGrid w:val="0"/>
        <w:spacing w:line="400" w:lineRule="exact"/>
        <w:rPr>
          <w:rFonts w:asciiTheme="majorEastAsia" w:eastAsiaTheme="majorEastAsia" w:hAnsiTheme="majorEastAsia" w:cs="Arial"/>
          <w:szCs w:val="21"/>
        </w:rPr>
      </w:pPr>
      <w:bookmarkStart w:id="12" w:name="_Toc35393623"/>
      <w:bookmarkStart w:id="13" w:name="_Toc35393792"/>
      <w:r w:rsidRPr="00B01ED6">
        <w:rPr>
          <w:rFonts w:asciiTheme="majorEastAsia" w:eastAsiaTheme="majorEastAsia" w:hAnsiTheme="majorEastAsia" w:cs="Arial" w:hint="eastAsia"/>
          <w:szCs w:val="21"/>
        </w:rPr>
        <w:t>三、获取招标文件</w:t>
      </w:r>
      <w:bookmarkEnd w:id="10"/>
      <w:bookmarkEnd w:id="11"/>
      <w:bookmarkEnd w:id="12"/>
      <w:bookmarkEnd w:id="13"/>
    </w:p>
    <w:p w:rsidR="00CB6DED" w:rsidRPr="00B01ED6" w:rsidRDefault="008D7547" w:rsidP="00745F25">
      <w:pPr>
        <w:snapToGrid w:val="0"/>
        <w:spacing w:line="400" w:lineRule="exact"/>
        <w:ind w:firstLineChars="196" w:firstLine="412"/>
        <w:rPr>
          <w:rFonts w:asciiTheme="majorEastAsia" w:eastAsiaTheme="majorEastAsia" w:hAnsiTheme="majorEastAsia" w:cs="宋体"/>
          <w:b/>
          <w:szCs w:val="21"/>
        </w:rPr>
      </w:pPr>
      <w:r w:rsidRPr="00B01ED6">
        <w:rPr>
          <w:rFonts w:asciiTheme="majorEastAsia" w:eastAsiaTheme="majorEastAsia" w:hAnsiTheme="majorEastAsia" w:cs="宋体" w:hint="eastAsia"/>
          <w:szCs w:val="21"/>
        </w:rPr>
        <w:t>时间：2025年7月</w:t>
      </w:r>
      <w:r w:rsidR="006467FD" w:rsidRPr="00B01ED6">
        <w:rPr>
          <w:rFonts w:asciiTheme="majorEastAsia" w:eastAsiaTheme="majorEastAsia" w:hAnsiTheme="majorEastAsia" w:cs="宋体" w:hint="eastAsia"/>
          <w:szCs w:val="21"/>
        </w:rPr>
        <w:t>8</w:t>
      </w:r>
      <w:r w:rsidRPr="00B01ED6">
        <w:rPr>
          <w:rFonts w:asciiTheme="majorEastAsia" w:eastAsiaTheme="majorEastAsia" w:hAnsiTheme="majorEastAsia" w:cs="宋体" w:hint="eastAsia"/>
          <w:szCs w:val="21"/>
        </w:rPr>
        <w:t>日至2025年7月</w:t>
      </w:r>
      <w:r w:rsidR="006467FD" w:rsidRPr="00B01ED6">
        <w:rPr>
          <w:rFonts w:asciiTheme="majorEastAsia" w:eastAsiaTheme="majorEastAsia" w:hAnsiTheme="majorEastAsia" w:cs="宋体" w:hint="eastAsia"/>
          <w:szCs w:val="21"/>
        </w:rPr>
        <w:t>15</w:t>
      </w:r>
      <w:r w:rsidRPr="00B01ED6">
        <w:rPr>
          <w:rFonts w:asciiTheme="majorEastAsia" w:eastAsiaTheme="majorEastAsia" w:hAnsiTheme="majorEastAsia" w:cs="宋体" w:hint="eastAsia"/>
          <w:szCs w:val="21"/>
        </w:rPr>
        <w:t>日，每天上午</w:t>
      </w:r>
      <w:r w:rsidRPr="00B01ED6">
        <w:rPr>
          <w:rFonts w:asciiTheme="majorEastAsia" w:eastAsiaTheme="majorEastAsia" w:hAnsiTheme="majorEastAsia" w:cs="宋体" w:hint="eastAsia"/>
          <w:szCs w:val="21"/>
          <w:u w:val="single"/>
        </w:rPr>
        <w:t>00：00</w:t>
      </w:r>
      <w:r w:rsidRPr="00B01ED6">
        <w:rPr>
          <w:rFonts w:asciiTheme="majorEastAsia" w:eastAsiaTheme="majorEastAsia" w:hAnsiTheme="majorEastAsia" w:cs="宋体" w:hint="eastAsia"/>
          <w:szCs w:val="21"/>
        </w:rPr>
        <w:t>至</w:t>
      </w:r>
      <w:r w:rsidRPr="00B01ED6">
        <w:rPr>
          <w:rFonts w:asciiTheme="majorEastAsia" w:eastAsiaTheme="majorEastAsia" w:hAnsiTheme="majorEastAsia" w:cs="宋体" w:hint="eastAsia"/>
          <w:szCs w:val="21"/>
          <w:u w:val="single"/>
        </w:rPr>
        <w:t>12：00</w:t>
      </w:r>
      <w:r w:rsidRPr="00B01ED6">
        <w:rPr>
          <w:rFonts w:asciiTheme="majorEastAsia" w:eastAsiaTheme="majorEastAsia" w:hAnsiTheme="majorEastAsia" w:cs="宋体" w:hint="eastAsia"/>
          <w:szCs w:val="21"/>
        </w:rPr>
        <w:t>，下午</w:t>
      </w:r>
      <w:r w:rsidRPr="00B01ED6">
        <w:rPr>
          <w:rFonts w:asciiTheme="majorEastAsia" w:eastAsiaTheme="majorEastAsia" w:hAnsiTheme="majorEastAsia" w:cs="宋体" w:hint="eastAsia"/>
          <w:szCs w:val="21"/>
          <w:u w:val="single"/>
        </w:rPr>
        <w:t>12：00</w:t>
      </w:r>
      <w:r w:rsidRPr="00B01ED6">
        <w:rPr>
          <w:rFonts w:asciiTheme="majorEastAsia" w:eastAsiaTheme="majorEastAsia" w:hAnsiTheme="majorEastAsia" w:cs="宋体" w:hint="eastAsia"/>
          <w:szCs w:val="21"/>
        </w:rPr>
        <w:t>至</w:t>
      </w:r>
      <w:r w:rsidRPr="00B01ED6">
        <w:rPr>
          <w:rFonts w:asciiTheme="majorEastAsia" w:eastAsiaTheme="majorEastAsia" w:hAnsiTheme="majorEastAsia" w:cs="宋体" w:hint="eastAsia"/>
          <w:szCs w:val="21"/>
          <w:u w:val="single"/>
        </w:rPr>
        <w:t>23：59</w:t>
      </w:r>
      <w:r w:rsidRPr="00B01ED6">
        <w:rPr>
          <w:rFonts w:asciiTheme="majorEastAsia" w:eastAsiaTheme="majorEastAsia" w:hAnsiTheme="majorEastAsia" w:cs="宋体" w:hint="eastAsia"/>
          <w:szCs w:val="21"/>
        </w:rPr>
        <w:t>（北京时间）</w:t>
      </w:r>
    </w:p>
    <w:p w:rsidR="00CB6DED" w:rsidRPr="00B01ED6" w:rsidRDefault="008D7547" w:rsidP="00745F25">
      <w:pPr>
        <w:snapToGrid w:val="0"/>
        <w:spacing w:line="400" w:lineRule="exact"/>
        <w:ind w:firstLineChars="196" w:firstLine="412"/>
        <w:rPr>
          <w:rFonts w:asciiTheme="majorEastAsia" w:eastAsiaTheme="majorEastAsia" w:hAnsiTheme="majorEastAsia" w:cs="宋体"/>
          <w:szCs w:val="21"/>
          <w:u w:val="single"/>
        </w:rPr>
      </w:pPr>
      <w:r w:rsidRPr="00B01ED6">
        <w:rPr>
          <w:rFonts w:asciiTheme="majorEastAsia" w:eastAsiaTheme="majorEastAsia" w:hAnsiTheme="majorEastAsia" w:cs="宋体" w:hint="eastAsia"/>
          <w:szCs w:val="21"/>
        </w:rPr>
        <w:t>地点：</w:t>
      </w:r>
      <w:r w:rsidRPr="00B01ED6">
        <w:rPr>
          <w:rFonts w:asciiTheme="majorEastAsia" w:eastAsiaTheme="majorEastAsia" w:hAnsiTheme="majorEastAsia" w:hint="eastAsia"/>
          <w:u w:val="single"/>
        </w:rPr>
        <w:t>政采云平台（</w:t>
      </w:r>
      <w:hyperlink r:id="rId15" w:history="1">
        <w:r w:rsidRPr="00B01ED6">
          <w:rPr>
            <w:rStyle w:val="afc"/>
            <w:rFonts w:asciiTheme="majorEastAsia" w:eastAsiaTheme="majorEastAsia" w:hAnsiTheme="majorEastAsia" w:hint="eastAsia"/>
            <w:color w:val="auto"/>
          </w:rPr>
          <w:t>https://www.zcygov.cn</w:t>
        </w:r>
      </w:hyperlink>
      <w:r w:rsidRPr="00B01ED6">
        <w:rPr>
          <w:rFonts w:asciiTheme="majorEastAsia" w:eastAsiaTheme="majorEastAsia" w:hAnsiTheme="majorEastAsia" w:hint="eastAsia"/>
          <w:u w:val="single"/>
        </w:rPr>
        <w:t>）</w:t>
      </w:r>
    </w:p>
    <w:p w:rsidR="00CB6DED" w:rsidRPr="00B01ED6" w:rsidRDefault="008D7547" w:rsidP="00745F25">
      <w:pPr>
        <w:snapToGrid w:val="0"/>
        <w:spacing w:line="400" w:lineRule="exact"/>
        <w:ind w:firstLineChars="196" w:firstLine="412"/>
        <w:rPr>
          <w:rFonts w:asciiTheme="majorEastAsia" w:eastAsiaTheme="majorEastAsia" w:hAnsiTheme="majorEastAsia"/>
          <w:szCs w:val="21"/>
        </w:rPr>
      </w:pPr>
      <w:r w:rsidRPr="00B01ED6">
        <w:rPr>
          <w:rFonts w:asciiTheme="majorEastAsia" w:eastAsiaTheme="majorEastAsia" w:hAnsiTheme="majorEastAsia" w:cs="宋体" w:hint="eastAsia"/>
          <w:szCs w:val="21"/>
        </w:rPr>
        <w:lastRenderedPageBreak/>
        <w:t>方式：</w:t>
      </w:r>
      <w:r w:rsidRPr="00B01ED6">
        <w:rPr>
          <w:rFonts w:asciiTheme="majorEastAsia" w:eastAsiaTheme="majorEastAsia" w:hAnsiTheme="majorEastAsia" w:hint="eastAsia"/>
          <w:szCs w:val="21"/>
        </w:rPr>
        <w:t>依法</w:t>
      </w:r>
      <w:r w:rsidRPr="00B01ED6">
        <w:rPr>
          <w:rFonts w:asciiTheme="majorEastAsia" w:eastAsiaTheme="majorEastAsia" w:hAnsiTheme="majorEastAsia"/>
          <w:szCs w:val="21"/>
        </w:rPr>
        <w:t>获取</w:t>
      </w:r>
      <w:r w:rsidRPr="00B01ED6">
        <w:rPr>
          <w:rFonts w:asciiTheme="majorEastAsia" w:eastAsiaTheme="majorEastAsia" w:hAnsiTheme="majorEastAsia" w:hint="eastAsia"/>
          <w:szCs w:val="21"/>
        </w:rPr>
        <w:t>本项目招标文件的</w:t>
      </w:r>
      <w:r w:rsidRPr="00B01ED6">
        <w:rPr>
          <w:rFonts w:asciiTheme="majorEastAsia" w:eastAsiaTheme="majorEastAsia" w:hAnsiTheme="majorEastAsia"/>
          <w:szCs w:val="21"/>
        </w:rPr>
        <w:t>方式</w:t>
      </w:r>
      <w:r w:rsidRPr="00B01ED6">
        <w:rPr>
          <w:rFonts w:asciiTheme="majorEastAsia" w:eastAsiaTheme="majorEastAsia" w:hAnsiTheme="majorEastAsia" w:hint="eastAsia"/>
          <w:szCs w:val="21"/>
        </w:rPr>
        <w:t>为</w:t>
      </w:r>
      <w:r w:rsidRPr="00B01ED6">
        <w:rPr>
          <w:rFonts w:asciiTheme="majorEastAsia" w:eastAsiaTheme="majorEastAsia" w:hAnsiTheme="majorEastAsia" w:cs="Arial" w:hint="eastAsia"/>
          <w:szCs w:val="21"/>
        </w:rPr>
        <w:t>潜在投标人登陆政采云平台，根据政采云平台的规定步骤进行操作并在线申请获取招标文件。仅需浏览招标文件的只需点击“游客，浏览采购文件”直接下载招标文件进行浏览。</w:t>
      </w:r>
    </w:p>
    <w:p w:rsidR="00CB6DED" w:rsidRPr="00B01ED6" w:rsidRDefault="008D7547" w:rsidP="00745F25">
      <w:pPr>
        <w:snapToGrid w:val="0"/>
        <w:spacing w:line="400" w:lineRule="exact"/>
        <w:ind w:firstLineChars="196" w:firstLine="412"/>
        <w:rPr>
          <w:rFonts w:asciiTheme="majorEastAsia" w:eastAsiaTheme="majorEastAsia" w:hAnsiTheme="majorEastAsia" w:cs="Arial"/>
          <w:szCs w:val="21"/>
        </w:rPr>
      </w:pPr>
      <w:r w:rsidRPr="00B01ED6">
        <w:rPr>
          <w:rFonts w:asciiTheme="majorEastAsia" w:eastAsiaTheme="majorEastAsia" w:hAnsiTheme="majorEastAsia" w:cs="Arial" w:hint="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sidRPr="00B01ED6">
        <w:rPr>
          <w:rFonts w:asciiTheme="majorEastAsia" w:eastAsiaTheme="majorEastAsia" w:hAnsiTheme="majorEastAsia" w:cs="Arial"/>
          <w:szCs w:val="21"/>
        </w:rPr>
        <w:t>文件</w:t>
      </w:r>
      <w:r w:rsidRPr="00B01ED6">
        <w:rPr>
          <w:rFonts w:asciiTheme="majorEastAsia" w:eastAsiaTheme="majorEastAsia" w:hAnsiTheme="majorEastAsia" w:cs="Arial" w:hint="eastAsia"/>
          <w:szCs w:val="21"/>
        </w:rPr>
        <w:t>的投标人提交的投标文件。</w:t>
      </w:r>
    </w:p>
    <w:p w:rsidR="00CB6DED" w:rsidRPr="00B01ED6" w:rsidRDefault="008D7547">
      <w:pPr>
        <w:spacing w:line="400" w:lineRule="exact"/>
        <w:ind w:firstLine="540"/>
        <w:rPr>
          <w:rFonts w:asciiTheme="majorEastAsia" w:eastAsiaTheme="majorEastAsia" w:hAnsiTheme="majorEastAsia" w:cs="宋体"/>
          <w:szCs w:val="21"/>
        </w:rPr>
      </w:pPr>
      <w:r w:rsidRPr="00B01ED6">
        <w:rPr>
          <w:rFonts w:asciiTheme="majorEastAsia" w:eastAsiaTheme="majorEastAsia" w:hAnsiTheme="majorEastAsia" w:cs="宋体" w:hint="eastAsia"/>
          <w:szCs w:val="21"/>
        </w:rPr>
        <w:t>售价：0元</w:t>
      </w:r>
    </w:p>
    <w:p w:rsidR="00CB6DED" w:rsidRPr="00B01ED6" w:rsidRDefault="008D7547">
      <w:pPr>
        <w:snapToGrid w:val="0"/>
        <w:spacing w:line="400" w:lineRule="exact"/>
        <w:rPr>
          <w:rFonts w:asciiTheme="majorEastAsia" w:eastAsiaTheme="majorEastAsia" w:hAnsiTheme="majorEastAsia" w:cs="Arial"/>
          <w:szCs w:val="21"/>
        </w:rPr>
      </w:pPr>
      <w:bookmarkStart w:id="14" w:name="_Toc28359005"/>
      <w:bookmarkStart w:id="15" w:name="_Toc28359082"/>
      <w:bookmarkStart w:id="16" w:name="_Toc35393624"/>
      <w:bookmarkStart w:id="17" w:name="_Toc35393793"/>
      <w:r w:rsidRPr="00B01ED6">
        <w:rPr>
          <w:rFonts w:asciiTheme="majorEastAsia" w:eastAsiaTheme="majorEastAsia" w:hAnsiTheme="majorEastAsia" w:cs="Arial" w:hint="eastAsia"/>
          <w:szCs w:val="21"/>
        </w:rPr>
        <w:t>四、提交投标文件</w:t>
      </w:r>
      <w:bookmarkEnd w:id="14"/>
      <w:bookmarkEnd w:id="15"/>
      <w:r w:rsidRPr="00B01ED6">
        <w:rPr>
          <w:rFonts w:asciiTheme="majorEastAsia" w:eastAsiaTheme="majorEastAsia" w:hAnsiTheme="majorEastAsia" w:cs="Arial" w:hint="eastAsia"/>
          <w:szCs w:val="21"/>
        </w:rPr>
        <w:t>截止时间、开标时间和地点</w:t>
      </w:r>
      <w:bookmarkEnd w:id="16"/>
      <w:bookmarkEnd w:id="17"/>
    </w:p>
    <w:p w:rsidR="00CB6DED" w:rsidRPr="00B01ED6" w:rsidRDefault="008D7547">
      <w:pPr>
        <w:spacing w:line="400" w:lineRule="exact"/>
        <w:ind w:firstLineChars="200" w:firstLine="420"/>
        <w:rPr>
          <w:rFonts w:asciiTheme="majorEastAsia" w:eastAsiaTheme="majorEastAsia" w:hAnsiTheme="majorEastAsia"/>
          <w:bCs/>
          <w:szCs w:val="21"/>
        </w:rPr>
      </w:pPr>
      <w:r w:rsidRPr="00B01ED6">
        <w:rPr>
          <w:rFonts w:asciiTheme="majorEastAsia" w:eastAsiaTheme="majorEastAsia" w:hAnsiTheme="majorEastAsia" w:cs="Arial" w:hint="eastAsia"/>
          <w:szCs w:val="21"/>
        </w:rPr>
        <w:t>提交投标文件截止时间：</w:t>
      </w:r>
      <w:r w:rsidRPr="00B01ED6">
        <w:rPr>
          <w:rFonts w:asciiTheme="majorEastAsia" w:eastAsiaTheme="majorEastAsia" w:hAnsiTheme="majorEastAsia" w:hint="eastAsia"/>
          <w:bCs/>
          <w:szCs w:val="21"/>
          <w:u w:val="single"/>
        </w:rPr>
        <w:t>2025年7月</w:t>
      </w:r>
      <w:r w:rsidR="006467FD" w:rsidRPr="00B01ED6">
        <w:rPr>
          <w:rFonts w:asciiTheme="majorEastAsia" w:eastAsiaTheme="majorEastAsia" w:hAnsiTheme="majorEastAsia" w:hint="eastAsia"/>
          <w:bCs/>
          <w:szCs w:val="21"/>
          <w:u w:val="single"/>
        </w:rPr>
        <w:t>28</w:t>
      </w:r>
      <w:r w:rsidRPr="00B01ED6">
        <w:rPr>
          <w:rFonts w:asciiTheme="majorEastAsia" w:eastAsiaTheme="majorEastAsia" w:hAnsiTheme="majorEastAsia" w:hint="eastAsia"/>
          <w:bCs/>
          <w:szCs w:val="21"/>
          <w:u w:val="single"/>
        </w:rPr>
        <w:t>日13点30分</w:t>
      </w:r>
      <w:r w:rsidRPr="00B01ED6">
        <w:rPr>
          <w:rFonts w:asciiTheme="majorEastAsia" w:eastAsiaTheme="majorEastAsia" w:hAnsiTheme="majorEastAsia" w:hint="eastAsia"/>
          <w:bCs/>
          <w:szCs w:val="21"/>
        </w:rPr>
        <w:t>（北京时间）</w:t>
      </w:r>
    </w:p>
    <w:p w:rsidR="00CB6DED" w:rsidRPr="00B01ED6" w:rsidRDefault="008D7547">
      <w:pPr>
        <w:spacing w:line="400" w:lineRule="exact"/>
        <w:ind w:firstLineChars="200" w:firstLine="420"/>
        <w:rPr>
          <w:rFonts w:asciiTheme="majorEastAsia" w:eastAsiaTheme="majorEastAsia" w:hAnsiTheme="majorEastAsia"/>
          <w:bCs/>
          <w:szCs w:val="21"/>
        </w:rPr>
      </w:pPr>
      <w:r w:rsidRPr="00B01ED6">
        <w:rPr>
          <w:rFonts w:asciiTheme="majorEastAsia" w:eastAsiaTheme="majorEastAsia" w:hAnsiTheme="majorEastAsia" w:cs="Arial" w:hint="eastAsia"/>
          <w:szCs w:val="21"/>
        </w:rPr>
        <w:t>提交投标文件</w:t>
      </w:r>
      <w:r w:rsidRPr="00B01ED6">
        <w:rPr>
          <w:rFonts w:asciiTheme="majorEastAsia" w:eastAsiaTheme="majorEastAsia" w:hAnsiTheme="majorEastAsia" w:hint="eastAsia"/>
          <w:bCs/>
          <w:szCs w:val="21"/>
        </w:rPr>
        <w:t>地点（网址）：</w:t>
      </w:r>
    </w:p>
    <w:p w:rsidR="00CB6DED" w:rsidRPr="00B01ED6" w:rsidRDefault="008D7547">
      <w:pPr>
        <w:spacing w:line="400" w:lineRule="exact"/>
        <w:ind w:firstLineChars="200" w:firstLine="420"/>
        <w:rPr>
          <w:rFonts w:asciiTheme="majorEastAsia" w:eastAsiaTheme="majorEastAsia" w:hAnsiTheme="majorEastAsia"/>
          <w:bCs/>
          <w:szCs w:val="21"/>
        </w:rPr>
      </w:pPr>
      <w:r w:rsidRPr="00B01ED6">
        <w:rPr>
          <w:rFonts w:asciiTheme="majorEastAsia" w:eastAsiaTheme="majorEastAsia" w:hAnsiTheme="majorEastAsia" w:hint="eastAsia"/>
          <w:bCs/>
          <w:szCs w:val="21"/>
        </w:rPr>
        <w:t>电子加密投标文件：</w:t>
      </w:r>
      <w:r w:rsidRPr="00B01ED6">
        <w:rPr>
          <w:rFonts w:asciiTheme="majorEastAsia" w:eastAsiaTheme="majorEastAsia" w:hAnsiTheme="majorEastAsia" w:hint="eastAsia"/>
          <w:u w:val="single"/>
        </w:rPr>
        <w:t>政采云平台（</w:t>
      </w:r>
      <w:hyperlink r:id="rId16" w:history="1">
        <w:r w:rsidRPr="00B01ED6">
          <w:rPr>
            <w:rStyle w:val="afc"/>
            <w:rFonts w:asciiTheme="majorEastAsia" w:eastAsiaTheme="majorEastAsia" w:hAnsiTheme="majorEastAsia" w:hint="eastAsia"/>
            <w:color w:val="auto"/>
          </w:rPr>
          <w:t>https://www.zcygov.cn</w:t>
        </w:r>
      </w:hyperlink>
      <w:r w:rsidRPr="00B01ED6">
        <w:rPr>
          <w:rFonts w:asciiTheme="majorEastAsia" w:eastAsiaTheme="majorEastAsia" w:hAnsiTheme="majorEastAsia" w:hint="eastAsia"/>
          <w:u w:val="single"/>
        </w:rPr>
        <w:t>）</w:t>
      </w:r>
      <w:r w:rsidRPr="00B01ED6">
        <w:rPr>
          <w:rFonts w:asciiTheme="majorEastAsia" w:eastAsiaTheme="majorEastAsia" w:hAnsiTheme="majorEastAsia" w:hint="eastAsia"/>
          <w:bCs/>
          <w:szCs w:val="21"/>
        </w:rPr>
        <w:t>在线提交；</w:t>
      </w:r>
    </w:p>
    <w:p w:rsidR="00CB6DED" w:rsidRPr="00B01ED6" w:rsidRDefault="008D7547">
      <w:pPr>
        <w:spacing w:line="400" w:lineRule="exact"/>
        <w:ind w:firstLineChars="200" w:firstLine="420"/>
        <w:rPr>
          <w:rFonts w:asciiTheme="majorEastAsia" w:eastAsiaTheme="majorEastAsia" w:hAnsiTheme="majorEastAsia"/>
          <w:bCs/>
          <w:szCs w:val="21"/>
        </w:rPr>
      </w:pPr>
      <w:r w:rsidRPr="00B01ED6">
        <w:rPr>
          <w:rFonts w:asciiTheme="majorEastAsia" w:eastAsiaTheme="majorEastAsia" w:hAnsiTheme="majorEastAsia" w:hint="eastAsia"/>
          <w:bCs/>
          <w:szCs w:val="21"/>
        </w:rPr>
        <w:t>开标时间：</w:t>
      </w:r>
      <w:r w:rsidRPr="00B01ED6">
        <w:rPr>
          <w:rFonts w:asciiTheme="majorEastAsia" w:eastAsiaTheme="majorEastAsia" w:hAnsiTheme="majorEastAsia" w:hint="eastAsia"/>
          <w:bCs/>
          <w:szCs w:val="21"/>
          <w:u w:val="single"/>
        </w:rPr>
        <w:t>2025年7月</w:t>
      </w:r>
      <w:r w:rsidR="006467FD" w:rsidRPr="00B01ED6">
        <w:rPr>
          <w:rFonts w:asciiTheme="majorEastAsia" w:eastAsiaTheme="majorEastAsia" w:hAnsiTheme="majorEastAsia" w:hint="eastAsia"/>
          <w:bCs/>
          <w:szCs w:val="21"/>
          <w:u w:val="single"/>
        </w:rPr>
        <w:t>28</w:t>
      </w:r>
      <w:r w:rsidRPr="00B01ED6">
        <w:rPr>
          <w:rFonts w:asciiTheme="majorEastAsia" w:eastAsiaTheme="majorEastAsia" w:hAnsiTheme="majorEastAsia" w:hint="eastAsia"/>
          <w:bCs/>
          <w:szCs w:val="21"/>
          <w:u w:val="single"/>
        </w:rPr>
        <w:t>日13点30分（北京时间）</w:t>
      </w:r>
    </w:p>
    <w:p w:rsidR="00CB6DED" w:rsidRPr="00B01ED6" w:rsidRDefault="008D7547">
      <w:pPr>
        <w:spacing w:line="400" w:lineRule="exact"/>
        <w:ind w:firstLineChars="200" w:firstLine="420"/>
        <w:rPr>
          <w:rFonts w:asciiTheme="majorEastAsia" w:eastAsiaTheme="majorEastAsia" w:hAnsiTheme="majorEastAsia"/>
          <w:bCs/>
          <w:szCs w:val="21"/>
        </w:rPr>
      </w:pPr>
      <w:r w:rsidRPr="00B01ED6">
        <w:rPr>
          <w:rFonts w:asciiTheme="majorEastAsia" w:eastAsiaTheme="majorEastAsia" w:hAnsiTheme="majorEastAsia" w:hint="eastAsia"/>
          <w:bCs/>
          <w:szCs w:val="21"/>
        </w:rPr>
        <w:t>开标地点（网址）：</w:t>
      </w:r>
      <w:r w:rsidRPr="00B01ED6">
        <w:rPr>
          <w:rFonts w:asciiTheme="majorEastAsia" w:eastAsiaTheme="majorEastAsia" w:hAnsiTheme="majorEastAsia" w:hint="eastAsia"/>
          <w:u w:val="single"/>
        </w:rPr>
        <w:t>政采云平台（</w:t>
      </w:r>
      <w:hyperlink r:id="rId17" w:history="1">
        <w:r w:rsidRPr="00B01ED6">
          <w:rPr>
            <w:rStyle w:val="afc"/>
            <w:rFonts w:asciiTheme="majorEastAsia" w:eastAsiaTheme="majorEastAsia" w:hAnsiTheme="majorEastAsia" w:hint="eastAsia"/>
            <w:color w:val="auto"/>
          </w:rPr>
          <w:t>https://www.zcygov.cn</w:t>
        </w:r>
      </w:hyperlink>
      <w:r w:rsidRPr="00B01ED6">
        <w:rPr>
          <w:rFonts w:asciiTheme="majorEastAsia" w:eastAsiaTheme="majorEastAsia" w:hAnsiTheme="majorEastAsia" w:hint="eastAsia"/>
          <w:u w:val="single"/>
        </w:rPr>
        <w:t>）</w:t>
      </w:r>
    </w:p>
    <w:p w:rsidR="00CB6DED" w:rsidRPr="00B01ED6" w:rsidRDefault="008D7547">
      <w:pPr>
        <w:snapToGrid w:val="0"/>
        <w:spacing w:line="400" w:lineRule="exact"/>
        <w:rPr>
          <w:rFonts w:asciiTheme="majorEastAsia" w:eastAsiaTheme="majorEastAsia" w:hAnsiTheme="majorEastAsia" w:cs="Arial"/>
          <w:szCs w:val="21"/>
        </w:rPr>
      </w:pPr>
      <w:bookmarkStart w:id="18" w:name="_Toc35393794"/>
      <w:bookmarkStart w:id="19" w:name="_Toc35393625"/>
      <w:bookmarkStart w:id="20" w:name="_Toc28359084"/>
      <w:bookmarkStart w:id="21" w:name="_Toc28359007"/>
      <w:r w:rsidRPr="00B01ED6">
        <w:rPr>
          <w:rFonts w:asciiTheme="majorEastAsia" w:eastAsiaTheme="majorEastAsia" w:hAnsiTheme="majorEastAsia" w:cs="Arial" w:hint="eastAsia"/>
          <w:szCs w:val="21"/>
        </w:rPr>
        <w:t>五、公告期限</w:t>
      </w:r>
      <w:bookmarkEnd w:id="18"/>
      <w:bookmarkEnd w:id="19"/>
      <w:bookmarkEnd w:id="20"/>
      <w:bookmarkEnd w:id="21"/>
    </w:p>
    <w:p w:rsidR="00CB6DED" w:rsidRPr="00B01ED6" w:rsidRDefault="008D7547">
      <w:pPr>
        <w:spacing w:line="400" w:lineRule="exact"/>
        <w:ind w:firstLineChars="200" w:firstLine="420"/>
        <w:rPr>
          <w:rFonts w:asciiTheme="majorEastAsia" w:eastAsiaTheme="majorEastAsia" w:hAnsiTheme="majorEastAsia" w:cs="宋体"/>
          <w:kern w:val="0"/>
          <w:szCs w:val="21"/>
        </w:rPr>
      </w:pPr>
      <w:r w:rsidRPr="00B01ED6">
        <w:rPr>
          <w:rFonts w:asciiTheme="majorEastAsia" w:eastAsiaTheme="majorEastAsia" w:hAnsiTheme="majorEastAsia" w:cs="宋体" w:hint="eastAsia"/>
          <w:kern w:val="0"/>
          <w:szCs w:val="21"/>
        </w:rPr>
        <w:t>自本公告发布之日起5个工作日。</w:t>
      </w:r>
    </w:p>
    <w:p w:rsidR="00CB6DED" w:rsidRPr="00B01ED6" w:rsidRDefault="008D7547">
      <w:pPr>
        <w:snapToGrid w:val="0"/>
        <w:spacing w:line="400" w:lineRule="exact"/>
        <w:rPr>
          <w:rFonts w:asciiTheme="majorEastAsia" w:eastAsiaTheme="majorEastAsia" w:hAnsiTheme="majorEastAsia" w:cs="Arial"/>
          <w:szCs w:val="21"/>
        </w:rPr>
      </w:pPr>
      <w:bookmarkStart w:id="22" w:name="_Toc35393795"/>
      <w:bookmarkStart w:id="23" w:name="_Toc35393626"/>
      <w:bookmarkEnd w:id="0"/>
      <w:r w:rsidRPr="00B01ED6">
        <w:rPr>
          <w:rFonts w:asciiTheme="majorEastAsia" w:eastAsiaTheme="majorEastAsia" w:hAnsiTheme="majorEastAsia" w:cs="Arial" w:hint="eastAsia"/>
          <w:szCs w:val="21"/>
        </w:rPr>
        <w:t>六、其他补充事宜</w:t>
      </w:r>
      <w:bookmarkEnd w:id="22"/>
      <w:bookmarkEnd w:id="23"/>
    </w:p>
    <w:p w:rsidR="00CB6DED" w:rsidRPr="00B01ED6" w:rsidRDefault="008D7547" w:rsidP="00745F25">
      <w:pPr>
        <w:snapToGrid w:val="0"/>
        <w:spacing w:line="400" w:lineRule="exact"/>
        <w:ind w:firstLineChars="196" w:firstLine="412"/>
        <w:rPr>
          <w:rFonts w:asciiTheme="majorEastAsia" w:eastAsiaTheme="majorEastAsia" w:hAnsiTheme="majorEastAsia" w:cs="Arial"/>
          <w:szCs w:val="21"/>
        </w:rPr>
      </w:pPr>
      <w:r w:rsidRPr="00B01ED6">
        <w:rPr>
          <w:rFonts w:asciiTheme="majorEastAsia" w:eastAsiaTheme="majorEastAsia" w:hAnsiTheme="majorEastAsia" w:cs="Arial" w:hint="eastAsia"/>
          <w:szCs w:val="21"/>
        </w:rPr>
        <w:t>1.为依法获取本项目招标文件及投标响应，潜在投标人应当按照《浙江省政府采购供应商注册及诚信管理暂行办法》的规定在“浙江政府采购网(</w:t>
      </w:r>
      <w:hyperlink r:id="rId18" w:history="1">
        <w:r w:rsidRPr="00B01ED6">
          <w:rPr>
            <w:rStyle w:val="afc"/>
            <w:rFonts w:asciiTheme="majorEastAsia" w:eastAsiaTheme="majorEastAsia" w:hAnsiTheme="majorEastAsia" w:cs="Arial"/>
            <w:color w:val="auto"/>
            <w:szCs w:val="21"/>
          </w:rPr>
          <w:t>http://zfcg.czt.zj.gov.cn/</w:t>
        </w:r>
      </w:hyperlink>
      <w:r w:rsidRPr="00B01ED6">
        <w:rPr>
          <w:rFonts w:asciiTheme="majorEastAsia" w:eastAsiaTheme="majorEastAsia" w:hAnsiTheme="majorEastAsia" w:cs="Arial" w:hint="eastAsia"/>
          <w:szCs w:val="21"/>
        </w:rPr>
        <w:t>)”政采云平台注册登记。中标人必须成为注册供应商，未注册的投标人，请注意注册所需时间，由此产生的后果自行承担。</w:t>
      </w:r>
    </w:p>
    <w:p w:rsidR="00CB6DED" w:rsidRPr="00B01ED6" w:rsidRDefault="008D7547" w:rsidP="00745F25">
      <w:pPr>
        <w:snapToGrid w:val="0"/>
        <w:spacing w:line="400" w:lineRule="exact"/>
        <w:ind w:firstLineChars="196" w:firstLine="412"/>
        <w:rPr>
          <w:rFonts w:asciiTheme="majorEastAsia" w:eastAsiaTheme="majorEastAsia" w:hAnsiTheme="majorEastAsia" w:cs="Arial"/>
          <w:szCs w:val="21"/>
        </w:rPr>
      </w:pPr>
      <w:r w:rsidRPr="00B01ED6">
        <w:rPr>
          <w:rFonts w:asciiTheme="majorEastAsia" w:eastAsiaTheme="majorEastAsia" w:hAnsiTheme="majorEastAsia" w:cs="Arial" w:hint="eastAsia"/>
          <w:szCs w:val="21"/>
        </w:rPr>
        <w:t>2.本项目依据《浙江省政府采购项目电子交易管理暂行办法》，通过政采云平台(</w:t>
      </w:r>
      <w:hyperlink r:id="rId19" w:history="1">
        <w:r w:rsidRPr="00B01ED6">
          <w:rPr>
            <w:rStyle w:val="afc"/>
            <w:rFonts w:asciiTheme="majorEastAsia" w:eastAsiaTheme="majorEastAsia" w:hAnsiTheme="majorEastAsia" w:hint="eastAsia"/>
            <w:color w:val="auto"/>
          </w:rPr>
          <w:t>https://www.zcygov.cn</w:t>
        </w:r>
      </w:hyperlink>
      <w:r w:rsidRPr="00B01ED6">
        <w:rPr>
          <w:rFonts w:asciiTheme="majorEastAsia" w:eastAsiaTheme="majorEastAsia" w:hAnsiTheme="majorEastAsia" w:cs="Arial" w:hint="eastAsia"/>
          <w:szCs w:val="21"/>
        </w:rPr>
        <w:t>)实行电子交易（在线投标响应）。潜在投标人在参与本项目投标前应当完成“政府采购云平台”的账号注册、身份认证（CA数字证书申领）、“政采云电子交易客户端”下载安装，相关操作指南参考如下：</w:t>
      </w:r>
    </w:p>
    <w:p w:rsidR="00CB6DED" w:rsidRPr="00B01ED6" w:rsidRDefault="008D7547" w:rsidP="00745F25">
      <w:pPr>
        <w:snapToGrid w:val="0"/>
        <w:spacing w:line="400" w:lineRule="exact"/>
        <w:ind w:firstLineChars="196" w:firstLine="412"/>
        <w:rPr>
          <w:rFonts w:asciiTheme="majorEastAsia" w:eastAsiaTheme="majorEastAsia" w:hAnsiTheme="majorEastAsia" w:cs="Arial"/>
          <w:szCs w:val="21"/>
        </w:rPr>
      </w:pPr>
      <w:r w:rsidRPr="00B01ED6">
        <w:rPr>
          <w:rFonts w:asciiTheme="majorEastAsia" w:eastAsiaTheme="majorEastAsia" w:hAnsiTheme="majorEastAsia" w:cs="Arial" w:hint="eastAsia"/>
          <w:szCs w:val="21"/>
        </w:rPr>
        <w:t>1）供应商注册（入驻）：</w:t>
      </w:r>
      <w:hyperlink r:id="rId20" w:history="1">
        <w:r w:rsidRPr="00B01ED6">
          <w:rPr>
            <w:rStyle w:val="afc"/>
            <w:rFonts w:asciiTheme="majorEastAsia" w:eastAsiaTheme="majorEastAsia" w:hAnsiTheme="majorEastAsia" w:cs="Arial" w:hint="eastAsia"/>
            <w:color w:val="auto"/>
            <w:szCs w:val="21"/>
          </w:rPr>
          <w:t>https://middle.zcygov.cn/v-settle-front/registry</w:t>
        </w:r>
      </w:hyperlink>
      <w:r w:rsidRPr="00B01ED6">
        <w:rPr>
          <w:rFonts w:asciiTheme="majorEastAsia" w:eastAsiaTheme="majorEastAsia" w:hAnsiTheme="majorEastAsia" w:cs="Arial" w:hint="eastAsia"/>
          <w:szCs w:val="21"/>
        </w:rPr>
        <w:t>；</w:t>
      </w:r>
    </w:p>
    <w:p w:rsidR="00CB6DED" w:rsidRPr="00B01ED6" w:rsidRDefault="008D7547" w:rsidP="00745F25">
      <w:pPr>
        <w:snapToGrid w:val="0"/>
        <w:spacing w:line="400" w:lineRule="exact"/>
        <w:ind w:firstLineChars="196" w:firstLine="412"/>
        <w:rPr>
          <w:rFonts w:asciiTheme="majorEastAsia" w:eastAsiaTheme="majorEastAsia" w:hAnsiTheme="majorEastAsia" w:cs="Arial"/>
          <w:szCs w:val="21"/>
        </w:rPr>
      </w:pPr>
      <w:r w:rsidRPr="00B01ED6">
        <w:rPr>
          <w:rFonts w:asciiTheme="majorEastAsia" w:eastAsiaTheme="majorEastAsia" w:hAnsiTheme="majorEastAsia" w:cs="Arial"/>
          <w:szCs w:val="21"/>
        </w:rPr>
        <w:t>2</w:t>
      </w:r>
      <w:r w:rsidRPr="00B01ED6">
        <w:rPr>
          <w:rFonts w:asciiTheme="majorEastAsia" w:eastAsiaTheme="majorEastAsia" w:hAnsiTheme="majorEastAsia" w:cs="Arial" w:hint="eastAsia"/>
          <w:szCs w:val="21"/>
        </w:rPr>
        <w:t>）浙江省“电子交易/不见面开评标”学习专题（网址</w:t>
      </w:r>
      <w:hyperlink r:id="rId21" w:history="1">
        <w:r w:rsidRPr="00B01ED6">
          <w:rPr>
            <w:rStyle w:val="afc"/>
            <w:rFonts w:asciiTheme="majorEastAsia" w:eastAsiaTheme="majorEastAsia" w:hAnsiTheme="majorEastAsia" w:cs="Arial" w:hint="eastAsia"/>
            <w:color w:val="auto"/>
            <w:szCs w:val="21"/>
          </w:rPr>
          <w:t>https://edu.zcygov.cn/luban/e-biding</w:t>
        </w:r>
      </w:hyperlink>
      <w:r w:rsidRPr="00B01ED6">
        <w:rPr>
          <w:rFonts w:asciiTheme="majorEastAsia" w:eastAsiaTheme="majorEastAsia" w:hAnsiTheme="majorEastAsia" w:cs="Arial" w:hint="eastAsia"/>
          <w:szCs w:val="21"/>
        </w:rPr>
        <w:t>）</w:t>
      </w:r>
    </w:p>
    <w:p w:rsidR="00CB6DED" w:rsidRPr="00B01ED6" w:rsidRDefault="008D7547" w:rsidP="00745F25">
      <w:pPr>
        <w:snapToGrid w:val="0"/>
        <w:spacing w:line="400" w:lineRule="exact"/>
        <w:ind w:firstLineChars="196" w:firstLine="412"/>
        <w:rPr>
          <w:rFonts w:asciiTheme="majorEastAsia" w:eastAsiaTheme="majorEastAsia" w:hAnsiTheme="majorEastAsia" w:cs="Arial"/>
          <w:szCs w:val="21"/>
        </w:rPr>
      </w:pPr>
      <w:r w:rsidRPr="00B01ED6">
        <w:rPr>
          <w:rFonts w:asciiTheme="majorEastAsia" w:eastAsiaTheme="majorEastAsia" w:hAnsiTheme="majorEastAsia" w:cs="Arial" w:hint="eastAsia"/>
          <w:szCs w:val="21"/>
        </w:rPr>
        <w:t>3）“政府采购云平台”服务热线电话：95763。</w:t>
      </w:r>
    </w:p>
    <w:p w:rsidR="00CB6DED" w:rsidRPr="00B01ED6" w:rsidRDefault="008D7547" w:rsidP="00745F25">
      <w:pPr>
        <w:snapToGrid w:val="0"/>
        <w:spacing w:line="400" w:lineRule="exact"/>
        <w:ind w:firstLineChars="196" w:firstLine="412"/>
        <w:rPr>
          <w:rFonts w:asciiTheme="majorEastAsia" w:eastAsiaTheme="majorEastAsia" w:hAnsiTheme="majorEastAsia" w:cs="Arial"/>
          <w:szCs w:val="21"/>
        </w:rPr>
      </w:pPr>
      <w:r w:rsidRPr="00B01ED6">
        <w:rPr>
          <w:rFonts w:asciiTheme="majorEastAsia" w:eastAsiaTheme="majorEastAsia" w:hAnsiTheme="majorEastAsia" w:cs="Arial" w:hint="eastAsia"/>
          <w:szCs w:val="21"/>
        </w:rPr>
        <w:t>3.执行扶持不发达地区和少数民族地区政府采购政策，执行政府采购节能、环保政策。</w:t>
      </w:r>
    </w:p>
    <w:p w:rsidR="00CB6DED" w:rsidRPr="00B01ED6" w:rsidRDefault="008D7547" w:rsidP="00745F25">
      <w:pPr>
        <w:snapToGrid w:val="0"/>
        <w:spacing w:line="400" w:lineRule="exact"/>
        <w:ind w:firstLineChars="196" w:firstLine="412"/>
        <w:rPr>
          <w:rFonts w:asciiTheme="majorEastAsia" w:eastAsiaTheme="majorEastAsia" w:hAnsiTheme="majorEastAsia" w:cs="Arial"/>
          <w:szCs w:val="21"/>
        </w:rPr>
      </w:pPr>
      <w:r w:rsidRPr="00B01ED6">
        <w:rPr>
          <w:rFonts w:asciiTheme="majorEastAsia" w:eastAsiaTheme="majorEastAsia" w:hAnsiTheme="majorEastAsia" w:cs="Arial" w:hint="eastAsia"/>
          <w:szCs w:val="21"/>
        </w:rPr>
        <w:t>4.电子投标注意事项</w:t>
      </w:r>
    </w:p>
    <w:p w:rsidR="00CB6DED" w:rsidRPr="00B01ED6" w:rsidRDefault="008D7547" w:rsidP="00745F25">
      <w:pPr>
        <w:snapToGrid w:val="0"/>
        <w:spacing w:line="400" w:lineRule="exact"/>
        <w:ind w:firstLineChars="196" w:firstLine="412"/>
        <w:rPr>
          <w:rFonts w:asciiTheme="majorEastAsia" w:eastAsiaTheme="majorEastAsia" w:hAnsiTheme="majorEastAsia" w:cs="宋体"/>
          <w:szCs w:val="21"/>
        </w:rPr>
      </w:pPr>
      <w:r w:rsidRPr="00B01ED6">
        <w:rPr>
          <w:rFonts w:asciiTheme="majorEastAsia" w:eastAsiaTheme="majorEastAsia" w:hAnsiTheme="majorEastAsia" w:cs="Arial" w:hint="eastAsia"/>
          <w:szCs w:val="21"/>
        </w:rPr>
        <w:t>1）投标人应于提交投标文件截止时间前将电子加密投标文件上传到政府采购云平台</w:t>
      </w:r>
      <w:hyperlink r:id="rId22" w:history="1">
        <w:r w:rsidRPr="00B01ED6">
          <w:rPr>
            <w:rStyle w:val="afc"/>
            <w:rFonts w:asciiTheme="majorEastAsia" w:eastAsiaTheme="majorEastAsia" w:hAnsiTheme="majorEastAsia" w:cs="宋体" w:hint="eastAsia"/>
            <w:color w:val="auto"/>
            <w:szCs w:val="21"/>
          </w:rPr>
          <w:t>www.zcygov.cn</w:t>
        </w:r>
      </w:hyperlink>
      <w:r w:rsidRPr="00B01ED6">
        <w:rPr>
          <w:rFonts w:asciiTheme="majorEastAsia" w:eastAsiaTheme="majorEastAsia" w:hAnsiTheme="majorEastAsia" w:cs="宋体" w:hint="eastAsia"/>
          <w:szCs w:val="21"/>
        </w:rPr>
        <w:t>，未按规定上传电子加密投标文件，视为投标人放弃投标。</w:t>
      </w:r>
    </w:p>
    <w:p w:rsidR="00CB6DED" w:rsidRPr="00B01ED6" w:rsidRDefault="008D7547" w:rsidP="00745F25">
      <w:pPr>
        <w:snapToGrid w:val="0"/>
        <w:spacing w:line="400" w:lineRule="exact"/>
        <w:ind w:firstLineChars="196" w:firstLine="412"/>
        <w:rPr>
          <w:rFonts w:asciiTheme="majorEastAsia" w:eastAsiaTheme="majorEastAsia" w:hAnsiTheme="majorEastAsia" w:cs="宋体"/>
          <w:szCs w:val="21"/>
        </w:rPr>
      </w:pPr>
      <w:r w:rsidRPr="00B01ED6">
        <w:rPr>
          <w:rFonts w:asciiTheme="majorEastAsia" w:eastAsiaTheme="majorEastAsia" w:hAnsiTheme="majorEastAsia" w:cs="宋体" w:hint="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rsidR="00CB6DED" w:rsidRPr="00B01ED6" w:rsidRDefault="008D7547" w:rsidP="00745F25">
      <w:pPr>
        <w:snapToGrid w:val="0"/>
        <w:spacing w:line="400" w:lineRule="exact"/>
        <w:ind w:firstLineChars="196" w:firstLine="412"/>
        <w:rPr>
          <w:rFonts w:asciiTheme="majorEastAsia" w:eastAsiaTheme="majorEastAsia" w:hAnsiTheme="majorEastAsia" w:cs="宋体"/>
          <w:szCs w:val="21"/>
        </w:rPr>
      </w:pPr>
      <w:r w:rsidRPr="00B01ED6">
        <w:rPr>
          <w:rFonts w:asciiTheme="majorEastAsia" w:eastAsiaTheme="majorEastAsia" w:hAnsiTheme="majorEastAsia" w:cs="宋体" w:hint="eastAsia"/>
          <w:szCs w:val="21"/>
        </w:rPr>
        <w:t>3）开标后，在解密指令发出30分钟内投标人应当登录政采云平台，用“项目采购-开标评标”</w:t>
      </w:r>
      <w:r w:rsidRPr="00B01ED6">
        <w:rPr>
          <w:rFonts w:asciiTheme="majorEastAsia" w:eastAsiaTheme="majorEastAsia" w:hAnsiTheme="majorEastAsia" w:cs="宋体" w:hint="eastAsia"/>
          <w:szCs w:val="21"/>
        </w:rPr>
        <w:lastRenderedPageBreak/>
        <w:t>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视为投标人放弃投标，</w:t>
      </w:r>
      <w:r w:rsidRPr="00B01ED6">
        <w:rPr>
          <w:rFonts w:asciiTheme="majorEastAsia" w:eastAsiaTheme="majorEastAsia" w:hAnsiTheme="majorEastAsia" w:hint="eastAsia"/>
          <w:szCs w:val="21"/>
        </w:rPr>
        <w:t>因此产生的后果投标人自行承担</w:t>
      </w:r>
      <w:r w:rsidRPr="00B01ED6">
        <w:rPr>
          <w:rFonts w:asciiTheme="majorEastAsia" w:eastAsiaTheme="majorEastAsia" w:hAnsiTheme="majorEastAsia" w:cs="宋体" w:hint="eastAsia"/>
          <w:szCs w:val="21"/>
        </w:rPr>
        <w:t>。</w:t>
      </w:r>
    </w:p>
    <w:p w:rsidR="00CB6DED" w:rsidRPr="00B01ED6" w:rsidRDefault="008D7547" w:rsidP="00745F25">
      <w:pPr>
        <w:snapToGrid w:val="0"/>
        <w:spacing w:line="400" w:lineRule="exact"/>
        <w:ind w:firstLineChars="196" w:firstLine="412"/>
        <w:rPr>
          <w:rFonts w:asciiTheme="majorEastAsia" w:eastAsiaTheme="majorEastAsia" w:hAnsiTheme="majorEastAsia" w:cs="宋体"/>
          <w:szCs w:val="21"/>
        </w:rPr>
      </w:pPr>
      <w:r w:rsidRPr="00B01ED6">
        <w:rPr>
          <w:rFonts w:asciiTheme="majorEastAsia" w:eastAsiaTheme="majorEastAsia" w:hAnsiTheme="majorEastAsia" w:cs="宋体" w:hint="eastAsia"/>
          <w:szCs w:val="21"/>
        </w:rPr>
        <w:t>电子加密投标文件按时解密的，备份投标文件自动失效。</w:t>
      </w:r>
    </w:p>
    <w:p w:rsidR="00CB6DED" w:rsidRPr="00B01ED6" w:rsidRDefault="008D7547">
      <w:pPr>
        <w:snapToGrid w:val="0"/>
        <w:spacing w:line="400" w:lineRule="exact"/>
        <w:rPr>
          <w:rFonts w:asciiTheme="majorEastAsia" w:eastAsiaTheme="majorEastAsia" w:hAnsiTheme="majorEastAsia" w:cs="Arial"/>
          <w:szCs w:val="21"/>
        </w:rPr>
      </w:pPr>
      <w:bookmarkStart w:id="24" w:name="_Toc28359085"/>
      <w:bookmarkStart w:id="25" w:name="_Toc35393796"/>
      <w:bookmarkStart w:id="26" w:name="_Toc35393627"/>
      <w:bookmarkStart w:id="27" w:name="_Toc28359008"/>
      <w:r w:rsidRPr="00B01ED6">
        <w:rPr>
          <w:rFonts w:asciiTheme="majorEastAsia" w:eastAsiaTheme="majorEastAsia" w:hAnsiTheme="majorEastAsia" w:cs="Arial" w:hint="eastAsia"/>
          <w:szCs w:val="21"/>
        </w:rPr>
        <w:t>七、对本次招标提出询问或投诉，请按</w:t>
      </w:r>
      <w:r w:rsidRPr="00B01ED6">
        <w:rPr>
          <w:rFonts w:asciiTheme="majorEastAsia" w:eastAsiaTheme="majorEastAsia" w:hAnsiTheme="majorEastAsia" w:cs="Arial"/>
          <w:szCs w:val="21"/>
        </w:rPr>
        <w:t>以下方式</w:t>
      </w:r>
      <w:r w:rsidRPr="00B01ED6">
        <w:rPr>
          <w:rFonts w:asciiTheme="majorEastAsia" w:eastAsiaTheme="majorEastAsia" w:hAnsiTheme="majorEastAsia" w:cs="Arial" w:hint="eastAsia"/>
          <w:szCs w:val="21"/>
        </w:rPr>
        <w:t>联系。</w:t>
      </w:r>
      <w:bookmarkEnd w:id="24"/>
      <w:bookmarkEnd w:id="25"/>
      <w:bookmarkEnd w:id="26"/>
      <w:bookmarkEnd w:id="27"/>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hint="eastAsia"/>
          <w:szCs w:val="21"/>
        </w:rPr>
        <w:t>1.采购人信息</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hint="eastAsia"/>
          <w:szCs w:val="21"/>
        </w:rPr>
        <w:t>名称：</w:t>
      </w:r>
      <w:r w:rsidRPr="00B01ED6">
        <w:rPr>
          <w:rFonts w:asciiTheme="majorEastAsia" w:eastAsiaTheme="majorEastAsia" w:hAnsiTheme="majorEastAsia" w:hint="eastAsia"/>
          <w:szCs w:val="21"/>
        </w:rPr>
        <w:t>宁波外国语学校</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hint="eastAsia"/>
          <w:szCs w:val="21"/>
        </w:rPr>
        <w:t>地址：宁波市东钱湖旅游开发区环湖南路258号</w:t>
      </w:r>
    </w:p>
    <w:p w:rsidR="00CB6DED" w:rsidRPr="00B01ED6" w:rsidRDefault="000B133A">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hint="eastAsia"/>
          <w:szCs w:val="21"/>
        </w:rPr>
        <w:t>项目联系人（询问）：陈</w:t>
      </w:r>
      <w:r w:rsidR="008D7547" w:rsidRPr="00B01ED6">
        <w:rPr>
          <w:rFonts w:asciiTheme="majorEastAsia" w:eastAsiaTheme="majorEastAsia" w:hAnsiTheme="majorEastAsia" w:cs="Arial" w:hint="eastAsia"/>
          <w:szCs w:val="21"/>
        </w:rPr>
        <w:t>老师</w:t>
      </w:r>
    </w:p>
    <w:p w:rsidR="00CB6DED" w:rsidRPr="00B01ED6" w:rsidRDefault="008D7547">
      <w:pPr>
        <w:snapToGrid w:val="0"/>
        <w:spacing w:line="400" w:lineRule="exact"/>
        <w:ind w:firstLine="420"/>
        <w:rPr>
          <w:rFonts w:asciiTheme="majorEastAsia" w:eastAsiaTheme="majorEastAsia" w:hAnsiTheme="majorEastAsia" w:cs="Arial"/>
          <w:szCs w:val="21"/>
        </w:rPr>
      </w:pPr>
      <w:bookmarkStart w:id="28" w:name="_Toc28359009"/>
      <w:bookmarkStart w:id="29" w:name="_Toc28359086"/>
      <w:r w:rsidRPr="00B01ED6">
        <w:rPr>
          <w:rFonts w:asciiTheme="majorEastAsia" w:eastAsiaTheme="majorEastAsia" w:hAnsiTheme="majorEastAsia" w:cs="Arial" w:hint="eastAsia"/>
          <w:szCs w:val="21"/>
        </w:rPr>
        <w:t>项目联系方式（询问）：</w:t>
      </w:r>
      <w:bookmarkStart w:id="30" w:name="OLE_LINK1"/>
      <w:bookmarkStart w:id="31" w:name="OLE_LINK2"/>
      <w:r w:rsidRPr="00B01ED6">
        <w:rPr>
          <w:rFonts w:asciiTheme="majorEastAsia" w:eastAsiaTheme="majorEastAsia" w:hAnsiTheme="majorEastAsia" w:cs="Arial" w:hint="eastAsia"/>
          <w:szCs w:val="21"/>
        </w:rPr>
        <w:t>0574-83015867</w:t>
      </w:r>
      <w:bookmarkEnd w:id="30"/>
      <w:bookmarkEnd w:id="31"/>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szCs w:val="21"/>
        </w:rPr>
        <w:t>质疑联系人：</w:t>
      </w:r>
      <w:r w:rsidRPr="00B01ED6">
        <w:rPr>
          <w:rFonts w:asciiTheme="majorEastAsia" w:eastAsiaTheme="majorEastAsia" w:hAnsiTheme="majorEastAsia" w:cs="Arial" w:hint="eastAsia"/>
          <w:szCs w:val="21"/>
        </w:rPr>
        <w:t>郑老师</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szCs w:val="21"/>
        </w:rPr>
        <w:t>质疑联系方式：0574-</w:t>
      </w:r>
      <w:r w:rsidR="00AD5DBF" w:rsidRPr="00AD5DBF">
        <w:rPr>
          <w:rFonts w:asciiTheme="majorEastAsia" w:eastAsiaTheme="majorEastAsia" w:hAnsiTheme="majorEastAsia" w:cs="Arial"/>
          <w:szCs w:val="21"/>
        </w:rPr>
        <w:t>89007395</w:t>
      </w:r>
    </w:p>
    <w:bookmarkEnd w:id="28"/>
    <w:bookmarkEnd w:id="29"/>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szCs w:val="21"/>
        </w:rPr>
        <w:t>2.采购代理机构信息</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szCs w:val="21"/>
        </w:rPr>
        <w:t>名称：</w:t>
      </w:r>
      <w:r w:rsidRPr="00B01ED6">
        <w:rPr>
          <w:rFonts w:asciiTheme="majorEastAsia" w:eastAsiaTheme="majorEastAsia" w:hAnsiTheme="majorEastAsia" w:cs="Arial" w:hint="eastAsia"/>
          <w:szCs w:val="21"/>
        </w:rPr>
        <w:t>宁波名诚招标代理有限公司</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szCs w:val="21"/>
        </w:rPr>
        <w:t>地址：</w:t>
      </w:r>
      <w:r w:rsidRPr="00B01ED6">
        <w:rPr>
          <w:rFonts w:asciiTheme="majorEastAsia" w:eastAsiaTheme="majorEastAsia" w:hAnsiTheme="majorEastAsia" w:cs="Arial" w:hint="eastAsia"/>
          <w:szCs w:val="21"/>
        </w:rPr>
        <w:t>宁波市海曙区江汇城496号姚江时代14幢3楼</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szCs w:val="21"/>
        </w:rPr>
        <w:t>项目联系人（询问）：</w:t>
      </w:r>
      <w:r w:rsidRPr="00B01ED6">
        <w:rPr>
          <w:rFonts w:asciiTheme="majorEastAsia" w:eastAsiaTheme="majorEastAsia" w:hAnsiTheme="majorEastAsia" w:cs="Arial" w:hint="eastAsia"/>
          <w:szCs w:val="21"/>
        </w:rPr>
        <w:t>董初林、黄锃潇、王裕挺</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szCs w:val="21"/>
        </w:rPr>
        <w:t>项目联系方式（询问）：0574-</w:t>
      </w:r>
      <w:r w:rsidRPr="00B01ED6">
        <w:rPr>
          <w:rFonts w:asciiTheme="majorEastAsia" w:eastAsiaTheme="majorEastAsia" w:hAnsiTheme="majorEastAsia" w:cs="Arial" w:hint="eastAsia"/>
          <w:szCs w:val="21"/>
        </w:rPr>
        <w:t>87101260</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szCs w:val="21"/>
        </w:rPr>
        <w:t>质疑联系人：</w:t>
      </w:r>
      <w:r w:rsidRPr="00B01ED6">
        <w:rPr>
          <w:rFonts w:asciiTheme="majorEastAsia" w:eastAsiaTheme="majorEastAsia" w:hAnsiTheme="majorEastAsia" w:cs="Arial" w:hint="eastAsia"/>
          <w:szCs w:val="21"/>
        </w:rPr>
        <w:t>方芳</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szCs w:val="21"/>
        </w:rPr>
        <w:t>质疑联系方式：0574-</w:t>
      </w:r>
      <w:r w:rsidRPr="00B01ED6">
        <w:rPr>
          <w:rFonts w:asciiTheme="majorEastAsia" w:eastAsiaTheme="majorEastAsia" w:hAnsiTheme="majorEastAsia" w:cs="Arial" w:hint="eastAsia"/>
          <w:szCs w:val="21"/>
        </w:rPr>
        <w:t>87101271</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hint="eastAsia"/>
          <w:szCs w:val="21"/>
        </w:rPr>
        <w:t>3.政府采购行政监管及投诉受理部门</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hint="eastAsia"/>
          <w:szCs w:val="21"/>
        </w:rPr>
        <w:t>政府采购行政监管及投诉受理部门：宁波市财政局政府采购监管处</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hint="eastAsia"/>
          <w:szCs w:val="21"/>
        </w:rPr>
        <w:t>联系人：李老师</w:t>
      </w:r>
    </w:p>
    <w:p w:rsidR="00CB6DED" w:rsidRPr="00B01ED6" w:rsidRDefault="008D7547">
      <w:pPr>
        <w:snapToGrid w:val="0"/>
        <w:spacing w:line="400" w:lineRule="exact"/>
        <w:ind w:firstLine="420"/>
        <w:rPr>
          <w:rFonts w:asciiTheme="majorEastAsia" w:eastAsiaTheme="majorEastAsia" w:hAnsiTheme="majorEastAsia" w:cs="Arial"/>
          <w:szCs w:val="21"/>
        </w:rPr>
      </w:pPr>
      <w:r w:rsidRPr="00B01ED6">
        <w:rPr>
          <w:rFonts w:asciiTheme="majorEastAsia" w:eastAsiaTheme="majorEastAsia" w:hAnsiTheme="majorEastAsia" w:cs="Arial" w:hint="eastAsia"/>
          <w:szCs w:val="21"/>
        </w:rPr>
        <w:t>联系电话：0574-89388042</w:t>
      </w:r>
    </w:p>
    <w:p w:rsidR="00CB6DED" w:rsidRPr="00B01ED6" w:rsidRDefault="008D7547" w:rsidP="00745F25">
      <w:pPr>
        <w:snapToGrid w:val="0"/>
        <w:spacing w:line="400" w:lineRule="exact"/>
        <w:ind w:firstLineChars="196" w:firstLine="412"/>
        <w:rPr>
          <w:rFonts w:asciiTheme="majorEastAsia" w:eastAsiaTheme="majorEastAsia" w:hAnsiTheme="majorEastAsia"/>
          <w:szCs w:val="21"/>
          <w:u w:val="single"/>
        </w:rPr>
      </w:pPr>
      <w:r w:rsidRPr="00B01ED6">
        <w:rPr>
          <w:rFonts w:asciiTheme="majorEastAsia" w:eastAsiaTheme="majorEastAsia" w:hAnsiTheme="majorEastAsia" w:cs="Arial" w:hint="eastAsia"/>
          <w:szCs w:val="21"/>
        </w:rPr>
        <w:t>联系地址:</w:t>
      </w:r>
      <w:r w:rsidRPr="00B01ED6">
        <w:rPr>
          <w:rFonts w:asciiTheme="majorEastAsia" w:eastAsiaTheme="majorEastAsia" w:hAnsiTheme="majorEastAsia" w:cs="Arial"/>
          <w:szCs w:val="21"/>
        </w:rPr>
        <w:t xml:space="preserve"> </w:t>
      </w:r>
      <w:r w:rsidRPr="00B01ED6">
        <w:rPr>
          <w:rFonts w:asciiTheme="majorEastAsia" w:eastAsiaTheme="majorEastAsia" w:hAnsiTheme="majorEastAsia" w:cs="Arial" w:hint="eastAsia"/>
          <w:szCs w:val="21"/>
        </w:rPr>
        <w:t>宁波市海曙区中山西路19号</w:t>
      </w:r>
    </w:p>
    <w:p w:rsidR="00CB6DED" w:rsidRPr="00B01ED6" w:rsidRDefault="008D7547">
      <w:pPr>
        <w:pStyle w:val="af4"/>
        <w:spacing w:line="360" w:lineRule="auto"/>
        <w:rPr>
          <w:rFonts w:asciiTheme="majorEastAsia" w:eastAsiaTheme="majorEastAsia" w:hAnsiTheme="majorEastAsia"/>
          <w:sz w:val="32"/>
        </w:rPr>
      </w:pPr>
      <w:r w:rsidRPr="00B01ED6">
        <w:rPr>
          <w:rFonts w:asciiTheme="majorEastAsia" w:eastAsiaTheme="majorEastAsia" w:hAnsiTheme="majorEastAsia"/>
        </w:rPr>
        <w:br w:type="page"/>
      </w:r>
      <w:bookmarkStart w:id="32" w:name="_Toc34844742"/>
      <w:r w:rsidRPr="00B01ED6">
        <w:rPr>
          <w:rFonts w:asciiTheme="majorEastAsia" w:eastAsiaTheme="majorEastAsia" w:hAnsiTheme="majorEastAsia" w:hint="eastAsia"/>
          <w:sz w:val="24"/>
        </w:rPr>
        <w:lastRenderedPageBreak/>
        <w:t>第二章  采购需求</w:t>
      </w:r>
      <w:bookmarkEnd w:id="32"/>
    </w:p>
    <w:p w:rsidR="00CB6DED" w:rsidRPr="00B01ED6" w:rsidRDefault="008D7547">
      <w:pPr>
        <w:spacing w:line="360" w:lineRule="auto"/>
        <w:rPr>
          <w:rFonts w:asciiTheme="majorEastAsia" w:eastAsiaTheme="majorEastAsia" w:hAnsiTheme="majorEastAsia"/>
          <w:b/>
          <w:kern w:val="1"/>
        </w:rPr>
      </w:pPr>
      <w:r w:rsidRPr="00B01ED6">
        <w:rPr>
          <w:rFonts w:asciiTheme="majorEastAsia" w:eastAsiaTheme="majorEastAsia" w:hAnsiTheme="majorEastAsia" w:hint="eastAsia"/>
          <w:b/>
          <w:kern w:val="1"/>
        </w:rPr>
        <w:t>一、项目概况</w:t>
      </w:r>
    </w:p>
    <w:p w:rsidR="00CB6DED" w:rsidRPr="00B01ED6" w:rsidRDefault="008D7547">
      <w:pPr>
        <w:spacing w:line="360" w:lineRule="exact"/>
        <w:ind w:firstLineChars="200" w:firstLine="420"/>
        <w:rPr>
          <w:rFonts w:asciiTheme="majorEastAsia" w:eastAsiaTheme="majorEastAsia" w:hAnsiTheme="majorEastAsia"/>
        </w:rPr>
      </w:pPr>
      <w:r w:rsidRPr="00B01ED6">
        <w:rPr>
          <w:rFonts w:asciiTheme="majorEastAsia" w:eastAsiaTheme="majorEastAsia" w:hAnsiTheme="majorEastAsia" w:hint="eastAsia"/>
        </w:rPr>
        <w:t>宁波外国语学校2025学年学生宿舍床家具采购需求共153间，其中东钱湖本部需要采购4人间床家具17间，即34组，每间分2组；6人间床家具共36间，即72组，每间2组，每间分2组共72组；宁波外国语学校江北高中分部为3人间100间。</w:t>
      </w:r>
    </w:p>
    <w:p w:rsidR="00CB6DED" w:rsidRPr="00B01ED6" w:rsidRDefault="008D7547">
      <w:pPr>
        <w:spacing w:line="360" w:lineRule="auto"/>
        <w:rPr>
          <w:rFonts w:asciiTheme="majorEastAsia" w:eastAsiaTheme="majorEastAsia" w:hAnsiTheme="majorEastAsia"/>
          <w:b/>
          <w:kern w:val="1"/>
        </w:rPr>
      </w:pPr>
      <w:r w:rsidRPr="00B01ED6">
        <w:rPr>
          <w:rFonts w:asciiTheme="majorEastAsia" w:eastAsiaTheme="majorEastAsia" w:hAnsiTheme="majorEastAsia" w:hint="eastAsia"/>
          <w:b/>
          <w:kern w:val="1"/>
        </w:rPr>
        <w:t>一、采购清单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9"/>
        <w:gridCol w:w="741"/>
        <w:gridCol w:w="795"/>
        <w:gridCol w:w="5504"/>
        <w:gridCol w:w="531"/>
        <w:gridCol w:w="742"/>
      </w:tblGrid>
      <w:tr w:rsidR="00CB6DED" w:rsidRPr="00B01ED6">
        <w:trPr>
          <w:trHeight w:val="567"/>
        </w:trPr>
        <w:tc>
          <w:tcPr>
            <w:tcW w:w="759" w:type="dxa"/>
            <w:vAlign w:val="center"/>
          </w:tcPr>
          <w:p w:rsidR="00CB6DED" w:rsidRPr="00B01ED6" w:rsidRDefault="008D7547">
            <w:pPr>
              <w:jc w:val="center"/>
              <w:rPr>
                <w:rFonts w:ascii="宋体" w:hAnsi="宋体"/>
                <w:b/>
                <w:szCs w:val="21"/>
              </w:rPr>
            </w:pPr>
            <w:r w:rsidRPr="00B01ED6">
              <w:rPr>
                <w:rFonts w:ascii="宋体" w:hAnsi="宋体" w:hint="eastAsia"/>
                <w:b/>
                <w:szCs w:val="21"/>
              </w:rPr>
              <w:t>序号</w:t>
            </w:r>
          </w:p>
        </w:tc>
        <w:tc>
          <w:tcPr>
            <w:tcW w:w="741" w:type="dxa"/>
            <w:vAlign w:val="center"/>
          </w:tcPr>
          <w:p w:rsidR="00CB6DED" w:rsidRPr="00B01ED6" w:rsidRDefault="008D7547">
            <w:pPr>
              <w:jc w:val="center"/>
              <w:rPr>
                <w:rFonts w:ascii="宋体" w:hAnsi="宋体"/>
                <w:b/>
                <w:szCs w:val="21"/>
              </w:rPr>
            </w:pPr>
            <w:r w:rsidRPr="00B01ED6">
              <w:rPr>
                <w:rFonts w:ascii="宋体" w:hAnsi="宋体" w:hint="eastAsia"/>
                <w:b/>
                <w:szCs w:val="21"/>
              </w:rPr>
              <w:t>名称</w:t>
            </w:r>
          </w:p>
        </w:tc>
        <w:tc>
          <w:tcPr>
            <w:tcW w:w="795" w:type="dxa"/>
            <w:vAlign w:val="center"/>
          </w:tcPr>
          <w:p w:rsidR="00CB6DED" w:rsidRPr="00B01ED6" w:rsidRDefault="008D7547">
            <w:pPr>
              <w:jc w:val="center"/>
              <w:rPr>
                <w:rFonts w:ascii="宋体" w:hAnsi="宋体"/>
                <w:b/>
                <w:szCs w:val="21"/>
              </w:rPr>
            </w:pPr>
            <w:r w:rsidRPr="00B01ED6">
              <w:rPr>
                <w:rFonts w:ascii="宋体" w:hAnsi="宋体" w:hint="eastAsia"/>
                <w:b/>
                <w:szCs w:val="21"/>
              </w:rPr>
              <w:t>规格</w:t>
            </w:r>
          </w:p>
        </w:tc>
        <w:tc>
          <w:tcPr>
            <w:tcW w:w="5504" w:type="dxa"/>
            <w:vAlign w:val="center"/>
          </w:tcPr>
          <w:p w:rsidR="00CB6DED" w:rsidRPr="00B01ED6" w:rsidRDefault="008D7547">
            <w:pPr>
              <w:jc w:val="center"/>
              <w:rPr>
                <w:rFonts w:ascii="宋体" w:hAnsi="宋体"/>
                <w:b/>
                <w:szCs w:val="21"/>
              </w:rPr>
            </w:pPr>
            <w:r w:rsidRPr="00B01ED6">
              <w:rPr>
                <w:rFonts w:ascii="宋体" w:hAnsi="宋体"/>
                <w:b/>
                <w:bCs/>
                <w:szCs w:val="21"/>
              </w:rPr>
              <w:t>材料和技术要求</w:t>
            </w:r>
          </w:p>
        </w:tc>
        <w:tc>
          <w:tcPr>
            <w:tcW w:w="531" w:type="dxa"/>
            <w:tcBorders>
              <w:right w:val="single" w:sz="4" w:space="0" w:color="auto"/>
            </w:tcBorders>
            <w:vAlign w:val="center"/>
          </w:tcPr>
          <w:p w:rsidR="00CB6DED" w:rsidRPr="00B01ED6" w:rsidRDefault="008D7547">
            <w:pPr>
              <w:jc w:val="center"/>
              <w:rPr>
                <w:rFonts w:ascii="宋体" w:hAnsi="宋体"/>
                <w:b/>
                <w:szCs w:val="21"/>
              </w:rPr>
            </w:pPr>
            <w:r w:rsidRPr="00B01ED6">
              <w:rPr>
                <w:rFonts w:ascii="宋体" w:hAnsi="宋体" w:hint="eastAsia"/>
                <w:b/>
                <w:szCs w:val="21"/>
              </w:rPr>
              <w:t>单位</w:t>
            </w:r>
          </w:p>
        </w:tc>
        <w:tc>
          <w:tcPr>
            <w:tcW w:w="742" w:type="dxa"/>
            <w:tcBorders>
              <w:left w:val="single" w:sz="4" w:space="0" w:color="auto"/>
            </w:tcBorders>
            <w:vAlign w:val="center"/>
          </w:tcPr>
          <w:p w:rsidR="00CB6DED" w:rsidRPr="00B01ED6" w:rsidRDefault="008D7547">
            <w:pPr>
              <w:jc w:val="center"/>
              <w:rPr>
                <w:rFonts w:ascii="宋体" w:hAnsi="宋体"/>
                <w:b/>
                <w:szCs w:val="21"/>
              </w:rPr>
            </w:pPr>
            <w:r w:rsidRPr="00B01ED6">
              <w:rPr>
                <w:rFonts w:ascii="宋体" w:hAnsi="宋体" w:hint="eastAsia"/>
                <w:b/>
                <w:szCs w:val="21"/>
              </w:rPr>
              <w:t>数量</w:t>
            </w:r>
          </w:p>
        </w:tc>
      </w:tr>
      <w:tr w:rsidR="00CB6DED" w:rsidRPr="00B01ED6">
        <w:trPr>
          <w:trHeight w:val="567"/>
        </w:trPr>
        <w:tc>
          <w:tcPr>
            <w:tcW w:w="9072" w:type="dxa"/>
            <w:gridSpan w:val="6"/>
            <w:vAlign w:val="center"/>
          </w:tcPr>
          <w:p w:rsidR="00CB6DED" w:rsidRPr="00B01ED6" w:rsidRDefault="008D7547">
            <w:pPr>
              <w:jc w:val="center"/>
              <w:rPr>
                <w:rFonts w:ascii="宋体" w:hAnsi="宋体"/>
                <w:b/>
                <w:szCs w:val="21"/>
              </w:rPr>
            </w:pPr>
            <w:r w:rsidRPr="00B01ED6">
              <w:rPr>
                <w:rFonts w:ascii="宋体" w:hAnsi="宋体" w:cs="宋体" w:hint="eastAsia"/>
                <w:b/>
                <w:kern w:val="0"/>
                <w:szCs w:val="21"/>
              </w:rPr>
              <w:t>六人宿舍床（铁架橡胶木床，72组（36间）</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t>1</w:t>
            </w:r>
          </w:p>
        </w:tc>
        <w:tc>
          <w:tcPr>
            <w:tcW w:w="741" w:type="dxa"/>
            <w:vAlign w:val="center"/>
          </w:tcPr>
          <w:p w:rsidR="00CB6DED" w:rsidRPr="00B01ED6" w:rsidRDefault="005C34C7">
            <w:pPr>
              <w:pStyle w:val="Other1"/>
              <w:spacing w:line="271" w:lineRule="exact"/>
              <w:ind w:firstLine="0"/>
              <w:jc w:val="center"/>
              <w:rPr>
                <w:sz w:val="21"/>
                <w:szCs w:val="21"/>
              </w:rPr>
            </w:pPr>
            <w:r w:rsidRPr="00B01ED6">
              <w:rPr>
                <w:rFonts w:asciiTheme="majorEastAsia" w:eastAsiaTheme="majorEastAsia" w:hAnsiTheme="majorEastAsia" w:hint="eastAsia"/>
                <w:kern w:val="0"/>
                <w:szCs w:val="21"/>
              </w:rPr>
              <w:t>●</w:t>
            </w:r>
            <w:r w:rsidR="008D7547" w:rsidRPr="00B01ED6">
              <w:rPr>
                <w:rFonts w:hint="eastAsia"/>
                <w:kern w:val="0"/>
                <w:sz w:val="21"/>
                <w:szCs w:val="21"/>
              </w:rPr>
              <w:t>两连体带步梯上铺下三人位床架</w:t>
            </w:r>
          </w:p>
        </w:tc>
        <w:tc>
          <w:tcPr>
            <w:tcW w:w="795"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4550</w:t>
            </w:r>
            <w:r w:rsidRPr="00B01ED6">
              <w:rPr>
                <w:rFonts w:ascii="宋体" w:hAnsi="宋体" w:hint="eastAsia"/>
                <w:szCs w:val="21"/>
              </w:rPr>
              <w:t>(mm)</w:t>
            </w:r>
            <w:r w:rsidRPr="00B01ED6">
              <w:rPr>
                <w:rFonts w:ascii="宋体" w:hAnsi="宋体" w:cs="宋体" w:hint="eastAsia"/>
                <w:kern w:val="0"/>
                <w:szCs w:val="21"/>
              </w:rPr>
              <w:t>*900</w:t>
            </w:r>
            <w:r w:rsidRPr="00B01ED6">
              <w:rPr>
                <w:rFonts w:ascii="宋体" w:hAnsi="宋体" w:hint="eastAsia"/>
                <w:szCs w:val="21"/>
              </w:rPr>
              <w:t>(mm)</w:t>
            </w:r>
            <w:r w:rsidRPr="00B01ED6">
              <w:rPr>
                <w:rFonts w:ascii="宋体" w:hAnsi="宋体" w:cs="宋体" w:hint="eastAsia"/>
                <w:kern w:val="0"/>
                <w:szCs w:val="21"/>
              </w:rPr>
              <w:t>*2100/3100</w:t>
            </w:r>
            <w:r w:rsidRPr="00B01ED6">
              <w:rPr>
                <w:rFonts w:ascii="宋体" w:hAnsi="宋体" w:hint="eastAsia"/>
                <w:szCs w:val="21"/>
              </w:rPr>
              <w:t>(mm)</w:t>
            </w:r>
          </w:p>
        </w:tc>
        <w:tc>
          <w:tcPr>
            <w:tcW w:w="5504" w:type="dxa"/>
            <w:tcBorders>
              <w:right w:val="single" w:sz="4" w:space="0" w:color="auto"/>
            </w:tcBorders>
            <w:vAlign w:val="center"/>
          </w:tcPr>
          <w:p w:rsidR="00CB6DED" w:rsidRPr="00B01ED6" w:rsidRDefault="008D7547">
            <w:pPr>
              <w:spacing w:line="280" w:lineRule="exact"/>
              <w:jc w:val="left"/>
              <w:rPr>
                <w:rFonts w:ascii="宋体" w:hAnsi="宋体"/>
                <w:szCs w:val="21"/>
              </w:rPr>
            </w:pPr>
            <w:r w:rsidRPr="00B01ED6">
              <w:rPr>
                <w:rFonts w:ascii="宋体" w:hAnsi="宋体" w:hint="eastAsia"/>
                <w:szCs w:val="21"/>
              </w:rPr>
              <w:t>规格：4550(mm)*900(mm)*2100(mm)（长、宽、高），3100mm</w:t>
            </w:r>
            <w:r w:rsidR="008E32F7">
              <w:rPr>
                <w:rFonts w:ascii="宋体" w:hAnsi="宋体" w:hint="eastAsia"/>
                <w:szCs w:val="21"/>
              </w:rPr>
              <w:t>地面</w:t>
            </w:r>
            <w:r w:rsidRPr="00B01ED6">
              <w:rPr>
                <w:rFonts w:ascii="宋体" w:hAnsi="宋体" w:hint="eastAsia"/>
                <w:szCs w:val="21"/>
              </w:rPr>
              <w:t>到蚊帐杆的高度。</w:t>
            </w:r>
          </w:p>
          <w:p w:rsidR="00CB6DED" w:rsidRPr="00B01ED6" w:rsidRDefault="008D7547">
            <w:pPr>
              <w:spacing w:line="280" w:lineRule="exact"/>
              <w:jc w:val="left"/>
              <w:rPr>
                <w:rFonts w:ascii="宋体" w:hAnsi="宋体"/>
                <w:szCs w:val="21"/>
              </w:rPr>
            </w:pPr>
            <w:r w:rsidRPr="00B01ED6">
              <w:rPr>
                <w:rFonts w:ascii="宋体" w:hAnsi="宋体" w:hint="eastAsia"/>
                <w:szCs w:val="21"/>
              </w:rPr>
              <w:t>颜色：高级灰+橡胶木原木</w:t>
            </w:r>
          </w:p>
          <w:p w:rsidR="00CB6DED" w:rsidRPr="00B01ED6" w:rsidRDefault="008D7547">
            <w:pPr>
              <w:spacing w:line="280" w:lineRule="exact"/>
              <w:jc w:val="left"/>
              <w:rPr>
                <w:rFonts w:ascii="宋体" w:hAnsi="宋体"/>
                <w:szCs w:val="21"/>
              </w:rPr>
            </w:pPr>
            <w:r w:rsidRPr="00B01ED6">
              <w:rPr>
                <w:rFonts w:ascii="宋体" w:hAnsi="宋体" w:hint="eastAsia"/>
                <w:szCs w:val="21"/>
              </w:rPr>
              <w:t>材质：整体床架材质采用国家标准一级冷轧钢，经除锈、酸洗、磷化等工序做防锈处理，外层采用聚酯环氧粉末喷塑 ，床结构采用三孔榫插卡式连接;床头护栏采用软塑保护套做静音处理。</w:t>
            </w:r>
          </w:p>
          <w:p w:rsidR="00CB6DED" w:rsidRPr="00B01ED6" w:rsidRDefault="008D7547">
            <w:pPr>
              <w:spacing w:line="280" w:lineRule="exact"/>
              <w:jc w:val="left"/>
              <w:rPr>
                <w:rFonts w:ascii="宋体" w:hAnsi="宋体"/>
                <w:szCs w:val="21"/>
              </w:rPr>
            </w:pPr>
            <w:r w:rsidRPr="00B01ED6">
              <w:rPr>
                <w:rFonts w:ascii="宋体" w:hAnsi="宋体" w:hint="eastAsia"/>
                <w:szCs w:val="21"/>
              </w:rPr>
              <w:t>1、立柱：采用60*40*1.5mm厚的优质冷轧钢板经特制成闭口异型管，管厚十足1.5MM厚，立柱上端塑料封闭处理 。符合QB/T 4767-2014、GB/T1740-2007、</w:t>
            </w:r>
            <w:hyperlink r:id="rId23" w:tgtFrame="_blank" w:history="1">
              <w:r w:rsidRPr="00B01ED6">
                <w:rPr>
                  <w:rFonts w:ascii="宋体" w:hAnsi="宋体" w:hint="eastAsia"/>
                  <w:szCs w:val="21"/>
                </w:rPr>
                <w:t>QB/T3826-1999</w:t>
              </w:r>
            </w:hyperlink>
            <w:r w:rsidRPr="00B01ED6">
              <w:rPr>
                <w:rFonts w:ascii="宋体" w:hAnsi="宋体" w:hint="eastAsia"/>
                <w:szCs w:val="21"/>
              </w:rPr>
              <w:t>、QB/T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、耐湿热：（47±1）℃，（96±2）%RH,168h,应无鼓泡、锈蚀、剥落现象。带8公分塑料脚套，防锈便于维护。</w:t>
            </w:r>
          </w:p>
          <w:p w:rsidR="00CB6DED" w:rsidRPr="00B01ED6" w:rsidRDefault="008D7547">
            <w:pPr>
              <w:spacing w:line="280" w:lineRule="exact"/>
              <w:jc w:val="left"/>
              <w:rPr>
                <w:rFonts w:ascii="宋体" w:hAnsi="宋体"/>
                <w:szCs w:val="21"/>
              </w:rPr>
            </w:pPr>
            <w:r w:rsidRPr="00B01ED6">
              <w:rPr>
                <w:rFonts w:ascii="宋体" w:hAnsi="宋体" w:hint="eastAsia"/>
                <w:szCs w:val="21"/>
              </w:rPr>
              <w:t>2、长横梁：采用60*50*1.5mm厚的优质冷轧钢板经特制成型的L型闭合管。符QB/T4767-2014、GB/T1740-2007、</w:t>
            </w:r>
            <w:hyperlink r:id="rId24" w:tgtFrame="_blank" w:history="1">
              <w:r w:rsidRPr="00B01ED6">
                <w:rPr>
                  <w:rFonts w:ascii="宋体" w:hAnsi="宋体" w:hint="eastAsia"/>
                  <w:szCs w:val="21"/>
                </w:rPr>
                <w:t>QB/T3826-1999</w:t>
              </w:r>
            </w:hyperlink>
            <w:r w:rsidRPr="00B01ED6">
              <w:rPr>
                <w:rFonts w:ascii="宋体" w:hAnsi="宋体" w:hint="eastAsia"/>
                <w:szCs w:val="21"/>
              </w:rPr>
              <w:t>、QB/T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3、短横梁：采用60*40*1.5mm厚的优质方管 。符合QB/T 4767-2014、GB/T1740-2007、</w:t>
            </w:r>
            <w:hyperlink r:id="rId25" w:tgtFrame="_blank" w:history="1">
              <w:r w:rsidRPr="00B01ED6">
                <w:rPr>
                  <w:rFonts w:ascii="宋体" w:hAnsi="宋体" w:hint="eastAsia"/>
                  <w:szCs w:val="21"/>
                </w:rPr>
                <w:t>QB/T3826-1999</w:t>
              </w:r>
            </w:hyperlink>
            <w:r w:rsidRPr="00B01ED6">
              <w:rPr>
                <w:rFonts w:ascii="宋体" w:hAnsi="宋体" w:hint="eastAsia"/>
                <w:szCs w:val="21"/>
              </w:rPr>
              <w:t>、QB/T 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4、床板支撑横梁：25*25*1.2mm方管，符合QB/T 4767-2014、</w:t>
            </w:r>
            <w:r w:rsidRPr="00B01ED6">
              <w:rPr>
                <w:rFonts w:ascii="宋体" w:hAnsi="宋体" w:hint="eastAsia"/>
                <w:szCs w:val="21"/>
              </w:rPr>
              <w:lastRenderedPageBreak/>
              <w:t>GB/T1740-2007、</w:t>
            </w:r>
            <w:hyperlink r:id="rId26" w:tgtFrame="_blank" w:history="1">
              <w:r w:rsidRPr="00B01ED6">
                <w:rPr>
                  <w:rFonts w:ascii="宋体" w:hAnsi="宋体" w:hint="eastAsia"/>
                  <w:szCs w:val="21"/>
                </w:rPr>
                <w:t>QB/T3826-1999</w:t>
              </w:r>
            </w:hyperlink>
            <w:r w:rsidRPr="00B01ED6">
              <w:rPr>
                <w:rFonts w:ascii="宋体" w:hAnsi="宋体" w:hint="eastAsia"/>
                <w:szCs w:val="21"/>
              </w:rPr>
              <w:t>、QB/T 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w:t>
            </w:r>
          </w:p>
          <w:p w:rsidR="00CB6DED" w:rsidRPr="00B01ED6" w:rsidRDefault="008D7547">
            <w:pPr>
              <w:spacing w:line="280" w:lineRule="exact"/>
              <w:jc w:val="left"/>
              <w:rPr>
                <w:rFonts w:ascii="宋体" w:hAnsi="宋体"/>
                <w:szCs w:val="21"/>
              </w:rPr>
            </w:pPr>
            <w:r w:rsidRPr="00B01ED6">
              <w:rPr>
                <w:rFonts w:ascii="宋体" w:hAnsi="宋体" w:hint="eastAsia"/>
                <w:szCs w:val="21"/>
              </w:rPr>
              <w:t>5、前后护栏：采用25*25*1.2mm厚方管，前护栏下方镶嵌橡胶木面板，后护栏镶嵌1.0MM厚冷轧钢板，符合QB/T 4767-2014、GB/T1740-2007、</w:t>
            </w:r>
            <w:hyperlink r:id="rId27" w:tgtFrame="_blank" w:history="1">
              <w:r w:rsidRPr="00B01ED6">
                <w:rPr>
                  <w:rFonts w:ascii="宋体" w:hAnsi="宋体" w:hint="eastAsia"/>
                  <w:szCs w:val="21"/>
                </w:rPr>
                <w:t>QB/T3826-1999</w:t>
              </w:r>
            </w:hyperlink>
            <w:r w:rsidRPr="00B01ED6">
              <w:rPr>
                <w:rFonts w:ascii="宋体" w:hAnsi="宋体" w:hint="eastAsia"/>
                <w:szCs w:val="21"/>
              </w:rPr>
              <w:t>、QB/T</w:t>
            </w:r>
            <w:r w:rsidRPr="00B01ED6">
              <w:rPr>
                <w:rFonts w:ascii="宋体" w:hAnsi="宋体" w:cs="宋体" w:hint="eastAsia"/>
                <w:kern w:val="0"/>
                <w:szCs w:val="21"/>
              </w:rPr>
              <w:t>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cs="宋体"/>
                <w:kern w:val="0"/>
                <w:szCs w:val="21"/>
              </w:rPr>
              <w:t>5</w:t>
            </w:r>
            <w:r w:rsidRPr="00B01ED6">
              <w:rPr>
                <w:rFonts w:ascii="宋体" w:hAnsi="宋体" w:cs="宋体" w:hint="eastAsia"/>
                <w:kern w:val="0"/>
                <w:szCs w:val="21"/>
              </w:rPr>
              <w:t>、耐湿热：（47±1）℃，（96±2）%RH,168h,应无鼓泡、锈蚀、剥落现象。护</w:t>
            </w:r>
            <w:r w:rsidRPr="00B01ED6">
              <w:rPr>
                <w:rFonts w:ascii="宋体" w:hAnsi="宋体" w:hint="eastAsia"/>
                <w:szCs w:val="21"/>
              </w:rPr>
              <w:t>栏总体高度350MM。所有护栏为整体焊接，保证摇晃无松动、无异响，坚固耐用。</w:t>
            </w:r>
          </w:p>
          <w:p w:rsidR="00CB6DED" w:rsidRPr="00B01ED6" w:rsidRDefault="008D7547">
            <w:pPr>
              <w:spacing w:line="280" w:lineRule="exact"/>
              <w:jc w:val="left"/>
              <w:rPr>
                <w:rFonts w:ascii="宋体" w:hAnsi="宋体"/>
                <w:szCs w:val="21"/>
              </w:rPr>
            </w:pPr>
            <w:r w:rsidRPr="00B01ED6">
              <w:rPr>
                <w:rFonts w:ascii="宋体" w:hAnsi="宋体" w:hint="eastAsia"/>
                <w:szCs w:val="21"/>
              </w:rPr>
              <w:t>6、床头吹塑板：采用730-785*350-380MM厚度≥30mm高强度聚乙烯材料，中空吹塑一次成型。</w:t>
            </w:r>
          </w:p>
          <w:p w:rsidR="00CB6DED" w:rsidRPr="00B01ED6" w:rsidRDefault="008D7547">
            <w:pPr>
              <w:spacing w:line="280" w:lineRule="exact"/>
              <w:jc w:val="left"/>
              <w:rPr>
                <w:rFonts w:ascii="宋体" w:hAnsi="宋体"/>
                <w:szCs w:val="21"/>
              </w:rPr>
            </w:pPr>
            <w:r w:rsidRPr="00B01ED6">
              <w:rPr>
                <w:rFonts w:ascii="宋体" w:hAnsi="宋体" w:hint="eastAsia"/>
                <w:szCs w:val="21"/>
              </w:rPr>
              <w:t>7、蚊帐杆：采用19*1.2mm厚优质圆管，采用塑料连接件，插入式可调节 。符合QB/T 4767-2014、GB/T1740-2007、</w:t>
            </w:r>
            <w:hyperlink r:id="rId28" w:tgtFrame="_blank" w:history="1">
              <w:r w:rsidRPr="00B01ED6">
                <w:rPr>
                  <w:rFonts w:ascii="宋体" w:hAnsi="宋体" w:hint="eastAsia"/>
                  <w:szCs w:val="21"/>
                </w:rPr>
                <w:t>QB/T3826-1999</w:t>
              </w:r>
            </w:hyperlink>
            <w:r w:rsidRPr="00B01ED6">
              <w:rPr>
                <w:rFonts w:ascii="宋体" w:hAnsi="宋体" w:hint="eastAsia"/>
                <w:szCs w:val="21"/>
              </w:rPr>
              <w:t>、QB/T 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8、床板：床板采用松木实木板，由80MM条状拼块组成 ，拼缝间距为小余等于10MM，两面光净厚度≥15mm，经干燥、防腐、防蛀处理，双面刨光，四条横撑。</w:t>
            </w:r>
          </w:p>
        </w:tc>
        <w:tc>
          <w:tcPr>
            <w:tcW w:w="531" w:type="dxa"/>
            <w:tcBorders>
              <w:left w:val="single" w:sz="4" w:space="0" w:color="auto"/>
              <w:right w:val="single" w:sz="4" w:space="0" w:color="auto"/>
            </w:tcBorders>
            <w:vAlign w:val="center"/>
          </w:tcPr>
          <w:p w:rsidR="00CB6DED" w:rsidRPr="00B01ED6" w:rsidRDefault="008D7547">
            <w:pPr>
              <w:jc w:val="center"/>
              <w:rPr>
                <w:rFonts w:ascii="宋体" w:hAnsi="宋体"/>
                <w:szCs w:val="21"/>
              </w:rPr>
            </w:pPr>
            <w:r w:rsidRPr="00B01ED6">
              <w:rPr>
                <w:rFonts w:ascii="宋体" w:hAnsi="宋体" w:hint="eastAsia"/>
                <w:szCs w:val="21"/>
              </w:rPr>
              <w:lastRenderedPageBreak/>
              <w:t>组</w:t>
            </w:r>
          </w:p>
        </w:tc>
        <w:tc>
          <w:tcPr>
            <w:tcW w:w="742" w:type="dxa"/>
            <w:tcBorders>
              <w:left w:val="single" w:sz="4" w:space="0" w:color="auto"/>
            </w:tcBorders>
            <w:vAlign w:val="center"/>
          </w:tcPr>
          <w:p w:rsidR="00CB6DED" w:rsidRPr="00B01ED6" w:rsidRDefault="008D7547">
            <w:pPr>
              <w:jc w:val="center"/>
              <w:rPr>
                <w:rFonts w:ascii="宋体" w:hAnsi="宋体"/>
                <w:szCs w:val="21"/>
              </w:rPr>
            </w:pPr>
            <w:r w:rsidRPr="00B01ED6">
              <w:rPr>
                <w:rFonts w:ascii="宋体" w:hAnsi="宋体" w:hint="eastAsia"/>
                <w:szCs w:val="21"/>
              </w:rPr>
              <w:t>72</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lastRenderedPageBreak/>
              <w:t>2</w:t>
            </w:r>
          </w:p>
        </w:tc>
        <w:tc>
          <w:tcPr>
            <w:tcW w:w="741" w:type="dxa"/>
            <w:vAlign w:val="center"/>
          </w:tcPr>
          <w:p w:rsidR="00CB6DED" w:rsidRPr="00B01ED6" w:rsidRDefault="008D7547">
            <w:pPr>
              <w:pStyle w:val="Bodytext1"/>
              <w:spacing w:line="269" w:lineRule="exact"/>
              <w:ind w:firstLine="0"/>
              <w:rPr>
                <w:sz w:val="21"/>
                <w:szCs w:val="21"/>
              </w:rPr>
            </w:pPr>
            <w:r w:rsidRPr="00B01ED6">
              <w:rPr>
                <w:rFonts w:hint="eastAsia"/>
                <w:kern w:val="0"/>
                <w:sz w:val="21"/>
                <w:szCs w:val="21"/>
              </w:rPr>
              <w:t>衣柜</w:t>
            </w:r>
          </w:p>
        </w:tc>
        <w:tc>
          <w:tcPr>
            <w:tcW w:w="795"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1900</w:t>
            </w:r>
            <w:r w:rsidRPr="00B01ED6">
              <w:rPr>
                <w:rFonts w:ascii="宋体" w:hAnsi="宋体" w:hint="eastAsia"/>
                <w:szCs w:val="21"/>
              </w:rPr>
              <w:t>(mm)</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*1700</w:t>
            </w:r>
            <w:r w:rsidRPr="00B01ED6">
              <w:rPr>
                <w:rFonts w:ascii="宋体" w:hAnsi="宋体" w:hint="eastAsia"/>
                <w:szCs w:val="21"/>
              </w:rPr>
              <w:t>(mm)</w:t>
            </w:r>
          </w:p>
        </w:tc>
        <w:tc>
          <w:tcPr>
            <w:tcW w:w="5504" w:type="dxa"/>
            <w:vAlign w:val="center"/>
          </w:tcPr>
          <w:p w:rsidR="00CB6DED" w:rsidRPr="00B01ED6" w:rsidRDefault="008D7547">
            <w:pPr>
              <w:widowControl/>
              <w:jc w:val="left"/>
              <w:rPr>
                <w:rFonts w:ascii="宋体" w:hAnsi="宋体" w:cs="宋体"/>
                <w:kern w:val="0"/>
                <w:szCs w:val="21"/>
              </w:rPr>
            </w:pPr>
            <w:r w:rsidRPr="00B01ED6">
              <w:rPr>
                <w:rFonts w:ascii="宋体" w:hAnsi="宋体" w:hint="eastAsia"/>
                <w:szCs w:val="21"/>
              </w:rPr>
              <w:t>规格</w:t>
            </w:r>
            <w:r w:rsidRPr="00B01ED6">
              <w:rPr>
                <w:rFonts w:ascii="宋体" w:hAnsi="宋体" w:cs="宋体" w:hint="eastAsia"/>
                <w:kern w:val="0"/>
                <w:szCs w:val="21"/>
              </w:rPr>
              <w:t>：1900*600*1700mm</w:t>
            </w:r>
            <w:r w:rsidRPr="00B01ED6">
              <w:rPr>
                <w:rFonts w:ascii="宋体" w:hAnsi="宋体" w:hint="eastAsia"/>
                <w:szCs w:val="21"/>
              </w:rPr>
              <w:t>（长、宽、高）</w:t>
            </w:r>
          </w:p>
          <w:p w:rsidR="00CB6DED" w:rsidRPr="00B01ED6" w:rsidRDefault="008D7547">
            <w:pPr>
              <w:widowControl/>
              <w:jc w:val="left"/>
              <w:rPr>
                <w:rFonts w:ascii="宋体" w:hAnsi="宋体" w:cs="宋体"/>
                <w:kern w:val="0"/>
                <w:szCs w:val="21"/>
              </w:rPr>
            </w:pPr>
            <w:r w:rsidRPr="00B01ED6">
              <w:rPr>
                <w:rFonts w:ascii="宋体" w:hAnsi="宋体" w:cs="宋体" w:hint="eastAsia"/>
                <w:kern w:val="0"/>
                <w:szCs w:val="21"/>
              </w:rPr>
              <w:t>柜体板材为18MM厚橡胶木指接板，门板里面增加横梁，门芯板12mm，门框20mm.</w:t>
            </w:r>
            <w:r w:rsidRPr="00B01ED6">
              <w:rPr>
                <w:rFonts w:ascii="宋体" w:hAnsi="宋体" w:hint="eastAsia"/>
                <w:szCs w:val="21"/>
              </w:rPr>
              <w:t>橡胶木实木指接板</w:t>
            </w:r>
            <w:r w:rsidRPr="00B01ED6">
              <w:rPr>
                <w:rFonts w:ascii="宋体" w:hAnsi="宋体" w:cs="宋体" w:hint="eastAsia"/>
                <w:szCs w:val="21"/>
              </w:rPr>
              <w:t>依据GB 18580-2017《室内装饰装修材料 人造板及其制品中甲醛释放限量》HJ 571-2010《环境标志产品技术要求 人造板及其制品》GB/T 39600-2021《人造板及其制品甲醛释放量分级》，检测内容包括：甲醛释放量≤0.05mg/m³，总挥发性有机化合物（TV0C)≤0.04mg/m·h</w:t>
            </w:r>
            <w:r w:rsidRPr="00B01ED6">
              <w:rPr>
                <w:rFonts w:ascii="宋体" w:hAnsi="宋体" w:cs="宋体" w:hint="eastAsia"/>
                <w:kern w:val="0"/>
                <w:szCs w:val="21"/>
              </w:rPr>
              <w:t>。门板采用雕刻造型，拉手采用雕刻内陷扣手，铰链使用国内知名“DTC”品牌五金，铰链依据QB/T 2189-2013《家具五金 杯状暗铰链》，检查内容包括：水平静载荷试验加载力为70N符合要求，耐久性循环80000次符合要求、下沉量应≤2%、耐腐蚀符合要求。铝合金挂衣杆。油漆喷涂：采用环保水性漆。特性及标准：环保水性漆为无公害产品，在生产过程中无废渣、废气、废水排放，不存在环境污染。在使用中无毒无味，无苯系物，重金属含量大大低于国家环保限量标准，对人体无危害，是保护生态环境的新一代绿色产品。在防</w:t>
            </w:r>
            <w:r w:rsidRPr="00B01ED6">
              <w:rPr>
                <w:rFonts w:ascii="宋体" w:hAnsi="宋体" w:cs="宋体" w:hint="eastAsia"/>
                <w:kern w:val="0"/>
                <w:szCs w:val="21"/>
              </w:rPr>
              <w:lastRenderedPageBreak/>
              <w:t>水方面，环保水性漆相比普通油漆优异太多。</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lastRenderedPageBreak/>
              <w:t>套</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72</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lastRenderedPageBreak/>
              <w:t>3</w:t>
            </w:r>
          </w:p>
        </w:tc>
        <w:tc>
          <w:tcPr>
            <w:tcW w:w="741" w:type="dxa"/>
            <w:vAlign w:val="center"/>
          </w:tcPr>
          <w:p w:rsidR="00CB6DED" w:rsidRPr="00B01ED6" w:rsidRDefault="008D7547">
            <w:pPr>
              <w:jc w:val="center"/>
              <w:rPr>
                <w:rFonts w:ascii="宋体" w:hAnsi="宋体"/>
                <w:szCs w:val="21"/>
              </w:rPr>
            </w:pPr>
            <w:r w:rsidRPr="00B01ED6">
              <w:rPr>
                <w:rFonts w:ascii="宋体" w:hAnsi="宋体"/>
                <w:szCs w:val="21"/>
              </w:rPr>
              <w:t>步梯</w:t>
            </w:r>
          </w:p>
        </w:tc>
        <w:tc>
          <w:tcPr>
            <w:tcW w:w="795"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526</w:t>
            </w:r>
            <w:r w:rsidRPr="00B01ED6">
              <w:rPr>
                <w:rFonts w:ascii="宋体" w:hAnsi="宋体" w:hint="eastAsia"/>
                <w:szCs w:val="21"/>
              </w:rPr>
              <w:t>(mm)</w:t>
            </w:r>
            <w:r w:rsidRPr="00B01ED6">
              <w:rPr>
                <w:rFonts w:ascii="宋体" w:hAnsi="宋体" w:cs="宋体" w:hint="eastAsia"/>
                <w:kern w:val="0"/>
                <w:szCs w:val="21"/>
              </w:rPr>
              <w:t>*886</w:t>
            </w:r>
            <w:r w:rsidRPr="00B01ED6">
              <w:rPr>
                <w:rFonts w:ascii="宋体" w:hAnsi="宋体" w:hint="eastAsia"/>
                <w:szCs w:val="21"/>
              </w:rPr>
              <w:t>(mm)</w:t>
            </w:r>
            <w:r w:rsidRPr="00B01ED6">
              <w:rPr>
                <w:rFonts w:ascii="宋体" w:hAnsi="宋体" w:cs="宋体" w:hint="eastAsia"/>
                <w:kern w:val="0"/>
                <w:szCs w:val="21"/>
              </w:rPr>
              <w:t>*1400</w:t>
            </w:r>
            <w:r w:rsidRPr="00B01ED6">
              <w:rPr>
                <w:rFonts w:ascii="宋体" w:hAnsi="宋体" w:hint="eastAsia"/>
                <w:szCs w:val="21"/>
              </w:rPr>
              <w:t>(mm)</w:t>
            </w:r>
          </w:p>
        </w:tc>
        <w:tc>
          <w:tcPr>
            <w:tcW w:w="5504" w:type="dxa"/>
            <w:vAlign w:val="center"/>
          </w:tcPr>
          <w:p w:rsidR="00CB6DED" w:rsidRPr="00B01ED6" w:rsidRDefault="008D7547">
            <w:pPr>
              <w:widowControl/>
              <w:jc w:val="left"/>
              <w:rPr>
                <w:rFonts w:ascii="宋体" w:hAnsi="宋体" w:cs="宋体"/>
                <w:kern w:val="0"/>
                <w:szCs w:val="21"/>
              </w:rPr>
            </w:pPr>
            <w:r w:rsidRPr="00B01ED6">
              <w:rPr>
                <w:rFonts w:ascii="宋体" w:hAnsi="宋体" w:hint="eastAsia"/>
                <w:szCs w:val="21"/>
              </w:rPr>
              <w:t>规格</w:t>
            </w:r>
            <w:r w:rsidRPr="00B01ED6">
              <w:rPr>
                <w:rFonts w:ascii="宋体" w:hAnsi="宋体" w:cs="宋体" w:hint="eastAsia"/>
                <w:kern w:val="0"/>
                <w:szCs w:val="21"/>
              </w:rPr>
              <w:t>：526</w:t>
            </w:r>
            <w:r w:rsidRPr="00B01ED6">
              <w:rPr>
                <w:rFonts w:ascii="宋体" w:hAnsi="宋体" w:hint="eastAsia"/>
                <w:szCs w:val="21"/>
              </w:rPr>
              <w:t>(mm)</w:t>
            </w:r>
            <w:r w:rsidRPr="00B01ED6">
              <w:rPr>
                <w:rFonts w:ascii="宋体" w:hAnsi="宋体" w:cs="宋体" w:hint="eastAsia"/>
                <w:kern w:val="0"/>
                <w:szCs w:val="21"/>
              </w:rPr>
              <w:t>*886</w:t>
            </w:r>
            <w:r w:rsidRPr="00B01ED6">
              <w:rPr>
                <w:rFonts w:ascii="宋体" w:hAnsi="宋体" w:hint="eastAsia"/>
                <w:szCs w:val="21"/>
              </w:rPr>
              <w:t>(mm)</w:t>
            </w:r>
            <w:r w:rsidRPr="00B01ED6">
              <w:rPr>
                <w:rFonts w:ascii="宋体" w:hAnsi="宋体" w:cs="宋体" w:hint="eastAsia"/>
                <w:kern w:val="0"/>
                <w:szCs w:val="21"/>
              </w:rPr>
              <w:t>*1400</w:t>
            </w:r>
            <w:r w:rsidRPr="00B01ED6">
              <w:rPr>
                <w:rFonts w:ascii="宋体" w:hAnsi="宋体" w:hint="eastAsia"/>
                <w:szCs w:val="21"/>
              </w:rPr>
              <w:t>(mm)（长、宽、高）</w:t>
            </w:r>
          </w:p>
          <w:p w:rsidR="00CB6DED" w:rsidRPr="00B01ED6" w:rsidRDefault="008D7547">
            <w:pPr>
              <w:widowControl/>
              <w:jc w:val="left"/>
              <w:rPr>
                <w:rFonts w:ascii="宋体" w:hAnsi="宋体"/>
                <w:szCs w:val="21"/>
              </w:rPr>
            </w:pPr>
            <w:r w:rsidRPr="00B01ED6">
              <w:rPr>
                <w:rFonts w:ascii="宋体" w:hAnsi="宋体" w:cs="宋体" w:hint="eastAsia"/>
                <w:kern w:val="0"/>
                <w:szCs w:val="21"/>
              </w:rPr>
              <w:t>下三层设计为抽屉，柜体板材为18MM厚橡胶木指接板，抽屉地板为5mm厚。踏步采用25MM厚橡胶木指接板.第一层为开门柜，采用直弯铰链，面板必须缩小尺寸防卡住。所有柜子背板也是18MM厚。门板采用雕刻造型，拉手采用雕刻内陷扣手，铰链和三节导使用国内知名“DTC”品牌五金，三节轨依据QB/T 2454-2013《家具五金 抽屉导轨》，检测内容包括：耐久性循环80000次符合要求、下沉量应≤4%、耐腐蚀符合要求。铰链依据QB/T 2189-2013《家具五金 杯状暗铰链》，检查内容包括：水平静载荷试验加载力为70N符合要求，耐久性循环80000次符合要求、下沉量应≤2%、耐腐蚀符合要求。油漆喷涂：采用环保水性漆。特性及标准：环保水性漆为无公害产品。</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t>组</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72</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t>4</w:t>
            </w:r>
          </w:p>
        </w:tc>
        <w:tc>
          <w:tcPr>
            <w:tcW w:w="741"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床下柜</w:t>
            </w:r>
          </w:p>
        </w:tc>
        <w:tc>
          <w:tcPr>
            <w:tcW w:w="795"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1900</w:t>
            </w:r>
            <w:r w:rsidRPr="00B01ED6">
              <w:rPr>
                <w:rFonts w:ascii="宋体" w:hAnsi="宋体" w:hint="eastAsia"/>
                <w:szCs w:val="21"/>
              </w:rPr>
              <w:t>(mm)</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*400</w:t>
            </w:r>
            <w:r w:rsidRPr="00B01ED6">
              <w:rPr>
                <w:rFonts w:ascii="宋体" w:hAnsi="宋体" w:hint="eastAsia"/>
                <w:szCs w:val="21"/>
              </w:rPr>
              <w:t>(mm)</w:t>
            </w:r>
          </w:p>
        </w:tc>
        <w:tc>
          <w:tcPr>
            <w:tcW w:w="5504" w:type="dxa"/>
            <w:vAlign w:val="center"/>
          </w:tcPr>
          <w:p w:rsidR="00CB6DED" w:rsidRPr="00B01ED6" w:rsidRDefault="008D7547">
            <w:pPr>
              <w:widowControl/>
              <w:jc w:val="left"/>
              <w:rPr>
                <w:rFonts w:ascii="宋体" w:hAnsi="宋体" w:cs="宋体"/>
                <w:kern w:val="0"/>
                <w:szCs w:val="21"/>
              </w:rPr>
            </w:pPr>
            <w:r w:rsidRPr="00B01ED6">
              <w:rPr>
                <w:rFonts w:ascii="宋体" w:hAnsi="宋体" w:hint="eastAsia"/>
                <w:szCs w:val="21"/>
              </w:rPr>
              <w:t>规格</w:t>
            </w:r>
            <w:r w:rsidRPr="00B01ED6">
              <w:rPr>
                <w:rFonts w:ascii="宋体" w:hAnsi="宋体" w:cs="宋体" w:hint="eastAsia"/>
                <w:kern w:val="0"/>
                <w:szCs w:val="21"/>
              </w:rPr>
              <w:t>：1900</w:t>
            </w:r>
            <w:r w:rsidRPr="00B01ED6">
              <w:rPr>
                <w:rFonts w:ascii="宋体" w:hAnsi="宋体" w:hint="eastAsia"/>
                <w:szCs w:val="21"/>
              </w:rPr>
              <w:t>(mm)</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*400</w:t>
            </w:r>
            <w:r w:rsidRPr="00B01ED6">
              <w:rPr>
                <w:rFonts w:ascii="宋体" w:hAnsi="宋体" w:hint="eastAsia"/>
                <w:szCs w:val="21"/>
              </w:rPr>
              <w:t>(mm)（长、宽、高）</w:t>
            </w:r>
          </w:p>
          <w:p w:rsidR="00CB6DED" w:rsidRPr="00B01ED6" w:rsidRDefault="008D7547">
            <w:pPr>
              <w:widowControl/>
              <w:jc w:val="left"/>
              <w:rPr>
                <w:rFonts w:ascii="宋体" w:hAnsi="宋体" w:cs="宋体"/>
                <w:kern w:val="0"/>
                <w:szCs w:val="21"/>
              </w:rPr>
            </w:pPr>
            <w:r w:rsidRPr="00B01ED6">
              <w:rPr>
                <w:rFonts w:ascii="宋体" w:hAnsi="宋体" w:cs="宋体" w:hint="eastAsia"/>
                <w:kern w:val="0"/>
                <w:szCs w:val="21"/>
              </w:rPr>
              <w:t>抽屉面板为18MM橡胶木指接板，抽屉框架采用1.0MM冷轧钢板。门板采用雕刻造型，拉手采用雕刻内陷扣手，导轨使用国内知名“DTC”品牌五金，三节轨依据QB/T 2454-2013《家具五金 抽屉导轨》，检测内容包括：耐久性循环80000次符合要求、下沉量应≤2%、耐腐蚀符合要求。</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t>把</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72</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t>5</w:t>
            </w:r>
          </w:p>
        </w:tc>
        <w:tc>
          <w:tcPr>
            <w:tcW w:w="741"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行李架</w:t>
            </w:r>
          </w:p>
        </w:tc>
        <w:tc>
          <w:tcPr>
            <w:tcW w:w="795"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*1700</w:t>
            </w:r>
            <w:r w:rsidRPr="00B01ED6">
              <w:rPr>
                <w:rFonts w:ascii="宋体" w:hAnsi="宋体" w:hint="eastAsia"/>
                <w:szCs w:val="21"/>
              </w:rPr>
              <w:t>(mm)</w:t>
            </w:r>
          </w:p>
        </w:tc>
        <w:tc>
          <w:tcPr>
            <w:tcW w:w="5504" w:type="dxa"/>
            <w:vAlign w:val="center"/>
          </w:tcPr>
          <w:p w:rsidR="00CB6DED" w:rsidRPr="00B01ED6" w:rsidRDefault="008D7547">
            <w:pPr>
              <w:widowControl/>
              <w:rPr>
                <w:rFonts w:ascii="宋体" w:hAnsi="宋体" w:cs="宋体"/>
                <w:kern w:val="0"/>
                <w:szCs w:val="21"/>
              </w:rPr>
            </w:pPr>
            <w:r w:rsidRPr="00B01ED6">
              <w:rPr>
                <w:rFonts w:ascii="宋体" w:hAnsi="宋体" w:hint="eastAsia"/>
                <w:szCs w:val="21"/>
              </w:rPr>
              <w:t>规格</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*1700</w:t>
            </w:r>
            <w:r w:rsidRPr="00B01ED6">
              <w:rPr>
                <w:rFonts w:ascii="宋体" w:hAnsi="宋体" w:hint="eastAsia"/>
                <w:szCs w:val="21"/>
              </w:rPr>
              <w:t>(mm)（长、宽、高）</w:t>
            </w:r>
          </w:p>
          <w:p w:rsidR="00CB6DED" w:rsidRPr="00B01ED6" w:rsidRDefault="008D7547">
            <w:pPr>
              <w:widowControl/>
              <w:rPr>
                <w:rFonts w:ascii="宋体" w:hAnsi="宋体" w:cs="宋体"/>
                <w:kern w:val="0"/>
                <w:szCs w:val="21"/>
              </w:rPr>
            </w:pPr>
            <w:r w:rsidRPr="00B01ED6">
              <w:rPr>
                <w:rFonts w:ascii="宋体" w:hAnsi="宋体" w:cs="宋体" w:hint="eastAsia"/>
                <w:kern w:val="0"/>
                <w:szCs w:val="21"/>
              </w:rPr>
              <w:t>所有钢材均采用国家优质一级冷轧钢。</w:t>
            </w:r>
          </w:p>
          <w:p w:rsidR="00CB6DED" w:rsidRPr="00B01ED6" w:rsidRDefault="008D7547">
            <w:pPr>
              <w:widowControl/>
              <w:rPr>
                <w:rFonts w:ascii="宋体" w:hAnsi="宋体" w:cs="宋体"/>
                <w:kern w:val="0"/>
                <w:szCs w:val="21"/>
              </w:rPr>
            </w:pPr>
            <w:r w:rsidRPr="00B01ED6">
              <w:rPr>
                <w:rFonts w:ascii="宋体" w:hAnsi="宋体" w:cs="宋体" w:hint="eastAsia"/>
                <w:kern w:val="0"/>
                <w:szCs w:val="21"/>
              </w:rPr>
              <w:t>立柱25*25*1.2mm方管焊接.其他20*10*1.2钢管</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t>只</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72</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t>序号</w:t>
            </w:r>
          </w:p>
        </w:tc>
        <w:tc>
          <w:tcPr>
            <w:tcW w:w="741" w:type="dxa"/>
            <w:vAlign w:val="center"/>
          </w:tcPr>
          <w:p w:rsidR="00CB6DED" w:rsidRPr="00B01ED6" w:rsidRDefault="008D7547">
            <w:pPr>
              <w:jc w:val="center"/>
              <w:rPr>
                <w:rFonts w:ascii="宋体" w:hAnsi="宋体"/>
                <w:szCs w:val="21"/>
              </w:rPr>
            </w:pPr>
            <w:r w:rsidRPr="00B01ED6">
              <w:rPr>
                <w:rFonts w:ascii="宋体" w:hAnsi="宋体" w:hint="eastAsia"/>
                <w:szCs w:val="21"/>
              </w:rPr>
              <w:t>名称</w:t>
            </w:r>
          </w:p>
        </w:tc>
        <w:tc>
          <w:tcPr>
            <w:tcW w:w="795" w:type="dxa"/>
            <w:vAlign w:val="center"/>
          </w:tcPr>
          <w:p w:rsidR="00CB6DED" w:rsidRPr="00B01ED6" w:rsidRDefault="008D7547">
            <w:pPr>
              <w:jc w:val="center"/>
              <w:rPr>
                <w:rFonts w:ascii="宋体" w:hAnsi="宋体"/>
                <w:szCs w:val="21"/>
              </w:rPr>
            </w:pPr>
            <w:r w:rsidRPr="00B01ED6">
              <w:rPr>
                <w:rFonts w:ascii="宋体" w:hAnsi="宋体" w:hint="eastAsia"/>
                <w:szCs w:val="21"/>
              </w:rPr>
              <w:t>规格</w:t>
            </w:r>
          </w:p>
        </w:tc>
        <w:tc>
          <w:tcPr>
            <w:tcW w:w="5504" w:type="dxa"/>
            <w:vAlign w:val="center"/>
          </w:tcPr>
          <w:p w:rsidR="00CB6DED" w:rsidRPr="00B01ED6" w:rsidRDefault="008D7547">
            <w:pPr>
              <w:jc w:val="center"/>
              <w:rPr>
                <w:rFonts w:ascii="宋体" w:hAnsi="宋体"/>
                <w:szCs w:val="21"/>
              </w:rPr>
            </w:pPr>
            <w:r w:rsidRPr="00B01ED6">
              <w:rPr>
                <w:rFonts w:ascii="宋体" w:hAnsi="宋体"/>
                <w:b/>
                <w:bCs/>
                <w:szCs w:val="21"/>
              </w:rPr>
              <w:t>材料和技术要求</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t>单位</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数量</w:t>
            </w:r>
          </w:p>
        </w:tc>
      </w:tr>
      <w:tr w:rsidR="00CB6DED" w:rsidRPr="00B01ED6">
        <w:trPr>
          <w:trHeight w:val="567"/>
        </w:trPr>
        <w:tc>
          <w:tcPr>
            <w:tcW w:w="9072" w:type="dxa"/>
            <w:gridSpan w:val="6"/>
            <w:vAlign w:val="center"/>
          </w:tcPr>
          <w:p w:rsidR="00CB6DED" w:rsidRPr="00B01ED6" w:rsidRDefault="008D7547">
            <w:pPr>
              <w:jc w:val="center"/>
              <w:rPr>
                <w:rFonts w:ascii="宋体" w:hAnsi="宋体"/>
                <w:b/>
                <w:szCs w:val="21"/>
              </w:rPr>
            </w:pPr>
            <w:r w:rsidRPr="00B01ED6">
              <w:rPr>
                <w:rFonts w:ascii="宋体" w:hAnsi="宋体" w:cs="宋体" w:hint="eastAsia"/>
                <w:b/>
                <w:kern w:val="0"/>
                <w:szCs w:val="21"/>
              </w:rPr>
              <w:t>四人宿舍床（34组（17间）</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t>1</w:t>
            </w:r>
          </w:p>
        </w:tc>
        <w:tc>
          <w:tcPr>
            <w:tcW w:w="741" w:type="dxa"/>
            <w:vAlign w:val="center"/>
          </w:tcPr>
          <w:p w:rsidR="00CB6DED" w:rsidRPr="00B01ED6" w:rsidRDefault="00914E48">
            <w:pPr>
              <w:pStyle w:val="Other1"/>
              <w:spacing w:line="271" w:lineRule="exact"/>
              <w:ind w:firstLine="0"/>
              <w:jc w:val="center"/>
              <w:rPr>
                <w:sz w:val="21"/>
                <w:szCs w:val="21"/>
              </w:rPr>
            </w:pPr>
            <w:r w:rsidRPr="00B01ED6">
              <w:rPr>
                <w:rFonts w:asciiTheme="majorEastAsia" w:eastAsiaTheme="majorEastAsia" w:hAnsiTheme="majorEastAsia" w:hint="eastAsia"/>
                <w:kern w:val="0"/>
                <w:szCs w:val="21"/>
              </w:rPr>
              <w:t>●</w:t>
            </w:r>
            <w:r w:rsidR="008D7547" w:rsidRPr="00B01ED6">
              <w:rPr>
                <w:rFonts w:hint="eastAsia"/>
                <w:kern w:val="0"/>
                <w:sz w:val="21"/>
                <w:szCs w:val="21"/>
              </w:rPr>
              <w:t>两连体带步梯上铺下</w:t>
            </w:r>
            <w:r w:rsidR="008D7547" w:rsidRPr="00B01ED6">
              <w:rPr>
                <w:rFonts w:hint="eastAsia"/>
                <w:kern w:val="0"/>
                <w:sz w:val="21"/>
                <w:szCs w:val="21"/>
                <w:lang w:val="en-US" w:eastAsia="zh-CN"/>
              </w:rPr>
              <w:t>两</w:t>
            </w:r>
            <w:r w:rsidR="008D7547" w:rsidRPr="00B01ED6">
              <w:rPr>
                <w:rFonts w:hint="eastAsia"/>
                <w:kern w:val="0"/>
                <w:sz w:val="21"/>
                <w:szCs w:val="21"/>
              </w:rPr>
              <w:t>人位床架</w:t>
            </w:r>
          </w:p>
          <w:p w:rsidR="00CB6DED" w:rsidRPr="00B01ED6" w:rsidRDefault="008D7547">
            <w:pPr>
              <w:pStyle w:val="Other1"/>
              <w:spacing w:line="271" w:lineRule="exact"/>
              <w:ind w:firstLine="0"/>
              <w:jc w:val="center"/>
              <w:rPr>
                <w:sz w:val="21"/>
                <w:szCs w:val="21"/>
              </w:rPr>
            </w:pPr>
            <w:r w:rsidRPr="00B01ED6">
              <w:rPr>
                <w:sz w:val="21"/>
                <w:szCs w:val="21"/>
              </w:rPr>
              <w:t>（步梯上有抽 屉）</w:t>
            </w:r>
          </w:p>
        </w:tc>
        <w:tc>
          <w:tcPr>
            <w:tcW w:w="795"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4550</w:t>
            </w:r>
            <w:r w:rsidRPr="00B01ED6">
              <w:rPr>
                <w:rFonts w:ascii="宋体" w:hAnsi="宋体" w:hint="eastAsia"/>
                <w:szCs w:val="21"/>
              </w:rPr>
              <w:t>(mm)</w:t>
            </w:r>
            <w:r w:rsidRPr="00B01ED6">
              <w:rPr>
                <w:rFonts w:ascii="宋体" w:hAnsi="宋体" w:cs="宋体" w:hint="eastAsia"/>
                <w:kern w:val="0"/>
                <w:szCs w:val="21"/>
              </w:rPr>
              <w:t>*900</w:t>
            </w:r>
            <w:r w:rsidRPr="00B01ED6">
              <w:rPr>
                <w:rFonts w:ascii="宋体" w:hAnsi="宋体" w:hint="eastAsia"/>
                <w:szCs w:val="21"/>
              </w:rPr>
              <w:t>(mm)</w:t>
            </w:r>
            <w:r w:rsidRPr="00B01ED6">
              <w:rPr>
                <w:rFonts w:ascii="宋体" w:hAnsi="宋体" w:cs="宋体" w:hint="eastAsia"/>
                <w:kern w:val="0"/>
                <w:szCs w:val="21"/>
              </w:rPr>
              <w:t>*2100/3100</w:t>
            </w:r>
            <w:r w:rsidRPr="00B01ED6">
              <w:rPr>
                <w:rFonts w:ascii="宋体" w:hAnsi="宋体" w:hint="eastAsia"/>
                <w:szCs w:val="21"/>
              </w:rPr>
              <w:t>(mm)</w:t>
            </w:r>
          </w:p>
        </w:tc>
        <w:tc>
          <w:tcPr>
            <w:tcW w:w="5504" w:type="dxa"/>
            <w:vAlign w:val="center"/>
          </w:tcPr>
          <w:p w:rsidR="00CB6DED" w:rsidRPr="00B01ED6" w:rsidRDefault="008D7547">
            <w:pPr>
              <w:spacing w:line="280" w:lineRule="exact"/>
              <w:jc w:val="left"/>
              <w:rPr>
                <w:rFonts w:ascii="宋体" w:hAnsi="宋体"/>
                <w:szCs w:val="21"/>
              </w:rPr>
            </w:pPr>
            <w:r w:rsidRPr="00B01ED6">
              <w:rPr>
                <w:rFonts w:ascii="宋体" w:hAnsi="宋体" w:hint="eastAsia"/>
                <w:szCs w:val="21"/>
              </w:rPr>
              <w:t>规格：4550(mm)*900(mm)*2100(mm)（长、宽、高），3100mm</w:t>
            </w:r>
            <w:r w:rsidR="00A44D53">
              <w:rPr>
                <w:rFonts w:ascii="宋体" w:hAnsi="宋体" w:hint="eastAsia"/>
                <w:szCs w:val="21"/>
              </w:rPr>
              <w:t>地面</w:t>
            </w:r>
            <w:r w:rsidR="00A44D53" w:rsidRPr="00B01ED6">
              <w:rPr>
                <w:rFonts w:ascii="宋体" w:hAnsi="宋体" w:hint="eastAsia"/>
                <w:szCs w:val="21"/>
              </w:rPr>
              <w:t>到蚊帐杆的高度</w:t>
            </w:r>
            <w:r w:rsidRPr="00B01ED6">
              <w:rPr>
                <w:rFonts w:ascii="宋体" w:hAnsi="宋体" w:hint="eastAsia"/>
                <w:szCs w:val="21"/>
              </w:rPr>
              <w:t>。</w:t>
            </w:r>
          </w:p>
          <w:p w:rsidR="00CB6DED" w:rsidRPr="00B01ED6" w:rsidRDefault="008D7547">
            <w:pPr>
              <w:spacing w:line="280" w:lineRule="exact"/>
              <w:jc w:val="left"/>
              <w:rPr>
                <w:rFonts w:ascii="宋体" w:hAnsi="宋体"/>
                <w:szCs w:val="21"/>
              </w:rPr>
            </w:pPr>
            <w:r w:rsidRPr="00B01ED6">
              <w:rPr>
                <w:rFonts w:ascii="宋体" w:hAnsi="宋体" w:hint="eastAsia"/>
                <w:szCs w:val="21"/>
              </w:rPr>
              <w:t>颜色：高级灰+橡胶木原木</w:t>
            </w:r>
          </w:p>
          <w:p w:rsidR="00CB6DED" w:rsidRPr="00B01ED6" w:rsidRDefault="008D7547">
            <w:pPr>
              <w:spacing w:line="280" w:lineRule="exact"/>
              <w:jc w:val="left"/>
              <w:rPr>
                <w:rFonts w:ascii="宋体" w:hAnsi="宋体"/>
                <w:szCs w:val="21"/>
              </w:rPr>
            </w:pPr>
            <w:r w:rsidRPr="00B01ED6">
              <w:rPr>
                <w:rFonts w:ascii="宋体" w:hAnsi="宋体" w:hint="eastAsia"/>
                <w:szCs w:val="21"/>
              </w:rPr>
              <w:t>材质：整体床架材质采用国家标准一级冷轧钢，经除锈、酸洗、磷化等工序做防锈处理，外层采用聚酯环氧粉末喷塑 ，床结构采用三孔榫插卡式连接;床头护栏采用软塑保护套做静音处理。</w:t>
            </w:r>
          </w:p>
          <w:p w:rsidR="00CB6DED" w:rsidRPr="00B01ED6" w:rsidRDefault="008D7547">
            <w:pPr>
              <w:spacing w:line="280" w:lineRule="exact"/>
              <w:jc w:val="left"/>
              <w:rPr>
                <w:rFonts w:ascii="宋体" w:hAnsi="宋体"/>
                <w:szCs w:val="21"/>
              </w:rPr>
            </w:pPr>
            <w:r w:rsidRPr="00B01ED6">
              <w:rPr>
                <w:rFonts w:ascii="宋体" w:hAnsi="宋体" w:hint="eastAsia"/>
                <w:szCs w:val="21"/>
              </w:rPr>
              <w:t>1、立柱：采用60*40*1.5mm厚的优质冷轧钢板经特制成闭口异型管，管厚十足1.5MM厚，立柱上端塑料封闭处理 。符合QB/T 4767-2014、GB/T1740-2007、</w:t>
            </w:r>
            <w:hyperlink r:id="rId29" w:tgtFrame="_blank" w:history="1">
              <w:r w:rsidRPr="00B01ED6">
                <w:rPr>
                  <w:rFonts w:ascii="宋体" w:hAnsi="宋体" w:hint="eastAsia"/>
                  <w:szCs w:val="21"/>
                </w:rPr>
                <w:t>QB/T3826-1999</w:t>
              </w:r>
            </w:hyperlink>
            <w:r w:rsidRPr="00B01ED6">
              <w:rPr>
                <w:rFonts w:ascii="宋体" w:hAnsi="宋体" w:hint="eastAsia"/>
                <w:szCs w:val="21"/>
              </w:rPr>
              <w:t>、QB/T3832-1999标准。检验内容至少包含：1、硬度≥2H；带8公分塑料脚套，防锈便于维护。</w:t>
            </w:r>
          </w:p>
          <w:p w:rsidR="00CB6DED" w:rsidRPr="00B01ED6" w:rsidRDefault="008D7547">
            <w:pPr>
              <w:spacing w:line="280" w:lineRule="exact"/>
              <w:jc w:val="left"/>
              <w:rPr>
                <w:rFonts w:ascii="宋体" w:hAnsi="宋体"/>
                <w:szCs w:val="21"/>
              </w:rPr>
            </w:pPr>
            <w:r w:rsidRPr="00B01ED6">
              <w:rPr>
                <w:rFonts w:ascii="宋体" w:hAnsi="宋体" w:hint="eastAsia"/>
                <w:szCs w:val="21"/>
              </w:rPr>
              <w:t>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2、长横梁：采用60*50*1.5mm厚的优质冷轧钢板经特制成型的L型闭合管。符QB/T4767-2014、GB/T1740-2007、</w:t>
            </w:r>
            <w:hyperlink r:id="rId30" w:tgtFrame="_blank" w:history="1">
              <w:r w:rsidRPr="00B01ED6">
                <w:rPr>
                  <w:rFonts w:ascii="宋体" w:hAnsi="宋体" w:hint="eastAsia"/>
                  <w:szCs w:val="21"/>
                </w:rPr>
                <w:t>QB/T3826-1999</w:t>
              </w:r>
            </w:hyperlink>
            <w:r w:rsidRPr="00B01ED6">
              <w:rPr>
                <w:rFonts w:ascii="宋体" w:hAnsi="宋体" w:hint="eastAsia"/>
                <w:szCs w:val="21"/>
              </w:rPr>
              <w:t>、QB/T3832-1999标准。检验内容至少包含：</w:t>
            </w:r>
            <w:r w:rsidRPr="00B01ED6">
              <w:rPr>
                <w:rFonts w:ascii="宋体" w:hAnsi="宋体" w:hint="eastAsia"/>
                <w:szCs w:val="21"/>
              </w:rPr>
              <w:lastRenderedPageBreak/>
              <w:t>1、硬度≥2H；2、附着力1级；3、抗盐雾，24h中性盐雾试验，不低于9级;4、耐腐蚀：100h内，观察在溶剂中样板上划道两侧3mm以外，应无气泡产生；100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3、短横梁：采用60*40*1.5mm厚的优质方管 。符合QB/T 4767-2014、GB/T1740-2007、</w:t>
            </w:r>
            <w:hyperlink r:id="rId31" w:tgtFrame="_blank" w:history="1">
              <w:r w:rsidRPr="00B01ED6">
                <w:rPr>
                  <w:rFonts w:ascii="宋体" w:hAnsi="宋体" w:hint="eastAsia"/>
                  <w:szCs w:val="21"/>
                </w:rPr>
                <w:t>QB/T3826-1999</w:t>
              </w:r>
            </w:hyperlink>
            <w:r w:rsidRPr="00B01ED6">
              <w:rPr>
                <w:rFonts w:ascii="宋体" w:hAnsi="宋体" w:hint="eastAsia"/>
                <w:szCs w:val="21"/>
              </w:rPr>
              <w:t>、QB/T 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4、床板支撑横梁：25*25*1.2mm方管，符合QB/T 4767-2014、GB/T1740-2007、</w:t>
            </w:r>
            <w:hyperlink r:id="rId32" w:tgtFrame="_blank" w:history="1">
              <w:r w:rsidRPr="00B01ED6">
                <w:rPr>
                  <w:rFonts w:ascii="宋体" w:hAnsi="宋体" w:hint="eastAsia"/>
                  <w:szCs w:val="21"/>
                </w:rPr>
                <w:t>QB/T3826-1999</w:t>
              </w:r>
            </w:hyperlink>
            <w:r w:rsidRPr="00B01ED6">
              <w:rPr>
                <w:rFonts w:ascii="宋体" w:hAnsi="宋体" w:hint="eastAsia"/>
                <w:szCs w:val="21"/>
              </w:rPr>
              <w:t>、QB/T 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w:t>
            </w:r>
          </w:p>
          <w:p w:rsidR="00CB6DED" w:rsidRPr="00B01ED6" w:rsidRDefault="008D7547">
            <w:pPr>
              <w:spacing w:line="280" w:lineRule="exact"/>
              <w:jc w:val="left"/>
              <w:rPr>
                <w:rFonts w:ascii="宋体" w:hAnsi="宋体"/>
                <w:szCs w:val="21"/>
              </w:rPr>
            </w:pPr>
            <w:r w:rsidRPr="00B01ED6">
              <w:rPr>
                <w:rFonts w:ascii="宋体" w:hAnsi="宋体" w:hint="eastAsia"/>
                <w:szCs w:val="21"/>
              </w:rPr>
              <w:t>5、前后护栏：采用25*25*1.2mm厚方管，前护栏下方镶嵌橡胶木面板，后护栏镶嵌1.0MM厚冷轧钢板，符合QB/T 4767-2014、GB/T1740-2007、</w:t>
            </w:r>
            <w:hyperlink r:id="rId33" w:tgtFrame="_blank" w:history="1">
              <w:r w:rsidRPr="00B01ED6">
                <w:rPr>
                  <w:rFonts w:ascii="宋体" w:hAnsi="宋体" w:hint="eastAsia"/>
                  <w:szCs w:val="21"/>
                </w:rPr>
                <w:t>QB/T3826-1999</w:t>
              </w:r>
            </w:hyperlink>
            <w:r w:rsidRPr="00B01ED6">
              <w:rPr>
                <w:rFonts w:ascii="宋体" w:hAnsi="宋体" w:hint="eastAsia"/>
                <w:szCs w:val="21"/>
              </w:rPr>
              <w:t>、QB/T</w:t>
            </w:r>
            <w:r w:rsidRPr="00B01ED6">
              <w:rPr>
                <w:rFonts w:ascii="宋体" w:hAnsi="宋体" w:cs="宋体" w:hint="eastAsia"/>
                <w:kern w:val="0"/>
                <w:szCs w:val="21"/>
              </w:rPr>
              <w:t>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cs="宋体"/>
                <w:kern w:val="0"/>
                <w:szCs w:val="21"/>
              </w:rPr>
              <w:t>5</w:t>
            </w:r>
            <w:r w:rsidRPr="00B01ED6">
              <w:rPr>
                <w:rFonts w:ascii="宋体" w:hAnsi="宋体" w:cs="宋体" w:hint="eastAsia"/>
                <w:kern w:val="0"/>
                <w:szCs w:val="21"/>
              </w:rPr>
              <w:t>、耐湿热：（47±1）℃，（96±2）%RH,168h,应无鼓泡、锈蚀、剥落现象。护</w:t>
            </w:r>
            <w:r w:rsidRPr="00B01ED6">
              <w:rPr>
                <w:rFonts w:ascii="宋体" w:hAnsi="宋体" w:hint="eastAsia"/>
                <w:szCs w:val="21"/>
              </w:rPr>
              <w:t>栏总体高度350MM。所有护栏为整体焊接，保证摇晃无松动、无异响，坚固耐用。</w:t>
            </w:r>
          </w:p>
          <w:p w:rsidR="00CB6DED" w:rsidRPr="00B01ED6" w:rsidRDefault="008D7547">
            <w:pPr>
              <w:spacing w:line="280" w:lineRule="exact"/>
              <w:jc w:val="left"/>
              <w:rPr>
                <w:rFonts w:ascii="宋体" w:hAnsi="宋体"/>
                <w:szCs w:val="21"/>
              </w:rPr>
            </w:pPr>
            <w:r w:rsidRPr="00B01ED6">
              <w:rPr>
                <w:rFonts w:ascii="宋体" w:hAnsi="宋体" w:hint="eastAsia"/>
                <w:szCs w:val="21"/>
              </w:rPr>
              <w:t>6、床头吹塑板：采用730-785*350-380MM厚度≥30mm高强度聚乙烯材料，中空吹塑一次成型。</w:t>
            </w:r>
          </w:p>
          <w:p w:rsidR="00CB6DED" w:rsidRPr="00B01ED6" w:rsidRDefault="008D7547">
            <w:pPr>
              <w:spacing w:line="280" w:lineRule="exact"/>
              <w:jc w:val="left"/>
              <w:rPr>
                <w:rFonts w:ascii="宋体" w:hAnsi="宋体"/>
                <w:szCs w:val="21"/>
              </w:rPr>
            </w:pPr>
            <w:r w:rsidRPr="00B01ED6">
              <w:rPr>
                <w:rFonts w:ascii="宋体" w:hAnsi="宋体" w:hint="eastAsia"/>
                <w:szCs w:val="21"/>
              </w:rPr>
              <w:t>7、蚊帐杆：采用19*1.2mm厚优质圆管，采用塑料连接件，插入式可调节。符合QB/T 4767-2014、GB/T1740-2007、</w:t>
            </w:r>
            <w:hyperlink r:id="rId34" w:tgtFrame="_blank" w:history="1">
              <w:r w:rsidRPr="00B01ED6">
                <w:rPr>
                  <w:rFonts w:ascii="宋体" w:hAnsi="宋体" w:hint="eastAsia"/>
                  <w:szCs w:val="21"/>
                </w:rPr>
                <w:t>QB/T3826-1999</w:t>
              </w:r>
            </w:hyperlink>
            <w:r w:rsidRPr="00B01ED6">
              <w:rPr>
                <w:rFonts w:ascii="宋体" w:hAnsi="宋体" w:hint="eastAsia"/>
                <w:szCs w:val="21"/>
              </w:rPr>
              <w:t>、QB/T 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widowControl/>
              <w:spacing w:line="280" w:lineRule="exact"/>
              <w:jc w:val="left"/>
              <w:rPr>
                <w:rFonts w:ascii="宋体" w:hAnsi="宋体"/>
                <w:szCs w:val="21"/>
              </w:rPr>
            </w:pPr>
            <w:r w:rsidRPr="00B01ED6">
              <w:rPr>
                <w:rFonts w:ascii="宋体" w:hAnsi="宋体" w:hint="eastAsia"/>
                <w:szCs w:val="21"/>
              </w:rPr>
              <w:t>8、床板：床板采用松木实木板，由80MM条状拼块组成 ，拼缝间距为小余等于10MM，两面光净厚度≥15mm，经干燥、防腐、防蛀处理，双面刨光，四条横撑。</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lastRenderedPageBreak/>
              <w:t>组</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34</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lastRenderedPageBreak/>
              <w:t>2</w:t>
            </w:r>
          </w:p>
        </w:tc>
        <w:tc>
          <w:tcPr>
            <w:tcW w:w="741" w:type="dxa"/>
            <w:vAlign w:val="center"/>
          </w:tcPr>
          <w:p w:rsidR="00CB6DED" w:rsidRPr="00B01ED6" w:rsidRDefault="008D7547">
            <w:pPr>
              <w:pStyle w:val="Bodytext1"/>
              <w:spacing w:line="269" w:lineRule="exact"/>
              <w:ind w:firstLine="0"/>
              <w:jc w:val="center"/>
              <w:rPr>
                <w:sz w:val="21"/>
                <w:szCs w:val="21"/>
              </w:rPr>
            </w:pPr>
            <w:r w:rsidRPr="00B01ED6">
              <w:rPr>
                <w:sz w:val="21"/>
                <w:szCs w:val="21"/>
              </w:rPr>
              <w:t>床下书桌柜</w:t>
            </w:r>
          </w:p>
        </w:tc>
        <w:tc>
          <w:tcPr>
            <w:tcW w:w="795" w:type="dxa"/>
            <w:vAlign w:val="center"/>
          </w:tcPr>
          <w:p w:rsidR="00CB6DED" w:rsidRPr="00B01ED6" w:rsidRDefault="008D7547">
            <w:pPr>
              <w:pStyle w:val="Bodytext1"/>
              <w:spacing w:after="40" w:line="240" w:lineRule="auto"/>
              <w:ind w:firstLine="0"/>
              <w:jc w:val="center"/>
              <w:rPr>
                <w:sz w:val="21"/>
                <w:szCs w:val="21"/>
              </w:rPr>
            </w:pPr>
            <w:r w:rsidRPr="00B01ED6">
              <w:rPr>
                <w:sz w:val="21"/>
                <w:szCs w:val="21"/>
                <w:lang w:val="en-US" w:eastAsia="zh-CN" w:bidi="en-US"/>
              </w:rPr>
              <w:t>19</w:t>
            </w:r>
            <w:r w:rsidRPr="00B01ED6">
              <w:rPr>
                <w:rFonts w:hint="eastAsia"/>
                <w:sz w:val="21"/>
                <w:szCs w:val="21"/>
                <w:lang w:val="en-US" w:eastAsia="zh-CN" w:bidi="en-US"/>
              </w:rPr>
              <w:t>2</w:t>
            </w:r>
            <w:r w:rsidRPr="00B01ED6">
              <w:rPr>
                <w:sz w:val="21"/>
                <w:szCs w:val="21"/>
                <w:lang w:val="en-US" w:eastAsia="zh-CN" w:bidi="en-US"/>
              </w:rPr>
              <w:t>0</w:t>
            </w:r>
            <w:r w:rsidRPr="00B01ED6">
              <w:rPr>
                <w:rFonts w:hint="eastAsia"/>
                <w:szCs w:val="21"/>
              </w:rPr>
              <w:t>(mm)</w:t>
            </w:r>
            <w:r w:rsidRPr="00B01ED6">
              <w:rPr>
                <w:sz w:val="21"/>
                <w:szCs w:val="21"/>
                <w:lang w:val="en-US" w:eastAsia="zh-CN" w:bidi="en-US"/>
              </w:rPr>
              <w:t>*</w:t>
            </w:r>
          </w:p>
          <w:p w:rsidR="00CB6DED" w:rsidRPr="00B01ED6" w:rsidRDefault="008D7547">
            <w:pPr>
              <w:pStyle w:val="Bodytext1"/>
              <w:spacing w:after="40" w:line="240" w:lineRule="auto"/>
              <w:ind w:firstLine="0"/>
              <w:jc w:val="center"/>
              <w:rPr>
                <w:sz w:val="21"/>
                <w:szCs w:val="21"/>
              </w:rPr>
            </w:pPr>
            <w:r w:rsidRPr="00B01ED6">
              <w:rPr>
                <w:sz w:val="21"/>
                <w:szCs w:val="21"/>
                <w:lang w:val="en-US" w:eastAsia="zh-CN" w:bidi="en-US"/>
              </w:rPr>
              <w:t>600</w:t>
            </w:r>
            <w:r w:rsidRPr="00B01ED6">
              <w:rPr>
                <w:rFonts w:hint="eastAsia"/>
                <w:szCs w:val="21"/>
              </w:rPr>
              <w:t>(mm)</w:t>
            </w:r>
            <w:r w:rsidRPr="00B01ED6">
              <w:rPr>
                <w:sz w:val="21"/>
                <w:szCs w:val="21"/>
                <w:lang w:val="en-US" w:eastAsia="zh-CN" w:bidi="en-US"/>
              </w:rPr>
              <w:t>*1</w:t>
            </w:r>
          </w:p>
          <w:p w:rsidR="00CB6DED" w:rsidRPr="00B01ED6" w:rsidRDefault="008D7547">
            <w:pPr>
              <w:pStyle w:val="Bodytext1"/>
              <w:spacing w:after="40" w:line="240" w:lineRule="auto"/>
              <w:ind w:firstLine="0"/>
              <w:jc w:val="center"/>
              <w:rPr>
                <w:sz w:val="21"/>
                <w:szCs w:val="21"/>
              </w:rPr>
            </w:pPr>
            <w:r w:rsidRPr="00B01ED6">
              <w:rPr>
                <w:sz w:val="21"/>
                <w:szCs w:val="21"/>
              </w:rPr>
              <w:t>700</w:t>
            </w:r>
            <w:r w:rsidRPr="00B01ED6">
              <w:rPr>
                <w:rFonts w:hint="eastAsia"/>
                <w:szCs w:val="21"/>
              </w:rPr>
              <w:t>(mm)</w:t>
            </w:r>
            <w:r w:rsidRPr="00B01ED6">
              <w:rPr>
                <w:rFonts w:hint="eastAsia"/>
                <w:sz w:val="21"/>
                <w:szCs w:val="21"/>
                <w:lang w:val="en-US" w:eastAsia="zh-CN"/>
              </w:rPr>
              <w:t xml:space="preserve"> (具体尺寸需与床架长度相吻合)</w:t>
            </w:r>
          </w:p>
        </w:tc>
        <w:tc>
          <w:tcPr>
            <w:tcW w:w="5504" w:type="dxa"/>
            <w:vAlign w:val="center"/>
          </w:tcPr>
          <w:p w:rsidR="00CB6DED" w:rsidRPr="00B01ED6" w:rsidRDefault="008D7547">
            <w:pPr>
              <w:widowControl/>
              <w:spacing w:line="280" w:lineRule="exact"/>
              <w:jc w:val="left"/>
              <w:rPr>
                <w:rFonts w:ascii="宋体" w:hAnsi="宋体" w:cs="宋体"/>
                <w:kern w:val="0"/>
                <w:szCs w:val="21"/>
              </w:rPr>
            </w:pPr>
            <w:r w:rsidRPr="00B01ED6">
              <w:rPr>
                <w:rFonts w:ascii="宋体" w:hAnsi="宋体" w:hint="eastAsia"/>
                <w:szCs w:val="21"/>
              </w:rPr>
              <w:t>规格</w:t>
            </w:r>
            <w:r w:rsidRPr="00B01ED6">
              <w:rPr>
                <w:rFonts w:ascii="宋体" w:hAnsi="宋体" w:cs="宋体" w:hint="eastAsia"/>
                <w:kern w:val="0"/>
                <w:szCs w:val="21"/>
              </w:rPr>
              <w:t>：1900</w:t>
            </w:r>
            <w:r w:rsidRPr="00B01ED6">
              <w:rPr>
                <w:rFonts w:ascii="宋体" w:hAnsi="宋体" w:hint="eastAsia"/>
                <w:szCs w:val="21"/>
              </w:rPr>
              <w:t>(mm)</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*1700</w:t>
            </w:r>
            <w:r w:rsidRPr="00B01ED6">
              <w:rPr>
                <w:rFonts w:ascii="宋体" w:hAnsi="宋体" w:hint="eastAsia"/>
                <w:szCs w:val="21"/>
              </w:rPr>
              <w:t>(mm)（长、宽、高）</w:t>
            </w:r>
          </w:p>
          <w:p w:rsidR="00CB6DED" w:rsidRPr="00B01ED6" w:rsidRDefault="008D7547">
            <w:pPr>
              <w:widowControl/>
              <w:spacing w:line="280" w:lineRule="exact"/>
              <w:jc w:val="left"/>
              <w:rPr>
                <w:rFonts w:ascii="宋体" w:hAnsi="宋体"/>
                <w:szCs w:val="21"/>
              </w:rPr>
            </w:pPr>
            <w:r w:rsidRPr="00B01ED6">
              <w:rPr>
                <w:rFonts w:ascii="宋体" w:hAnsi="宋体" w:cs="宋体" w:hint="eastAsia"/>
                <w:kern w:val="0"/>
                <w:szCs w:val="21"/>
              </w:rPr>
              <w:t>柜体板材为18MM厚橡胶木指接板，门板里面增加横梁，门芯板12mm，门框20mm.</w:t>
            </w:r>
            <w:r w:rsidRPr="00B01ED6">
              <w:rPr>
                <w:rFonts w:ascii="宋体" w:hAnsi="宋体" w:hint="eastAsia"/>
                <w:szCs w:val="21"/>
              </w:rPr>
              <w:t>橡胶木实木指接板</w:t>
            </w:r>
            <w:r w:rsidRPr="00B01ED6">
              <w:rPr>
                <w:rFonts w:ascii="宋体" w:hAnsi="宋体" w:cs="宋体" w:hint="eastAsia"/>
                <w:szCs w:val="21"/>
              </w:rPr>
              <w:t>依据GB 18580-2017《室内装饰装修材料 人造板及其制品中甲醛释放限量》HJ 571-2010《环境标志产品技术要求 人造板及其制品》GB/T 39600-2021《人造板及其制品甲醛释放量分级》，检测内容包括：甲醛释放量≤0.05mg/m³，总挥发性有机化合物（TV0C)≤0.04mg/m·h</w:t>
            </w:r>
            <w:r w:rsidRPr="00B01ED6">
              <w:rPr>
                <w:rFonts w:ascii="宋体" w:hAnsi="宋体" w:cs="宋体" w:hint="eastAsia"/>
                <w:kern w:val="0"/>
                <w:szCs w:val="21"/>
              </w:rPr>
              <w:t>。门板采用雕刻造型，拉手采用雕刻内陷扣手，铰链使用国内知名“DTC”品牌五金，铰链依据QB/T 2189-2013《家具五金 杯状暗铰链》，检查内容包括：水平静载荷试验加载力为70N符合要求，耐久性循环80000次符合要求、下沉量应≤2%、耐腐蚀符合要求。铝合金挂衣杆。油漆喷涂：采用环保水性漆。特性及标准：环保水性漆为无公害产品，在生产过程中无废渣、废气、废水排放，不存在环境污染。在使用中无毒无味，无苯系物，重金属含量大大低于国家环保限量标准，对人体无危害，是保护生态环境的新一代绿色产品。在防水方面，环保水性漆相比普通油漆优异太多。</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t>套</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68</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t>3</w:t>
            </w:r>
          </w:p>
        </w:tc>
        <w:tc>
          <w:tcPr>
            <w:tcW w:w="741" w:type="dxa"/>
            <w:vAlign w:val="center"/>
          </w:tcPr>
          <w:p w:rsidR="00CB6DED" w:rsidRPr="00B01ED6" w:rsidRDefault="008D7547">
            <w:pPr>
              <w:jc w:val="center"/>
              <w:rPr>
                <w:rFonts w:ascii="宋体" w:hAnsi="宋体"/>
                <w:szCs w:val="21"/>
              </w:rPr>
            </w:pPr>
            <w:r w:rsidRPr="00B01ED6">
              <w:rPr>
                <w:rFonts w:ascii="宋体" w:hAnsi="宋体"/>
                <w:szCs w:val="21"/>
              </w:rPr>
              <w:t>步梯</w:t>
            </w:r>
          </w:p>
        </w:tc>
        <w:tc>
          <w:tcPr>
            <w:tcW w:w="795" w:type="dxa"/>
            <w:vAlign w:val="center"/>
          </w:tcPr>
          <w:p w:rsidR="00CB6DED" w:rsidRPr="00B01ED6" w:rsidRDefault="008D7547">
            <w:pPr>
              <w:pStyle w:val="Bodytext1"/>
              <w:spacing w:after="40" w:line="240" w:lineRule="auto"/>
              <w:ind w:firstLine="0"/>
              <w:jc w:val="center"/>
              <w:rPr>
                <w:sz w:val="21"/>
                <w:szCs w:val="21"/>
              </w:rPr>
            </w:pPr>
            <w:r w:rsidRPr="00B01ED6">
              <w:rPr>
                <w:kern w:val="0"/>
                <w:sz w:val="21"/>
                <w:szCs w:val="21"/>
                <w:lang w:val="en-US" w:eastAsia="zh-CN" w:bidi="ar-SA"/>
              </w:rPr>
              <w:t>526</w:t>
            </w:r>
            <w:r w:rsidRPr="00B01ED6">
              <w:rPr>
                <w:rFonts w:hint="eastAsia"/>
                <w:szCs w:val="21"/>
              </w:rPr>
              <w:t>(mm)</w:t>
            </w:r>
            <w:r w:rsidRPr="00B01ED6">
              <w:rPr>
                <w:kern w:val="0"/>
                <w:sz w:val="21"/>
                <w:szCs w:val="21"/>
                <w:lang w:val="en-US" w:eastAsia="zh-CN" w:bidi="ar-SA"/>
              </w:rPr>
              <w:t>*886</w:t>
            </w:r>
            <w:r w:rsidRPr="00B01ED6">
              <w:rPr>
                <w:rFonts w:hint="eastAsia"/>
                <w:szCs w:val="21"/>
              </w:rPr>
              <w:t>(mm)</w:t>
            </w:r>
            <w:r w:rsidRPr="00B01ED6">
              <w:rPr>
                <w:kern w:val="0"/>
                <w:sz w:val="21"/>
                <w:szCs w:val="21"/>
                <w:lang w:val="en-US" w:eastAsia="zh-CN" w:bidi="ar-SA"/>
              </w:rPr>
              <w:t>*14</w:t>
            </w:r>
            <w:r w:rsidRPr="00B01ED6">
              <w:rPr>
                <w:kern w:val="0"/>
                <w:sz w:val="21"/>
                <w:szCs w:val="21"/>
              </w:rPr>
              <w:t>00</w:t>
            </w:r>
            <w:r w:rsidRPr="00B01ED6">
              <w:rPr>
                <w:rFonts w:hint="eastAsia"/>
                <w:szCs w:val="21"/>
              </w:rPr>
              <w:t>(mm)</w:t>
            </w:r>
          </w:p>
        </w:tc>
        <w:tc>
          <w:tcPr>
            <w:tcW w:w="5504" w:type="dxa"/>
            <w:vAlign w:val="center"/>
          </w:tcPr>
          <w:p w:rsidR="00CB6DED" w:rsidRPr="00B01ED6" w:rsidRDefault="008D7547">
            <w:pPr>
              <w:widowControl/>
              <w:spacing w:line="280" w:lineRule="exact"/>
              <w:jc w:val="left"/>
              <w:rPr>
                <w:rFonts w:ascii="宋体" w:hAnsi="宋体" w:cs="宋体"/>
                <w:kern w:val="0"/>
                <w:szCs w:val="21"/>
              </w:rPr>
            </w:pPr>
            <w:r w:rsidRPr="00B01ED6">
              <w:rPr>
                <w:rFonts w:ascii="宋体" w:hAnsi="宋体" w:hint="eastAsia"/>
                <w:szCs w:val="21"/>
              </w:rPr>
              <w:t>规格</w:t>
            </w:r>
            <w:r w:rsidRPr="00B01ED6">
              <w:rPr>
                <w:rFonts w:ascii="宋体" w:hAnsi="宋体" w:cs="宋体" w:hint="eastAsia"/>
                <w:kern w:val="0"/>
                <w:szCs w:val="21"/>
              </w:rPr>
              <w:t>：</w:t>
            </w:r>
            <w:r w:rsidRPr="00B01ED6">
              <w:rPr>
                <w:rFonts w:ascii="宋体" w:hAnsi="宋体" w:cs="宋体"/>
                <w:kern w:val="0"/>
                <w:szCs w:val="21"/>
              </w:rPr>
              <w:t>526</w:t>
            </w:r>
            <w:r w:rsidRPr="00B01ED6">
              <w:rPr>
                <w:rFonts w:ascii="宋体" w:hAnsi="宋体" w:hint="eastAsia"/>
                <w:szCs w:val="21"/>
              </w:rPr>
              <w:t>(mm)</w:t>
            </w:r>
            <w:r w:rsidRPr="00B01ED6">
              <w:rPr>
                <w:rFonts w:ascii="宋体" w:hAnsi="宋体" w:cs="宋体"/>
                <w:kern w:val="0"/>
                <w:szCs w:val="21"/>
              </w:rPr>
              <w:t>*886</w:t>
            </w:r>
            <w:r w:rsidRPr="00B01ED6">
              <w:rPr>
                <w:rFonts w:ascii="宋体" w:hAnsi="宋体" w:hint="eastAsia"/>
                <w:szCs w:val="21"/>
              </w:rPr>
              <w:t>(mm)</w:t>
            </w:r>
            <w:r w:rsidRPr="00B01ED6">
              <w:rPr>
                <w:rFonts w:ascii="宋体" w:hAnsi="宋体" w:cs="宋体"/>
                <w:kern w:val="0"/>
                <w:szCs w:val="21"/>
              </w:rPr>
              <w:t>*1400</w:t>
            </w:r>
            <w:r w:rsidRPr="00B01ED6">
              <w:rPr>
                <w:rFonts w:ascii="宋体" w:hAnsi="宋体" w:hint="eastAsia"/>
                <w:szCs w:val="21"/>
              </w:rPr>
              <w:t>(mm)（长、宽、高）</w:t>
            </w:r>
          </w:p>
          <w:p w:rsidR="00CB6DED" w:rsidRPr="00B01ED6" w:rsidRDefault="008D7547">
            <w:pPr>
              <w:widowControl/>
              <w:spacing w:line="280" w:lineRule="exact"/>
              <w:jc w:val="left"/>
              <w:rPr>
                <w:rFonts w:ascii="宋体" w:hAnsi="宋体"/>
                <w:szCs w:val="21"/>
              </w:rPr>
            </w:pPr>
            <w:r w:rsidRPr="00B01ED6">
              <w:rPr>
                <w:rFonts w:ascii="宋体" w:hAnsi="宋体" w:cs="宋体" w:hint="eastAsia"/>
                <w:kern w:val="0"/>
                <w:szCs w:val="21"/>
              </w:rPr>
              <w:t>下三层设计为抽屉，整体板材为18MM厚橡胶木指接板，抽屉地板为5mm厚。踏步采用25MM厚橡胶木指接板.</w:t>
            </w:r>
            <w:bookmarkStart w:id="33" w:name="_GoBack"/>
            <w:bookmarkEnd w:id="33"/>
            <w:r w:rsidRPr="00B01ED6">
              <w:rPr>
                <w:rFonts w:ascii="宋体" w:hAnsi="宋体" w:cs="宋体" w:hint="eastAsia"/>
                <w:kern w:val="0"/>
                <w:szCs w:val="21"/>
              </w:rPr>
              <w:t>第一层为开门柜，采用直弯铰链，面板必须缩小尺寸防卡住。所有柜子背板也是18MM厚。门板采用雕刻造型，拉手采用雕刻内陷扣手，铰链和三节导使用国内知名“DTC”品牌五金，三节轨依据QB/T 2454-2013《家具五金 抽屉导轨》，检测内容包括：耐久性循环80000次符合要求、下沉量应≤4%、耐腐蚀符合要求。铰链依据QB/T 2189-2013《家具五金 杯状暗铰链》，检查内容包括：水平静载荷试验加载力为70N符合要求，耐久性循环80000次符合要求、下沉量应≤2%、耐腐蚀符合要求。油漆喷涂：采用环保水性漆。特性及标准：环保水性漆为无公害产品。</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t>组</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34</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t>4</w:t>
            </w:r>
          </w:p>
        </w:tc>
        <w:tc>
          <w:tcPr>
            <w:tcW w:w="741" w:type="dxa"/>
            <w:vAlign w:val="center"/>
          </w:tcPr>
          <w:p w:rsidR="00CB6DED" w:rsidRPr="00B01ED6" w:rsidRDefault="008D7547">
            <w:pPr>
              <w:pStyle w:val="Other1"/>
              <w:spacing w:line="240" w:lineRule="auto"/>
              <w:ind w:firstLine="0"/>
              <w:rPr>
                <w:sz w:val="21"/>
                <w:szCs w:val="21"/>
                <w:lang w:val="en-US" w:eastAsia="zh-CN"/>
              </w:rPr>
            </w:pPr>
            <w:r w:rsidRPr="00B01ED6">
              <w:rPr>
                <w:rFonts w:hint="eastAsia"/>
                <w:kern w:val="0"/>
                <w:sz w:val="21"/>
                <w:szCs w:val="21"/>
              </w:rPr>
              <w:t>行李架</w:t>
            </w:r>
          </w:p>
        </w:tc>
        <w:tc>
          <w:tcPr>
            <w:tcW w:w="795" w:type="dxa"/>
            <w:vAlign w:val="center"/>
          </w:tcPr>
          <w:p w:rsidR="00CB6DED" w:rsidRPr="00B01ED6" w:rsidRDefault="008D7547">
            <w:pPr>
              <w:jc w:val="center"/>
              <w:rPr>
                <w:rFonts w:ascii="宋体" w:hAnsi="宋体"/>
                <w:szCs w:val="21"/>
              </w:rPr>
            </w:pPr>
            <w:r w:rsidRPr="00B01ED6">
              <w:rPr>
                <w:rFonts w:ascii="宋体" w:hAnsi="宋体" w:cs="宋体" w:hint="eastAsia"/>
                <w:szCs w:val="21"/>
                <w:lang w:bidi="en-US"/>
              </w:rPr>
              <w:t>600</w:t>
            </w:r>
            <w:r w:rsidRPr="00B01ED6">
              <w:rPr>
                <w:rFonts w:ascii="宋体" w:hAnsi="宋体" w:hint="eastAsia"/>
                <w:szCs w:val="21"/>
              </w:rPr>
              <w:t>(mm)</w:t>
            </w:r>
            <w:r w:rsidRPr="00B01ED6">
              <w:rPr>
                <w:rFonts w:ascii="宋体" w:hAnsi="宋体" w:cs="宋体" w:hint="eastAsia"/>
                <w:szCs w:val="21"/>
                <w:lang w:bidi="en-US"/>
              </w:rPr>
              <w:t>*600</w:t>
            </w:r>
            <w:r w:rsidRPr="00B01ED6">
              <w:rPr>
                <w:rFonts w:ascii="宋体" w:hAnsi="宋体" w:hint="eastAsia"/>
                <w:szCs w:val="21"/>
              </w:rPr>
              <w:t>(mm)</w:t>
            </w:r>
            <w:r w:rsidRPr="00B01ED6">
              <w:rPr>
                <w:rFonts w:ascii="宋体" w:hAnsi="宋体" w:cs="宋体" w:hint="eastAsia"/>
                <w:szCs w:val="21"/>
                <w:lang w:bidi="en-US"/>
              </w:rPr>
              <w:t>*1700</w:t>
            </w:r>
            <w:r w:rsidRPr="00B01ED6">
              <w:rPr>
                <w:rFonts w:ascii="宋体" w:hAnsi="宋体" w:hint="eastAsia"/>
                <w:szCs w:val="21"/>
              </w:rPr>
              <w:t>(mm)</w:t>
            </w:r>
          </w:p>
        </w:tc>
        <w:tc>
          <w:tcPr>
            <w:tcW w:w="5504" w:type="dxa"/>
            <w:vAlign w:val="center"/>
          </w:tcPr>
          <w:p w:rsidR="00CB6DED" w:rsidRPr="00B01ED6" w:rsidRDefault="008D7547">
            <w:pPr>
              <w:widowControl/>
              <w:rPr>
                <w:rFonts w:ascii="宋体" w:hAnsi="宋体" w:cs="宋体"/>
                <w:kern w:val="0"/>
                <w:szCs w:val="21"/>
              </w:rPr>
            </w:pPr>
            <w:r w:rsidRPr="00B01ED6">
              <w:rPr>
                <w:rFonts w:ascii="宋体" w:hAnsi="宋体" w:hint="eastAsia"/>
                <w:szCs w:val="21"/>
              </w:rPr>
              <w:t>规格</w:t>
            </w:r>
            <w:r w:rsidRPr="00B01ED6">
              <w:rPr>
                <w:rFonts w:ascii="宋体" w:hAnsi="宋体" w:cs="宋体" w:hint="eastAsia"/>
                <w:kern w:val="0"/>
                <w:szCs w:val="21"/>
              </w:rPr>
              <w:t>：</w:t>
            </w:r>
            <w:r w:rsidRPr="00B01ED6">
              <w:rPr>
                <w:rFonts w:ascii="宋体" w:hAnsi="宋体" w:cs="宋体" w:hint="eastAsia"/>
                <w:szCs w:val="21"/>
                <w:lang w:bidi="en-US"/>
              </w:rPr>
              <w:t>600</w:t>
            </w:r>
            <w:r w:rsidRPr="00B01ED6">
              <w:rPr>
                <w:rFonts w:ascii="宋体" w:hAnsi="宋体" w:hint="eastAsia"/>
                <w:szCs w:val="21"/>
              </w:rPr>
              <w:t>(mm)</w:t>
            </w:r>
            <w:r w:rsidRPr="00B01ED6">
              <w:rPr>
                <w:rFonts w:ascii="宋体" w:hAnsi="宋体" w:cs="宋体" w:hint="eastAsia"/>
                <w:szCs w:val="21"/>
                <w:lang w:bidi="en-US"/>
              </w:rPr>
              <w:t>*600</w:t>
            </w:r>
            <w:r w:rsidRPr="00B01ED6">
              <w:rPr>
                <w:rFonts w:ascii="宋体" w:hAnsi="宋体" w:hint="eastAsia"/>
                <w:szCs w:val="21"/>
              </w:rPr>
              <w:t>(mm)</w:t>
            </w:r>
            <w:r w:rsidRPr="00B01ED6">
              <w:rPr>
                <w:rFonts w:ascii="宋体" w:hAnsi="宋体" w:cs="宋体" w:hint="eastAsia"/>
                <w:szCs w:val="21"/>
                <w:lang w:bidi="en-US"/>
              </w:rPr>
              <w:t>*1700</w:t>
            </w:r>
            <w:r w:rsidRPr="00B01ED6">
              <w:rPr>
                <w:rFonts w:ascii="宋体" w:hAnsi="宋体" w:hint="eastAsia"/>
                <w:szCs w:val="21"/>
              </w:rPr>
              <w:t>(mm)（长、宽、高）</w:t>
            </w:r>
          </w:p>
          <w:p w:rsidR="00CB6DED" w:rsidRPr="00B01ED6" w:rsidRDefault="008D7547">
            <w:pPr>
              <w:widowControl/>
              <w:rPr>
                <w:rFonts w:ascii="宋体" w:hAnsi="宋体" w:cs="宋体"/>
                <w:kern w:val="0"/>
                <w:szCs w:val="21"/>
              </w:rPr>
            </w:pPr>
            <w:r w:rsidRPr="00B01ED6">
              <w:rPr>
                <w:rFonts w:ascii="宋体" w:hAnsi="宋体" w:cs="宋体" w:hint="eastAsia"/>
                <w:kern w:val="0"/>
                <w:szCs w:val="21"/>
              </w:rPr>
              <w:t>所有钢材均采用国家优质一级冷轧钢。</w:t>
            </w:r>
          </w:p>
          <w:p w:rsidR="00CB6DED" w:rsidRPr="00B01ED6" w:rsidRDefault="008D7547">
            <w:pPr>
              <w:spacing w:line="280" w:lineRule="exact"/>
              <w:jc w:val="left"/>
              <w:rPr>
                <w:rFonts w:ascii="宋体" w:hAnsi="宋体"/>
                <w:szCs w:val="21"/>
              </w:rPr>
            </w:pPr>
            <w:r w:rsidRPr="00B01ED6">
              <w:rPr>
                <w:rFonts w:ascii="宋体" w:hAnsi="宋体" w:cs="宋体" w:hint="eastAsia"/>
                <w:kern w:val="0"/>
                <w:szCs w:val="21"/>
              </w:rPr>
              <w:t>立柱25*25*1.2mm方管焊接.其他20*10*1.2mm钢管</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t>只</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34</w:t>
            </w:r>
          </w:p>
        </w:tc>
      </w:tr>
      <w:tr w:rsidR="00CB6DED" w:rsidRPr="00B01ED6">
        <w:trPr>
          <w:trHeight w:val="567"/>
        </w:trPr>
        <w:tc>
          <w:tcPr>
            <w:tcW w:w="759" w:type="dxa"/>
            <w:vAlign w:val="center"/>
          </w:tcPr>
          <w:p w:rsidR="00CB6DED" w:rsidRPr="00B01ED6" w:rsidRDefault="008D7547">
            <w:pPr>
              <w:jc w:val="center"/>
              <w:rPr>
                <w:rFonts w:ascii="宋体" w:hAnsi="宋体"/>
                <w:szCs w:val="21"/>
              </w:rPr>
            </w:pPr>
            <w:r w:rsidRPr="00B01ED6">
              <w:rPr>
                <w:rFonts w:ascii="宋体" w:hAnsi="宋体" w:hint="eastAsia"/>
                <w:szCs w:val="21"/>
              </w:rPr>
              <w:t>5</w:t>
            </w:r>
          </w:p>
        </w:tc>
        <w:tc>
          <w:tcPr>
            <w:tcW w:w="741" w:type="dxa"/>
            <w:vAlign w:val="center"/>
          </w:tcPr>
          <w:p w:rsidR="00CB6DED" w:rsidRPr="00B01ED6" w:rsidRDefault="008D7547">
            <w:pPr>
              <w:pStyle w:val="Other1"/>
              <w:spacing w:line="240" w:lineRule="auto"/>
              <w:ind w:firstLine="0"/>
              <w:rPr>
                <w:kern w:val="0"/>
                <w:sz w:val="21"/>
                <w:szCs w:val="21"/>
                <w:lang w:val="en-US" w:eastAsia="zh-CN"/>
              </w:rPr>
            </w:pPr>
            <w:r w:rsidRPr="00B01ED6">
              <w:rPr>
                <w:rFonts w:hint="eastAsia"/>
                <w:kern w:val="0"/>
                <w:sz w:val="21"/>
                <w:szCs w:val="21"/>
                <w:lang w:val="en-US" w:eastAsia="zh-CN"/>
              </w:rPr>
              <w:t>小方凳</w:t>
            </w:r>
          </w:p>
        </w:tc>
        <w:tc>
          <w:tcPr>
            <w:tcW w:w="795" w:type="dxa"/>
            <w:vAlign w:val="center"/>
          </w:tcPr>
          <w:p w:rsidR="00CB6DED" w:rsidRPr="00B01ED6" w:rsidRDefault="008D7547">
            <w:pPr>
              <w:jc w:val="center"/>
              <w:rPr>
                <w:rFonts w:ascii="宋体" w:hAnsi="宋体" w:cs="宋体"/>
                <w:szCs w:val="21"/>
                <w:lang w:bidi="en-US"/>
              </w:rPr>
            </w:pPr>
            <w:r w:rsidRPr="00B01ED6">
              <w:rPr>
                <w:rFonts w:ascii="宋体" w:hAnsi="宋体" w:cs="宋体" w:hint="eastAsia"/>
                <w:kern w:val="0"/>
                <w:szCs w:val="21"/>
              </w:rPr>
              <w:t>240</w:t>
            </w:r>
            <w:r w:rsidRPr="00B01ED6">
              <w:rPr>
                <w:rFonts w:ascii="宋体" w:hAnsi="宋体" w:hint="eastAsia"/>
                <w:szCs w:val="21"/>
              </w:rPr>
              <w:t>(mm)</w:t>
            </w:r>
            <w:r w:rsidRPr="00B01ED6">
              <w:rPr>
                <w:rFonts w:ascii="宋体" w:hAnsi="宋体" w:cs="宋体" w:hint="eastAsia"/>
                <w:kern w:val="0"/>
                <w:szCs w:val="21"/>
              </w:rPr>
              <w:t>*340</w:t>
            </w:r>
            <w:r w:rsidRPr="00B01ED6">
              <w:rPr>
                <w:rFonts w:ascii="宋体" w:hAnsi="宋体" w:hint="eastAsia"/>
                <w:szCs w:val="21"/>
              </w:rPr>
              <w:t>(mm)</w:t>
            </w:r>
            <w:r w:rsidRPr="00B01ED6">
              <w:rPr>
                <w:rFonts w:ascii="宋体" w:hAnsi="宋体" w:cs="宋体" w:hint="eastAsia"/>
                <w:kern w:val="0"/>
                <w:szCs w:val="21"/>
              </w:rPr>
              <w:t>*450</w:t>
            </w:r>
            <w:r w:rsidRPr="00B01ED6">
              <w:rPr>
                <w:rFonts w:ascii="宋体" w:hAnsi="宋体" w:hint="eastAsia"/>
                <w:szCs w:val="21"/>
              </w:rPr>
              <w:t>(mm)</w:t>
            </w:r>
          </w:p>
        </w:tc>
        <w:tc>
          <w:tcPr>
            <w:tcW w:w="5504" w:type="dxa"/>
            <w:vAlign w:val="center"/>
          </w:tcPr>
          <w:p w:rsidR="00CB6DED" w:rsidRPr="00B01ED6" w:rsidRDefault="008D7547">
            <w:pPr>
              <w:spacing w:line="280" w:lineRule="exact"/>
              <w:jc w:val="left"/>
              <w:rPr>
                <w:rFonts w:ascii="宋体" w:hAnsi="宋体"/>
                <w:szCs w:val="21"/>
              </w:rPr>
            </w:pPr>
            <w:r w:rsidRPr="00B01ED6">
              <w:rPr>
                <w:rFonts w:ascii="宋体" w:hAnsi="宋体" w:hint="eastAsia"/>
                <w:szCs w:val="21"/>
              </w:rPr>
              <w:t>规格</w:t>
            </w:r>
            <w:r w:rsidRPr="00B01ED6">
              <w:rPr>
                <w:rFonts w:ascii="宋体" w:hAnsi="宋体" w:cs="宋体" w:hint="eastAsia"/>
                <w:kern w:val="0"/>
                <w:szCs w:val="21"/>
              </w:rPr>
              <w:t>：340</w:t>
            </w:r>
            <w:r w:rsidRPr="00B01ED6">
              <w:rPr>
                <w:rFonts w:ascii="宋体" w:hAnsi="宋体" w:hint="eastAsia"/>
                <w:szCs w:val="21"/>
              </w:rPr>
              <w:t>(mm)</w:t>
            </w:r>
            <w:r w:rsidRPr="00B01ED6">
              <w:rPr>
                <w:rFonts w:ascii="宋体" w:hAnsi="宋体" w:cs="宋体" w:hint="eastAsia"/>
                <w:kern w:val="0"/>
                <w:szCs w:val="21"/>
              </w:rPr>
              <w:t>*240</w:t>
            </w:r>
            <w:r w:rsidRPr="00B01ED6">
              <w:rPr>
                <w:rFonts w:ascii="宋体" w:hAnsi="宋体" w:hint="eastAsia"/>
                <w:szCs w:val="21"/>
              </w:rPr>
              <w:t>(mm)</w:t>
            </w:r>
            <w:r w:rsidRPr="00B01ED6">
              <w:rPr>
                <w:rFonts w:ascii="宋体" w:hAnsi="宋体" w:cs="宋体" w:hint="eastAsia"/>
                <w:kern w:val="0"/>
                <w:szCs w:val="21"/>
              </w:rPr>
              <w:t>*450</w:t>
            </w:r>
            <w:r w:rsidRPr="00B01ED6">
              <w:rPr>
                <w:rFonts w:ascii="宋体" w:hAnsi="宋体" w:hint="eastAsia"/>
                <w:szCs w:val="21"/>
              </w:rPr>
              <w:t>(mm)（长、宽、高）</w:t>
            </w:r>
          </w:p>
          <w:p w:rsidR="00CB6DED" w:rsidRPr="00B01ED6" w:rsidRDefault="008D7547">
            <w:pPr>
              <w:spacing w:line="280" w:lineRule="exact"/>
              <w:jc w:val="left"/>
              <w:rPr>
                <w:rFonts w:ascii="宋体" w:hAnsi="宋体"/>
                <w:szCs w:val="21"/>
              </w:rPr>
            </w:pPr>
            <w:r w:rsidRPr="00B01ED6">
              <w:rPr>
                <w:rFonts w:ascii="宋体" w:hAnsi="宋体" w:hint="eastAsia"/>
                <w:szCs w:val="21"/>
              </w:rPr>
              <w:t>凳架采用 25*25*1.2 方管连接.钢管焊接表面要求波纹均匀，焊接处无夹渣、气孔、焊瘤、焊接头咬边和飞溅，并保证无脱焊、虚焊、焊穿等现象，所有金属作脱脂、除锈、酸洗、磷化、干</w:t>
            </w:r>
          </w:p>
          <w:p w:rsidR="00CB6DED" w:rsidRPr="00B01ED6" w:rsidRDefault="008D7547">
            <w:pPr>
              <w:spacing w:line="280" w:lineRule="exact"/>
              <w:jc w:val="left"/>
              <w:rPr>
                <w:rFonts w:ascii="宋体" w:hAnsi="宋体"/>
                <w:szCs w:val="21"/>
              </w:rPr>
            </w:pPr>
            <w:r w:rsidRPr="00B01ED6">
              <w:rPr>
                <w:rFonts w:ascii="宋体" w:hAnsi="宋体" w:hint="eastAsia"/>
                <w:szCs w:val="21"/>
              </w:rPr>
              <w:t>燥等防锈工序处理，无气泡、无裂缝\表面光洁、静电喷塑、烘干处理、高温固化，表面无脱色现象，橡胶木座面</w:t>
            </w:r>
          </w:p>
        </w:tc>
        <w:tc>
          <w:tcPr>
            <w:tcW w:w="531" w:type="dxa"/>
            <w:vAlign w:val="center"/>
          </w:tcPr>
          <w:p w:rsidR="00CB6DED" w:rsidRPr="00B01ED6" w:rsidRDefault="008D7547">
            <w:pPr>
              <w:jc w:val="center"/>
              <w:rPr>
                <w:rFonts w:ascii="宋体" w:hAnsi="宋体"/>
                <w:szCs w:val="21"/>
              </w:rPr>
            </w:pPr>
            <w:r w:rsidRPr="00B01ED6">
              <w:rPr>
                <w:rFonts w:ascii="宋体" w:hAnsi="宋体" w:hint="eastAsia"/>
                <w:szCs w:val="21"/>
              </w:rPr>
              <w:t>个</w:t>
            </w:r>
          </w:p>
        </w:tc>
        <w:tc>
          <w:tcPr>
            <w:tcW w:w="742" w:type="dxa"/>
            <w:vAlign w:val="center"/>
          </w:tcPr>
          <w:p w:rsidR="00CB6DED" w:rsidRPr="00B01ED6" w:rsidRDefault="008D7547">
            <w:pPr>
              <w:jc w:val="center"/>
              <w:rPr>
                <w:rFonts w:ascii="宋体" w:hAnsi="宋体"/>
                <w:szCs w:val="21"/>
              </w:rPr>
            </w:pPr>
            <w:r w:rsidRPr="00B01ED6">
              <w:rPr>
                <w:rFonts w:ascii="宋体" w:hAnsi="宋体" w:hint="eastAsia"/>
                <w:szCs w:val="21"/>
              </w:rPr>
              <w:t>68</w:t>
            </w:r>
          </w:p>
        </w:tc>
      </w:tr>
    </w:tbl>
    <w:p w:rsidR="00CB6DED" w:rsidRPr="00B01ED6" w:rsidRDefault="00CB6DED">
      <w:pPr>
        <w:spacing w:line="360" w:lineRule="auto"/>
        <w:rPr>
          <w:rFonts w:asciiTheme="majorEastAsia" w:eastAsiaTheme="majorEastAsia" w:hAnsiTheme="majorEastAsia"/>
          <w:b/>
          <w:kern w:val="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744"/>
        <w:gridCol w:w="941"/>
        <w:gridCol w:w="5477"/>
        <w:gridCol w:w="567"/>
        <w:gridCol w:w="600"/>
      </w:tblGrid>
      <w:tr w:rsidR="00CB6DED" w:rsidRPr="00B01ED6">
        <w:trPr>
          <w:trHeight w:val="567"/>
        </w:trPr>
        <w:tc>
          <w:tcPr>
            <w:tcW w:w="743" w:type="dxa"/>
            <w:vAlign w:val="center"/>
          </w:tcPr>
          <w:p w:rsidR="00CB6DED" w:rsidRPr="00B01ED6" w:rsidRDefault="008D7547">
            <w:pPr>
              <w:jc w:val="center"/>
              <w:rPr>
                <w:rFonts w:ascii="宋体" w:hAnsi="宋体"/>
                <w:b/>
                <w:szCs w:val="21"/>
              </w:rPr>
            </w:pPr>
            <w:r w:rsidRPr="00B01ED6">
              <w:rPr>
                <w:rFonts w:ascii="宋体" w:hAnsi="宋体" w:hint="eastAsia"/>
                <w:b/>
                <w:szCs w:val="21"/>
              </w:rPr>
              <w:t>序号</w:t>
            </w:r>
          </w:p>
        </w:tc>
        <w:tc>
          <w:tcPr>
            <w:tcW w:w="744" w:type="dxa"/>
            <w:vAlign w:val="center"/>
          </w:tcPr>
          <w:p w:rsidR="00CB6DED" w:rsidRPr="00B01ED6" w:rsidRDefault="008D7547">
            <w:pPr>
              <w:jc w:val="center"/>
              <w:rPr>
                <w:rFonts w:ascii="宋体" w:hAnsi="宋体"/>
                <w:b/>
                <w:szCs w:val="21"/>
              </w:rPr>
            </w:pPr>
            <w:r w:rsidRPr="00B01ED6">
              <w:rPr>
                <w:rFonts w:ascii="宋体" w:hAnsi="宋体" w:hint="eastAsia"/>
                <w:b/>
                <w:szCs w:val="21"/>
              </w:rPr>
              <w:t>名称</w:t>
            </w:r>
          </w:p>
        </w:tc>
        <w:tc>
          <w:tcPr>
            <w:tcW w:w="941" w:type="dxa"/>
            <w:vAlign w:val="center"/>
          </w:tcPr>
          <w:p w:rsidR="00CB6DED" w:rsidRPr="00B01ED6" w:rsidRDefault="008D7547">
            <w:pPr>
              <w:jc w:val="center"/>
              <w:rPr>
                <w:rFonts w:ascii="宋体" w:hAnsi="宋体"/>
                <w:b/>
                <w:szCs w:val="21"/>
              </w:rPr>
            </w:pPr>
            <w:r w:rsidRPr="00B01ED6">
              <w:rPr>
                <w:rFonts w:ascii="宋体" w:hAnsi="宋体" w:hint="eastAsia"/>
                <w:b/>
                <w:szCs w:val="21"/>
              </w:rPr>
              <w:t>规格</w:t>
            </w:r>
          </w:p>
        </w:tc>
        <w:tc>
          <w:tcPr>
            <w:tcW w:w="5477" w:type="dxa"/>
            <w:vAlign w:val="center"/>
          </w:tcPr>
          <w:p w:rsidR="00CB6DED" w:rsidRPr="00B01ED6" w:rsidRDefault="008D7547">
            <w:pPr>
              <w:jc w:val="center"/>
              <w:rPr>
                <w:rFonts w:ascii="宋体" w:hAnsi="宋体"/>
                <w:b/>
                <w:szCs w:val="21"/>
              </w:rPr>
            </w:pPr>
            <w:r w:rsidRPr="00B01ED6">
              <w:rPr>
                <w:rFonts w:ascii="宋体" w:hAnsi="宋体"/>
                <w:b/>
                <w:bCs/>
                <w:szCs w:val="21"/>
              </w:rPr>
              <w:t>材料和技术要求</w:t>
            </w:r>
          </w:p>
        </w:tc>
        <w:tc>
          <w:tcPr>
            <w:tcW w:w="567" w:type="dxa"/>
            <w:vAlign w:val="center"/>
          </w:tcPr>
          <w:p w:rsidR="00CB6DED" w:rsidRPr="00B01ED6" w:rsidRDefault="008D7547">
            <w:pPr>
              <w:jc w:val="center"/>
              <w:rPr>
                <w:rFonts w:ascii="宋体" w:hAnsi="宋体"/>
                <w:b/>
                <w:szCs w:val="21"/>
              </w:rPr>
            </w:pPr>
            <w:r w:rsidRPr="00B01ED6">
              <w:rPr>
                <w:rFonts w:ascii="宋体" w:hAnsi="宋体" w:hint="eastAsia"/>
                <w:b/>
                <w:szCs w:val="21"/>
              </w:rPr>
              <w:t>单位</w:t>
            </w:r>
          </w:p>
        </w:tc>
        <w:tc>
          <w:tcPr>
            <w:tcW w:w="600" w:type="dxa"/>
            <w:vAlign w:val="center"/>
          </w:tcPr>
          <w:p w:rsidR="00CB6DED" w:rsidRPr="00B01ED6" w:rsidRDefault="008D7547">
            <w:pPr>
              <w:jc w:val="center"/>
              <w:rPr>
                <w:rFonts w:ascii="宋体" w:hAnsi="宋体"/>
                <w:b/>
                <w:szCs w:val="21"/>
              </w:rPr>
            </w:pPr>
            <w:r w:rsidRPr="00B01ED6">
              <w:rPr>
                <w:rFonts w:ascii="宋体" w:hAnsi="宋体" w:hint="eastAsia"/>
                <w:b/>
                <w:szCs w:val="21"/>
              </w:rPr>
              <w:t>数量</w:t>
            </w:r>
          </w:p>
        </w:tc>
      </w:tr>
      <w:tr w:rsidR="00CB6DED" w:rsidRPr="00B01ED6">
        <w:trPr>
          <w:trHeight w:val="567"/>
        </w:trPr>
        <w:tc>
          <w:tcPr>
            <w:tcW w:w="9072" w:type="dxa"/>
            <w:gridSpan w:val="6"/>
            <w:vAlign w:val="center"/>
          </w:tcPr>
          <w:p w:rsidR="00CB6DED" w:rsidRPr="00B01ED6" w:rsidRDefault="008D7547">
            <w:pPr>
              <w:jc w:val="center"/>
              <w:rPr>
                <w:rFonts w:ascii="宋体" w:hAnsi="宋体"/>
                <w:b/>
                <w:szCs w:val="21"/>
              </w:rPr>
            </w:pPr>
            <w:r w:rsidRPr="00B01ED6">
              <w:rPr>
                <w:rFonts w:ascii="宋体" w:hAnsi="宋体" w:cs="宋体" w:hint="eastAsia"/>
                <w:b/>
                <w:kern w:val="0"/>
                <w:szCs w:val="21"/>
              </w:rPr>
              <w:t>三人宿舍床（铁架橡胶木床）</w:t>
            </w:r>
          </w:p>
        </w:tc>
      </w:tr>
      <w:tr w:rsidR="00CB6DED" w:rsidRPr="00B01ED6">
        <w:trPr>
          <w:trHeight w:val="567"/>
        </w:trPr>
        <w:tc>
          <w:tcPr>
            <w:tcW w:w="743" w:type="dxa"/>
            <w:vAlign w:val="center"/>
          </w:tcPr>
          <w:p w:rsidR="00CB6DED" w:rsidRPr="00B01ED6" w:rsidRDefault="008D7547">
            <w:pPr>
              <w:jc w:val="center"/>
              <w:rPr>
                <w:rFonts w:ascii="宋体" w:hAnsi="宋体"/>
                <w:szCs w:val="21"/>
              </w:rPr>
            </w:pPr>
            <w:r w:rsidRPr="00B01ED6">
              <w:rPr>
                <w:rFonts w:ascii="宋体" w:hAnsi="宋体" w:hint="eastAsia"/>
                <w:szCs w:val="21"/>
              </w:rPr>
              <w:t>1</w:t>
            </w:r>
          </w:p>
        </w:tc>
        <w:tc>
          <w:tcPr>
            <w:tcW w:w="744" w:type="dxa"/>
            <w:vAlign w:val="center"/>
          </w:tcPr>
          <w:p w:rsidR="00CB6DED" w:rsidRPr="00B01ED6" w:rsidRDefault="00914E48">
            <w:pPr>
              <w:pStyle w:val="Other1"/>
              <w:spacing w:line="271" w:lineRule="exact"/>
              <w:ind w:firstLine="0"/>
              <w:jc w:val="center"/>
              <w:rPr>
                <w:sz w:val="21"/>
                <w:szCs w:val="21"/>
                <w:lang w:val="en-US" w:eastAsia="zh-CN"/>
              </w:rPr>
            </w:pPr>
            <w:r w:rsidRPr="00B01ED6">
              <w:rPr>
                <w:rFonts w:asciiTheme="majorEastAsia" w:eastAsiaTheme="majorEastAsia" w:hAnsiTheme="majorEastAsia" w:hint="eastAsia"/>
                <w:kern w:val="0"/>
                <w:szCs w:val="21"/>
              </w:rPr>
              <w:t>●</w:t>
            </w:r>
            <w:r w:rsidR="008D7547" w:rsidRPr="00B01ED6">
              <w:rPr>
                <w:rFonts w:hint="eastAsia"/>
                <w:kern w:val="0"/>
                <w:sz w:val="21"/>
                <w:szCs w:val="21"/>
              </w:rPr>
              <w:t>两连体</w:t>
            </w:r>
            <w:r w:rsidR="008D7547" w:rsidRPr="00B01ED6">
              <w:rPr>
                <w:rFonts w:hint="eastAsia"/>
                <w:kern w:val="0"/>
                <w:sz w:val="21"/>
                <w:szCs w:val="21"/>
              </w:rPr>
              <w:lastRenderedPageBreak/>
              <w:t>带</w:t>
            </w:r>
            <w:r w:rsidR="008D7547" w:rsidRPr="00B01ED6">
              <w:rPr>
                <w:rFonts w:hint="eastAsia"/>
                <w:kern w:val="0"/>
                <w:sz w:val="21"/>
                <w:szCs w:val="21"/>
                <w:lang w:eastAsia="zh-CN"/>
              </w:rPr>
              <w:t>外爬</w:t>
            </w:r>
            <w:r w:rsidR="008D7547" w:rsidRPr="00B01ED6">
              <w:rPr>
                <w:rFonts w:hint="eastAsia"/>
                <w:kern w:val="0"/>
                <w:sz w:val="21"/>
                <w:szCs w:val="21"/>
              </w:rPr>
              <w:t>梯上铺</w:t>
            </w:r>
            <w:r w:rsidR="008D7547" w:rsidRPr="00B01ED6">
              <w:rPr>
                <w:rFonts w:hint="eastAsia"/>
                <w:kern w:val="0"/>
                <w:sz w:val="21"/>
                <w:szCs w:val="21"/>
                <w:lang w:val="en-US" w:eastAsia="zh-CN"/>
              </w:rPr>
              <w:t>+下</w:t>
            </w:r>
            <w:r w:rsidR="008D7547" w:rsidRPr="00B01ED6">
              <w:rPr>
                <w:rFonts w:hint="eastAsia"/>
                <w:kern w:val="0"/>
                <w:sz w:val="21"/>
                <w:szCs w:val="21"/>
                <w:lang w:eastAsia="zh-CN"/>
              </w:rPr>
              <w:t>书桌</w:t>
            </w:r>
            <w:r w:rsidR="008D7547" w:rsidRPr="00B01ED6">
              <w:rPr>
                <w:rFonts w:hint="eastAsia"/>
                <w:kern w:val="0"/>
                <w:sz w:val="21"/>
                <w:szCs w:val="21"/>
                <w:lang w:val="en-US" w:eastAsia="zh-CN"/>
              </w:rPr>
              <w:t>+衣柜床架</w:t>
            </w:r>
          </w:p>
        </w:tc>
        <w:tc>
          <w:tcPr>
            <w:tcW w:w="941"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lastRenderedPageBreak/>
              <w:t>4000</w:t>
            </w:r>
            <w:r w:rsidRPr="00B01ED6">
              <w:rPr>
                <w:rFonts w:ascii="宋体" w:hAnsi="宋体" w:hint="eastAsia"/>
                <w:szCs w:val="21"/>
              </w:rPr>
              <w:t>(mm)</w:t>
            </w:r>
            <w:r w:rsidRPr="00B01ED6">
              <w:rPr>
                <w:rFonts w:ascii="宋体" w:hAnsi="宋体" w:cs="宋体" w:hint="eastAsia"/>
                <w:kern w:val="0"/>
                <w:szCs w:val="21"/>
              </w:rPr>
              <w:t>*900</w:t>
            </w:r>
            <w:r w:rsidRPr="00B01ED6">
              <w:rPr>
                <w:rFonts w:ascii="宋体" w:hAnsi="宋体" w:hint="eastAsia"/>
                <w:szCs w:val="21"/>
              </w:rPr>
              <w:lastRenderedPageBreak/>
              <w:t>(mm)</w:t>
            </w:r>
            <w:r w:rsidRPr="00B01ED6">
              <w:rPr>
                <w:rFonts w:ascii="宋体" w:hAnsi="宋体" w:cs="宋体" w:hint="eastAsia"/>
                <w:kern w:val="0"/>
                <w:szCs w:val="21"/>
              </w:rPr>
              <w:t>*2100/3100</w:t>
            </w:r>
            <w:r w:rsidRPr="00B01ED6">
              <w:rPr>
                <w:rFonts w:ascii="宋体" w:hAnsi="宋体" w:hint="eastAsia"/>
                <w:szCs w:val="21"/>
              </w:rPr>
              <w:t>(mm)</w:t>
            </w:r>
          </w:p>
        </w:tc>
        <w:tc>
          <w:tcPr>
            <w:tcW w:w="5477" w:type="dxa"/>
            <w:vAlign w:val="center"/>
          </w:tcPr>
          <w:p w:rsidR="00CB6DED" w:rsidRPr="00B01ED6" w:rsidRDefault="008D7547">
            <w:pPr>
              <w:spacing w:line="280" w:lineRule="exact"/>
              <w:jc w:val="left"/>
              <w:rPr>
                <w:rFonts w:ascii="宋体" w:hAnsi="宋体"/>
                <w:szCs w:val="21"/>
              </w:rPr>
            </w:pPr>
            <w:r w:rsidRPr="00B01ED6">
              <w:rPr>
                <w:rFonts w:ascii="宋体" w:hAnsi="宋体" w:hint="eastAsia"/>
                <w:szCs w:val="21"/>
              </w:rPr>
              <w:lastRenderedPageBreak/>
              <w:t>规格：4550(mm)*900(mm)*2100(mm)（长、宽、高），3100mm</w:t>
            </w:r>
            <w:r w:rsidR="00D9607D">
              <w:rPr>
                <w:rFonts w:ascii="宋体" w:hAnsi="宋体" w:hint="eastAsia"/>
                <w:szCs w:val="21"/>
              </w:rPr>
              <w:t>地面</w:t>
            </w:r>
            <w:r w:rsidR="00D9607D" w:rsidRPr="00B01ED6">
              <w:rPr>
                <w:rFonts w:ascii="宋体" w:hAnsi="宋体" w:hint="eastAsia"/>
                <w:szCs w:val="21"/>
              </w:rPr>
              <w:t>到蚊帐杆的高度</w:t>
            </w:r>
            <w:r w:rsidRPr="00B01ED6">
              <w:rPr>
                <w:rFonts w:ascii="宋体" w:hAnsi="宋体" w:hint="eastAsia"/>
                <w:szCs w:val="21"/>
              </w:rPr>
              <w:t>。</w:t>
            </w:r>
          </w:p>
          <w:p w:rsidR="00CB6DED" w:rsidRPr="00B01ED6" w:rsidRDefault="008D7547">
            <w:pPr>
              <w:spacing w:line="280" w:lineRule="exact"/>
              <w:jc w:val="left"/>
              <w:rPr>
                <w:rFonts w:ascii="宋体" w:hAnsi="宋体"/>
                <w:szCs w:val="21"/>
              </w:rPr>
            </w:pPr>
            <w:r w:rsidRPr="00B01ED6">
              <w:rPr>
                <w:rFonts w:ascii="宋体" w:hAnsi="宋体" w:hint="eastAsia"/>
                <w:szCs w:val="21"/>
              </w:rPr>
              <w:lastRenderedPageBreak/>
              <w:t>颜色：高级灰+橡胶木原木</w:t>
            </w:r>
          </w:p>
          <w:p w:rsidR="00CB6DED" w:rsidRPr="00B01ED6" w:rsidRDefault="008D7547">
            <w:pPr>
              <w:spacing w:line="280" w:lineRule="exact"/>
              <w:jc w:val="left"/>
              <w:rPr>
                <w:rFonts w:ascii="宋体" w:hAnsi="宋体"/>
                <w:szCs w:val="21"/>
              </w:rPr>
            </w:pPr>
            <w:r w:rsidRPr="00B01ED6">
              <w:rPr>
                <w:rFonts w:ascii="宋体" w:hAnsi="宋体" w:hint="eastAsia"/>
                <w:szCs w:val="21"/>
              </w:rPr>
              <w:t>材质：整体床架材质采用国家标准一级冷轧钢，经除锈、酸洗、磷化等工序做防锈处理，外层采用聚酯环氧粉末喷塑 ，床结构采用三孔榫插卡式连接;床头护栏采用软塑保护套做静音处理。</w:t>
            </w:r>
          </w:p>
          <w:p w:rsidR="00CB6DED" w:rsidRPr="00B01ED6" w:rsidRDefault="008D7547">
            <w:pPr>
              <w:spacing w:line="280" w:lineRule="exact"/>
              <w:jc w:val="left"/>
              <w:rPr>
                <w:rFonts w:ascii="宋体" w:hAnsi="宋体"/>
                <w:szCs w:val="21"/>
              </w:rPr>
            </w:pPr>
            <w:r w:rsidRPr="00B01ED6">
              <w:rPr>
                <w:rFonts w:ascii="宋体" w:hAnsi="宋体" w:hint="eastAsia"/>
                <w:szCs w:val="21"/>
              </w:rPr>
              <w:t>1、立柱：采用60*40*1.5mm厚的优质冷轧钢板经特制成闭口异型管，管厚十足1.5MM厚，立柱上端塑料封闭处理 。符合QB/T 4767-2014、GB/T1740-2007、</w:t>
            </w:r>
            <w:hyperlink r:id="rId35" w:tgtFrame="_blank" w:history="1">
              <w:r w:rsidRPr="00B01ED6">
                <w:rPr>
                  <w:rFonts w:ascii="宋体" w:hAnsi="宋体" w:hint="eastAsia"/>
                  <w:szCs w:val="21"/>
                </w:rPr>
                <w:t>QB/T3826-1999</w:t>
              </w:r>
            </w:hyperlink>
            <w:r w:rsidRPr="00B01ED6">
              <w:rPr>
                <w:rFonts w:ascii="宋体" w:hAnsi="宋体" w:hint="eastAsia"/>
                <w:szCs w:val="21"/>
              </w:rPr>
              <w:t>、QB/T3832-1999标准。检验内容至少包含：1、硬度≥2H；带8公分塑料脚套，防锈便于维护。</w:t>
            </w:r>
          </w:p>
          <w:p w:rsidR="00CB6DED" w:rsidRPr="00B01ED6" w:rsidRDefault="008D7547">
            <w:pPr>
              <w:spacing w:line="280" w:lineRule="exact"/>
              <w:jc w:val="left"/>
              <w:rPr>
                <w:rFonts w:ascii="宋体" w:hAnsi="宋体"/>
                <w:szCs w:val="21"/>
              </w:rPr>
            </w:pPr>
            <w:r w:rsidRPr="00B01ED6">
              <w:rPr>
                <w:rFonts w:ascii="宋体" w:hAnsi="宋体" w:hint="eastAsia"/>
                <w:szCs w:val="21"/>
              </w:rPr>
              <w:t>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2、长横梁：采用60*50*1.5mm厚的优质冷轧钢板经特制成型的L型闭合管。符QB/T4767-2014、GB/T1740-2007、</w:t>
            </w:r>
            <w:hyperlink r:id="rId36" w:tgtFrame="_blank" w:history="1">
              <w:r w:rsidRPr="00B01ED6">
                <w:rPr>
                  <w:rFonts w:ascii="宋体" w:hAnsi="宋体" w:hint="eastAsia"/>
                  <w:szCs w:val="21"/>
                </w:rPr>
                <w:t>QB/T3826-1999</w:t>
              </w:r>
            </w:hyperlink>
            <w:r w:rsidRPr="00B01ED6">
              <w:rPr>
                <w:rFonts w:ascii="宋体" w:hAnsi="宋体" w:hint="eastAsia"/>
                <w:szCs w:val="21"/>
              </w:rPr>
              <w:t>、QB/T3832-1999标准。检验内容至少包含：1、硬度≥2H；2、附着力1级；3、抗盐雾，24h中性盐雾试验，不低于9级;4、耐腐蚀：100h内，观察在溶剂中样板上划道两侧3mm以外，应无气泡产生；100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3、短横梁：采用60*40*1.5mm厚的优质方管 。符合QB/T 4767-2014、GB/T1740-2007、</w:t>
            </w:r>
            <w:hyperlink r:id="rId37" w:tgtFrame="_blank" w:history="1">
              <w:r w:rsidRPr="00B01ED6">
                <w:rPr>
                  <w:rFonts w:ascii="宋体" w:hAnsi="宋体" w:hint="eastAsia"/>
                  <w:szCs w:val="21"/>
                </w:rPr>
                <w:t>QB/T3826-1999</w:t>
              </w:r>
            </w:hyperlink>
            <w:r w:rsidRPr="00B01ED6">
              <w:rPr>
                <w:rFonts w:ascii="宋体" w:hAnsi="宋体" w:hint="eastAsia"/>
                <w:szCs w:val="21"/>
              </w:rPr>
              <w:t>、QB/T 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4、床板支撑横梁：25*25*1.2mm方管，符合QB/T 4767-2014、GB/T1740-2007、</w:t>
            </w:r>
            <w:hyperlink r:id="rId38" w:tgtFrame="_blank" w:history="1">
              <w:r w:rsidRPr="00B01ED6">
                <w:rPr>
                  <w:rFonts w:ascii="宋体" w:hAnsi="宋体" w:hint="eastAsia"/>
                  <w:szCs w:val="21"/>
                </w:rPr>
                <w:t>QB/T3826-1999</w:t>
              </w:r>
            </w:hyperlink>
            <w:r w:rsidRPr="00B01ED6">
              <w:rPr>
                <w:rFonts w:ascii="宋体" w:hAnsi="宋体" w:hint="eastAsia"/>
                <w:szCs w:val="21"/>
              </w:rPr>
              <w:t>、QB/T 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w:t>
            </w:r>
          </w:p>
          <w:p w:rsidR="00CB6DED" w:rsidRPr="00B01ED6" w:rsidRDefault="008D7547">
            <w:pPr>
              <w:spacing w:line="280" w:lineRule="exact"/>
              <w:jc w:val="left"/>
              <w:rPr>
                <w:rFonts w:ascii="宋体" w:hAnsi="宋体"/>
                <w:szCs w:val="21"/>
              </w:rPr>
            </w:pPr>
            <w:r w:rsidRPr="00B01ED6">
              <w:rPr>
                <w:rFonts w:ascii="宋体" w:hAnsi="宋体" w:hint="eastAsia"/>
                <w:szCs w:val="21"/>
              </w:rPr>
              <w:t>5、前后护栏：采用25*25*1.2mm厚方管，前护栏下方镶嵌橡胶木面板，后护栏镶嵌1.0MM厚冷轧钢板，符合QB/T 4767-2014、GB/T1740-2007、</w:t>
            </w:r>
            <w:hyperlink r:id="rId39" w:tgtFrame="_blank" w:history="1">
              <w:r w:rsidRPr="00B01ED6">
                <w:rPr>
                  <w:rFonts w:ascii="宋体" w:hAnsi="宋体" w:hint="eastAsia"/>
                  <w:szCs w:val="21"/>
                </w:rPr>
                <w:t>QB/T3826-1999</w:t>
              </w:r>
            </w:hyperlink>
            <w:r w:rsidRPr="00B01ED6">
              <w:rPr>
                <w:rFonts w:ascii="宋体" w:hAnsi="宋体" w:hint="eastAsia"/>
                <w:szCs w:val="21"/>
              </w:rPr>
              <w:t>、QB/T</w:t>
            </w:r>
            <w:r w:rsidRPr="00B01ED6">
              <w:rPr>
                <w:rFonts w:ascii="宋体" w:hAnsi="宋体" w:cs="宋体" w:hint="eastAsia"/>
                <w:kern w:val="0"/>
                <w:szCs w:val="21"/>
              </w:rPr>
              <w:t>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w:t>
            </w:r>
            <w:r w:rsidRPr="00B01ED6">
              <w:rPr>
                <w:rFonts w:ascii="宋体" w:hAnsi="宋体" w:cs="宋体" w:hint="eastAsia"/>
                <w:kern w:val="0"/>
                <w:szCs w:val="21"/>
              </w:rPr>
              <w:lastRenderedPageBreak/>
              <w:t>变色和失光等现象；</w:t>
            </w:r>
            <w:r w:rsidRPr="00B01ED6">
              <w:rPr>
                <w:rFonts w:ascii="宋体" w:hAnsi="宋体" w:cs="宋体"/>
                <w:kern w:val="0"/>
                <w:szCs w:val="21"/>
              </w:rPr>
              <w:t>5</w:t>
            </w:r>
            <w:r w:rsidRPr="00B01ED6">
              <w:rPr>
                <w:rFonts w:ascii="宋体" w:hAnsi="宋体" w:cs="宋体" w:hint="eastAsia"/>
                <w:kern w:val="0"/>
                <w:szCs w:val="21"/>
              </w:rPr>
              <w:t>、耐湿热：（47±1）℃，（96±2）%RH,168h,应无鼓泡、锈蚀、剥落现象。护</w:t>
            </w:r>
            <w:r w:rsidRPr="00B01ED6">
              <w:rPr>
                <w:rFonts w:ascii="宋体" w:hAnsi="宋体" w:hint="eastAsia"/>
                <w:szCs w:val="21"/>
              </w:rPr>
              <w:t>栏总体高度350MM。所有护栏为整体焊接，保证摇晃无松动、无异响，坚固耐用。</w:t>
            </w:r>
          </w:p>
          <w:p w:rsidR="00CB6DED" w:rsidRPr="00B01ED6" w:rsidRDefault="008D7547">
            <w:pPr>
              <w:spacing w:line="280" w:lineRule="exact"/>
              <w:jc w:val="left"/>
              <w:rPr>
                <w:rFonts w:ascii="宋体" w:hAnsi="宋体"/>
                <w:szCs w:val="21"/>
              </w:rPr>
            </w:pPr>
            <w:r w:rsidRPr="00B01ED6">
              <w:rPr>
                <w:rFonts w:ascii="宋体" w:hAnsi="宋体" w:hint="eastAsia"/>
                <w:szCs w:val="21"/>
              </w:rPr>
              <w:t>6、床头吹塑板：采用730-785*350-380MM厚度≥30mm高强度聚乙烯材料，中空吹塑一次成型。</w:t>
            </w:r>
          </w:p>
          <w:p w:rsidR="00CB6DED" w:rsidRPr="00B01ED6" w:rsidRDefault="008D7547">
            <w:pPr>
              <w:spacing w:line="280" w:lineRule="exact"/>
              <w:jc w:val="left"/>
              <w:rPr>
                <w:rFonts w:ascii="宋体" w:hAnsi="宋体"/>
                <w:szCs w:val="21"/>
              </w:rPr>
            </w:pPr>
            <w:r w:rsidRPr="00B01ED6">
              <w:rPr>
                <w:rFonts w:ascii="宋体" w:hAnsi="宋体" w:hint="eastAsia"/>
                <w:szCs w:val="21"/>
              </w:rPr>
              <w:t>7、蚊帐杆：采用19*1.2mm厚优质圆管，采用塑料连接件，插入式可调节。符合QB/T 4767-2014、GB/T1740-2007、</w:t>
            </w:r>
            <w:hyperlink r:id="rId40" w:tgtFrame="_blank" w:history="1">
              <w:r w:rsidRPr="00B01ED6">
                <w:rPr>
                  <w:rFonts w:ascii="宋体" w:hAnsi="宋体" w:hint="eastAsia"/>
                  <w:szCs w:val="21"/>
                </w:rPr>
                <w:t>QB/T3826-1999</w:t>
              </w:r>
            </w:hyperlink>
            <w:r w:rsidRPr="00B01ED6">
              <w:rPr>
                <w:rFonts w:ascii="宋体" w:hAnsi="宋体" w:hint="eastAsia"/>
                <w:szCs w:val="21"/>
              </w:rPr>
              <w:t>、QB/T 3832-1999标准。检验内容至少包含：1、硬度≥2H；2、附着力1级；3、抗盐雾，24h中性盐雾试验，不低于9级;4、耐腐蚀：200h内，观察在溶剂中样板上划道两侧3mm以外，应无气泡产生；200h后，取出样板，用自来水清洗干净然后检验划道两侧3mm以外，应无锈迹、剥落、起皱、变色和失光等现象；</w:t>
            </w:r>
            <w:r w:rsidRPr="00B01ED6">
              <w:rPr>
                <w:rFonts w:ascii="宋体" w:hAnsi="宋体"/>
                <w:szCs w:val="21"/>
              </w:rPr>
              <w:t>5</w:t>
            </w:r>
            <w:r w:rsidRPr="00B01ED6">
              <w:rPr>
                <w:rFonts w:ascii="宋体" w:hAnsi="宋体" w:hint="eastAsia"/>
                <w:szCs w:val="21"/>
              </w:rPr>
              <w:t>、耐湿热：（47±1）℃，（96±2）%RH,168h,应无鼓泡、锈蚀、剥落现象。</w:t>
            </w:r>
          </w:p>
          <w:p w:rsidR="00CB6DED" w:rsidRPr="00B01ED6" w:rsidRDefault="008D7547">
            <w:pPr>
              <w:spacing w:line="280" w:lineRule="exact"/>
              <w:jc w:val="left"/>
              <w:rPr>
                <w:rFonts w:ascii="宋体" w:hAnsi="宋体"/>
                <w:szCs w:val="21"/>
              </w:rPr>
            </w:pPr>
            <w:r w:rsidRPr="00B01ED6">
              <w:rPr>
                <w:rFonts w:ascii="宋体" w:hAnsi="宋体" w:hint="eastAsia"/>
                <w:szCs w:val="21"/>
              </w:rPr>
              <w:t>8、床板：床板采用松木实木板，由80MM条状拼块组成 ，拼缝间距为小余等于10MM，两面光净厚度≥15mm，经干燥、防腐、防蛀处理，双面刨光，四条横撑。</w:t>
            </w:r>
          </w:p>
        </w:tc>
        <w:tc>
          <w:tcPr>
            <w:tcW w:w="567" w:type="dxa"/>
            <w:vAlign w:val="center"/>
          </w:tcPr>
          <w:p w:rsidR="00CB6DED" w:rsidRPr="00B01ED6" w:rsidRDefault="008D7547">
            <w:pPr>
              <w:jc w:val="center"/>
              <w:rPr>
                <w:rFonts w:ascii="宋体" w:hAnsi="宋体"/>
                <w:szCs w:val="21"/>
              </w:rPr>
            </w:pPr>
            <w:r w:rsidRPr="00B01ED6">
              <w:rPr>
                <w:rFonts w:ascii="宋体" w:hAnsi="宋体" w:hint="eastAsia"/>
                <w:szCs w:val="21"/>
              </w:rPr>
              <w:lastRenderedPageBreak/>
              <w:t>组</w:t>
            </w:r>
          </w:p>
        </w:tc>
        <w:tc>
          <w:tcPr>
            <w:tcW w:w="600" w:type="dxa"/>
            <w:vAlign w:val="center"/>
          </w:tcPr>
          <w:p w:rsidR="00CB6DED" w:rsidRPr="00B01ED6" w:rsidRDefault="008D7547">
            <w:pPr>
              <w:jc w:val="center"/>
              <w:rPr>
                <w:rFonts w:ascii="宋体" w:hAnsi="宋体"/>
                <w:szCs w:val="21"/>
              </w:rPr>
            </w:pPr>
            <w:r w:rsidRPr="00B01ED6">
              <w:rPr>
                <w:rFonts w:ascii="宋体" w:hAnsi="宋体" w:hint="eastAsia"/>
                <w:szCs w:val="21"/>
              </w:rPr>
              <w:t>100</w:t>
            </w:r>
          </w:p>
        </w:tc>
      </w:tr>
      <w:tr w:rsidR="00CB6DED" w:rsidRPr="00B01ED6">
        <w:trPr>
          <w:trHeight w:val="567"/>
        </w:trPr>
        <w:tc>
          <w:tcPr>
            <w:tcW w:w="743" w:type="dxa"/>
            <w:vAlign w:val="center"/>
          </w:tcPr>
          <w:p w:rsidR="00CB6DED" w:rsidRPr="00B01ED6" w:rsidRDefault="008D7547">
            <w:pPr>
              <w:jc w:val="center"/>
              <w:rPr>
                <w:rFonts w:ascii="宋体" w:hAnsi="宋体"/>
                <w:szCs w:val="21"/>
              </w:rPr>
            </w:pPr>
            <w:r w:rsidRPr="00B01ED6">
              <w:rPr>
                <w:rFonts w:ascii="宋体" w:hAnsi="宋体" w:hint="eastAsia"/>
                <w:szCs w:val="21"/>
              </w:rPr>
              <w:lastRenderedPageBreak/>
              <w:t>2</w:t>
            </w:r>
          </w:p>
        </w:tc>
        <w:tc>
          <w:tcPr>
            <w:tcW w:w="744" w:type="dxa"/>
            <w:vAlign w:val="center"/>
          </w:tcPr>
          <w:p w:rsidR="00CB6DED" w:rsidRPr="00B01ED6" w:rsidRDefault="008D7547">
            <w:pPr>
              <w:pStyle w:val="Bodytext1"/>
              <w:spacing w:line="269" w:lineRule="exact"/>
              <w:ind w:firstLine="0"/>
              <w:rPr>
                <w:sz w:val="21"/>
                <w:szCs w:val="21"/>
              </w:rPr>
            </w:pPr>
            <w:r w:rsidRPr="00B01ED6">
              <w:rPr>
                <w:rFonts w:hint="eastAsia"/>
                <w:kern w:val="0"/>
                <w:sz w:val="21"/>
                <w:szCs w:val="21"/>
                <w:lang w:eastAsia="zh-CN"/>
              </w:rPr>
              <w:t>书桌</w:t>
            </w:r>
            <w:r w:rsidRPr="00B01ED6">
              <w:rPr>
                <w:rFonts w:hint="eastAsia"/>
                <w:kern w:val="0"/>
                <w:sz w:val="21"/>
                <w:szCs w:val="21"/>
                <w:lang w:val="en-US" w:eastAsia="zh-CN"/>
              </w:rPr>
              <w:t>+</w:t>
            </w:r>
            <w:r w:rsidRPr="00B01ED6">
              <w:rPr>
                <w:rFonts w:hint="eastAsia"/>
                <w:kern w:val="0"/>
                <w:sz w:val="21"/>
                <w:szCs w:val="21"/>
              </w:rPr>
              <w:t>衣柜</w:t>
            </w:r>
          </w:p>
        </w:tc>
        <w:tc>
          <w:tcPr>
            <w:tcW w:w="941"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1900</w:t>
            </w:r>
            <w:r w:rsidRPr="00B01ED6">
              <w:rPr>
                <w:rFonts w:ascii="宋体" w:hAnsi="宋体" w:hint="eastAsia"/>
                <w:szCs w:val="21"/>
              </w:rPr>
              <w:t>(mm)</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*1700</w:t>
            </w:r>
            <w:r w:rsidRPr="00B01ED6">
              <w:rPr>
                <w:rFonts w:ascii="宋体" w:hAnsi="宋体" w:hint="eastAsia"/>
                <w:szCs w:val="21"/>
              </w:rPr>
              <w:t>(mm)</w:t>
            </w:r>
          </w:p>
        </w:tc>
        <w:tc>
          <w:tcPr>
            <w:tcW w:w="5477" w:type="dxa"/>
            <w:vAlign w:val="center"/>
          </w:tcPr>
          <w:p w:rsidR="00CB6DED" w:rsidRPr="00B01ED6" w:rsidRDefault="008D7547">
            <w:pPr>
              <w:widowControl/>
              <w:jc w:val="left"/>
              <w:rPr>
                <w:rFonts w:ascii="宋体" w:hAnsi="宋体" w:cs="宋体"/>
                <w:kern w:val="0"/>
                <w:szCs w:val="21"/>
              </w:rPr>
            </w:pPr>
            <w:r w:rsidRPr="00B01ED6">
              <w:rPr>
                <w:rFonts w:ascii="宋体" w:hAnsi="宋体" w:hint="eastAsia"/>
                <w:szCs w:val="21"/>
              </w:rPr>
              <w:t>规格</w:t>
            </w:r>
            <w:r w:rsidRPr="00B01ED6">
              <w:rPr>
                <w:rFonts w:ascii="宋体" w:hAnsi="宋体" w:cs="宋体" w:hint="eastAsia"/>
                <w:kern w:val="0"/>
                <w:szCs w:val="21"/>
              </w:rPr>
              <w:t>：1900</w:t>
            </w:r>
            <w:r w:rsidRPr="00B01ED6">
              <w:rPr>
                <w:rFonts w:ascii="宋体" w:hAnsi="宋体" w:hint="eastAsia"/>
                <w:szCs w:val="21"/>
              </w:rPr>
              <w:t>(mm)</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*1700</w:t>
            </w:r>
            <w:r w:rsidRPr="00B01ED6">
              <w:rPr>
                <w:rFonts w:ascii="宋体" w:hAnsi="宋体" w:hint="eastAsia"/>
                <w:szCs w:val="21"/>
              </w:rPr>
              <w:t>(mm)（长、宽、高）</w:t>
            </w:r>
          </w:p>
          <w:p w:rsidR="00CB6DED" w:rsidRPr="00B01ED6" w:rsidRDefault="008D7547">
            <w:pPr>
              <w:widowControl/>
              <w:jc w:val="left"/>
              <w:rPr>
                <w:rFonts w:ascii="宋体" w:hAnsi="宋体" w:cs="宋体"/>
                <w:kern w:val="0"/>
                <w:szCs w:val="21"/>
              </w:rPr>
            </w:pPr>
            <w:r w:rsidRPr="00B01ED6">
              <w:rPr>
                <w:rFonts w:ascii="宋体" w:hAnsi="宋体" w:cs="宋体" w:hint="eastAsia"/>
                <w:kern w:val="0"/>
                <w:szCs w:val="21"/>
              </w:rPr>
              <w:t>柜体板材为18MM厚橡胶木指接板，门板里面增加横梁，门芯板12mm，门框20mm.</w:t>
            </w:r>
            <w:r w:rsidRPr="00B01ED6">
              <w:rPr>
                <w:rFonts w:ascii="宋体" w:hAnsi="宋体" w:hint="eastAsia"/>
                <w:szCs w:val="21"/>
              </w:rPr>
              <w:t>橡胶木实木指接板</w:t>
            </w:r>
            <w:r w:rsidRPr="00B01ED6">
              <w:rPr>
                <w:rFonts w:ascii="宋体" w:hAnsi="宋体" w:cs="宋体" w:hint="eastAsia"/>
                <w:szCs w:val="21"/>
              </w:rPr>
              <w:t>依据GB 18580-2017《室内装饰装修材料 人造板及其制品中甲醛释放限量》HJ 571-2010《环境标志产品技术要求 人造板及其制品》GB/T 39600-2021《人造板及其制品甲醛释放量分级》，检测内容包括：甲醛释放量≤0.05mg/m³，总挥发性有机化合物（TV0C)≤0.04mg/m·h</w:t>
            </w:r>
            <w:r w:rsidRPr="00B01ED6">
              <w:rPr>
                <w:rFonts w:ascii="宋体" w:hAnsi="宋体" w:cs="宋体" w:hint="eastAsia"/>
                <w:kern w:val="0"/>
                <w:szCs w:val="21"/>
              </w:rPr>
              <w:t>。门板采用雕刻造型，拉手采用雕刻内陷扣手，铰链使用国内知名“DTC”品牌五金，铰链依据QB/T 2189-2013《家具五金 杯状暗铰链》，检查内容包括：水平静载荷试验加载力为70N符合要求，耐久性循环80000次符合要求、下沉量应≤2%、耐腐蚀符合要求。铝合金挂衣杆。油漆喷涂：采用环保水性漆。特性及标准：环保水性漆为无公害产品，在生产过程中无废渣、废气、废水排放，不存在环境污染。在使用中无毒无味，无苯系物，重金属含量大大低于国家环保限量标准，对人体无危害，是保护生态环境的新一代绿色产品。在防水方面，环保水性漆相比普通油漆优异太多。</w:t>
            </w:r>
          </w:p>
        </w:tc>
        <w:tc>
          <w:tcPr>
            <w:tcW w:w="567" w:type="dxa"/>
            <w:vAlign w:val="center"/>
          </w:tcPr>
          <w:p w:rsidR="00CB6DED" w:rsidRPr="00B01ED6" w:rsidRDefault="008D7547">
            <w:pPr>
              <w:jc w:val="center"/>
              <w:rPr>
                <w:rFonts w:ascii="宋体" w:hAnsi="宋体"/>
                <w:szCs w:val="21"/>
              </w:rPr>
            </w:pPr>
            <w:r w:rsidRPr="00B01ED6">
              <w:rPr>
                <w:rFonts w:ascii="宋体" w:hAnsi="宋体" w:hint="eastAsia"/>
                <w:szCs w:val="21"/>
              </w:rPr>
              <w:t>套</w:t>
            </w:r>
          </w:p>
        </w:tc>
        <w:tc>
          <w:tcPr>
            <w:tcW w:w="600" w:type="dxa"/>
            <w:vAlign w:val="center"/>
          </w:tcPr>
          <w:p w:rsidR="00CB6DED" w:rsidRPr="00B01ED6" w:rsidRDefault="008D7547">
            <w:pPr>
              <w:jc w:val="center"/>
              <w:rPr>
                <w:rFonts w:ascii="宋体" w:hAnsi="宋体"/>
                <w:szCs w:val="21"/>
              </w:rPr>
            </w:pPr>
            <w:r w:rsidRPr="00B01ED6">
              <w:rPr>
                <w:rFonts w:ascii="宋体" w:hAnsi="宋体" w:hint="eastAsia"/>
                <w:szCs w:val="21"/>
              </w:rPr>
              <w:t>300</w:t>
            </w:r>
          </w:p>
        </w:tc>
      </w:tr>
      <w:tr w:rsidR="00CB6DED" w:rsidRPr="00B01ED6">
        <w:trPr>
          <w:trHeight w:val="567"/>
        </w:trPr>
        <w:tc>
          <w:tcPr>
            <w:tcW w:w="743" w:type="dxa"/>
            <w:vAlign w:val="center"/>
          </w:tcPr>
          <w:p w:rsidR="00CB6DED" w:rsidRPr="00B01ED6" w:rsidRDefault="008D7547">
            <w:pPr>
              <w:jc w:val="center"/>
              <w:rPr>
                <w:rFonts w:ascii="宋体" w:hAnsi="宋体"/>
                <w:szCs w:val="21"/>
              </w:rPr>
            </w:pPr>
            <w:r w:rsidRPr="00B01ED6">
              <w:rPr>
                <w:rFonts w:ascii="宋体" w:hAnsi="宋体" w:hint="eastAsia"/>
                <w:szCs w:val="21"/>
              </w:rPr>
              <w:t>3</w:t>
            </w:r>
          </w:p>
        </w:tc>
        <w:tc>
          <w:tcPr>
            <w:tcW w:w="744" w:type="dxa"/>
            <w:vAlign w:val="center"/>
          </w:tcPr>
          <w:p w:rsidR="00CB6DED" w:rsidRPr="00B01ED6" w:rsidRDefault="008D7547">
            <w:pPr>
              <w:jc w:val="center"/>
              <w:rPr>
                <w:rFonts w:ascii="宋体" w:hAnsi="宋体"/>
                <w:szCs w:val="21"/>
              </w:rPr>
            </w:pPr>
            <w:r w:rsidRPr="00B01ED6">
              <w:rPr>
                <w:rFonts w:ascii="宋体" w:hAnsi="宋体" w:hint="eastAsia"/>
                <w:szCs w:val="21"/>
              </w:rPr>
              <w:t>单人</w:t>
            </w:r>
            <w:r w:rsidRPr="00B01ED6">
              <w:rPr>
                <w:rFonts w:ascii="宋体" w:hAnsi="宋体" w:hint="eastAsia"/>
                <w:kern w:val="0"/>
                <w:szCs w:val="21"/>
              </w:rPr>
              <w:t>上铺+下书桌+衣柜</w:t>
            </w:r>
            <w:r w:rsidRPr="00B01ED6">
              <w:rPr>
                <w:rFonts w:ascii="宋体" w:hAnsi="宋体" w:hint="eastAsia"/>
                <w:szCs w:val="21"/>
              </w:rPr>
              <w:t>床架</w:t>
            </w:r>
          </w:p>
        </w:tc>
        <w:tc>
          <w:tcPr>
            <w:tcW w:w="941"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2000*</w:t>
            </w:r>
            <w:r w:rsidRPr="00B01ED6">
              <w:rPr>
                <w:rFonts w:ascii="宋体" w:hAnsi="宋体" w:hint="eastAsia"/>
                <w:szCs w:val="21"/>
              </w:rPr>
              <w:t>(mm)</w:t>
            </w:r>
            <w:r w:rsidRPr="00B01ED6">
              <w:rPr>
                <w:rFonts w:ascii="宋体" w:hAnsi="宋体" w:cs="宋体" w:hint="eastAsia"/>
                <w:kern w:val="0"/>
                <w:szCs w:val="21"/>
              </w:rPr>
              <w:t>*900</w:t>
            </w:r>
            <w:r w:rsidRPr="00B01ED6">
              <w:rPr>
                <w:rFonts w:ascii="宋体" w:hAnsi="宋体" w:hint="eastAsia"/>
                <w:szCs w:val="21"/>
              </w:rPr>
              <w:t>(mm)</w:t>
            </w:r>
            <w:r w:rsidRPr="00B01ED6">
              <w:rPr>
                <w:rFonts w:ascii="宋体" w:hAnsi="宋体" w:cs="宋体" w:hint="eastAsia"/>
                <w:kern w:val="0"/>
                <w:szCs w:val="21"/>
              </w:rPr>
              <w:t>*2100/3100</w:t>
            </w:r>
            <w:r w:rsidRPr="00B01ED6">
              <w:rPr>
                <w:rFonts w:ascii="宋体" w:hAnsi="宋体" w:hint="eastAsia"/>
                <w:szCs w:val="21"/>
              </w:rPr>
              <w:t>(mm)</w:t>
            </w:r>
          </w:p>
        </w:tc>
        <w:tc>
          <w:tcPr>
            <w:tcW w:w="5477" w:type="dxa"/>
            <w:vAlign w:val="center"/>
          </w:tcPr>
          <w:p w:rsidR="00CB6DED" w:rsidRPr="00B01ED6" w:rsidRDefault="008D7547">
            <w:pPr>
              <w:widowControl/>
              <w:jc w:val="left"/>
              <w:rPr>
                <w:rFonts w:ascii="宋体" w:hAnsi="宋体" w:cs="宋体"/>
                <w:kern w:val="0"/>
                <w:szCs w:val="21"/>
              </w:rPr>
            </w:pPr>
            <w:r w:rsidRPr="00B01ED6">
              <w:rPr>
                <w:rFonts w:ascii="宋体" w:hAnsi="宋体" w:hint="eastAsia"/>
                <w:szCs w:val="21"/>
              </w:rPr>
              <w:t>规格</w:t>
            </w:r>
            <w:r w:rsidRPr="00B01ED6">
              <w:rPr>
                <w:rFonts w:ascii="宋体" w:hAnsi="宋体" w:cs="宋体" w:hint="eastAsia"/>
                <w:kern w:val="0"/>
                <w:szCs w:val="21"/>
              </w:rPr>
              <w:t>：2000</w:t>
            </w:r>
            <w:r w:rsidRPr="00B01ED6">
              <w:rPr>
                <w:rFonts w:ascii="宋体" w:hAnsi="宋体" w:hint="eastAsia"/>
                <w:szCs w:val="21"/>
              </w:rPr>
              <w:t>(mm)</w:t>
            </w:r>
            <w:r w:rsidRPr="00B01ED6">
              <w:rPr>
                <w:rFonts w:ascii="宋体" w:hAnsi="宋体" w:cs="宋体" w:hint="eastAsia"/>
                <w:kern w:val="0"/>
                <w:szCs w:val="21"/>
              </w:rPr>
              <w:t>*900</w:t>
            </w:r>
            <w:r w:rsidRPr="00B01ED6">
              <w:rPr>
                <w:rFonts w:ascii="宋体" w:hAnsi="宋体" w:hint="eastAsia"/>
                <w:szCs w:val="21"/>
              </w:rPr>
              <w:t>(mm)</w:t>
            </w:r>
            <w:r w:rsidRPr="00B01ED6">
              <w:rPr>
                <w:rFonts w:ascii="宋体" w:hAnsi="宋体" w:cs="宋体" w:hint="eastAsia"/>
                <w:kern w:val="0"/>
                <w:szCs w:val="21"/>
              </w:rPr>
              <w:t>*2100/3100</w:t>
            </w:r>
            <w:r w:rsidRPr="00B01ED6">
              <w:rPr>
                <w:rFonts w:ascii="宋体" w:hAnsi="宋体" w:hint="eastAsia"/>
                <w:szCs w:val="21"/>
              </w:rPr>
              <w:t>(mm)（长、宽、高）</w:t>
            </w:r>
          </w:p>
          <w:p w:rsidR="00CB6DED" w:rsidRPr="00B01ED6" w:rsidRDefault="008D7547">
            <w:pPr>
              <w:widowControl/>
              <w:jc w:val="left"/>
              <w:rPr>
                <w:rFonts w:ascii="宋体" w:hAnsi="宋体"/>
                <w:szCs w:val="21"/>
              </w:rPr>
            </w:pPr>
            <w:r w:rsidRPr="00B01ED6">
              <w:rPr>
                <w:rFonts w:ascii="宋体" w:hAnsi="宋体" w:cs="宋体" w:hint="eastAsia"/>
                <w:kern w:val="0"/>
                <w:szCs w:val="21"/>
              </w:rPr>
              <w:t>柜体板材为18MM厚橡胶木指接板，门板里面增加横梁，门芯板12mm，门框20mm.下三层设计为抽屉，整体板材为18MM厚橡胶木指接板，抽屉地板为5mm厚。第一层为开门柜，采用直弯铰链，面板必须缩小尺寸防卡住。所有柜子背板也是18MM厚。门板采用雕刻造型，拉手采用雕刻内陷扣手，铰链和三节导使用国内知名“DTC”品牌五金，三节轨依据QB/T 2454-2013《家具五金 抽屉导轨》，检测内容包括：耐久性循环80000次符合要求、下沉量应≤4%、耐腐蚀符合要求。铰链依据QB/T 2189-2013《家具五金 杯状暗铰链》，检查内容包括：水平静载荷试验加载力为70N符合要求，耐久性循环80000次符合要求、下沉量应≤2%、耐腐蚀符合要求。油漆喷涂：采用环保水性漆。特性及标准：环保水性漆为无公害产品。</w:t>
            </w:r>
          </w:p>
        </w:tc>
        <w:tc>
          <w:tcPr>
            <w:tcW w:w="567" w:type="dxa"/>
            <w:vAlign w:val="center"/>
          </w:tcPr>
          <w:p w:rsidR="00CB6DED" w:rsidRPr="00B01ED6" w:rsidRDefault="008D7547">
            <w:pPr>
              <w:jc w:val="center"/>
              <w:rPr>
                <w:rFonts w:ascii="宋体" w:hAnsi="宋体"/>
                <w:szCs w:val="21"/>
              </w:rPr>
            </w:pPr>
            <w:r w:rsidRPr="00B01ED6">
              <w:rPr>
                <w:rFonts w:ascii="宋体" w:hAnsi="宋体" w:hint="eastAsia"/>
                <w:szCs w:val="21"/>
              </w:rPr>
              <w:t>张</w:t>
            </w:r>
          </w:p>
        </w:tc>
        <w:tc>
          <w:tcPr>
            <w:tcW w:w="600" w:type="dxa"/>
            <w:vAlign w:val="center"/>
          </w:tcPr>
          <w:p w:rsidR="00CB6DED" w:rsidRPr="00B01ED6" w:rsidRDefault="008D7547">
            <w:pPr>
              <w:jc w:val="center"/>
              <w:rPr>
                <w:rFonts w:ascii="宋体" w:hAnsi="宋体"/>
                <w:szCs w:val="21"/>
              </w:rPr>
            </w:pPr>
            <w:r w:rsidRPr="00B01ED6">
              <w:rPr>
                <w:rFonts w:ascii="宋体" w:hAnsi="宋体" w:hint="eastAsia"/>
                <w:szCs w:val="21"/>
              </w:rPr>
              <w:t>100</w:t>
            </w:r>
          </w:p>
        </w:tc>
      </w:tr>
      <w:tr w:rsidR="00CB6DED" w:rsidRPr="00B01ED6">
        <w:trPr>
          <w:trHeight w:val="567"/>
        </w:trPr>
        <w:tc>
          <w:tcPr>
            <w:tcW w:w="743" w:type="dxa"/>
            <w:vAlign w:val="center"/>
          </w:tcPr>
          <w:p w:rsidR="00CB6DED" w:rsidRPr="00B01ED6" w:rsidRDefault="008D7547">
            <w:pPr>
              <w:jc w:val="center"/>
              <w:rPr>
                <w:rFonts w:ascii="宋体" w:hAnsi="宋体"/>
                <w:szCs w:val="21"/>
              </w:rPr>
            </w:pPr>
            <w:r w:rsidRPr="00B01ED6">
              <w:rPr>
                <w:rFonts w:ascii="宋体" w:hAnsi="宋体" w:hint="eastAsia"/>
                <w:szCs w:val="21"/>
              </w:rPr>
              <w:lastRenderedPageBreak/>
              <w:t>4</w:t>
            </w:r>
          </w:p>
        </w:tc>
        <w:tc>
          <w:tcPr>
            <w:tcW w:w="744"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小方凳</w:t>
            </w:r>
          </w:p>
        </w:tc>
        <w:tc>
          <w:tcPr>
            <w:tcW w:w="941"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240*340*450</w:t>
            </w:r>
          </w:p>
        </w:tc>
        <w:tc>
          <w:tcPr>
            <w:tcW w:w="5477" w:type="dxa"/>
            <w:vAlign w:val="center"/>
          </w:tcPr>
          <w:p w:rsidR="00CB6DED" w:rsidRPr="00B01ED6" w:rsidRDefault="008D7547">
            <w:pPr>
              <w:spacing w:line="280" w:lineRule="exact"/>
              <w:jc w:val="left"/>
              <w:rPr>
                <w:rFonts w:ascii="宋体" w:hAnsi="宋体"/>
                <w:szCs w:val="21"/>
              </w:rPr>
            </w:pPr>
            <w:r w:rsidRPr="00B01ED6">
              <w:rPr>
                <w:rFonts w:ascii="宋体" w:hAnsi="宋体" w:hint="eastAsia"/>
                <w:szCs w:val="21"/>
              </w:rPr>
              <w:t>规格</w:t>
            </w:r>
            <w:r w:rsidRPr="00B01ED6">
              <w:rPr>
                <w:rFonts w:ascii="宋体" w:hAnsi="宋体" w:cs="宋体" w:hint="eastAsia"/>
                <w:kern w:val="0"/>
                <w:szCs w:val="21"/>
              </w:rPr>
              <w:t>：340</w:t>
            </w:r>
            <w:r w:rsidRPr="00B01ED6">
              <w:rPr>
                <w:rFonts w:ascii="宋体" w:hAnsi="宋体" w:hint="eastAsia"/>
                <w:szCs w:val="21"/>
              </w:rPr>
              <w:t>(mm)</w:t>
            </w:r>
            <w:r w:rsidRPr="00B01ED6">
              <w:rPr>
                <w:rFonts w:ascii="宋体" w:hAnsi="宋体" w:cs="宋体" w:hint="eastAsia"/>
                <w:kern w:val="0"/>
                <w:szCs w:val="21"/>
              </w:rPr>
              <w:t>*240</w:t>
            </w:r>
            <w:r w:rsidRPr="00B01ED6">
              <w:rPr>
                <w:rFonts w:ascii="宋体" w:hAnsi="宋体" w:hint="eastAsia"/>
                <w:szCs w:val="21"/>
              </w:rPr>
              <w:t>(mm)</w:t>
            </w:r>
            <w:r w:rsidRPr="00B01ED6">
              <w:rPr>
                <w:rFonts w:ascii="宋体" w:hAnsi="宋体" w:cs="宋体" w:hint="eastAsia"/>
                <w:kern w:val="0"/>
                <w:szCs w:val="21"/>
              </w:rPr>
              <w:t>*450</w:t>
            </w:r>
            <w:r w:rsidRPr="00B01ED6">
              <w:rPr>
                <w:rFonts w:ascii="宋体" w:hAnsi="宋体" w:hint="eastAsia"/>
                <w:szCs w:val="21"/>
              </w:rPr>
              <w:t>(mm)（长、宽、高）</w:t>
            </w:r>
          </w:p>
          <w:p w:rsidR="00CB6DED" w:rsidRPr="00B01ED6" w:rsidRDefault="008D7547">
            <w:pPr>
              <w:spacing w:line="280" w:lineRule="exact"/>
              <w:jc w:val="left"/>
              <w:rPr>
                <w:rFonts w:ascii="宋体" w:hAnsi="宋体"/>
                <w:szCs w:val="21"/>
              </w:rPr>
            </w:pPr>
            <w:r w:rsidRPr="00B01ED6">
              <w:rPr>
                <w:rFonts w:ascii="宋体" w:hAnsi="宋体" w:hint="eastAsia"/>
                <w:szCs w:val="21"/>
              </w:rPr>
              <w:t>凳架采用 25*25*1.2 方管连接.钢管焊接表面要求波纹均匀，焊接处无夹渣、气孔、焊瘤、焊接头咬边和飞溅，并保证无脱焊、虚焊、焊穿等现象，所有金属作脱脂、除锈、酸洗、磷化、干</w:t>
            </w:r>
          </w:p>
          <w:p w:rsidR="00CB6DED" w:rsidRPr="00B01ED6" w:rsidRDefault="008D7547">
            <w:pPr>
              <w:spacing w:line="280" w:lineRule="exact"/>
              <w:jc w:val="left"/>
              <w:rPr>
                <w:rFonts w:ascii="宋体" w:hAnsi="宋体"/>
                <w:szCs w:val="21"/>
              </w:rPr>
            </w:pPr>
            <w:r w:rsidRPr="00B01ED6">
              <w:rPr>
                <w:rFonts w:ascii="宋体" w:hAnsi="宋体" w:hint="eastAsia"/>
                <w:szCs w:val="21"/>
              </w:rPr>
              <w:t>燥等防锈工序处理，无气泡、无裂缝\表面光洁、静电喷塑、烘干处理、高温固化，表面无脱色现象，橡胶木座面</w:t>
            </w:r>
          </w:p>
        </w:tc>
        <w:tc>
          <w:tcPr>
            <w:tcW w:w="567" w:type="dxa"/>
            <w:vAlign w:val="center"/>
          </w:tcPr>
          <w:p w:rsidR="00CB6DED" w:rsidRPr="00B01ED6" w:rsidRDefault="008D7547">
            <w:pPr>
              <w:jc w:val="center"/>
              <w:rPr>
                <w:rFonts w:ascii="宋体" w:hAnsi="宋体"/>
                <w:szCs w:val="21"/>
              </w:rPr>
            </w:pPr>
            <w:r w:rsidRPr="00B01ED6">
              <w:rPr>
                <w:rFonts w:ascii="宋体" w:hAnsi="宋体" w:hint="eastAsia"/>
                <w:szCs w:val="21"/>
              </w:rPr>
              <w:t>个</w:t>
            </w:r>
          </w:p>
        </w:tc>
        <w:tc>
          <w:tcPr>
            <w:tcW w:w="600" w:type="dxa"/>
            <w:vAlign w:val="center"/>
          </w:tcPr>
          <w:p w:rsidR="00CB6DED" w:rsidRPr="00B01ED6" w:rsidRDefault="008D7547">
            <w:pPr>
              <w:jc w:val="center"/>
              <w:rPr>
                <w:rFonts w:ascii="宋体" w:hAnsi="宋体"/>
                <w:szCs w:val="21"/>
              </w:rPr>
            </w:pPr>
            <w:r w:rsidRPr="00B01ED6">
              <w:rPr>
                <w:rFonts w:ascii="宋体" w:hAnsi="宋体" w:hint="eastAsia"/>
                <w:szCs w:val="21"/>
              </w:rPr>
              <w:t>300</w:t>
            </w:r>
          </w:p>
        </w:tc>
      </w:tr>
      <w:tr w:rsidR="00CB6DED" w:rsidRPr="00B01ED6">
        <w:trPr>
          <w:trHeight w:val="567"/>
        </w:trPr>
        <w:tc>
          <w:tcPr>
            <w:tcW w:w="743" w:type="dxa"/>
            <w:vAlign w:val="center"/>
          </w:tcPr>
          <w:p w:rsidR="00CB6DED" w:rsidRPr="00B01ED6" w:rsidRDefault="008D7547">
            <w:pPr>
              <w:jc w:val="center"/>
              <w:rPr>
                <w:rFonts w:ascii="宋体" w:hAnsi="宋体"/>
                <w:szCs w:val="21"/>
              </w:rPr>
            </w:pPr>
            <w:r w:rsidRPr="00B01ED6">
              <w:rPr>
                <w:rFonts w:ascii="宋体" w:hAnsi="宋体" w:hint="eastAsia"/>
                <w:szCs w:val="21"/>
              </w:rPr>
              <w:t>5</w:t>
            </w:r>
          </w:p>
        </w:tc>
        <w:tc>
          <w:tcPr>
            <w:tcW w:w="744" w:type="dxa"/>
            <w:vAlign w:val="center"/>
          </w:tcPr>
          <w:p w:rsidR="00CB6DED" w:rsidRPr="00B01ED6" w:rsidRDefault="008D7547">
            <w:pPr>
              <w:widowControl/>
              <w:jc w:val="center"/>
              <w:rPr>
                <w:rFonts w:ascii="宋体" w:hAnsi="宋体" w:cs="宋体"/>
                <w:kern w:val="0"/>
                <w:szCs w:val="21"/>
              </w:rPr>
            </w:pPr>
            <w:r w:rsidRPr="00B01ED6">
              <w:rPr>
                <w:rFonts w:ascii="宋体" w:hAnsi="宋体" w:cs="宋体" w:hint="eastAsia"/>
                <w:kern w:val="0"/>
                <w:szCs w:val="21"/>
              </w:rPr>
              <w:t>行李架</w:t>
            </w:r>
          </w:p>
        </w:tc>
        <w:tc>
          <w:tcPr>
            <w:tcW w:w="941" w:type="dxa"/>
            <w:vAlign w:val="center"/>
          </w:tcPr>
          <w:p w:rsidR="00CB6DED" w:rsidRPr="00B01ED6" w:rsidRDefault="008D7547">
            <w:pPr>
              <w:widowControl/>
              <w:jc w:val="center"/>
              <w:rPr>
                <w:rFonts w:ascii="宋体" w:hAnsi="宋体" w:cs="宋体"/>
                <w:kern w:val="0"/>
                <w:szCs w:val="21"/>
              </w:rPr>
            </w:pPr>
            <w:bookmarkStart w:id="34" w:name="OLE_LINK8"/>
            <w:bookmarkStart w:id="35" w:name="OLE_LINK7"/>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*600</w:t>
            </w:r>
            <w:r w:rsidRPr="00B01ED6">
              <w:rPr>
                <w:rFonts w:ascii="宋体" w:hAnsi="宋体" w:hint="eastAsia"/>
                <w:szCs w:val="21"/>
              </w:rPr>
              <w:t>(mm)</w:t>
            </w:r>
            <w:r w:rsidRPr="00B01ED6">
              <w:rPr>
                <w:rFonts w:ascii="宋体" w:hAnsi="宋体" w:cs="宋体" w:hint="eastAsia"/>
                <w:kern w:val="0"/>
                <w:szCs w:val="21"/>
              </w:rPr>
              <w:t>*1700</w:t>
            </w:r>
            <w:r w:rsidRPr="00B01ED6">
              <w:rPr>
                <w:rFonts w:ascii="宋体" w:hAnsi="宋体" w:hint="eastAsia"/>
                <w:szCs w:val="21"/>
              </w:rPr>
              <w:t>(mm)</w:t>
            </w:r>
            <w:bookmarkEnd w:id="34"/>
            <w:bookmarkEnd w:id="35"/>
          </w:p>
        </w:tc>
        <w:tc>
          <w:tcPr>
            <w:tcW w:w="5477" w:type="dxa"/>
            <w:vAlign w:val="center"/>
          </w:tcPr>
          <w:p w:rsidR="00CB6DED" w:rsidRPr="00B01ED6" w:rsidRDefault="008D7547">
            <w:pPr>
              <w:widowControl/>
              <w:rPr>
                <w:rFonts w:ascii="宋体" w:hAnsi="宋体" w:cs="宋体"/>
                <w:kern w:val="0"/>
                <w:szCs w:val="21"/>
              </w:rPr>
            </w:pPr>
            <w:r w:rsidRPr="00B01ED6">
              <w:rPr>
                <w:rFonts w:ascii="宋体" w:hAnsi="宋体" w:hint="eastAsia"/>
                <w:szCs w:val="21"/>
              </w:rPr>
              <w:t>规格：600(mm)*600(mm)*1700(mm)（长、宽、高）</w:t>
            </w:r>
          </w:p>
          <w:p w:rsidR="00CB6DED" w:rsidRPr="00B01ED6" w:rsidRDefault="008D7547">
            <w:pPr>
              <w:widowControl/>
              <w:rPr>
                <w:rFonts w:ascii="宋体" w:hAnsi="宋体" w:cs="宋体"/>
                <w:kern w:val="0"/>
                <w:szCs w:val="21"/>
              </w:rPr>
            </w:pPr>
            <w:r w:rsidRPr="00B01ED6">
              <w:rPr>
                <w:rFonts w:ascii="宋体" w:hAnsi="宋体" w:cs="宋体" w:hint="eastAsia"/>
                <w:kern w:val="0"/>
                <w:szCs w:val="21"/>
              </w:rPr>
              <w:t>所有钢材均采用国家优质一级冷轧钢。</w:t>
            </w:r>
          </w:p>
          <w:p w:rsidR="00CB6DED" w:rsidRPr="00B01ED6" w:rsidRDefault="008D7547">
            <w:pPr>
              <w:widowControl/>
              <w:rPr>
                <w:rFonts w:ascii="宋体" w:hAnsi="宋体" w:cs="宋体"/>
                <w:kern w:val="0"/>
                <w:szCs w:val="21"/>
              </w:rPr>
            </w:pPr>
            <w:r w:rsidRPr="00B01ED6">
              <w:rPr>
                <w:rFonts w:ascii="宋体" w:hAnsi="宋体" w:cs="宋体" w:hint="eastAsia"/>
                <w:kern w:val="0"/>
                <w:szCs w:val="21"/>
              </w:rPr>
              <w:t>立柱25*25*1.2mm方管焊接.其他20*10*1.2钢管</w:t>
            </w:r>
          </w:p>
        </w:tc>
        <w:tc>
          <w:tcPr>
            <w:tcW w:w="567" w:type="dxa"/>
            <w:vAlign w:val="center"/>
          </w:tcPr>
          <w:p w:rsidR="00CB6DED" w:rsidRPr="00B01ED6" w:rsidRDefault="008D7547">
            <w:pPr>
              <w:jc w:val="center"/>
              <w:rPr>
                <w:rFonts w:ascii="宋体" w:hAnsi="宋体"/>
                <w:szCs w:val="21"/>
              </w:rPr>
            </w:pPr>
            <w:r w:rsidRPr="00B01ED6">
              <w:rPr>
                <w:rFonts w:ascii="宋体" w:hAnsi="宋体" w:hint="eastAsia"/>
                <w:szCs w:val="21"/>
              </w:rPr>
              <w:t>只</w:t>
            </w:r>
          </w:p>
        </w:tc>
        <w:tc>
          <w:tcPr>
            <w:tcW w:w="600" w:type="dxa"/>
            <w:vAlign w:val="center"/>
          </w:tcPr>
          <w:p w:rsidR="00CB6DED" w:rsidRPr="00B01ED6" w:rsidRDefault="008D7547">
            <w:pPr>
              <w:jc w:val="center"/>
              <w:rPr>
                <w:rFonts w:ascii="宋体" w:hAnsi="宋体"/>
                <w:szCs w:val="21"/>
              </w:rPr>
            </w:pPr>
            <w:r w:rsidRPr="00B01ED6">
              <w:rPr>
                <w:rFonts w:ascii="宋体" w:hAnsi="宋体" w:hint="eastAsia"/>
                <w:szCs w:val="21"/>
              </w:rPr>
              <w:t>100</w:t>
            </w:r>
          </w:p>
        </w:tc>
      </w:tr>
    </w:tbl>
    <w:p w:rsidR="006F3A59" w:rsidRPr="00B01ED6" w:rsidRDefault="006F3A59" w:rsidP="006F3A59">
      <w:pPr>
        <w:spacing w:line="360" w:lineRule="auto"/>
        <w:jc w:val="center"/>
        <w:rPr>
          <w:rFonts w:asciiTheme="majorEastAsia" w:eastAsiaTheme="majorEastAsia" w:hAnsiTheme="majorEastAsia" w:cs="Arial"/>
          <w:szCs w:val="21"/>
        </w:rPr>
      </w:pPr>
      <w:r w:rsidRPr="00B01ED6">
        <w:rPr>
          <w:rFonts w:asciiTheme="majorEastAsia" w:eastAsiaTheme="majorEastAsia" w:hAnsiTheme="majorEastAsia" w:cs="Arial" w:hint="eastAsia"/>
          <w:szCs w:val="21"/>
        </w:rPr>
        <w:t>核心产品：标注“</w:t>
      </w:r>
      <w:r w:rsidRPr="00B01ED6">
        <w:rPr>
          <w:rFonts w:asciiTheme="majorEastAsia" w:eastAsiaTheme="majorEastAsia" w:hAnsiTheme="majorEastAsia" w:cs="宋体" w:hint="eastAsia"/>
          <w:kern w:val="0"/>
          <w:szCs w:val="21"/>
        </w:rPr>
        <w:t>●</w:t>
      </w:r>
      <w:r w:rsidRPr="00B01ED6">
        <w:rPr>
          <w:rFonts w:asciiTheme="majorEastAsia" w:eastAsiaTheme="majorEastAsia" w:hAnsiTheme="majorEastAsia" w:cs="Arial" w:hint="eastAsia"/>
          <w:szCs w:val="21"/>
        </w:rPr>
        <w:t>”系指本项目核心产品，作为判断同品牌产品的依据</w:t>
      </w:r>
      <w:r w:rsidR="00D62879" w:rsidRPr="00B01ED6">
        <w:rPr>
          <w:rFonts w:asciiTheme="majorEastAsia" w:eastAsiaTheme="majorEastAsia" w:hAnsiTheme="majorEastAsia" w:cs="Arial" w:hint="eastAsia"/>
          <w:szCs w:val="21"/>
        </w:rPr>
        <w:t>。</w:t>
      </w:r>
    </w:p>
    <w:p w:rsidR="001D2444" w:rsidRPr="00B01ED6" w:rsidRDefault="001D2444" w:rsidP="006F3A59">
      <w:pPr>
        <w:spacing w:line="360" w:lineRule="auto"/>
        <w:jc w:val="center"/>
        <w:rPr>
          <w:rFonts w:asciiTheme="majorEastAsia" w:eastAsiaTheme="majorEastAsia" w:hAnsiTheme="majorEastAsia"/>
          <w:b/>
          <w:kern w:val="1"/>
        </w:rPr>
      </w:pPr>
    </w:p>
    <w:p w:rsidR="00CB6DED" w:rsidRPr="00B01ED6" w:rsidRDefault="008D7547">
      <w:pPr>
        <w:pStyle w:val="a5"/>
        <w:rPr>
          <w:rFonts w:ascii="宋体" w:hAnsi="宋体"/>
          <w:b/>
          <w:kern w:val="1"/>
          <w:szCs w:val="24"/>
        </w:rPr>
      </w:pPr>
      <w:r w:rsidRPr="00B01ED6">
        <w:rPr>
          <w:rFonts w:ascii="宋体" w:hAnsi="宋体" w:hint="eastAsia"/>
          <w:b/>
          <w:kern w:val="1"/>
          <w:szCs w:val="24"/>
        </w:rPr>
        <w:t>1.1参考图</w:t>
      </w:r>
    </w:p>
    <w:p w:rsidR="00CB6DED" w:rsidRPr="00B01ED6" w:rsidRDefault="008D7547">
      <w:pPr>
        <w:rPr>
          <w:rFonts w:ascii="宋体" w:hAnsi="宋体" w:cs="宋体"/>
          <w:kern w:val="0"/>
          <w:szCs w:val="21"/>
        </w:rPr>
      </w:pPr>
      <w:r w:rsidRPr="00B01ED6">
        <w:rPr>
          <w:rFonts w:ascii="宋体" w:hAnsi="宋体" w:cs="宋体" w:hint="eastAsia"/>
          <w:kern w:val="0"/>
          <w:szCs w:val="21"/>
        </w:rPr>
        <w:t>1. 两连体带步梯上铺下三人位床架</w:t>
      </w:r>
    </w:p>
    <w:p w:rsidR="00CB6DED" w:rsidRPr="00B01ED6" w:rsidRDefault="008D7547">
      <w:pPr>
        <w:rPr>
          <w:rFonts w:ascii="宋体" w:hAnsi="宋体" w:cs="宋体"/>
          <w:kern w:val="0"/>
          <w:szCs w:val="21"/>
        </w:rPr>
      </w:pPr>
      <w:r w:rsidRPr="00B01ED6">
        <w:rPr>
          <w:rFonts w:ascii="宋体" w:hAnsi="宋体" w:cs="宋体"/>
          <w:noProof/>
          <w:kern w:val="0"/>
          <w:szCs w:val="21"/>
        </w:rPr>
        <w:drawing>
          <wp:inline distT="0" distB="0" distL="0" distR="0">
            <wp:extent cx="1796415" cy="1203960"/>
            <wp:effectExtent l="0" t="0" r="13335" b="15240"/>
            <wp:docPr id="15" name="图片 3" descr="自定义模板_24612宿舍_1_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自定义模板_24612宿舍_1_06-13"/>
                    <pic:cNvPicPr>
                      <a:picLocks noChangeAspect="1" noChangeArrowheads="1"/>
                    </pic:cNvPicPr>
                  </pic:nvPicPr>
                  <pic:blipFill>
                    <a:blip r:embed="rId41" cstate="print">
                      <a:lum bright="6000"/>
                    </a:blip>
                    <a:srcRect/>
                    <a:stretch>
                      <a:fillRect/>
                    </a:stretch>
                  </pic:blipFill>
                  <pic:spPr>
                    <a:xfrm>
                      <a:off x="0" y="0"/>
                      <a:ext cx="1800484" cy="1206924"/>
                    </a:xfrm>
                    <a:prstGeom prst="rect">
                      <a:avLst/>
                    </a:prstGeom>
                    <a:noFill/>
                    <a:ln w="9525" cmpd="sng">
                      <a:noFill/>
                      <a:miter lim="800000"/>
                      <a:headEnd/>
                      <a:tailEnd/>
                    </a:ln>
                    <a:effectLst/>
                  </pic:spPr>
                </pic:pic>
              </a:graphicData>
            </a:graphic>
          </wp:inline>
        </w:drawing>
      </w:r>
      <w:r w:rsidRPr="00B01ED6">
        <w:rPr>
          <w:rFonts w:ascii="宋体" w:hAnsi="宋体" w:cs="宋体"/>
          <w:noProof/>
          <w:kern w:val="0"/>
          <w:szCs w:val="21"/>
        </w:rPr>
        <w:drawing>
          <wp:inline distT="0" distB="0" distL="0" distR="0">
            <wp:extent cx="1800860" cy="1641475"/>
            <wp:effectExtent l="0" t="0" r="8890" b="15875"/>
            <wp:docPr id="17" name="图片 28" descr="D:\用户目录\我的文档\WeChat Files\wxid_t8q7tj0q7j5n21\FileStorage\Temp\bf25041a29fefd2ffdd84dba7dd5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8" descr="D:\用户目录\我的文档\WeChat Files\wxid_t8q7tj0q7j5n21\FileStorage\Temp\bf25041a29fefd2ffdd84dba7dd53bc.png"/>
                    <pic:cNvPicPr>
                      <a:picLocks noChangeAspect="1" noChangeArrowheads="1"/>
                    </pic:cNvPicPr>
                  </pic:nvPicPr>
                  <pic:blipFill>
                    <a:blip r:embed="rId42" cstate="print"/>
                    <a:srcRect/>
                    <a:stretch>
                      <a:fillRect/>
                    </a:stretch>
                  </pic:blipFill>
                  <pic:spPr>
                    <a:xfrm>
                      <a:off x="0" y="0"/>
                      <a:ext cx="1800590" cy="1641471"/>
                    </a:xfrm>
                    <a:prstGeom prst="rect">
                      <a:avLst/>
                    </a:prstGeom>
                    <a:noFill/>
                    <a:ln w="9525">
                      <a:noFill/>
                      <a:miter lim="800000"/>
                      <a:headEnd/>
                      <a:tailEnd/>
                    </a:ln>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2. 衣柜</w:t>
      </w:r>
    </w:p>
    <w:p w:rsidR="00CB6DED" w:rsidRPr="00B01ED6" w:rsidRDefault="008D7547">
      <w:pPr>
        <w:rPr>
          <w:rFonts w:ascii="宋体" w:hAnsi="宋体" w:cs="宋体"/>
          <w:kern w:val="0"/>
          <w:szCs w:val="21"/>
        </w:rPr>
      </w:pPr>
      <w:r w:rsidRPr="00B01ED6">
        <w:rPr>
          <w:rFonts w:ascii="宋体" w:hAnsi="宋体" w:cs="宋体"/>
          <w:noProof/>
          <w:kern w:val="0"/>
          <w:szCs w:val="21"/>
        </w:rPr>
        <w:drawing>
          <wp:inline distT="0" distB="0" distL="0" distR="0">
            <wp:extent cx="2044700" cy="1991360"/>
            <wp:effectExtent l="0" t="0" r="12700" b="8890"/>
            <wp:docPr id="13" name="图片 15" descr="bd8dac8b1a58f7e286f60f0eb4017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bd8dac8b1a58f7e286f60f0eb4017ef"/>
                    <pic:cNvPicPr>
                      <a:picLocks noChangeAspect="1" noChangeArrowheads="1"/>
                    </pic:cNvPicPr>
                  </pic:nvPicPr>
                  <pic:blipFill>
                    <a:blip r:embed="rId43" cstate="print"/>
                    <a:srcRect/>
                    <a:stretch>
                      <a:fillRect/>
                    </a:stretch>
                  </pic:blipFill>
                  <pic:spPr>
                    <a:xfrm>
                      <a:off x="0" y="0"/>
                      <a:ext cx="2044700" cy="1991360"/>
                    </a:xfrm>
                    <a:prstGeom prst="rect">
                      <a:avLst/>
                    </a:prstGeom>
                    <a:noFill/>
                    <a:ln w="9525" cmpd="sng">
                      <a:noFill/>
                      <a:miter lim="800000"/>
                      <a:headEnd/>
                      <a:tailEnd/>
                    </a:ln>
                  </pic:spPr>
                </pic:pic>
              </a:graphicData>
            </a:graphic>
          </wp:inline>
        </w:drawing>
      </w:r>
      <w:r w:rsidRPr="00B01ED6">
        <w:rPr>
          <w:noProof/>
        </w:rPr>
        <w:drawing>
          <wp:inline distT="0" distB="0" distL="114300" distR="114300">
            <wp:extent cx="2284095" cy="2146300"/>
            <wp:effectExtent l="0" t="0" r="1905" b="6350"/>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44" cstate="print"/>
                    <a:stretch>
                      <a:fillRect/>
                    </a:stretch>
                  </pic:blipFill>
                  <pic:spPr>
                    <a:xfrm>
                      <a:off x="0" y="0"/>
                      <a:ext cx="2284095" cy="2146300"/>
                    </a:xfrm>
                    <a:prstGeom prst="rect">
                      <a:avLst/>
                    </a:prstGeom>
                    <a:noFill/>
                    <a:ln>
                      <a:noFill/>
                    </a:ln>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3.步梯</w:t>
      </w:r>
    </w:p>
    <w:p w:rsidR="00CB6DED" w:rsidRPr="00B01ED6" w:rsidRDefault="008D7547">
      <w:pPr>
        <w:rPr>
          <w:rFonts w:ascii="宋体" w:hAnsi="宋体" w:cs="宋体"/>
          <w:kern w:val="0"/>
          <w:szCs w:val="21"/>
        </w:rPr>
      </w:pPr>
      <w:r w:rsidRPr="00B01ED6">
        <w:rPr>
          <w:noProof/>
        </w:rPr>
        <w:drawing>
          <wp:inline distT="0" distB="0" distL="0" distR="0">
            <wp:extent cx="1884045" cy="2078990"/>
            <wp:effectExtent l="0" t="0" r="1905" b="16510"/>
            <wp:docPr id="19" name="图片 13" descr="自定义模板_24612宿舍_正交_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自定义模板_24612宿舍_正交_06-13"/>
                    <pic:cNvPicPr>
                      <a:picLocks noChangeAspect="1" noChangeArrowheads="1"/>
                    </pic:cNvPicPr>
                  </pic:nvPicPr>
                  <pic:blipFill>
                    <a:blip r:embed="rId45" cstate="print"/>
                    <a:srcRect/>
                    <a:stretch>
                      <a:fillRect/>
                    </a:stretch>
                  </pic:blipFill>
                  <pic:spPr>
                    <a:xfrm>
                      <a:off x="0" y="0"/>
                      <a:ext cx="1884045" cy="2078990"/>
                    </a:xfrm>
                    <a:prstGeom prst="rect">
                      <a:avLst/>
                    </a:prstGeom>
                    <a:noFill/>
                    <a:ln w="9525" cmpd="sng">
                      <a:noFill/>
                      <a:miter lim="800000"/>
                      <a:headEnd/>
                      <a:tailEnd/>
                    </a:ln>
                    <a:effectLst/>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lastRenderedPageBreak/>
        <w:t>4.床下柜</w:t>
      </w:r>
    </w:p>
    <w:p w:rsidR="00CB6DED" w:rsidRPr="00B01ED6" w:rsidRDefault="008D7547">
      <w:pPr>
        <w:rPr>
          <w:rFonts w:ascii="宋体" w:hAnsi="宋体" w:cs="宋体"/>
          <w:kern w:val="0"/>
          <w:szCs w:val="21"/>
        </w:rPr>
      </w:pPr>
      <w:r w:rsidRPr="00B01ED6">
        <w:rPr>
          <w:noProof/>
        </w:rPr>
        <w:drawing>
          <wp:inline distT="0" distB="0" distL="0" distR="0">
            <wp:extent cx="3770630" cy="1238250"/>
            <wp:effectExtent l="0" t="0" r="1270" b="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noChangeArrowheads="1"/>
                    </pic:cNvPicPr>
                  </pic:nvPicPr>
                  <pic:blipFill>
                    <a:blip r:embed="rId46" cstate="print"/>
                    <a:srcRect/>
                    <a:stretch>
                      <a:fillRect/>
                    </a:stretch>
                  </pic:blipFill>
                  <pic:spPr>
                    <a:xfrm>
                      <a:off x="0" y="0"/>
                      <a:ext cx="3770630" cy="1238250"/>
                    </a:xfrm>
                    <a:prstGeom prst="rect">
                      <a:avLst/>
                    </a:prstGeom>
                    <a:noFill/>
                    <a:ln w="9525" cmpd="sng">
                      <a:noFill/>
                      <a:miter lim="800000"/>
                      <a:headEnd/>
                      <a:tailEnd/>
                    </a:ln>
                    <a:effectLst/>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5.行李架</w:t>
      </w:r>
    </w:p>
    <w:p w:rsidR="00CB6DED" w:rsidRPr="00B01ED6" w:rsidRDefault="008D7547">
      <w:pPr>
        <w:rPr>
          <w:rFonts w:ascii="宋体" w:hAnsi="宋体" w:cs="宋体"/>
          <w:kern w:val="0"/>
          <w:szCs w:val="21"/>
        </w:rPr>
      </w:pPr>
      <w:r w:rsidRPr="00B01ED6">
        <w:rPr>
          <w:noProof/>
        </w:rPr>
        <w:drawing>
          <wp:inline distT="0" distB="0" distL="0" distR="0">
            <wp:extent cx="1358265" cy="2040890"/>
            <wp:effectExtent l="0" t="0" r="13335" b="1651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47" cstate="print"/>
                    <a:srcRect/>
                    <a:stretch>
                      <a:fillRect/>
                    </a:stretch>
                  </pic:blipFill>
                  <pic:spPr>
                    <a:xfrm>
                      <a:off x="0" y="0"/>
                      <a:ext cx="1358265" cy="2040890"/>
                    </a:xfrm>
                    <a:prstGeom prst="rect">
                      <a:avLst/>
                    </a:prstGeom>
                    <a:noFill/>
                    <a:ln w="9525" cmpd="sng">
                      <a:noFill/>
                      <a:miter lim="800000"/>
                      <a:headEnd/>
                      <a:tailEnd/>
                    </a:ln>
                    <a:effectLst/>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6.两连体带步梯上铺下两人位床架</w:t>
      </w:r>
      <w:r w:rsidRPr="00B01ED6">
        <w:rPr>
          <w:rFonts w:ascii="宋体" w:hAnsi="宋体" w:cs="宋体"/>
          <w:kern w:val="0"/>
          <w:szCs w:val="21"/>
        </w:rPr>
        <w:t>（步梯上有抽屉）</w:t>
      </w:r>
    </w:p>
    <w:p w:rsidR="00CB6DED" w:rsidRPr="00B01ED6" w:rsidRDefault="008D7547">
      <w:pPr>
        <w:rPr>
          <w:rFonts w:ascii="宋体" w:hAnsi="宋体" w:cs="宋体"/>
          <w:kern w:val="0"/>
          <w:szCs w:val="21"/>
        </w:rPr>
      </w:pPr>
      <w:r w:rsidRPr="00B01ED6">
        <w:rPr>
          <w:noProof/>
        </w:rPr>
        <w:drawing>
          <wp:inline distT="0" distB="0" distL="114300" distR="114300">
            <wp:extent cx="3100070" cy="2766060"/>
            <wp:effectExtent l="0" t="0" r="5080" b="1524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48" cstate="print"/>
                    <a:stretch>
                      <a:fillRect/>
                    </a:stretch>
                  </pic:blipFill>
                  <pic:spPr>
                    <a:xfrm>
                      <a:off x="0" y="0"/>
                      <a:ext cx="3100070" cy="2766060"/>
                    </a:xfrm>
                    <a:prstGeom prst="rect">
                      <a:avLst/>
                    </a:prstGeom>
                    <a:noFill/>
                    <a:ln>
                      <a:noFill/>
                    </a:ln>
                  </pic:spPr>
                </pic:pic>
              </a:graphicData>
            </a:graphic>
          </wp:inline>
        </w:drawing>
      </w:r>
      <w:r w:rsidRPr="00B01ED6">
        <w:rPr>
          <w:rFonts w:ascii="宋体" w:hAnsi="宋体" w:cs="宋体"/>
          <w:noProof/>
          <w:kern w:val="0"/>
          <w:szCs w:val="21"/>
        </w:rPr>
        <w:drawing>
          <wp:inline distT="0" distB="0" distL="0" distR="0">
            <wp:extent cx="1800860" cy="1641475"/>
            <wp:effectExtent l="0" t="0" r="8890" b="15875"/>
            <wp:docPr id="11" name="图片 28" descr="D:\用户目录\我的文档\WeChat Files\wxid_t8q7tj0q7j5n21\FileStorage\Temp\bf25041a29fefd2ffdd84dba7dd5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descr="D:\用户目录\我的文档\WeChat Files\wxid_t8q7tj0q7j5n21\FileStorage\Temp\bf25041a29fefd2ffdd84dba7dd53bc.png"/>
                    <pic:cNvPicPr>
                      <a:picLocks noChangeAspect="1" noChangeArrowheads="1"/>
                    </pic:cNvPicPr>
                  </pic:nvPicPr>
                  <pic:blipFill>
                    <a:blip r:embed="rId42" cstate="print"/>
                    <a:srcRect/>
                    <a:stretch>
                      <a:fillRect/>
                    </a:stretch>
                  </pic:blipFill>
                  <pic:spPr>
                    <a:xfrm>
                      <a:off x="0" y="0"/>
                      <a:ext cx="1800590" cy="1641471"/>
                    </a:xfrm>
                    <a:prstGeom prst="rect">
                      <a:avLst/>
                    </a:prstGeom>
                    <a:noFill/>
                    <a:ln w="9525">
                      <a:noFill/>
                      <a:miter lim="800000"/>
                      <a:headEnd/>
                      <a:tailEnd/>
                    </a:ln>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7.</w:t>
      </w:r>
      <w:r w:rsidRPr="00B01ED6">
        <w:rPr>
          <w:rFonts w:ascii="宋体" w:hAnsi="宋体" w:cs="宋体"/>
          <w:kern w:val="0"/>
          <w:szCs w:val="21"/>
        </w:rPr>
        <w:t>床下书桌柜</w:t>
      </w:r>
    </w:p>
    <w:p w:rsidR="00CB6DED" w:rsidRPr="00B01ED6" w:rsidRDefault="008D7547">
      <w:pPr>
        <w:rPr>
          <w:rFonts w:ascii="宋体" w:hAnsi="宋体" w:cs="宋体"/>
          <w:kern w:val="0"/>
          <w:szCs w:val="21"/>
        </w:rPr>
      </w:pPr>
      <w:r w:rsidRPr="00B01ED6">
        <w:rPr>
          <w:noProof/>
        </w:rPr>
        <w:drawing>
          <wp:inline distT="0" distB="0" distL="114300" distR="114300">
            <wp:extent cx="3100070" cy="2180340"/>
            <wp:effectExtent l="19050" t="0" r="5080" b="0"/>
            <wp:docPr id="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pic:cNvPicPr>
                      <a:picLocks noChangeAspect="1"/>
                    </pic:cNvPicPr>
                  </pic:nvPicPr>
                  <pic:blipFill>
                    <a:blip r:embed="rId49" cstate="print"/>
                    <a:stretch>
                      <a:fillRect/>
                    </a:stretch>
                  </pic:blipFill>
                  <pic:spPr>
                    <a:xfrm>
                      <a:off x="0" y="0"/>
                      <a:ext cx="3100070" cy="2180340"/>
                    </a:xfrm>
                    <a:prstGeom prst="rect">
                      <a:avLst/>
                    </a:prstGeom>
                    <a:noFill/>
                    <a:ln>
                      <a:noFill/>
                    </a:ln>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lastRenderedPageBreak/>
        <w:t>8.</w:t>
      </w:r>
      <w:r w:rsidRPr="00B01ED6">
        <w:rPr>
          <w:rFonts w:ascii="宋体" w:hAnsi="宋体" w:cs="宋体"/>
          <w:kern w:val="0"/>
          <w:szCs w:val="21"/>
        </w:rPr>
        <w:t>步梯</w:t>
      </w:r>
    </w:p>
    <w:p w:rsidR="00CB6DED" w:rsidRPr="00B01ED6" w:rsidRDefault="008D7547">
      <w:pPr>
        <w:rPr>
          <w:rFonts w:ascii="宋体" w:hAnsi="宋体" w:cs="宋体"/>
          <w:kern w:val="0"/>
          <w:szCs w:val="21"/>
        </w:rPr>
      </w:pPr>
      <w:r w:rsidRPr="00B01ED6">
        <w:rPr>
          <w:noProof/>
        </w:rPr>
        <w:drawing>
          <wp:inline distT="0" distB="0" distL="0" distR="0">
            <wp:extent cx="1514475" cy="1671320"/>
            <wp:effectExtent l="0" t="0" r="9525" b="5080"/>
            <wp:docPr id="8" name="图片 13" descr="自定义模板_24612宿舍_正交_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自定义模板_24612宿舍_正交_06-13"/>
                    <pic:cNvPicPr>
                      <a:picLocks noChangeAspect="1" noChangeArrowheads="1"/>
                    </pic:cNvPicPr>
                  </pic:nvPicPr>
                  <pic:blipFill>
                    <a:blip r:embed="rId45" cstate="print"/>
                    <a:srcRect/>
                    <a:stretch>
                      <a:fillRect/>
                    </a:stretch>
                  </pic:blipFill>
                  <pic:spPr>
                    <a:xfrm>
                      <a:off x="0" y="0"/>
                      <a:ext cx="1514475" cy="1671320"/>
                    </a:xfrm>
                    <a:prstGeom prst="rect">
                      <a:avLst/>
                    </a:prstGeom>
                    <a:noFill/>
                    <a:ln w="9525" cmpd="sng">
                      <a:noFill/>
                      <a:miter lim="800000"/>
                      <a:headEnd/>
                      <a:tailEnd/>
                    </a:ln>
                    <a:effectLst/>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9.行李架</w:t>
      </w:r>
    </w:p>
    <w:p w:rsidR="00CB6DED" w:rsidRPr="00B01ED6" w:rsidRDefault="008D7547">
      <w:pPr>
        <w:rPr>
          <w:rFonts w:ascii="宋体" w:hAnsi="宋体" w:cs="宋体"/>
          <w:kern w:val="0"/>
          <w:szCs w:val="21"/>
        </w:rPr>
      </w:pPr>
      <w:r w:rsidRPr="00B01ED6">
        <w:rPr>
          <w:noProof/>
        </w:rPr>
        <w:drawing>
          <wp:inline distT="0" distB="0" distL="0" distR="0">
            <wp:extent cx="1358265" cy="2040890"/>
            <wp:effectExtent l="0" t="0" r="13335" b="1651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47" cstate="print"/>
                    <a:srcRect/>
                    <a:stretch>
                      <a:fillRect/>
                    </a:stretch>
                  </pic:blipFill>
                  <pic:spPr>
                    <a:xfrm>
                      <a:off x="0" y="0"/>
                      <a:ext cx="1358265" cy="2040890"/>
                    </a:xfrm>
                    <a:prstGeom prst="rect">
                      <a:avLst/>
                    </a:prstGeom>
                    <a:noFill/>
                    <a:ln w="9525" cmpd="sng">
                      <a:noFill/>
                      <a:miter lim="800000"/>
                      <a:headEnd/>
                      <a:tailEnd/>
                    </a:ln>
                    <a:effectLst/>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10.小方凳</w:t>
      </w:r>
    </w:p>
    <w:p w:rsidR="00CB6DED" w:rsidRPr="00B01ED6" w:rsidRDefault="008D7547">
      <w:pPr>
        <w:rPr>
          <w:rFonts w:ascii="宋体" w:hAnsi="宋体" w:cs="宋体"/>
          <w:kern w:val="0"/>
          <w:szCs w:val="21"/>
        </w:rPr>
      </w:pPr>
      <w:r w:rsidRPr="00B01ED6">
        <w:rPr>
          <w:noProof/>
        </w:rPr>
        <w:drawing>
          <wp:inline distT="0" distB="0" distL="114300" distR="114300">
            <wp:extent cx="2090420" cy="2168525"/>
            <wp:effectExtent l="0" t="0" r="5080" b="3175"/>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50" cstate="print"/>
                    <a:stretch>
                      <a:fillRect/>
                    </a:stretch>
                  </pic:blipFill>
                  <pic:spPr>
                    <a:xfrm>
                      <a:off x="0" y="0"/>
                      <a:ext cx="2090420" cy="2168525"/>
                    </a:xfrm>
                    <a:prstGeom prst="rect">
                      <a:avLst/>
                    </a:prstGeom>
                    <a:noFill/>
                    <a:ln>
                      <a:noFill/>
                    </a:ln>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11.两连体带外爬梯上铺+下书桌+衣柜床架</w:t>
      </w:r>
    </w:p>
    <w:p w:rsidR="00CB6DED" w:rsidRPr="00B01ED6" w:rsidRDefault="008D7547">
      <w:pPr>
        <w:rPr>
          <w:rFonts w:ascii="宋体" w:hAnsi="宋体" w:cs="宋体"/>
          <w:kern w:val="0"/>
          <w:szCs w:val="21"/>
        </w:rPr>
      </w:pPr>
      <w:r w:rsidRPr="00B01ED6">
        <w:rPr>
          <w:noProof/>
        </w:rPr>
        <w:lastRenderedPageBreak/>
        <w:drawing>
          <wp:inline distT="0" distB="0" distL="114300" distR="114300">
            <wp:extent cx="2841625" cy="2569845"/>
            <wp:effectExtent l="0" t="0" r="15875" b="1905"/>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pic:cNvPicPr>
                      <a:picLocks noChangeAspect="1"/>
                    </pic:cNvPicPr>
                  </pic:nvPicPr>
                  <pic:blipFill>
                    <a:blip r:embed="rId51" cstate="print"/>
                    <a:stretch>
                      <a:fillRect/>
                    </a:stretch>
                  </pic:blipFill>
                  <pic:spPr>
                    <a:xfrm>
                      <a:off x="0" y="0"/>
                      <a:ext cx="2841625" cy="2569845"/>
                    </a:xfrm>
                    <a:prstGeom prst="rect">
                      <a:avLst/>
                    </a:prstGeom>
                    <a:noFill/>
                    <a:ln>
                      <a:noFill/>
                    </a:ln>
                  </pic:spPr>
                </pic:pic>
              </a:graphicData>
            </a:graphic>
          </wp:inline>
        </w:drawing>
      </w:r>
      <w:r w:rsidRPr="00B01ED6">
        <w:rPr>
          <w:rFonts w:ascii="宋体" w:hAnsi="宋体" w:cs="宋体"/>
          <w:noProof/>
          <w:kern w:val="0"/>
          <w:szCs w:val="21"/>
        </w:rPr>
        <w:drawing>
          <wp:inline distT="0" distB="0" distL="0" distR="0">
            <wp:extent cx="1800860" cy="1641475"/>
            <wp:effectExtent l="0" t="0" r="8890" b="15875"/>
            <wp:docPr id="12" name="图片 28" descr="D:\用户目录\我的文档\WeChat Files\wxid_t8q7tj0q7j5n21\FileStorage\Temp\bf25041a29fefd2ffdd84dba7dd5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descr="D:\用户目录\我的文档\WeChat Files\wxid_t8q7tj0q7j5n21\FileStorage\Temp\bf25041a29fefd2ffdd84dba7dd53bc.png"/>
                    <pic:cNvPicPr>
                      <a:picLocks noChangeAspect="1" noChangeArrowheads="1"/>
                    </pic:cNvPicPr>
                  </pic:nvPicPr>
                  <pic:blipFill>
                    <a:blip r:embed="rId42" cstate="print"/>
                    <a:srcRect/>
                    <a:stretch>
                      <a:fillRect/>
                    </a:stretch>
                  </pic:blipFill>
                  <pic:spPr>
                    <a:xfrm>
                      <a:off x="0" y="0"/>
                      <a:ext cx="1800590" cy="1641471"/>
                    </a:xfrm>
                    <a:prstGeom prst="rect">
                      <a:avLst/>
                    </a:prstGeom>
                    <a:noFill/>
                    <a:ln w="9525">
                      <a:noFill/>
                      <a:miter lim="800000"/>
                      <a:headEnd/>
                      <a:tailEnd/>
                    </a:ln>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12.书桌+衣柜</w:t>
      </w:r>
    </w:p>
    <w:p w:rsidR="00CB6DED" w:rsidRPr="00B01ED6" w:rsidRDefault="008D7547">
      <w:pPr>
        <w:rPr>
          <w:rFonts w:ascii="宋体" w:hAnsi="宋体" w:cs="宋体"/>
          <w:kern w:val="0"/>
          <w:szCs w:val="21"/>
        </w:rPr>
      </w:pPr>
      <w:r w:rsidRPr="00B01ED6">
        <w:rPr>
          <w:noProof/>
        </w:rPr>
        <w:drawing>
          <wp:inline distT="0" distB="0" distL="114300" distR="114300">
            <wp:extent cx="3505200" cy="2682751"/>
            <wp:effectExtent l="19050" t="0" r="0" b="0"/>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52" cstate="print"/>
                    <a:stretch>
                      <a:fillRect/>
                    </a:stretch>
                  </pic:blipFill>
                  <pic:spPr>
                    <a:xfrm>
                      <a:off x="0" y="0"/>
                      <a:ext cx="3505200" cy="2682751"/>
                    </a:xfrm>
                    <a:prstGeom prst="rect">
                      <a:avLst/>
                    </a:prstGeom>
                    <a:noFill/>
                    <a:ln>
                      <a:noFill/>
                    </a:ln>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13.单人上铺+下书桌+衣柜床架</w:t>
      </w:r>
    </w:p>
    <w:p w:rsidR="00CB6DED" w:rsidRPr="00B01ED6" w:rsidRDefault="008D7547">
      <w:pPr>
        <w:rPr>
          <w:rFonts w:ascii="宋体" w:hAnsi="宋体" w:cs="宋体"/>
          <w:kern w:val="0"/>
          <w:szCs w:val="21"/>
        </w:rPr>
      </w:pPr>
      <w:r w:rsidRPr="00B01ED6">
        <w:rPr>
          <w:noProof/>
        </w:rPr>
        <w:drawing>
          <wp:inline distT="0" distB="0" distL="114300" distR="114300">
            <wp:extent cx="2790825" cy="3236926"/>
            <wp:effectExtent l="19050" t="0" r="9525" b="0"/>
            <wp:docPr id="3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1"/>
                    <pic:cNvPicPr>
                      <a:picLocks noChangeAspect="1"/>
                    </pic:cNvPicPr>
                  </pic:nvPicPr>
                  <pic:blipFill>
                    <a:blip r:embed="rId53" cstate="print"/>
                    <a:stretch>
                      <a:fillRect/>
                    </a:stretch>
                  </pic:blipFill>
                  <pic:spPr>
                    <a:xfrm>
                      <a:off x="0" y="0"/>
                      <a:ext cx="2790825" cy="3236926"/>
                    </a:xfrm>
                    <a:prstGeom prst="rect">
                      <a:avLst/>
                    </a:prstGeom>
                    <a:noFill/>
                    <a:ln>
                      <a:noFill/>
                    </a:ln>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14.小方凳</w:t>
      </w:r>
    </w:p>
    <w:p w:rsidR="00CB6DED" w:rsidRPr="00B01ED6" w:rsidRDefault="008D7547">
      <w:pPr>
        <w:rPr>
          <w:rFonts w:ascii="宋体" w:hAnsi="宋体" w:cs="宋体"/>
          <w:b/>
          <w:bCs/>
          <w:kern w:val="0"/>
          <w:szCs w:val="21"/>
        </w:rPr>
      </w:pPr>
      <w:r w:rsidRPr="00B01ED6">
        <w:rPr>
          <w:noProof/>
        </w:rPr>
        <w:lastRenderedPageBreak/>
        <w:drawing>
          <wp:inline distT="0" distB="0" distL="114300" distR="114300">
            <wp:extent cx="2090420" cy="2168525"/>
            <wp:effectExtent l="0" t="0" r="5080" b="3175"/>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50" cstate="print"/>
                    <a:stretch>
                      <a:fillRect/>
                    </a:stretch>
                  </pic:blipFill>
                  <pic:spPr>
                    <a:xfrm>
                      <a:off x="0" y="0"/>
                      <a:ext cx="2090420" cy="2168525"/>
                    </a:xfrm>
                    <a:prstGeom prst="rect">
                      <a:avLst/>
                    </a:prstGeom>
                    <a:noFill/>
                    <a:ln>
                      <a:noFill/>
                    </a:ln>
                  </pic:spPr>
                </pic:pic>
              </a:graphicData>
            </a:graphic>
          </wp:inline>
        </w:drawing>
      </w:r>
    </w:p>
    <w:p w:rsidR="00CB6DED" w:rsidRPr="00B01ED6" w:rsidRDefault="008D7547">
      <w:pPr>
        <w:rPr>
          <w:rFonts w:ascii="宋体" w:hAnsi="宋体" w:cs="宋体"/>
          <w:kern w:val="0"/>
          <w:szCs w:val="21"/>
        </w:rPr>
      </w:pPr>
      <w:r w:rsidRPr="00B01ED6">
        <w:rPr>
          <w:rFonts w:ascii="宋体" w:hAnsi="宋体" w:cs="宋体" w:hint="eastAsia"/>
          <w:kern w:val="0"/>
          <w:szCs w:val="21"/>
        </w:rPr>
        <w:t>15.行李架</w:t>
      </w:r>
    </w:p>
    <w:p w:rsidR="00CB6DED" w:rsidRPr="00B01ED6" w:rsidRDefault="008D7547">
      <w:pPr>
        <w:pStyle w:val="a5"/>
      </w:pPr>
      <w:r w:rsidRPr="00B01ED6">
        <w:rPr>
          <w:noProof/>
        </w:rPr>
        <w:drawing>
          <wp:inline distT="0" distB="0" distL="0" distR="0">
            <wp:extent cx="1358265" cy="2040890"/>
            <wp:effectExtent l="0" t="0" r="13335" b="165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47" cstate="print"/>
                    <a:srcRect/>
                    <a:stretch>
                      <a:fillRect/>
                    </a:stretch>
                  </pic:blipFill>
                  <pic:spPr>
                    <a:xfrm>
                      <a:off x="0" y="0"/>
                      <a:ext cx="1358265" cy="2040890"/>
                    </a:xfrm>
                    <a:prstGeom prst="rect">
                      <a:avLst/>
                    </a:prstGeom>
                    <a:noFill/>
                    <a:ln w="9525" cmpd="sng">
                      <a:noFill/>
                      <a:miter lim="800000"/>
                      <a:headEnd/>
                      <a:tailEnd/>
                    </a:ln>
                    <a:effectLst/>
                  </pic:spPr>
                </pic:pic>
              </a:graphicData>
            </a:graphic>
          </wp:inline>
        </w:drawing>
      </w:r>
    </w:p>
    <w:p w:rsidR="00CB6DED" w:rsidRPr="00B01ED6" w:rsidRDefault="00CB6DED"/>
    <w:p w:rsidR="00CB6DED" w:rsidRPr="00B01ED6" w:rsidRDefault="008D7547">
      <w:pPr>
        <w:spacing w:line="300" w:lineRule="exact"/>
        <w:jc w:val="left"/>
        <w:rPr>
          <w:rFonts w:asciiTheme="majorEastAsia" w:eastAsiaTheme="majorEastAsia" w:hAnsiTheme="majorEastAsia"/>
          <w:b/>
          <w:kern w:val="1"/>
          <w:szCs w:val="21"/>
        </w:rPr>
      </w:pPr>
      <w:r w:rsidRPr="00B01ED6">
        <w:rPr>
          <w:rFonts w:ascii="宋体" w:hAnsi="宋体" w:hint="eastAsia"/>
          <w:b/>
          <w:kern w:val="1"/>
        </w:rPr>
        <w:t>注：根据采购人场地要求，以上规格或尺寸允许偏离±2%，超出视做偏离响应。</w:t>
      </w:r>
    </w:p>
    <w:p w:rsidR="00CB6DED" w:rsidRPr="00B01ED6" w:rsidRDefault="008D7547">
      <w:pPr>
        <w:widowControl/>
        <w:jc w:val="left"/>
        <w:rPr>
          <w:rFonts w:asciiTheme="majorEastAsia" w:eastAsiaTheme="majorEastAsia" w:hAnsiTheme="majorEastAsia"/>
          <w:b/>
          <w:kern w:val="1"/>
          <w:szCs w:val="21"/>
        </w:rPr>
      </w:pPr>
      <w:r w:rsidRPr="00B01ED6">
        <w:rPr>
          <w:rFonts w:asciiTheme="majorEastAsia" w:eastAsiaTheme="majorEastAsia" w:hAnsiTheme="majorEastAsia"/>
          <w:b/>
          <w:kern w:val="1"/>
          <w:szCs w:val="21"/>
        </w:rPr>
        <w:t>二、</w:t>
      </w:r>
      <w:r w:rsidRPr="00B01ED6">
        <w:rPr>
          <w:rFonts w:asciiTheme="majorEastAsia" w:eastAsiaTheme="majorEastAsia" w:hAnsiTheme="majorEastAsia" w:hint="eastAsia"/>
          <w:b/>
          <w:kern w:val="1"/>
          <w:szCs w:val="21"/>
        </w:rPr>
        <w:t>技术</w:t>
      </w:r>
      <w:r w:rsidRPr="00B01ED6">
        <w:rPr>
          <w:rFonts w:asciiTheme="majorEastAsia" w:eastAsiaTheme="majorEastAsia" w:hAnsiTheme="majorEastAsia"/>
          <w:b/>
          <w:kern w:val="1"/>
          <w:szCs w:val="21"/>
        </w:rPr>
        <w:t>要求</w:t>
      </w:r>
    </w:p>
    <w:p w:rsidR="00CB6DED" w:rsidRPr="00B01ED6" w:rsidRDefault="008D7547">
      <w:pPr>
        <w:spacing w:line="360" w:lineRule="exact"/>
        <w:rPr>
          <w:rFonts w:asciiTheme="majorEastAsia" w:eastAsiaTheme="majorEastAsia" w:hAnsiTheme="majorEastAsia"/>
        </w:rPr>
      </w:pPr>
      <w:r w:rsidRPr="00B01ED6">
        <w:rPr>
          <w:rFonts w:asciiTheme="majorEastAsia" w:eastAsiaTheme="majorEastAsia" w:hAnsiTheme="majorEastAsia" w:hint="eastAsia"/>
          <w:szCs w:val="21"/>
        </w:rPr>
        <w:t>▲</w:t>
      </w:r>
      <w:r w:rsidRPr="00B01ED6">
        <w:rPr>
          <w:rFonts w:asciiTheme="majorEastAsia" w:eastAsiaTheme="majorEastAsia" w:hAnsiTheme="majorEastAsia" w:hint="eastAsia"/>
        </w:rPr>
        <w:t>1、要求使用绿色环保材料，制作的产品要进行异味的去除，确保安装后的货物对人体无害。</w:t>
      </w:r>
    </w:p>
    <w:p w:rsidR="00CB6DED" w:rsidRPr="00B01ED6" w:rsidRDefault="008D7547">
      <w:pPr>
        <w:spacing w:line="360" w:lineRule="exact"/>
        <w:rPr>
          <w:rFonts w:asciiTheme="majorEastAsia" w:eastAsiaTheme="majorEastAsia" w:hAnsiTheme="majorEastAsia"/>
        </w:rPr>
      </w:pPr>
      <w:r w:rsidRPr="00B01ED6">
        <w:rPr>
          <w:rFonts w:asciiTheme="majorEastAsia" w:eastAsiaTheme="majorEastAsia" w:hAnsiTheme="majorEastAsia" w:hint="eastAsia"/>
          <w:szCs w:val="21"/>
        </w:rPr>
        <w:t>▲</w:t>
      </w:r>
      <w:r w:rsidRPr="00B01ED6">
        <w:rPr>
          <w:rFonts w:asciiTheme="majorEastAsia" w:eastAsiaTheme="majorEastAsia" w:hAnsiTheme="majorEastAsia" w:hint="eastAsia"/>
        </w:rPr>
        <w:t>2、投标人必须充分考虑采购需求中的技术要求，根据采购人的产品式样、功能、结构、材质等技术要求，提供投标响应方案。投标人可在符合采购需求技术规范的情况下，充分发挥自身的优势和特点，提供相应的设计方案、技术方案和投标货物。阐明响应方案的实现思路及关键技术、符合本项目对当前和未来发展的要求、以及对功能设计和实施计划的建议。</w:t>
      </w:r>
    </w:p>
    <w:p w:rsidR="00CB6DED" w:rsidRPr="00B01ED6" w:rsidRDefault="008D7547">
      <w:pPr>
        <w:spacing w:line="360" w:lineRule="exact"/>
        <w:rPr>
          <w:rFonts w:asciiTheme="majorEastAsia" w:eastAsiaTheme="majorEastAsia" w:hAnsiTheme="majorEastAsia"/>
        </w:rPr>
      </w:pPr>
      <w:r w:rsidRPr="00B01ED6">
        <w:rPr>
          <w:rFonts w:asciiTheme="majorEastAsia" w:eastAsiaTheme="majorEastAsia" w:hAnsiTheme="majorEastAsia" w:hint="eastAsia"/>
        </w:rPr>
        <w:t>3、投标人的投标货物要按照本招标文件货物规格尺寸要求一次性报价；未确定尺寸的产品，投标人应根据实际情况自行确定，同时应满足使用要求。报价应包含货物、运输、包装、装卸、安装调试服务、含学校指定的原约90间学生宿舍的钢木床家具的校内拆与装及搬运清理、验收等完税后的一切费用。</w:t>
      </w:r>
    </w:p>
    <w:p w:rsidR="00CB6DED" w:rsidRPr="00B01ED6" w:rsidRDefault="008D7547">
      <w:pPr>
        <w:pStyle w:val="a5"/>
        <w:ind w:firstLine="0"/>
      </w:pPr>
      <w:r w:rsidRPr="00B01ED6">
        <w:rPr>
          <w:rFonts w:asciiTheme="majorEastAsia" w:eastAsiaTheme="majorEastAsia" w:hAnsiTheme="majorEastAsia" w:hint="eastAsia"/>
          <w:szCs w:val="21"/>
        </w:rPr>
        <w:t>▲</w:t>
      </w:r>
      <w:r w:rsidR="006846FB">
        <w:rPr>
          <w:rFonts w:ascii="宋体" w:hAnsi="宋体" w:hint="eastAsia"/>
          <w:b/>
          <w:kern w:val="1"/>
          <w:szCs w:val="24"/>
        </w:rPr>
        <w:t>4</w:t>
      </w:r>
      <w:r w:rsidRPr="00B01ED6">
        <w:rPr>
          <w:rFonts w:ascii="宋体" w:hAnsi="宋体" w:hint="eastAsia"/>
          <w:b/>
          <w:kern w:val="1"/>
          <w:szCs w:val="24"/>
        </w:rPr>
        <w:t>、提供检测报告：</w:t>
      </w:r>
    </w:p>
    <w:tbl>
      <w:tblPr>
        <w:tblW w:w="5000" w:type="pct"/>
        <w:tblLayout w:type="fixed"/>
        <w:tblLook w:val="04A0"/>
      </w:tblPr>
      <w:tblGrid>
        <w:gridCol w:w="1884"/>
        <w:gridCol w:w="6480"/>
        <w:gridCol w:w="708"/>
      </w:tblGrid>
      <w:tr w:rsidR="00CB6DED" w:rsidRPr="00B01ED6">
        <w:trPr>
          <w:trHeight w:val="405"/>
        </w:trPr>
        <w:tc>
          <w:tcPr>
            <w:tcW w:w="1884"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center"/>
              <w:rPr>
                <w:rFonts w:ascii="宋体" w:hAnsi="宋体"/>
                <w:b/>
                <w:szCs w:val="21"/>
              </w:rPr>
            </w:pPr>
            <w:r w:rsidRPr="00B01ED6">
              <w:rPr>
                <w:rFonts w:ascii="宋体" w:hAnsi="宋体" w:hint="eastAsia"/>
                <w:b/>
                <w:szCs w:val="21"/>
              </w:rPr>
              <w:t>内容</w:t>
            </w:r>
          </w:p>
        </w:tc>
        <w:tc>
          <w:tcPr>
            <w:tcW w:w="648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pStyle w:val="af4"/>
              <w:spacing w:before="0" w:after="0"/>
              <w:rPr>
                <w:rFonts w:ascii="宋体" w:eastAsia="宋体" w:hAnsi="宋体"/>
                <w:kern w:val="1"/>
                <w:sz w:val="21"/>
                <w:szCs w:val="21"/>
              </w:rPr>
            </w:pPr>
            <w:r w:rsidRPr="00B01ED6">
              <w:rPr>
                <w:rFonts w:ascii="宋体" w:eastAsia="宋体" w:hAnsi="宋体"/>
                <w:kern w:val="1"/>
                <w:sz w:val="21"/>
                <w:szCs w:val="21"/>
              </w:rPr>
              <w:t>要求</w:t>
            </w:r>
          </w:p>
        </w:tc>
        <w:tc>
          <w:tcPr>
            <w:tcW w:w="708" w:type="dxa"/>
            <w:tcBorders>
              <w:top w:val="single" w:sz="4" w:space="0" w:color="000000"/>
              <w:left w:val="single" w:sz="4" w:space="0" w:color="000000"/>
              <w:bottom w:val="single" w:sz="4" w:space="0" w:color="000000"/>
              <w:right w:val="single" w:sz="4" w:space="0" w:color="000000"/>
            </w:tcBorders>
          </w:tcPr>
          <w:p w:rsidR="00CB6DED" w:rsidRPr="00B01ED6" w:rsidRDefault="008D7547">
            <w:pPr>
              <w:pStyle w:val="af4"/>
              <w:spacing w:before="0" w:after="0"/>
              <w:rPr>
                <w:rFonts w:ascii="宋体" w:eastAsia="宋体" w:hAnsi="宋体"/>
                <w:kern w:val="1"/>
                <w:sz w:val="21"/>
                <w:szCs w:val="21"/>
              </w:rPr>
            </w:pPr>
            <w:r w:rsidRPr="00B01ED6">
              <w:rPr>
                <w:rFonts w:ascii="宋体" w:eastAsia="宋体" w:hAnsi="宋体" w:hint="eastAsia"/>
                <w:kern w:val="1"/>
                <w:sz w:val="21"/>
                <w:szCs w:val="21"/>
              </w:rPr>
              <w:t>投标响应</w:t>
            </w:r>
          </w:p>
        </w:tc>
      </w:tr>
      <w:tr w:rsidR="00CB6DED" w:rsidRPr="00B01ED6" w:rsidTr="00784735">
        <w:trPr>
          <w:trHeight w:val="405"/>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橡胶木实木指接板</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依据GB 18580-2017《室内装饰装修材料 人造板及其制品中甲醛释放限量》HJ 571-2010《环境标志产品技术要求 人造板及其制品》GB/T 39600-2021《人造板及其制品甲醛释放量分级》，检测内容包括：甲醛释放量≤0.05mg/m³，总挥发性有机化合物（TV0C)≤0.04mg/m·h。</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CB6DED" w:rsidP="00784735">
            <w:pPr>
              <w:pStyle w:val="a9"/>
              <w:jc w:val="center"/>
              <w:rPr>
                <w:rFonts w:ascii="宋体" w:hAnsi="宋体" w:cs="宋体"/>
                <w:kern w:val="2"/>
                <w:sz w:val="21"/>
                <w:szCs w:val="21"/>
              </w:rPr>
            </w:pPr>
          </w:p>
        </w:tc>
      </w:tr>
      <w:tr w:rsidR="00CB6DED" w:rsidRPr="00B01ED6" w:rsidTr="00784735">
        <w:trPr>
          <w:trHeight w:val="405"/>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立柱</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符合QB/T 4767-2014、GB/T 1740-2007、QB/T 3826-1999、QB/T 3832-1999标准。检验内容至少包含：硬度≥2H；附着力1级；抗盐雾，24h中性盐雾试验，不低于9级;耐腐蚀：200h内，观察在溶剂中样板上划道两侧3mm以外，应无气泡产生；200h后，取出样板，用</w:t>
            </w:r>
            <w:r w:rsidRPr="00B01ED6">
              <w:rPr>
                <w:rFonts w:ascii="宋体" w:hAnsi="宋体" w:cs="宋体" w:hint="eastAsia"/>
                <w:szCs w:val="21"/>
              </w:rPr>
              <w:lastRenderedPageBreak/>
              <w:t>自来水清洗干净然后检验划道两侧3mm以外，应无锈迹、剥落、起皱、变色和失光等现象；耐湿热：（47±1）℃，（96±2）%RH,168h,应无鼓泡、锈蚀、剥落现象。</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CB6DED" w:rsidP="00784735">
            <w:pPr>
              <w:pStyle w:val="a9"/>
              <w:jc w:val="center"/>
              <w:rPr>
                <w:rFonts w:ascii="宋体" w:hAnsi="宋体" w:cs="宋体"/>
                <w:kern w:val="2"/>
                <w:sz w:val="21"/>
                <w:szCs w:val="21"/>
              </w:rPr>
            </w:pPr>
          </w:p>
        </w:tc>
      </w:tr>
      <w:tr w:rsidR="00CB6DED" w:rsidRPr="00B01ED6" w:rsidTr="00784735">
        <w:trPr>
          <w:trHeight w:val="405"/>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jc w:val="left"/>
              <w:rPr>
                <w:rFonts w:ascii="宋体" w:hAnsi="宋体" w:cs="宋体"/>
                <w:szCs w:val="21"/>
              </w:rPr>
            </w:pPr>
            <w:r w:rsidRPr="00B01ED6">
              <w:rPr>
                <w:rFonts w:ascii="宋体" w:hAnsi="宋体" w:cs="宋体" w:hint="eastAsia"/>
                <w:szCs w:val="21"/>
              </w:rPr>
              <w:lastRenderedPageBreak/>
              <w:t>长横梁</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符合QB/T 4767-2014、GB/T 1740-2007、QB/T 3826-1999、QB/T 3832-1999标准。检验内容至少包含：硬度≥2H；附着力1级；抗盐雾，24h中性盐雾试验，不低于9级;耐腐蚀：200h内，观察在溶剂中样板上划道两侧3mm以外，应无气泡产生；200h后，取出样板，用自来水清洗干净然后检验划道两侧3mm以外，应无锈迹、剥落、起皱、变色和失光等现象；耐湿热：（47±1）℃，（96±2）%RH,168h,应无鼓泡、锈蚀、剥落现象。</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CB6DED" w:rsidP="00784735">
            <w:pPr>
              <w:jc w:val="center"/>
              <w:rPr>
                <w:rFonts w:ascii="宋体" w:hAnsi="宋体" w:cs="宋体"/>
                <w:szCs w:val="21"/>
              </w:rPr>
            </w:pPr>
          </w:p>
        </w:tc>
      </w:tr>
      <w:tr w:rsidR="00CB6DED" w:rsidRPr="00B01ED6" w:rsidTr="00784735">
        <w:trPr>
          <w:trHeight w:val="405"/>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jc w:val="left"/>
              <w:rPr>
                <w:rFonts w:ascii="宋体" w:hAnsi="宋体" w:cs="宋体"/>
                <w:szCs w:val="21"/>
              </w:rPr>
            </w:pPr>
            <w:r w:rsidRPr="00B01ED6">
              <w:rPr>
                <w:rFonts w:ascii="宋体" w:hAnsi="宋体" w:cs="宋体" w:hint="eastAsia"/>
                <w:szCs w:val="21"/>
              </w:rPr>
              <w:t>短横梁</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符合QB/T 4767-2014、GB/T 1740-2007、QB/T 3826-1999、QB/T 3832-1999标准。检验内容至少包含：硬度≥2H；附着力1级；抗盐雾，24h中性盐雾试验，不低于9级;耐腐蚀：200h内，观察在溶剂中样板上划道两侧3mm以外，应无气泡产生；200h后，取出样板，用自来水清洗干净然后检验划道两侧3mm以外，应无锈迹、剥落、起皱、变色和失光等现象；耐湿热：（47±1）℃，（96±2）%RH,168h,应无鼓泡、锈蚀、剥落现象。</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CB6DED" w:rsidP="00784735">
            <w:pPr>
              <w:jc w:val="center"/>
              <w:rPr>
                <w:rFonts w:ascii="宋体" w:hAnsi="宋体" w:cs="宋体"/>
                <w:szCs w:val="21"/>
              </w:rPr>
            </w:pPr>
          </w:p>
        </w:tc>
      </w:tr>
      <w:tr w:rsidR="00CB6DED" w:rsidRPr="00B01ED6" w:rsidTr="00784735">
        <w:trPr>
          <w:trHeight w:val="405"/>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jc w:val="left"/>
              <w:rPr>
                <w:rFonts w:ascii="宋体" w:hAnsi="宋体" w:cs="宋体"/>
                <w:szCs w:val="21"/>
              </w:rPr>
            </w:pPr>
            <w:r w:rsidRPr="00B01ED6">
              <w:rPr>
                <w:rFonts w:ascii="宋体" w:hAnsi="宋体" w:cs="宋体" w:hint="eastAsia"/>
                <w:szCs w:val="21"/>
              </w:rPr>
              <w:t>床板支撑横梁</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符合QB/T 4767-2014、GB/T 1740-2007、QB/T 3826-1999、QB/T 3832-1999标准。检验内容至少包含：硬度≥2H；附着力1级；抗盐雾，24h中性盐雾试验，不低于9级;耐腐蚀：200h内，观察在溶剂中样板上划道两侧3mm以外，应无气泡产生；200h后，取出样板，用自来水清洗干净然后检验划道两侧3mm以外，应无锈迹、剥落、起皱、变色和失光等现象；耐湿热：（47±1）℃，（96±2）%RH,168h,应无鼓泡、锈蚀、剥落现象。</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CB6DED" w:rsidP="00784735">
            <w:pPr>
              <w:jc w:val="center"/>
              <w:rPr>
                <w:rFonts w:ascii="宋体" w:hAnsi="宋体" w:cs="宋体"/>
                <w:szCs w:val="21"/>
              </w:rPr>
            </w:pPr>
          </w:p>
        </w:tc>
      </w:tr>
      <w:tr w:rsidR="00CB6DED" w:rsidRPr="00B01ED6" w:rsidTr="00784735">
        <w:trPr>
          <w:trHeight w:val="405"/>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前后护栏</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符合QB/T 4767-2014、GB/T 1740-2007、QB/T 3826-1999、QB/T 3832-1999标准。检验内容至少包含：硬度≥2H；附着力1级；抗盐雾，24h中性盐雾试验，不低于9级;耐腐蚀：200h内，观察在溶剂中样板上划道两侧3mm以外，应无气泡产生；200h后，取出样板，用自来水清洗干净然后检验划道两侧3mm以外，应无锈迹、剥落、起皱、变色和失光等现象；耐湿热：（47±1）℃，（96±2）%RH,168h,应无鼓泡、锈蚀、剥落现象。</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CB6DED" w:rsidP="00784735">
            <w:pPr>
              <w:jc w:val="center"/>
              <w:rPr>
                <w:rFonts w:ascii="宋体" w:hAnsi="宋体" w:cs="宋体"/>
                <w:szCs w:val="21"/>
              </w:rPr>
            </w:pPr>
          </w:p>
        </w:tc>
      </w:tr>
      <w:tr w:rsidR="00CB6DED" w:rsidRPr="00B01ED6" w:rsidTr="00784735">
        <w:trPr>
          <w:trHeight w:val="405"/>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蚊帐杆</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符合QB/T 4767-2014、GB/T 1740-2007、QB/T 3826-1999、QB/T 3832-1999标准。检验内容至少包含：硬度≥2H；附着力1级；抗盐雾，24h中性盐雾试验，不低于9级;耐腐蚀：200h内，观察在溶剂中样板上划道两侧3mm以外，应无气泡产生；200h后，取出样板，用自来水清洗干净然后检验划道两侧3mm以外，应无锈迹、剥落、起皱、变色和失光等现象；耐湿热：（47±1）℃，（96±2）%RH,168h,应无鼓泡、锈蚀、剥落现象。</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CB6DED" w:rsidP="00784735">
            <w:pPr>
              <w:jc w:val="center"/>
              <w:rPr>
                <w:rFonts w:ascii="宋体" w:hAnsi="宋体" w:cs="宋体"/>
                <w:szCs w:val="21"/>
              </w:rPr>
            </w:pPr>
          </w:p>
        </w:tc>
      </w:tr>
      <w:tr w:rsidR="00CB6DED" w:rsidRPr="00B01ED6" w:rsidTr="00784735">
        <w:trPr>
          <w:trHeight w:val="405"/>
        </w:trPr>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rPr>
                <w:rFonts w:ascii="宋体" w:hAnsi="宋体" w:cs="宋体"/>
                <w:szCs w:val="21"/>
              </w:rPr>
            </w:pPr>
            <w:r w:rsidRPr="00B01ED6">
              <w:rPr>
                <w:rFonts w:ascii="宋体" w:hAnsi="宋体" w:cs="宋体" w:hint="eastAsia"/>
                <w:szCs w:val="21"/>
              </w:rPr>
              <w:t>塑粉</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8D7547">
            <w:pPr>
              <w:jc w:val="left"/>
              <w:rPr>
                <w:rFonts w:ascii="宋体" w:hAnsi="宋体" w:cs="宋体"/>
                <w:szCs w:val="21"/>
              </w:rPr>
            </w:pPr>
            <w:r w:rsidRPr="00B01ED6">
              <w:rPr>
                <w:rFonts w:ascii="宋体" w:hAnsi="宋体" w:cs="宋体" w:hint="eastAsia"/>
                <w:szCs w:val="21"/>
              </w:rPr>
              <w:t>符合HG/T 2006-2022、GB/T 23991-2009标准要求，附着力：干≤1级，耐磨性≤30，耐酸性240h无异常，耐碱性168h无异常，耐沸水性（2h）无异常，家具涂层可迁移元素镉，铬，汞均未检出、杯突试验，mm≥4；弯曲试验，mm≤4。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DED" w:rsidRPr="00B01ED6" w:rsidRDefault="00CB6DED" w:rsidP="00784735">
            <w:pPr>
              <w:jc w:val="center"/>
              <w:rPr>
                <w:rFonts w:ascii="宋体" w:hAnsi="宋体" w:cs="宋体"/>
                <w:szCs w:val="21"/>
              </w:rPr>
            </w:pPr>
          </w:p>
        </w:tc>
      </w:tr>
    </w:tbl>
    <w:p w:rsidR="00CB6DED" w:rsidRPr="00B01ED6" w:rsidRDefault="00CB6DED"/>
    <w:p w:rsidR="00CB6DED" w:rsidRPr="00B01ED6" w:rsidRDefault="008D7547">
      <w:pPr>
        <w:spacing w:line="360" w:lineRule="exact"/>
        <w:rPr>
          <w:rFonts w:asciiTheme="majorEastAsia" w:eastAsiaTheme="majorEastAsia" w:hAnsiTheme="majorEastAsia"/>
        </w:rPr>
      </w:pPr>
      <w:r w:rsidRPr="00B01ED6">
        <w:rPr>
          <w:rFonts w:asciiTheme="majorEastAsia" w:eastAsiaTheme="majorEastAsia" w:hAnsiTheme="majorEastAsia" w:hint="eastAsia"/>
          <w:b/>
          <w:szCs w:val="21"/>
        </w:rPr>
        <w:t>样品要求</w:t>
      </w:r>
      <w:r w:rsidRPr="00B01ED6">
        <w:rPr>
          <w:rFonts w:asciiTheme="majorEastAsia" w:eastAsiaTheme="majorEastAsia" w:hAnsiTheme="maj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
        <w:gridCol w:w="5449"/>
        <w:gridCol w:w="2155"/>
      </w:tblGrid>
      <w:tr w:rsidR="00CB6DED" w:rsidRPr="00B01ED6">
        <w:trPr>
          <w:trHeight w:val="541"/>
        </w:trPr>
        <w:tc>
          <w:tcPr>
            <w:tcW w:w="932" w:type="dxa"/>
            <w:vAlign w:val="center"/>
          </w:tcPr>
          <w:p w:rsidR="00CB6DED" w:rsidRPr="00B01ED6" w:rsidRDefault="008D7547">
            <w:pPr>
              <w:spacing w:line="340" w:lineRule="exact"/>
              <w:jc w:val="center"/>
              <w:rPr>
                <w:rFonts w:asciiTheme="majorEastAsia" w:eastAsiaTheme="majorEastAsia" w:hAnsiTheme="majorEastAsia"/>
                <w:b/>
                <w:bCs/>
                <w:szCs w:val="21"/>
              </w:rPr>
            </w:pPr>
            <w:r w:rsidRPr="00B01ED6">
              <w:rPr>
                <w:rFonts w:asciiTheme="majorEastAsia" w:eastAsiaTheme="majorEastAsia" w:hAnsiTheme="majorEastAsia" w:hint="eastAsia"/>
                <w:b/>
                <w:bCs/>
                <w:szCs w:val="21"/>
              </w:rPr>
              <w:t>序号</w:t>
            </w:r>
          </w:p>
        </w:tc>
        <w:tc>
          <w:tcPr>
            <w:tcW w:w="3457" w:type="dxa"/>
            <w:vAlign w:val="center"/>
          </w:tcPr>
          <w:p w:rsidR="00CB6DED" w:rsidRPr="00B01ED6" w:rsidRDefault="008D7547">
            <w:pPr>
              <w:spacing w:line="340" w:lineRule="exact"/>
              <w:jc w:val="center"/>
              <w:rPr>
                <w:rFonts w:asciiTheme="majorEastAsia" w:eastAsiaTheme="majorEastAsia" w:hAnsiTheme="majorEastAsia"/>
                <w:b/>
                <w:bCs/>
                <w:szCs w:val="21"/>
              </w:rPr>
            </w:pPr>
            <w:r w:rsidRPr="00B01ED6">
              <w:rPr>
                <w:rFonts w:asciiTheme="majorEastAsia" w:eastAsiaTheme="majorEastAsia" w:hAnsiTheme="majorEastAsia" w:hint="eastAsia"/>
                <w:b/>
                <w:bCs/>
                <w:szCs w:val="21"/>
              </w:rPr>
              <w:t>样品名称</w:t>
            </w:r>
          </w:p>
        </w:tc>
        <w:tc>
          <w:tcPr>
            <w:tcW w:w="1367" w:type="dxa"/>
            <w:vAlign w:val="center"/>
          </w:tcPr>
          <w:p w:rsidR="00CB6DED" w:rsidRPr="00B01ED6" w:rsidRDefault="008D7547">
            <w:pPr>
              <w:spacing w:line="340" w:lineRule="exact"/>
              <w:jc w:val="center"/>
              <w:rPr>
                <w:rFonts w:asciiTheme="majorEastAsia" w:eastAsiaTheme="majorEastAsia" w:hAnsiTheme="majorEastAsia"/>
                <w:b/>
                <w:bCs/>
                <w:szCs w:val="21"/>
              </w:rPr>
            </w:pPr>
            <w:r w:rsidRPr="00B01ED6">
              <w:rPr>
                <w:rFonts w:asciiTheme="majorEastAsia" w:eastAsiaTheme="majorEastAsia" w:hAnsiTheme="majorEastAsia" w:hint="eastAsia"/>
                <w:b/>
                <w:bCs/>
                <w:szCs w:val="21"/>
              </w:rPr>
              <w:t>数量</w:t>
            </w:r>
          </w:p>
        </w:tc>
      </w:tr>
      <w:tr w:rsidR="00CB6DED" w:rsidRPr="00B01ED6" w:rsidTr="00FF5A6A">
        <w:trPr>
          <w:trHeight w:val="539"/>
        </w:trPr>
        <w:tc>
          <w:tcPr>
            <w:tcW w:w="932" w:type="dxa"/>
            <w:vAlign w:val="center"/>
          </w:tcPr>
          <w:p w:rsidR="00CB6DED" w:rsidRPr="00B01ED6" w:rsidRDefault="008D7547" w:rsidP="00FF5A6A">
            <w:pPr>
              <w:spacing w:line="260" w:lineRule="exact"/>
              <w:jc w:val="center"/>
              <w:rPr>
                <w:rFonts w:asciiTheme="majorEastAsia" w:eastAsiaTheme="majorEastAsia" w:hAnsiTheme="majorEastAsia"/>
                <w:szCs w:val="21"/>
              </w:rPr>
            </w:pPr>
            <w:r w:rsidRPr="00B01ED6">
              <w:rPr>
                <w:rFonts w:asciiTheme="majorEastAsia" w:eastAsiaTheme="majorEastAsia" w:hAnsiTheme="majorEastAsia" w:hint="eastAsia"/>
                <w:szCs w:val="21"/>
              </w:rPr>
              <w:t>1</w:t>
            </w:r>
          </w:p>
        </w:tc>
        <w:tc>
          <w:tcPr>
            <w:tcW w:w="3457" w:type="dxa"/>
            <w:vAlign w:val="center"/>
          </w:tcPr>
          <w:p w:rsidR="00CB6DED" w:rsidRPr="00B01ED6" w:rsidRDefault="008D7547" w:rsidP="00FF5A6A">
            <w:pPr>
              <w:jc w:val="center"/>
              <w:rPr>
                <w:rFonts w:ascii="宋体" w:hAnsi="宋体" w:cs="宋体"/>
                <w:kern w:val="0"/>
                <w:szCs w:val="21"/>
              </w:rPr>
            </w:pPr>
            <w:r w:rsidRPr="00B01ED6">
              <w:rPr>
                <w:rFonts w:ascii="宋体" w:hAnsi="宋体" w:cs="宋体" w:hint="eastAsia"/>
                <w:kern w:val="0"/>
                <w:szCs w:val="21"/>
              </w:rPr>
              <w:t>两连体带外爬梯上铺+下书桌+衣柜床架</w:t>
            </w:r>
          </w:p>
        </w:tc>
        <w:tc>
          <w:tcPr>
            <w:tcW w:w="1367" w:type="dxa"/>
            <w:vAlign w:val="center"/>
          </w:tcPr>
          <w:p w:rsidR="00CB6DED" w:rsidRPr="00B01ED6" w:rsidRDefault="008D7547" w:rsidP="00FF5A6A">
            <w:pPr>
              <w:spacing w:line="320" w:lineRule="exact"/>
              <w:jc w:val="center"/>
              <w:rPr>
                <w:rFonts w:asciiTheme="majorEastAsia" w:eastAsiaTheme="majorEastAsia" w:hAnsiTheme="majorEastAsia" w:cs="宋体"/>
                <w:szCs w:val="21"/>
              </w:rPr>
            </w:pPr>
            <w:r w:rsidRPr="00B01ED6">
              <w:rPr>
                <w:rFonts w:asciiTheme="majorEastAsia" w:eastAsiaTheme="majorEastAsia" w:hAnsiTheme="majorEastAsia" w:cs="宋体" w:hint="eastAsia"/>
                <w:szCs w:val="21"/>
              </w:rPr>
              <w:t>1套</w:t>
            </w:r>
          </w:p>
        </w:tc>
      </w:tr>
    </w:tbl>
    <w:p w:rsidR="00CB6DED" w:rsidRPr="00B01ED6" w:rsidRDefault="008D7547">
      <w:pPr>
        <w:spacing w:line="360" w:lineRule="exact"/>
        <w:rPr>
          <w:rFonts w:asciiTheme="majorEastAsia" w:eastAsiaTheme="majorEastAsia" w:hAnsiTheme="majorEastAsia"/>
        </w:rPr>
      </w:pPr>
      <w:r w:rsidRPr="00B01ED6">
        <w:rPr>
          <w:rFonts w:asciiTheme="majorEastAsia" w:eastAsiaTheme="majorEastAsia" w:hAnsiTheme="majorEastAsia" w:hint="eastAsia"/>
        </w:rPr>
        <w:t>说明：</w:t>
      </w:r>
    </w:p>
    <w:p w:rsidR="00CB6DED" w:rsidRPr="00B01ED6" w:rsidRDefault="008D7547">
      <w:pPr>
        <w:spacing w:line="360" w:lineRule="exact"/>
        <w:rPr>
          <w:rFonts w:asciiTheme="majorEastAsia" w:eastAsiaTheme="majorEastAsia" w:hAnsiTheme="majorEastAsia"/>
        </w:rPr>
      </w:pPr>
      <w:r w:rsidRPr="00B01ED6">
        <w:rPr>
          <w:rFonts w:asciiTheme="majorEastAsia" w:eastAsiaTheme="majorEastAsia" w:hAnsiTheme="majorEastAsia" w:hint="eastAsia"/>
        </w:rPr>
        <w:t>1、样品作为评分项，评审小组按照招标文件规定的评标办法及标准对样品进行评价，未提供样品</w:t>
      </w:r>
      <w:r w:rsidRPr="00B01ED6">
        <w:rPr>
          <w:rFonts w:asciiTheme="majorEastAsia" w:eastAsiaTheme="majorEastAsia" w:hAnsiTheme="majorEastAsia" w:hint="eastAsia"/>
        </w:rPr>
        <w:lastRenderedPageBreak/>
        <w:t>或样品不全的评分项不得分。</w:t>
      </w:r>
    </w:p>
    <w:p w:rsidR="00CB6DED" w:rsidRPr="00B01ED6" w:rsidRDefault="008D7547">
      <w:pPr>
        <w:spacing w:line="360" w:lineRule="exact"/>
        <w:rPr>
          <w:rFonts w:asciiTheme="majorEastAsia" w:eastAsiaTheme="majorEastAsia" w:hAnsiTheme="majorEastAsia"/>
        </w:rPr>
      </w:pPr>
      <w:r w:rsidRPr="00B01ED6">
        <w:rPr>
          <w:rFonts w:asciiTheme="majorEastAsia" w:eastAsiaTheme="majorEastAsia" w:hAnsiTheme="majorEastAsia" w:hint="eastAsia"/>
        </w:rPr>
        <w:t>2、</w:t>
      </w:r>
      <w:r w:rsidRPr="00B01ED6">
        <w:rPr>
          <w:rFonts w:ascii="宋体" w:hAnsi="宋体" w:cs="宋体" w:hint="eastAsia"/>
          <w:szCs w:val="21"/>
        </w:rPr>
        <w:t>送样品时间：</w:t>
      </w:r>
      <w:r w:rsidRPr="00B01ED6">
        <w:rPr>
          <w:rFonts w:asciiTheme="majorEastAsia" w:eastAsiaTheme="majorEastAsia" w:hAnsiTheme="majorEastAsia" w:hint="eastAsia"/>
        </w:rPr>
        <w:t>2025年7月</w:t>
      </w:r>
      <w:r w:rsidR="00DA3A8E" w:rsidRPr="00B01ED6">
        <w:rPr>
          <w:rFonts w:asciiTheme="majorEastAsia" w:eastAsiaTheme="majorEastAsia" w:hAnsiTheme="majorEastAsia" w:hint="eastAsia"/>
        </w:rPr>
        <w:t>25</w:t>
      </w:r>
      <w:r w:rsidRPr="00B01ED6">
        <w:rPr>
          <w:rFonts w:asciiTheme="majorEastAsia" w:eastAsiaTheme="majorEastAsia" w:hAnsiTheme="majorEastAsia" w:hint="eastAsia"/>
        </w:rPr>
        <w:t>日09：00至投标截止前送到</w:t>
      </w:r>
      <w:r w:rsidRPr="00B01ED6">
        <w:rPr>
          <w:rFonts w:asciiTheme="majorEastAsia" w:eastAsiaTheme="majorEastAsia" w:hAnsiTheme="majorEastAsia"/>
        </w:rPr>
        <w:t>宁波市海曙区江汇城496号姚江时代14幢3楼</w:t>
      </w:r>
      <w:r w:rsidRPr="00B01ED6">
        <w:rPr>
          <w:rFonts w:asciiTheme="majorEastAsia" w:eastAsiaTheme="majorEastAsia" w:hAnsiTheme="majorEastAsia" w:hint="eastAsia"/>
        </w:rPr>
        <w:t>（费用自理），提供的样品标记投标人的有关信息。</w:t>
      </w:r>
      <w:r w:rsidR="00AF143C">
        <w:rPr>
          <w:rFonts w:asciiTheme="majorEastAsia" w:eastAsiaTheme="majorEastAsia" w:hAnsiTheme="majorEastAsia" w:hint="eastAsia"/>
        </w:rPr>
        <w:t>接收样品联系人：董初林，0574-</w:t>
      </w:r>
      <w:r w:rsidR="00AF143C" w:rsidRPr="00B01ED6">
        <w:rPr>
          <w:rFonts w:asciiTheme="majorEastAsia" w:eastAsiaTheme="majorEastAsia" w:hAnsiTheme="majorEastAsia" w:cs="Arial" w:hint="eastAsia"/>
          <w:szCs w:val="21"/>
        </w:rPr>
        <w:t>87101260</w:t>
      </w:r>
    </w:p>
    <w:p w:rsidR="00CB6DED" w:rsidRPr="00B01ED6" w:rsidRDefault="008D7547">
      <w:pPr>
        <w:spacing w:line="360" w:lineRule="exact"/>
        <w:rPr>
          <w:rFonts w:asciiTheme="majorEastAsia" w:eastAsiaTheme="majorEastAsia" w:hAnsiTheme="majorEastAsia"/>
        </w:rPr>
      </w:pPr>
      <w:r w:rsidRPr="00B01ED6">
        <w:rPr>
          <w:rFonts w:asciiTheme="majorEastAsia" w:eastAsiaTheme="majorEastAsia" w:hAnsiTheme="majorEastAsia" w:hint="eastAsia"/>
        </w:rPr>
        <w:t>3、对于未中标投标人提供的样品，由投标人自行领回处置；对于预中标人提供的样品，由采购人进行保管、封存，并作为履约验收参考。</w:t>
      </w:r>
    </w:p>
    <w:p w:rsidR="00CB6DED" w:rsidRPr="00B01ED6" w:rsidRDefault="00CB6DED">
      <w:pPr>
        <w:widowControl/>
        <w:rPr>
          <w:rFonts w:asciiTheme="majorEastAsia" w:eastAsiaTheme="majorEastAsia" w:hAnsiTheme="majorEastAsia"/>
          <w:b/>
          <w:kern w:val="1"/>
          <w:szCs w:val="21"/>
        </w:rPr>
      </w:pPr>
    </w:p>
    <w:p w:rsidR="00CB6DED" w:rsidRPr="00B01ED6" w:rsidRDefault="008D7547">
      <w:pPr>
        <w:widowControl/>
        <w:jc w:val="left"/>
        <w:rPr>
          <w:rFonts w:asciiTheme="majorEastAsia" w:eastAsiaTheme="majorEastAsia" w:hAnsiTheme="majorEastAsia"/>
          <w:b/>
          <w:kern w:val="1"/>
          <w:szCs w:val="21"/>
        </w:rPr>
      </w:pPr>
      <w:r w:rsidRPr="00B01ED6">
        <w:rPr>
          <w:rFonts w:ascii="宋体" w:hAnsi="宋体" w:cs="宋体" w:hint="eastAsia"/>
          <w:kern w:val="0"/>
          <w:szCs w:val="21"/>
        </w:rPr>
        <w:t>★</w:t>
      </w:r>
      <w:r w:rsidRPr="00B01ED6">
        <w:rPr>
          <w:rFonts w:asciiTheme="majorEastAsia" w:eastAsiaTheme="majorEastAsia" w:hAnsiTheme="majorEastAsia" w:hint="eastAsia"/>
          <w:b/>
          <w:kern w:val="1"/>
          <w:szCs w:val="21"/>
        </w:rPr>
        <w:t>三、商务要求</w:t>
      </w:r>
    </w:p>
    <w:tbl>
      <w:tblPr>
        <w:tblW w:w="5000" w:type="pct"/>
        <w:tblLayout w:type="fixed"/>
        <w:tblLook w:val="04A0"/>
      </w:tblPr>
      <w:tblGrid>
        <w:gridCol w:w="1585"/>
        <w:gridCol w:w="7487"/>
      </w:tblGrid>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center"/>
              <w:rPr>
                <w:rFonts w:ascii="宋体" w:hAnsi="宋体"/>
                <w:b/>
                <w:szCs w:val="21"/>
              </w:rPr>
            </w:pPr>
            <w:r w:rsidRPr="00B01ED6">
              <w:rPr>
                <w:rFonts w:ascii="宋体" w:hAnsi="宋体"/>
                <w:b/>
                <w:szCs w:val="21"/>
              </w:rPr>
              <w:t>项目</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pStyle w:val="af4"/>
              <w:spacing w:before="0" w:after="0"/>
              <w:rPr>
                <w:rFonts w:ascii="宋体" w:eastAsia="宋体" w:hAnsi="宋体"/>
                <w:kern w:val="1"/>
                <w:sz w:val="21"/>
                <w:szCs w:val="21"/>
              </w:rPr>
            </w:pPr>
            <w:r w:rsidRPr="00B01ED6">
              <w:rPr>
                <w:rFonts w:ascii="宋体" w:eastAsia="宋体" w:hAnsi="宋体"/>
                <w:kern w:val="1"/>
                <w:sz w:val="21"/>
                <w:szCs w:val="21"/>
              </w:rPr>
              <w:t>要求</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rPr>
                <w:rFonts w:ascii="宋体" w:hAnsi="宋体"/>
                <w:szCs w:val="21"/>
              </w:rPr>
            </w:pPr>
            <w:r w:rsidRPr="00B01ED6">
              <w:rPr>
                <w:rFonts w:ascii="宋体" w:hAnsi="宋体" w:hint="eastAsia"/>
                <w:szCs w:val="21"/>
              </w:rPr>
              <w:t>质量标准</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szCs w:val="21"/>
              </w:rPr>
            </w:pPr>
            <w:r w:rsidRPr="00B01ED6">
              <w:rPr>
                <w:rFonts w:ascii="宋体" w:hAnsi="宋体" w:hint="eastAsia"/>
                <w:kern w:val="1"/>
                <w:szCs w:val="21"/>
              </w:rPr>
              <w:t>产品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rPr>
                <w:rFonts w:ascii="宋体" w:hAnsi="宋体"/>
                <w:szCs w:val="21"/>
              </w:rPr>
            </w:pPr>
            <w:r w:rsidRPr="00B01ED6">
              <w:rPr>
                <w:rFonts w:ascii="宋体" w:hAnsi="宋体" w:hint="eastAsia"/>
              </w:rPr>
              <w:t>履约验收</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szCs w:val="21"/>
              </w:rPr>
            </w:pPr>
            <w:r w:rsidRPr="00B01ED6">
              <w:rPr>
                <w:rFonts w:ascii="宋体" w:hAnsi="宋体" w:hint="eastAsia"/>
                <w:szCs w:val="21"/>
              </w:rPr>
              <w:t>1、供应商交货前应对产品作出全面检查和对验收文件进行整理，并列出清单，作为采购人收货验收和使用的技术条件依据，检验的结果应随货物交采购人；</w:t>
            </w:r>
          </w:p>
          <w:p w:rsidR="00CB6DED" w:rsidRPr="00B01ED6" w:rsidRDefault="008D7547">
            <w:pPr>
              <w:jc w:val="left"/>
              <w:rPr>
                <w:rFonts w:ascii="宋体" w:hAnsi="宋体"/>
                <w:szCs w:val="21"/>
              </w:rPr>
            </w:pPr>
            <w:r w:rsidRPr="00B01ED6">
              <w:rPr>
                <w:rFonts w:ascii="宋体" w:hAnsi="宋体" w:hint="eastAsia"/>
                <w:szCs w:val="21"/>
              </w:rPr>
              <w:t>2、采购人如要求第三方进行验收的，第三方验收费用由中标人支付。</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rPr>
                <w:rFonts w:ascii="宋体" w:hAnsi="宋体"/>
                <w:szCs w:val="21"/>
              </w:rPr>
            </w:pPr>
            <w:r w:rsidRPr="00B01ED6">
              <w:rPr>
                <w:rFonts w:ascii="宋体" w:hAnsi="宋体" w:hint="eastAsia"/>
                <w:szCs w:val="21"/>
              </w:rPr>
              <w:t>签订合同时间</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szCs w:val="21"/>
              </w:rPr>
            </w:pPr>
            <w:r w:rsidRPr="00B01ED6">
              <w:rPr>
                <w:rFonts w:ascii="宋体" w:hAnsi="宋体" w:hint="eastAsia"/>
                <w:szCs w:val="21"/>
              </w:rPr>
              <w:t>中标通知书发出之日起30日内签订合同，具体签约时间以采购人通知为准。</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rPr>
                <w:rFonts w:ascii="宋体" w:hAnsi="宋体"/>
                <w:szCs w:val="21"/>
              </w:rPr>
            </w:pPr>
            <w:r w:rsidRPr="00B01ED6">
              <w:rPr>
                <w:rFonts w:asciiTheme="minorEastAsia" w:eastAsiaTheme="minorEastAsia" w:hAnsiTheme="minorEastAsia" w:hint="eastAsia"/>
                <w:szCs w:val="21"/>
              </w:rPr>
              <w:t>合同履行期限</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szCs w:val="21"/>
              </w:rPr>
            </w:pPr>
            <w:r w:rsidRPr="00B01ED6">
              <w:rPr>
                <w:rFonts w:asciiTheme="majorEastAsia" w:eastAsiaTheme="majorEastAsia" w:hAnsiTheme="majorEastAsia" w:hint="eastAsia"/>
                <w:szCs w:val="21"/>
              </w:rPr>
              <w:t>合同签订生效之日起25天内货到采购人指定地点，安装调试完成并通过验收合格。</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szCs w:val="21"/>
              </w:rPr>
            </w:pPr>
            <w:r w:rsidRPr="00B01ED6">
              <w:rPr>
                <w:rFonts w:ascii="宋体" w:hAnsi="宋体" w:hint="eastAsia"/>
                <w:szCs w:val="21"/>
              </w:rPr>
              <w:t>合同款项支付条件及方式</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kern w:val="1"/>
                <w:szCs w:val="21"/>
              </w:rPr>
            </w:pPr>
            <w:r w:rsidRPr="00B01ED6">
              <w:rPr>
                <w:rFonts w:ascii="宋体" w:hAnsi="宋体" w:hint="eastAsia"/>
                <w:kern w:val="1"/>
                <w:szCs w:val="21"/>
              </w:rPr>
              <w:t>1）合同签订生效后7个工作内支付合同总价金额的40%作为预付款；</w:t>
            </w:r>
          </w:p>
          <w:p w:rsidR="00CB6DED" w:rsidRPr="00B01ED6" w:rsidRDefault="008D7547">
            <w:pPr>
              <w:jc w:val="left"/>
              <w:rPr>
                <w:rFonts w:ascii="宋体" w:hAnsi="宋体"/>
                <w:kern w:val="1"/>
                <w:szCs w:val="21"/>
              </w:rPr>
            </w:pPr>
            <w:r w:rsidRPr="00B01ED6">
              <w:rPr>
                <w:rFonts w:ascii="宋体" w:hAnsi="宋体" w:hint="eastAsia"/>
                <w:kern w:val="1"/>
                <w:szCs w:val="21"/>
              </w:rPr>
              <w:t>2）供货安装、调试完成并验收合格后7个工作日内一次性支付剩余合同款项。</w:t>
            </w:r>
          </w:p>
          <w:p w:rsidR="00CB6DED" w:rsidRPr="00B01ED6" w:rsidRDefault="008D7547">
            <w:pPr>
              <w:jc w:val="left"/>
              <w:rPr>
                <w:rFonts w:ascii="宋体" w:hAnsi="宋体"/>
                <w:kern w:val="1"/>
                <w:szCs w:val="21"/>
              </w:rPr>
            </w:pPr>
            <w:r w:rsidRPr="00B01ED6">
              <w:rPr>
                <w:rFonts w:ascii="宋体" w:hAnsi="宋体" w:hint="eastAsia"/>
                <w:kern w:val="1"/>
                <w:szCs w:val="21"/>
              </w:rPr>
              <w:t>3）合同款项以银行转账方式支付至合同约定的账户。</w:t>
            </w:r>
          </w:p>
          <w:p w:rsidR="00CB6DED" w:rsidRPr="00B01ED6" w:rsidRDefault="008D7547">
            <w:pPr>
              <w:jc w:val="left"/>
              <w:rPr>
                <w:rFonts w:ascii="宋体" w:hAnsi="宋体"/>
                <w:szCs w:val="21"/>
              </w:rPr>
            </w:pPr>
            <w:r w:rsidRPr="00B01ED6">
              <w:rPr>
                <w:rFonts w:ascii="宋体" w:hAnsi="宋体" w:hint="eastAsia"/>
                <w:kern w:val="1"/>
                <w:szCs w:val="21"/>
              </w:rPr>
              <w:t>注：中标人于合同签订前书面承诺放弃预付款或降低预付款支付比例的，可不适用本条款，具体支付方式由双方在合同签订中自行约定。</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szCs w:val="21"/>
              </w:rPr>
            </w:pPr>
            <w:r w:rsidRPr="00B01ED6">
              <w:rPr>
                <w:rFonts w:ascii="宋体" w:hAnsi="宋体" w:hint="eastAsia"/>
              </w:rPr>
              <w:t>发票要求</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rPr>
                <w:rFonts w:ascii="宋体" w:hAnsi="宋体"/>
              </w:rPr>
            </w:pPr>
            <w:r w:rsidRPr="00B01ED6">
              <w:rPr>
                <w:rFonts w:ascii="宋体" w:hAnsi="宋体" w:hint="eastAsia"/>
              </w:rPr>
              <w:t>1）中标人应在采购人支付费用前，依据相应的金额，先行向采购人提供足额且符合税法规定的增值税发票。采购人在收到中标人提供的增值税发票后在合同约定的时间支付相应款项，否则采购人有权延迟支付相应费用而不被视为违约，亦无须承担任何违约责任。</w:t>
            </w:r>
          </w:p>
          <w:p w:rsidR="00CB6DED" w:rsidRPr="00B01ED6" w:rsidRDefault="008D7547">
            <w:pPr>
              <w:rPr>
                <w:rFonts w:ascii="宋体" w:hAnsi="宋体"/>
              </w:rPr>
            </w:pPr>
            <w:r w:rsidRPr="00B01ED6">
              <w:rPr>
                <w:rFonts w:ascii="宋体" w:hAnsi="宋体" w:hint="eastAsia"/>
              </w:rPr>
              <w:t>2）如因中标人未按期提供发票或发票不合规等原因，自行承担由此对采购人造成的一切损失。</w:t>
            </w:r>
          </w:p>
          <w:p w:rsidR="00CB6DED" w:rsidRPr="00B01ED6" w:rsidRDefault="008D7547">
            <w:pPr>
              <w:rPr>
                <w:rFonts w:ascii="宋体" w:hAnsi="宋体"/>
              </w:rPr>
            </w:pPr>
            <w:r w:rsidRPr="00B01ED6">
              <w:rPr>
                <w:rFonts w:ascii="宋体" w:hAnsi="宋体" w:hint="eastAsia"/>
              </w:rPr>
              <w:t>3）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szCs w:val="21"/>
              </w:rPr>
            </w:pPr>
            <w:r w:rsidRPr="00B01ED6">
              <w:rPr>
                <w:rFonts w:ascii="宋体" w:hAnsi="宋体" w:hint="eastAsia"/>
                <w:szCs w:val="21"/>
              </w:rPr>
              <w:t>履约保证金</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rPr>
                <w:rFonts w:ascii="宋体" w:hAnsi="宋体"/>
              </w:rPr>
            </w:pPr>
            <w:r w:rsidRPr="00B01ED6">
              <w:rPr>
                <w:rFonts w:ascii="宋体" w:hAnsi="宋体" w:hint="eastAsia"/>
              </w:rPr>
              <w:t>不适用。</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szCs w:val="21"/>
              </w:rPr>
            </w:pPr>
            <w:r w:rsidRPr="00B01ED6">
              <w:rPr>
                <w:rFonts w:ascii="宋体" w:hAnsi="宋体" w:hint="eastAsia"/>
              </w:rPr>
              <w:t>质保及服务响应</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rPr>
                <w:rFonts w:ascii="宋体" w:hAnsi="宋体"/>
              </w:rPr>
            </w:pPr>
            <w:r w:rsidRPr="00B01ED6">
              <w:rPr>
                <w:rFonts w:ascii="宋体" w:hAnsi="宋体" w:hint="eastAsia"/>
              </w:rPr>
              <w:t>货物质保期要求至少五年，质保期内免费维修、免费更换缺陷部件，响应时间要求为中标人接到采购人通知后2小时内提供一定量的备用零部件，质保期内上门回访、免费保修；质保期后终身维修。</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rPr>
            </w:pPr>
            <w:r w:rsidRPr="00B01ED6">
              <w:rPr>
                <w:rFonts w:ascii="宋体" w:hAnsi="宋体" w:hint="eastAsia"/>
              </w:rPr>
              <w:t>现场踏勘</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rPr>
                <w:rFonts w:ascii="宋体" w:hAnsi="宋体"/>
              </w:rPr>
            </w:pPr>
            <w:r w:rsidRPr="00B01ED6">
              <w:rPr>
                <w:rFonts w:ascii="宋体" w:hAnsi="宋体" w:hint="eastAsia"/>
              </w:rPr>
              <w:t>供应商应自行对现场和周围环境进行踏勘和了解，以获取有关编制采购文件和签署合同所需的各种资料，并应充分考虑影响投标报价的因素、预计实施过程中各种不利因素，由此可能发生的费用均由供应商考虑并包含在投标报价中。需要对现场踏勘的可联系采购公告内的项目询问联系人。</w:t>
            </w:r>
          </w:p>
          <w:p w:rsidR="00CB6DED" w:rsidRPr="00B01ED6" w:rsidRDefault="008D7547">
            <w:pPr>
              <w:rPr>
                <w:rFonts w:ascii="宋体" w:hAnsi="宋体"/>
              </w:rPr>
            </w:pPr>
            <w:r w:rsidRPr="00B01ED6">
              <w:rPr>
                <w:rFonts w:ascii="宋体" w:hAnsi="宋体" w:hint="eastAsia"/>
              </w:rPr>
              <w:t>中标后，供应商不得再以不完全了解现场情况等为理由而提出额外付款或延长工期（服务）等要求，若有此类要求，采购人将不作任何答复与考虑，供应商应承担现场踏勘的责任和风险，踏勘现场的费用由供应商自行承担。</w:t>
            </w:r>
          </w:p>
        </w:tc>
      </w:tr>
      <w:tr w:rsidR="00CB6DED" w:rsidRPr="00B01ED6">
        <w:trPr>
          <w:trHeight w:val="405"/>
        </w:trPr>
        <w:tc>
          <w:tcPr>
            <w:tcW w:w="1560"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rPr>
                <w:rFonts w:ascii="宋体" w:hAnsi="宋体"/>
                <w:szCs w:val="21"/>
              </w:rPr>
            </w:pPr>
            <w:r w:rsidRPr="00B01ED6">
              <w:rPr>
                <w:rFonts w:ascii="宋体" w:hAnsi="宋体" w:hint="eastAsia"/>
                <w:szCs w:val="21"/>
              </w:rPr>
              <w:t>其他</w:t>
            </w:r>
          </w:p>
        </w:tc>
        <w:tc>
          <w:tcPr>
            <w:tcW w:w="7371" w:type="dxa"/>
            <w:tcBorders>
              <w:top w:val="single" w:sz="4" w:space="0" w:color="000000"/>
              <w:left w:val="single" w:sz="4" w:space="0" w:color="000000"/>
              <w:bottom w:val="single" w:sz="4" w:space="0" w:color="000000"/>
              <w:right w:val="single" w:sz="4" w:space="0" w:color="000000"/>
            </w:tcBorders>
            <w:vAlign w:val="center"/>
          </w:tcPr>
          <w:p w:rsidR="00CB6DED" w:rsidRPr="00B01ED6" w:rsidRDefault="008D7547">
            <w:pPr>
              <w:jc w:val="left"/>
              <w:rPr>
                <w:rFonts w:ascii="宋体" w:hAnsi="宋体"/>
                <w:szCs w:val="21"/>
              </w:rPr>
            </w:pPr>
            <w:r w:rsidRPr="00B01ED6">
              <w:rPr>
                <w:rFonts w:ascii="宋体" w:hAnsi="宋体" w:hint="eastAsia"/>
                <w:szCs w:val="21"/>
              </w:rPr>
              <w:t>在采购及合同执行过程中，供应商应承担由于其行为所造成的人身伤害、财产损失或损坏的责任，无论何种原因所造成，采购人均不负责。</w:t>
            </w:r>
          </w:p>
        </w:tc>
      </w:tr>
    </w:tbl>
    <w:p w:rsidR="00CB6DED" w:rsidRPr="00B01ED6" w:rsidRDefault="008D7547">
      <w:pPr>
        <w:widowControl/>
        <w:jc w:val="left"/>
        <w:rPr>
          <w:rFonts w:asciiTheme="majorEastAsia" w:eastAsiaTheme="majorEastAsia" w:hAnsiTheme="majorEastAsia"/>
        </w:rPr>
      </w:pPr>
      <w:r w:rsidRPr="00B01ED6">
        <w:rPr>
          <w:rFonts w:asciiTheme="majorEastAsia" w:eastAsiaTheme="majorEastAsia" w:hAnsiTheme="majorEastAsia"/>
          <w:b/>
          <w:bCs/>
        </w:rPr>
        <w:br w:type="page"/>
      </w:r>
    </w:p>
    <w:p w:rsidR="00CB6DED" w:rsidRPr="00B01ED6" w:rsidRDefault="008D7547">
      <w:pPr>
        <w:pStyle w:val="af4"/>
        <w:spacing w:line="360" w:lineRule="auto"/>
        <w:rPr>
          <w:rFonts w:asciiTheme="majorEastAsia" w:eastAsiaTheme="majorEastAsia" w:hAnsiTheme="majorEastAsia"/>
          <w:sz w:val="24"/>
        </w:rPr>
      </w:pPr>
      <w:bookmarkStart w:id="36" w:name="_Toc34844743"/>
      <w:r w:rsidRPr="00B01ED6">
        <w:rPr>
          <w:rFonts w:asciiTheme="majorEastAsia" w:eastAsiaTheme="majorEastAsia" w:hAnsiTheme="majorEastAsia" w:hint="eastAsia"/>
          <w:sz w:val="24"/>
        </w:rPr>
        <w:lastRenderedPageBreak/>
        <w:t>第三章  投标人须知</w:t>
      </w:r>
      <w:bookmarkEnd w:id="36"/>
    </w:p>
    <w:p w:rsidR="00CB6DED" w:rsidRPr="00B01ED6" w:rsidRDefault="008D7547">
      <w:pPr>
        <w:spacing w:line="360" w:lineRule="auto"/>
        <w:jc w:val="center"/>
        <w:rPr>
          <w:rFonts w:asciiTheme="majorEastAsia" w:eastAsiaTheme="majorEastAsia" w:hAnsiTheme="majorEastAsia"/>
          <w:b/>
          <w:szCs w:val="21"/>
        </w:rPr>
      </w:pPr>
      <w:r w:rsidRPr="00B01ED6">
        <w:rPr>
          <w:rFonts w:asciiTheme="majorEastAsia" w:eastAsiaTheme="majorEastAsia" w:hAnsiTheme="majorEastAsia" w:hint="eastAsia"/>
          <w:b/>
          <w:szCs w:val="21"/>
        </w:rPr>
        <w:t>《投标人须知前附表》</w:t>
      </w:r>
    </w:p>
    <w:p w:rsidR="00CB6DED" w:rsidRPr="00B01ED6" w:rsidRDefault="008D7547">
      <w:pPr>
        <w:spacing w:line="360" w:lineRule="auto"/>
        <w:ind w:firstLineChars="202" w:firstLine="424"/>
        <w:jc w:val="left"/>
        <w:rPr>
          <w:rStyle w:val="fontstyle01"/>
          <w:rFonts w:asciiTheme="majorEastAsia" w:eastAsiaTheme="majorEastAsia" w:hAnsiTheme="majorEastAsia" w:hint="default"/>
          <w:color w:val="auto"/>
          <w:sz w:val="21"/>
        </w:rPr>
      </w:pPr>
      <w:r w:rsidRPr="00B01ED6">
        <w:rPr>
          <w:rStyle w:val="fontstyle01"/>
          <w:rFonts w:asciiTheme="majorEastAsia" w:eastAsiaTheme="majorEastAsia" w:hAnsiTheme="majorEastAsia" w:hint="default"/>
          <w:color w:val="auto"/>
          <w:sz w:val="21"/>
        </w:rPr>
        <w:t>说明：投标人应仔细阅读招标文件的《第三章  投标人须知》，下面所列资料是对“投标人须知”的具体补充和说明。如有矛盾，以本表为准。</w:t>
      </w: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716"/>
        <w:gridCol w:w="1040"/>
        <w:gridCol w:w="1446"/>
        <w:gridCol w:w="5870"/>
      </w:tblGrid>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b/>
                <w:szCs w:val="21"/>
              </w:rPr>
            </w:pPr>
            <w:r w:rsidRPr="00B01ED6">
              <w:rPr>
                <w:rFonts w:asciiTheme="majorEastAsia" w:eastAsiaTheme="majorEastAsia" w:hAnsiTheme="majorEastAsia" w:hint="eastAsia"/>
                <w:b/>
                <w:szCs w:val="21"/>
              </w:rPr>
              <w:t>序号</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b/>
                <w:szCs w:val="21"/>
              </w:rPr>
            </w:pPr>
            <w:r w:rsidRPr="00B01ED6">
              <w:rPr>
                <w:rFonts w:asciiTheme="majorEastAsia" w:eastAsiaTheme="majorEastAsia" w:hAnsiTheme="majorEastAsia" w:hint="eastAsia"/>
                <w:b/>
                <w:szCs w:val="21"/>
              </w:rPr>
              <w:t>条款号</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b/>
                <w:szCs w:val="21"/>
              </w:rPr>
            </w:pPr>
            <w:r w:rsidRPr="00B01ED6">
              <w:rPr>
                <w:rFonts w:asciiTheme="majorEastAsia" w:eastAsiaTheme="majorEastAsia" w:hAnsiTheme="majorEastAsia" w:hint="eastAsia"/>
                <w:b/>
                <w:szCs w:val="21"/>
              </w:rPr>
              <w:t>条款名称</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b/>
                <w:szCs w:val="21"/>
              </w:rPr>
            </w:pPr>
            <w:r w:rsidRPr="00B01ED6">
              <w:rPr>
                <w:rFonts w:asciiTheme="majorEastAsia" w:eastAsiaTheme="majorEastAsia" w:hAnsiTheme="majorEastAsia" w:hint="eastAsia"/>
                <w:b/>
                <w:szCs w:val="21"/>
              </w:rPr>
              <w:t>内容、要求</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2.1</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采购人</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left"/>
              <w:rPr>
                <w:rFonts w:asciiTheme="majorEastAsia" w:eastAsiaTheme="majorEastAsia" w:hAnsiTheme="majorEastAsia"/>
                <w:szCs w:val="21"/>
              </w:rPr>
            </w:pPr>
            <w:r w:rsidRPr="00B01ED6">
              <w:rPr>
                <w:rFonts w:asciiTheme="majorEastAsia" w:eastAsiaTheme="majorEastAsia" w:hAnsiTheme="majorEastAsia" w:hint="eastAsia"/>
                <w:szCs w:val="21"/>
              </w:rPr>
              <w:t>宁波外国语学校</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2</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2.2</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采购代理机构</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left"/>
              <w:rPr>
                <w:rFonts w:asciiTheme="majorEastAsia" w:eastAsiaTheme="majorEastAsia" w:hAnsiTheme="majorEastAsia"/>
                <w:szCs w:val="21"/>
              </w:rPr>
            </w:pPr>
            <w:r w:rsidRPr="00B01ED6">
              <w:rPr>
                <w:rFonts w:asciiTheme="majorEastAsia" w:eastAsiaTheme="majorEastAsia" w:hAnsiTheme="majorEastAsia" w:hint="eastAsia"/>
                <w:szCs w:val="21"/>
              </w:rPr>
              <w:t>宁波名诚招标代理有限公司</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3</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szCs w:val="21"/>
              </w:rPr>
              <w:t>★</w:t>
            </w:r>
            <w:r w:rsidRPr="00B01ED6">
              <w:rPr>
                <w:rFonts w:asciiTheme="majorEastAsia" w:eastAsiaTheme="majorEastAsia" w:hAnsiTheme="majorEastAsia" w:hint="eastAsia"/>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cs="Arial"/>
                <w:szCs w:val="21"/>
              </w:rPr>
              <w:t>转包</w:t>
            </w:r>
            <w:r w:rsidRPr="00B01ED6">
              <w:rPr>
                <w:rFonts w:asciiTheme="majorEastAsia" w:eastAsiaTheme="majorEastAsia" w:hAnsiTheme="majorEastAsia" w:cs="Arial" w:hint="eastAsia"/>
                <w:szCs w:val="21"/>
              </w:rPr>
              <w:t>与分包</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ind w:firstLineChars="14" w:firstLine="29"/>
              <w:jc w:val="left"/>
              <w:rPr>
                <w:rFonts w:asciiTheme="majorEastAsia" w:eastAsiaTheme="majorEastAsia" w:hAnsiTheme="majorEastAsia"/>
                <w:bCs/>
                <w:szCs w:val="21"/>
              </w:rPr>
            </w:pPr>
            <w:r w:rsidRPr="00B01ED6">
              <w:rPr>
                <w:rFonts w:asciiTheme="majorEastAsia" w:eastAsiaTheme="majorEastAsia" w:hAnsiTheme="majorEastAsia" w:hint="eastAsia"/>
                <w:bCs/>
                <w:szCs w:val="21"/>
              </w:rPr>
              <w:t>不允许</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4</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9.3</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质疑函的接收和发送</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ind w:firstLineChars="14" w:firstLine="29"/>
              <w:jc w:val="left"/>
              <w:rPr>
                <w:rFonts w:asciiTheme="majorEastAsia" w:eastAsiaTheme="majorEastAsia" w:hAnsiTheme="majorEastAsia"/>
                <w:bCs/>
                <w:szCs w:val="21"/>
              </w:rPr>
            </w:pPr>
            <w:r w:rsidRPr="00B01ED6">
              <w:rPr>
                <w:rFonts w:asciiTheme="majorEastAsia" w:eastAsiaTheme="majorEastAsia" w:hAnsiTheme="majorEastAsia" w:hint="eastAsia"/>
                <w:bCs/>
                <w:szCs w:val="21"/>
              </w:rPr>
              <w:t>联系人:方芳</w:t>
            </w:r>
          </w:p>
          <w:p w:rsidR="00CB6DED" w:rsidRPr="00B01ED6" w:rsidRDefault="008D7547">
            <w:pPr>
              <w:spacing w:line="360" w:lineRule="auto"/>
              <w:ind w:firstLineChars="14" w:firstLine="29"/>
              <w:jc w:val="left"/>
              <w:rPr>
                <w:rFonts w:asciiTheme="majorEastAsia" w:eastAsiaTheme="majorEastAsia" w:hAnsiTheme="majorEastAsia"/>
                <w:bCs/>
                <w:szCs w:val="21"/>
              </w:rPr>
            </w:pPr>
            <w:r w:rsidRPr="00B01ED6">
              <w:rPr>
                <w:rFonts w:asciiTheme="majorEastAsia" w:eastAsiaTheme="majorEastAsia" w:hAnsiTheme="majorEastAsia" w:hint="eastAsia"/>
                <w:bCs/>
                <w:szCs w:val="21"/>
              </w:rPr>
              <w:t>联系电话：0574-87101271</w:t>
            </w:r>
          </w:p>
          <w:p w:rsidR="00CB6DED" w:rsidRPr="00B01ED6" w:rsidRDefault="008D7547">
            <w:pPr>
              <w:spacing w:line="360" w:lineRule="auto"/>
              <w:ind w:firstLineChars="14" w:firstLine="29"/>
              <w:jc w:val="left"/>
              <w:rPr>
                <w:rFonts w:asciiTheme="majorEastAsia" w:eastAsiaTheme="majorEastAsia" w:hAnsiTheme="majorEastAsia"/>
                <w:bCs/>
                <w:szCs w:val="21"/>
              </w:rPr>
            </w:pPr>
            <w:r w:rsidRPr="00B01ED6">
              <w:rPr>
                <w:rFonts w:asciiTheme="majorEastAsia" w:eastAsiaTheme="majorEastAsia" w:hAnsiTheme="majorEastAsia" w:hint="eastAsia"/>
                <w:bCs/>
                <w:szCs w:val="21"/>
              </w:rPr>
              <w:t>电子邮箱：</w:t>
            </w:r>
            <w:r w:rsidRPr="00B01ED6">
              <w:rPr>
                <w:rFonts w:asciiTheme="majorEastAsia" w:eastAsiaTheme="majorEastAsia" w:hAnsiTheme="majorEastAsia"/>
                <w:bCs/>
                <w:szCs w:val="21"/>
              </w:rPr>
              <w:t>791986246@qq.com</w:t>
            </w:r>
          </w:p>
          <w:p w:rsidR="00CB6DED" w:rsidRPr="00B01ED6" w:rsidRDefault="008D7547">
            <w:pPr>
              <w:spacing w:line="360" w:lineRule="auto"/>
              <w:ind w:firstLineChars="14" w:firstLine="29"/>
              <w:jc w:val="left"/>
              <w:rPr>
                <w:rFonts w:asciiTheme="majorEastAsia" w:eastAsiaTheme="majorEastAsia" w:hAnsiTheme="majorEastAsia"/>
                <w:bCs/>
                <w:szCs w:val="21"/>
              </w:rPr>
            </w:pPr>
            <w:r w:rsidRPr="00B01ED6">
              <w:rPr>
                <w:rFonts w:asciiTheme="majorEastAsia" w:eastAsiaTheme="majorEastAsia" w:hAnsiTheme="majorEastAsia" w:hint="eastAsia"/>
                <w:bCs/>
                <w:szCs w:val="21"/>
              </w:rPr>
              <w:t>通讯（邮寄）地址：宁波市海曙区江汇城496号姚江时代14幢3楼。</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5</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11</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政府采购信息发布媒体</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ind w:firstLineChars="14" w:firstLine="29"/>
              <w:jc w:val="left"/>
              <w:rPr>
                <w:rFonts w:asciiTheme="majorEastAsia" w:eastAsiaTheme="majorEastAsia" w:hAnsiTheme="majorEastAsia"/>
                <w:bCs/>
                <w:szCs w:val="21"/>
              </w:rPr>
            </w:pPr>
            <w:r w:rsidRPr="00B01ED6">
              <w:rPr>
                <w:rFonts w:asciiTheme="majorEastAsia" w:eastAsiaTheme="majorEastAsia" w:hAnsiTheme="majorEastAsia" w:hint="eastAsia"/>
                <w:bCs/>
                <w:szCs w:val="21"/>
              </w:rPr>
              <w:t>宁波政府采购网、浙江政府采购网。</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6</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12.1</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采购</w:t>
            </w:r>
            <w:r w:rsidRPr="00B01ED6">
              <w:rPr>
                <w:rFonts w:asciiTheme="majorEastAsia" w:eastAsiaTheme="majorEastAsia" w:hAnsiTheme="majorEastAsia"/>
                <w:szCs w:val="21"/>
              </w:rPr>
              <w:t>代理</w:t>
            </w:r>
            <w:r w:rsidRPr="00B01ED6">
              <w:rPr>
                <w:rFonts w:asciiTheme="majorEastAsia" w:eastAsiaTheme="majorEastAsia" w:hAnsiTheme="majorEastAsia" w:hint="eastAsia"/>
                <w:szCs w:val="21"/>
              </w:rPr>
              <w:t>服务</w:t>
            </w:r>
            <w:r w:rsidRPr="00B01ED6">
              <w:rPr>
                <w:rFonts w:asciiTheme="majorEastAsia" w:eastAsiaTheme="majorEastAsia" w:hAnsiTheme="majorEastAsia"/>
                <w:szCs w:val="21"/>
              </w:rPr>
              <w:t>费用的收取标准</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ind w:firstLineChars="14" w:firstLine="29"/>
              <w:jc w:val="left"/>
              <w:rPr>
                <w:rFonts w:asciiTheme="majorEastAsia" w:eastAsiaTheme="majorEastAsia" w:hAnsiTheme="majorEastAsia"/>
                <w:bCs/>
                <w:szCs w:val="21"/>
              </w:rPr>
            </w:pPr>
            <w:r w:rsidRPr="00B01ED6">
              <w:rPr>
                <w:rFonts w:asciiTheme="majorEastAsia" w:eastAsiaTheme="majorEastAsia" w:hAnsiTheme="majorEastAsia" w:hint="eastAsia"/>
                <w:bCs/>
                <w:szCs w:val="21"/>
              </w:rPr>
              <w:t>1）根据国家发改委发改办价格[2003]857号通知和原国家计委计价格[2002]1980号文件规定的收费费率为取费标准。</w:t>
            </w:r>
          </w:p>
          <w:p w:rsidR="00CB6DED" w:rsidRPr="00B01ED6" w:rsidRDefault="008D7547">
            <w:pPr>
              <w:spacing w:line="360" w:lineRule="auto"/>
              <w:ind w:firstLineChars="14" w:firstLine="29"/>
              <w:jc w:val="left"/>
              <w:rPr>
                <w:rFonts w:asciiTheme="majorEastAsia" w:eastAsiaTheme="majorEastAsia" w:hAnsiTheme="majorEastAsia"/>
                <w:bCs/>
                <w:szCs w:val="21"/>
              </w:rPr>
            </w:pPr>
            <w:r w:rsidRPr="00B01ED6">
              <w:rPr>
                <w:rFonts w:asciiTheme="majorEastAsia" w:eastAsiaTheme="majorEastAsia" w:hAnsiTheme="majorEastAsia" w:hint="eastAsia"/>
                <w:bCs/>
                <w:szCs w:val="21"/>
              </w:rPr>
              <w:t>2）以中标通知书确定的中标总金额为计算基数，结合上述费率标准计算本项目的</w:t>
            </w:r>
            <w:r w:rsidRPr="00B01ED6">
              <w:rPr>
                <w:rFonts w:asciiTheme="majorEastAsia" w:eastAsiaTheme="majorEastAsia" w:hAnsiTheme="majorEastAsia"/>
                <w:bCs/>
                <w:szCs w:val="21"/>
              </w:rPr>
              <w:t>代理</w:t>
            </w:r>
            <w:r w:rsidRPr="00B01ED6">
              <w:rPr>
                <w:rFonts w:asciiTheme="majorEastAsia" w:eastAsiaTheme="majorEastAsia" w:hAnsiTheme="majorEastAsia" w:hint="eastAsia"/>
                <w:bCs/>
                <w:szCs w:val="21"/>
              </w:rPr>
              <w:t>服务</w:t>
            </w:r>
            <w:r w:rsidRPr="00B01ED6">
              <w:rPr>
                <w:rFonts w:asciiTheme="majorEastAsia" w:eastAsiaTheme="majorEastAsia" w:hAnsiTheme="majorEastAsia"/>
                <w:bCs/>
                <w:szCs w:val="21"/>
              </w:rPr>
              <w:t>费用</w:t>
            </w:r>
            <w:r w:rsidRPr="00B01ED6">
              <w:rPr>
                <w:rFonts w:asciiTheme="majorEastAsia" w:eastAsiaTheme="majorEastAsia" w:hAnsiTheme="majorEastAsia" w:hint="eastAsia"/>
                <w:bCs/>
                <w:szCs w:val="21"/>
              </w:rPr>
              <w:t>。</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7</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12.2</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采购代理服务费的支付</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ind w:firstLineChars="14" w:firstLine="29"/>
              <w:jc w:val="left"/>
              <w:rPr>
                <w:rFonts w:asciiTheme="majorEastAsia" w:eastAsiaTheme="majorEastAsia" w:hAnsiTheme="majorEastAsia"/>
                <w:bCs/>
                <w:szCs w:val="21"/>
              </w:rPr>
            </w:pPr>
            <w:r w:rsidRPr="00B01ED6">
              <w:rPr>
                <w:rFonts w:asciiTheme="majorEastAsia" w:eastAsiaTheme="majorEastAsia" w:hAnsiTheme="majorEastAsia" w:hint="eastAsia"/>
                <w:bCs/>
                <w:szCs w:val="21"/>
              </w:rPr>
              <w:t>本项目代理服务费由中标人支付，中标人在领取中标通知书时一次性全额支付，代理服务费不随项目合同金额的增减而浮动。</w:t>
            </w:r>
          </w:p>
        </w:tc>
      </w:tr>
      <w:tr w:rsidR="00CB6DED" w:rsidRPr="00B01ED6">
        <w:trPr>
          <w:trHeight w:val="510"/>
        </w:trPr>
        <w:tc>
          <w:tcPr>
            <w:tcW w:w="702"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8</w:t>
            </w:r>
          </w:p>
        </w:tc>
        <w:tc>
          <w:tcPr>
            <w:tcW w:w="1020"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19.2</w:t>
            </w:r>
          </w:p>
        </w:tc>
        <w:tc>
          <w:tcPr>
            <w:tcW w:w="1418" w:type="dxa"/>
            <w:tcBorders>
              <w:top w:val="single" w:sz="4" w:space="0" w:color="auto"/>
              <w:left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rPr>
              <w:t>资格要求响应文件的组成</w:t>
            </w:r>
          </w:p>
        </w:tc>
        <w:tc>
          <w:tcPr>
            <w:tcW w:w="5757" w:type="dxa"/>
            <w:tcBorders>
              <w:top w:val="single" w:sz="4" w:space="0" w:color="auto"/>
              <w:left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1）投标人资格声明函；</w:t>
            </w:r>
          </w:p>
          <w:p w:rsidR="00CB6DED" w:rsidRPr="00B01ED6" w:rsidRDefault="008D7547">
            <w:pPr>
              <w:spacing w:line="360" w:lineRule="auto"/>
              <w:rPr>
                <w:rFonts w:asciiTheme="majorEastAsia" w:eastAsiaTheme="majorEastAsia" w:hAnsiTheme="majorEastAsia"/>
                <w:bCs/>
                <w:szCs w:val="21"/>
              </w:rPr>
            </w:pPr>
            <w:r w:rsidRPr="00B01ED6">
              <w:rPr>
                <w:rFonts w:asciiTheme="majorEastAsia" w:eastAsiaTheme="majorEastAsia" w:hAnsiTheme="majorEastAsia" w:hint="eastAsia"/>
                <w:szCs w:val="21"/>
              </w:rPr>
              <w:t>2）法人或者其他组织的营业执照等登记证明文件复印件</w:t>
            </w:r>
            <w:r w:rsidRPr="00B01ED6">
              <w:rPr>
                <w:rFonts w:asciiTheme="majorEastAsia" w:eastAsiaTheme="majorEastAsia" w:hAnsiTheme="majorEastAsia" w:hint="eastAsia"/>
                <w:bCs/>
                <w:szCs w:val="21"/>
              </w:rPr>
              <w:t>；</w:t>
            </w:r>
          </w:p>
          <w:p w:rsidR="00CB6DED" w:rsidRPr="00B01ED6" w:rsidRDefault="008D7547">
            <w:pPr>
              <w:spacing w:line="360" w:lineRule="auto"/>
              <w:rPr>
                <w:rFonts w:asciiTheme="majorEastAsia" w:eastAsiaTheme="majorEastAsia" w:hAnsiTheme="majorEastAsia"/>
                <w:bCs/>
                <w:szCs w:val="21"/>
              </w:rPr>
            </w:pPr>
            <w:r w:rsidRPr="00B01ED6">
              <w:rPr>
                <w:rFonts w:asciiTheme="majorEastAsia" w:eastAsiaTheme="majorEastAsia" w:hAnsiTheme="majorEastAsia" w:hint="eastAsia"/>
                <w:szCs w:val="21"/>
              </w:rPr>
              <w:t>3）中小企业声明函或残疾人福利性单位声明函或监狱企业证明文件。</w:t>
            </w:r>
          </w:p>
        </w:tc>
      </w:tr>
      <w:tr w:rsidR="00CB6DED" w:rsidRPr="00B01ED6">
        <w:trPr>
          <w:trHeight w:val="553"/>
        </w:trPr>
        <w:tc>
          <w:tcPr>
            <w:tcW w:w="702"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9</w:t>
            </w:r>
          </w:p>
        </w:tc>
        <w:tc>
          <w:tcPr>
            <w:tcW w:w="1020"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19.3</w:t>
            </w:r>
          </w:p>
        </w:tc>
        <w:tc>
          <w:tcPr>
            <w:tcW w:w="1418" w:type="dxa"/>
            <w:tcBorders>
              <w:top w:val="single" w:sz="4" w:space="0" w:color="auto"/>
              <w:left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rPr>
              <w:t>商务技术文件的组成</w:t>
            </w:r>
          </w:p>
        </w:tc>
        <w:tc>
          <w:tcPr>
            <w:tcW w:w="5757" w:type="dxa"/>
            <w:tcBorders>
              <w:top w:val="single" w:sz="4" w:space="0" w:color="auto"/>
              <w:left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1）投标函；</w:t>
            </w:r>
          </w:p>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2）法定代表人身份证复印件（双面）或法定代表人授权委托书及其附件；</w:t>
            </w:r>
          </w:p>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3）技术要求响应表；</w:t>
            </w:r>
          </w:p>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4）</w:t>
            </w:r>
            <w:r w:rsidRPr="00B01ED6">
              <w:rPr>
                <w:rFonts w:asciiTheme="majorEastAsia" w:eastAsiaTheme="majorEastAsia" w:hAnsiTheme="majorEastAsia"/>
                <w:szCs w:val="21"/>
              </w:rPr>
              <w:t>商务要求</w:t>
            </w:r>
            <w:r w:rsidRPr="00B01ED6">
              <w:rPr>
                <w:rFonts w:asciiTheme="majorEastAsia" w:eastAsiaTheme="majorEastAsia" w:hAnsiTheme="majorEastAsia" w:hint="eastAsia"/>
                <w:szCs w:val="21"/>
              </w:rPr>
              <w:t>响应表；</w:t>
            </w:r>
          </w:p>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5）项目实施人员情况表；</w:t>
            </w:r>
          </w:p>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lastRenderedPageBreak/>
              <w:t>6）类似项目业绩一览表；</w:t>
            </w:r>
          </w:p>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7）与项目评审及合同实施有关的其他资料。</w:t>
            </w:r>
          </w:p>
        </w:tc>
      </w:tr>
      <w:tr w:rsidR="00CB6DED" w:rsidRPr="00B01ED6">
        <w:trPr>
          <w:trHeight w:val="553"/>
        </w:trPr>
        <w:tc>
          <w:tcPr>
            <w:tcW w:w="702"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lastRenderedPageBreak/>
              <w:t>10</w:t>
            </w:r>
          </w:p>
        </w:tc>
        <w:tc>
          <w:tcPr>
            <w:tcW w:w="1020"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19.4</w:t>
            </w:r>
          </w:p>
        </w:tc>
        <w:tc>
          <w:tcPr>
            <w:tcW w:w="1418" w:type="dxa"/>
            <w:tcBorders>
              <w:top w:val="single" w:sz="4" w:space="0" w:color="auto"/>
              <w:left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报价要求响应文件的组成</w:t>
            </w:r>
          </w:p>
        </w:tc>
        <w:tc>
          <w:tcPr>
            <w:tcW w:w="5757" w:type="dxa"/>
            <w:tcBorders>
              <w:top w:val="single" w:sz="4" w:space="0" w:color="auto"/>
              <w:left w:val="single" w:sz="4" w:space="0" w:color="auto"/>
              <w:right w:val="single" w:sz="4" w:space="0" w:color="auto"/>
            </w:tcBorders>
            <w:vAlign w:val="center"/>
          </w:tcPr>
          <w:p w:rsidR="00CB6DED" w:rsidRPr="00B01ED6" w:rsidRDefault="008D7547">
            <w:pPr>
              <w:tabs>
                <w:tab w:val="left" w:pos="3870"/>
                <w:tab w:val="left" w:pos="4085"/>
              </w:tabs>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1）开标一览表；</w:t>
            </w:r>
          </w:p>
          <w:p w:rsidR="00CB6DED" w:rsidRPr="00B01ED6" w:rsidRDefault="008D7547">
            <w:pPr>
              <w:tabs>
                <w:tab w:val="left" w:pos="3870"/>
                <w:tab w:val="left" w:pos="4085"/>
              </w:tabs>
              <w:spacing w:line="360" w:lineRule="auto"/>
              <w:rPr>
                <w:rFonts w:asciiTheme="majorEastAsia" w:eastAsiaTheme="majorEastAsia" w:hAnsiTheme="majorEastAsia"/>
                <w:bCs/>
                <w:szCs w:val="21"/>
              </w:rPr>
            </w:pPr>
            <w:r w:rsidRPr="00B01ED6">
              <w:rPr>
                <w:rFonts w:asciiTheme="majorEastAsia" w:eastAsiaTheme="majorEastAsia" w:hAnsiTheme="majorEastAsia" w:hint="eastAsia"/>
                <w:szCs w:val="21"/>
              </w:rPr>
              <w:t>2</w:t>
            </w:r>
            <w:r w:rsidRPr="00B01ED6">
              <w:rPr>
                <w:rFonts w:asciiTheme="majorEastAsia" w:eastAsiaTheme="majorEastAsia" w:hAnsiTheme="majorEastAsia"/>
                <w:szCs w:val="21"/>
              </w:rPr>
              <w:t>）</w:t>
            </w:r>
            <w:r w:rsidRPr="00B01ED6">
              <w:rPr>
                <w:rFonts w:asciiTheme="majorEastAsia" w:eastAsiaTheme="majorEastAsia" w:hAnsiTheme="majorEastAsia" w:hint="eastAsia"/>
                <w:szCs w:val="21"/>
              </w:rPr>
              <w:t>投标</w:t>
            </w:r>
            <w:r w:rsidRPr="00B01ED6">
              <w:rPr>
                <w:rFonts w:asciiTheme="majorEastAsia" w:eastAsiaTheme="majorEastAsia" w:hAnsiTheme="majorEastAsia"/>
                <w:szCs w:val="21"/>
              </w:rPr>
              <w:t>报价组成明细表</w:t>
            </w:r>
            <w:r w:rsidRPr="00B01ED6">
              <w:rPr>
                <w:rFonts w:asciiTheme="majorEastAsia" w:eastAsiaTheme="majorEastAsia" w:hAnsiTheme="majorEastAsia" w:hint="eastAsia"/>
                <w:szCs w:val="21"/>
              </w:rPr>
              <w:t>；</w:t>
            </w:r>
          </w:p>
        </w:tc>
      </w:tr>
      <w:tr w:rsidR="00CB6DED" w:rsidRPr="00B01ED6">
        <w:trPr>
          <w:trHeight w:val="510"/>
        </w:trPr>
        <w:tc>
          <w:tcPr>
            <w:tcW w:w="702"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11</w:t>
            </w:r>
          </w:p>
        </w:tc>
        <w:tc>
          <w:tcPr>
            <w:tcW w:w="1020"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21.1</w:t>
            </w:r>
          </w:p>
        </w:tc>
        <w:tc>
          <w:tcPr>
            <w:tcW w:w="1418" w:type="dxa"/>
            <w:tcBorders>
              <w:top w:val="single" w:sz="4" w:space="0" w:color="auto"/>
              <w:left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投标文件的份数</w:t>
            </w:r>
          </w:p>
        </w:tc>
        <w:tc>
          <w:tcPr>
            <w:tcW w:w="5757"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left"/>
              <w:rPr>
                <w:rFonts w:asciiTheme="majorEastAsia" w:eastAsiaTheme="majorEastAsia" w:hAnsiTheme="majorEastAsia"/>
              </w:rPr>
            </w:pPr>
            <w:r w:rsidRPr="00B01ED6">
              <w:rPr>
                <w:rFonts w:asciiTheme="majorEastAsia" w:eastAsiaTheme="majorEastAsia" w:hAnsiTheme="majorEastAsia" w:hint="eastAsia"/>
              </w:rPr>
              <w:t>1）电子加密投标文件：1份；</w:t>
            </w:r>
          </w:p>
          <w:p w:rsidR="00CB6DED" w:rsidRPr="00B01ED6" w:rsidRDefault="008D7547">
            <w:pPr>
              <w:spacing w:line="360" w:lineRule="auto"/>
              <w:jc w:val="left"/>
              <w:rPr>
                <w:rFonts w:asciiTheme="majorEastAsia" w:eastAsiaTheme="majorEastAsia" w:hAnsiTheme="majorEastAsia"/>
                <w:szCs w:val="21"/>
              </w:rPr>
            </w:pPr>
            <w:r w:rsidRPr="00B01ED6">
              <w:rPr>
                <w:rFonts w:asciiTheme="majorEastAsia" w:eastAsiaTheme="majorEastAsia" w:hAnsiTheme="majorEastAsia" w:hint="eastAsia"/>
              </w:rPr>
              <w:t>2）备份投标文件：1份，以U盘存储（不强制要求提供）。</w:t>
            </w:r>
          </w:p>
        </w:tc>
      </w:tr>
      <w:tr w:rsidR="00CB6DED" w:rsidRPr="00B01ED6">
        <w:trPr>
          <w:trHeight w:val="510"/>
        </w:trPr>
        <w:tc>
          <w:tcPr>
            <w:tcW w:w="702"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12</w:t>
            </w:r>
          </w:p>
        </w:tc>
        <w:tc>
          <w:tcPr>
            <w:tcW w:w="1020" w:type="dxa"/>
            <w:tcBorders>
              <w:top w:val="single" w:sz="4" w:space="0" w:color="auto"/>
              <w:left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22.1</w:t>
            </w:r>
          </w:p>
        </w:tc>
        <w:tc>
          <w:tcPr>
            <w:tcW w:w="1418" w:type="dxa"/>
            <w:tcBorders>
              <w:top w:val="single" w:sz="4" w:space="0" w:color="auto"/>
              <w:left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投标报价的组成</w:t>
            </w:r>
          </w:p>
        </w:tc>
        <w:tc>
          <w:tcPr>
            <w:tcW w:w="5757" w:type="dxa"/>
            <w:tcBorders>
              <w:top w:val="single" w:sz="4" w:space="0" w:color="auto"/>
              <w:left w:val="single" w:sz="4" w:space="0" w:color="auto"/>
              <w:right w:val="single" w:sz="4" w:space="0" w:color="auto"/>
            </w:tcBorders>
            <w:vAlign w:val="center"/>
          </w:tcPr>
          <w:p w:rsidR="00CB6DED" w:rsidRPr="00B01ED6" w:rsidRDefault="008D7547">
            <w:pPr>
              <w:tabs>
                <w:tab w:val="left" w:pos="647"/>
              </w:tabs>
              <w:spacing w:line="360" w:lineRule="auto"/>
              <w:rPr>
                <w:rFonts w:asciiTheme="majorEastAsia" w:eastAsiaTheme="majorEastAsia" w:hAnsiTheme="majorEastAsia"/>
                <w:b/>
                <w:szCs w:val="21"/>
              </w:rPr>
            </w:pPr>
            <w:r w:rsidRPr="00B01ED6">
              <w:rPr>
                <w:rFonts w:asciiTheme="majorEastAsia" w:eastAsiaTheme="majorEastAsia" w:hAnsiTheme="majorEastAsia" w:hint="eastAsia"/>
                <w:szCs w:val="21"/>
              </w:rPr>
              <w:t>投标报价为完成本项目采购需求所包含的全部内容，达到合同目的的一切费用，包含但不仅限于产品费、人工费、运输费、安装调试费、交通食宿费、质保期维护费、原宿舍床拆除费、税费、利润、合同实施过程中的应预见和不可预见费用等完成合同规定责任和义务一切费用。</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13</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szCs w:val="21"/>
              </w:rPr>
              <w:t>★</w:t>
            </w:r>
            <w:r w:rsidRPr="00B01ED6">
              <w:rPr>
                <w:rFonts w:asciiTheme="majorEastAsia" w:eastAsiaTheme="majorEastAsia" w:hAnsiTheme="majorEastAsia" w:hint="eastAsia"/>
                <w:szCs w:val="21"/>
              </w:rPr>
              <w:t>24.1</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投标</w:t>
            </w:r>
            <w:r w:rsidRPr="00B01ED6">
              <w:rPr>
                <w:rFonts w:asciiTheme="majorEastAsia" w:eastAsiaTheme="majorEastAsia" w:hAnsiTheme="majorEastAsia"/>
                <w:szCs w:val="21"/>
              </w:rPr>
              <w:t>有效期</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left"/>
              <w:rPr>
                <w:rFonts w:asciiTheme="majorEastAsia" w:eastAsiaTheme="majorEastAsia" w:hAnsiTheme="majorEastAsia"/>
                <w:szCs w:val="21"/>
              </w:rPr>
            </w:pPr>
            <w:r w:rsidRPr="00B01ED6">
              <w:rPr>
                <w:rFonts w:asciiTheme="majorEastAsia" w:eastAsiaTheme="majorEastAsia" w:hAnsiTheme="majorEastAsia" w:cs="Arial" w:hint="eastAsia"/>
                <w:szCs w:val="21"/>
              </w:rPr>
              <w:t>90日历天，</w:t>
            </w:r>
            <w:r w:rsidRPr="00B01ED6">
              <w:rPr>
                <w:rFonts w:asciiTheme="majorEastAsia" w:eastAsiaTheme="majorEastAsia" w:hAnsiTheme="majorEastAsia" w:hint="eastAsia"/>
                <w:szCs w:val="21"/>
              </w:rPr>
              <w:t>自</w:t>
            </w:r>
            <w:r w:rsidRPr="00B01ED6">
              <w:rPr>
                <w:rFonts w:asciiTheme="majorEastAsia" w:eastAsiaTheme="majorEastAsia" w:hAnsiTheme="majorEastAsia"/>
                <w:szCs w:val="21"/>
              </w:rPr>
              <w:t>提交投标文件的截止之日起算</w:t>
            </w:r>
            <w:r w:rsidRPr="00B01ED6">
              <w:rPr>
                <w:rFonts w:asciiTheme="majorEastAsia" w:eastAsiaTheme="majorEastAsia" w:hAnsiTheme="majorEastAsia" w:cs="Arial" w:hint="eastAsia"/>
                <w:szCs w:val="21"/>
              </w:rPr>
              <w:t>。</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14</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26.2</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rPr>
              <w:t>备份</w:t>
            </w:r>
            <w:r w:rsidRPr="00B01ED6">
              <w:rPr>
                <w:rFonts w:asciiTheme="majorEastAsia" w:eastAsiaTheme="majorEastAsia" w:hAnsiTheme="majorEastAsia" w:hint="eastAsia"/>
                <w:szCs w:val="21"/>
              </w:rPr>
              <w:t>投标文件密封包装的标注和盖章</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left"/>
              <w:rPr>
                <w:rFonts w:asciiTheme="majorEastAsia" w:eastAsiaTheme="majorEastAsia" w:hAnsiTheme="majorEastAsia"/>
                <w:szCs w:val="21"/>
              </w:rPr>
            </w:pPr>
            <w:r w:rsidRPr="00B01ED6">
              <w:rPr>
                <w:rFonts w:asciiTheme="majorEastAsia" w:eastAsiaTheme="majorEastAsia" w:hAnsiTheme="majorEastAsia" w:hint="eastAsia"/>
                <w:szCs w:val="21"/>
              </w:rPr>
              <w:t>1）</w:t>
            </w:r>
            <w:r w:rsidRPr="00B01ED6">
              <w:rPr>
                <w:rFonts w:asciiTheme="majorEastAsia" w:eastAsiaTheme="majorEastAsia" w:hAnsiTheme="majorEastAsia" w:hint="eastAsia"/>
              </w:rPr>
              <w:t>备份</w:t>
            </w:r>
            <w:r w:rsidRPr="00B01ED6">
              <w:rPr>
                <w:rFonts w:asciiTheme="majorEastAsia" w:eastAsiaTheme="majorEastAsia" w:hAnsiTheme="majorEastAsia" w:hint="eastAsia"/>
                <w:szCs w:val="21"/>
              </w:rPr>
              <w:t>投标文件的密封包装封面应当清楚的标明项目名称、项目编号、投标人名称。</w:t>
            </w:r>
          </w:p>
          <w:p w:rsidR="00CB6DED" w:rsidRPr="00B01ED6" w:rsidRDefault="008D7547">
            <w:pPr>
              <w:spacing w:line="360" w:lineRule="auto"/>
              <w:jc w:val="left"/>
              <w:rPr>
                <w:rFonts w:asciiTheme="majorEastAsia" w:eastAsiaTheme="majorEastAsia" w:hAnsiTheme="majorEastAsia"/>
                <w:szCs w:val="21"/>
              </w:rPr>
            </w:pPr>
            <w:r w:rsidRPr="00B01ED6">
              <w:rPr>
                <w:rFonts w:asciiTheme="majorEastAsia" w:eastAsiaTheme="majorEastAsia" w:hAnsiTheme="majorEastAsia" w:hint="eastAsia"/>
                <w:szCs w:val="21"/>
              </w:rPr>
              <w:t>2）</w:t>
            </w:r>
            <w:r w:rsidRPr="00B01ED6">
              <w:rPr>
                <w:rFonts w:asciiTheme="majorEastAsia" w:eastAsiaTheme="majorEastAsia" w:hAnsiTheme="majorEastAsia" w:hint="eastAsia"/>
              </w:rPr>
              <w:t>备份</w:t>
            </w:r>
            <w:r w:rsidRPr="00B01ED6">
              <w:rPr>
                <w:rFonts w:asciiTheme="majorEastAsia" w:eastAsiaTheme="majorEastAsia" w:hAnsiTheme="majorEastAsia" w:hint="eastAsia"/>
                <w:szCs w:val="21"/>
              </w:rPr>
              <w:t>投标文件的密封包装封面应当加盖公章。</w:t>
            </w:r>
          </w:p>
        </w:tc>
      </w:tr>
      <w:tr w:rsidR="00CB6DED" w:rsidRPr="00B01ED6">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15</w:t>
            </w:r>
          </w:p>
        </w:tc>
        <w:tc>
          <w:tcPr>
            <w:tcW w:w="102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29.2</w:t>
            </w:r>
          </w:p>
        </w:tc>
        <w:tc>
          <w:tcPr>
            <w:tcW w:w="1418"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投标文件开启步骤</w:t>
            </w:r>
          </w:p>
        </w:tc>
        <w:tc>
          <w:tcPr>
            <w:tcW w:w="575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spacing w:line="360" w:lineRule="auto"/>
              <w:jc w:val="left"/>
              <w:rPr>
                <w:rFonts w:asciiTheme="majorEastAsia" w:eastAsiaTheme="majorEastAsia" w:hAnsiTheme="majorEastAsia"/>
                <w:szCs w:val="21"/>
              </w:rPr>
            </w:pPr>
            <w:r w:rsidRPr="00B01ED6">
              <w:rPr>
                <w:rFonts w:asciiTheme="majorEastAsia" w:eastAsiaTheme="majorEastAsia" w:hAnsiTheme="majorEastAsia" w:hint="eastAsia"/>
                <w:szCs w:val="21"/>
              </w:rPr>
              <w:t>所有投标文件（资格要求响应文件、商务技术文件和报价要求响应文件）同时开启；</w:t>
            </w:r>
          </w:p>
        </w:tc>
      </w:tr>
    </w:tbl>
    <w:p w:rsidR="00CB6DED" w:rsidRPr="00B01ED6" w:rsidRDefault="00CB6DED">
      <w:pPr>
        <w:spacing w:line="360" w:lineRule="auto"/>
        <w:rPr>
          <w:rFonts w:asciiTheme="majorEastAsia" w:eastAsiaTheme="majorEastAsia" w:hAnsiTheme="majorEastAsia"/>
          <w:b/>
          <w:szCs w:val="21"/>
        </w:rPr>
      </w:pPr>
    </w:p>
    <w:p w:rsidR="00CB6DED" w:rsidRPr="00B01ED6" w:rsidRDefault="008D7547">
      <w:pPr>
        <w:pStyle w:val="ab"/>
        <w:tabs>
          <w:tab w:val="left" w:pos="426"/>
        </w:tabs>
        <w:snapToGrid w:val="0"/>
        <w:spacing w:beforeLines="0" w:afterLines="0" w:line="360" w:lineRule="auto"/>
        <w:jc w:val="center"/>
        <w:rPr>
          <w:rFonts w:asciiTheme="majorEastAsia" w:eastAsiaTheme="majorEastAsia" w:hAnsiTheme="majorEastAsia"/>
          <w:b/>
          <w:sz w:val="21"/>
          <w:szCs w:val="21"/>
        </w:rPr>
      </w:pPr>
      <w:r w:rsidRPr="00B01ED6">
        <w:rPr>
          <w:rFonts w:asciiTheme="majorEastAsia" w:eastAsiaTheme="majorEastAsia" w:hAnsiTheme="majorEastAsia"/>
          <w:b/>
          <w:sz w:val="21"/>
          <w:szCs w:val="21"/>
        </w:rPr>
        <w:br w:type="page"/>
      </w:r>
      <w:r w:rsidRPr="00B01ED6">
        <w:rPr>
          <w:rFonts w:asciiTheme="majorEastAsia" w:eastAsiaTheme="majorEastAsia" w:hAnsiTheme="majorEastAsia" w:hint="eastAsia"/>
          <w:b/>
          <w:sz w:val="21"/>
          <w:szCs w:val="21"/>
        </w:rPr>
        <w:lastRenderedPageBreak/>
        <w:t>一、总  则</w:t>
      </w:r>
    </w:p>
    <w:p w:rsidR="00CB6DED" w:rsidRPr="00B01ED6" w:rsidRDefault="008D7547">
      <w:pPr>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1.</w:t>
      </w:r>
      <w:r w:rsidRPr="00B01ED6">
        <w:rPr>
          <w:rFonts w:asciiTheme="majorEastAsia" w:eastAsiaTheme="majorEastAsia" w:hAnsiTheme="majorEastAsia"/>
          <w:b/>
          <w:szCs w:val="21"/>
        </w:rPr>
        <w:t>适用范围</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本招标文件适用于</w:t>
      </w:r>
      <w:r w:rsidRPr="00B01ED6">
        <w:rPr>
          <w:rFonts w:asciiTheme="majorEastAsia" w:eastAsiaTheme="majorEastAsia" w:hAnsiTheme="majorEastAsia"/>
          <w:szCs w:val="21"/>
          <w:u w:val="single"/>
        </w:rPr>
        <w:t>2025年宁波外国语学校学生宿舍床采购项目</w:t>
      </w:r>
      <w:r w:rsidRPr="00B01ED6">
        <w:rPr>
          <w:rFonts w:asciiTheme="majorEastAsia" w:eastAsiaTheme="majorEastAsia" w:hAnsiTheme="majorEastAsia" w:hint="eastAsia"/>
          <w:szCs w:val="21"/>
        </w:rPr>
        <w:t>的政府采购。</w:t>
      </w:r>
    </w:p>
    <w:p w:rsidR="00CB6DED" w:rsidRPr="00B01ED6" w:rsidRDefault="008D7547">
      <w:pPr>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2.定义</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2.1采购人：是指依法进行政府采购的国家机关、事业单位、团体组织，详见《投标人须知前附表》。</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2.2</w:t>
      </w:r>
      <w:r w:rsidRPr="00B01ED6">
        <w:rPr>
          <w:rFonts w:asciiTheme="majorEastAsia" w:eastAsiaTheme="majorEastAsia" w:hAnsiTheme="majorEastAsia" w:cs="Arial"/>
          <w:szCs w:val="21"/>
        </w:rPr>
        <w:t>采购代理机构：受采购</w:t>
      </w:r>
      <w:r w:rsidRPr="00B01ED6">
        <w:rPr>
          <w:rFonts w:asciiTheme="majorEastAsia" w:eastAsiaTheme="majorEastAsia" w:hAnsiTheme="majorEastAsia" w:cs="Arial" w:hint="eastAsia"/>
          <w:szCs w:val="21"/>
        </w:rPr>
        <w:t>人</w:t>
      </w:r>
      <w:r w:rsidRPr="00B01ED6">
        <w:rPr>
          <w:rFonts w:asciiTheme="majorEastAsia" w:eastAsiaTheme="majorEastAsia" w:hAnsiTheme="majorEastAsia" w:cs="Arial"/>
          <w:szCs w:val="21"/>
        </w:rPr>
        <w:t>委托，在委托的范围内办理政府采购事宜的机构</w:t>
      </w:r>
      <w:r w:rsidRPr="00B01ED6">
        <w:rPr>
          <w:rFonts w:asciiTheme="majorEastAsia" w:eastAsiaTheme="majorEastAsia" w:hAnsiTheme="majorEastAsia" w:hint="eastAsia"/>
          <w:szCs w:val="21"/>
        </w:rPr>
        <w:t>，详见《投标人须知前附表》</w:t>
      </w:r>
      <w:r w:rsidRPr="00B01ED6">
        <w:rPr>
          <w:rFonts w:asciiTheme="majorEastAsia" w:eastAsiaTheme="majorEastAsia" w:hAnsiTheme="majorEastAsia" w:cs="Arial" w:hint="eastAsia"/>
          <w:szCs w:val="21"/>
        </w:rPr>
        <w:t>。</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2.3</w:t>
      </w:r>
      <w:r w:rsidRPr="00B01ED6">
        <w:rPr>
          <w:rFonts w:asciiTheme="majorEastAsia" w:eastAsiaTheme="majorEastAsia" w:hAnsiTheme="majorEastAsia" w:cs="Arial"/>
          <w:szCs w:val="21"/>
        </w:rPr>
        <w:t>投标人</w:t>
      </w:r>
      <w:r w:rsidRPr="00B01ED6">
        <w:rPr>
          <w:rFonts w:asciiTheme="majorEastAsia" w:eastAsiaTheme="majorEastAsia" w:hAnsiTheme="majorEastAsia" w:cs="Arial" w:hint="eastAsia"/>
          <w:szCs w:val="21"/>
        </w:rPr>
        <w:t>/供应商：是</w:t>
      </w:r>
      <w:r w:rsidRPr="00B01ED6">
        <w:rPr>
          <w:rFonts w:asciiTheme="majorEastAsia" w:eastAsiaTheme="majorEastAsia" w:hAnsiTheme="majorEastAsia" w:cs="Arial"/>
          <w:szCs w:val="21"/>
        </w:rPr>
        <w:t>指</w:t>
      </w:r>
      <w:r w:rsidRPr="00B01ED6">
        <w:rPr>
          <w:rFonts w:asciiTheme="majorEastAsia" w:eastAsiaTheme="majorEastAsia" w:hAnsiTheme="majorEastAsia" w:cs="Arial" w:hint="eastAsia"/>
          <w:szCs w:val="21"/>
        </w:rPr>
        <w:t>响应招标、参加投标竞争的法人、其他组织。</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2.4投标人代表：是指参加投标活动的投标人/供应商的法定代表人或其授权代表。</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2.5中标人：是指经法定程序确定并授予合同的投标人。</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2.6</w:t>
      </w:r>
      <w:r w:rsidRPr="00B01ED6">
        <w:rPr>
          <w:rFonts w:asciiTheme="majorEastAsia" w:eastAsiaTheme="majorEastAsia" w:hAnsiTheme="majorEastAsia" w:cs="Arial"/>
          <w:szCs w:val="21"/>
        </w:rPr>
        <w:t>书面形式</w:t>
      </w:r>
      <w:r w:rsidRPr="00B01ED6">
        <w:rPr>
          <w:rFonts w:asciiTheme="majorEastAsia" w:eastAsiaTheme="majorEastAsia" w:hAnsiTheme="majorEastAsia" w:cs="Arial" w:hint="eastAsia"/>
          <w:szCs w:val="21"/>
        </w:rPr>
        <w:t>：</w:t>
      </w:r>
      <w:r w:rsidRPr="00B01ED6">
        <w:rPr>
          <w:rFonts w:asciiTheme="majorEastAsia" w:eastAsiaTheme="majorEastAsia" w:hAnsiTheme="majorEastAsia" w:cs="Arial"/>
          <w:szCs w:val="21"/>
        </w:rPr>
        <w:t>包括</w:t>
      </w:r>
      <w:r w:rsidRPr="00B01ED6">
        <w:rPr>
          <w:rFonts w:asciiTheme="majorEastAsia" w:eastAsiaTheme="majorEastAsia" w:hAnsiTheme="majorEastAsia" w:cs="Arial" w:hint="eastAsia"/>
          <w:szCs w:val="21"/>
        </w:rPr>
        <w:t>信件、</w:t>
      </w:r>
      <w:r w:rsidRPr="00B01ED6">
        <w:rPr>
          <w:rFonts w:asciiTheme="majorEastAsia" w:eastAsiaTheme="majorEastAsia" w:hAnsiTheme="majorEastAsia" w:cs="Arial"/>
          <w:szCs w:val="21"/>
        </w:rPr>
        <w:t>电报、电传、传真等可以有形地表现所载内容的形式</w:t>
      </w:r>
      <w:r w:rsidRPr="00B01ED6">
        <w:rPr>
          <w:rFonts w:asciiTheme="majorEastAsia" w:eastAsiaTheme="majorEastAsia" w:hAnsiTheme="majorEastAsia" w:cs="Arial" w:hint="eastAsia"/>
          <w:szCs w:val="21"/>
        </w:rPr>
        <w:t>。以电子数据交换、电子邮件等方式能够有形地表现所载内容，并可以随时调取查用的数据电文，视为书面形式。</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2.7实质性条款：标注</w:t>
      </w:r>
      <w:r w:rsidRPr="00B01ED6">
        <w:rPr>
          <w:rFonts w:asciiTheme="majorEastAsia" w:eastAsiaTheme="majorEastAsia" w:hAnsiTheme="majorEastAsia" w:cs="Arial"/>
          <w:szCs w:val="21"/>
        </w:rPr>
        <w:t>“★”</w:t>
      </w:r>
      <w:r w:rsidRPr="00B01ED6">
        <w:rPr>
          <w:rFonts w:asciiTheme="majorEastAsia" w:eastAsiaTheme="majorEastAsia" w:hAnsiTheme="majorEastAsia" w:cs="Arial" w:hint="eastAsia"/>
          <w:szCs w:val="21"/>
        </w:rPr>
        <w:t>的属于招标文件的</w:t>
      </w:r>
      <w:r w:rsidRPr="00B01ED6">
        <w:rPr>
          <w:rFonts w:asciiTheme="majorEastAsia" w:eastAsiaTheme="majorEastAsia" w:hAnsiTheme="majorEastAsia" w:cs="Arial"/>
          <w:szCs w:val="21"/>
        </w:rPr>
        <w:t>实质性要求条款。</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2.8核心产品：标注“</w:t>
      </w:r>
      <w:r w:rsidRPr="00B01ED6">
        <w:rPr>
          <w:rFonts w:asciiTheme="majorEastAsia" w:eastAsiaTheme="majorEastAsia" w:hAnsiTheme="majorEastAsia" w:cs="宋体" w:hint="eastAsia"/>
          <w:kern w:val="0"/>
          <w:szCs w:val="21"/>
        </w:rPr>
        <w:t>●</w:t>
      </w:r>
      <w:r w:rsidRPr="00B01ED6">
        <w:rPr>
          <w:rFonts w:asciiTheme="majorEastAsia" w:eastAsiaTheme="majorEastAsia" w:hAnsiTheme="majorEastAsia" w:cs="Arial" w:hint="eastAsia"/>
          <w:szCs w:val="21"/>
        </w:rPr>
        <w:t>”系指本项目核心产品，作为判断同品牌产品的依据。</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2.9公章:</w:t>
      </w:r>
      <w:r w:rsidRPr="00B01ED6">
        <w:rPr>
          <w:rFonts w:asciiTheme="majorEastAsia" w:eastAsiaTheme="majorEastAsia" w:hAnsiTheme="majorEastAsia" w:cs="Arial"/>
          <w:szCs w:val="21"/>
        </w:rPr>
        <w:t>投标人在投标文件及通知等事项的书面文件中的单位盖章、印章、公章等处，均仅指与投标当事人名称全称相一致的标准公章</w:t>
      </w:r>
      <w:r w:rsidRPr="00B01ED6">
        <w:rPr>
          <w:rFonts w:asciiTheme="majorEastAsia" w:eastAsiaTheme="majorEastAsia" w:hAnsiTheme="majorEastAsia" w:cs="Arial" w:hint="eastAsia"/>
          <w:szCs w:val="21"/>
        </w:rPr>
        <w:t>（行政章）</w:t>
      </w:r>
      <w:r w:rsidRPr="00B01ED6">
        <w:rPr>
          <w:rFonts w:asciiTheme="majorEastAsia" w:eastAsiaTheme="majorEastAsia" w:hAnsiTheme="majorEastAsia" w:cs="Arial"/>
          <w:szCs w:val="21"/>
        </w:rPr>
        <w:t>，不得使用其它形式，如带有“专用章”</w:t>
      </w:r>
      <w:r w:rsidRPr="00B01ED6">
        <w:rPr>
          <w:rFonts w:asciiTheme="majorEastAsia" w:eastAsiaTheme="majorEastAsia" w:hAnsiTheme="majorEastAsia" w:cs="Arial" w:hint="eastAsia"/>
          <w:szCs w:val="21"/>
        </w:rPr>
        <w:t>“业务章”</w:t>
      </w:r>
      <w:r w:rsidRPr="00B01ED6">
        <w:rPr>
          <w:rFonts w:asciiTheme="majorEastAsia" w:eastAsiaTheme="majorEastAsia" w:hAnsiTheme="majorEastAsia" w:cs="Arial"/>
          <w:szCs w:val="21"/>
        </w:rPr>
        <w:t>等字样的印章。</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rPr>
        <w:t>2.10电子签章：为投标人单位法定名称电子公章。</w:t>
      </w:r>
    </w:p>
    <w:p w:rsidR="00CB6DED" w:rsidRPr="00B01ED6" w:rsidRDefault="008D7547">
      <w:pPr>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3.投标委托</w:t>
      </w:r>
    </w:p>
    <w:p w:rsidR="00CB6DED" w:rsidRPr="00B01ED6" w:rsidRDefault="008D7547">
      <w:pPr>
        <w:pStyle w:val="afffc"/>
        <w:widowControl w:val="0"/>
        <w:spacing w:afterLines="0" w:line="360" w:lineRule="auto"/>
        <w:ind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3.1投标文件的签署人应当为投标人的法定代表人或其授权代表。投标文件的签署人为投标人的</w:t>
      </w:r>
      <w:r w:rsidRPr="00B01ED6">
        <w:rPr>
          <w:rFonts w:asciiTheme="majorEastAsia" w:eastAsiaTheme="majorEastAsia" w:hAnsiTheme="majorEastAsia"/>
          <w:sz w:val="21"/>
          <w:szCs w:val="21"/>
        </w:rPr>
        <w:t>法定代表人</w:t>
      </w:r>
      <w:r w:rsidRPr="00B01ED6">
        <w:rPr>
          <w:rFonts w:asciiTheme="majorEastAsia" w:eastAsiaTheme="majorEastAsia" w:hAnsiTheme="majorEastAsia" w:hint="eastAsia"/>
          <w:sz w:val="21"/>
          <w:szCs w:val="21"/>
        </w:rPr>
        <w:t>时，投标文件中必须提供法定代表人身份证正反面复印件；投标文件的签署人非投标人的</w:t>
      </w:r>
      <w:r w:rsidRPr="00B01ED6">
        <w:rPr>
          <w:rFonts w:asciiTheme="majorEastAsia" w:eastAsiaTheme="majorEastAsia" w:hAnsiTheme="majorEastAsia"/>
          <w:sz w:val="21"/>
          <w:szCs w:val="21"/>
        </w:rPr>
        <w:t>法定代表人</w:t>
      </w:r>
      <w:r w:rsidRPr="00B01ED6">
        <w:rPr>
          <w:rFonts w:asciiTheme="majorEastAsia" w:eastAsiaTheme="majorEastAsia" w:hAnsiTheme="majorEastAsia" w:hint="eastAsia"/>
          <w:sz w:val="21"/>
          <w:szCs w:val="21"/>
        </w:rPr>
        <w:t>时</w:t>
      </w:r>
      <w:r w:rsidRPr="00B01ED6">
        <w:rPr>
          <w:rFonts w:asciiTheme="majorEastAsia" w:eastAsiaTheme="majorEastAsia" w:hAnsiTheme="majorEastAsia"/>
          <w:sz w:val="21"/>
          <w:szCs w:val="21"/>
        </w:rPr>
        <w:t>，</w:t>
      </w:r>
      <w:r w:rsidRPr="00B01ED6">
        <w:rPr>
          <w:rFonts w:asciiTheme="majorEastAsia" w:eastAsiaTheme="majorEastAsia" w:hAnsiTheme="majorEastAsia" w:hint="eastAsia"/>
          <w:sz w:val="21"/>
          <w:szCs w:val="21"/>
        </w:rPr>
        <w:t>投标文件中必须提供投标人的</w:t>
      </w:r>
      <w:r w:rsidRPr="00B01ED6">
        <w:rPr>
          <w:rFonts w:asciiTheme="majorEastAsia" w:eastAsiaTheme="majorEastAsia" w:hAnsiTheme="majorEastAsia"/>
          <w:sz w:val="21"/>
          <w:szCs w:val="21"/>
        </w:rPr>
        <w:t>法定代表人出具的授权委托书</w:t>
      </w:r>
      <w:r w:rsidRPr="00B01ED6">
        <w:rPr>
          <w:rFonts w:asciiTheme="majorEastAsia" w:eastAsiaTheme="majorEastAsia" w:hAnsiTheme="majorEastAsia" w:hint="eastAsia"/>
          <w:sz w:val="21"/>
          <w:szCs w:val="21"/>
        </w:rPr>
        <w:t>及法定代表人授权代表的身份证正反面复印件</w:t>
      </w:r>
      <w:r w:rsidRPr="00B01ED6">
        <w:rPr>
          <w:rFonts w:asciiTheme="majorEastAsia" w:eastAsiaTheme="majorEastAsia" w:hAnsiTheme="majorEastAsia"/>
          <w:sz w:val="21"/>
          <w:szCs w:val="21"/>
        </w:rPr>
        <w:t>。</w:t>
      </w:r>
    </w:p>
    <w:p w:rsidR="00CB6DED" w:rsidRPr="00B01ED6" w:rsidRDefault="008D7547">
      <w:pPr>
        <w:pStyle w:val="afffc"/>
        <w:widowControl w:val="0"/>
        <w:spacing w:afterLines="0" w:line="360" w:lineRule="auto"/>
        <w:ind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rsidR="00CB6DED" w:rsidRPr="00B01ED6" w:rsidRDefault="008D7547">
      <w:pPr>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4.投标费用</w:t>
      </w:r>
    </w:p>
    <w:p w:rsidR="00CB6DED" w:rsidRPr="00B01ED6" w:rsidRDefault="008D7547">
      <w:pPr>
        <w:pStyle w:val="afffc"/>
        <w:widowControl w:val="0"/>
        <w:spacing w:afterLines="0" w:line="360" w:lineRule="auto"/>
        <w:ind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投标人自行承担准备和参加投标有关的所有费用，不论投标的结果如何，采购人或采购代理机构均无义务和责任承担这些费用。</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5.知识产权</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sz w:val="21"/>
          <w:szCs w:val="21"/>
        </w:rPr>
        <w:t>5.1投标人应保证在本项目使用的任何产品（包括部分使用），不会产生因第三方提出侵犯其专利权、商标权或其它知识产权而引起</w:t>
      </w:r>
      <w:r w:rsidRPr="00B01ED6">
        <w:rPr>
          <w:rFonts w:asciiTheme="majorEastAsia" w:eastAsiaTheme="majorEastAsia" w:hAnsiTheme="majorEastAsia" w:hint="eastAsia"/>
          <w:sz w:val="21"/>
          <w:szCs w:val="21"/>
        </w:rPr>
        <w:t>法律或经济纠纷。如因专利权、商标权或其它知识产权原因引起法律或经济纠纷的，所有相关责任及赔偿均由投标人独自承担。</w:t>
      </w:r>
    </w:p>
    <w:p w:rsidR="00CB6DED" w:rsidRPr="00B01ED6" w:rsidRDefault="008D7547">
      <w:pPr>
        <w:pStyle w:val="afffc"/>
        <w:widowControl w:val="0"/>
        <w:spacing w:afterLines="0" w:line="360" w:lineRule="auto"/>
        <w:ind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lastRenderedPageBreak/>
        <w:t>5.2投标人如采用自身所不拥有的知识产权，则在投标报价中必须包括投标人合法获得该知识产权的相关费用，无论投标人是否在投标报价中单独列明，采购人均视为投标报价已包含该部分费用。</w:t>
      </w:r>
    </w:p>
    <w:p w:rsidR="00CB6DED" w:rsidRPr="00B01ED6" w:rsidRDefault="008D7547">
      <w:pPr>
        <w:spacing w:line="360" w:lineRule="auto"/>
        <w:ind w:firstLineChars="200" w:firstLine="420"/>
        <w:jc w:val="left"/>
        <w:rPr>
          <w:rFonts w:asciiTheme="majorEastAsia" w:eastAsiaTheme="majorEastAsia" w:hAnsiTheme="majorEastAsia"/>
          <w:b/>
          <w:szCs w:val="21"/>
        </w:rPr>
      </w:pPr>
      <w:r w:rsidRPr="00B01ED6">
        <w:rPr>
          <w:rFonts w:asciiTheme="majorEastAsia" w:eastAsiaTheme="majorEastAsia" w:hAnsiTheme="majorEastAsia"/>
          <w:szCs w:val="21"/>
        </w:rPr>
        <w:t>★</w:t>
      </w:r>
      <w:r w:rsidRPr="00B01ED6">
        <w:rPr>
          <w:rFonts w:asciiTheme="majorEastAsia" w:eastAsiaTheme="majorEastAsia" w:hAnsiTheme="majorEastAsia" w:hint="eastAsia"/>
          <w:b/>
          <w:szCs w:val="21"/>
        </w:rPr>
        <w:t>6.转包与分包</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szCs w:val="21"/>
        </w:rPr>
        <w:t>本项目不允许转包</w:t>
      </w:r>
      <w:r w:rsidRPr="00B01ED6">
        <w:rPr>
          <w:rFonts w:asciiTheme="majorEastAsia" w:eastAsiaTheme="majorEastAsia" w:hAnsiTheme="majorEastAsia" w:cs="Arial" w:hint="eastAsia"/>
          <w:szCs w:val="21"/>
        </w:rPr>
        <w:t>与分包。</w:t>
      </w:r>
    </w:p>
    <w:p w:rsidR="00CB6DED" w:rsidRPr="00B01ED6" w:rsidRDefault="008D7547">
      <w:pPr>
        <w:spacing w:line="360" w:lineRule="auto"/>
        <w:ind w:firstLineChars="200" w:firstLine="420"/>
        <w:rPr>
          <w:rFonts w:asciiTheme="majorEastAsia" w:eastAsiaTheme="majorEastAsia" w:hAnsiTheme="majorEastAsia"/>
          <w:b/>
          <w:szCs w:val="21"/>
        </w:rPr>
      </w:pPr>
      <w:r w:rsidRPr="00B01ED6">
        <w:rPr>
          <w:rFonts w:asciiTheme="majorEastAsia" w:eastAsiaTheme="majorEastAsia" w:hAnsiTheme="majorEastAsia"/>
          <w:szCs w:val="21"/>
        </w:rPr>
        <w:t>★</w:t>
      </w:r>
      <w:r w:rsidRPr="00B01ED6">
        <w:rPr>
          <w:rFonts w:asciiTheme="majorEastAsia" w:eastAsiaTheme="majorEastAsia" w:hAnsiTheme="majorEastAsia" w:hint="eastAsia"/>
          <w:b/>
          <w:szCs w:val="21"/>
        </w:rPr>
        <w:t>7.联合体投标</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szCs w:val="21"/>
        </w:rPr>
        <w:t>本项目不</w:t>
      </w:r>
      <w:r w:rsidRPr="00B01ED6">
        <w:rPr>
          <w:rFonts w:asciiTheme="majorEastAsia" w:eastAsiaTheme="majorEastAsia" w:hAnsiTheme="majorEastAsia" w:cs="Arial" w:hint="eastAsia"/>
          <w:szCs w:val="21"/>
        </w:rPr>
        <w:t>接受联合体投标。</w:t>
      </w:r>
    </w:p>
    <w:p w:rsidR="00CB6DED" w:rsidRPr="00B01ED6" w:rsidRDefault="008D7547">
      <w:pPr>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8.</w:t>
      </w:r>
      <w:r w:rsidRPr="00B01ED6">
        <w:rPr>
          <w:rFonts w:asciiTheme="majorEastAsia" w:eastAsiaTheme="majorEastAsia" w:hAnsiTheme="majorEastAsia"/>
          <w:b/>
          <w:szCs w:val="21"/>
        </w:rPr>
        <w:t>提供相同品牌产品</w:t>
      </w:r>
      <w:r w:rsidRPr="00B01ED6">
        <w:rPr>
          <w:rFonts w:asciiTheme="majorEastAsia" w:eastAsiaTheme="majorEastAsia" w:hAnsiTheme="majorEastAsia" w:hint="eastAsia"/>
          <w:b/>
          <w:szCs w:val="21"/>
        </w:rPr>
        <w:t>投标的处理原则</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w:t>
      </w:r>
      <w:r w:rsidRPr="00B01ED6">
        <w:rPr>
          <w:rFonts w:asciiTheme="majorEastAsia" w:eastAsiaTheme="majorEastAsia" w:hAnsiTheme="majorEastAsia" w:cs="Arial" w:hint="eastAsia"/>
          <w:szCs w:val="21"/>
        </w:rPr>
        <w:t>他同品牌投标人不</w:t>
      </w:r>
      <w:r w:rsidRPr="00B01ED6">
        <w:rPr>
          <w:rFonts w:asciiTheme="majorEastAsia" w:eastAsiaTheme="majorEastAsia" w:hAnsiTheme="majorEastAsia" w:hint="eastAsia"/>
          <w:szCs w:val="21"/>
        </w:rPr>
        <w:t>作为中标候选人，抽取的顺序按照投标文件提交的先后排序进行。</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b/>
          <w:szCs w:val="21"/>
        </w:rPr>
        <w:t>非单一产品采购项目，多家投标人提供的核心产品品牌相同的，按</w:t>
      </w:r>
      <w:r w:rsidRPr="00B01ED6">
        <w:rPr>
          <w:rFonts w:asciiTheme="majorEastAsia" w:eastAsiaTheme="majorEastAsia" w:hAnsiTheme="majorEastAsia" w:hint="eastAsia"/>
          <w:b/>
          <w:szCs w:val="21"/>
        </w:rPr>
        <w:t>前</w:t>
      </w:r>
      <w:r w:rsidRPr="00B01ED6">
        <w:rPr>
          <w:rFonts w:asciiTheme="majorEastAsia" w:eastAsiaTheme="majorEastAsia" w:hAnsiTheme="majorEastAsia"/>
          <w:b/>
          <w:szCs w:val="21"/>
        </w:rPr>
        <w:t>款规定处理。</w:t>
      </w:r>
    </w:p>
    <w:p w:rsidR="00CB6DED" w:rsidRPr="00B01ED6" w:rsidRDefault="008D7547">
      <w:pPr>
        <w:tabs>
          <w:tab w:val="left" w:pos="426"/>
        </w:tabs>
        <w:snapToGrid w:val="0"/>
        <w:spacing w:line="360" w:lineRule="auto"/>
        <w:ind w:firstLineChars="200" w:firstLine="422"/>
        <w:rPr>
          <w:rFonts w:asciiTheme="majorEastAsia" w:eastAsiaTheme="majorEastAsia" w:hAnsiTheme="majorEastAsia" w:cs="宋体"/>
          <w:b/>
          <w:kern w:val="0"/>
          <w:szCs w:val="21"/>
        </w:rPr>
      </w:pPr>
      <w:r w:rsidRPr="00B01ED6">
        <w:rPr>
          <w:rFonts w:asciiTheme="majorEastAsia" w:eastAsiaTheme="majorEastAsia" w:hAnsiTheme="majorEastAsia" w:cs="宋体" w:hint="eastAsia"/>
          <w:b/>
          <w:kern w:val="0"/>
          <w:szCs w:val="21"/>
        </w:rPr>
        <w:t>9.</w:t>
      </w:r>
      <w:r w:rsidRPr="00B01ED6">
        <w:rPr>
          <w:rFonts w:asciiTheme="majorEastAsia" w:eastAsiaTheme="majorEastAsia" w:hAnsiTheme="majorEastAsia" w:cs="宋体"/>
          <w:b/>
          <w:kern w:val="0"/>
          <w:szCs w:val="21"/>
        </w:rPr>
        <w:t>质疑和投诉</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9.1供应商认为招标文件、招标过程和中标结果使自己的权益受到损害的，可以在知道或者应知其权益受到损害之日起七个工作日内，以书面形式向采购人或采购代理机构提出质疑。</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9.2供应商应在法定质疑期内一次性提出针对同一采购程序环节的质疑。</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9.3质疑函的接收和发送：联系人及联系方式等信息详见《投标人须知前附表》。</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9.4质疑供应商对采购人或采购代理机构的答复不满意或者采购人或采购代理机构未在规定的时间内作出答复的，可以在答复期满后十五个工作日内向同级政府采购监督管理部门投诉。</w:t>
      </w:r>
    </w:p>
    <w:p w:rsidR="00CB6DED" w:rsidRPr="00B01ED6" w:rsidRDefault="008D7547">
      <w:pPr>
        <w:snapToGrid w:val="0"/>
        <w:spacing w:line="360" w:lineRule="auto"/>
        <w:ind w:firstLineChars="200" w:firstLine="420"/>
        <w:jc w:val="left"/>
        <w:rPr>
          <w:rFonts w:asciiTheme="majorEastAsia" w:eastAsiaTheme="majorEastAsia" w:hAnsiTheme="majorEastAsia" w:cs="Arial"/>
          <w:szCs w:val="21"/>
        </w:rPr>
      </w:pPr>
      <w:r w:rsidRPr="00B01ED6">
        <w:rPr>
          <w:rFonts w:asciiTheme="majorEastAsia" w:eastAsiaTheme="majorEastAsia" w:hAnsiTheme="majorEastAsia" w:cs="Arial" w:hint="eastAsia"/>
          <w:szCs w:val="21"/>
        </w:rPr>
        <w:t>9.5</w:t>
      </w:r>
      <w:r w:rsidRPr="00B01ED6">
        <w:rPr>
          <w:rFonts w:asciiTheme="majorEastAsia" w:eastAsiaTheme="majorEastAsia" w:hAnsiTheme="majorEastAsia" w:cs="Arial"/>
          <w:szCs w:val="21"/>
        </w:rPr>
        <w:t>质疑、投诉</w:t>
      </w:r>
      <w:r w:rsidRPr="00B01ED6">
        <w:rPr>
          <w:rFonts w:asciiTheme="majorEastAsia" w:eastAsiaTheme="majorEastAsia" w:hAnsiTheme="majorEastAsia" w:cs="Arial" w:hint="eastAsia"/>
          <w:szCs w:val="21"/>
        </w:rPr>
        <w:t>均须</w:t>
      </w:r>
      <w:r w:rsidRPr="00B01ED6">
        <w:rPr>
          <w:rFonts w:asciiTheme="majorEastAsia" w:eastAsiaTheme="majorEastAsia" w:hAnsiTheme="majorEastAsia" w:cs="Arial"/>
          <w:szCs w:val="21"/>
        </w:rPr>
        <w:t>采用书面形式，质疑、投诉</w:t>
      </w:r>
      <w:r w:rsidRPr="00B01ED6">
        <w:rPr>
          <w:rFonts w:asciiTheme="majorEastAsia" w:eastAsiaTheme="majorEastAsia" w:hAnsiTheme="majorEastAsia" w:cs="Arial" w:hint="eastAsia"/>
          <w:szCs w:val="21"/>
        </w:rPr>
        <w:t>资料</w:t>
      </w:r>
      <w:r w:rsidRPr="00B01ED6">
        <w:rPr>
          <w:rFonts w:asciiTheme="majorEastAsia" w:eastAsiaTheme="majorEastAsia" w:hAnsiTheme="majorEastAsia" w:cs="Arial"/>
          <w:szCs w:val="21"/>
        </w:rPr>
        <w:t>均应明确阐述</w:t>
      </w:r>
      <w:r w:rsidRPr="00B01ED6">
        <w:rPr>
          <w:rFonts w:asciiTheme="majorEastAsia" w:eastAsiaTheme="majorEastAsia" w:hAnsiTheme="majorEastAsia" w:cs="Arial" w:hint="eastAsia"/>
          <w:szCs w:val="21"/>
        </w:rPr>
        <w:t>自身</w:t>
      </w:r>
      <w:r w:rsidRPr="00B01ED6">
        <w:rPr>
          <w:rFonts w:asciiTheme="majorEastAsia" w:eastAsiaTheme="majorEastAsia" w:hAnsiTheme="majorEastAsia" w:cs="Arial"/>
          <w:szCs w:val="21"/>
        </w:rPr>
        <w:t>合法权益受到损害的实质性内容，提供相关事实、依据和证据及其来源或线索，便于调查、答复和处理</w:t>
      </w:r>
      <w:r w:rsidRPr="00B01ED6">
        <w:rPr>
          <w:rFonts w:asciiTheme="majorEastAsia" w:eastAsiaTheme="majorEastAsia" w:hAnsiTheme="majorEastAsia" w:cs="Arial" w:hint="eastAsia"/>
          <w:szCs w:val="21"/>
        </w:rPr>
        <w:t>，</w:t>
      </w:r>
      <w:r w:rsidRPr="00B01ED6">
        <w:rPr>
          <w:rFonts w:asciiTheme="majorEastAsia" w:eastAsiaTheme="majorEastAsia" w:hAnsiTheme="majorEastAsia" w:cs="Arial"/>
          <w:szCs w:val="21"/>
        </w:rPr>
        <w:t>质疑、投诉</w:t>
      </w:r>
      <w:r w:rsidRPr="00B01ED6">
        <w:rPr>
          <w:rFonts w:asciiTheme="majorEastAsia" w:eastAsiaTheme="majorEastAsia" w:hAnsiTheme="majorEastAsia" w:cs="Arial" w:hint="eastAsia"/>
          <w:szCs w:val="21"/>
        </w:rPr>
        <w:t>文件具体要求详见《政府采购质疑和投诉办法》（财政部令第94号）。</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10.信用记录查询及使用</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10.1</w:t>
      </w:r>
      <w:r w:rsidRPr="00B01ED6">
        <w:rPr>
          <w:rFonts w:asciiTheme="majorEastAsia" w:eastAsiaTheme="majorEastAsia" w:hAnsiTheme="majorEastAsia"/>
          <w:sz w:val="21"/>
          <w:szCs w:val="21"/>
        </w:rPr>
        <w:t>投标人信用信息查询渠道</w:t>
      </w:r>
      <w:r w:rsidRPr="00B01ED6">
        <w:rPr>
          <w:rFonts w:asciiTheme="majorEastAsia" w:eastAsiaTheme="majorEastAsia" w:hAnsiTheme="majorEastAsia" w:hint="eastAsia"/>
          <w:sz w:val="21"/>
          <w:szCs w:val="21"/>
        </w:rPr>
        <w:t>：通过“信用中国”网站（www.creditchina.gov.cn）、中国政府采购网（www.ccgp.gov.cn）查询本项目投标人的信用记录。</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10.2</w:t>
      </w:r>
      <w:r w:rsidRPr="00B01ED6">
        <w:rPr>
          <w:rFonts w:asciiTheme="majorEastAsia" w:eastAsiaTheme="majorEastAsia" w:hAnsiTheme="majorEastAsia"/>
          <w:sz w:val="21"/>
          <w:szCs w:val="21"/>
        </w:rPr>
        <w:t>信息查询截止时点</w:t>
      </w:r>
      <w:r w:rsidRPr="00B01ED6">
        <w:rPr>
          <w:rFonts w:asciiTheme="majorEastAsia" w:eastAsiaTheme="majorEastAsia" w:hAnsiTheme="majorEastAsia" w:hint="eastAsia"/>
          <w:sz w:val="21"/>
          <w:szCs w:val="21"/>
        </w:rPr>
        <w:t>：投标截止时间后。</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10.3</w:t>
      </w:r>
      <w:r w:rsidRPr="00B01ED6">
        <w:rPr>
          <w:rFonts w:asciiTheme="majorEastAsia" w:eastAsiaTheme="majorEastAsia" w:hAnsiTheme="majorEastAsia"/>
          <w:sz w:val="21"/>
          <w:szCs w:val="21"/>
        </w:rPr>
        <w:t>信用信息查询记录和证据留存的具体方式</w:t>
      </w:r>
      <w:r w:rsidRPr="00B01ED6">
        <w:rPr>
          <w:rFonts w:asciiTheme="majorEastAsia" w:eastAsiaTheme="majorEastAsia" w:hAnsiTheme="majorEastAsia" w:hint="eastAsia"/>
          <w:sz w:val="21"/>
          <w:szCs w:val="21"/>
        </w:rPr>
        <w:t>：信用</w:t>
      </w:r>
      <w:r w:rsidRPr="00B01ED6">
        <w:rPr>
          <w:rFonts w:asciiTheme="majorEastAsia" w:eastAsiaTheme="majorEastAsia" w:hAnsiTheme="majorEastAsia"/>
          <w:sz w:val="21"/>
          <w:szCs w:val="21"/>
        </w:rPr>
        <w:t>信息</w:t>
      </w:r>
      <w:r w:rsidRPr="00B01ED6">
        <w:rPr>
          <w:rFonts w:asciiTheme="majorEastAsia" w:eastAsiaTheme="majorEastAsia" w:hAnsiTheme="majorEastAsia" w:hint="eastAsia"/>
          <w:sz w:val="21"/>
          <w:szCs w:val="21"/>
        </w:rPr>
        <w:t>查询结果以网页打印件的方式与其他采购文件一并保存。</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10.4</w:t>
      </w:r>
      <w:r w:rsidRPr="00B01ED6">
        <w:rPr>
          <w:rFonts w:asciiTheme="majorEastAsia" w:eastAsiaTheme="majorEastAsia" w:hAnsiTheme="majorEastAsia"/>
          <w:sz w:val="21"/>
          <w:szCs w:val="21"/>
        </w:rPr>
        <w:t>信用信息的使用规则</w:t>
      </w:r>
      <w:r w:rsidRPr="00B01ED6">
        <w:rPr>
          <w:rFonts w:asciiTheme="majorEastAsia" w:eastAsiaTheme="majorEastAsia" w:hAnsiTheme="majorEastAsia" w:hint="eastAsia"/>
          <w:sz w:val="21"/>
          <w:szCs w:val="21"/>
        </w:rPr>
        <w:t>：</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b/>
          <w:kern w:val="2"/>
          <w:sz w:val="21"/>
          <w:szCs w:val="21"/>
        </w:rPr>
      </w:pPr>
      <w:r w:rsidRPr="00B01ED6">
        <w:rPr>
          <w:rFonts w:asciiTheme="majorEastAsia" w:eastAsiaTheme="majorEastAsia" w:hAnsiTheme="majorEastAsia" w:hint="eastAsia"/>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r w:rsidRPr="00B01ED6">
        <w:rPr>
          <w:rFonts w:asciiTheme="majorEastAsia" w:eastAsiaTheme="majorEastAsia" w:hAnsiTheme="majorEastAsia" w:hint="eastAsia"/>
          <w:b/>
          <w:kern w:val="2"/>
          <w:sz w:val="21"/>
          <w:szCs w:val="21"/>
        </w:rPr>
        <w:t>11.政府采购信息发布媒体</w:t>
      </w:r>
    </w:p>
    <w:p w:rsidR="00CB6DED" w:rsidRPr="00B01ED6" w:rsidRDefault="008D7547">
      <w:pPr>
        <w:pStyle w:val="aa"/>
        <w:snapToGrid w:val="0"/>
        <w:spacing w:after="0" w:line="360" w:lineRule="auto"/>
        <w:ind w:leftChars="0" w:left="0"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lastRenderedPageBreak/>
        <w:t>本项目政府采购信息发布媒体详见《投标人须知前附表》。</w:t>
      </w:r>
    </w:p>
    <w:p w:rsidR="00CB6DED" w:rsidRPr="00B01ED6" w:rsidRDefault="008D7547">
      <w:pPr>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12.</w:t>
      </w:r>
      <w:r w:rsidRPr="00B01ED6">
        <w:rPr>
          <w:rFonts w:asciiTheme="majorEastAsia" w:eastAsiaTheme="majorEastAsia" w:hAnsiTheme="majorEastAsia"/>
          <w:b/>
          <w:szCs w:val="21"/>
        </w:rPr>
        <w:t>采购代理</w:t>
      </w:r>
      <w:r w:rsidRPr="00B01ED6">
        <w:rPr>
          <w:rFonts w:asciiTheme="majorEastAsia" w:eastAsiaTheme="majorEastAsia" w:hAnsiTheme="majorEastAsia" w:hint="eastAsia"/>
          <w:b/>
          <w:szCs w:val="21"/>
        </w:rPr>
        <w:t>服务</w:t>
      </w:r>
      <w:r w:rsidRPr="00B01ED6">
        <w:rPr>
          <w:rFonts w:asciiTheme="majorEastAsia" w:eastAsiaTheme="majorEastAsia" w:hAnsiTheme="majorEastAsia"/>
          <w:b/>
          <w:szCs w:val="21"/>
        </w:rPr>
        <w:t>费用的收取标准和方式</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12.1</w:t>
      </w:r>
      <w:r w:rsidRPr="00B01ED6">
        <w:rPr>
          <w:rFonts w:asciiTheme="majorEastAsia" w:eastAsiaTheme="majorEastAsia" w:hAnsiTheme="majorEastAsia"/>
          <w:sz w:val="21"/>
          <w:szCs w:val="21"/>
        </w:rPr>
        <w:t>采购</w:t>
      </w:r>
      <w:r w:rsidRPr="00B01ED6">
        <w:rPr>
          <w:rFonts w:asciiTheme="majorEastAsia" w:eastAsiaTheme="majorEastAsia" w:hAnsiTheme="majorEastAsia" w:hint="eastAsia"/>
          <w:sz w:val="21"/>
          <w:szCs w:val="21"/>
        </w:rPr>
        <w:t>代理服务费用的收取标准：详见《投标人须知前附表》。</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12.2</w:t>
      </w:r>
      <w:r w:rsidRPr="00B01ED6">
        <w:rPr>
          <w:rFonts w:asciiTheme="majorEastAsia" w:eastAsiaTheme="majorEastAsia" w:hAnsiTheme="majorEastAsia"/>
          <w:sz w:val="21"/>
          <w:szCs w:val="21"/>
        </w:rPr>
        <w:t>采购</w:t>
      </w:r>
      <w:r w:rsidRPr="00B01ED6">
        <w:rPr>
          <w:rFonts w:asciiTheme="majorEastAsia" w:eastAsiaTheme="majorEastAsia" w:hAnsiTheme="majorEastAsia" w:hint="eastAsia"/>
          <w:sz w:val="21"/>
          <w:szCs w:val="21"/>
        </w:rPr>
        <w:t>代理服务费的支付：详见《投标人须知前附表》。</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12.3</w:t>
      </w:r>
      <w:r w:rsidRPr="00B01ED6">
        <w:rPr>
          <w:rFonts w:asciiTheme="majorEastAsia" w:eastAsiaTheme="majorEastAsia" w:hAnsiTheme="majorEastAsia"/>
          <w:sz w:val="21"/>
          <w:szCs w:val="21"/>
        </w:rPr>
        <w:t>采购</w:t>
      </w:r>
      <w:r w:rsidRPr="00B01ED6">
        <w:rPr>
          <w:rFonts w:asciiTheme="majorEastAsia" w:eastAsiaTheme="majorEastAsia" w:hAnsiTheme="majorEastAsia" w:hint="eastAsia"/>
          <w:sz w:val="21"/>
          <w:szCs w:val="21"/>
        </w:rPr>
        <w:t>代理服务费收款账户信息：</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开户银行：中国工商银行宁波市鼓楼支行</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户名：宁波名诚招标代理有限公司</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账号：3901110019200459750</w:t>
      </w:r>
    </w:p>
    <w:p w:rsidR="00CB6DED" w:rsidRPr="00B01ED6" w:rsidRDefault="008D7547">
      <w:pPr>
        <w:pStyle w:val="ab"/>
        <w:snapToGrid w:val="0"/>
        <w:spacing w:beforeLines="0" w:afterLines="0" w:line="360" w:lineRule="auto"/>
        <w:ind w:firstLineChars="200" w:firstLine="422"/>
        <w:rPr>
          <w:rFonts w:asciiTheme="majorEastAsia" w:eastAsiaTheme="majorEastAsia" w:hAnsiTheme="majorEastAsia"/>
          <w:b/>
          <w:sz w:val="21"/>
          <w:szCs w:val="21"/>
        </w:rPr>
      </w:pPr>
      <w:r w:rsidRPr="00B01ED6">
        <w:rPr>
          <w:rFonts w:asciiTheme="majorEastAsia" w:eastAsiaTheme="majorEastAsia" w:hAnsiTheme="majorEastAsia" w:hint="eastAsia"/>
          <w:b/>
          <w:sz w:val="21"/>
          <w:szCs w:val="21"/>
        </w:rPr>
        <w:t>13.其他</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13.1招标文件的标题和序号只是为了查阅方便，不影响对招标文件的理解。</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13.2招标文件的采购需求内容如出现某品牌、型号的内容是为了更好的描述产品的性能、规格及要求，并无任何指定产品品牌、型号的意思表达，投标人可选择其他品牌、型号的产品参加投标。</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13.3</w:t>
      </w:r>
      <w:r w:rsidRPr="00B01ED6">
        <w:rPr>
          <w:rFonts w:asciiTheme="majorEastAsia" w:eastAsiaTheme="majorEastAsia" w:hAnsiTheme="majorEastAsia"/>
          <w:sz w:val="21"/>
          <w:szCs w:val="21"/>
        </w:rPr>
        <w:t>单位负责人为同一人或者存在直接控股、管理关系的不同供应商，</w:t>
      </w:r>
      <w:r w:rsidRPr="00B01ED6">
        <w:rPr>
          <w:rFonts w:asciiTheme="majorEastAsia" w:eastAsiaTheme="majorEastAsia" w:hAnsiTheme="majorEastAsia" w:hint="eastAsia"/>
          <w:sz w:val="21"/>
          <w:szCs w:val="21"/>
        </w:rPr>
        <w:t>同时</w:t>
      </w:r>
      <w:r w:rsidRPr="00B01ED6">
        <w:rPr>
          <w:rFonts w:asciiTheme="majorEastAsia" w:eastAsiaTheme="majorEastAsia" w:hAnsiTheme="majorEastAsia"/>
          <w:sz w:val="21"/>
          <w:szCs w:val="21"/>
        </w:rPr>
        <w:t>参加同一合同项下</w:t>
      </w:r>
      <w:r w:rsidRPr="00B01ED6">
        <w:rPr>
          <w:rFonts w:asciiTheme="majorEastAsia" w:eastAsiaTheme="majorEastAsia" w:hAnsiTheme="majorEastAsia" w:hint="eastAsia"/>
          <w:sz w:val="21"/>
          <w:szCs w:val="21"/>
        </w:rPr>
        <w:t>（指同一标项）</w:t>
      </w:r>
      <w:r w:rsidRPr="00B01ED6">
        <w:rPr>
          <w:rFonts w:asciiTheme="majorEastAsia" w:eastAsiaTheme="majorEastAsia" w:hAnsiTheme="majorEastAsia"/>
          <w:sz w:val="21"/>
          <w:szCs w:val="21"/>
        </w:rPr>
        <w:t>的政府采购活动</w:t>
      </w:r>
      <w:r w:rsidRPr="00B01ED6">
        <w:rPr>
          <w:rFonts w:asciiTheme="majorEastAsia" w:eastAsiaTheme="majorEastAsia" w:hAnsiTheme="majorEastAsia" w:hint="eastAsia"/>
          <w:sz w:val="21"/>
          <w:szCs w:val="21"/>
        </w:rPr>
        <w:t>，相关单位的投标均无效</w:t>
      </w:r>
      <w:r w:rsidRPr="00B01ED6">
        <w:rPr>
          <w:rFonts w:asciiTheme="majorEastAsia" w:eastAsiaTheme="majorEastAsia" w:hAnsiTheme="majorEastAsia"/>
          <w:sz w:val="21"/>
          <w:szCs w:val="21"/>
        </w:rPr>
        <w:t>。</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13.4招标文件要求携带原件备查的资料，如果该资料可以通过互联网或者相关信息系统查询的，投标人能够当场提供账号、网址等信息进行查询、核实资料真伪及数据的，视同提供了原件。</w:t>
      </w:r>
    </w:p>
    <w:p w:rsidR="00CB6DED" w:rsidRPr="00B01ED6" w:rsidRDefault="008D7547">
      <w:pPr>
        <w:pStyle w:val="aa"/>
        <w:snapToGrid w:val="0"/>
        <w:spacing w:after="0" w:line="360" w:lineRule="auto"/>
        <w:ind w:leftChars="0" w:left="0"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13.5依据《</w:t>
      </w:r>
      <w:r w:rsidRPr="00B01ED6">
        <w:rPr>
          <w:rFonts w:asciiTheme="majorEastAsia" w:eastAsiaTheme="majorEastAsia" w:hAnsiTheme="majorEastAsia"/>
          <w:sz w:val="21"/>
          <w:szCs w:val="21"/>
        </w:rPr>
        <w:t>政府采购促进中小企业发展管理办法</w:t>
      </w:r>
      <w:r w:rsidRPr="00B01ED6">
        <w:rPr>
          <w:rFonts w:asciiTheme="majorEastAsia" w:eastAsiaTheme="majorEastAsia" w:hAnsiTheme="majorEastAsia" w:hint="eastAsia"/>
          <w:sz w:val="21"/>
          <w:szCs w:val="21"/>
        </w:rPr>
        <w:t>》规定享受扶持政策获得政府采购合同的，小微企业不得将合同分包给大中型企业，中型企业不得将合同分包给大型企业。</w:t>
      </w:r>
    </w:p>
    <w:p w:rsidR="00CB6DED" w:rsidRPr="00B01ED6" w:rsidRDefault="008D7547">
      <w:pPr>
        <w:pStyle w:val="a"/>
        <w:widowControl w:val="0"/>
        <w:numPr>
          <w:ilvl w:val="0"/>
          <w:numId w:val="0"/>
        </w:numPr>
        <w:tabs>
          <w:tab w:val="clear" w:pos="454"/>
        </w:tabs>
        <w:snapToGrid w:val="0"/>
        <w:spacing w:afterLines="0" w:line="360" w:lineRule="auto"/>
        <w:ind w:left="454" w:firstLineChars="200" w:firstLine="422"/>
        <w:jc w:val="center"/>
        <w:rPr>
          <w:rFonts w:asciiTheme="majorEastAsia" w:eastAsiaTheme="majorEastAsia" w:hAnsiTheme="majorEastAsia"/>
          <w:b/>
          <w:sz w:val="21"/>
          <w:szCs w:val="21"/>
        </w:rPr>
      </w:pPr>
      <w:r w:rsidRPr="00B01ED6">
        <w:rPr>
          <w:rFonts w:asciiTheme="majorEastAsia" w:eastAsiaTheme="majorEastAsia" w:hAnsiTheme="majorEastAsia"/>
          <w:b/>
          <w:sz w:val="21"/>
          <w:szCs w:val="21"/>
        </w:rPr>
        <w:t>二</w:t>
      </w:r>
      <w:r w:rsidRPr="00B01ED6">
        <w:rPr>
          <w:rFonts w:asciiTheme="majorEastAsia" w:eastAsiaTheme="majorEastAsia" w:hAnsiTheme="majorEastAsia" w:hint="eastAsia"/>
          <w:b/>
          <w:sz w:val="21"/>
          <w:szCs w:val="21"/>
        </w:rPr>
        <w:t>、招标</w:t>
      </w:r>
      <w:r w:rsidRPr="00B01ED6">
        <w:rPr>
          <w:rFonts w:asciiTheme="majorEastAsia" w:eastAsiaTheme="majorEastAsia" w:hAnsiTheme="majorEastAsia"/>
          <w:b/>
          <w:sz w:val="21"/>
          <w:szCs w:val="21"/>
        </w:rPr>
        <w:t>文件</w:t>
      </w:r>
    </w:p>
    <w:p w:rsidR="00CB6DED" w:rsidRPr="00B01ED6" w:rsidRDefault="008D7547">
      <w:pPr>
        <w:pStyle w:val="ab"/>
        <w:snapToGrid w:val="0"/>
        <w:spacing w:beforeLines="0" w:afterLines="0" w:line="360" w:lineRule="auto"/>
        <w:ind w:firstLineChars="200" w:firstLine="422"/>
        <w:rPr>
          <w:rFonts w:asciiTheme="majorEastAsia" w:eastAsiaTheme="majorEastAsia" w:hAnsiTheme="majorEastAsia"/>
          <w:b/>
          <w:sz w:val="21"/>
          <w:szCs w:val="21"/>
        </w:rPr>
      </w:pPr>
      <w:r w:rsidRPr="00B01ED6">
        <w:rPr>
          <w:rFonts w:asciiTheme="majorEastAsia" w:eastAsiaTheme="majorEastAsia" w:hAnsiTheme="majorEastAsia" w:hint="eastAsia"/>
          <w:b/>
          <w:sz w:val="21"/>
          <w:szCs w:val="21"/>
        </w:rPr>
        <w:t>14.招标文件的编制依据与构成</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
          <w:sz w:val="21"/>
          <w:szCs w:val="21"/>
        </w:rPr>
      </w:pPr>
      <w:r w:rsidRPr="00B01ED6">
        <w:rPr>
          <w:rFonts w:asciiTheme="majorEastAsia" w:eastAsiaTheme="majorEastAsia" w:hAnsiTheme="majorEastAsia" w:hint="eastAsia"/>
          <w:sz w:val="21"/>
          <w:szCs w:val="21"/>
        </w:rPr>
        <w:t>14.1招标文件根据《中华人民共和国政府采购法》《中华人民共和国政府采购法实施条例》《政府采购货物和服务招标投标管理办法》等政府采购法律法规的规定编制。</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Cs/>
          <w:sz w:val="21"/>
          <w:szCs w:val="21"/>
        </w:rPr>
      </w:pPr>
      <w:r w:rsidRPr="00B01ED6">
        <w:rPr>
          <w:rFonts w:asciiTheme="majorEastAsia" w:eastAsiaTheme="majorEastAsia" w:hAnsiTheme="majorEastAsia" w:hint="eastAsia"/>
          <w:bCs/>
          <w:sz w:val="21"/>
          <w:szCs w:val="21"/>
        </w:rPr>
        <w:t>14.2项目要求提供的产品、招标过程和合同条件在招标文件中均有说明。</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Cs/>
          <w:sz w:val="21"/>
          <w:szCs w:val="21"/>
        </w:rPr>
      </w:pPr>
      <w:r w:rsidRPr="00B01ED6">
        <w:rPr>
          <w:rFonts w:asciiTheme="majorEastAsia" w:eastAsiaTheme="majorEastAsia" w:hAnsiTheme="majorEastAsia" w:hint="eastAsia"/>
          <w:bCs/>
          <w:sz w:val="21"/>
          <w:szCs w:val="21"/>
        </w:rPr>
        <w:t>14.3招标文件以中文文字编写，共六章。由下列文件以及在招标过程中发出的澄清或修改文件和补充文件组成，内容如下：</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第一章  投标邀请</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 xml:space="preserve">第二章  </w:t>
      </w:r>
      <w:r w:rsidRPr="00B01ED6">
        <w:rPr>
          <w:rFonts w:asciiTheme="majorEastAsia" w:eastAsiaTheme="majorEastAsia" w:hAnsiTheme="majorEastAsia"/>
          <w:sz w:val="21"/>
          <w:szCs w:val="21"/>
        </w:rPr>
        <w:t>采购需求</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 xml:space="preserve">第三章  </w:t>
      </w:r>
      <w:r w:rsidRPr="00B01ED6">
        <w:rPr>
          <w:rFonts w:asciiTheme="majorEastAsia" w:eastAsiaTheme="majorEastAsia" w:hAnsiTheme="majorEastAsia"/>
          <w:sz w:val="21"/>
          <w:szCs w:val="21"/>
        </w:rPr>
        <w:t>投标人须知</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 xml:space="preserve">第四章  </w:t>
      </w:r>
      <w:r w:rsidRPr="00B01ED6">
        <w:rPr>
          <w:rFonts w:asciiTheme="majorEastAsia" w:eastAsiaTheme="majorEastAsia" w:hAnsiTheme="majorEastAsia"/>
          <w:sz w:val="21"/>
          <w:szCs w:val="21"/>
        </w:rPr>
        <w:t>评标</w:t>
      </w:r>
      <w:r w:rsidRPr="00B01ED6">
        <w:rPr>
          <w:rFonts w:asciiTheme="majorEastAsia" w:eastAsiaTheme="majorEastAsia" w:hAnsiTheme="majorEastAsia" w:hint="eastAsia"/>
          <w:sz w:val="21"/>
          <w:szCs w:val="21"/>
        </w:rPr>
        <w:t>方法</w:t>
      </w:r>
      <w:r w:rsidRPr="00B01ED6">
        <w:rPr>
          <w:rFonts w:asciiTheme="majorEastAsia" w:eastAsiaTheme="majorEastAsia" w:hAnsiTheme="majorEastAsia"/>
          <w:sz w:val="21"/>
          <w:szCs w:val="21"/>
        </w:rPr>
        <w:t>及</w:t>
      </w:r>
      <w:r w:rsidRPr="00B01ED6">
        <w:rPr>
          <w:rFonts w:asciiTheme="majorEastAsia" w:eastAsiaTheme="majorEastAsia" w:hAnsiTheme="majorEastAsia" w:hint="eastAsia"/>
          <w:sz w:val="21"/>
          <w:szCs w:val="21"/>
        </w:rPr>
        <w:t>评标</w:t>
      </w:r>
      <w:r w:rsidRPr="00B01ED6">
        <w:rPr>
          <w:rFonts w:asciiTheme="majorEastAsia" w:eastAsiaTheme="majorEastAsia" w:hAnsiTheme="majorEastAsia"/>
          <w:sz w:val="21"/>
          <w:szCs w:val="21"/>
        </w:rPr>
        <w:t>标准</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 xml:space="preserve">第五章  </w:t>
      </w:r>
      <w:r w:rsidRPr="00B01ED6">
        <w:rPr>
          <w:rFonts w:asciiTheme="majorEastAsia" w:eastAsiaTheme="majorEastAsia" w:hAnsiTheme="majorEastAsia"/>
          <w:sz w:val="21"/>
          <w:szCs w:val="21"/>
        </w:rPr>
        <w:t>合同文本</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 xml:space="preserve">第六章  </w:t>
      </w:r>
      <w:r w:rsidRPr="00B01ED6">
        <w:rPr>
          <w:rFonts w:asciiTheme="majorEastAsia" w:eastAsiaTheme="majorEastAsia" w:hAnsiTheme="majorEastAsia"/>
          <w:sz w:val="21"/>
          <w:szCs w:val="21"/>
        </w:rPr>
        <w:t>投标文件格式</w:t>
      </w:r>
    </w:p>
    <w:p w:rsidR="00CB6DED" w:rsidRPr="00B01ED6" w:rsidRDefault="008D7547">
      <w:pPr>
        <w:pStyle w:val="a"/>
        <w:widowControl w:val="0"/>
        <w:numPr>
          <w:ilvl w:val="0"/>
          <w:numId w:val="0"/>
        </w:numPr>
        <w:tabs>
          <w:tab w:val="clear" w:pos="454"/>
        </w:tabs>
        <w:snapToGrid w:val="0"/>
        <w:spacing w:afterLines="0" w:line="360" w:lineRule="auto"/>
        <w:ind w:firstLineChars="200" w:firstLine="422"/>
        <w:rPr>
          <w:rFonts w:asciiTheme="majorEastAsia" w:eastAsiaTheme="majorEastAsia" w:hAnsiTheme="majorEastAsia" w:cs="宋体"/>
          <w:b/>
          <w:sz w:val="21"/>
          <w:szCs w:val="21"/>
        </w:rPr>
      </w:pPr>
      <w:r w:rsidRPr="00B01ED6">
        <w:rPr>
          <w:rFonts w:asciiTheme="majorEastAsia" w:eastAsiaTheme="majorEastAsia" w:hAnsiTheme="majorEastAsia" w:cs="宋体" w:hint="eastAsia"/>
          <w:b/>
          <w:sz w:val="21"/>
          <w:szCs w:val="21"/>
        </w:rPr>
        <w:t>15.招标文件的询问、澄清和修改</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Cs/>
          <w:sz w:val="21"/>
          <w:szCs w:val="21"/>
        </w:rPr>
      </w:pPr>
      <w:r w:rsidRPr="00B01ED6">
        <w:rPr>
          <w:rFonts w:asciiTheme="majorEastAsia" w:eastAsiaTheme="majorEastAsia" w:hAnsiTheme="majorEastAsia" w:hint="eastAsia"/>
          <w:bCs/>
          <w:sz w:val="21"/>
          <w:szCs w:val="21"/>
        </w:rPr>
        <w:t>15.</w:t>
      </w:r>
      <w:r w:rsidRPr="00B01ED6">
        <w:rPr>
          <w:rFonts w:asciiTheme="majorEastAsia" w:eastAsiaTheme="majorEastAsia" w:hAnsiTheme="majorEastAsia"/>
          <w:bCs/>
          <w:sz w:val="21"/>
          <w:szCs w:val="21"/>
        </w:rPr>
        <w:t>1</w:t>
      </w:r>
      <w:r w:rsidRPr="00B01ED6">
        <w:rPr>
          <w:rFonts w:asciiTheme="majorEastAsia" w:eastAsiaTheme="majorEastAsia" w:hAnsiTheme="majorEastAsia" w:hint="eastAsia"/>
          <w:bCs/>
          <w:sz w:val="21"/>
          <w:szCs w:val="21"/>
        </w:rPr>
        <w:t>询问</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bCs/>
          <w:sz w:val="21"/>
          <w:szCs w:val="21"/>
        </w:rPr>
        <w:t>投标人</w:t>
      </w:r>
      <w:r w:rsidRPr="00B01ED6">
        <w:rPr>
          <w:rFonts w:asciiTheme="majorEastAsia" w:eastAsiaTheme="majorEastAsia" w:hAnsiTheme="majorEastAsia" w:hint="eastAsia"/>
          <w:bCs/>
          <w:sz w:val="21"/>
          <w:szCs w:val="21"/>
        </w:rPr>
        <w:t>对招标文件有疑问之处可向</w:t>
      </w:r>
      <w:r w:rsidRPr="00B01ED6">
        <w:rPr>
          <w:rFonts w:asciiTheme="majorEastAsia" w:eastAsiaTheme="majorEastAsia" w:hAnsiTheme="majorEastAsia" w:hint="eastAsia"/>
          <w:sz w:val="21"/>
          <w:szCs w:val="21"/>
        </w:rPr>
        <w:t>采购人或采购代理机构</w:t>
      </w:r>
      <w:r w:rsidRPr="00B01ED6">
        <w:rPr>
          <w:rFonts w:asciiTheme="majorEastAsia" w:eastAsiaTheme="majorEastAsia" w:hAnsiTheme="majorEastAsia" w:hint="eastAsia"/>
          <w:bCs/>
          <w:sz w:val="21"/>
          <w:szCs w:val="21"/>
        </w:rPr>
        <w:t>询问，</w:t>
      </w:r>
      <w:r w:rsidRPr="00B01ED6">
        <w:rPr>
          <w:rFonts w:asciiTheme="majorEastAsia" w:eastAsiaTheme="majorEastAsia" w:hAnsiTheme="majorEastAsia" w:hint="eastAsia"/>
          <w:sz w:val="21"/>
          <w:szCs w:val="21"/>
        </w:rPr>
        <w:t>采购人或采购代理机构将依</w:t>
      </w:r>
      <w:r w:rsidRPr="00B01ED6">
        <w:rPr>
          <w:rFonts w:asciiTheme="majorEastAsia" w:eastAsiaTheme="majorEastAsia" w:hAnsiTheme="majorEastAsia" w:hint="eastAsia"/>
          <w:sz w:val="21"/>
          <w:szCs w:val="21"/>
        </w:rPr>
        <w:lastRenderedPageBreak/>
        <w:t>法</w:t>
      </w:r>
      <w:r w:rsidRPr="00B01ED6">
        <w:rPr>
          <w:rFonts w:asciiTheme="majorEastAsia" w:eastAsiaTheme="majorEastAsia" w:hAnsiTheme="majorEastAsia" w:hint="eastAsia"/>
          <w:bCs/>
          <w:sz w:val="21"/>
          <w:szCs w:val="21"/>
        </w:rPr>
        <w:t>对潜在投标人</w:t>
      </w:r>
      <w:r w:rsidRPr="00B01ED6">
        <w:rPr>
          <w:rFonts w:asciiTheme="majorEastAsia" w:eastAsiaTheme="majorEastAsia" w:hAnsiTheme="majorEastAsia" w:hint="eastAsia"/>
          <w:sz w:val="21"/>
          <w:szCs w:val="21"/>
        </w:rPr>
        <w:t>的询问作出答复。</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Cs/>
          <w:sz w:val="21"/>
          <w:szCs w:val="21"/>
        </w:rPr>
      </w:pPr>
      <w:r w:rsidRPr="00B01ED6">
        <w:rPr>
          <w:rFonts w:asciiTheme="majorEastAsia" w:eastAsiaTheme="majorEastAsia" w:hAnsiTheme="majorEastAsia" w:hint="eastAsia"/>
          <w:bCs/>
          <w:sz w:val="21"/>
          <w:szCs w:val="21"/>
        </w:rPr>
        <w:t>15.2澄清和修改</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Cs/>
          <w:sz w:val="21"/>
          <w:szCs w:val="21"/>
        </w:rPr>
      </w:pPr>
      <w:r w:rsidRPr="00B01ED6">
        <w:rPr>
          <w:rFonts w:asciiTheme="majorEastAsia" w:eastAsiaTheme="majorEastAsia" w:hAnsiTheme="majorEastAsia" w:hint="eastAsia"/>
          <w:bCs/>
          <w:sz w:val="21"/>
          <w:szCs w:val="21"/>
        </w:rPr>
        <w:t>1）</w:t>
      </w:r>
      <w:r w:rsidRPr="00B01ED6">
        <w:rPr>
          <w:rFonts w:asciiTheme="majorEastAsia" w:eastAsiaTheme="majorEastAsia" w:hAnsiTheme="majorEastAsia" w:hint="eastAsia"/>
          <w:sz w:val="21"/>
          <w:szCs w:val="21"/>
        </w:rPr>
        <w:t>采购人或采购代理机构</w:t>
      </w:r>
      <w:r w:rsidRPr="00B01ED6">
        <w:rPr>
          <w:rFonts w:asciiTheme="majorEastAsia" w:eastAsiaTheme="majorEastAsia" w:hAnsiTheme="majorEastAsia"/>
          <w:bCs/>
          <w:sz w:val="21"/>
          <w:szCs w:val="21"/>
        </w:rPr>
        <w:t>可以对已发出的招标文件进行必要的澄清或者修改。澄清或者修改</w:t>
      </w:r>
      <w:r w:rsidRPr="00B01ED6">
        <w:rPr>
          <w:rFonts w:asciiTheme="majorEastAsia" w:eastAsiaTheme="majorEastAsia" w:hAnsiTheme="majorEastAsia" w:hint="eastAsia"/>
          <w:bCs/>
          <w:sz w:val="21"/>
          <w:szCs w:val="21"/>
        </w:rPr>
        <w:t>将</w:t>
      </w:r>
      <w:r w:rsidRPr="00B01ED6">
        <w:rPr>
          <w:rFonts w:asciiTheme="majorEastAsia" w:eastAsiaTheme="majorEastAsia" w:hAnsiTheme="majorEastAsia"/>
          <w:bCs/>
          <w:sz w:val="21"/>
          <w:szCs w:val="21"/>
        </w:rPr>
        <w:t>在原公告发布媒体上发布澄清</w:t>
      </w:r>
      <w:r w:rsidRPr="00B01ED6">
        <w:rPr>
          <w:rFonts w:asciiTheme="majorEastAsia" w:eastAsiaTheme="majorEastAsia" w:hAnsiTheme="majorEastAsia" w:hint="eastAsia"/>
          <w:bCs/>
          <w:sz w:val="21"/>
          <w:szCs w:val="21"/>
        </w:rPr>
        <w:t>或更正</w:t>
      </w:r>
      <w:r w:rsidRPr="00B01ED6">
        <w:rPr>
          <w:rFonts w:asciiTheme="majorEastAsia" w:eastAsiaTheme="majorEastAsia" w:hAnsiTheme="majorEastAsia"/>
          <w:bCs/>
          <w:sz w:val="21"/>
          <w:szCs w:val="21"/>
        </w:rPr>
        <w:t>公告。澄清或者修改的内容为招标文件的组成部分。</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Cs/>
          <w:sz w:val="21"/>
          <w:szCs w:val="21"/>
        </w:rPr>
      </w:pPr>
      <w:r w:rsidRPr="00B01ED6">
        <w:rPr>
          <w:rFonts w:asciiTheme="majorEastAsia" w:eastAsiaTheme="majorEastAsia" w:hAnsiTheme="majorEastAsia" w:hint="eastAsia"/>
          <w:bCs/>
          <w:sz w:val="21"/>
          <w:szCs w:val="21"/>
        </w:rPr>
        <w:t>2）</w:t>
      </w:r>
      <w:r w:rsidRPr="00B01ED6">
        <w:rPr>
          <w:rFonts w:asciiTheme="majorEastAsia" w:eastAsiaTheme="majorEastAsia" w:hAnsiTheme="majorEastAsia"/>
          <w:bCs/>
          <w:sz w:val="21"/>
          <w:szCs w:val="21"/>
        </w:rPr>
        <w:t>采购人原则上不改变</w:t>
      </w:r>
      <w:r w:rsidRPr="00B01ED6">
        <w:rPr>
          <w:rFonts w:asciiTheme="majorEastAsia" w:eastAsiaTheme="majorEastAsia" w:hAnsiTheme="majorEastAsia" w:hint="eastAsia"/>
          <w:bCs/>
          <w:sz w:val="21"/>
          <w:szCs w:val="21"/>
        </w:rPr>
        <w:t>招标</w:t>
      </w:r>
      <w:r w:rsidRPr="00B01ED6">
        <w:rPr>
          <w:rFonts w:asciiTheme="majorEastAsia" w:eastAsiaTheme="majorEastAsia" w:hAnsiTheme="majorEastAsia"/>
          <w:bCs/>
          <w:sz w:val="21"/>
          <w:szCs w:val="21"/>
        </w:rPr>
        <w:t>文件规定的提交投标文件的截止时间。</w:t>
      </w:r>
      <w:r w:rsidRPr="00B01ED6">
        <w:rPr>
          <w:rFonts w:asciiTheme="majorEastAsia" w:eastAsiaTheme="majorEastAsia" w:hAnsiTheme="majorEastAsia" w:hint="eastAsia"/>
          <w:bCs/>
          <w:sz w:val="21"/>
          <w:szCs w:val="21"/>
        </w:rPr>
        <w:t>潜在</w:t>
      </w:r>
      <w:r w:rsidRPr="00B01ED6">
        <w:rPr>
          <w:rFonts w:asciiTheme="majorEastAsia" w:eastAsiaTheme="majorEastAsia" w:hAnsiTheme="majorEastAsia"/>
          <w:bCs/>
          <w:sz w:val="21"/>
          <w:szCs w:val="21"/>
        </w:rPr>
        <w:t>投标人在收到书面形式通知后，</w:t>
      </w:r>
      <w:r w:rsidRPr="00B01ED6">
        <w:rPr>
          <w:rFonts w:asciiTheme="majorEastAsia" w:eastAsiaTheme="majorEastAsia" w:hAnsiTheme="majorEastAsia" w:hint="eastAsia"/>
          <w:bCs/>
          <w:sz w:val="21"/>
          <w:szCs w:val="21"/>
        </w:rPr>
        <w:t>认为</w:t>
      </w:r>
      <w:r w:rsidRPr="00B01ED6">
        <w:rPr>
          <w:rFonts w:asciiTheme="majorEastAsia" w:eastAsiaTheme="majorEastAsia" w:hAnsiTheme="majorEastAsia"/>
          <w:bCs/>
          <w:sz w:val="21"/>
          <w:szCs w:val="21"/>
        </w:rPr>
        <w:t>招标文件</w:t>
      </w:r>
      <w:r w:rsidRPr="00B01ED6">
        <w:rPr>
          <w:rFonts w:asciiTheme="majorEastAsia" w:eastAsiaTheme="majorEastAsia" w:hAnsiTheme="majorEastAsia" w:hint="eastAsia"/>
          <w:bCs/>
          <w:sz w:val="21"/>
          <w:szCs w:val="21"/>
        </w:rPr>
        <w:t>的</w:t>
      </w:r>
      <w:r w:rsidRPr="00B01ED6">
        <w:rPr>
          <w:rFonts w:asciiTheme="majorEastAsia" w:eastAsiaTheme="majorEastAsia" w:hAnsiTheme="majorEastAsia"/>
          <w:bCs/>
          <w:sz w:val="21"/>
          <w:szCs w:val="21"/>
        </w:rPr>
        <w:t>澄清或者修改的</w:t>
      </w:r>
      <w:r w:rsidRPr="00B01ED6">
        <w:rPr>
          <w:rFonts w:asciiTheme="majorEastAsia" w:eastAsiaTheme="majorEastAsia" w:hAnsiTheme="majorEastAsia" w:hint="eastAsia"/>
          <w:bCs/>
          <w:sz w:val="21"/>
          <w:szCs w:val="21"/>
        </w:rPr>
        <w:t>内容</w:t>
      </w:r>
      <w:r w:rsidRPr="00B01ED6">
        <w:rPr>
          <w:rFonts w:asciiTheme="majorEastAsia" w:eastAsiaTheme="majorEastAsia" w:hAnsiTheme="majorEastAsia"/>
          <w:bCs/>
          <w:sz w:val="21"/>
          <w:szCs w:val="21"/>
        </w:rPr>
        <w:t>影响投标文件编制</w:t>
      </w:r>
      <w:r w:rsidRPr="00B01ED6">
        <w:rPr>
          <w:rFonts w:asciiTheme="majorEastAsia" w:eastAsiaTheme="majorEastAsia" w:hAnsiTheme="majorEastAsia" w:hint="eastAsia"/>
          <w:bCs/>
          <w:sz w:val="21"/>
          <w:szCs w:val="21"/>
        </w:rPr>
        <w:t>的</w:t>
      </w:r>
      <w:r w:rsidRPr="00B01ED6">
        <w:rPr>
          <w:rFonts w:asciiTheme="majorEastAsia" w:eastAsiaTheme="majorEastAsia" w:hAnsiTheme="majorEastAsia"/>
          <w:bCs/>
          <w:sz w:val="21"/>
          <w:szCs w:val="21"/>
        </w:rPr>
        <w:t>，</w:t>
      </w:r>
      <w:r w:rsidRPr="00B01ED6">
        <w:rPr>
          <w:rFonts w:asciiTheme="majorEastAsia" w:eastAsiaTheme="majorEastAsia" w:hAnsiTheme="majorEastAsia" w:hint="eastAsia"/>
          <w:bCs/>
          <w:sz w:val="21"/>
          <w:szCs w:val="21"/>
        </w:rPr>
        <w:t>应当</w:t>
      </w:r>
      <w:r w:rsidRPr="00B01ED6">
        <w:rPr>
          <w:rFonts w:asciiTheme="majorEastAsia" w:eastAsiaTheme="majorEastAsia" w:hAnsiTheme="majorEastAsia"/>
          <w:bCs/>
          <w:sz w:val="21"/>
          <w:szCs w:val="21"/>
        </w:rPr>
        <w:t>在收到</w:t>
      </w:r>
      <w:r w:rsidRPr="00B01ED6">
        <w:rPr>
          <w:rFonts w:asciiTheme="majorEastAsia" w:eastAsiaTheme="majorEastAsia" w:hAnsiTheme="majorEastAsia" w:hint="eastAsia"/>
          <w:bCs/>
          <w:sz w:val="21"/>
          <w:szCs w:val="21"/>
        </w:rPr>
        <w:t>书面通知</w:t>
      </w:r>
      <w:r w:rsidRPr="00B01ED6">
        <w:rPr>
          <w:rFonts w:asciiTheme="majorEastAsia" w:eastAsiaTheme="majorEastAsia" w:hAnsiTheme="majorEastAsia"/>
          <w:bCs/>
          <w:sz w:val="21"/>
          <w:szCs w:val="21"/>
        </w:rPr>
        <w:t>后</w:t>
      </w:r>
      <w:r w:rsidRPr="00B01ED6">
        <w:rPr>
          <w:rFonts w:asciiTheme="majorEastAsia" w:eastAsiaTheme="majorEastAsia" w:hAnsiTheme="majorEastAsia" w:hint="eastAsia"/>
          <w:bCs/>
          <w:sz w:val="21"/>
          <w:szCs w:val="21"/>
        </w:rPr>
        <w:t>及时</w:t>
      </w:r>
      <w:r w:rsidRPr="00B01ED6">
        <w:rPr>
          <w:rFonts w:asciiTheme="majorEastAsia" w:eastAsiaTheme="majorEastAsia" w:hAnsiTheme="majorEastAsia"/>
          <w:bCs/>
          <w:sz w:val="21"/>
          <w:szCs w:val="21"/>
        </w:rPr>
        <w:t>将</w:t>
      </w:r>
      <w:r w:rsidRPr="00B01ED6">
        <w:rPr>
          <w:rFonts w:asciiTheme="majorEastAsia" w:eastAsiaTheme="majorEastAsia" w:hAnsiTheme="majorEastAsia" w:hint="eastAsia"/>
          <w:bCs/>
          <w:sz w:val="21"/>
          <w:szCs w:val="21"/>
        </w:rPr>
        <w:t>有关</w:t>
      </w:r>
      <w:r w:rsidRPr="00B01ED6">
        <w:rPr>
          <w:rFonts w:asciiTheme="majorEastAsia" w:eastAsiaTheme="majorEastAsia" w:hAnsiTheme="majorEastAsia"/>
          <w:bCs/>
          <w:sz w:val="21"/>
          <w:szCs w:val="21"/>
        </w:rPr>
        <w:t>意见和理由以书面形式向</w:t>
      </w:r>
      <w:r w:rsidRPr="00B01ED6">
        <w:rPr>
          <w:rFonts w:asciiTheme="majorEastAsia" w:eastAsiaTheme="majorEastAsia" w:hAnsiTheme="majorEastAsia" w:hint="eastAsia"/>
          <w:sz w:val="21"/>
          <w:szCs w:val="21"/>
        </w:rPr>
        <w:t>采购人或采购代理机构</w:t>
      </w:r>
      <w:r w:rsidRPr="00B01ED6">
        <w:rPr>
          <w:rFonts w:asciiTheme="majorEastAsia" w:eastAsiaTheme="majorEastAsia" w:hAnsiTheme="majorEastAsia"/>
          <w:bCs/>
          <w:sz w:val="21"/>
          <w:szCs w:val="21"/>
        </w:rPr>
        <w:t>提出，否则，</w:t>
      </w:r>
      <w:r w:rsidRPr="00B01ED6">
        <w:rPr>
          <w:rFonts w:asciiTheme="majorEastAsia" w:eastAsiaTheme="majorEastAsia" w:hAnsiTheme="majorEastAsia" w:hint="eastAsia"/>
          <w:sz w:val="21"/>
          <w:szCs w:val="21"/>
        </w:rPr>
        <w:t>采购人或采购代理机构</w:t>
      </w:r>
      <w:r w:rsidRPr="00B01ED6">
        <w:rPr>
          <w:rFonts w:asciiTheme="majorEastAsia" w:eastAsiaTheme="majorEastAsia" w:hAnsiTheme="majorEastAsia"/>
          <w:bCs/>
          <w:sz w:val="21"/>
          <w:szCs w:val="21"/>
        </w:rPr>
        <w:t>视</w:t>
      </w:r>
      <w:r w:rsidRPr="00B01ED6">
        <w:rPr>
          <w:rFonts w:asciiTheme="majorEastAsia" w:eastAsiaTheme="majorEastAsia" w:hAnsiTheme="majorEastAsia" w:hint="eastAsia"/>
          <w:bCs/>
          <w:sz w:val="21"/>
          <w:szCs w:val="21"/>
        </w:rPr>
        <w:t>为潜在</w:t>
      </w:r>
      <w:r w:rsidRPr="00B01ED6">
        <w:rPr>
          <w:rFonts w:asciiTheme="majorEastAsia" w:eastAsiaTheme="majorEastAsia" w:hAnsiTheme="majorEastAsia"/>
          <w:bCs/>
          <w:sz w:val="21"/>
          <w:szCs w:val="21"/>
        </w:rPr>
        <w:t>投标人完全接受澄清或者修改的</w:t>
      </w:r>
      <w:r w:rsidRPr="00B01ED6">
        <w:rPr>
          <w:rFonts w:asciiTheme="majorEastAsia" w:eastAsiaTheme="majorEastAsia" w:hAnsiTheme="majorEastAsia" w:hint="eastAsia"/>
          <w:bCs/>
          <w:sz w:val="21"/>
          <w:szCs w:val="21"/>
        </w:rPr>
        <w:t>内容，</w:t>
      </w:r>
      <w:r w:rsidRPr="00B01ED6">
        <w:rPr>
          <w:rFonts w:asciiTheme="majorEastAsia" w:eastAsiaTheme="majorEastAsia" w:hAnsiTheme="majorEastAsia"/>
          <w:bCs/>
          <w:sz w:val="21"/>
          <w:szCs w:val="21"/>
        </w:rPr>
        <w:t>且</w:t>
      </w:r>
      <w:r w:rsidRPr="00B01ED6">
        <w:rPr>
          <w:rFonts w:asciiTheme="majorEastAsia" w:eastAsiaTheme="majorEastAsia" w:hAnsiTheme="majorEastAsia" w:hint="eastAsia"/>
          <w:bCs/>
          <w:sz w:val="21"/>
          <w:szCs w:val="21"/>
        </w:rPr>
        <w:t>不</w:t>
      </w:r>
      <w:r w:rsidRPr="00B01ED6">
        <w:rPr>
          <w:rFonts w:asciiTheme="majorEastAsia" w:eastAsiaTheme="majorEastAsia" w:hAnsiTheme="majorEastAsia"/>
          <w:bCs/>
          <w:sz w:val="21"/>
          <w:szCs w:val="21"/>
        </w:rPr>
        <w:t>影响</w:t>
      </w:r>
      <w:r w:rsidRPr="00B01ED6">
        <w:rPr>
          <w:rFonts w:asciiTheme="majorEastAsia" w:eastAsiaTheme="majorEastAsia" w:hAnsiTheme="majorEastAsia" w:hint="eastAsia"/>
          <w:bCs/>
          <w:sz w:val="21"/>
          <w:szCs w:val="21"/>
        </w:rPr>
        <w:t>投标应</w:t>
      </w:r>
      <w:r w:rsidRPr="00B01ED6">
        <w:rPr>
          <w:rFonts w:asciiTheme="majorEastAsia" w:eastAsiaTheme="majorEastAsia" w:hAnsiTheme="majorEastAsia"/>
          <w:bCs/>
          <w:sz w:val="21"/>
          <w:szCs w:val="21"/>
        </w:rPr>
        <w:t>文件编制。</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Cs/>
          <w:sz w:val="21"/>
          <w:szCs w:val="21"/>
        </w:rPr>
      </w:pPr>
      <w:r w:rsidRPr="00B01ED6">
        <w:rPr>
          <w:rFonts w:asciiTheme="majorEastAsia" w:eastAsiaTheme="majorEastAsia" w:hAnsiTheme="majorEastAsia" w:hint="eastAsia"/>
          <w:bCs/>
          <w:sz w:val="21"/>
          <w:szCs w:val="21"/>
        </w:rPr>
        <w:t>3）潜在</w:t>
      </w:r>
      <w:r w:rsidRPr="00B01ED6">
        <w:rPr>
          <w:rFonts w:asciiTheme="majorEastAsia" w:eastAsiaTheme="majorEastAsia" w:hAnsiTheme="majorEastAsia"/>
          <w:bCs/>
          <w:sz w:val="21"/>
          <w:szCs w:val="21"/>
        </w:rPr>
        <w:t>投标人要求澄清</w:t>
      </w:r>
      <w:r w:rsidRPr="00B01ED6">
        <w:rPr>
          <w:rFonts w:asciiTheme="majorEastAsia" w:eastAsiaTheme="majorEastAsia" w:hAnsiTheme="majorEastAsia" w:hint="eastAsia"/>
          <w:bCs/>
          <w:sz w:val="21"/>
          <w:szCs w:val="21"/>
        </w:rPr>
        <w:t>和回复的书面材料</w:t>
      </w:r>
      <w:r w:rsidRPr="00B01ED6">
        <w:rPr>
          <w:rFonts w:asciiTheme="majorEastAsia" w:eastAsiaTheme="majorEastAsia" w:hAnsiTheme="majorEastAsia"/>
          <w:bCs/>
          <w:sz w:val="21"/>
          <w:szCs w:val="21"/>
        </w:rPr>
        <w:t>应加盖单位公章</w:t>
      </w:r>
      <w:r w:rsidRPr="00B01ED6">
        <w:rPr>
          <w:rFonts w:asciiTheme="majorEastAsia" w:eastAsiaTheme="majorEastAsia" w:hAnsiTheme="majorEastAsia" w:hint="eastAsia"/>
          <w:bCs/>
          <w:sz w:val="21"/>
          <w:szCs w:val="21"/>
        </w:rPr>
        <w:t>并注明</w:t>
      </w:r>
      <w:r w:rsidRPr="00B01ED6">
        <w:rPr>
          <w:rFonts w:asciiTheme="majorEastAsia" w:eastAsiaTheme="majorEastAsia" w:hAnsiTheme="majorEastAsia"/>
          <w:bCs/>
          <w:sz w:val="21"/>
          <w:szCs w:val="21"/>
        </w:rPr>
        <w:t>日期。</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Cs/>
          <w:sz w:val="21"/>
          <w:szCs w:val="21"/>
        </w:rPr>
      </w:pPr>
      <w:r w:rsidRPr="00B01ED6">
        <w:rPr>
          <w:rFonts w:asciiTheme="majorEastAsia" w:eastAsiaTheme="majorEastAsia" w:hAnsiTheme="majorEastAsia" w:hint="eastAsia"/>
          <w:bCs/>
          <w:sz w:val="21"/>
          <w:szCs w:val="21"/>
        </w:rPr>
        <w:t>4）</w:t>
      </w:r>
      <w:r w:rsidRPr="00B01ED6">
        <w:rPr>
          <w:rFonts w:asciiTheme="majorEastAsia" w:eastAsiaTheme="majorEastAsia" w:hAnsiTheme="majorEastAsia"/>
          <w:bCs/>
          <w:sz w:val="21"/>
          <w:szCs w:val="21"/>
        </w:rPr>
        <w:t>当招标文件与</w:t>
      </w:r>
      <w:r w:rsidRPr="00B01ED6">
        <w:rPr>
          <w:rFonts w:asciiTheme="majorEastAsia" w:eastAsiaTheme="majorEastAsia" w:hAnsiTheme="majorEastAsia" w:hint="eastAsia"/>
          <w:bCs/>
          <w:sz w:val="21"/>
          <w:szCs w:val="21"/>
        </w:rPr>
        <w:t>补充文件</w:t>
      </w:r>
      <w:r w:rsidRPr="00B01ED6">
        <w:rPr>
          <w:rFonts w:asciiTheme="majorEastAsia" w:eastAsiaTheme="majorEastAsia" w:hAnsiTheme="majorEastAsia"/>
          <w:bCs/>
          <w:sz w:val="21"/>
          <w:szCs w:val="21"/>
        </w:rPr>
        <w:t>就同一内容的表述不一致时，以最后发出的</w:t>
      </w:r>
      <w:r w:rsidRPr="00B01ED6">
        <w:rPr>
          <w:rFonts w:asciiTheme="majorEastAsia" w:eastAsiaTheme="majorEastAsia" w:hAnsiTheme="majorEastAsia" w:hint="eastAsia"/>
          <w:bCs/>
          <w:sz w:val="21"/>
          <w:szCs w:val="21"/>
        </w:rPr>
        <w:t>补充</w:t>
      </w:r>
      <w:r w:rsidRPr="00B01ED6">
        <w:rPr>
          <w:rFonts w:asciiTheme="majorEastAsia" w:eastAsiaTheme="majorEastAsia" w:hAnsiTheme="majorEastAsia"/>
          <w:bCs/>
          <w:sz w:val="21"/>
          <w:szCs w:val="21"/>
        </w:rPr>
        <w:t>文件为准。</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bCs/>
          <w:sz w:val="21"/>
          <w:szCs w:val="21"/>
        </w:rPr>
      </w:pPr>
      <w:r w:rsidRPr="00B01ED6">
        <w:rPr>
          <w:rFonts w:asciiTheme="majorEastAsia" w:eastAsiaTheme="majorEastAsia" w:hAnsiTheme="majorEastAsia" w:hint="eastAsia"/>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rsidR="00CB6DED" w:rsidRPr="00B01ED6" w:rsidRDefault="008D7547">
      <w:pPr>
        <w:pStyle w:val="ab"/>
        <w:snapToGrid w:val="0"/>
        <w:spacing w:beforeLines="0" w:afterLines="0" w:line="360" w:lineRule="auto"/>
        <w:ind w:firstLineChars="200" w:firstLine="422"/>
        <w:rPr>
          <w:rFonts w:asciiTheme="majorEastAsia" w:eastAsiaTheme="majorEastAsia" w:hAnsiTheme="majorEastAsia"/>
          <w:b/>
          <w:bCs/>
          <w:sz w:val="21"/>
          <w:szCs w:val="21"/>
        </w:rPr>
      </w:pPr>
      <w:r w:rsidRPr="00B01ED6">
        <w:rPr>
          <w:rFonts w:asciiTheme="majorEastAsia" w:eastAsiaTheme="majorEastAsia" w:hAnsiTheme="majorEastAsia" w:hint="eastAsia"/>
          <w:b/>
          <w:bCs/>
          <w:sz w:val="21"/>
          <w:szCs w:val="21"/>
        </w:rPr>
        <w:t>16.现场考察及标前答疑会</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16.1采购人或者采购代理机构在招标文件提供期限截止后，不组织已获取招标文件的潜在投标人现场考察或者召开开标前答疑会。</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16.2如投标人认为需要对本项目实施地点及周围环境进行现场考察的，由投标人自行组织。</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16.3</w:t>
      </w:r>
      <w:r w:rsidRPr="00B01ED6">
        <w:rPr>
          <w:rFonts w:asciiTheme="majorEastAsia" w:eastAsiaTheme="majorEastAsia" w:hAnsiTheme="majorEastAsia"/>
          <w:sz w:val="21"/>
          <w:szCs w:val="21"/>
        </w:rPr>
        <w:t>潜在投标人</w:t>
      </w:r>
      <w:r w:rsidRPr="00B01ED6">
        <w:rPr>
          <w:rFonts w:asciiTheme="majorEastAsia" w:eastAsiaTheme="majorEastAsia" w:hAnsiTheme="majorEastAsia" w:hint="eastAsia"/>
          <w:sz w:val="21"/>
          <w:szCs w:val="21"/>
        </w:rPr>
        <w:t>参加现场考察或答疑会的费用自理。除采购人的原因外，投标人自行负责现场考察或参加开标前答疑会造成的自身或第三人的人身伤害、财产损失或损坏的责任。</w:t>
      </w:r>
    </w:p>
    <w:p w:rsidR="00CB6DED" w:rsidRPr="00B01ED6" w:rsidRDefault="008D7547">
      <w:pPr>
        <w:spacing w:line="360" w:lineRule="auto"/>
        <w:ind w:firstLineChars="200" w:firstLine="422"/>
        <w:jc w:val="center"/>
        <w:rPr>
          <w:rFonts w:asciiTheme="majorEastAsia" w:eastAsiaTheme="majorEastAsia" w:hAnsiTheme="majorEastAsia"/>
          <w:b/>
          <w:szCs w:val="21"/>
        </w:rPr>
      </w:pPr>
      <w:r w:rsidRPr="00B01ED6">
        <w:rPr>
          <w:rFonts w:asciiTheme="majorEastAsia" w:eastAsiaTheme="majorEastAsia" w:hAnsiTheme="majorEastAsia"/>
          <w:b/>
          <w:szCs w:val="21"/>
        </w:rPr>
        <w:t>三、投标文件的编制</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17.投标的语言和计量单位</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17.2除非招标文件中另有规定，所使用的计量单位均以《中华人民共和国法定计量单位》为准，时间均为24小时制北京时间，货币单位均为人民币元。</w:t>
      </w:r>
    </w:p>
    <w:p w:rsidR="00CB6DED" w:rsidRPr="00B01ED6" w:rsidRDefault="008D7547">
      <w:pPr>
        <w:pStyle w:val="ab"/>
        <w:snapToGrid w:val="0"/>
        <w:spacing w:beforeLines="0" w:afterLines="0" w:line="360" w:lineRule="auto"/>
        <w:ind w:firstLineChars="200" w:firstLine="422"/>
        <w:rPr>
          <w:rFonts w:asciiTheme="majorEastAsia" w:eastAsiaTheme="majorEastAsia" w:hAnsiTheme="majorEastAsia"/>
          <w:sz w:val="21"/>
          <w:szCs w:val="21"/>
        </w:rPr>
      </w:pPr>
      <w:r w:rsidRPr="00B01ED6">
        <w:rPr>
          <w:rFonts w:asciiTheme="majorEastAsia" w:eastAsiaTheme="majorEastAsia" w:hAnsiTheme="majorEastAsia" w:hint="eastAsia"/>
          <w:b/>
          <w:sz w:val="21"/>
          <w:szCs w:val="21"/>
        </w:rPr>
        <w:t>18.投标文件的形式</w:t>
      </w:r>
    </w:p>
    <w:p w:rsidR="00CB6DED" w:rsidRPr="00B01ED6" w:rsidRDefault="008D7547">
      <w:pPr>
        <w:pStyle w:val="ab"/>
        <w:snapToGrid w:val="0"/>
        <w:spacing w:beforeLines="0" w:afterLines="0" w:line="360" w:lineRule="auto"/>
        <w:ind w:firstLineChars="200" w:firstLine="422"/>
        <w:rPr>
          <w:rFonts w:asciiTheme="majorEastAsia" w:eastAsiaTheme="majorEastAsia" w:hAnsiTheme="majorEastAsia"/>
          <w:sz w:val="21"/>
          <w:szCs w:val="21"/>
        </w:rPr>
      </w:pPr>
      <w:r w:rsidRPr="00B01ED6">
        <w:rPr>
          <w:rFonts w:asciiTheme="majorEastAsia" w:eastAsiaTheme="majorEastAsia" w:hAnsiTheme="majorEastAsia" w:hint="eastAsia"/>
          <w:b/>
          <w:sz w:val="21"/>
          <w:szCs w:val="21"/>
        </w:rPr>
        <w:t>本项目投标文件为电子投标文件形式，为在政采云系统上编制生成的电子加密投标文件及其备份投标文件。</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18.1电子加密投标文件是指通过“政采云电子投标客户端”完成投标文件编制后生成并加密的数据电文形式的加密标书，后缀名为【.jmbs】。</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18.2备份投标文件是指与电子加密投标文件同时生成的数据电文形式的备份标书，后缀名为【.bfbs】。</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19.投标文件内容的组成</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19.1投标人编写的投标文件应包含资格要求响应文件、商务技术文件和报价要求响应文件。</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19.2资格要求响应文件的组成:详见《供应商须知前附表》，未列入的内容，投标人认为需</w:t>
      </w:r>
      <w:r w:rsidRPr="00B01ED6">
        <w:rPr>
          <w:rFonts w:asciiTheme="majorEastAsia" w:eastAsiaTheme="majorEastAsia" w:hAnsiTheme="majorEastAsia" w:hint="eastAsia"/>
          <w:sz w:val="21"/>
          <w:szCs w:val="21"/>
        </w:rPr>
        <w:lastRenderedPageBreak/>
        <w:t>要的可以自行选择提供相关材料。</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19.3商务技术文件的组成:详见《供应商须知前附表》，未列入的内容，投标人认为需要的可以自行选择提供相关材料。</w:t>
      </w:r>
    </w:p>
    <w:p w:rsidR="00CB6DED" w:rsidRPr="00B01ED6" w:rsidRDefault="008D7547">
      <w:pPr>
        <w:pStyle w:val="ab"/>
        <w:snapToGrid w:val="0"/>
        <w:spacing w:beforeLines="0" w:afterLines="0" w:line="360" w:lineRule="auto"/>
        <w:ind w:firstLineChars="200" w:firstLine="420"/>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19.4报价要求响应文件的组成：详见《供应商须知前附表》，未列入的内容，投标人认为需要的可以自行选择提供相关材料。</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20.投标文件的编写</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cs="Arial" w:hint="eastAsia"/>
          <w:b/>
          <w:kern w:val="0"/>
        </w:rPr>
        <w:t>本项目通过“政府采购云平台”实行在线投标响应（电子交易）。投标人应安装“政采云电子投标客户端”，按照招标文件和“政府采购云平台”的要求编制并加密投标文件。</w:t>
      </w:r>
    </w:p>
    <w:p w:rsidR="00CB6DED" w:rsidRPr="00B01ED6" w:rsidRDefault="008D7547">
      <w:pPr>
        <w:snapToGrid w:val="0"/>
        <w:spacing w:line="360" w:lineRule="auto"/>
        <w:ind w:firstLineChars="200" w:firstLine="420"/>
        <w:jc w:val="left"/>
        <w:rPr>
          <w:rFonts w:asciiTheme="majorEastAsia" w:eastAsiaTheme="majorEastAsia" w:hAnsiTheme="majorEastAsia"/>
        </w:rPr>
      </w:pPr>
      <w:r w:rsidRPr="00B01ED6">
        <w:rPr>
          <w:rFonts w:asciiTheme="majorEastAsia" w:eastAsiaTheme="majorEastAsia" w:hAnsiTheme="majorEastAsia" w:hint="eastAsia"/>
        </w:rPr>
        <w:t>20.1</w:t>
      </w:r>
      <w:r w:rsidRPr="00B01ED6">
        <w:rPr>
          <w:rFonts w:asciiTheme="majorEastAsia" w:eastAsiaTheme="majorEastAsia" w:hAnsiTheme="majorEastAsia" w:hint="eastAsia"/>
          <w:bCs/>
        </w:rPr>
        <w:t>投标人应认真阅读招标文件所有的事项、格式、条款和技术规格等内容，按照招标文件的要求编制投标文件，</w:t>
      </w:r>
      <w:r w:rsidRPr="00B01ED6">
        <w:rPr>
          <w:rFonts w:asciiTheme="majorEastAsia" w:eastAsiaTheme="majorEastAsia" w:hAnsiTheme="majorEastAsia" w:hint="eastAsia"/>
          <w:szCs w:val="21"/>
        </w:rPr>
        <w:t>并根据自身的商务能力、技术水平等对招标文件提出的要求和条件作出真实的响应。</w:t>
      </w:r>
    </w:p>
    <w:p w:rsidR="00CB6DED" w:rsidRPr="00B01ED6" w:rsidRDefault="008D7547">
      <w:pPr>
        <w:spacing w:line="360" w:lineRule="auto"/>
        <w:ind w:firstLineChars="200" w:firstLine="420"/>
        <w:rPr>
          <w:rFonts w:asciiTheme="majorEastAsia" w:eastAsiaTheme="majorEastAsia" w:hAnsiTheme="majorEastAsia"/>
          <w:b/>
          <w:szCs w:val="21"/>
        </w:rPr>
      </w:pPr>
      <w:r w:rsidRPr="00B01ED6">
        <w:rPr>
          <w:rFonts w:asciiTheme="majorEastAsia" w:eastAsiaTheme="majorEastAsia" w:hAnsiTheme="majorEastAsia" w:cs="Arial" w:hint="eastAsia"/>
        </w:rPr>
        <w:t>投标人</w:t>
      </w:r>
      <w:r w:rsidRPr="00B01ED6">
        <w:rPr>
          <w:rFonts w:asciiTheme="majorEastAsia" w:eastAsiaTheme="majorEastAsia" w:hAnsiTheme="majorEastAsia" w:cs="Arial"/>
        </w:rPr>
        <w:t>应当对其提交的</w:t>
      </w:r>
      <w:r w:rsidRPr="00B01ED6">
        <w:rPr>
          <w:rFonts w:asciiTheme="majorEastAsia" w:eastAsiaTheme="majorEastAsia" w:hAnsiTheme="majorEastAsia" w:cs="Arial" w:hint="eastAsia"/>
        </w:rPr>
        <w:t>投标</w:t>
      </w:r>
      <w:r w:rsidRPr="00B01ED6">
        <w:rPr>
          <w:rFonts w:asciiTheme="majorEastAsia" w:eastAsiaTheme="majorEastAsia" w:hAnsiTheme="majorEastAsia" w:cs="Arial"/>
        </w:rPr>
        <w:t>文件的真实性、合法性承担法律责任。</w:t>
      </w:r>
      <w:r w:rsidRPr="00B01ED6">
        <w:rPr>
          <w:rFonts w:asciiTheme="majorEastAsia" w:eastAsiaTheme="majorEastAsia" w:hAnsiTheme="majorEastAsia" w:hint="eastAsia"/>
        </w:rPr>
        <w:t>投标人必须无条件接受采购人或采购代理机构或者政府采购监督管理部门对其中任何资料进行核实的要求。</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20.2投标人应按照</w:t>
      </w:r>
      <w:r w:rsidRPr="00B01ED6">
        <w:rPr>
          <w:rFonts w:asciiTheme="majorEastAsia" w:eastAsiaTheme="majorEastAsia" w:hAnsiTheme="majorEastAsia" w:cs="Arial" w:hint="eastAsia"/>
        </w:rPr>
        <w:t>《第六章  投标文件格式》</w:t>
      </w:r>
      <w:r w:rsidRPr="00B01ED6">
        <w:rPr>
          <w:rFonts w:asciiTheme="majorEastAsia" w:eastAsiaTheme="majorEastAsia" w:hAnsiTheme="majorEastAsia" w:hint="eastAsia"/>
          <w:szCs w:val="21"/>
        </w:rPr>
        <w:t>的要求，完整地填写投标函、开标一览表，以及招标文件规定的其它内容，招标文件未提供文件格式的，由投标人自行拟定。</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20.3因投标人的投标文件只填写和提供了招标文件要求的部分内容和附件，或没有提供招标文件所要求的资料及数据，由此造成的后果和责任由投标人承担。</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20.4招标文件明确要求在投标文件中附（提交）证明材料而投标人未在投标文件中提供的不被认定为作出响应。</w:t>
      </w:r>
      <w:r w:rsidRPr="00B01ED6">
        <w:rPr>
          <w:rFonts w:asciiTheme="majorEastAsia" w:eastAsiaTheme="majorEastAsia" w:hAnsiTheme="majorEastAsia" w:hint="eastAsia"/>
          <w:b/>
          <w:szCs w:val="21"/>
        </w:rPr>
        <w:t>提供的合同等证明材料应当是原始文件的复印件，否则因提供的证明材料缺少评审所需的关键或必要的信息导致不予认可的风险和责任由投标人承担。</w:t>
      </w:r>
    </w:p>
    <w:p w:rsidR="00CB6DED" w:rsidRPr="00B01ED6" w:rsidRDefault="008D7547">
      <w:pPr>
        <w:snapToGrid w:val="0"/>
        <w:spacing w:line="360" w:lineRule="auto"/>
        <w:ind w:firstLineChars="200" w:firstLine="422"/>
        <w:jc w:val="left"/>
        <w:rPr>
          <w:rFonts w:asciiTheme="majorEastAsia" w:eastAsiaTheme="majorEastAsia" w:hAnsiTheme="majorEastAsia"/>
          <w:b/>
        </w:rPr>
      </w:pPr>
      <w:r w:rsidRPr="00B01ED6">
        <w:rPr>
          <w:rFonts w:asciiTheme="majorEastAsia" w:eastAsiaTheme="majorEastAsia" w:hAnsiTheme="majorEastAsia" w:hint="eastAsia"/>
          <w:b/>
        </w:rPr>
        <w:t>20.5投标人应准确设置评审关联定位，避免未设置或设置错误导致投标文件被误读、漏读或者查找不到相关内容的。</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21.投标文件的份数、签署及盖章</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21.1投标文件的份数</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投标文件的数量要求详见《投标人须知前附表》。</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21.2投标文件的签署及盖章</w:t>
      </w:r>
    </w:p>
    <w:p w:rsidR="00CB6DED" w:rsidRPr="00B01ED6" w:rsidRDefault="008D7547">
      <w:pPr>
        <w:snapToGrid w:val="0"/>
        <w:spacing w:line="360" w:lineRule="auto"/>
        <w:ind w:firstLineChars="200" w:firstLine="420"/>
        <w:jc w:val="left"/>
        <w:rPr>
          <w:rFonts w:asciiTheme="majorEastAsia" w:eastAsiaTheme="majorEastAsia" w:hAnsiTheme="majorEastAsia"/>
        </w:rPr>
      </w:pPr>
      <w:r w:rsidRPr="00B01ED6">
        <w:rPr>
          <w:rFonts w:asciiTheme="majorEastAsia" w:eastAsiaTheme="majorEastAsia" w:hAnsiTheme="majorEastAsia" w:hint="eastAsia"/>
        </w:rPr>
        <w:t>1）招标文件要求签名的应当由投标人的法定代表人或经其正式授权的代表签字，因系统无法进行法定代表人或其授权代表签字操作的，可以线下签字扫描后上传至电子加密投标文件中。</w:t>
      </w:r>
    </w:p>
    <w:p w:rsidR="00CB6DED" w:rsidRPr="00B01ED6" w:rsidRDefault="008D7547">
      <w:pPr>
        <w:snapToGrid w:val="0"/>
        <w:spacing w:line="360" w:lineRule="auto"/>
        <w:ind w:firstLineChars="200" w:firstLine="420"/>
        <w:jc w:val="left"/>
        <w:rPr>
          <w:rFonts w:asciiTheme="majorEastAsia" w:eastAsiaTheme="majorEastAsia" w:hAnsiTheme="majorEastAsia"/>
        </w:rPr>
      </w:pPr>
      <w:r w:rsidRPr="00B01ED6">
        <w:rPr>
          <w:rFonts w:asciiTheme="majorEastAsia" w:eastAsiaTheme="majorEastAsia" w:hAnsiTheme="majorEastAsia" w:hint="eastAsia"/>
        </w:rPr>
        <w:t>2）招标文件明示或要求盖公章处应盖投标人公章，可使用电子公章在线签章或线下盖单位公章扫描后上传。</w:t>
      </w:r>
    </w:p>
    <w:p w:rsidR="00CB6DED" w:rsidRPr="00B01ED6" w:rsidRDefault="008D7547">
      <w:pPr>
        <w:snapToGrid w:val="0"/>
        <w:spacing w:line="360" w:lineRule="auto"/>
        <w:ind w:firstLineChars="200" w:firstLine="420"/>
        <w:jc w:val="left"/>
        <w:rPr>
          <w:rFonts w:asciiTheme="majorEastAsia" w:eastAsiaTheme="majorEastAsia" w:hAnsiTheme="majorEastAsia"/>
          <w:b/>
        </w:rPr>
      </w:pPr>
      <w:r w:rsidRPr="00B01ED6">
        <w:rPr>
          <w:rFonts w:asciiTheme="majorEastAsia" w:eastAsiaTheme="majorEastAsia" w:hAnsiTheme="majorEastAsia" w:hint="eastAsia"/>
        </w:rPr>
        <w:t>电子签章操作指南详见《政府采购项目电子交易管理操作指南-供应商》,</w:t>
      </w:r>
      <w:r w:rsidRPr="00B01ED6">
        <w:rPr>
          <w:rFonts w:asciiTheme="majorEastAsia" w:eastAsiaTheme="majorEastAsia" w:hAnsiTheme="majorEastAsia" w:hint="eastAsia"/>
          <w:b/>
        </w:rPr>
        <w:t>系统要求进行电子签章的，按系统要求签章。</w:t>
      </w:r>
    </w:p>
    <w:p w:rsidR="00CB6DED" w:rsidRPr="00B01ED6" w:rsidRDefault="008D7547">
      <w:pPr>
        <w:snapToGrid w:val="0"/>
        <w:spacing w:line="360" w:lineRule="auto"/>
        <w:ind w:firstLineChars="200" w:firstLine="420"/>
        <w:jc w:val="left"/>
        <w:rPr>
          <w:rFonts w:asciiTheme="majorEastAsia" w:eastAsiaTheme="majorEastAsia" w:hAnsiTheme="majorEastAsia"/>
        </w:rPr>
      </w:pPr>
      <w:r w:rsidRPr="00B01ED6">
        <w:rPr>
          <w:rFonts w:asciiTheme="majorEastAsia" w:eastAsiaTheme="majorEastAsia" w:hAnsiTheme="majorEastAsia" w:hint="eastAsia"/>
        </w:rPr>
        <w:t>3）投标</w:t>
      </w:r>
      <w:r w:rsidRPr="00B01ED6">
        <w:rPr>
          <w:rFonts w:asciiTheme="majorEastAsia" w:eastAsiaTheme="majorEastAsia" w:hAnsiTheme="majorEastAsia"/>
        </w:rPr>
        <w:t>文件若有错</w:t>
      </w:r>
      <w:r w:rsidRPr="00B01ED6">
        <w:rPr>
          <w:rFonts w:asciiTheme="majorEastAsia" w:eastAsiaTheme="majorEastAsia" w:hAnsiTheme="majorEastAsia" w:hint="eastAsia"/>
        </w:rPr>
        <w:t>、</w:t>
      </w:r>
      <w:r w:rsidRPr="00B01ED6">
        <w:rPr>
          <w:rFonts w:asciiTheme="majorEastAsia" w:eastAsiaTheme="majorEastAsia" w:hAnsiTheme="majorEastAsia"/>
        </w:rPr>
        <w:t>漏处</w:t>
      </w:r>
      <w:r w:rsidRPr="00B01ED6">
        <w:rPr>
          <w:rFonts w:asciiTheme="majorEastAsia" w:eastAsiaTheme="majorEastAsia" w:hAnsiTheme="majorEastAsia" w:hint="eastAsia"/>
        </w:rPr>
        <w:t>等必须修改的，修改处必须</w:t>
      </w:r>
      <w:r w:rsidRPr="00B01ED6">
        <w:rPr>
          <w:rFonts w:asciiTheme="majorEastAsia" w:eastAsiaTheme="majorEastAsia" w:hAnsiTheme="majorEastAsia"/>
        </w:rPr>
        <w:t>加盖</w:t>
      </w:r>
      <w:r w:rsidRPr="00B01ED6">
        <w:rPr>
          <w:rFonts w:asciiTheme="majorEastAsia" w:eastAsiaTheme="majorEastAsia" w:hAnsiTheme="majorEastAsia" w:hint="eastAsia"/>
        </w:rPr>
        <w:t>投标人</w:t>
      </w:r>
      <w:r w:rsidRPr="00B01ED6">
        <w:rPr>
          <w:rFonts w:asciiTheme="majorEastAsia" w:eastAsiaTheme="majorEastAsia" w:hAnsiTheme="majorEastAsia"/>
        </w:rPr>
        <w:t>公章或者</w:t>
      </w:r>
      <w:r w:rsidRPr="00B01ED6">
        <w:rPr>
          <w:rFonts w:asciiTheme="majorEastAsia" w:eastAsiaTheme="majorEastAsia" w:hAnsiTheme="majorEastAsia" w:hint="eastAsia"/>
        </w:rPr>
        <w:t>由投标人的</w:t>
      </w:r>
      <w:r w:rsidRPr="00B01ED6">
        <w:rPr>
          <w:rFonts w:asciiTheme="majorEastAsia" w:eastAsiaTheme="majorEastAsia" w:hAnsiTheme="majorEastAsia"/>
        </w:rPr>
        <w:t>法定代表人</w:t>
      </w:r>
      <w:r w:rsidRPr="00B01ED6">
        <w:rPr>
          <w:rFonts w:asciiTheme="majorEastAsia" w:eastAsiaTheme="majorEastAsia" w:hAnsiTheme="majorEastAsia" w:hint="eastAsia"/>
        </w:rPr>
        <w:t>或其</w:t>
      </w:r>
      <w:r w:rsidRPr="00B01ED6">
        <w:rPr>
          <w:rFonts w:asciiTheme="majorEastAsia" w:eastAsiaTheme="majorEastAsia" w:hAnsiTheme="majorEastAsia"/>
        </w:rPr>
        <w:t>授权</w:t>
      </w:r>
      <w:r w:rsidRPr="00B01ED6">
        <w:rPr>
          <w:rFonts w:asciiTheme="majorEastAsia" w:eastAsiaTheme="majorEastAsia" w:hAnsiTheme="majorEastAsia" w:hint="eastAsia"/>
        </w:rPr>
        <w:t>代表</w:t>
      </w:r>
      <w:r w:rsidRPr="00B01ED6">
        <w:rPr>
          <w:rFonts w:asciiTheme="majorEastAsia" w:eastAsiaTheme="majorEastAsia" w:hAnsiTheme="majorEastAsia"/>
        </w:rPr>
        <w:t>签字</w:t>
      </w:r>
      <w:r w:rsidRPr="00B01ED6">
        <w:rPr>
          <w:rFonts w:asciiTheme="majorEastAsia" w:eastAsiaTheme="majorEastAsia" w:hAnsiTheme="majorEastAsia" w:hint="eastAsia"/>
        </w:rPr>
        <w:t>，</w:t>
      </w:r>
      <w:r w:rsidRPr="00B01ED6">
        <w:rPr>
          <w:rFonts w:asciiTheme="majorEastAsia" w:eastAsiaTheme="majorEastAsia" w:hAnsiTheme="majorEastAsia" w:cs="宋体" w:hint="eastAsia"/>
        </w:rPr>
        <w:t>否则评标委员会将不接受该修改内容</w:t>
      </w:r>
      <w:r w:rsidRPr="00B01ED6">
        <w:rPr>
          <w:rFonts w:asciiTheme="majorEastAsia" w:eastAsiaTheme="majorEastAsia" w:hAnsiTheme="majorEastAsia"/>
        </w:rPr>
        <w:t>。</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w:t>
      </w:r>
      <w:r w:rsidRPr="00B01ED6">
        <w:rPr>
          <w:rFonts w:asciiTheme="majorEastAsia" w:eastAsiaTheme="majorEastAsia" w:hAnsiTheme="majorEastAsia"/>
          <w:b/>
          <w:szCs w:val="21"/>
        </w:rPr>
        <w:t>2</w:t>
      </w:r>
      <w:r w:rsidRPr="00B01ED6">
        <w:rPr>
          <w:rFonts w:asciiTheme="majorEastAsia" w:eastAsiaTheme="majorEastAsia" w:hAnsiTheme="majorEastAsia" w:hint="eastAsia"/>
          <w:b/>
          <w:szCs w:val="21"/>
        </w:rPr>
        <w:t>2</w:t>
      </w:r>
      <w:r w:rsidRPr="00B01ED6">
        <w:rPr>
          <w:rFonts w:asciiTheme="majorEastAsia" w:eastAsiaTheme="majorEastAsia" w:hAnsiTheme="majorEastAsia"/>
          <w:b/>
          <w:szCs w:val="21"/>
        </w:rPr>
        <w:t>.投标报价要求</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lastRenderedPageBreak/>
        <w:t>22.1</w:t>
      </w:r>
      <w:r w:rsidRPr="00B01ED6">
        <w:rPr>
          <w:rFonts w:asciiTheme="majorEastAsia" w:eastAsiaTheme="majorEastAsia" w:hAnsiTheme="majorEastAsia" w:hint="eastAsia"/>
          <w:b/>
          <w:szCs w:val="21"/>
        </w:rPr>
        <w:t>投标报价的组成</w:t>
      </w:r>
      <w:r w:rsidRPr="00B01ED6">
        <w:rPr>
          <w:rFonts w:asciiTheme="majorEastAsia" w:eastAsiaTheme="majorEastAsia" w:hAnsiTheme="majorEastAsia" w:hint="eastAsia"/>
          <w:szCs w:val="21"/>
        </w:rPr>
        <w:t>：详见《投标人须知前附表》。</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22.2所有投标或结算货币为人民币，针对具体报价项目</w:t>
      </w:r>
      <w:r w:rsidRPr="00B01ED6">
        <w:rPr>
          <w:rFonts w:asciiTheme="majorEastAsia" w:eastAsiaTheme="majorEastAsia" w:hAnsiTheme="majorEastAsia"/>
          <w:szCs w:val="21"/>
        </w:rPr>
        <w:t>只允许有一个报价，</w:t>
      </w:r>
      <w:r w:rsidRPr="00B01ED6">
        <w:rPr>
          <w:rFonts w:asciiTheme="majorEastAsia" w:eastAsiaTheme="majorEastAsia" w:hAnsiTheme="majorEastAsia" w:hint="eastAsia"/>
          <w:szCs w:val="21"/>
        </w:rPr>
        <w:t>不接受</w:t>
      </w:r>
      <w:r w:rsidRPr="00B01ED6">
        <w:rPr>
          <w:rFonts w:asciiTheme="majorEastAsia" w:eastAsiaTheme="majorEastAsia" w:hAnsiTheme="majorEastAsia"/>
          <w:szCs w:val="21"/>
        </w:rPr>
        <w:t>有选择的</w:t>
      </w:r>
      <w:r w:rsidRPr="00B01ED6">
        <w:rPr>
          <w:rFonts w:asciiTheme="majorEastAsia" w:eastAsiaTheme="majorEastAsia" w:hAnsiTheme="majorEastAsia" w:hint="eastAsia"/>
          <w:szCs w:val="21"/>
        </w:rPr>
        <w:t>或有附加条件的投标</w:t>
      </w:r>
      <w:r w:rsidRPr="00B01ED6">
        <w:rPr>
          <w:rFonts w:asciiTheme="majorEastAsia" w:eastAsiaTheme="majorEastAsia" w:hAnsiTheme="majorEastAsia"/>
          <w:szCs w:val="21"/>
        </w:rPr>
        <w:t>报价。</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22.3</w:t>
      </w:r>
      <w:r w:rsidRPr="00B01ED6">
        <w:rPr>
          <w:rFonts w:asciiTheme="majorEastAsia" w:eastAsiaTheme="majorEastAsia" w:hAnsiTheme="majorEastAsia" w:hint="eastAsia"/>
          <w:b/>
        </w:rPr>
        <w:t>投标报价不允许为0元（即赠送），投标报价明细中不允许出现0元的单项报价，否则视同赠送，采购人不予接受，其投标将被拒绝，按照投标无效处理。</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23.投标保证金</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本项目不收取投标保证金。</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24.投标有效期</w:t>
      </w:r>
    </w:p>
    <w:p w:rsidR="00CB6DED" w:rsidRPr="00B01ED6" w:rsidRDefault="008D7547">
      <w:pPr>
        <w:pStyle w:val="ab"/>
        <w:snapToGrid w:val="0"/>
        <w:spacing w:beforeLines="0" w:afterLines="0" w:line="360" w:lineRule="auto"/>
        <w:ind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★24.</w:t>
      </w:r>
      <w:r w:rsidRPr="00B01ED6">
        <w:rPr>
          <w:rFonts w:asciiTheme="majorEastAsia" w:eastAsiaTheme="majorEastAsia" w:hAnsiTheme="majorEastAsia"/>
          <w:sz w:val="21"/>
          <w:szCs w:val="21"/>
        </w:rPr>
        <w:t>1</w:t>
      </w:r>
      <w:r w:rsidRPr="00B01ED6">
        <w:rPr>
          <w:rFonts w:asciiTheme="majorEastAsia" w:eastAsiaTheme="majorEastAsia" w:hAnsiTheme="majorEastAsia" w:hint="eastAsia"/>
          <w:sz w:val="21"/>
          <w:szCs w:val="21"/>
        </w:rPr>
        <w:t>投标有效期：详见《投标人须知前附表》。</w:t>
      </w:r>
    </w:p>
    <w:p w:rsidR="00CB6DED" w:rsidRPr="00B01ED6" w:rsidRDefault="008D7547">
      <w:pPr>
        <w:pStyle w:val="ab"/>
        <w:snapToGrid w:val="0"/>
        <w:spacing w:beforeLines="0" w:afterLines="0" w:line="360" w:lineRule="auto"/>
        <w:ind w:firstLineChars="200" w:firstLine="420"/>
        <w:jc w:val="left"/>
        <w:rPr>
          <w:rFonts w:asciiTheme="majorEastAsia" w:eastAsiaTheme="majorEastAsia" w:hAnsiTheme="majorEastAsia"/>
          <w:sz w:val="21"/>
          <w:szCs w:val="21"/>
        </w:rPr>
      </w:pPr>
      <w:r w:rsidRPr="00B01ED6">
        <w:rPr>
          <w:rFonts w:asciiTheme="majorEastAsia" w:eastAsiaTheme="majorEastAsia" w:hAnsiTheme="majorEastAsia" w:hint="eastAsia"/>
          <w:sz w:val="21"/>
          <w:szCs w:val="21"/>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CB6DED" w:rsidRPr="00B01ED6" w:rsidRDefault="008D7547">
      <w:pPr>
        <w:spacing w:line="360" w:lineRule="auto"/>
        <w:ind w:firstLineChars="200" w:firstLine="422"/>
        <w:jc w:val="center"/>
        <w:rPr>
          <w:rFonts w:asciiTheme="majorEastAsia" w:eastAsiaTheme="majorEastAsia" w:hAnsiTheme="majorEastAsia"/>
          <w:b/>
          <w:szCs w:val="21"/>
        </w:rPr>
      </w:pPr>
      <w:r w:rsidRPr="00B01ED6">
        <w:rPr>
          <w:rFonts w:asciiTheme="majorEastAsia" w:eastAsiaTheme="majorEastAsia" w:hAnsiTheme="majorEastAsia" w:hint="eastAsia"/>
          <w:b/>
          <w:szCs w:val="21"/>
        </w:rPr>
        <w:t>四、投标文件的提交</w:t>
      </w:r>
    </w:p>
    <w:p w:rsidR="00CB6DED" w:rsidRPr="00B01ED6" w:rsidRDefault="008D7547">
      <w:pPr>
        <w:pStyle w:val="ab"/>
        <w:snapToGrid w:val="0"/>
        <w:spacing w:beforeLines="0" w:afterLines="0" w:line="360" w:lineRule="auto"/>
        <w:ind w:firstLineChars="200" w:firstLine="422"/>
        <w:jc w:val="left"/>
        <w:rPr>
          <w:rFonts w:asciiTheme="majorEastAsia" w:eastAsiaTheme="majorEastAsia" w:hAnsiTheme="majorEastAsia" w:cs="宋体"/>
          <w:b/>
          <w:sz w:val="21"/>
          <w:szCs w:val="21"/>
        </w:rPr>
      </w:pPr>
      <w:r w:rsidRPr="00B01ED6">
        <w:rPr>
          <w:rFonts w:asciiTheme="majorEastAsia" w:eastAsiaTheme="majorEastAsia" w:hAnsiTheme="majorEastAsia" w:cs="宋体" w:hint="eastAsia"/>
          <w:b/>
          <w:sz w:val="21"/>
          <w:szCs w:val="21"/>
        </w:rPr>
        <w:t>25.电子加密投标文件的提交</w:t>
      </w:r>
    </w:p>
    <w:p w:rsidR="00CB6DED" w:rsidRPr="00B01ED6" w:rsidRDefault="008D7547">
      <w:pPr>
        <w:pStyle w:val="ab"/>
        <w:snapToGrid w:val="0"/>
        <w:spacing w:beforeLines="0" w:afterLines="0" w:line="360" w:lineRule="auto"/>
        <w:ind w:firstLineChars="200" w:firstLine="420"/>
        <w:jc w:val="left"/>
        <w:rPr>
          <w:rFonts w:asciiTheme="majorEastAsia" w:eastAsiaTheme="majorEastAsia" w:hAnsiTheme="majorEastAsia" w:cs="宋体"/>
          <w:sz w:val="21"/>
          <w:szCs w:val="21"/>
        </w:rPr>
      </w:pPr>
      <w:r w:rsidRPr="00B01ED6">
        <w:rPr>
          <w:rFonts w:asciiTheme="majorEastAsia" w:eastAsiaTheme="majorEastAsia" w:hAnsiTheme="majorEastAsia" w:cs="宋体" w:hint="eastAsia"/>
          <w:sz w:val="21"/>
          <w:szCs w:val="21"/>
        </w:rPr>
        <w:t>投标人应当在投标截止时间前将电子加密投标文件上传至“政府采购云平台”，成功上传后，投标人可自行打印投标文件接收回执。</w:t>
      </w:r>
    </w:p>
    <w:p w:rsidR="00CB6DED" w:rsidRPr="00B01ED6" w:rsidRDefault="008D7547">
      <w:pPr>
        <w:pStyle w:val="ab"/>
        <w:snapToGrid w:val="0"/>
        <w:spacing w:beforeLines="0" w:afterLines="0" w:line="360" w:lineRule="auto"/>
        <w:ind w:firstLineChars="200" w:firstLine="422"/>
        <w:jc w:val="left"/>
        <w:rPr>
          <w:rFonts w:asciiTheme="majorEastAsia" w:eastAsiaTheme="majorEastAsia" w:hAnsiTheme="majorEastAsia" w:cs="宋体"/>
          <w:b/>
          <w:sz w:val="21"/>
          <w:szCs w:val="21"/>
        </w:rPr>
      </w:pPr>
      <w:r w:rsidRPr="00B01ED6">
        <w:rPr>
          <w:rFonts w:asciiTheme="majorEastAsia" w:eastAsiaTheme="majorEastAsia" w:hAnsiTheme="majorEastAsia" w:hint="eastAsia"/>
          <w:b/>
          <w:sz w:val="21"/>
          <w:szCs w:val="21"/>
        </w:rPr>
        <w:t>26.</w:t>
      </w:r>
      <w:r w:rsidRPr="00B01ED6">
        <w:rPr>
          <w:rFonts w:asciiTheme="majorEastAsia" w:eastAsiaTheme="majorEastAsia" w:hAnsiTheme="majorEastAsia" w:cs="宋体" w:hint="eastAsia"/>
          <w:b/>
          <w:sz w:val="21"/>
          <w:szCs w:val="21"/>
        </w:rPr>
        <w:t>备份投标文件的提交</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投标人在“政府采购云平台”完成电子加密投标文件的上传后，还可以在投标截止时间前提交以U盘存储的备份投标文件，但采购人、采购机构不强制投标人提交备份投标文件。</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采购人或采购代理机构拒绝接收未按要求密封、标注、盖章及投标截止时间后提交的备份投标文件。</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26.1备份投标文件的密封</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备份投标文件的载体必须密封包装。密封包装的封口处应保证严密，不足以造成备份投标文件载体从包装内漏出而导致备份投标文件内容泄密的，不被认定为未密封。</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26.2备份投标文件密封包装的标注和盖章</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备份投标文件的密封包装应当进行标注及盖章，具体要求详见《投标人须知前附表》。</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27.投标截止时间及地点</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27.1投标人应当在招标文件要求提交投标文件的截止时间前，将投标文件送达投标地点（电子加密投标文件上传到“政府采购云平台”并成功），具体时间及地点详见《第一章  投标邀请》。</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27.2采购人或采购代理机构可以按有关规定推迟投标截止时间。在此情况下采购人或采购代理机构和投标人受投标截止时间约束的所有权利和义务均应延长至新的投标截止时间。</w:t>
      </w:r>
    </w:p>
    <w:p w:rsidR="00CB6DED" w:rsidRPr="00B01ED6" w:rsidRDefault="008D7547">
      <w:pPr>
        <w:snapToGrid w:val="0"/>
        <w:spacing w:line="360" w:lineRule="auto"/>
        <w:ind w:firstLineChars="200" w:firstLine="422"/>
        <w:jc w:val="left"/>
        <w:rPr>
          <w:rFonts w:asciiTheme="majorEastAsia" w:eastAsiaTheme="majorEastAsia" w:hAnsiTheme="majorEastAsia"/>
          <w:szCs w:val="21"/>
        </w:rPr>
      </w:pPr>
      <w:r w:rsidRPr="00B01ED6">
        <w:rPr>
          <w:rFonts w:asciiTheme="majorEastAsia" w:eastAsiaTheme="majorEastAsia" w:hAnsiTheme="majorEastAsia" w:hint="eastAsia"/>
          <w:b/>
          <w:szCs w:val="21"/>
        </w:rPr>
        <w:t>28.投标文件的修改和撤回</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28.1</w:t>
      </w:r>
      <w:r w:rsidRPr="00B01ED6">
        <w:rPr>
          <w:rFonts w:asciiTheme="majorEastAsia" w:eastAsiaTheme="majorEastAsia" w:hAnsiTheme="majorEastAsia"/>
          <w:szCs w:val="21"/>
        </w:rPr>
        <w:t>投标人在投标截止时间前，可以对</w:t>
      </w:r>
      <w:r w:rsidRPr="00B01ED6">
        <w:rPr>
          <w:rFonts w:asciiTheme="majorEastAsia" w:eastAsiaTheme="majorEastAsia" w:hAnsiTheme="majorEastAsia" w:hint="eastAsia"/>
          <w:szCs w:val="21"/>
        </w:rPr>
        <w:t>已经提交</w:t>
      </w:r>
      <w:r w:rsidRPr="00B01ED6">
        <w:rPr>
          <w:rFonts w:asciiTheme="majorEastAsia" w:eastAsiaTheme="majorEastAsia" w:hAnsiTheme="majorEastAsia"/>
          <w:szCs w:val="21"/>
        </w:rPr>
        <w:t>的投标文件进行补充、修改或者撤回。</w:t>
      </w:r>
    </w:p>
    <w:p w:rsidR="00CB6DED" w:rsidRPr="00B01ED6" w:rsidRDefault="008D7547">
      <w:pPr>
        <w:snapToGrid w:val="0"/>
        <w:spacing w:line="360" w:lineRule="auto"/>
        <w:ind w:firstLineChars="200" w:firstLine="420"/>
        <w:jc w:val="left"/>
        <w:rPr>
          <w:rFonts w:asciiTheme="majorEastAsia" w:eastAsiaTheme="majorEastAsia" w:hAnsiTheme="majorEastAsia" w:cs="Helvetica"/>
          <w:kern w:val="0"/>
          <w:szCs w:val="21"/>
        </w:rPr>
      </w:pPr>
      <w:r w:rsidRPr="00B01ED6">
        <w:rPr>
          <w:rFonts w:asciiTheme="majorEastAsia" w:eastAsiaTheme="majorEastAsia" w:hAnsiTheme="majorEastAsia" w:hint="eastAsia"/>
          <w:szCs w:val="21"/>
        </w:rPr>
        <w:lastRenderedPageBreak/>
        <w:t>对已经完成传输递交的</w:t>
      </w:r>
      <w:r w:rsidRPr="00B01ED6">
        <w:rPr>
          <w:rFonts w:asciiTheme="majorEastAsia" w:eastAsiaTheme="majorEastAsia" w:hAnsiTheme="majorEastAsia" w:cs="宋体" w:hint="eastAsia"/>
          <w:szCs w:val="21"/>
        </w:rPr>
        <w:t>电子加密投标文件进行</w:t>
      </w:r>
      <w:r w:rsidRPr="00B01ED6">
        <w:rPr>
          <w:rFonts w:asciiTheme="majorEastAsia" w:eastAsiaTheme="majorEastAsia" w:hAnsiTheme="majorEastAsia" w:cs="Helvetica" w:hint="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rsidR="00CB6DED" w:rsidRPr="00B01ED6" w:rsidRDefault="008D7547">
      <w:pPr>
        <w:snapToGrid w:val="0"/>
        <w:spacing w:line="360" w:lineRule="auto"/>
        <w:ind w:firstLineChars="200" w:firstLine="420"/>
        <w:jc w:val="left"/>
        <w:rPr>
          <w:rFonts w:asciiTheme="majorEastAsia" w:eastAsiaTheme="majorEastAsia" w:hAnsiTheme="majorEastAsia" w:cs="Helvetica"/>
          <w:kern w:val="0"/>
          <w:szCs w:val="21"/>
        </w:rPr>
      </w:pPr>
      <w:r w:rsidRPr="00B01ED6">
        <w:rPr>
          <w:rFonts w:asciiTheme="majorEastAsia" w:eastAsiaTheme="majorEastAsia" w:hAnsiTheme="majorEastAsia" w:cs="Arial" w:hint="eastAsia"/>
        </w:rPr>
        <w:t>投标人在投标截止时间前</w:t>
      </w:r>
      <w:r w:rsidRPr="00B01ED6">
        <w:rPr>
          <w:rFonts w:asciiTheme="majorEastAsia" w:eastAsiaTheme="majorEastAsia" w:hAnsiTheme="majorEastAsia" w:cs="Arial"/>
        </w:rPr>
        <w:t>递交</w:t>
      </w:r>
      <w:r w:rsidRPr="00B01ED6">
        <w:rPr>
          <w:rFonts w:asciiTheme="majorEastAsia" w:eastAsiaTheme="majorEastAsia" w:hAnsiTheme="majorEastAsia" w:cs="Arial" w:hint="eastAsia"/>
        </w:rPr>
        <w:t>了需要补充或修改的</w:t>
      </w:r>
      <w:r w:rsidRPr="00B01ED6">
        <w:rPr>
          <w:rFonts w:asciiTheme="majorEastAsia" w:eastAsiaTheme="majorEastAsia" w:hAnsiTheme="majorEastAsia" w:cs="宋体" w:hint="eastAsia"/>
          <w:szCs w:val="21"/>
        </w:rPr>
        <w:t>电子加密投标文件的</w:t>
      </w:r>
      <w:r w:rsidRPr="00B01ED6">
        <w:rPr>
          <w:rFonts w:asciiTheme="majorEastAsia" w:eastAsiaTheme="majorEastAsia" w:hAnsiTheme="majorEastAsia" w:cs="Arial"/>
        </w:rPr>
        <w:t>备份投标文件</w:t>
      </w:r>
      <w:r w:rsidRPr="00B01ED6">
        <w:rPr>
          <w:rFonts w:asciiTheme="majorEastAsia" w:eastAsiaTheme="majorEastAsia" w:hAnsiTheme="majorEastAsia" w:cs="Arial" w:hint="eastAsia"/>
        </w:rPr>
        <w:t>，可以</w:t>
      </w:r>
      <w:r w:rsidRPr="00B01ED6">
        <w:rPr>
          <w:rFonts w:asciiTheme="majorEastAsia" w:eastAsiaTheme="majorEastAsia" w:hAnsiTheme="majorEastAsia" w:cs="Arial"/>
        </w:rPr>
        <w:t>重新</w:t>
      </w:r>
      <w:r w:rsidRPr="00B01ED6">
        <w:rPr>
          <w:rFonts w:asciiTheme="majorEastAsia" w:eastAsiaTheme="majorEastAsia" w:hAnsiTheme="majorEastAsia" w:cs="Arial" w:hint="eastAsia"/>
        </w:rPr>
        <w:t>提交补充或修改后的</w:t>
      </w:r>
      <w:r w:rsidRPr="00B01ED6">
        <w:rPr>
          <w:rFonts w:asciiTheme="majorEastAsia" w:eastAsiaTheme="majorEastAsia" w:hAnsiTheme="majorEastAsia" w:cs="Arial"/>
        </w:rPr>
        <w:t>备份投标文件</w:t>
      </w:r>
      <w:r w:rsidRPr="00B01ED6">
        <w:rPr>
          <w:rFonts w:asciiTheme="majorEastAsia" w:eastAsiaTheme="majorEastAsia" w:hAnsiTheme="majorEastAsia" w:cs="Arial" w:hint="eastAsia"/>
        </w:rPr>
        <w:t>。</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28.2</w:t>
      </w:r>
      <w:r w:rsidRPr="00B01ED6">
        <w:rPr>
          <w:rFonts w:asciiTheme="majorEastAsia" w:eastAsiaTheme="majorEastAsia" w:hAnsiTheme="majorEastAsia"/>
          <w:szCs w:val="21"/>
        </w:rPr>
        <w:t>投标截止时间后</w:t>
      </w:r>
      <w:r w:rsidRPr="00B01ED6">
        <w:rPr>
          <w:rFonts w:asciiTheme="majorEastAsia" w:eastAsiaTheme="majorEastAsia" w:hAnsiTheme="majorEastAsia" w:hint="eastAsia"/>
          <w:szCs w:val="21"/>
        </w:rPr>
        <w:t>，投标人不得对其投标文件进行补充、修改</w:t>
      </w:r>
      <w:r w:rsidRPr="00B01ED6">
        <w:rPr>
          <w:rFonts w:asciiTheme="majorEastAsia" w:eastAsiaTheme="majorEastAsia" w:hAnsiTheme="majorEastAsia"/>
          <w:szCs w:val="21"/>
        </w:rPr>
        <w:t>。</w:t>
      </w:r>
    </w:p>
    <w:p w:rsidR="00CB6DED" w:rsidRPr="00B01ED6" w:rsidRDefault="008D7547">
      <w:pPr>
        <w:spacing w:line="360" w:lineRule="auto"/>
        <w:ind w:firstLineChars="200" w:firstLine="422"/>
        <w:jc w:val="center"/>
        <w:rPr>
          <w:rFonts w:asciiTheme="majorEastAsia" w:eastAsiaTheme="majorEastAsia" w:hAnsiTheme="majorEastAsia"/>
          <w:b/>
          <w:szCs w:val="21"/>
        </w:rPr>
      </w:pPr>
      <w:r w:rsidRPr="00B01ED6">
        <w:rPr>
          <w:rFonts w:asciiTheme="majorEastAsia" w:eastAsiaTheme="majorEastAsia" w:hAnsiTheme="majorEastAsia" w:hint="eastAsia"/>
          <w:b/>
          <w:szCs w:val="21"/>
        </w:rPr>
        <w:t>五、开标与评标</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29.开标</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29.1采购代理机构按照招标文件规定的时间通过电子交易平台组织开标，所有投标人均应当准时在线参加</w:t>
      </w:r>
      <w:r w:rsidRPr="00B01ED6">
        <w:rPr>
          <w:rFonts w:asciiTheme="majorEastAsia" w:eastAsiaTheme="majorEastAsia" w:hAnsiTheme="majorEastAsia"/>
          <w:szCs w:val="21"/>
        </w:rPr>
        <w:t>。</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投标截止后，投标人不足3家的不得开标。</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29.2投标文件（资格要求响应文件、商务技术文件和报价要求响应文件）的开启步骤：详见《投标人须知前附表》。</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29.3开标时，电子交易平台按开标时间自动提取所有电子加密投标文件。采购代理机构依托电子交易平台发起开始解密指令，投标人按照平台提示和招标文件的规定在30分钟内完成在线解密。</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投标人如未在线参加开标的，视同认可开标结果，事后不得对开标结果提出异议。同时，投标人因未在线参加开标而导致电子加密投标文件无法按时解密等一切后果由投标人自己承担。</w:t>
      </w:r>
    </w:p>
    <w:p w:rsidR="00CB6DED" w:rsidRPr="00B01ED6" w:rsidRDefault="008D7547">
      <w:pPr>
        <w:snapToGrid w:val="0"/>
        <w:spacing w:line="360" w:lineRule="auto"/>
        <w:ind w:firstLineChars="200" w:firstLine="420"/>
        <w:jc w:val="left"/>
        <w:rPr>
          <w:rFonts w:asciiTheme="majorEastAsia" w:eastAsiaTheme="majorEastAsia" w:hAnsiTheme="majorEastAsia" w:cs="Arial"/>
          <w:kern w:val="0"/>
          <w:szCs w:val="21"/>
        </w:rPr>
      </w:pPr>
      <w:r w:rsidRPr="00B01ED6">
        <w:rPr>
          <w:rFonts w:asciiTheme="majorEastAsia" w:eastAsiaTheme="majorEastAsia" w:hAnsiTheme="majorEastAsia" w:hint="eastAsia"/>
          <w:szCs w:val="21"/>
        </w:rPr>
        <w:t>29.4</w:t>
      </w:r>
      <w:r w:rsidRPr="00B01ED6">
        <w:rPr>
          <w:rFonts w:asciiTheme="majorEastAsia" w:eastAsiaTheme="majorEastAsia" w:hAnsiTheme="majorEastAsia" w:hint="eastAsia"/>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sidRPr="00B01ED6">
        <w:rPr>
          <w:rFonts w:asciiTheme="majorEastAsia" w:eastAsiaTheme="majorEastAsia" w:hAnsiTheme="majorEastAsia" w:hint="eastAsia"/>
          <w:szCs w:val="21"/>
        </w:rPr>
        <w:t>投标人</w:t>
      </w:r>
      <w:r w:rsidRPr="00B01ED6">
        <w:rPr>
          <w:rFonts w:asciiTheme="majorEastAsia" w:eastAsiaTheme="majorEastAsia" w:hAnsiTheme="majorEastAsia" w:cs="Arial" w:hint="eastAsia"/>
          <w:kern w:val="0"/>
          <w:szCs w:val="21"/>
        </w:rPr>
        <w:t>未按规定提交备份投标文件的</w:t>
      </w:r>
      <w:r w:rsidRPr="00B01ED6">
        <w:rPr>
          <w:rFonts w:asciiTheme="majorEastAsia" w:eastAsiaTheme="majorEastAsia" w:hAnsiTheme="majorEastAsia" w:hint="eastAsia"/>
          <w:szCs w:val="21"/>
        </w:rPr>
        <w:t>，</w:t>
      </w:r>
      <w:r w:rsidRPr="00B01ED6">
        <w:rPr>
          <w:rFonts w:asciiTheme="majorEastAsia" w:eastAsiaTheme="majorEastAsia" w:hAnsiTheme="majorEastAsia" w:hint="eastAsia"/>
          <w:b/>
          <w:szCs w:val="21"/>
        </w:rPr>
        <w:t>视为撤回投标文件</w:t>
      </w:r>
      <w:r w:rsidRPr="00B01ED6">
        <w:rPr>
          <w:rFonts w:asciiTheme="majorEastAsia" w:eastAsiaTheme="majorEastAsia" w:hAnsiTheme="majorEastAsia" w:hint="eastAsia"/>
          <w:szCs w:val="21"/>
        </w:rPr>
        <w:t>。</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电子加密投标文件已按时解密的，备份投标文件自动失效。</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29.5</w:t>
      </w:r>
      <w:r w:rsidRPr="00B01ED6">
        <w:rPr>
          <w:rFonts w:asciiTheme="majorEastAsia" w:eastAsiaTheme="majorEastAsia" w:hAnsiTheme="majorEastAsia"/>
          <w:szCs w:val="21"/>
        </w:rPr>
        <w:t>开标过程由采购代理机构负责记录，由参加开标的投标人代表和相关工作人员签字确认后随采购文件一并存档。</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szCs w:val="21"/>
        </w:rPr>
        <w:t>投标人代表对开标过程和开标记录有疑义，以及认为</w:t>
      </w:r>
      <w:r w:rsidRPr="00B01ED6">
        <w:rPr>
          <w:rFonts w:asciiTheme="majorEastAsia" w:eastAsiaTheme="majorEastAsia" w:hAnsiTheme="majorEastAsia" w:hint="eastAsia"/>
          <w:szCs w:val="21"/>
        </w:rPr>
        <w:t>采购人或采购代理机构</w:t>
      </w:r>
      <w:r w:rsidRPr="00B01ED6">
        <w:rPr>
          <w:rFonts w:asciiTheme="majorEastAsia" w:eastAsiaTheme="majorEastAsia" w:hAnsiTheme="majorEastAsia"/>
          <w:szCs w:val="21"/>
        </w:rPr>
        <w:t>相关工作人员有需要回避的情形的，应当场提出询问或者回避申请。</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30.评标</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30.1开标结束后，采购人或采购代理机构依法对投标人的资格进行审查。采购代理机构负责组织评标工作。</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30.2评标委员会负责具体评标事务。</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30.3评标委员会由采购人代表和评审专家组成，成员人数为5人以上单数，其中评审专家不得少于成员总数的三分之二。</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评标委员会成员名单在评标结果公告前应当保密。评标委员会成员与供应商有下列利害关系之一的，应当回避：</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lastRenderedPageBreak/>
        <w:t>1）参加采购活动前3年内与供应商存在劳动关系；</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2）参加采购活动前3年内担任供应商的董事、监事；</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3）参加采购活动前3年内是供应商的控股股东或者实际控制人；</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4）与供应商的法定代表人或者负责人有夫妻、直系血亲、三代以内旁系血亲或者近姻亲关系；</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5）与供应商有其他可能影响政府采购活动公平、公正进行的关系。</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30.4评标委员会应当对符合资格的投标人的投标文件进行符合性审查，以确定其是否满足招标文件的实质性要求。</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30.5对于投标文件中含义不明确、同类问题表述不一致或者有明显文字和计算错误的内容，评标委员会应当以书面形式要求投标人作出必要的澄清、说明或者补正。</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30.6评标委员会应当按照招标文件中规定的评标方法和标准，对符合性审查合格的投标文件进行商务和技术评估，综合比较与评价。</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30.7本项目采用综合评分法，评分标准的设置详见《第四章  评标方法及评标标准》。</w:t>
      </w:r>
    </w:p>
    <w:p w:rsidR="00CB6DED" w:rsidRPr="00B01ED6" w:rsidRDefault="008D7547">
      <w:pPr>
        <w:snapToGrid w:val="0"/>
        <w:spacing w:line="360" w:lineRule="auto"/>
        <w:ind w:firstLineChars="200" w:firstLine="422"/>
        <w:jc w:val="left"/>
        <w:rPr>
          <w:rFonts w:asciiTheme="majorEastAsia" w:eastAsiaTheme="majorEastAsia" w:hAnsiTheme="majorEastAsia"/>
          <w:b/>
          <w:szCs w:val="21"/>
        </w:rPr>
      </w:pPr>
      <w:r w:rsidRPr="00B01ED6">
        <w:rPr>
          <w:rFonts w:asciiTheme="majorEastAsia" w:eastAsiaTheme="majorEastAsia" w:hAnsiTheme="majorEastAsia" w:hint="eastAsia"/>
          <w:b/>
          <w:szCs w:val="21"/>
        </w:rPr>
        <w:t>评标结果按评审后得分由高到低顺序排列。得分相同的，按投标报价由低到高顺序排列。</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30.8投标文件报价出现前后不一致的，按照下列规定修正：</w:t>
      </w:r>
    </w:p>
    <w:p w:rsidR="00CB6DED" w:rsidRPr="00B01ED6" w:rsidRDefault="008D7547">
      <w:pPr>
        <w:snapToGrid w:val="0"/>
        <w:spacing w:line="360" w:lineRule="auto"/>
        <w:ind w:firstLineChars="200" w:firstLine="420"/>
        <w:jc w:val="left"/>
        <w:rPr>
          <w:rFonts w:asciiTheme="majorEastAsia" w:eastAsiaTheme="majorEastAsia" w:hAnsiTheme="majorEastAsia"/>
        </w:rPr>
      </w:pPr>
      <w:r w:rsidRPr="00B01ED6">
        <w:rPr>
          <w:rFonts w:asciiTheme="majorEastAsia" w:eastAsiaTheme="majorEastAsia" w:hAnsiTheme="majorEastAsia" w:hint="eastAsia"/>
        </w:rPr>
        <w:t>1）电子交易平台客户端里开标一览表录入的投标报价与报价要求响应文件中的开标一览表投标报价不一致的，以报价要求响应文件中的投标报价为准。</w:t>
      </w:r>
    </w:p>
    <w:p w:rsidR="00CB6DED" w:rsidRPr="00B01ED6" w:rsidRDefault="008D7547">
      <w:pPr>
        <w:snapToGrid w:val="0"/>
        <w:spacing w:line="360" w:lineRule="auto"/>
        <w:ind w:firstLineChars="200" w:firstLine="420"/>
        <w:jc w:val="left"/>
        <w:rPr>
          <w:rFonts w:asciiTheme="majorEastAsia" w:eastAsiaTheme="majorEastAsia" w:hAnsiTheme="majorEastAsia"/>
        </w:rPr>
      </w:pPr>
      <w:r w:rsidRPr="00B01ED6">
        <w:rPr>
          <w:rFonts w:asciiTheme="majorEastAsia" w:eastAsiaTheme="majorEastAsia" w:hAnsiTheme="majorEastAsia" w:hint="eastAsia"/>
        </w:rPr>
        <w:t>2）投标文件中开标一览表（报价表）内容与投标文件中相应内容不一致的，以开标一览表（报价表）为准；</w:t>
      </w:r>
    </w:p>
    <w:p w:rsidR="00CB6DED" w:rsidRPr="00B01ED6" w:rsidRDefault="008D7547">
      <w:pPr>
        <w:snapToGrid w:val="0"/>
        <w:spacing w:line="360" w:lineRule="auto"/>
        <w:ind w:firstLineChars="200" w:firstLine="420"/>
        <w:jc w:val="left"/>
        <w:rPr>
          <w:rFonts w:asciiTheme="majorEastAsia" w:eastAsiaTheme="majorEastAsia" w:hAnsiTheme="majorEastAsia"/>
        </w:rPr>
      </w:pPr>
      <w:r w:rsidRPr="00B01ED6">
        <w:rPr>
          <w:rFonts w:asciiTheme="majorEastAsia" w:eastAsiaTheme="majorEastAsia" w:hAnsiTheme="majorEastAsia" w:hint="eastAsia"/>
        </w:rPr>
        <w:t>3）大写金额和小写金额不一致的，以大写金额为准；</w:t>
      </w:r>
    </w:p>
    <w:p w:rsidR="00CB6DED" w:rsidRPr="00B01ED6" w:rsidRDefault="008D7547">
      <w:pPr>
        <w:snapToGrid w:val="0"/>
        <w:spacing w:line="360" w:lineRule="auto"/>
        <w:ind w:firstLineChars="200" w:firstLine="420"/>
        <w:jc w:val="left"/>
        <w:rPr>
          <w:rFonts w:asciiTheme="majorEastAsia" w:eastAsiaTheme="majorEastAsia" w:hAnsiTheme="majorEastAsia"/>
        </w:rPr>
      </w:pPr>
      <w:r w:rsidRPr="00B01ED6">
        <w:rPr>
          <w:rFonts w:asciiTheme="majorEastAsia" w:eastAsiaTheme="majorEastAsia" w:hAnsiTheme="majorEastAsia" w:hint="eastAsia"/>
        </w:rPr>
        <w:t>4）单价金额小数点或者百分比有明显错位的，以开标一览表的总价为准，并修改单价；</w:t>
      </w:r>
    </w:p>
    <w:p w:rsidR="00CB6DED" w:rsidRPr="00B01ED6" w:rsidRDefault="008D7547">
      <w:pPr>
        <w:snapToGrid w:val="0"/>
        <w:spacing w:line="360" w:lineRule="auto"/>
        <w:ind w:firstLineChars="200" w:firstLine="420"/>
        <w:jc w:val="left"/>
        <w:rPr>
          <w:rFonts w:asciiTheme="majorEastAsia" w:eastAsiaTheme="majorEastAsia" w:hAnsiTheme="majorEastAsia"/>
        </w:rPr>
      </w:pPr>
      <w:r w:rsidRPr="00B01ED6">
        <w:rPr>
          <w:rFonts w:asciiTheme="majorEastAsia" w:eastAsiaTheme="majorEastAsia" w:hAnsiTheme="majorEastAsia" w:hint="eastAsia"/>
        </w:rPr>
        <w:t>5）总价金额与按单价汇总金额不一致的，以单价金额计算结果为准。</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30.9</w:t>
      </w:r>
      <w:r w:rsidRPr="00B01ED6">
        <w:rPr>
          <w:rFonts w:asciiTheme="majorEastAsia" w:eastAsiaTheme="majorEastAsia" w:hAnsiTheme="maj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30.10</w:t>
      </w:r>
      <w:r w:rsidRPr="00B01ED6">
        <w:rPr>
          <w:rFonts w:asciiTheme="majorEastAsia" w:eastAsiaTheme="majorEastAsia" w:hAnsiTheme="majorEastAsia"/>
          <w:szCs w:val="21"/>
        </w:rPr>
        <w:t>评标委员会成员对需要共同认定的事项存在争议的，应当按照少数服从多数的原则作出结论。持不同意见的评标委员会成员应当在评标报告上签署不同意见及理由，否则视为同意评</w:t>
      </w:r>
      <w:r w:rsidRPr="00B01ED6">
        <w:rPr>
          <w:rFonts w:asciiTheme="majorEastAsia" w:eastAsiaTheme="majorEastAsia" w:hAnsiTheme="majorEastAsia"/>
          <w:szCs w:val="21"/>
        </w:rPr>
        <w:lastRenderedPageBreak/>
        <w:t>标报告。</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30.11投标人存在下列情况之一的，投标无效:</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1）投标文件未按招标文件要求签署、盖章的；</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2）不具备招标文件中规定的资格要求的（包括未提交有效的符合招标文件要求的资格证明文件）；</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3）未对招标文件的实质性条款作出响应的；</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4）报价超过招标文件中规定的预算金额或者最高限价的；</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5）投标文件含有采购人不能接受的附加条件的；</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6）采购人拟采购的产品属于政府强制采购的节能产品品目清单范围的，投标人未按招标文件要求提供国家确定的认证机构出具的、处于有效期之内的节能产品认证证书的；</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7）投标文件中含有虚假材料的；</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8）仅提交备份投标文件的；</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9）投标文件关键内容缺失导致评标活动无法正常进行的；</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10）投标人违背诚实信用原则的；</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11）法律、法规和招标文件规定的其他无效情形。</w:t>
      </w:r>
    </w:p>
    <w:p w:rsidR="00CB6DED" w:rsidRPr="00B01ED6" w:rsidRDefault="008D7547">
      <w:pPr>
        <w:snapToGrid w:val="0"/>
        <w:spacing w:line="360" w:lineRule="auto"/>
        <w:ind w:firstLineChars="200" w:firstLine="420"/>
        <w:jc w:val="left"/>
        <w:rPr>
          <w:rFonts w:asciiTheme="majorEastAsia" w:eastAsiaTheme="majorEastAsia" w:hAnsiTheme="majorEastAsia"/>
          <w:szCs w:val="21"/>
        </w:rPr>
      </w:pPr>
      <w:r w:rsidRPr="00B01ED6">
        <w:rPr>
          <w:rFonts w:asciiTheme="majorEastAsia" w:eastAsiaTheme="majorEastAsia" w:hAnsiTheme="majorEastAsia" w:hint="eastAsia"/>
          <w:szCs w:val="21"/>
        </w:rPr>
        <w:t>30.12有关人员对评标情况以及在评标过程中获悉的国家秘密、商业秘密负有保密责任。</w:t>
      </w:r>
    </w:p>
    <w:p w:rsidR="00CB6DED" w:rsidRPr="00B01ED6" w:rsidRDefault="008D7547">
      <w:pPr>
        <w:pStyle w:val="ab"/>
        <w:snapToGrid w:val="0"/>
        <w:spacing w:beforeLines="0" w:afterLines="0" w:line="360" w:lineRule="auto"/>
        <w:ind w:firstLineChars="200" w:firstLine="422"/>
        <w:rPr>
          <w:rFonts w:asciiTheme="majorEastAsia" w:eastAsiaTheme="majorEastAsia" w:hAnsiTheme="majorEastAsia"/>
          <w:b/>
          <w:sz w:val="21"/>
          <w:szCs w:val="21"/>
        </w:rPr>
      </w:pPr>
      <w:r w:rsidRPr="00B01ED6">
        <w:rPr>
          <w:rFonts w:asciiTheme="majorEastAsia" w:eastAsiaTheme="majorEastAsia" w:hAnsiTheme="majorEastAsia" w:hint="eastAsia"/>
          <w:b/>
          <w:sz w:val="21"/>
          <w:szCs w:val="21"/>
        </w:rPr>
        <w:t>31.废标的情形</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在本项目招标采购中，出现下列情形之一的，应予废标：</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1）符合资格要求的投标人或者对招标文件作实质响应的投标人不足三家的；</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2）出现影响采购公正的违法、违规行为的；</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3）投标人的报价均超过了采购预算，采购人不能支付的；</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4）因重大变故，采购任务取消的。</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5）电子交易平台无法正常运行，无法保证电子交易的公平、公正和安全的情况。</w:t>
      </w:r>
    </w:p>
    <w:p w:rsidR="00CB6DED" w:rsidRPr="00B01ED6" w:rsidRDefault="008D7547">
      <w:pPr>
        <w:pStyle w:val="ab"/>
        <w:snapToGrid w:val="0"/>
        <w:spacing w:beforeLines="0" w:afterLines="0" w:line="360" w:lineRule="auto"/>
        <w:ind w:firstLineChars="200" w:firstLine="422"/>
        <w:rPr>
          <w:rFonts w:asciiTheme="majorEastAsia" w:eastAsiaTheme="majorEastAsia" w:hAnsiTheme="majorEastAsia"/>
          <w:b/>
          <w:sz w:val="21"/>
          <w:szCs w:val="21"/>
        </w:rPr>
      </w:pPr>
      <w:r w:rsidRPr="00B01ED6">
        <w:rPr>
          <w:rFonts w:asciiTheme="majorEastAsia" w:eastAsiaTheme="majorEastAsia" w:hAnsiTheme="majorEastAsia" w:hint="eastAsia"/>
          <w:b/>
          <w:sz w:val="21"/>
          <w:szCs w:val="21"/>
        </w:rPr>
        <w:t>32.中止电子交易活动的情形</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采购过程中出现以下情形，导致电子交易平台无法正常运行，或者无法保证电子交易的公平、公正和安全时，采购组织机构可中止电子交易活动：</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1）电子交易平台发生故障而无法登录访问的；</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2）电子交易平台应用或数据库出现错误，不能进行正常操作的；</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3）电子交易平台发现严重安全漏洞，有潜在泄密危险的；</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4）病毒发作导致不能进行正常操作的；</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5）其他无法保证电子交易的公平、公正和安全的情况。</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rsidR="00CB6DED" w:rsidRPr="00B01ED6" w:rsidRDefault="008D7547">
      <w:pPr>
        <w:spacing w:line="360" w:lineRule="auto"/>
        <w:ind w:firstLineChars="200" w:firstLine="422"/>
        <w:jc w:val="center"/>
        <w:rPr>
          <w:rFonts w:asciiTheme="majorEastAsia" w:eastAsiaTheme="majorEastAsia" w:hAnsiTheme="majorEastAsia"/>
          <w:b/>
          <w:szCs w:val="21"/>
        </w:rPr>
      </w:pPr>
      <w:r w:rsidRPr="00B01ED6">
        <w:rPr>
          <w:rFonts w:asciiTheme="majorEastAsia" w:eastAsiaTheme="majorEastAsia" w:hAnsiTheme="majorEastAsia" w:hint="eastAsia"/>
          <w:b/>
          <w:szCs w:val="21"/>
        </w:rPr>
        <w:t>六、授予合同</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lastRenderedPageBreak/>
        <w:t>33.中标人的确定</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33.1</w:t>
      </w:r>
      <w:r w:rsidRPr="00B01ED6">
        <w:rPr>
          <w:rFonts w:asciiTheme="majorEastAsia" w:eastAsiaTheme="majorEastAsia" w:hAnsiTheme="majorEastAsia"/>
          <w:szCs w:val="21"/>
        </w:rPr>
        <w:t>本项目</w:t>
      </w:r>
      <w:r w:rsidRPr="00B01ED6">
        <w:rPr>
          <w:rFonts w:asciiTheme="majorEastAsia" w:eastAsiaTheme="majorEastAsia" w:hAnsiTheme="majorEastAsia" w:hint="eastAsia"/>
          <w:szCs w:val="21"/>
        </w:rPr>
        <w:t>采购人按评标报告推荐的中标候选人顺序确定排名第一的中标候选人为中标人。</w:t>
      </w:r>
    </w:p>
    <w:p w:rsidR="00CB6DED" w:rsidRPr="00B01ED6" w:rsidRDefault="008D7547">
      <w:pPr>
        <w:spacing w:line="360" w:lineRule="auto"/>
        <w:rPr>
          <w:rFonts w:asciiTheme="majorEastAsia" w:eastAsiaTheme="majorEastAsia" w:hAnsiTheme="majorEastAsia"/>
          <w:szCs w:val="21"/>
        </w:rPr>
      </w:pPr>
      <w:r w:rsidRPr="00B01ED6">
        <w:rPr>
          <w:rFonts w:asciiTheme="majorEastAsia" w:eastAsiaTheme="majorEastAsia" w:hAnsiTheme="majorEastAsia"/>
          <w:szCs w:val="21"/>
        </w:rPr>
        <w:t>得分相同的，按投标报价由低到高顺序排列。</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33.2自中标人确定之日起2个工作日内，在省级以上财政部门指定的媒体上公告中标结果。在公告中标结果的同时，向中标人发出中标通知书。</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34.签订合同</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34.1采购人按照招标文件和中标人投标文件的规定，与中标人签订书面合同。所签订的合同不得对招标文件确定的事项和中标人投标文件作实质性修改。</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34.2采购人和中标人可以按照招标文件提供的合同文本签订合同，也可以由双方商议后重新拟定，但正式签订的合同应当包括招标文件提供的合同文本中已经确定的实质性条款。</w:t>
      </w:r>
    </w:p>
    <w:p w:rsidR="00CB6DED" w:rsidRPr="00B01ED6" w:rsidRDefault="008D7547">
      <w:pPr>
        <w:pStyle w:val="af4"/>
        <w:spacing w:line="360" w:lineRule="auto"/>
        <w:rPr>
          <w:rFonts w:asciiTheme="majorEastAsia" w:eastAsiaTheme="majorEastAsia" w:hAnsiTheme="majorEastAsia"/>
          <w:sz w:val="32"/>
        </w:rPr>
      </w:pPr>
      <w:r w:rsidRPr="00B01ED6">
        <w:rPr>
          <w:rFonts w:asciiTheme="majorEastAsia" w:eastAsiaTheme="majorEastAsia" w:hAnsiTheme="majorEastAsia"/>
          <w:sz w:val="21"/>
          <w:szCs w:val="21"/>
        </w:rPr>
        <w:br w:type="page"/>
      </w:r>
      <w:bookmarkStart w:id="37" w:name="_Toc34844744"/>
      <w:r w:rsidRPr="00B01ED6">
        <w:rPr>
          <w:rFonts w:asciiTheme="majorEastAsia" w:eastAsiaTheme="majorEastAsia" w:hAnsiTheme="majorEastAsia" w:hint="eastAsia"/>
          <w:sz w:val="24"/>
        </w:rPr>
        <w:lastRenderedPageBreak/>
        <w:t xml:space="preserve">第四章  </w:t>
      </w:r>
      <w:r w:rsidRPr="00B01ED6">
        <w:rPr>
          <w:rFonts w:asciiTheme="majorEastAsia" w:eastAsiaTheme="majorEastAsia" w:hAnsiTheme="majorEastAsia"/>
          <w:sz w:val="24"/>
        </w:rPr>
        <w:t>评标</w:t>
      </w:r>
      <w:r w:rsidRPr="00B01ED6">
        <w:rPr>
          <w:rFonts w:asciiTheme="majorEastAsia" w:eastAsiaTheme="majorEastAsia" w:hAnsiTheme="majorEastAsia" w:hint="eastAsia"/>
          <w:sz w:val="24"/>
        </w:rPr>
        <w:t>方法</w:t>
      </w:r>
      <w:r w:rsidRPr="00B01ED6">
        <w:rPr>
          <w:rFonts w:asciiTheme="majorEastAsia" w:eastAsiaTheme="majorEastAsia" w:hAnsiTheme="majorEastAsia"/>
          <w:sz w:val="24"/>
        </w:rPr>
        <w:t>及</w:t>
      </w:r>
      <w:r w:rsidRPr="00B01ED6">
        <w:rPr>
          <w:rFonts w:asciiTheme="majorEastAsia" w:eastAsiaTheme="majorEastAsia" w:hAnsiTheme="majorEastAsia" w:hint="eastAsia"/>
          <w:sz w:val="24"/>
        </w:rPr>
        <w:t>评标</w:t>
      </w:r>
      <w:r w:rsidRPr="00B01ED6">
        <w:rPr>
          <w:rFonts w:asciiTheme="majorEastAsia" w:eastAsiaTheme="majorEastAsia" w:hAnsiTheme="majorEastAsia"/>
          <w:sz w:val="24"/>
        </w:rPr>
        <w:t>标准</w:t>
      </w:r>
      <w:bookmarkEnd w:id="37"/>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一、总则</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szCs w:val="21"/>
        </w:rPr>
        <w:t>遵循公开、公正、公平、择优和诚实信用的原则，评标人员应本着认真、公正、诚实、廉洁的精神进行评标工作，择优推荐中标候选人。</w:t>
      </w:r>
      <w:r w:rsidRPr="00B01ED6">
        <w:rPr>
          <w:rFonts w:asciiTheme="majorEastAsia" w:eastAsiaTheme="majorEastAsia" w:hAnsiTheme="majorEastAsia" w:hint="eastAsia"/>
          <w:szCs w:val="21"/>
        </w:rPr>
        <w:t>评标委员会成员</w:t>
      </w:r>
      <w:r w:rsidRPr="00B01ED6">
        <w:rPr>
          <w:rFonts w:asciiTheme="majorEastAsia" w:eastAsiaTheme="majorEastAsia" w:hAnsiTheme="majorEastAsia"/>
          <w:szCs w:val="21"/>
        </w:rPr>
        <w:t>必须严格遵守保密规定，不得泄露评标的有关情况。</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二、评标方法</w:t>
      </w:r>
    </w:p>
    <w:p w:rsidR="00CB6DED" w:rsidRPr="00B01ED6" w:rsidRDefault="008D7547">
      <w:pPr>
        <w:spacing w:line="360" w:lineRule="auto"/>
        <w:ind w:firstLineChars="200" w:firstLine="422"/>
        <w:rPr>
          <w:rFonts w:asciiTheme="minorEastAsia" w:eastAsiaTheme="minorEastAsia" w:hAnsiTheme="minorEastAsia"/>
          <w:b/>
          <w:szCs w:val="21"/>
        </w:rPr>
      </w:pPr>
      <w:r w:rsidRPr="00B01ED6">
        <w:rPr>
          <w:rFonts w:asciiTheme="minorEastAsia" w:eastAsiaTheme="minorEastAsia" w:hAnsiTheme="minorEastAsia" w:hint="eastAsia"/>
          <w:b/>
          <w:szCs w:val="21"/>
        </w:rPr>
        <w:t>1.本项目采用综合评分法</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评标时，评标委员会各成员独立对每个投标人的投标文件进行评价，根据评委打分表的</w:t>
      </w:r>
      <w:r w:rsidRPr="00B01ED6">
        <w:rPr>
          <w:rFonts w:asciiTheme="majorEastAsia" w:eastAsiaTheme="majorEastAsia" w:hAnsiTheme="majorEastAsia"/>
          <w:szCs w:val="21"/>
        </w:rPr>
        <w:t>评分标准</w:t>
      </w:r>
      <w:r w:rsidRPr="00B01ED6">
        <w:rPr>
          <w:rFonts w:asciiTheme="majorEastAsia" w:eastAsiaTheme="majorEastAsia" w:hAnsiTheme="majorEastAsia" w:hint="eastAsia"/>
          <w:szCs w:val="21"/>
        </w:rPr>
        <w:t>和评分</w:t>
      </w:r>
      <w:r w:rsidRPr="00B01ED6">
        <w:rPr>
          <w:rFonts w:asciiTheme="majorEastAsia" w:eastAsiaTheme="majorEastAsia" w:hAnsiTheme="majorEastAsia"/>
          <w:szCs w:val="21"/>
        </w:rPr>
        <w:t>范围</w:t>
      </w:r>
      <w:r w:rsidRPr="00B01ED6">
        <w:rPr>
          <w:rFonts w:asciiTheme="majorEastAsia" w:eastAsiaTheme="majorEastAsia" w:hAnsiTheme="majorEastAsia" w:hint="eastAsia"/>
          <w:szCs w:val="21"/>
        </w:rPr>
        <w:t>，逐栏打分并汇总。评分均为小数点后四舍五入保留一位小数。评委打分表中分值重复的数值上限不含本数,下限含本数。</w:t>
      </w:r>
      <w:r w:rsidRPr="00B01ED6">
        <w:rPr>
          <w:rFonts w:asciiTheme="majorEastAsia" w:eastAsiaTheme="majorEastAsia" w:hAnsiTheme="majorEastAsia"/>
          <w:szCs w:val="21"/>
        </w:rPr>
        <w:t>各投标人的</w:t>
      </w:r>
      <w:r w:rsidRPr="00B01ED6">
        <w:rPr>
          <w:rFonts w:asciiTheme="majorEastAsia" w:eastAsiaTheme="majorEastAsia" w:hAnsiTheme="majorEastAsia" w:hint="eastAsia"/>
          <w:szCs w:val="21"/>
        </w:rPr>
        <w:t>最终评标</w:t>
      </w:r>
      <w:r w:rsidRPr="00B01ED6">
        <w:rPr>
          <w:rFonts w:asciiTheme="majorEastAsia" w:eastAsiaTheme="majorEastAsia" w:hAnsiTheme="majorEastAsia"/>
          <w:szCs w:val="21"/>
        </w:rPr>
        <w:t>得分为所有评委</w:t>
      </w:r>
      <w:r w:rsidRPr="00B01ED6">
        <w:rPr>
          <w:rFonts w:asciiTheme="majorEastAsia" w:eastAsiaTheme="majorEastAsia" w:hAnsiTheme="majorEastAsia" w:hint="eastAsia"/>
          <w:szCs w:val="21"/>
        </w:rPr>
        <w:t>评</w:t>
      </w:r>
      <w:r w:rsidRPr="00B01ED6">
        <w:rPr>
          <w:rFonts w:asciiTheme="majorEastAsia" w:eastAsiaTheme="majorEastAsia" w:hAnsiTheme="majorEastAsia"/>
          <w:szCs w:val="21"/>
        </w:rPr>
        <w:t>分的算术平均数</w:t>
      </w:r>
      <w:r w:rsidRPr="00B01ED6">
        <w:rPr>
          <w:rFonts w:asciiTheme="majorEastAsia" w:eastAsiaTheme="majorEastAsia" w:hAnsiTheme="majorEastAsia" w:hint="eastAsia"/>
          <w:szCs w:val="21"/>
        </w:rPr>
        <w:t>，小数点后四舍五入保留二位小数。</w:t>
      </w:r>
    </w:p>
    <w:p w:rsidR="00CB6DED" w:rsidRPr="00B01ED6" w:rsidRDefault="008D7547">
      <w:pPr>
        <w:spacing w:line="360" w:lineRule="auto"/>
        <w:ind w:firstLineChars="200" w:firstLine="422"/>
        <w:rPr>
          <w:rFonts w:asciiTheme="minorEastAsia" w:eastAsiaTheme="minorEastAsia" w:hAnsiTheme="minorEastAsia"/>
          <w:b/>
          <w:szCs w:val="21"/>
        </w:rPr>
      </w:pPr>
      <w:r w:rsidRPr="00B01ED6">
        <w:rPr>
          <w:rFonts w:asciiTheme="minorEastAsia" w:eastAsiaTheme="minorEastAsia" w:hAnsiTheme="minorEastAsia" w:hint="eastAsia"/>
          <w:b/>
          <w:szCs w:val="21"/>
        </w:rPr>
        <w:t xml:space="preserve">2.项目专门面向中小企业的说明 </w:t>
      </w:r>
    </w:p>
    <w:p w:rsidR="00CB6DED" w:rsidRPr="00B01ED6" w:rsidRDefault="008D7547">
      <w:pPr>
        <w:snapToGrid w:val="0"/>
        <w:spacing w:line="360" w:lineRule="auto"/>
        <w:ind w:firstLineChars="200" w:firstLine="422"/>
        <w:jc w:val="left"/>
        <w:rPr>
          <w:rFonts w:asciiTheme="minorEastAsia" w:eastAsiaTheme="minorEastAsia" w:hAnsiTheme="minorEastAsia"/>
          <w:b/>
          <w:szCs w:val="21"/>
        </w:rPr>
      </w:pPr>
      <w:r w:rsidRPr="00B01ED6">
        <w:rPr>
          <w:rFonts w:asciiTheme="minorEastAsia" w:eastAsiaTheme="minorEastAsia" w:hAnsiTheme="minorEastAsia" w:hint="eastAsia"/>
          <w:b/>
          <w:szCs w:val="21"/>
        </w:rPr>
        <w:t>本项目为专门面向中小企业，</w:t>
      </w:r>
      <w:r w:rsidRPr="00B01ED6">
        <w:rPr>
          <w:rFonts w:asciiTheme="minorEastAsia" w:eastAsiaTheme="minorEastAsia" w:hAnsiTheme="minorEastAsia" w:hint="eastAsia"/>
          <w:szCs w:val="21"/>
        </w:rPr>
        <w:t>不再执行价格评审优惠的扶持政策。依据《</w:t>
      </w:r>
      <w:r w:rsidRPr="00B01ED6">
        <w:rPr>
          <w:rFonts w:asciiTheme="minorEastAsia" w:eastAsiaTheme="minorEastAsia" w:hAnsiTheme="minorEastAsia"/>
          <w:szCs w:val="21"/>
        </w:rPr>
        <w:t>政府采购促进中小企业发展管理办法</w:t>
      </w:r>
      <w:r w:rsidRPr="00B01ED6">
        <w:rPr>
          <w:rFonts w:asciiTheme="minorEastAsia" w:eastAsiaTheme="minorEastAsia" w:hAnsiTheme="minorEastAsia" w:hint="eastAsia"/>
          <w:szCs w:val="21"/>
        </w:rPr>
        <w:t>》规定享受扶持政策获得政府采购合同的，小微企业不得将合同分包给大中型企业，中型企业不得将合同分包给大型企业。</w:t>
      </w:r>
    </w:p>
    <w:p w:rsidR="00CB6DED" w:rsidRPr="00B01ED6" w:rsidRDefault="008D7547">
      <w:pPr>
        <w:spacing w:line="360" w:lineRule="auto"/>
        <w:ind w:firstLineChars="200" w:firstLine="420"/>
        <w:rPr>
          <w:rFonts w:asciiTheme="majorEastAsia" w:eastAsiaTheme="majorEastAsia" w:hAnsiTheme="majorEastAsia"/>
          <w:szCs w:val="21"/>
        </w:rPr>
      </w:pPr>
      <w:r w:rsidRPr="00B01ED6">
        <w:rPr>
          <w:rFonts w:asciiTheme="majorEastAsia" w:eastAsiaTheme="majorEastAsia" w:hAnsiTheme="majorEastAsia" w:hint="eastAsia"/>
          <w:szCs w:val="21"/>
        </w:rPr>
        <w:t>（1）</w:t>
      </w:r>
      <w:r w:rsidRPr="00B01ED6">
        <w:rPr>
          <w:rFonts w:ascii="宋体" w:hAnsi="宋体"/>
          <w:szCs w:val="21"/>
        </w:rPr>
        <w:t>在货物采购项目中，货物由中小企业制造，即货物由中小企业生产且使用该中小企业商号或者注册商标；</w:t>
      </w:r>
    </w:p>
    <w:p w:rsidR="00CB6DED" w:rsidRPr="00B01ED6" w:rsidRDefault="008D7547">
      <w:pPr>
        <w:snapToGrid w:val="0"/>
        <w:spacing w:line="360" w:lineRule="auto"/>
        <w:ind w:leftChars="-11" w:left="-23" w:rightChars="-102" w:right="-214" w:firstLineChars="213" w:firstLine="449"/>
        <w:jc w:val="left"/>
        <w:rPr>
          <w:rFonts w:asciiTheme="minorEastAsia" w:eastAsiaTheme="minorEastAsia" w:hAnsiTheme="minorEastAsia"/>
          <w:b/>
        </w:rPr>
      </w:pPr>
      <w:r w:rsidRPr="00B01ED6">
        <w:rPr>
          <w:rFonts w:asciiTheme="minorEastAsia" w:eastAsiaTheme="minorEastAsia" w:hAnsiTheme="minorEastAsia" w:hint="eastAsia"/>
          <w:b/>
        </w:rPr>
        <w:t>（2）符合</w:t>
      </w:r>
      <w:r w:rsidRPr="00B01ED6">
        <w:rPr>
          <w:rFonts w:asciiTheme="minorEastAsia" w:eastAsiaTheme="minorEastAsia" w:hAnsiTheme="minorEastAsia"/>
          <w:b/>
        </w:rPr>
        <w:t>采购标的对应的中小企业划分标准所属行业</w:t>
      </w:r>
      <w:r w:rsidRPr="00B01ED6">
        <w:rPr>
          <w:rFonts w:asciiTheme="minorEastAsia" w:eastAsiaTheme="minorEastAsia" w:hAnsiTheme="minorEastAsia" w:hint="eastAsia"/>
          <w:b/>
        </w:rPr>
        <w:t>：</w:t>
      </w:r>
    </w:p>
    <w:p w:rsidR="00CB6DED" w:rsidRPr="00B01ED6" w:rsidRDefault="008D7547">
      <w:pPr>
        <w:snapToGrid w:val="0"/>
        <w:spacing w:line="360" w:lineRule="auto"/>
        <w:ind w:leftChars="-11" w:left="-23" w:rightChars="-102" w:right="-214" w:firstLineChars="213" w:firstLine="447"/>
        <w:jc w:val="left"/>
        <w:rPr>
          <w:rFonts w:asciiTheme="minorEastAsia" w:eastAsiaTheme="minorEastAsia" w:hAnsiTheme="minorEastAsia"/>
          <w:b/>
        </w:rPr>
      </w:pPr>
      <w:r w:rsidRPr="00B01ED6">
        <w:rPr>
          <w:rFonts w:asciiTheme="minorEastAsia" w:eastAsiaTheme="minorEastAsia" w:hAnsiTheme="minorEastAsia" w:hint="eastAsia"/>
          <w:szCs w:val="21"/>
        </w:rPr>
        <w:t>▲</w:t>
      </w:r>
      <w:r w:rsidRPr="00B01ED6">
        <w:rPr>
          <w:rFonts w:asciiTheme="minorEastAsia" w:eastAsiaTheme="minorEastAsia" w:hAnsiTheme="minorEastAsia"/>
          <w:b/>
        </w:rPr>
        <w:t>1.</w:t>
      </w:r>
      <w:r w:rsidRPr="00B01ED6">
        <w:rPr>
          <w:rFonts w:asciiTheme="minorEastAsia" w:eastAsiaTheme="minorEastAsia" w:hAnsiTheme="minorEastAsia" w:hint="eastAsia"/>
          <w:b/>
          <w:u w:val="single"/>
        </w:rPr>
        <w:t xml:space="preserve"> 2025年宁波外国语学校学生宿舍床采购项目</w:t>
      </w:r>
      <w:r w:rsidRPr="00B01ED6">
        <w:rPr>
          <w:rFonts w:asciiTheme="minorEastAsia" w:eastAsiaTheme="minorEastAsia" w:hAnsiTheme="minorEastAsia"/>
          <w:b/>
        </w:rPr>
        <w:t>，属于</w:t>
      </w:r>
      <w:r w:rsidRPr="00B01ED6">
        <w:rPr>
          <w:rFonts w:asciiTheme="minorEastAsia" w:eastAsiaTheme="minorEastAsia" w:hAnsiTheme="minorEastAsia" w:hint="eastAsia"/>
          <w:b/>
          <w:u w:val="single"/>
        </w:rPr>
        <w:t>工业</w:t>
      </w:r>
      <w:r w:rsidRPr="00B01ED6">
        <w:rPr>
          <w:rFonts w:asciiTheme="minorEastAsia" w:eastAsiaTheme="minorEastAsia" w:hAnsiTheme="minorEastAsia"/>
          <w:b/>
        </w:rPr>
        <w:t>；</w:t>
      </w:r>
      <w:r w:rsidRPr="00B01ED6">
        <w:rPr>
          <w:rFonts w:asciiTheme="minorEastAsia" w:eastAsiaTheme="minorEastAsia" w:hAnsiTheme="minorEastAsia" w:hint="eastAsia"/>
          <w:b/>
        </w:rPr>
        <w:t>投标人不得改变本项目的所属行业，具体详见附件“中小企业声明函”。</w:t>
      </w:r>
    </w:p>
    <w:p w:rsidR="00CB6DED" w:rsidRPr="00B01ED6" w:rsidRDefault="008D7547">
      <w:pPr>
        <w:spacing w:line="360" w:lineRule="auto"/>
        <w:ind w:firstLineChars="200" w:firstLine="420"/>
        <w:rPr>
          <w:rFonts w:asciiTheme="minorEastAsia" w:eastAsiaTheme="minorEastAsia" w:hAnsiTheme="minorEastAsia"/>
          <w:szCs w:val="21"/>
        </w:rPr>
      </w:pPr>
      <w:r w:rsidRPr="00B01ED6">
        <w:rPr>
          <w:rFonts w:asciiTheme="minorEastAsia" w:eastAsiaTheme="minorEastAsia" w:hAnsiTheme="minorEastAsia" w:hint="eastAsia"/>
          <w:szCs w:val="21"/>
        </w:rPr>
        <w:t>2.中小企业划分标准以《工业和信息化部、国家统计局、国家发展和改革委员会、财政部关于印发中小企业划型标准规定的通知》（工信部联企业[2011]300号）规定的划分标准为准。</w:t>
      </w:r>
    </w:p>
    <w:p w:rsidR="00CB6DED" w:rsidRPr="00B01ED6" w:rsidRDefault="008D7547">
      <w:pPr>
        <w:spacing w:line="360" w:lineRule="auto"/>
        <w:ind w:firstLineChars="200" w:firstLine="420"/>
        <w:rPr>
          <w:rFonts w:asciiTheme="minorEastAsia" w:eastAsiaTheme="minorEastAsia" w:hAnsiTheme="minorEastAsia"/>
          <w:szCs w:val="21"/>
        </w:rPr>
      </w:pPr>
      <w:r w:rsidRPr="00B01ED6">
        <w:rPr>
          <w:rFonts w:ascii="宋体" w:hAnsi="宋体" w:hint="eastAsia"/>
        </w:rPr>
        <w:t>3.参加政府采购活动的</w:t>
      </w:r>
      <w:r w:rsidRPr="00B01ED6">
        <w:rPr>
          <w:rFonts w:ascii="宋体" w:hAnsi="宋体" w:hint="eastAsia"/>
          <w:b/>
        </w:rPr>
        <w:t>中、小型企业和微型企业</w:t>
      </w:r>
      <w:r w:rsidRPr="00B01ED6">
        <w:rPr>
          <w:rFonts w:ascii="宋体" w:hAnsi="宋体" w:hint="eastAsia"/>
        </w:rPr>
        <w:t>应当在响应文件中提供《中小企业声明函》，否则不予认可。</w:t>
      </w:r>
    </w:p>
    <w:p w:rsidR="00CB6DED" w:rsidRPr="00B01ED6" w:rsidRDefault="008D7547">
      <w:pPr>
        <w:spacing w:line="360" w:lineRule="auto"/>
        <w:ind w:firstLineChars="200" w:firstLine="422"/>
        <w:rPr>
          <w:rFonts w:asciiTheme="minorEastAsia" w:eastAsiaTheme="minorEastAsia" w:hAnsiTheme="minorEastAsia"/>
          <w:b/>
          <w:szCs w:val="21"/>
        </w:rPr>
      </w:pPr>
      <w:r w:rsidRPr="00B01ED6">
        <w:rPr>
          <w:rFonts w:asciiTheme="minorEastAsia" w:eastAsiaTheme="minorEastAsia" w:hAnsiTheme="minorEastAsia" w:hint="eastAsia"/>
          <w:b/>
          <w:szCs w:val="21"/>
        </w:rPr>
        <w:t>（</w:t>
      </w:r>
      <w:r w:rsidRPr="00B01ED6">
        <w:rPr>
          <w:rFonts w:asciiTheme="minorEastAsia" w:eastAsiaTheme="minorEastAsia" w:hAnsiTheme="minorEastAsia"/>
          <w:b/>
          <w:szCs w:val="21"/>
        </w:rPr>
        <w:t>4</w:t>
      </w:r>
      <w:r w:rsidRPr="00B01ED6">
        <w:rPr>
          <w:rFonts w:asciiTheme="minorEastAsia" w:eastAsiaTheme="minorEastAsia" w:hAnsiTheme="minorEastAsia" w:hint="eastAsia"/>
          <w:b/>
          <w:szCs w:val="21"/>
        </w:rPr>
        <w:t>）</w:t>
      </w:r>
      <w:r w:rsidRPr="00B01ED6">
        <w:rPr>
          <w:rFonts w:asciiTheme="minorEastAsia" w:eastAsiaTheme="minorEastAsia" w:hAnsiTheme="minorEastAsia"/>
          <w:b/>
          <w:szCs w:val="21"/>
        </w:rPr>
        <w:t>监狱企业</w:t>
      </w:r>
      <w:r w:rsidRPr="00B01ED6">
        <w:rPr>
          <w:rFonts w:asciiTheme="minorEastAsia" w:eastAsiaTheme="minorEastAsia" w:hAnsiTheme="minorEastAsia" w:hint="eastAsia"/>
          <w:b/>
          <w:szCs w:val="21"/>
        </w:rPr>
        <w:t>、残疾人福利性单位</w:t>
      </w:r>
    </w:p>
    <w:p w:rsidR="00CB6DED" w:rsidRPr="00B01ED6" w:rsidRDefault="008D7547">
      <w:pPr>
        <w:spacing w:line="360" w:lineRule="auto"/>
        <w:ind w:firstLineChars="200" w:firstLine="420"/>
        <w:rPr>
          <w:rFonts w:asciiTheme="minorEastAsia" w:eastAsiaTheme="minorEastAsia" w:hAnsiTheme="minorEastAsia"/>
        </w:rPr>
      </w:pPr>
      <w:r w:rsidRPr="00B01ED6">
        <w:rPr>
          <w:rFonts w:asciiTheme="minorEastAsia" w:eastAsiaTheme="minorEastAsia" w:hAnsiTheme="minorEastAsia" w:hint="eastAsia"/>
        </w:rPr>
        <w:t>1.</w:t>
      </w:r>
      <w:r w:rsidRPr="00B01ED6">
        <w:rPr>
          <w:rFonts w:asciiTheme="minorEastAsia" w:eastAsiaTheme="minorEastAsia" w:hAnsiTheme="minorEastAsia"/>
        </w:rPr>
        <w:t>在政府采购活动中，监狱企业视同</w:t>
      </w:r>
      <w:r w:rsidRPr="00B01ED6">
        <w:rPr>
          <w:rFonts w:asciiTheme="minorEastAsia" w:eastAsiaTheme="minorEastAsia" w:hAnsiTheme="minorEastAsia"/>
          <w:b/>
        </w:rPr>
        <w:t>小型、微型企业</w:t>
      </w:r>
      <w:r w:rsidRPr="00B01ED6">
        <w:rPr>
          <w:rFonts w:asciiTheme="minorEastAsia" w:eastAsiaTheme="minorEastAsia" w:hAnsiTheme="minorEastAsia" w:hint="eastAsia"/>
        </w:rPr>
        <w:t>。</w:t>
      </w:r>
    </w:p>
    <w:p w:rsidR="00CB6DED" w:rsidRPr="00B01ED6" w:rsidRDefault="008D7547">
      <w:pPr>
        <w:spacing w:line="360" w:lineRule="auto"/>
        <w:ind w:firstLineChars="200" w:firstLine="420"/>
        <w:rPr>
          <w:rFonts w:asciiTheme="minorEastAsia" w:eastAsiaTheme="minorEastAsia" w:hAnsiTheme="minorEastAsia"/>
        </w:rPr>
      </w:pPr>
      <w:r w:rsidRPr="00B01ED6">
        <w:rPr>
          <w:rFonts w:asciiTheme="minorEastAsia" w:eastAsiaTheme="minorEastAsia" w:hAnsiTheme="minorEastAsia"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B6DED" w:rsidRPr="00B01ED6" w:rsidRDefault="008D7547">
      <w:pPr>
        <w:spacing w:line="360" w:lineRule="auto"/>
        <w:ind w:firstLineChars="200" w:firstLine="420"/>
        <w:rPr>
          <w:rFonts w:asciiTheme="minorEastAsia" w:eastAsiaTheme="minorEastAsia" w:hAnsiTheme="minorEastAsia"/>
        </w:rPr>
      </w:pPr>
      <w:r w:rsidRPr="00B01ED6">
        <w:rPr>
          <w:rFonts w:asciiTheme="minorEastAsia" w:eastAsiaTheme="minorEastAsia" w:hAnsiTheme="minorEastAsia"/>
        </w:rPr>
        <w:t>监狱企业参加政府采购活动时，应当</w:t>
      </w:r>
      <w:r w:rsidRPr="00B01ED6">
        <w:rPr>
          <w:rFonts w:asciiTheme="minorEastAsia" w:eastAsiaTheme="minorEastAsia" w:hAnsiTheme="minorEastAsia" w:hint="eastAsia"/>
        </w:rPr>
        <w:t>在投标文件中</w:t>
      </w:r>
      <w:r w:rsidRPr="00B01ED6">
        <w:rPr>
          <w:rFonts w:asciiTheme="minorEastAsia" w:eastAsiaTheme="minorEastAsia" w:hAnsiTheme="minorEastAsia"/>
        </w:rPr>
        <w:t>提供由省级以上监狱管理局、戒毒管理局（含新疆生产建设兵团）出具的属于监狱企业的证明文件</w:t>
      </w:r>
      <w:r w:rsidRPr="00B01ED6">
        <w:rPr>
          <w:rFonts w:asciiTheme="minorEastAsia" w:eastAsiaTheme="minorEastAsia" w:hAnsiTheme="minorEastAsia" w:hint="eastAsia"/>
        </w:rPr>
        <w:t>，否则不予认可。</w:t>
      </w:r>
    </w:p>
    <w:p w:rsidR="00CB6DED" w:rsidRPr="00B01ED6" w:rsidRDefault="008D7547">
      <w:pPr>
        <w:spacing w:line="360" w:lineRule="auto"/>
        <w:ind w:firstLineChars="200" w:firstLine="420"/>
        <w:rPr>
          <w:rFonts w:asciiTheme="minorEastAsia" w:eastAsiaTheme="minorEastAsia" w:hAnsiTheme="minorEastAsia"/>
          <w:b/>
        </w:rPr>
      </w:pPr>
      <w:r w:rsidRPr="00B01ED6">
        <w:rPr>
          <w:rFonts w:asciiTheme="minorEastAsia" w:eastAsiaTheme="minorEastAsia" w:hAnsiTheme="minorEastAsia" w:hint="eastAsia"/>
        </w:rPr>
        <w:t>2．</w:t>
      </w:r>
      <w:r w:rsidRPr="00B01ED6">
        <w:rPr>
          <w:rFonts w:asciiTheme="minorEastAsia" w:eastAsiaTheme="minorEastAsia" w:hAnsiTheme="minorEastAsia"/>
        </w:rPr>
        <w:t>在政府采购活动中，</w:t>
      </w:r>
      <w:r w:rsidRPr="00B01ED6">
        <w:rPr>
          <w:rFonts w:asciiTheme="minorEastAsia" w:eastAsiaTheme="minorEastAsia" w:hAnsiTheme="minorEastAsia" w:hint="eastAsia"/>
        </w:rPr>
        <w:t>残疾人福利性单位</w:t>
      </w:r>
      <w:r w:rsidRPr="00B01ED6">
        <w:rPr>
          <w:rFonts w:asciiTheme="minorEastAsia" w:eastAsiaTheme="minorEastAsia" w:hAnsiTheme="minorEastAsia"/>
        </w:rPr>
        <w:t>视同</w:t>
      </w:r>
      <w:r w:rsidRPr="00B01ED6">
        <w:rPr>
          <w:rFonts w:asciiTheme="minorEastAsia" w:eastAsiaTheme="minorEastAsia" w:hAnsiTheme="minorEastAsia"/>
          <w:b/>
        </w:rPr>
        <w:t>小型、微型企业</w:t>
      </w:r>
      <w:r w:rsidRPr="00B01ED6">
        <w:rPr>
          <w:rFonts w:asciiTheme="minorEastAsia" w:eastAsiaTheme="minorEastAsia" w:hAnsiTheme="minorEastAsia" w:hint="eastAsia"/>
        </w:rPr>
        <w:t>。</w:t>
      </w:r>
    </w:p>
    <w:p w:rsidR="00CB6DED" w:rsidRPr="00B01ED6" w:rsidRDefault="008D7547">
      <w:pPr>
        <w:spacing w:line="360" w:lineRule="auto"/>
        <w:ind w:firstLineChars="200" w:firstLine="420"/>
        <w:rPr>
          <w:rFonts w:asciiTheme="minorEastAsia" w:eastAsiaTheme="minorEastAsia" w:hAnsiTheme="minorEastAsia"/>
        </w:rPr>
      </w:pPr>
      <w:r w:rsidRPr="00B01ED6">
        <w:rPr>
          <w:rFonts w:asciiTheme="minorEastAsia" w:eastAsiaTheme="minorEastAsia" w:hAnsiTheme="minorEastAsia" w:hint="eastAsia"/>
        </w:rPr>
        <w:t>根据《关于促进残疾人就业政府采购政策的通知》（财库[2017]141号）的规定，符合条件</w:t>
      </w:r>
      <w:r w:rsidRPr="00B01ED6">
        <w:rPr>
          <w:rFonts w:asciiTheme="minorEastAsia" w:eastAsiaTheme="minorEastAsia" w:hAnsiTheme="minorEastAsia" w:hint="eastAsia"/>
        </w:rPr>
        <w:lastRenderedPageBreak/>
        <w:t>的残疾人福利性单位在参加政府采购活动时，在投标文件中提供该通知规定的《残疾人福利性单位声明函》，并对声明的真实性负责。</w:t>
      </w:r>
    </w:p>
    <w:p w:rsidR="00CB6DED" w:rsidRPr="00B01ED6" w:rsidRDefault="008D7547">
      <w:pPr>
        <w:spacing w:line="360" w:lineRule="auto"/>
        <w:ind w:firstLineChars="200" w:firstLine="420"/>
        <w:rPr>
          <w:rFonts w:asciiTheme="minorEastAsia" w:eastAsiaTheme="minorEastAsia" w:hAnsiTheme="minorEastAsia"/>
        </w:rPr>
      </w:pPr>
      <w:r w:rsidRPr="00B01ED6">
        <w:rPr>
          <w:rFonts w:asciiTheme="minorEastAsia" w:eastAsiaTheme="minorEastAsia" w:hAnsiTheme="minorEastAsia" w:hint="eastAsia"/>
        </w:rPr>
        <w:t>中标人为残疾人福利性单位的，采购人或采购代理机构随采购结果同时公告其《残疾人福利性单位声明函》，接受社会监督。</w:t>
      </w:r>
    </w:p>
    <w:p w:rsidR="00CB6DED" w:rsidRPr="00B01ED6" w:rsidRDefault="008D7547">
      <w:pPr>
        <w:spacing w:line="360" w:lineRule="auto"/>
        <w:ind w:firstLineChars="200" w:firstLine="420"/>
        <w:rPr>
          <w:rFonts w:ascii="宋体" w:hAnsi="宋体"/>
        </w:rPr>
      </w:pPr>
      <w:r w:rsidRPr="00B01ED6">
        <w:rPr>
          <w:rFonts w:asciiTheme="minorEastAsia" w:eastAsiaTheme="minorEastAsia" w:hAnsiTheme="minorEastAsia" w:hint="eastAsia"/>
        </w:rPr>
        <w:t>投标人提供的《残疾人福利性单位声明函》与事实不符的，依照《政府采购法》第七十七条第一款的规定追究法律责任。</w:t>
      </w:r>
    </w:p>
    <w:p w:rsidR="00CB6DED" w:rsidRPr="00B01ED6" w:rsidRDefault="008D7547">
      <w:pPr>
        <w:spacing w:line="360" w:lineRule="auto"/>
        <w:ind w:firstLineChars="200" w:firstLine="422"/>
        <w:rPr>
          <w:rFonts w:asciiTheme="majorEastAsia" w:eastAsiaTheme="majorEastAsia" w:hAnsiTheme="majorEastAsia"/>
          <w:b/>
          <w:szCs w:val="21"/>
        </w:rPr>
      </w:pPr>
      <w:r w:rsidRPr="00B01ED6">
        <w:rPr>
          <w:rFonts w:asciiTheme="majorEastAsia" w:eastAsiaTheme="majorEastAsia" w:hAnsiTheme="majorEastAsia" w:hint="eastAsia"/>
          <w:b/>
          <w:szCs w:val="21"/>
        </w:rPr>
        <w:t>三、评审程序</w:t>
      </w:r>
    </w:p>
    <w:p w:rsidR="00CB6DED" w:rsidRPr="00B01ED6" w:rsidRDefault="008D7547">
      <w:pPr>
        <w:spacing w:line="360" w:lineRule="auto"/>
        <w:ind w:firstLine="435"/>
        <w:rPr>
          <w:rFonts w:asciiTheme="majorEastAsia" w:eastAsiaTheme="majorEastAsia" w:hAnsiTheme="majorEastAsia"/>
          <w:b/>
          <w:szCs w:val="21"/>
        </w:rPr>
      </w:pPr>
      <w:r w:rsidRPr="00B01ED6">
        <w:rPr>
          <w:rFonts w:asciiTheme="majorEastAsia" w:eastAsiaTheme="majorEastAsia" w:hAnsiTheme="majorEastAsia" w:hint="eastAsia"/>
          <w:b/>
          <w:szCs w:val="21"/>
        </w:rPr>
        <w:t>1.资格审查</w:t>
      </w:r>
    </w:p>
    <w:p w:rsidR="00CB6DED" w:rsidRPr="00B01ED6" w:rsidRDefault="008D7547">
      <w:pPr>
        <w:spacing w:line="360" w:lineRule="auto"/>
        <w:ind w:firstLine="435"/>
        <w:rPr>
          <w:rFonts w:asciiTheme="majorEastAsia" w:eastAsiaTheme="majorEastAsia" w:hAnsiTheme="majorEastAsia"/>
          <w:szCs w:val="21"/>
        </w:rPr>
      </w:pPr>
      <w:r w:rsidRPr="00B01ED6">
        <w:rPr>
          <w:rFonts w:asciiTheme="majorEastAsia" w:eastAsiaTheme="majorEastAsia" w:hAnsiTheme="majorEastAsia"/>
          <w:szCs w:val="21"/>
        </w:rPr>
        <w:t>由采购人或采购代理机构对</w:t>
      </w:r>
      <w:r w:rsidRPr="00B01ED6">
        <w:rPr>
          <w:rFonts w:asciiTheme="majorEastAsia" w:eastAsiaTheme="majorEastAsia" w:hAnsiTheme="majorEastAsia" w:hint="eastAsia"/>
          <w:szCs w:val="21"/>
        </w:rPr>
        <w:t>投标人进行资格审查</w:t>
      </w:r>
      <w:r w:rsidRPr="00B01ED6">
        <w:rPr>
          <w:rFonts w:asciiTheme="majorEastAsia" w:eastAsiaTheme="majorEastAsia" w:hAnsiTheme="majorEastAsia"/>
          <w:szCs w:val="21"/>
        </w:rPr>
        <w:t>。资格审查</w:t>
      </w:r>
      <w:r w:rsidRPr="00B01ED6">
        <w:rPr>
          <w:rFonts w:asciiTheme="majorEastAsia" w:eastAsiaTheme="majorEastAsia" w:hAnsiTheme="majorEastAsia" w:hint="eastAsia"/>
          <w:szCs w:val="21"/>
        </w:rPr>
        <w:t>内容</w:t>
      </w:r>
      <w:r w:rsidRPr="00B01ED6">
        <w:rPr>
          <w:rFonts w:asciiTheme="majorEastAsia" w:eastAsiaTheme="majorEastAsia" w:hAnsiTheme="majorEastAsia"/>
          <w:szCs w:val="21"/>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711"/>
        <w:gridCol w:w="7"/>
        <w:gridCol w:w="1885"/>
        <w:gridCol w:w="1884"/>
        <w:gridCol w:w="4578"/>
      </w:tblGrid>
      <w:tr w:rsidR="00CB6DED" w:rsidRPr="00B01ED6">
        <w:trPr>
          <w:trHeight w:val="397"/>
        </w:trPr>
        <w:tc>
          <w:tcPr>
            <w:tcW w:w="709" w:type="dxa"/>
            <w:gridSpan w:val="3"/>
            <w:tcBorders>
              <w:bottom w:val="single" w:sz="4" w:space="0" w:color="auto"/>
            </w:tcBorders>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序号</w:t>
            </w:r>
          </w:p>
        </w:tc>
        <w:tc>
          <w:tcPr>
            <w:tcW w:w="1844" w:type="dxa"/>
            <w:tcBorders>
              <w:bottom w:val="single" w:sz="4" w:space="0" w:color="auto"/>
            </w:tcBorders>
            <w:vAlign w:val="center"/>
          </w:tcPr>
          <w:p w:rsidR="00CB6DED" w:rsidRPr="00B01ED6" w:rsidRDefault="008D7547">
            <w:pPr>
              <w:pStyle w:val="DL"/>
              <w:pBdr>
                <w:bottom w:val="none" w:sz="0" w:space="0" w:color="auto"/>
              </w:pBdr>
              <w:tabs>
                <w:tab w:val="clear" w:pos="4153"/>
                <w:tab w:val="clear" w:pos="8306"/>
              </w:tabs>
              <w:snapToGrid w:val="0"/>
              <w:spacing w:line="240" w:lineRule="auto"/>
              <w:ind w:right="-10"/>
              <w:textAlignment w:val="auto"/>
              <w:rPr>
                <w:rFonts w:asciiTheme="majorEastAsia" w:eastAsiaTheme="majorEastAsia" w:hAnsiTheme="majorEastAsia"/>
                <w:kern w:val="2"/>
                <w:sz w:val="21"/>
                <w:szCs w:val="21"/>
              </w:rPr>
            </w:pPr>
            <w:r w:rsidRPr="00B01ED6">
              <w:rPr>
                <w:rFonts w:asciiTheme="majorEastAsia" w:eastAsiaTheme="majorEastAsia" w:hAnsiTheme="majorEastAsia" w:hint="eastAsia"/>
                <w:kern w:val="2"/>
                <w:sz w:val="21"/>
                <w:szCs w:val="21"/>
              </w:rPr>
              <w:t>评审指标</w:t>
            </w:r>
          </w:p>
        </w:tc>
        <w:tc>
          <w:tcPr>
            <w:tcW w:w="1843" w:type="dxa"/>
            <w:tcBorders>
              <w:bottom w:val="single" w:sz="4" w:space="0" w:color="auto"/>
            </w:tcBorders>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评审标准</w:t>
            </w:r>
          </w:p>
        </w:tc>
        <w:tc>
          <w:tcPr>
            <w:tcW w:w="4479" w:type="dxa"/>
            <w:tcBorders>
              <w:bottom w:val="single" w:sz="4" w:space="0" w:color="auto"/>
            </w:tcBorders>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格式及材料要求</w:t>
            </w:r>
          </w:p>
        </w:tc>
      </w:tr>
      <w:tr w:rsidR="00CB6DED" w:rsidRPr="00B01ED6">
        <w:trPr>
          <w:trHeight w:val="397"/>
        </w:trPr>
        <w:tc>
          <w:tcPr>
            <w:tcW w:w="709" w:type="dxa"/>
            <w:gridSpan w:val="3"/>
            <w:tcBorders>
              <w:bottom w:val="single" w:sz="4" w:space="0" w:color="auto"/>
            </w:tcBorders>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1</w:t>
            </w:r>
          </w:p>
        </w:tc>
        <w:tc>
          <w:tcPr>
            <w:tcW w:w="1844" w:type="dxa"/>
            <w:tcBorders>
              <w:bottom w:val="single" w:sz="4" w:space="0" w:color="auto"/>
            </w:tcBorders>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营业执照</w:t>
            </w:r>
          </w:p>
        </w:tc>
        <w:tc>
          <w:tcPr>
            <w:tcW w:w="1843" w:type="dxa"/>
            <w:tcBorders>
              <w:bottom w:val="single" w:sz="4" w:space="0" w:color="auto"/>
            </w:tcBorders>
            <w:vAlign w:val="center"/>
          </w:tcPr>
          <w:p w:rsidR="00CB6DED" w:rsidRPr="00B01ED6" w:rsidRDefault="008D7547">
            <w:pPr>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合法有效</w:t>
            </w:r>
          </w:p>
        </w:tc>
        <w:tc>
          <w:tcPr>
            <w:tcW w:w="4479" w:type="dxa"/>
            <w:vMerge w:val="restart"/>
            <w:vAlign w:val="center"/>
          </w:tcPr>
          <w:p w:rsidR="00CB6DED" w:rsidRPr="00B01ED6" w:rsidRDefault="008D7547">
            <w:pPr>
              <w:jc w:val="left"/>
              <w:rPr>
                <w:rFonts w:asciiTheme="majorEastAsia" w:eastAsiaTheme="majorEastAsia" w:hAnsiTheme="majorEastAsia"/>
                <w:szCs w:val="21"/>
              </w:rPr>
            </w:pPr>
            <w:r w:rsidRPr="00B01ED6">
              <w:rPr>
                <w:rFonts w:asciiTheme="majorEastAsia" w:eastAsiaTheme="majorEastAsia" w:hAnsiTheme="majorEastAsia" w:hint="eastAsia"/>
                <w:szCs w:val="21"/>
              </w:rPr>
              <w:t>提供有效的投标人营业执照（或事业单位法人登记证书）和税务登记证的扫描件，应完整的体现出营业执照（或事业单位法人登记证书）和税务登记证的全部内容。已办理“多证合一”登记的，投标文件中提供营业执照（或事业单位法人登记证书）复制件（包括拍照、复印、扫描等）即可。</w:t>
            </w:r>
          </w:p>
        </w:tc>
      </w:tr>
      <w:tr w:rsidR="00CB6DED" w:rsidRPr="00B01ED6">
        <w:trPr>
          <w:trHeight w:val="397"/>
        </w:trPr>
        <w:tc>
          <w:tcPr>
            <w:tcW w:w="709" w:type="dxa"/>
            <w:gridSpan w:val="3"/>
            <w:tcBorders>
              <w:bottom w:val="single" w:sz="4" w:space="0" w:color="auto"/>
            </w:tcBorders>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2</w:t>
            </w:r>
          </w:p>
        </w:tc>
        <w:tc>
          <w:tcPr>
            <w:tcW w:w="1844" w:type="dxa"/>
            <w:tcBorders>
              <w:bottom w:val="single" w:sz="4" w:space="0" w:color="auto"/>
            </w:tcBorders>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税务登记证</w:t>
            </w:r>
          </w:p>
        </w:tc>
        <w:tc>
          <w:tcPr>
            <w:tcW w:w="1843" w:type="dxa"/>
            <w:tcBorders>
              <w:bottom w:val="single" w:sz="4" w:space="0" w:color="auto"/>
            </w:tcBorders>
            <w:vAlign w:val="center"/>
          </w:tcPr>
          <w:p w:rsidR="00CB6DED" w:rsidRPr="00B01ED6" w:rsidRDefault="008D7547">
            <w:pPr>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合法有效</w:t>
            </w:r>
          </w:p>
        </w:tc>
        <w:tc>
          <w:tcPr>
            <w:tcW w:w="4479" w:type="dxa"/>
            <w:vMerge/>
            <w:tcBorders>
              <w:bottom w:val="single" w:sz="4" w:space="0" w:color="auto"/>
            </w:tcBorders>
            <w:vAlign w:val="center"/>
          </w:tcPr>
          <w:p w:rsidR="00CB6DED" w:rsidRPr="00B01ED6" w:rsidRDefault="00CB6DED">
            <w:pPr>
              <w:adjustRightInd w:val="0"/>
              <w:snapToGrid w:val="0"/>
              <w:ind w:right="-10"/>
              <w:jc w:val="left"/>
              <w:rPr>
                <w:rFonts w:asciiTheme="majorEastAsia" w:eastAsiaTheme="majorEastAsia" w:hAnsiTheme="majorEastAsia"/>
                <w:szCs w:val="21"/>
              </w:rPr>
            </w:pPr>
          </w:p>
        </w:tc>
      </w:tr>
      <w:tr w:rsidR="00CB6DED" w:rsidRPr="00B01ED6">
        <w:trPr>
          <w:trHeight w:val="397"/>
        </w:trPr>
        <w:tc>
          <w:tcPr>
            <w:tcW w:w="709" w:type="dxa"/>
            <w:gridSpan w:val="3"/>
            <w:tcBorders>
              <w:bottom w:val="single" w:sz="4" w:space="0" w:color="auto"/>
            </w:tcBorders>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3</w:t>
            </w:r>
          </w:p>
        </w:tc>
        <w:tc>
          <w:tcPr>
            <w:tcW w:w="1844" w:type="dxa"/>
            <w:tcBorders>
              <w:bottom w:val="single" w:sz="4" w:space="0" w:color="auto"/>
            </w:tcBorders>
            <w:vAlign w:val="center"/>
          </w:tcPr>
          <w:p w:rsidR="00CB6DED" w:rsidRPr="00B01ED6" w:rsidRDefault="008D7547">
            <w:pPr>
              <w:ind w:right="-107"/>
              <w:jc w:val="left"/>
              <w:rPr>
                <w:rFonts w:asciiTheme="majorEastAsia" w:eastAsiaTheme="majorEastAsia" w:hAnsiTheme="majorEastAsia"/>
                <w:szCs w:val="21"/>
              </w:rPr>
            </w:pPr>
            <w:r w:rsidRPr="00B01ED6">
              <w:rPr>
                <w:rFonts w:asciiTheme="majorEastAsia" w:eastAsiaTheme="majorEastAsia" w:hAnsiTheme="majorEastAsia" w:hint="eastAsia"/>
                <w:szCs w:val="21"/>
              </w:rPr>
              <w:t>不良信用记录查询</w:t>
            </w:r>
          </w:p>
        </w:tc>
        <w:tc>
          <w:tcPr>
            <w:tcW w:w="1843" w:type="dxa"/>
            <w:tcBorders>
              <w:bottom w:val="single" w:sz="4" w:space="0" w:color="auto"/>
            </w:tcBorders>
            <w:vAlign w:val="center"/>
          </w:tcPr>
          <w:p w:rsidR="00CB6DED" w:rsidRPr="00B01ED6" w:rsidRDefault="008D7547">
            <w:pPr>
              <w:ind w:right="-107"/>
              <w:jc w:val="left"/>
              <w:rPr>
                <w:rFonts w:asciiTheme="majorEastAsia" w:eastAsiaTheme="majorEastAsia" w:hAnsiTheme="majorEastAsia"/>
                <w:szCs w:val="21"/>
              </w:rPr>
            </w:pPr>
            <w:r w:rsidRPr="00B01ED6">
              <w:rPr>
                <w:rFonts w:asciiTheme="majorEastAsia" w:eastAsiaTheme="majorEastAsia" w:hAnsiTheme="majorEastAsia" w:hint="eastAsia"/>
                <w:szCs w:val="21"/>
              </w:rPr>
              <w:t>投标人不得存在不良信用记录情形</w:t>
            </w:r>
          </w:p>
        </w:tc>
        <w:tc>
          <w:tcPr>
            <w:tcW w:w="4479" w:type="dxa"/>
            <w:tcBorders>
              <w:bottom w:val="single" w:sz="4" w:space="0" w:color="auto"/>
            </w:tcBorders>
            <w:vAlign w:val="center"/>
          </w:tcPr>
          <w:p w:rsidR="00CB6DED" w:rsidRPr="00B01ED6" w:rsidRDefault="008D7547">
            <w:pPr>
              <w:jc w:val="left"/>
              <w:rPr>
                <w:rFonts w:asciiTheme="majorEastAsia" w:eastAsiaTheme="majorEastAsia" w:hAnsiTheme="majorEastAsia"/>
                <w:szCs w:val="21"/>
              </w:rPr>
            </w:pPr>
            <w:r w:rsidRPr="00B01ED6">
              <w:rPr>
                <w:rFonts w:asciiTheme="majorEastAsia" w:eastAsiaTheme="majorEastAsia" w:hAnsiTheme="majorEastAsia" w:hint="eastAsia"/>
                <w:szCs w:val="21"/>
              </w:rPr>
              <w:t>详见投标人须知正文第11条要求，无需提供材料</w:t>
            </w:r>
          </w:p>
        </w:tc>
      </w:tr>
      <w:tr w:rsidR="00CB6DED" w:rsidRPr="00B01ED6">
        <w:trPr>
          <w:trHeight w:val="397"/>
        </w:trPr>
        <w:tc>
          <w:tcPr>
            <w:tcW w:w="709" w:type="dxa"/>
            <w:gridSpan w:val="3"/>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4</w:t>
            </w:r>
          </w:p>
        </w:tc>
        <w:tc>
          <w:tcPr>
            <w:tcW w:w="1844"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无重大违法记录</w:t>
            </w:r>
          </w:p>
        </w:tc>
        <w:tc>
          <w:tcPr>
            <w:tcW w:w="1843" w:type="dxa"/>
            <w:vAlign w:val="center"/>
          </w:tcPr>
          <w:p w:rsidR="00CB6DED" w:rsidRPr="00B01ED6" w:rsidRDefault="008D7547">
            <w:pPr>
              <w:ind w:right="-107"/>
              <w:jc w:val="left"/>
              <w:rPr>
                <w:rFonts w:asciiTheme="majorEastAsia" w:eastAsiaTheme="majorEastAsia" w:hAnsiTheme="majorEastAsia"/>
                <w:szCs w:val="21"/>
              </w:rPr>
            </w:pPr>
            <w:r w:rsidRPr="00B01ED6">
              <w:rPr>
                <w:rFonts w:asciiTheme="majorEastAsia" w:eastAsiaTheme="majorEastAsia" w:hAnsiTheme="majorEastAsia" w:hint="eastAsia"/>
                <w:szCs w:val="21"/>
              </w:rPr>
              <w:t>格式、填写符合招标文件要求并加盖公章</w:t>
            </w:r>
          </w:p>
        </w:tc>
        <w:tc>
          <w:tcPr>
            <w:tcW w:w="4479" w:type="dxa"/>
            <w:vAlign w:val="center"/>
          </w:tcPr>
          <w:p w:rsidR="00CB6DED" w:rsidRPr="00B01ED6" w:rsidRDefault="008D7547">
            <w:pPr>
              <w:adjustRightInd w:val="0"/>
              <w:snapToGrid w:val="0"/>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提供投标人资格声明函</w:t>
            </w:r>
          </w:p>
        </w:tc>
      </w:tr>
      <w:tr w:rsidR="00CB6DED" w:rsidRPr="00B01ED6">
        <w:trPr>
          <w:gridBefore w:val="1"/>
          <w:wBefore w:w="6" w:type="dxa"/>
          <w:trHeight w:val="397"/>
        </w:trPr>
        <w:tc>
          <w:tcPr>
            <w:tcW w:w="696" w:type="dxa"/>
            <w:tcBorders>
              <w:bottom w:val="single" w:sz="4" w:space="0" w:color="auto"/>
            </w:tcBorders>
            <w:vAlign w:val="center"/>
          </w:tcPr>
          <w:p w:rsidR="00CB6DED" w:rsidRPr="00B01ED6" w:rsidRDefault="008D7547">
            <w:pPr>
              <w:adjustRightInd w:val="0"/>
              <w:snapToGrid w:val="0"/>
              <w:ind w:right="-10"/>
              <w:jc w:val="center"/>
              <w:rPr>
                <w:rFonts w:ascii="宋体" w:hAnsi="宋体"/>
              </w:rPr>
            </w:pPr>
            <w:r w:rsidRPr="00B01ED6">
              <w:rPr>
                <w:rFonts w:ascii="宋体" w:hAnsi="宋体" w:hint="eastAsia"/>
              </w:rPr>
              <w:t>5</w:t>
            </w:r>
          </w:p>
        </w:tc>
        <w:tc>
          <w:tcPr>
            <w:tcW w:w="1851" w:type="dxa"/>
            <w:gridSpan w:val="2"/>
            <w:tcBorders>
              <w:bottom w:val="single" w:sz="4" w:space="0" w:color="auto"/>
            </w:tcBorders>
            <w:vAlign w:val="center"/>
          </w:tcPr>
          <w:p w:rsidR="00CB6DED" w:rsidRPr="00B01ED6" w:rsidRDefault="008D7547">
            <w:pPr>
              <w:ind w:right="-10"/>
              <w:jc w:val="left"/>
              <w:rPr>
                <w:rFonts w:ascii="宋体" w:hAnsi="宋体"/>
              </w:rPr>
            </w:pPr>
            <w:r w:rsidRPr="00B01ED6">
              <w:rPr>
                <w:rFonts w:ascii="宋体" w:hAnsi="宋体" w:hint="eastAsia"/>
              </w:rPr>
              <w:t>中小企业声明函</w:t>
            </w:r>
          </w:p>
        </w:tc>
        <w:tc>
          <w:tcPr>
            <w:tcW w:w="1843" w:type="dxa"/>
            <w:tcBorders>
              <w:bottom w:val="single" w:sz="4" w:space="0" w:color="auto"/>
            </w:tcBorders>
            <w:vAlign w:val="center"/>
          </w:tcPr>
          <w:p w:rsidR="00CB6DED" w:rsidRPr="00B01ED6" w:rsidRDefault="008D7547">
            <w:pPr>
              <w:ind w:right="-107"/>
              <w:jc w:val="left"/>
              <w:rPr>
                <w:rFonts w:ascii="宋体" w:hAnsi="宋体"/>
              </w:rPr>
            </w:pPr>
            <w:r w:rsidRPr="00B01ED6">
              <w:rPr>
                <w:rFonts w:ascii="宋体" w:hAnsi="宋体" w:hint="eastAsia"/>
              </w:rPr>
              <w:t>符合</w:t>
            </w:r>
            <w:r w:rsidRPr="00B01ED6">
              <w:rPr>
                <w:rFonts w:ascii="宋体" w:hAnsi="宋体"/>
              </w:rPr>
              <w:t>《政府采购促进中小企业发展管理办法》（财库﹝2020﹞46号）规定</w:t>
            </w:r>
            <w:r w:rsidRPr="00B01ED6">
              <w:rPr>
                <w:rFonts w:ascii="宋体" w:hAnsi="宋体" w:hint="eastAsia"/>
              </w:rPr>
              <w:t>的中小微企业</w:t>
            </w:r>
          </w:p>
        </w:tc>
        <w:tc>
          <w:tcPr>
            <w:tcW w:w="4479" w:type="dxa"/>
            <w:tcBorders>
              <w:bottom w:val="single" w:sz="4" w:space="0" w:color="auto"/>
            </w:tcBorders>
            <w:vAlign w:val="center"/>
          </w:tcPr>
          <w:p w:rsidR="00CB6DED" w:rsidRPr="00B01ED6" w:rsidRDefault="008D7547">
            <w:pPr>
              <w:adjustRightInd w:val="0"/>
              <w:snapToGrid w:val="0"/>
              <w:ind w:right="-10"/>
              <w:jc w:val="left"/>
              <w:rPr>
                <w:rFonts w:ascii="宋体" w:hAnsi="宋体"/>
              </w:rPr>
            </w:pPr>
            <w:r w:rsidRPr="00B01ED6">
              <w:rPr>
                <w:rFonts w:ascii="宋体" w:hAnsi="宋体" w:hint="eastAsia"/>
              </w:rPr>
              <w:t>中小企业声明函</w:t>
            </w:r>
          </w:p>
        </w:tc>
      </w:tr>
    </w:tbl>
    <w:p w:rsidR="00CB6DED" w:rsidRPr="00B01ED6" w:rsidRDefault="008D7547">
      <w:pPr>
        <w:spacing w:line="360" w:lineRule="auto"/>
        <w:ind w:firstLine="437"/>
        <w:rPr>
          <w:rFonts w:asciiTheme="majorEastAsia" w:eastAsiaTheme="majorEastAsia" w:hAnsiTheme="majorEastAsia"/>
          <w:szCs w:val="21"/>
        </w:rPr>
      </w:pPr>
      <w:r w:rsidRPr="00B01ED6">
        <w:rPr>
          <w:rFonts w:asciiTheme="majorEastAsia" w:eastAsiaTheme="majorEastAsia" w:hAnsiTheme="majorEastAsia" w:hint="eastAsia"/>
          <w:b/>
          <w:bCs/>
          <w:szCs w:val="21"/>
        </w:rPr>
        <w:t>资格审查指标通过标准：</w:t>
      </w:r>
      <w:r w:rsidRPr="00B01ED6">
        <w:rPr>
          <w:rFonts w:asciiTheme="majorEastAsia" w:eastAsiaTheme="majorEastAsia" w:hAnsiTheme="majorEastAsia" w:hint="eastAsia"/>
          <w:szCs w:val="21"/>
        </w:rPr>
        <w:t>投标人必须通过资格审查表中的全部评审指标。</w:t>
      </w:r>
    </w:p>
    <w:p w:rsidR="00CB6DED" w:rsidRPr="00B01ED6" w:rsidRDefault="008D7547">
      <w:pPr>
        <w:spacing w:line="360" w:lineRule="auto"/>
        <w:ind w:firstLine="435"/>
        <w:rPr>
          <w:rFonts w:asciiTheme="majorEastAsia" w:eastAsiaTheme="majorEastAsia" w:hAnsiTheme="majorEastAsia"/>
          <w:b/>
          <w:szCs w:val="21"/>
        </w:rPr>
      </w:pPr>
      <w:r w:rsidRPr="00B01ED6">
        <w:rPr>
          <w:rFonts w:asciiTheme="majorEastAsia" w:eastAsiaTheme="majorEastAsia" w:hAnsiTheme="majorEastAsia" w:hint="eastAsia"/>
          <w:b/>
          <w:szCs w:val="21"/>
        </w:rPr>
        <w:t>2.符合性审查</w:t>
      </w:r>
    </w:p>
    <w:p w:rsidR="00CB6DED" w:rsidRPr="00B01ED6" w:rsidRDefault="008D7547">
      <w:pPr>
        <w:spacing w:line="360" w:lineRule="auto"/>
        <w:ind w:firstLine="437"/>
        <w:rPr>
          <w:rFonts w:asciiTheme="majorEastAsia" w:eastAsiaTheme="majorEastAsia" w:hAnsiTheme="majorEastAsia"/>
          <w:szCs w:val="21"/>
        </w:rPr>
      </w:pPr>
      <w:r w:rsidRPr="00B01ED6">
        <w:rPr>
          <w:rFonts w:asciiTheme="majorEastAsia" w:eastAsiaTheme="majorEastAsia" w:hAnsiTheme="majorEastAsia" w:hint="eastAsia"/>
          <w:szCs w:val="21"/>
        </w:rPr>
        <w:t>评标委员会对通过资格审查的投标人的投标文件进行符合性审查，以确定其是否满足招标文件的实质性要求。符合性</w:t>
      </w:r>
      <w:r w:rsidRPr="00B01ED6">
        <w:rPr>
          <w:rFonts w:asciiTheme="majorEastAsia" w:eastAsiaTheme="majorEastAsia" w:hAnsiTheme="majorEastAsia"/>
          <w:szCs w:val="21"/>
        </w:rPr>
        <w:t>审查</w:t>
      </w:r>
      <w:r w:rsidRPr="00B01ED6">
        <w:rPr>
          <w:rFonts w:asciiTheme="majorEastAsia" w:eastAsiaTheme="majorEastAsia" w:hAnsiTheme="majorEastAsia" w:hint="eastAsia"/>
          <w:szCs w:val="21"/>
        </w:rPr>
        <w:t>内容</w:t>
      </w:r>
      <w:r w:rsidRPr="00B01ED6">
        <w:rPr>
          <w:rFonts w:asciiTheme="majorEastAsia" w:eastAsiaTheme="majorEastAsia" w:hAnsiTheme="majorEastAsia"/>
          <w:szCs w:val="21"/>
        </w:rPr>
        <w:t>如下</w:t>
      </w:r>
      <w:r w:rsidRPr="00B01ED6">
        <w:rPr>
          <w:rFonts w:asciiTheme="majorEastAsia" w:eastAsiaTheme="majorEastAsia" w:hAnsiTheme="majorEastAsia"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019"/>
        <w:gridCol w:w="3704"/>
        <w:gridCol w:w="2613"/>
      </w:tblGrid>
      <w:tr w:rsidR="00CB6DED" w:rsidRPr="00B01ED6">
        <w:trPr>
          <w:trHeight w:val="506"/>
        </w:trPr>
        <w:tc>
          <w:tcPr>
            <w:tcW w:w="720" w:type="dxa"/>
            <w:tcBorders>
              <w:bottom w:val="single" w:sz="4" w:space="0" w:color="auto"/>
            </w:tcBorders>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序号</w:t>
            </w:r>
          </w:p>
        </w:tc>
        <w:tc>
          <w:tcPr>
            <w:tcW w:w="1975" w:type="dxa"/>
            <w:tcBorders>
              <w:bottom w:val="single" w:sz="4" w:space="0" w:color="auto"/>
            </w:tcBorders>
            <w:vAlign w:val="center"/>
          </w:tcPr>
          <w:p w:rsidR="00CB6DED" w:rsidRPr="00B01ED6" w:rsidRDefault="008D7547">
            <w:pPr>
              <w:pStyle w:val="DL"/>
              <w:pBdr>
                <w:bottom w:val="none" w:sz="0" w:space="0" w:color="auto"/>
              </w:pBdr>
              <w:tabs>
                <w:tab w:val="clear" w:pos="4153"/>
                <w:tab w:val="clear" w:pos="8306"/>
              </w:tabs>
              <w:snapToGrid w:val="0"/>
              <w:spacing w:line="240" w:lineRule="auto"/>
              <w:ind w:right="-10"/>
              <w:textAlignment w:val="auto"/>
              <w:rPr>
                <w:rFonts w:asciiTheme="majorEastAsia" w:eastAsiaTheme="majorEastAsia" w:hAnsiTheme="majorEastAsia"/>
                <w:kern w:val="2"/>
                <w:sz w:val="21"/>
                <w:szCs w:val="21"/>
              </w:rPr>
            </w:pPr>
            <w:r w:rsidRPr="00B01ED6">
              <w:rPr>
                <w:rFonts w:asciiTheme="majorEastAsia" w:eastAsiaTheme="majorEastAsia" w:hAnsiTheme="majorEastAsia" w:hint="eastAsia"/>
                <w:kern w:val="2"/>
                <w:sz w:val="21"/>
                <w:szCs w:val="21"/>
              </w:rPr>
              <w:t>评审指标</w:t>
            </w:r>
          </w:p>
        </w:tc>
        <w:tc>
          <w:tcPr>
            <w:tcW w:w="3624" w:type="dxa"/>
            <w:tcBorders>
              <w:bottom w:val="single" w:sz="4" w:space="0" w:color="auto"/>
            </w:tcBorders>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评审标准</w:t>
            </w:r>
          </w:p>
        </w:tc>
        <w:tc>
          <w:tcPr>
            <w:tcW w:w="2556" w:type="dxa"/>
            <w:tcBorders>
              <w:bottom w:val="single" w:sz="4" w:space="0" w:color="auto"/>
            </w:tcBorders>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格式及材料要求</w:t>
            </w:r>
          </w:p>
        </w:tc>
      </w:tr>
      <w:tr w:rsidR="00CB6DED" w:rsidRPr="00B01ED6">
        <w:tc>
          <w:tcPr>
            <w:tcW w:w="720" w:type="dxa"/>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1</w:t>
            </w:r>
          </w:p>
        </w:tc>
        <w:tc>
          <w:tcPr>
            <w:tcW w:w="1975"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开标一览表</w:t>
            </w:r>
          </w:p>
        </w:tc>
        <w:tc>
          <w:tcPr>
            <w:tcW w:w="3624"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格式、填写符合招标文件要求并加盖公章</w:t>
            </w:r>
          </w:p>
        </w:tc>
        <w:tc>
          <w:tcPr>
            <w:tcW w:w="2556" w:type="dxa"/>
            <w:vAlign w:val="center"/>
          </w:tcPr>
          <w:p w:rsidR="00CB6DED" w:rsidRPr="00B01ED6" w:rsidRDefault="008D7547">
            <w:pPr>
              <w:adjustRightInd w:val="0"/>
              <w:snapToGrid w:val="0"/>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提供开标一览表</w:t>
            </w:r>
          </w:p>
        </w:tc>
      </w:tr>
      <w:tr w:rsidR="00CB6DED" w:rsidRPr="00B01ED6">
        <w:tc>
          <w:tcPr>
            <w:tcW w:w="720" w:type="dxa"/>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2</w:t>
            </w:r>
          </w:p>
        </w:tc>
        <w:tc>
          <w:tcPr>
            <w:tcW w:w="1975"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投标函</w:t>
            </w:r>
          </w:p>
        </w:tc>
        <w:tc>
          <w:tcPr>
            <w:tcW w:w="3624"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格式、填写符合招标文件要求并加盖公章</w:t>
            </w:r>
          </w:p>
        </w:tc>
        <w:tc>
          <w:tcPr>
            <w:tcW w:w="2556" w:type="dxa"/>
            <w:vAlign w:val="center"/>
          </w:tcPr>
          <w:p w:rsidR="00CB6DED" w:rsidRPr="00B01ED6" w:rsidRDefault="008D7547">
            <w:pPr>
              <w:adjustRightInd w:val="0"/>
              <w:snapToGrid w:val="0"/>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提供投标函</w:t>
            </w:r>
          </w:p>
        </w:tc>
      </w:tr>
      <w:tr w:rsidR="00CB6DED" w:rsidRPr="00B01ED6">
        <w:tc>
          <w:tcPr>
            <w:tcW w:w="720" w:type="dxa"/>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szCs w:val="21"/>
              </w:rPr>
              <w:t>3</w:t>
            </w:r>
          </w:p>
        </w:tc>
        <w:tc>
          <w:tcPr>
            <w:tcW w:w="1975"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法定代表人身份证正反面复印件或法定代表人授权委托书及其附件</w:t>
            </w:r>
          </w:p>
        </w:tc>
        <w:tc>
          <w:tcPr>
            <w:tcW w:w="3624"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格式、填写符合招标文件要求并加盖公章</w:t>
            </w:r>
          </w:p>
        </w:tc>
        <w:tc>
          <w:tcPr>
            <w:tcW w:w="2556" w:type="dxa"/>
            <w:vAlign w:val="center"/>
          </w:tcPr>
          <w:p w:rsidR="00CB6DED" w:rsidRPr="00B01ED6" w:rsidRDefault="008D7547">
            <w:pPr>
              <w:adjustRightInd w:val="0"/>
              <w:snapToGrid w:val="0"/>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法定代表人参加投标提供身份证正反面复印件；授权代表参加的提供法定代表人授权委托书及其附件。</w:t>
            </w:r>
          </w:p>
        </w:tc>
      </w:tr>
      <w:tr w:rsidR="00CB6DED" w:rsidRPr="00B01ED6">
        <w:tc>
          <w:tcPr>
            <w:tcW w:w="720" w:type="dxa"/>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4</w:t>
            </w:r>
          </w:p>
        </w:tc>
        <w:tc>
          <w:tcPr>
            <w:tcW w:w="1975"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技术要求响应情况</w:t>
            </w:r>
          </w:p>
        </w:tc>
        <w:tc>
          <w:tcPr>
            <w:tcW w:w="3624"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符合招标文件采购需求中明确的实质性商务要求。</w:t>
            </w:r>
          </w:p>
        </w:tc>
        <w:tc>
          <w:tcPr>
            <w:tcW w:w="2556" w:type="dxa"/>
            <w:vAlign w:val="center"/>
          </w:tcPr>
          <w:p w:rsidR="00CB6DED" w:rsidRPr="00B01ED6" w:rsidRDefault="008D7547">
            <w:pPr>
              <w:adjustRightInd w:val="0"/>
              <w:snapToGrid w:val="0"/>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提供技术要求响应表</w:t>
            </w:r>
          </w:p>
        </w:tc>
      </w:tr>
      <w:tr w:rsidR="00CB6DED" w:rsidRPr="00B01ED6">
        <w:tc>
          <w:tcPr>
            <w:tcW w:w="720" w:type="dxa"/>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5</w:t>
            </w:r>
          </w:p>
        </w:tc>
        <w:tc>
          <w:tcPr>
            <w:tcW w:w="1975"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商务要求响应情况</w:t>
            </w:r>
          </w:p>
        </w:tc>
        <w:tc>
          <w:tcPr>
            <w:tcW w:w="3624"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符合招标文件采购需求中明确的实质性服务要求。</w:t>
            </w:r>
          </w:p>
        </w:tc>
        <w:tc>
          <w:tcPr>
            <w:tcW w:w="2556" w:type="dxa"/>
            <w:vAlign w:val="center"/>
          </w:tcPr>
          <w:p w:rsidR="00CB6DED" w:rsidRPr="00B01ED6" w:rsidRDefault="008D7547">
            <w:pPr>
              <w:adjustRightInd w:val="0"/>
              <w:snapToGrid w:val="0"/>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提供商务要求响应表</w:t>
            </w:r>
          </w:p>
        </w:tc>
      </w:tr>
      <w:tr w:rsidR="00CB6DED" w:rsidRPr="00B01ED6">
        <w:tc>
          <w:tcPr>
            <w:tcW w:w="720" w:type="dxa"/>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lastRenderedPageBreak/>
              <w:t>6</w:t>
            </w:r>
          </w:p>
        </w:tc>
        <w:tc>
          <w:tcPr>
            <w:tcW w:w="1975"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其他要求</w:t>
            </w:r>
          </w:p>
        </w:tc>
        <w:tc>
          <w:tcPr>
            <w:tcW w:w="3624" w:type="dxa"/>
            <w:vAlign w:val="center"/>
          </w:tcPr>
          <w:p w:rsidR="00CB6DED" w:rsidRPr="00B01ED6" w:rsidRDefault="008D7547">
            <w:pPr>
              <w:ind w:right="-10"/>
              <w:jc w:val="left"/>
              <w:rPr>
                <w:rFonts w:asciiTheme="majorEastAsia" w:eastAsiaTheme="majorEastAsia" w:hAnsiTheme="majorEastAsia"/>
                <w:szCs w:val="21"/>
              </w:rPr>
            </w:pPr>
            <w:r w:rsidRPr="00B01ED6">
              <w:rPr>
                <w:rFonts w:asciiTheme="majorEastAsia" w:eastAsiaTheme="majorEastAsia" w:hAnsiTheme="majorEastAsia" w:hint="eastAsia"/>
                <w:szCs w:val="21"/>
              </w:rPr>
              <w:t>符合法律、行政法规规定的其他条件或不存在招标文件列明的拒绝投标、不允许存在的其他要求</w:t>
            </w:r>
          </w:p>
        </w:tc>
        <w:tc>
          <w:tcPr>
            <w:tcW w:w="2556" w:type="dxa"/>
            <w:vAlign w:val="center"/>
          </w:tcPr>
          <w:p w:rsidR="00CB6DED" w:rsidRPr="00B01ED6" w:rsidRDefault="008D7547">
            <w:pPr>
              <w:adjustRightInd w:val="0"/>
              <w:snapToGrid w:val="0"/>
              <w:ind w:right="-10"/>
              <w:jc w:val="center"/>
              <w:rPr>
                <w:rFonts w:asciiTheme="majorEastAsia" w:eastAsiaTheme="majorEastAsia" w:hAnsiTheme="majorEastAsia"/>
                <w:szCs w:val="21"/>
              </w:rPr>
            </w:pPr>
            <w:r w:rsidRPr="00B01ED6">
              <w:rPr>
                <w:rFonts w:asciiTheme="majorEastAsia" w:eastAsiaTheme="majorEastAsia" w:hAnsiTheme="majorEastAsia" w:hint="eastAsia"/>
                <w:szCs w:val="21"/>
              </w:rPr>
              <w:t>/</w:t>
            </w:r>
          </w:p>
        </w:tc>
      </w:tr>
    </w:tbl>
    <w:p w:rsidR="00CB6DED" w:rsidRPr="00B01ED6" w:rsidRDefault="008D7547">
      <w:pPr>
        <w:spacing w:line="360" w:lineRule="auto"/>
        <w:ind w:firstLine="437"/>
        <w:rPr>
          <w:rFonts w:asciiTheme="majorEastAsia" w:eastAsiaTheme="majorEastAsia" w:hAnsiTheme="majorEastAsia"/>
          <w:szCs w:val="21"/>
        </w:rPr>
      </w:pPr>
      <w:r w:rsidRPr="00B01ED6">
        <w:rPr>
          <w:rFonts w:asciiTheme="majorEastAsia" w:eastAsiaTheme="majorEastAsia" w:hAnsiTheme="majorEastAsia" w:hint="eastAsia"/>
          <w:b/>
          <w:bCs/>
          <w:szCs w:val="21"/>
        </w:rPr>
        <w:t>符合性审查指标通过标准：</w:t>
      </w:r>
      <w:r w:rsidRPr="00B01ED6">
        <w:rPr>
          <w:rFonts w:asciiTheme="majorEastAsia" w:eastAsiaTheme="majorEastAsia" w:hAnsiTheme="majorEastAsia" w:hint="eastAsia"/>
          <w:szCs w:val="21"/>
        </w:rPr>
        <w:t>投标人必须通过符合性审查表中的全部评审指标。</w:t>
      </w:r>
    </w:p>
    <w:p w:rsidR="00CB6DED" w:rsidRPr="00B01ED6" w:rsidRDefault="008D7547">
      <w:pPr>
        <w:widowControl/>
        <w:jc w:val="left"/>
        <w:rPr>
          <w:rFonts w:asciiTheme="majorEastAsia" w:eastAsiaTheme="majorEastAsia" w:hAnsiTheme="majorEastAsia"/>
          <w:b/>
          <w:szCs w:val="21"/>
        </w:rPr>
      </w:pPr>
      <w:r w:rsidRPr="00B01ED6">
        <w:rPr>
          <w:rFonts w:asciiTheme="majorEastAsia" w:eastAsiaTheme="majorEastAsia" w:hAnsiTheme="majorEastAsia" w:hint="eastAsia"/>
          <w:b/>
          <w:szCs w:val="21"/>
        </w:rPr>
        <w:t>3.详细审查和评分（评标标准兼评委打分表）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348"/>
        <w:gridCol w:w="5341"/>
        <w:gridCol w:w="675"/>
        <w:gridCol w:w="745"/>
      </w:tblGrid>
      <w:tr w:rsidR="00CB6DED" w:rsidRPr="00B01ED6">
        <w:trPr>
          <w:trHeight w:val="567"/>
        </w:trPr>
        <w:tc>
          <w:tcPr>
            <w:tcW w:w="963" w:type="dxa"/>
            <w:vAlign w:val="center"/>
          </w:tcPr>
          <w:p w:rsidR="00CB6DED" w:rsidRPr="00B01ED6" w:rsidRDefault="008D7547">
            <w:pPr>
              <w:adjustRightInd w:val="0"/>
              <w:spacing w:line="300" w:lineRule="exact"/>
              <w:jc w:val="center"/>
              <w:textAlignment w:val="baseline"/>
              <w:rPr>
                <w:rFonts w:ascii="宋体" w:hAnsi="宋体"/>
                <w:b/>
                <w:kern w:val="0"/>
                <w:szCs w:val="21"/>
              </w:rPr>
            </w:pPr>
            <w:r w:rsidRPr="00B01ED6">
              <w:rPr>
                <w:rFonts w:ascii="宋体" w:hAnsi="宋体" w:hint="eastAsia"/>
                <w:b/>
                <w:kern w:val="0"/>
                <w:szCs w:val="21"/>
              </w:rPr>
              <w:t>项目</w:t>
            </w:r>
          </w:p>
        </w:tc>
        <w:tc>
          <w:tcPr>
            <w:tcW w:w="6689" w:type="dxa"/>
            <w:gridSpan w:val="2"/>
            <w:vAlign w:val="center"/>
          </w:tcPr>
          <w:p w:rsidR="00CB6DED" w:rsidRPr="00B01ED6" w:rsidRDefault="008D7547">
            <w:pPr>
              <w:adjustRightInd w:val="0"/>
              <w:spacing w:line="300" w:lineRule="exact"/>
              <w:jc w:val="center"/>
              <w:textAlignment w:val="baseline"/>
              <w:rPr>
                <w:rFonts w:ascii="宋体" w:hAnsi="宋体"/>
                <w:b/>
                <w:kern w:val="0"/>
                <w:szCs w:val="21"/>
              </w:rPr>
            </w:pPr>
            <w:r w:rsidRPr="00B01ED6">
              <w:rPr>
                <w:rFonts w:ascii="宋体" w:hAnsi="宋体" w:hint="eastAsia"/>
                <w:b/>
                <w:kern w:val="0"/>
                <w:szCs w:val="21"/>
              </w:rPr>
              <w:t>评标要点及说明</w:t>
            </w:r>
          </w:p>
        </w:tc>
        <w:tc>
          <w:tcPr>
            <w:tcW w:w="675" w:type="dxa"/>
            <w:vAlign w:val="center"/>
          </w:tcPr>
          <w:p w:rsidR="00CB6DED" w:rsidRPr="00B01ED6" w:rsidRDefault="008D7547">
            <w:pPr>
              <w:adjustRightInd w:val="0"/>
              <w:spacing w:line="300" w:lineRule="exact"/>
              <w:jc w:val="center"/>
              <w:textAlignment w:val="baseline"/>
              <w:rPr>
                <w:rFonts w:ascii="宋体" w:hAnsi="宋体"/>
                <w:b/>
                <w:kern w:val="0"/>
                <w:szCs w:val="21"/>
              </w:rPr>
            </w:pPr>
            <w:r w:rsidRPr="00B01ED6">
              <w:rPr>
                <w:rFonts w:ascii="宋体" w:hAnsi="宋体" w:hint="eastAsia"/>
                <w:b/>
                <w:kern w:val="0"/>
                <w:szCs w:val="21"/>
              </w:rPr>
              <w:t>分值</w:t>
            </w:r>
          </w:p>
        </w:tc>
        <w:tc>
          <w:tcPr>
            <w:tcW w:w="745" w:type="dxa"/>
            <w:vAlign w:val="center"/>
          </w:tcPr>
          <w:p w:rsidR="00CB6DED" w:rsidRPr="00B01ED6" w:rsidRDefault="008D7547">
            <w:pPr>
              <w:adjustRightInd w:val="0"/>
              <w:spacing w:line="300" w:lineRule="exact"/>
              <w:jc w:val="center"/>
              <w:textAlignment w:val="baseline"/>
              <w:rPr>
                <w:rFonts w:ascii="宋体" w:hAnsi="宋体"/>
                <w:b/>
                <w:kern w:val="0"/>
                <w:szCs w:val="21"/>
              </w:rPr>
            </w:pPr>
            <w:r w:rsidRPr="00B01ED6">
              <w:rPr>
                <w:rFonts w:ascii="宋体" w:hAnsi="宋体" w:hint="eastAsia"/>
                <w:b/>
                <w:kern w:val="0"/>
                <w:szCs w:val="21"/>
              </w:rPr>
              <w:t>属性</w:t>
            </w:r>
          </w:p>
        </w:tc>
      </w:tr>
      <w:tr w:rsidR="00CB6DED" w:rsidRPr="00B01ED6">
        <w:trPr>
          <w:trHeight w:val="567"/>
        </w:trPr>
        <w:tc>
          <w:tcPr>
            <w:tcW w:w="963"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价格</w:t>
            </w:r>
          </w:p>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(30分)</w:t>
            </w:r>
          </w:p>
        </w:tc>
        <w:tc>
          <w:tcPr>
            <w:tcW w:w="6689" w:type="dxa"/>
            <w:gridSpan w:val="2"/>
            <w:vAlign w:val="center"/>
          </w:tcPr>
          <w:p w:rsidR="00CB6DED" w:rsidRPr="00B01ED6" w:rsidRDefault="008D7547">
            <w:pPr>
              <w:spacing w:line="320" w:lineRule="exact"/>
              <w:rPr>
                <w:rFonts w:ascii="宋体" w:hAnsi="宋体"/>
                <w:szCs w:val="21"/>
              </w:rPr>
            </w:pPr>
            <w:r w:rsidRPr="00B01ED6">
              <w:rPr>
                <w:rFonts w:ascii="宋体" w:hAnsi="宋体" w:hint="eastAsia"/>
                <w:szCs w:val="21"/>
              </w:rPr>
              <w:t>满足招标文件要求且投标价格最低的投标报价为评标基准价，其价格分为满分。</w:t>
            </w:r>
          </w:p>
          <w:p w:rsidR="00CB6DED" w:rsidRPr="00B01ED6" w:rsidRDefault="008D7547">
            <w:pPr>
              <w:spacing w:line="320" w:lineRule="exact"/>
              <w:rPr>
                <w:rFonts w:ascii="宋体" w:hAnsi="宋体"/>
                <w:szCs w:val="21"/>
              </w:rPr>
            </w:pPr>
            <w:r w:rsidRPr="00B01ED6">
              <w:rPr>
                <w:rFonts w:ascii="宋体" w:hAnsi="宋体" w:hint="eastAsia"/>
                <w:szCs w:val="21"/>
              </w:rPr>
              <w:t>其他投标人的价格分统一按照下列公式计算：</w:t>
            </w:r>
          </w:p>
          <w:p w:rsidR="00CB6DED" w:rsidRPr="00B01ED6" w:rsidRDefault="008D7547">
            <w:pPr>
              <w:spacing w:line="320" w:lineRule="exact"/>
              <w:rPr>
                <w:rFonts w:ascii="宋体" w:hAnsi="宋体"/>
                <w:szCs w:val="21"/>
              </w:rPr>
            </w:pPr>
            <w:r w:rsidRPr="00B01ED6">
              <w:rPr>
                <w:rFonts w:ascii="宋体" w:hAnsi="宋体" w:hint="eastAsia"/>
                <w:szCs w:val="21"/>
              </w:rPr>
              <w:t>投标报价得分=(评标基准价／投标报价)×</w:t>
            </w:r>
            <w:r w:rsidRPr="00B01ED6">
              <w:rPr>
                <w:rFonts w:ascii="宋体" w:hAnsi="宋体" w:hint="eastAsia"/>
                <w:szCs w:val="21"/>
                <w:u w:val="single"/>
              </w:rPr>
              <w:t>30</w:t>
            </w:r>
          </w:p>
        </w:tc>
        <w:tc>
          <w:tcPr>
            <w:tcW w:w="675" w:type="dxa"/>
            <w:vAlign w:val="center"/>
          </w:tcPr>
          <w:p w:rsidR="00CB6DED" w:rsidRPr="00B01ED6" w:rsidRDefault="008D7547">
            <w:pPr>
              <w:spacing w:line="320" w:lineRule="exact"/>
              <w:jc w:val="center"/>
              <w:rPr>
                <w:rFonts w:ascii="宋体" w:hAnsi="宋体"/>
                <w:szCs w:val="21"/>
              </w:rPr>
            </w:pPr>
            <w:r w:rsidRPr="00B01ED6">
              <w:rPr>
                <w:rFonts w:ascii="宋体" w:hAnsi="宋体" w:hint="eastAsia"/>
                <w:szCs w:val="21"/>
              </w:rPr>
              <w:t>30</w:t>
            </w:r>
          </w:p>
        </w:tc>
        <w:tc>
          <w:tcPr>
            <w:tcW w:w="745" w:type="dxa"/>
            <w:vAlign w:val="center"/>
          </w:tcPr>
          <w:p w:rsidR="00CB6DED" w:rsidRPr="00B01ED6" w:rsidRDefault="008D7547">
            <w:pPr>
              <w:widowControl/>
              <w:spacing w:line="320" w:lineRule="exact"/>
              <w:jc w:val="center"/>
              <w:rPr>
                <w:rFonts w:ascii="宋体" w:hAnsi="宋体"/>
                <w:szCs w:val="21"/>
              </w:rPr>
            </w:pPr>
            <w:r w:rsidRPr="00B01ED6">
              <w:rPr>
                <w:rFonts w:ascii="宋体" w:hAnsi="宋体"/>
                <w:szCs w:val="21"/>
              </w:rPr>
              <w:t>客观</w:t>
            </w:r>
          </w:p>
        </w:tc>
      </w:tr>
      <w:tr w:rsidR="00CB6DED" w:rsidRPr="00B01ED6">
        <w:trPr>
          <w:trHeight w:val="567"/>
        </w:trPr>
        <w:tc>
          <w:tcPr>
            <w:tcW w:w="963" w:type="dxa"/>
            <w:vMerge w:val="restart"/>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商务</w:t>
            </w:r>
          </w:p>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技术</w:t>
            </w:r>
          </w:p>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(69分）</w:t>
            </w:r>
          </w:p>
        </w:tc>
        <w:tc>
          <w:tcPr>
            <w:tcW w:w="1348" w:type="dxa"/>
            <w:vAlign w:val="center"/>
          </w:tcPr>
          <w:p w:rsidR="00CB6DED" w:rsidRPr="00B01ED6" w:rsidRDefault="008D7547">
            <w:pPr>
              <w:adjustRightInd w:val="0"/>
              <w:spacing w:line="320" w:lineRule="exact"/>
              <w:jc w:val="center"/>
              <w:textAlignment w:val="baseline"/>
              <w:rPr>
                <w:rFonts w:ascii="宋体" w:hAnsi="宋体"/>
                <w:szCs w:val="21"/>
              </w:rPr>
            </w:pPr>
            <w:r w:rsidRPr="00B01ED6">
              <w:rPr>
                <w:rFonts w:ascii="宋体" w:hAnsi="宋体" w:hint="eastAsia"/>
                <w:szCs w:val="21"/>
              </w:rPr>
              <w:t>1、满足招标文件技术及服务要求情况（20分）</w:t>
            </w: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响应并满足采购需求中的技术要求的得20分，每负偏离或未响应一条打“</w:t>
            </w:r>
            <w:r w:rsidRPr="00B01ED6">
              <w:rPr>
                <w:rFonts w:ascii="宋体" w:hAnsi="宋体" w:hint="eastAsia"/>
                <w:szCs w:val="21"/>
              </w:rPr>
              <w:t>▲</w:t>
            </w:r>
            <w:r w:rsidRPr="00B01ED6">
              <w:rPr>
                <w:rFonts w:ascii="宋体" w:hAnsi="宋体" w:cs="宋体" w:hint="eastAsia"/>
                <w:kern w:val="0"/>
                <w:szCs w:val="21"/>
              </w:rPr>
              <w:t>”技术要求扣1分，每负偏离或未响应一条打其他技术及服务要求扣0.5分；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本项评议最终得分≤0分，负偏离或未响应商务要求“★”视为投标人无法满足采购人基本招标要求，作无效投标处理</w:t>
            </w:r>
          </w:p>
        </w:tc>
        <w:tc>
          <w:tcPr>
            <w:tcW w:w="675" w:type="dxa"/>
            <w:vAlign w:val="center"/>
          </w:tcPr>
          <w:p w:rsidR="00CB6DED" w:rsidRPr="00B01ED6" w:rsidRDefault="008D7547">
            <w:pPr>
              <w:spacing w:line="320" w:lineRule="exact"/>
              <w:jc w:val="center"/>
              <w:rPr>
                <w:rFonts w:ascii="宋体" w:hAnsi="宋体" w:cs="宋体"/>
                <w:kern w:val="0"/>
                <w:szCs w:val="21"/>
              </w:rPr>
            </w:pPr>
            <w:r w:rsidRPr="00B01ED6">
              <w:rPr>
                <w:rFonts w:ascii="宋体" w:hAnsi="宋体" w:cs="宋体" w:hint="eastAsia"/>
                <w:kern w:val="0"/>
                <w:szCs w:val="21"/>
              </w:rPr>
              <w:t>20</w:t>
            </w:r>
          </w:p>
        </w:tc>
        <w:tc>
          <w:tcPr>
            <w:tcW w:w="745" w:type="dxa"/>
            <w:vAlign w:val="center"/>
          </w:tcPr>
          <w:p w:rsidR="00CB6DED" w:rsidRPr="00B01ED6" w:rsidRDefault="008D7547">
            <w:pPr>
              <w:widowControl/>
              <w:spacing w:line="320" w:lineRule="exact"/>
              <w:jc w:val="center"/>
              <w:rPr>
                <w:rFonts w:ascii="宋体" w:hAnsi="宋体"/>
                <w:szCs w:val="21"/>
              </w:rPr>
            </w:pPr>
            <w:r w:rsidRPr="00B01ED6">
              <w:rPr>
                <w:rFonts w:ascii="宋体" w:hAnsi="宋体"/>
                <w:szCs w:val="21"/>
              </w:rPr>
              <w:t>客观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restart"/>
            <w:vAlign w:val="center"/>
          </w:tcPr>
          <w:p w:rsidR="00CB6DED" w:rsidRPr="00B01ED6" w:rsidRDefault="008D7547">
            <w:pPr>
              <w:widowControl/>
              <w:spacing w:line="288" w:lineRule="auto"/>
              <w:jc w:val="center"/>
              <w:rPr>
                <w:rFonts w:ascii="宋体" w:hAnsi="宋体"/>
                <w:szCs w:val="21"/>
              </w:rPr>
            </w:pPr>
            <w:r w:rsidRPr="00B01ED6">
              <w:rPr>
                <w:rFonts w:ascii="宋体" w:hAnsi="宋体" w:hint="eastAsia"/>
                <w:szCs w:val="21"/>
              </w:rPr>
              <w:t>2、项目整体实施方案（8分）</w:t>
            </w: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2.1对本项目实施方案进行评议（包括生产人员配置、原辅材料采购、加工制作、外购产品等各个环节的具体落实情况）：</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①</w:t>
            </w:r>
            <w:r w:rsidR="009918E1" w:rsidRPr="00B01ED6">
              <w:rPr>
                <w:rFonts w:ascii="宋体" w:hAnsi="宋体" w:cs="宋体" w:hint="eastAsia"/>
                <w:kern w:val="0"/>
                <w:szCs w:val="21"/>
              </w:rPr>
              <w:t>实施</w:t>
            </w:r>
            <w:r w:rsidR="000F414E">
              <w:rPr>
                <w:rFonts w:ascii="宋体" w:hAnsi="宋体" w:cs="宋体" w:hint="eastAsia"/>
                <w:kern w:val="0"/>
                <w:szCs w:val="21"/>
              </w:rPr>
              <w:t>方案思路清晰</w:t>
            </w:r>
            <w:r w:rsidRPr="00B01ED6">
              <w:rPr>
                <w:rFonts w:ascii="宋体" w:hAnsi="宋体" w:cs="宋体" w:hint="eastAsia"/>
                <w:kern w:val="0"/>
                <w:szCs w:val="21"/>
              </w:rPr>
              <w:t>合理，实施生产协调措施得当得</w:t>
            </w:r>
            <w:r w:rsidRPr="00B01ED6">
              <w:rPr>
                <w:rFonts w:ascii="宋体" w:hAnsi="宋体" w:cs="宋体"/>
                <w:kern w:val="0"/>
                <w:szCs w:val="21"/>
              </w:rPr>
              <w:t>4</w:t>
            </w:r>
            <w:r w:rsidRPr="00B01ED6">
              <w:rPr>
                <w:rFonts w:ascii="宋体" w:hAnsi="宋体" w:cs="宋体" w:hint="eastAsia"/>
                <w:kern w:val="0"/>
                <w:szCs w:val="21"/>
              </w:rPr>
              <w:t xml:space="preserve">分； </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②</w:t>
            </w:r>
            <w:r w:rsidR="009918E1" w:rsidRPr="00B01ED6">
              <w:rPr>
                <w:rFonts w:ascii="宋体" w:hAnsi="宋体" w:cs="宋体" w:hint="eastAsia"/>
                <w:kern w:val="0"/>
                <w:szCs w:val="21"/>
              </w:rPr>
              <w:t>实施</w:t>
            </w:r>
            <w:r w:rsidRPr="00B01ED6">
              <w:rPr>
                <w:rFonts w:ascii="宋体" w:hAnsi="宋体" w:cs="宋体" w:hint="eastAsia"/>
                <w:kern w:val="0"/>
                <w:szCs w:val="21"/>
              </w:rPr>
              <w:t>方案思路较为清晰、合理，实施生产协调措施一般的得</w:t>
            </w:r>
            <w:r w:rsidRPr="00B01ED6">
              <w:rPr>
                <w:rFonts w:ascii="宋体" w:hAnsi="宋体" w:cs="宋体"/>
                <w:kern w:val="0"/>
                <w:szCs w:val="21"/>
              </w:rPr>
              <w:t>2</w:t>
            </w:r>
            <w:r w:rsidRPr="00B01ED6">
              <w:rPr>
                <w:rFonts w:ascii="宋体" w:hAnsi="宋体" w:cs="宋体" w:hint="eastAsia"/>
                <w:kern w:val="0"/>
                <w:szCs w:val="21"/>
              </w:rPr>
              <w:t>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③</w:t>
            </w:r>
            <w:r w:rsidR="009918E1" w:rsidRPr="00B01ED6">
              <w:rPr>
                <w:rFonts w:ascii="宋体" w:hAnsi="宋体" w:cs="宋体" w:hint="eastAsia"/>
                <w:kern w:val="0"/>
                <w:szCs w:val="21"/>
              </w:rPr>
              <w:t>实施</w:t>
            </w:r>
            <w:r w:rsidRPr="00B01ED6">
              <w:rPr>
                <w:rFonts w:ascii="宋体" w:hAnsi="宋体" w:cs="宋体" w:hint="eastAsia"/>
                <w:kern w:val="0"/>
                <w:szCs w:val="21"/>
              </w:rPr>
              <w:t>方案思路，实施管理协调措施有欠缺得</w:t>
            </w:r>
            <w:r w:rsidRPr="00B01ED6">
              <w:rPr>
                <w:rFonts w:ascii="宋体" w:hAnsi="宋体" w:cs="宋体"/>
                <w:kern w:val="0"/>
                <w:szCs w:val="21"/>
              </w:rPr>
              <w:t>1</w:t>
            </w:r>
            <w:r w:rsidRPr="00B01ED6">
              <w:rPr>
                <w:rFonts w:ascii="宋体" w:hAnsi="宋体" w:cs="宋体" w:hint="eastAsia"/>
                <w:kern w:val="0"/>
                <w:szCs w:val="21"/>
              </w:rPr>
              <w:t>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 xml:space="preserve">④无方案不得分。 </w:t>
            </w:r>
          </w:p>
        </w:tc>
        <w:tc>
          <w:tcPr>
            <w:tcW w:w="675" w:type="dxa"/>
            <w:vAlign w:val="center"/>
          </w:tcPr>
          <w:p w:rsidR="00CB6DED" w:rsidRPr="00B01ED6" w:rsidRDefault="008D7547">
            <w:pPr>
              <w:spacing w:line="320" w:lineRule="exact"/>
              <w:jc w:val="center"/>
              <w:rPr>
                <w:rFonts w:ascii="宋体" w:hAnsi="宋体" w:cs="宋体"/>
                <w:kern w:val="0"/>
                <w:szCs w:val="21"/>
              </w:rPr>
            </w:pPr>
            <w:r w:rsidRPr="00B01ED6">
              <w:rPr>
                <w:rFonts w:ascii="宋体" w:hAnsi="宋体" w:cs="宋体" w:hint="eastAsia"/>
                <w:kern w:val="0"/>
                <w:szCs w:val="21"/>
              </w:rPr>
              <w:t>4</w:t>
            </w:r>
          </w:p>
        </w:tc>
        <w:tc>
          <w:tcPr>
            <w:tcW w:w="745" w:type="dxa"/>
            <w:vAlign w:val="center"/>
          </w:tcPr>
          <w:p w:rsidR="00CB6DED" w:rsidRPr="00B01ED6" w:rsidRDefault="008D7547">
            <w:pPr>
              <w:widowControl/>
              <w:spacing w:line="320" w:lineRule="exact"/>
              <w:jc w:val="center"/>
              <w:rPr>
                <w:rFonts w:ascii="宋体" w:hAnsi="宋体"/>
                <w:szCs w:val="21"/>
              </w:rPr>
            </w:pPr>
            <w:r w:rsidRPr="00B01ED6">
              <w:rPr>
                <w:rFonts w:ascii="宋体" w:hAnsi="宋体" w:hint="eastAsia"/>
                <w:szCs w:val="21"/>
              </w:rPr>
              <w:t>主观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ign w:val="center"/>
          </w:tcPr>
          <w:p w:rsidR="00CB6DED" w:rsidRPr="00B01ED6" w:rsidRDefault="00CB6DED">
            <w:pPr>
              <w:pStyle w:val="TableParagraph"/>
              <w:spacing w:before="0" w:beforeAutospacing="0" w:after="0" w:afterAutospacing="0" w:line="288" w:lineRule="auto"/>
              <w:ind w:left="6" w:right="103"/>
              <w:jc w:val="center"/>
              <w:rPr>
                <w:rFonts w:ascii="宋体" w:hAnsi="宋体"/>
                <w:sz w:val="21"/>
                <w:szCs w:val="21"/>
              </w:rPr>
            </w:pP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2.2对本项目安装实施方案进行评议（包括但安装时间、安装工序、调试工序、安装人员的落实）：</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①方案详细明确、工序条理清晰、各环节的工作进度安排合理、人员落实配备到位的得4分；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②方案基本明确、工序较为清晰、各环节的工作进度安排较为合理、人员落实配备满足采购需求，不会实质影响项目建设实施的得2分；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③方案不详细或有缺失、工序不明确、各环节的工作进度安排、人员落实配备基本满足采购需求，存在可能影响项目建设实施的缺陷或不足的得1分；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④无方案不得分。</w:t>
            </w:r>
          </w:p>
        </w:tc>
        <w:tc>
          <w:tcPr>
            <w:tcW w:w="675" w:type="dxa"/>
            <w:vAlign w:val="center"/>
          </w:tcPr>
          <w:p w:rsidR="00CB6DED" w:rsidRPr="00B01ED6" w:rsidRDefault="008D7547">
            <w:pPr>
              <w:spacing w:line="320" w:lineRule="exact"/>
              <w:jc w:val="center"/>
              <w:rPr>
                <w:rFonts w:ascii="宋体" w:hAnsi="宋体" w:cs="宋体"/>
                <w:kern w:val="0"/>
                <w:szCs w:val="21"/>
              </w:rPr>
            </w:pPr>
            <w:r w:rsidRPr="00B01ED6">
              <w:rPr>
                <w:rFonts w:ascii="宋体" w:hAnsi="宋体" w:cs="宋体" w:hint="eastAsia"/>
                <w:kern w:val="0"/>
                <w:szCs w:val="21"/>
              </w:rPr>
              <w:t>4</w:t>
            </w:r>
          </w:p>
        </w:tc>
        <w:tc>
          <w:tcPr>
            <w:tcW w:w="745" w:type="dxa"/>
            <w:vAlign w:val="center"/>
          </w:tcPr>
          <w:p w:rsidR="00CB6DED" w:rsidRPr="00B01ED6" w:rsidRDefault="008D7547">
            <w:pPr>
              <w:widowControl/>
              <w:spacing w:line="320" w:lineRule="exact"/>
              <w:jc w:val="center"/>
              <w:rPr>
                <w:rFonts w:ascii="宋体" w:hAnsi="宋体"/>
                <w:szCs w:val="21"/>
              </w:rPr>
            </w:pPr>
            <w:r w:rsidRPr="00B01ED6">
              <w:rPr>
                <w:rFonts w:ascii="宋体" w:hAnsi="宋体" w:hint="eastAsia"/>
                <w:szCs w:val="21"/>
              </w:rPr>
              <w:t>主观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Align w:val="center"/>
          </w:tcPr>
          <w:p w:rsidR="00CB6DED" w:rsidRPr="00B01ED6" w:rsidRDefault="008D7547">
            <w:pPr>
              <w:pStyle w:val="TableParagraph"/>
              <w:spacing w:before="0" w:beforeAutospacing="0" w:after="0" w:afterAutospacing="0" w:line="288" w:lineRule="auto"/>
              <w:ind w:left="6" w:right="103"/>
              <w:jc w:val="center"/>
              <w:rPr>
                <w:rFonts w:ascii="宋体" w:hAnsi="宋体"/>
                <w:sz w:val="21"/>
                <w:szCs w:val="21"/>
              </w:rPr>
            </w:pPr>
            <w:r w:rsidRPr="00B01ED6">
              <w:rPr>
                <w:rFonts w:ascii="宋体" w:hAnsi="宋体" w:hint="eastAsia"/>
                <w:sz w:val="21"/>
                <w:szCs w:val="21"/>
              </w:rPr>
              <w:t>3、生产能力（7分）</w:t>
            </w: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根据投标人拟投货物生产厂家的核心专业生产设备及环保设施设备进行评议。</w:t>
            </w:r>
          </w:p>
          <w:p w:rsidR="00CB6DED" w:rsidRPr="00B01ED6" w:rsidRDefault="008D7547">
            <w:pPr>
              <w:pStyle w:val="a5"/>
              <w:ind w:firstLine="0"/>
              <w:rPr>
                <w:rFonts w:ascii="宋体" w:hAnsi="宋体" w:cs="宋体"/>
                <w:kern w:val="0"/>
                <w:szCs w:val="21"/>
              </w:rPr>
            </w:pPr>
            <w:r w:rsidRPr="00B01ED6">
              <w:rPr>
                <w:rFonts w:ascii="宋体" w:hAnsi="宋体" w:cs="宋体" w:hint="eastAsia"/>
                <w:kern w:val="0"/>
                <w:szCs w:val="21"/>
              </w:rPr>
              <w:t>生产设备：激光切管机、数控弯管机、激光焊接机、喷塑流水线、折弯中心、全自动激光生产线、单平台激光切割机、数控钻孔中心、加工中心、数控裁板锯、板件双面清洁机。</w:t>
            </w:r>
          </w:p>
          <w:p w:rsidR="00CB6DED" w:rsidRPr="00B01ED6" w:rsidRDefault="008D7547">
            <w:pPr>
              <w:rPr>
                <w:rFonts w:ascii="宋体" w:hAnsi="宋体"/>
                <w:szCs w:val="21"/>
              </w:rPr>
            </w:pPr>
            <w:r w:rsidRPr="00B01ED6">
              <w:rPr>
                <w:rFonts w:ascii="宋体" w:hAnsi="宋体"/>
                <w:szCs w:val="21"/>
              </w:rPr>
              <w:t>环保设施设备</w:t>
            </w:r>
            <w:r w:rsidRPr="00B01ED6">
              <w:rPr>
                <w:rFonts w:ascii="宋体" w:hAnsi="宋体" w:hint="eastAsia"/>
                <w:szCs w:val="21"/>
              </w:rPr>
              <w:t>：废水处理设备、中央除尘系统、废气处理设备。</w:t>
            </w:r>
          </w:p>
          <w:p w:rsidR="00CB6DED" w:rsidRPr="00B01ED6" w:rsidRDefault="008D7547">
            <w:pPr>
              <w:rPr>
                <w:rFonts w:ascii="宋体" w:hAnsi="宋体"/>
                <w:szCs w:val="21"/>
              </w:rPr>
            </w:pPr>
            <w:r w:rsidRPr="00B01ED6">
              <w:rPr>
                <w:rFonts w:ascii="宋体" w:hAnsi="宋体" w:hint="eastAsia"/>
                <w:szCs w:val="21"/>
              </w:rPr>
              <w:lastRenderedPageBreak/>
              <w:t>以上全部具备的得7分，每缺一个扣0.5分，满分为7分。</w:t>
            </w:r>
          </w:p>
          <w:p w:rsidR="00CB6DED" w:rsidRPr="00B01ED6" w:rsidRDefault="008D7547">
            <w:pPr>
              <w:rPr>
                <w:rFonts w:ascii="宋体" w:hAnsi="宋体"/>
                <w:szCs w:val="21"/>
              </w:rPr>
            </w:pPr>
            <w:r w:rsidRPr="00B01ED6">
              <w:rPr>
                <w:rFonts w:ascii="宋体" w:hAnsi="宋体"/>
                <w:szCs w:val="21"/>
              </w:rPr>
              <w:t>备注：1、</w:t>
            </w:r>
            <w:r w:rsidRPr="00B01ED6">
              <w:rPr>
                <w:rFonts w:ascii="宋体" w:hAnsi="宋体" w:hint="eastAsia"/>
                <w:szCs w:val="21"/>
              </w:rPr>
              <w:t>须</w:t>
            </w:r>
            <w:r w:rsidRPr="00B01ED6">
              <w:rPr>
                <w:rFonts w:ascii="宋体" w:hAnsi="宋体"/>
                <w:szCs w:val="21"/>
              </w:rPr>
              <w:t>提供设施设备车间现场作业场景照片和所购设备发票复印件</w:t>
            </w:r>
            <w:r w:rsidR="002D3DAD">
              <w:rPr>
                <w:rFonts w:ascii="宋体" w:hAnsi="宋体" w:hint="eastAsia"/>
                <w:szCs w:val="21"/>
              </w:rPr>
              <w:t>（或进货凭证）</w:t>
            </w:r>
            <w:r w:rsidRPr="00B01ED6">
              <w:rPr>
                <w:rFonts w:ascii="宋体" w:hAnsi="宋体"/>
                <w:szCs w:val="21"/>
              </w:rPr>
              <w:t>，购置发票单位名称</w:t>
            </w:r>
            <w:r w:rsidR="00C8050F">
              <w:rPr>
                <w:rFonts w:ascii="宋体" w:hAnsi="宋体" w:hint="eastAsia"/>
                <w:szCs w:val="21"/>
              </w:rPr>
              <w:t>（或进货凭证）</w:t>
            </w:r>
            <w:r w:rsidRPr="00B01ED6">
              <w:rPr>
                <w:rFonts w:ascii="宋体" w:hAnsi="宋体"/>
                <w:szCs w:val="21"/>
              </w:rPr>
              <w:t>必须与货物生产厂家名称一致，未提供或提供设备名称不相符的不得分，2、如所提供的设备名称不一致，但具备相同功能或优于的</w:t>
            </w:r>
            <w:r w:rsidRPr="00B01ED6">
              <w:rPr>
                <w:rFonts w:ascii="宋体" w:hAnsi="宋体" w:hint="eastAsia"/>
                <w:szCs w:val="21"/>
              </w:rPr>
              <w:t>须</w:t>
            </w:r>
            <w:r w:rsidRPr="00B01ED6">
              <w:rPr>
                <w:rFonts w:ascii="宋体" w:hAnsi="宋体"/>
                <w:szCs w:val="21"/>
              </w:rPr>
              <w:t>提供证明材料，满足</w:t>
            </w:r>
            <w:r w:rsidRPr="00B01ED6">
              <w:rPr>
                <w:rFonts w:ascii="宋体" w:hAnsi="宋体" w:hint="eastAsia"/>
                <w:szCs w:val="21"/>
              </w:rPr>
              <w:t>功能</w:t>
            </w:r>
            <w:r w:rsidRPr="00B01ED6">
              <w:rPr>
                <w:rFonts w:ascii="宋体" w:hAnsi="宋体"/>
                <w:szCs w:val="21"/>
              </w:rPr>
              <w:t>条件的视同</w:t>
            </w:r>
            <w:r w:rsidRPr="00B01ED6">
              <w:rPr>
                <w:rFonts w:ascii="宋体" w:hAnsi="宋体" w:hint="eastAsia"/>
                <w:szCs w:val="21"/>
              </w:rPr>
              <w:t>符合</w:t>
            </w:r>
            <w:r w:rsidRPr="00B01ED6">
              <w:rPr>
                <w:rFonts w:ascii="宋体" w:hAnsi="宋体"/>
                <w:szCs w:val="21"/>
              </w:rPr>
              <w:t>。</w:t>
            </w:r>
          </w:p>
        </w:tc>
        <w:tc>
          <w:tcPr>
            <w:tcW w:w="675" w:type="dxa"/>
            <w:vAlign w:val="center"/>
          </w:tcPr>
          <w:p w:rsidR="00CB6DED" w:rsidRPr="00B01ED6" w:rsidRDefault="008D7547">
            <w:pPr>
              <w:spacing w:line="320" w:lineRule="exact"/>
              <w:jc w:val="center"/>
              <w:rPr>
                <w:rFonts w:ascii="宋体" w:hAnsi="宋体" w:cs="宋体"/>
                <w:kern w:val="0"/>
                <w:szCs w:val="21"/>
              </w:rPr>
            </w:pPr>
            <w:r w:rsidRPr="00B01ED6">
              <w:rPr>
                <w:rFonts w:ascii="宋体" w:hAnsi="宋体" w:cs="宋体" w:hint="eastAsia"/>
                <w:kern w:val="0"/>
                <w:szCs w:val="21"/>
              </w:rPr>
              <w:lastRenderedPageBreak/>
              <w:t>7</w:t>
            </w:r>
          </w:p>
        </w:tc>
        <w:tc>
          <w:tcPr>
            <w:tcW w:w="745" w:type="dxa"/>
            <w:vAlign w:val="center"/>
          </w:tcPr>
          <w:p w:rsidR="00CB6DED" w:rsidRPr="00B01ED6" w:rsidRDefault="008D7547">
            <w:pPr>
              <w:widowControl/>
              <w:spacing w:line="320" w:lineRule="exact"/>
              <w:jc w:val="center"/>
              <w:rPr>
                <w:rFonts w:ascii="宋体" w:hAnsi="宋体"/>
                <w:szCs w:val="21"/>
              </w:rPr>
            </w:pPr>
            <w:r w:rsidRPr="00B01ED6">
              <w:rPr>
                <w:rFonts w:ascii="宋体" w:hAnsi="宋体"/>
                <w:szCs w:val="21"/>
              </w:rPr>
              <w:t>客观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Align w:val="center"/>
          </w:tcPr>
          <w:p w:rsidR="00CB6DED" w:rsidRPr="00B01ED6" w:rsidRDefault="008D7547">
            <w:pPr>
              <w:widowControl/>
              <w:spacing w:line="288" w:lineRule="auto"/>
              <w:jc w:val="center"/>
              <w:rPr>
                <w:rFonts w:ascii="宋体" w:hAnsi="宋体"/>
                <w:spacing w:val="-7"/>
                <w:szCs w:val="21"/>
              </w:rPr>
            </w:pPr>
            <w:r w:rsidRPr="00B01ED6">
              <w:rPr>
                <w:rFonts w:ascii="宋体" w:hAnsi="宋体" w:hint="eastAsia"/>
                <w:spacing w:val="-7"/>
                <w:szCs w:val="21"/>
              </w:rPr>
              <w:t>4、</w:t>
            </w:r>
            <w:r w:rsidRPr="00B01ED6">
              <w:rPr>
                <w:rFonts w:ascii="宋体" w:hAnsi="宋体"/>
                <w:spacing w:val="-7"/>
                <w:szCs w:val="21"/>
              </w:rPr>
              <w:t>品质管理管控方案</w:t>
            </w:r>
          </w:p>
          <w:p w:rsidR="00CB6DED" w:rsidRPr="00B01ED6" w:rsidRDefault="008D7547">
            <w:pPr>
              <w:widowControl/>
              <w:spacing w:line="288" w:lineRule="auto"/>
              <w:jc w:val="center"/>
              <w:rPr>
                <w:rFonts w:ascii="宋体" w:hAnsi="宋体"/>
                <w:szCs w:val="21"/>
              </w:rPr>
            </w:pPr>
            <w:r w:rsidRPr="00B01ED6">
              <w:rPr>
                <w:rFonts w:ascii="宋体" w:hAnsi="宋体" w:hint="eastAsia"/>
                <w:spacing w:val="-7"/>
                <w:szCs w:val="21"/>
              </w:rPr>
              <w:t>（4分）</w:t>
            </w: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对本项目品质管控实施方案评议（包括对产品品质有严格的管控制度、有专职的品控管理人员、品控管理过程建立品控管理档案，生产过程中产品质量符合采购要求）：</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①质量品控措施、自查、验收方案完整、合理的得</w:t>
            </w:r>
            <w:r w:rsidRPr="00B01ED6">
              <w:rPr>
                <w:rFonts w:ascii="宋体" w:hAnsi="宋体" w:cs="宋体"/>
                <w:kern w:val="0"/>
                <w:szCs w:val="21"/>
              </w:rPr>
              <w:t>4</w:t>
            </w:r>
            <w:r w:rsidRPr="00B01ED6">
              <w:rPr>
                <w:rFonts w:ascii="宋体" w:hAnsi="宋体" w:cs="宋体" w:hint="eastAsia"/>
                <w:kern w:val="0"/>
                <w:szCs w:val="21"/>
              </w:rPr>
              <w:t xml:space="preserve">分； </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②质量品控措施、自查、验收方案较完整、合理，但有欠缺的得</w:t>
            </w:r>
            <w:r w:rsidRPr="00B01ED6">
              <w:rPr>
                <w:rFonts w:ascii="宋体" w:hAnsi="宋体" w:cs="宋体"/>
                <w:kern w:val="0"/>
                <w:szCs w:val="21"/>
              </w:rPr>
              <w:t>2</w:t>
            </w:r>
            <w:r w:rsidRPr="00B01ED6">
              <w:rPr>
                <w:rFonts w:ascii="宋体" w:hAnsi="宋体" w:cs="宋体" w:hint="eastAsia"/>
                <w:kern w:val="0"/>
                <w:szCs w:val="21"/>
              </w:rPr>
              <w:t>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③质量品控措施、自查、验收方案内容不完整的得</w:t>
            </w:r>
            <w:r w:rsidRPr="00B01ED6">
              <w:rPr>
                <w:rFonts w:ascii="宋体" w:hAnsi="宋体" w:cs="宋体"/>
                <w:kern w:val="0"/>
                <w:szCs w:val="21"/>
              </w:rPr>
              <w:t>1</w:t>
            </w:r>
            <w:r w:rsidRPr="00B01ED6">
              <w:rPr>
                <w:rFonts w:ascii="宋体" w:hAnsi="宋体" w:cs="宋体" w:hint="eastAsia"/>
                <w:kern w:val="0"/>
                <w:szCs w:val="21"/>
              </w:rPr>
              <w:t>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④无方案不得分。</w:t>
            </w:r>
          </w:p>
        </w:tc>
        <w:tc>
          <w:tcPr>
            <w:tcW w:w="675" w:type="dxa"/>
            <w:vAlign w:val="center"/>
          </w:tcPr>
          <w:p w:rsidR="00CB6DED" w:rsidRPr="00B01ED6" w:rsidRDefault="008D7547">
            <w:pPr>
              <w:spacing w:line="320" w:lineRule="exact"/>
              <w:jc w:val="center"/>
              <w:rPr>
                <w:rFonts w:ascii="宋体" w:hAnsi="宋体" w:cs="宋体"/>
                <w:kern w:val="0"/>
                <w:szCs w:val="21"/>
              </w:rPr>
            </w:pPr>
            <w:r w:rsidRPr="00B01ED6">
              <w:rPr>
                <w:rFonts w:ascii="宋体" w:hAnsi="宋体" w:cs="宋体" w:hint="eastAsia"/>
                <w:kern w:val="0"/>
                <w:szCs w:val="21"/>
              </w:rPr>
              <w:t>4</w:t>
            </w:r>
          </w:p>
        </w:tc>
        <w:tc>
          <w:tcPr>
            <w:tcW w:w="745" w:type="dxa"/>
            <w:vAlign w:val="center"/>
          </w:tcPr>
          <w:p w:rsidR="00CB6DED" w:rsidRPr="00B01ED6" w:rsidRDefault="008D7547">
            <w:pPr>
              <w:widowControl/>
              <w:spacing w:line="320" w:lineRule="exact"/>
              <w:jc w:val="center"/>
              <w:rPr>
                <w:rFonts w:ascii="宋体" w:hAnsi="宋体"/>
                <w:szCs w:val="21"/>
              </w:rPr>
            </w:pPr>
            <w:r w:rsidRPr="00B01ED6">
              <w:rPr>
                <w:rFonts w:ascii="宋体" w:hAnsi="宋体" w:hint="eastAsia"/>
                <w:szCs w:val="21"/>
              </w:rPr>
              <w:t>主观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restart"/>
            <w:vAlign w:val="center"/>
          </w:tcPr>
          <w:p w:rsidR="00CB6DED" w:rsidRPr="00B01ED6" w:rsidRDefault="008D7547">
            <w:pPr>
              <w:spacing w:line="320" w:lineRule="exact"/>
              <w:jc w:val="center"/>
              <w:rPr>
                <w:rFonts w:ascii="宋体" w:hAnsi="宋体"/>
                <w:kern w:val="0"/>
                <w:szCs w:val="21"/>
              </w:rPr>
            </w:pPr>
            <w:r w:rsidRPr="00B01ED6">
              <w:rPr>
                <w:rFonts w:ascii="宋体" w:hAnsi="宋体" w:hint="eastAsia"/>
                <w:kern w:val="0"/>
                <w:szCs w:val="21"/>
              </w:rPr>
              <w:t>5、售后服务方案</w:t>
            </w:r>
          </w:p>
          <w:p w:rsidR="00CB6DED" w:rsidRPr="00B01ED6" w:rsidRDefault="008D7547">
            <w:pPr>
              <w:spacing w:line="320" w:lineRule="exact"/>
              <w:jc w:val="center"/>
              <w:rPr>
                <w:rFonts w:ascii="宋体" w:hAnsi="宋体"/>
                <w:szCs w:val="21"/>
              </w:rPr>
            </w:pPr>
            <w:r w:rsidRPr="00B01ED6">
              <w:rPr>
                <w:rFonts w:ascii="宋体" w:hAnsi="宋体" w:hint="eastAsia"/>
                <w:kern w:val="0"/>
                <w:szCs w:val="21"/>
              </w:rPr>
              <w:t>（8分）</w:t>
            </w: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5.1对本项目售后服务方案评议情况（包括服务的响应时间、响应程度、解决问题的能力、本地化服务能力、紧急故障处理预案、备品备件、技术指导、质保内容、质保期后的维保）</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①方案完善合理、保修范围完全覆盖本项目内容、具有涉及到本项目所采购产品的备品备件库与零配件的供应保障措施，技术人员配置齐全、专业性强且服务响应时间迅速且满足项目要求的得5分；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②方案内容比较完善但有部分细节欠缺、保修范围不够全面、备品备件库存不够齐备、技术人员配置略有欠缺的得3分；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③方案简略、保修范围及内容不够全面、技术人员配置不足、售后措施保障缺陷较多的得1分；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④无方案不得分。</w:t>
            </w:r>
          </w:p>
        </w:tc>
        <w:tc>
          <w:tcPr>
            <w:tcW w:w="675" w:type="dxa"/>
            <w:vAlign w:val="center"/>
          </w:tcPr>
          <w:p w:rsidR="00CB6DED" w:rsidRPr="00B01ED6" w:rsidRDefault="008D7547">
            <w:pPr>
              <w:spacing w:line="320" w:lineRule="exact"/>
              <w:jc w:val="center"/>
              <w:rPr>
                <w:rFonts w:ascii="宋体" w:hAnsi="宋体"/>
                <w:szCs w:val="21"/>
              </w:rPr>
            </w:pPr>
            <w:r w:rsidRPr="00B01ED6">
              <w:rPr>
                <w:rFonts w:ascii="宋体" w:hAnsi="宋体" w:hint="eastAsia"/>
                <w:szCs w:val="21"/>
              </w:rPr>
              <w:t>5</w:t>
            </w:r>
          </w:p>
        </w:tc>
        <w:tc>
          <w:tcPr>
            <w:tcW w:w="745" w:type="dxa"/>
            <w:vAlign w:val="center"/>
          </w:tcPr>
          <w:p w:rsidR="00CB6DED" w:rsidRPr="00B01ED6" w:rsidRDefault="008D7547">
            <w:pPr>
              <w:widowControl/>
              <w:spacing w:line="320" w:lineRule="exact"/>
              <w:jc w:val="center"/>
              <w:rPr>
                <w:rFonts w:ascii="宋体" w:hAnsi="宋体"/>
                <w:szCs w:val="21"/>
              </w:rPr>
            </w:pPr>
            <w:r w:rsidRPr="00B01ED6">
              <w:rPr>
                <w:rFonts w:ascii="宋体" w:hAnsi="宋体" w:hint="eastAsia"/>
                <w:szCs w:val="21"/>
              </w:rPr>
              <w:t>主观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ign w:val="center"/>
          </w:tcPr>
          <w:p w:rsidR="00CB6DED" w:rsidRPr="00B01ED6" w:rsidRDefault="00CB6DED">
            <w:pPr>
              <w:spacing w:line="320" w:lineRule="exact"/>
              <w:jc w:val="center"/>
              <w:rPr>
                <w:rFonts w:ascii="宋体" w:hAnsi="宋体"/>
                <w:kern w:val="1"/>
                <w:szCs w:val="21"/>
              </w:rPr>
            </w:pP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5.2在满足招标文件要求5年的基础上，所有产品的免费质保期增加1年得1分，最高得3分，增加不足1年部分或只对部分产品的质保延长的不予计分。</w:t>
            </w:r>
          </w:p>
        </w:tc>
        <w:tc>
          <w:tcPr>
            <w:tcW w:w="675" w:type="dxa"/>
            <w:vAlign w:val="center"/>
          </w:tcPr>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3</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客观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restart"/>
            <w:vAlign w:val="center"/>
          </w:tcPr>
          <w:p w:rsidR="00CB6DED" w:rsidRPr="00B01ED6" w:rsidRDefault="008D7547">
            <w:pPr>
              <w:adjustRightInd w:val="0"/>
              <w:spacing w:line="320" w:lineRule="exact"/>
              <w:jc w:val="center"/>
              <w:textAlignment w:val="baseline"/>
              <w:rPr>
                <w:rFonts w:ascii="宋体" w:hAnsi="宋体"/>
                <w:szCs w:val="21"/>
              </w:rPr>
            </w:pPr>
            <w:r w:rsidRPr="00B01ED6">
              <w:rPr>
                <w:rFonts w:ascii="宋体" w:hAnsi="宋体" w:hint="eastAsia"/>
                <w:szCs w:val="21"/>
              </w:rPr>
              <w:t>6、样品分</w:t>
            </w:r>
          </w:p>
          <w:p w:rsidR="00CB6DED" w:rsidRPr="00B01ED6" w:rsidRDefault="008D7547">
            <w:pPr>
              <w:adjustRightInd w:val="0"/>
              <w:spacing w:line="320" w:lineRule="exact"/>
              <w:jc w:val="center"/>
              <w:textAlignment w:val="baseline"/>
              <w:rPr>
                <w:rFonts w:ascii="宋体" w:hAnsi="宋体"/>
                <w:szCs w:val="21"/>
              </w:rPr>
            </w:pPr>
            <w:r w:rsidRPr="00B01ED6">
              <w:rPr>
                <w:rFonts w:ascii="宋体" w:hAnsi="宋体" w:hint="eastAsia"/>
                <w:szCs w:val="21"/>
              </w:rPr>
              <w:t>（15分）</w:t>
            </w: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6.1外观款式评议：对样品的外观、款式造型、尺寸规格、色调搭配合理性及协调程度进行评议。</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①外观款式设计时尚、尺寸规格符合需求，色调搭配及协调程度满足款式要求的得3分；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②外观款式欠新颖，尺寸规格及色调搭配协调性有差别、协调程度有欠缺的得2分；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③外观款式陈旧，设计样品尺寸不符合要求，色调搭配及协调功能程度欠合理的得1分。</w:t>
            </w:r>
          </w:p>
        </w:tc>
        <w:tc>
          <w:tcPr>
            <w:tcW w:w="675" w:type="dxa"/>
            <w:vAlign w:val="center"/>
          </w:tcPr>
          <w:p w:rsidR="00CB6DED" w:rsidRPr="00B01ED6" w:rsidRDefault="008D7547">
            <w:pPr>
              <w:spacing w:line="320" w:lineRule="exact"/>
              <w:jc w:val="center"/>
              <w:rPr>
                <w:rFonts w:ascii="宋体" w:hAnsi="宋体"/>
                <w:szCs w:val="21"/>
              </w:rPr>
            </w:pPr>
            <w:r w:rsidRPr="00B01ED6">
              <w:rPr>
                <w:rFonts w:ascii="宋体" w:hAnsi="宋体" w:hint="eastAsia"/>
                <w:szCs w:val="21"/>
              </w:rPr>
              <w:t>3</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szCs w:val="21"/>
              </w:rPr>
              <w:t>主观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ign w:val="center"/>
          </w:tcPr>
          <w:p w:rsidR="00CB6DED" w:rsidRPr="00B01ED6" w:rsidRDefault="00CB6DED">
            <w:pPr>
              <w:adjustRightInd w:val="0"/>
              <w:spacing w:line="320" w:lineRule="exact"/>
              <w:jc w:val="center"/>
              <w:textAlignment w:val="baseline"/>
              <w:rPr>
                <w:rFonts w:ascii="宋体" w:hAnsi="宋体"/>
                <w:szCs w:val="21"/>
              </w:rPr>
            </w:pP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6.2制作工艺评议：对样品的</w:t>
            </w:r>
            <w:r w:rsidRPr="00B01ED6">
              <w:rPr>
                <w:rFonts w:ascii="宋体" w:hAnsi="宋体" w:cs="宋体"/>
                <w:kern w:val="0"/>
                <w:szCs w:val="21"/>
              </w:rPr>
              <w:t>牢固</w:t>
            </w:r>
            <w:r w:rsidRPr="00B01ED6">
              <w:rPr>
                <w:rFonts w:ascii="宋体" w:hAnsi="宋体" w:cs="宋体" w:hint="eastAsia"/>
                <w:kern w:val="0"/>
                <w:szCs w:val="21"/>
              </w:rPr>
              <w:t>性、严密性、平整度、</w:t>
            </w:r>
            <w:r w:rsidRPr="00B01ED6">
              <w:rPr>
                <w:rFonts w:ascii="宋体" w:hAnsi="宋体" w:cs="宋体"/>
                <w:kern w:val="0"/>
                <w:szCs w:val="21"/>
              </w:rPr>
              <w:t>纹理</w:t>
            </w:r>
            <w:r w:rsidRPr="00B01ED6">
              <w:rPr>
                <w:rFonts w:ascii="宋体" w:hAnsi="宋体" w:cs="宋体" w:hint="eastAsia"/>
                <w:kern w:val="0"/>
                <w:szCs w:val="21"/>
              </w:rPr>
              <w:t>进行评议。</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①</w:t>
            </w:r>
            <w:r w:rsidRPr="00B01ED6">
              <w:rPr>
                <w:rFonts w:ascii="宋体" w:hAnsi="宋体" w:cs="宋体"/>
                <w:kern w:val="0"/>
                <w:szCs w:val="21"/>
              </w:rPr>
              <w:t>结合牢固严密、</w:t>
            </w:r>
            <w:r w:rsidRPr="00B01ED6">
              <w:rPr>
                <w:rFonts w:ascii="宋体" w:hAnsi="宋体" w:cs="宋体" w:hint="eastAsia"/>
                <w:kern w:val="0"/>
                <w:szCs w:val="21"/>
              </w:rPr>
              <w:t>表面</w:t>
            </w:r>
            <w:r w:rsidRPr="00B01ED6">
              <w:rPr>
                <w:rFonts w:ascii="宋体" w:hAnsi="宋体" w:cs="宋体"/>
                <w:kern w:val="0"/>
                <w:szCs w:val="21"/>
              </w:rPr>
              <w:t>平整</w:t>
            </w:r>
            <w:r w:rsidRPr="00B01ED6">
              <w:rPr>
                <w:rFonts w:ascii="宋体" w:hAnsi="宋体" w:cs="宋体" w:hint="eastAsia"/>
                <w:kern w:val="0"/>
                <w:szCs w:val="21"/>
              </w:rPr>
              <w:t>，</w:t>
            </w:r>
            <w:r w:rsidRPr="00B01ED6">
              <w:rPr>
                <w:rFonts w:ascii="宋体" w:hAnsi="宋体" w:cs="宋体"/>
                <w:kern w:val="0"/>
                <w:szCs w:val="21"/>
              </w:rPr>
              <w:t>图案、颜色</w:t>
            </w:r>
            <w:r w:rsidRPr="00B01ED6">
              <w:rPr>
                <w:rFonts w:ascii="宋体" w:hAnsi="宋体" w:cs="宋体" w:hint="eastAsia"/>
                <w:kern w:val="0"/>
                <w:szCs w:val="21"/>
              </w:rPr>
              <w:t>对</w:t>
            </w:r>
            <w:r w:rsidRPr="00B01ED6">
              <w:rPr>
                <w:rFonts w:ascii="宋体" w:hAnsi="宋体" w:cs="宋体"/>
                <w:kern w:val="0"/>
                <w:szCs w:val="21"/>
              </w:rPr>
              <w:t>称</w:t>
            </w:r>
            <w:r w:rsidRPr="00B01ED6">
              <w:rPr>
                <w:rFonts w:ascii="宋体" w:hAnsi="宋体" w:cs="宋体" w:hint="eastAsia"/>
                <w:kern w:val="0"/>
                <w:szCs w:val="21"/>
              </w:rPr>
              <w:t>性高，工</w:t>
            </w:r>
            <w:r w:rsidRPr="00B01ED6">
              <w:rPr>
                <w:rFonts w:ascii="宋体" w:hAnsi="宋体" w:cs="宋体" w:hint="eastAsia"/>
                <w:kern w:val="0"/>
                <w:szCs w:val="21"/>
              </w:rPr>
              <w:lastRenderedPageBreak/>
              <w:t>艺程度性严密的得5分；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②</w:t>
            </w:r>
            <w:r w:rsidRPr="00B01ED6">
              <w:rPr>
                <w:rFonts w:ascii="宋体" w:hAnsi="宋体" w:cs="宋体"/>
                <w:kern w:val="0"/>
                <w:szCs w:val="21"/>
              </w:rPr>
              <w:t>结合牢固、</w:t>
            </w:r>
            <w:r w:rsidRPr="00B01ED6">
              <w:rPr>
                <w:rFonts w:ascii="宋体" w:hAnsi="宋体" w:cs="宋体" w:hint="eastAsia"/>
                <w:kern w:val="0"/>
                <w:szCs w:val="21"/>
              </w:rPr>
              <w:t>表面</w:t>
            </w:r>
            <w:r w:rsidRPr="00B01ED6">
              <w:rPr>
                <w:rFonts w:ascii="宋体" w:hAnsi="宋体" w:cs="宋体"/>
                <w:kern w:val="0"/>
                <w:szCs w:val="21"/>
              </w:rPr>
              <w:t>平整</w:t>
            </w:r>
            <w:r w:rsidRPr="00B01ED6">
              <w:rPr>
                <w:rFonts w:ascii="宋体" w:hAnsi="宋体" w:cs="宋体" w:hint="eastAsia"/>
                <w:kern w:val="0"/>
                <w:szCs w:val="21"/>
              </w:rPr>
              <w:t>但略有瑕疵，</w:t>
            </w:r>
            <w:r w:rsidRPr="00B01ED6">
              <w:rPr>
                <w:rFonts w:ascii="宋体" w:hAnsi="宋体" w:cs="宋体"/>
                <w:kern w:val="0"/>
                <w:szCs w:val="21"/>
              </w:rPr>
              <w:t>图案、颜色</w:t>
            </w:r>
            <w:r w:rsidRPr="00B01ED6">
              <w:rPr>
                <w:rFonts w:ascii="宋体" w:hAnsi="宋体" w:cs="宋体" w:hint="eastAsia"/>
                <w:kern w:val="0"/>
                <w:szCs w:val="21"/>
              </w:rPr>
              <w:t>对</w:t>
            </w:r>
            <w:r w:rsidRPr="00B01ED6">
              <w:rPr>
                <w:rFonts w:ascii="宋体" w:hAnsi="宋体" w:cs="宋体"/>
                <w:kern w:val="0"/>
                <w:szCs w:val="21"/>
              </w:rPr>
              <w:t>称</w:t>
            </w:r>
            <w:r w:rsidRPr="00B01ED6">
              <w:rPr>
                <w:rFonts w:ascii="宋体" w:hAnsi="宋体" w:cs="宋体" w:hint="eastAsia"/>
                <w:kern w:val="0"/>
                <w:szCs w:val="21"/>
              </w:rPr>
              <w:t>性略有差异，工艺程度性相应适合的得3分；</w:t>
            </w:r>
          </w:p>
          <w:p w:rsidR="00CB6DED" w:rsidRPr="00B01ED6" w:rsidRDefault="008D7547">
            <w:pPr>
              <w:spacing w:line="320" w:lineRule="exact"/>
              <w:rPr>
                <w:rFonts w:ascii="宋体" w:hAnsi="宋体" w:cs="宋体"/>
                <w:kern w:val="0"/>
                <w:szCs w:val="21"/>
              </w:rPr>
            </w:pPr>
            <w:r w:rsidRPr="00B01ED6">
              <w:rPr>
                <w:rFonts w:ascii="宋体" w:hAnsi="宋体" w:cs="宋体" w:hint="eastAsia"/>
                <w:kern w:val="0"/>
                <w:szCs w:val="21"/>
              </w:rPr>
              <w:t>③</w:t>
            </w:r>
            <w:r w:rsidRPr="00B01ED6">
              <w:rPr>
                <w:rFonts w:ascii="宋体" w:hAnsi="宋体" w:cs="宋体"/>
                <w:kern w:val="0"/>
                <w:szCs w:val="21"/>
              </w:rPr>
              <w:t>结合</w:t>
            </w:r>
            <w:r w:rsidRPr="00B01ED6">
              <w:rPr>
                <w:rFonts w:ascii="宋体" w:hAnsi="宋体" w:cs="宋体" w:hint="eastAsia"/>
                <w:kern w:val="0"/>
                <w:szCs w:val="21"/>
              </w:rPr>
              <w:t>不</w:t>
            </w:r>
            <w:r w:rsidRPr="00B01ED6">
              <w:rPr>
                <w:rFonts w:ascii="宋体" w:hAnsi="宋体" w:cs="宋体"/>
                <w:kern w:val="0"/>
                <w:szCs w:val="21"/>
              </w:rPr>
              <w:t>牢固、</w:t>
            </w:r>
            <w:r w:rsidRPr="00B01ED6">
              <w:rPr>
                <w:rFonts w:ascii="宋体" w:hAnsi="宋体" w:cs="宋体" w:hint="eastAsia"/>
                <w:kern w:val="0"/>
                <w:szCs w:val="21"/>
              </w:rPr>
              <w:t>表面有</w:t>
            </w:r>
            <w:r w:rsidRPr="00B01ED6">
              <w:rPr>
                <w:rFonts w:ascii="宋体" w:hAnsi="宋体" w:cs="宋体"/>
                <w:kern w:val="0"/>
                <w:szCs w:val="21"/>
              </w:rPr>
              <w:t>明显透胶、鼓泡、压痕</w:t>
            </w:r>
            <w:r w:rsidRPr="00B01ED6">
              <w:rPr>
                <w:rFonts w:ascii="宋体" w:hAnsi="宋体" w:cs="宋体" w:hint="eastAsia"/>
                <w:kern w:val="0"/>
                <w:szCs w:val="21"/>
              </w:rPr>
              <w:t>，</w:t>
            </w:r>
            <w:r w:rsidRPr="00B01ED6">
              <w:rPr>
                <w:rFonts w:ascii="宋体" w:hAnsi="宋体" w:cs="宋体"/>
                <w:kern w:val="0"/>
                <w:szCs w:val="21"/>
              </w:rPr>
              <w:t>图案、颜色</w:t>
            </w:r>
            <w:r w:rsidRPr="00B01ED6">
              <w:rPr>
                <w:rFonts w:ascii="宋体" w:hAnsi="宋体" w:cs="宋体" w:hint="eastAsia"/>
                <w:kern w:val="0"/>
                <w:szCs w:val="21"/>
              </w:rPr>
              <w:t>对</w:t>
            </w:r>
            <w:r w:rsidRPr="00B01ED6">
              <w:rPr>
                <w:rFonts w:ascii="宋体" w:hAnsi="宋体" w:cs="宋体"/>
                <w:kern w:val="0"/>
                <w:szCs w:val="21"/>
              </w:rPr>
              <w:t>称</w:t>
            </w:r>
            <w:r w:rsidRPr="00B01ED6">
              <w:rPr>
                <w:rFonts w:ascii="宋体" w:hAnsi="宋体" w:cs="宋体" w:hint="eastAsia"/>
                <w:kern w:val="0"/>
                <w:szCs w:val="21"/>
              </w:rPr>
              <w:t>性不协调，工艺程度性有缺陷的得</w:t>
            </w:r>
            <w:r w:rsidRPr="00B01ED6">
              <w:rPr>
                <w:rFonts w:ascii="宋体" w:hAnsi="宋体" w:cs="宋体"/>
                <w:kern w:val="0"/>
                <w:szCs w:val="21"/>
              </w:rPr>
              <w:t>1</w:t>
            </w:r>
            <w:r w:rsidRPr="00B01ED6">
              <w:rPr>
                <w:rFonts w:ascii="宋体" w:hAnsi="宋体" w:cs="宋体" w:hint="eastAsia"/>
                <w:kern w:val="0"/>
                <w:szCs w:val="21"/>
              </w:rPr>
              <w:t>分。</w:t>
            </w:r>
          </w:p>
        </w:tc>
        <w:tc>
          <w:tcPr>
            <w:tcW w:w="675" w:type="dxa"/>
            <w:vAlign w:val="center"/>
          </w:tcPr>
          <w:p w:rsidR="00CB6DED" w:rsidRPr="00B01ED6" w:rsidRDefault="008D7547">
            <w:pPr>
              <w:spacing w:line="320" w:lineRule="exact"/>
              <w:jc w:val="center"/>
              <w:rPr>
                <w:rFonts w:ascii="宋体" w:hAnsi="宋体"/>
                <w:szCs w:val="21"/>
              </w:rPr>
            </w:pPr>
            <w:r w:rsidRPr="00B01ED6">
              <w:rPr>
                <w:rFonts w:ascii="宋体" w:hAnsi="宋体" w:hint="eastAsia"/>
                <w:szCs w:val="21"/>
              </w:rPr>
              <w:lastRenderedPageBreak/>
              <w:t>5</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szCs w:val="21"/>
              </w:rPr>
              <w:t>主观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ign w:val="center"/>
          </w:tcPr>
          <w:p w:rsidR="00CB6DED" w:rsidRPr="00B01ED6" w:rsidRDefault="00CB6DED">
            <w:pPr>
              <w:adjustRightInd w:val="0"/>
              <w:spacing w:line="320" w:lineRule="exact"/>
              <w:jc w:val="center"/>
              <w:textAlignment w:val="baseline"/>
              <w:rPr>
                <w:rFonts w:ascii="宋体" w:hAnsi="宋体"/>
                <w:szCs w:val="21"/>
              </w:rPr>
            </w:pP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6.3油漆或喷涂涂饰评议：对样品的异味程度、</w:t>
            </w:r>
            <w:r w:rsidRPr="00B01ED6">
              <w:rPr>
                <w:rFonts w:ascii="宋体" w:hAnsi="宋体" w:cs="宋体"/>
                <w:kern w:val="0"/>
                <w:szCs w:val="21"/>
              </w:rPr>
              <w:t>涂层光滑</w:t>
            </w:r>
            <w:r w:rsidRPr="00B01ED6">
              <w:rPr>
                <w:rFonts w:ascii="宋体" w:hAnsi="宋体" w:cs="宋体" w:hint="eastAsia"/>
                <w:kern w:val="0"/>
                <w:szCs w:val="21"/>
              </w:rPr>
              <w:t>度、</w:t>
            </w:r>
            <w:r w:rsidRPr="00B01ED6">
              <w:rPr>
                <w:rFonts w:ascii="宋体" w:hAnsi="宋体" w:cs="宋体"/>
                <w:kern w:val="0"/>
                <w:szCs w:val="21"/>
              </w:rPr>
              <w:t>清晰</w:t>
            </w:r>
            <w:r w:rsidRPr="00B01ED6">
              <w:rPr>
                <w:rFonts w:ascii="宋体" w:hAnsi="宋体" w:cs="宋体" w:hint="eastAsia"/>
                <w:kern w:val="0"/>
                <w:szCs w:val="21"/>
              </w:rPr>
              <w:t>程度进行评议。</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①样品无刺激性异味，</w:t>
            </w:r>
            <w:r w:rsidRPr="00B01ED6">
              <w:rPr>
                <w:rFonts w:ascii="宋体" w:hAnsi="宋体" w:cs="宋体"/>
                <w:kern w:val="0"/>
                <w:szCs w:val="21"/>
              </w:rPr>
              <w:t>正视面（包括面板）涂层平整光滑清晰</w:t>
            </w:r>
            <w:r w:rsidRPr="00B01ED6">
              <w:rPr>
                <w:rFonts w:ascii="宋体" w:hAnsi="宋体" w:cs="宋体" w:hint="eastAsia"/>
                <w:kern w:val="0"/>
                <w:szCs w:val="21"/>
              </w:rPr>
              <w:t>，</w:t>
            </w:r>
            <w:r w:rsidRPr="00B01ED6">
              <w:rPr>
                <w:rFonts w:ascii="宋体" w:hAnsi="宋体" w:cs="宋体"/>
                <w:kern w:val="0"/>
                <w:szCs w:val="21"/>
              </w:rPr>
              <w:t>涂层手感光滑</w:t>
            </w:r>
            <w:r w:rsidRPr="00B01ED6">
              <w:rPr>
                <w:rFonts w:ascii="宋体" w:hAnsi="宋体" w:cs="宋体" w:hint="eastAsia"/>
                <w:kern w:val="0"/>
                <w:szCs w:val="21"/>
              </w:rPr>
              <w:t>、</w:t>
            </w:r>
            <w:r w:rsidRPr="00B01ED6">
              <w:rPr>
                <w:rFonts w:ascii="宋体" w:hAnsi="宋体" w:cs="宋体"/>
                <w:kern w:val="0"/>
                <w:szCs w:val="21"/>
              </w:rPr>
              <w:t>无明显粒子</w:t>
            </w:r>
            <w:r w:rsidRPr="00B01ED6">
              <w:rPr>
                <w:rFonts w:ascii="宋体" w:hAnsi="宋体" w:cs="宋体" w:hint="eastAsia"/>
                <w:kern w:val="0"/>
                <w:szCs w:val="21"/>
              </w:rPr>
              <w:t>、</w:t>
            </w:r>
            <w:r w:rsidRPr="00B01ED6">
              <w:rPr>
                <w:rFonts w:ascii="宋体" w:hAnsi="宋体" w:cs="宋体"/>
                <w:kern w:val="0"/>
                <w:szCs w:val="21"/>
              </w:rPr>
              <w:t>皱皮</w:t>
            </w:r>
            <w:r w:rsidRPr="00B01ED6">
              <w:rPr>
                <w:rFonts w:ascii="宋体" w:hAnsi="宋体" w:cs="宋体" w:hint="eastAsia"/>
                <w:kern w:val="0"/>
                <w:szCs w:val="21"/>
              </w:rPr>
              <w:t>和</w:t>
            </w:r>
            <w:r w:rsidRPr="00B01ED6">
              <w:rPr>
                <w:rFonts w:ascii="宋体" w:hAnsi="宋体" w:cs="宋体"/>
                <w:kern w:val="0"/>
                <w:szCs w:val="21"/>
              </w:rPr>
              <w:t>发粘</w:t>
            </w:r>
            <w:r w:rsidRPr="00B01ED6">
              <w:rPr>
                <w:rFonts w:ascii="宋体" w:hAnsi="宋体" w:cs="宋体" w:hint="eastAsia"/>
                <w:kern w:val="0"/>
                <w:szCs w:val="21"/>
              </w:rPr>
              <w:t>，满足程度高的得5分；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②样品无异味，</w:t>
            </w:r>
            <w:r w:rsidRPr="00B01ED6">
              <w:rPr>
                <w:rFonts w:ascii="宋体" w:hAnsi="宋体" w:cs="宋体"/>
                <w:kern w:val="0"/>
                <w:szCs w:val="21"/>
              </w:rPr>
              <w:t>正视面（包括面板）涂层平整</w:t>
            </w:r>
            <w:r w:rsidRPr="00B01ED6">
              <w:rPr>
                <w:rFonts w:ascii="宋体" w:hAnsi="宋体" w:cs="宋体" w:hint="eastAsia"/>
                <w:kern w:val="0"/>
                <w:szCs w:val="21"/>
              </w:rPr>
              <w:t>，但略有瑕疵，油漆喷涂工艺有待提升空间的得3分；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③样品有刺激性异味，表面有</w:t>
            </w:r>
            <w:r w:rsidRPr="00B01ED6">
              <w:rPr>
                <w:rFonts w:ascii="宋体" w:hAnsi="宋体" w:cs="宋体"/>
                <w:kern w:val="0"/>
                <w:szCs w:val="21"/>
              </w:rPr>
              <w:t>明显粒子</w:t>
            </w:r>
            <w:r w:rsidRPr="00B01ED6">
              <w:rPr>
                <w:rFonts w:ascii="宋体" w:hAnsi="宋体" w:cs="宋体" w:hint="eastAsia"/>
                <w:kern w:val="0"/>
                <w:szCs w:val="21"/>
              </w:rPr>
              <w:t>，平整度存在</w:t>
            </w:r>
            <w:r w:rsidRPr="00B01ED6">
              <w:rPr>
                <w:rFonts w:ascii="宋体" w:hAnsi="宋体" w:cs="宋体"/>
                <w:kern w:val="0"/>
                <w:szCs w:val="21"/>
              </w:rPr>
              <w:t>皱皮、发粘和漏漆现象</w:t>
            </w:r>
            <w:r w:rsidRPr="00B01ED6">
              <w:rPr>
                <w:rFonts w:ascii="宋体" w:hAnsi="宋体" w:cs="宋体" w:hint="eastAsia"/>
                <w:kern w:val="0"/>
                <w:szCs w:val="21"/>
              </w:rPr>
              <w:t>的得1分。</w:t>
            </w:r>
          </w:p>
        </w:tc>
        <w:tc>
          <w:tcPr>
            <w:tcW w:w="675" w:type="dxa"/>
            <w:vAlign w:val="center"/>
          </w:tcPr>
          <w:p w:rsidR="00CB6DED" w:rsidRPr="00B01ED6" w:rsidRDefault="008D7547">
            <w:pPr>
              <w:spacing w:line="320" w:lineRule="exact"/>
              <w:jc w:val="center"/>
              <w:rPr>
                <w:rFonts w:ascii="宋体" w:hAnsi="宋体"/>
                <w:szCs w:val="21"/>
              </w:rPr>
            </w:pPr>
            <w:r w:rsidRPr="00B01ED6">
              <w:rPr>
                <w:rFonts w:ascii="宋体" w:hAnsi="宋体" w:hint="eastAsia"/>
                <w:szCs w:val="21"/>
              </w:rPr>
              <w:t>5</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szCs w:val="21"/>
              </w:rPr>
              <w:t>主观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ign w:val="center"/>
          </w:tcPr>
          <w:p w:rsidR="00CB6DED" w:rsidRPr="00B01ED6" w:rsidRDefault="00CB6DED">
            <w:pPr>
              <w:adjustRightInd w:val="0"/>
              <w:spacing w:line="320" w:lineRule="exact"/>
              <w:jc w:val="center"/>
              <w:textAlignment w:val="baseline"/>
              <w:rPr>
                <w:rFonts w:ascii="宋体" w:hAnsi="宋体"/>
                <w:szCs w:val="21"/>
              </w:rPr>
            </w:pP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6.4材料和五金件评议：对样品的材料质量，五金件的适配度及品质进行评议。</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①所用材料质量优异，五金件工艺可靠且牢固，品质效果，匹配度效果高的得2分；</w:t>
            </w:r>
          </w:p>
          <w:p w:rsidR="00CB6DED" w:rsidRPr="00B01ED6" w:rsidRDefault="008D7547">
            <w:pPr>
              <w:spacing w:line="320" w:lineRule="exact"/>
              <w:rPr>
                <w:rFonts w:ascii="宋体" w:hAnsi="宋体" w:cs="宋体"/>
                <w:kern w:val="0"/>
                <w:szCs w:val="21"/>
              </w:rPr>
            </w:pPr>
            <w:r w:rsidRPr="00B01ED6">
              <w:rPr>
                <w:rFonts w:ascii="宋体" w:hAnsi="宋体" w:cs="宋体" w:hint="eastAsia"/>
                <w:kern w:val="0"/>
                <w:szCs w:val="21"/>
              </w:rPr>
              <w:t>②所用材料有毛刺，五金件工艺质量有瑕疵，不牢固的得1分。</w:t>
            </w:r>
          </w:p>
        </w:tc>
        <w:tc>
          <w:tcPr>
            <w:tcW w:w="675" w:type="dxa"/>
            <w:vAlign w:val="center"/>
          </w:tcPr>
          <w:p w:rsidR="00CB6DED" w:rsidRPr="00B01ED6" w:rsidRDefault="008D7547">
            <w:pPr>
              <w:spacing w:line="320" w:lineRule="exact"/>
              <w:jc w:val="center"/>
              <w:rPr>
                <w:rFonts w:ascii="宋体" w:hAnsi="宋体"/>
                <w:szCs w:val="21"/>
              </w:rPr>
            </w:pPr>
            <w:r w:rsidRPr="00B01ED6">
              <w:rPr>
                <w:rFonts w:ascii="宋体" w:hAnsi="宋体" w:hint="eastAsia"/>
                <w:szCs w:val="21"/>
              </w:rPr>
              <w:t>2</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szCs w:val="21"/>
              </w:rPr>
              <w:t>主观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restart"/>
            <w:vAlign w:val="center"/>
          </w:tcPr>
          <w:p w:rsidR="00CB6DED" w:rsidRPr="00B01ED6" w:rsidRDefault="008D7547">
            <w:pPr>
              <w:spacing w:line="320" w:lineRule="exact"/>
              <w:rPr>
                <w:rFonts w:ascii="宋体" w:hAnsi="宋体"/>
                <w:kern w:val="1"/>
                <w:szCs w:val="21"/>
              </w:rPr>
            </w:pPr>
            <w:r w:rsidRPr="00B01ED6">
              <w:rPr>
                <w:rFonts w:ascii="宋体" w:hAnsi="宋体" w:hint="eastAsia"/>
                <w:kern w:val="1"/>
                <w:szCs w:val="21"/>
              </w:rPr>
              <w:t>7、企业实力</w:t>
            </w:r>
          </w:p>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（4分）</w:t>
            </w: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7.1投标人或产品制造商提供有效的质量管理认证体系证书得1分；</w:t>
            </w:r>
          </w:p>
        </w:tc>
        <w:tc>
          <w:tcPr>
            <w:tcW w:w="675" w:type="dxa"/>
            <w:vAlign w:val="center"/>
          </w:tcPr>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1</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客观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ign w:val="center"/>
          </w:tcPr>
          <w:p w:rsidR="00CB6DED" w:rsidRPr="00B01ED6" w:rsidRDefault="00CB6DED">
            <w:pPr>
              <w:spacing w:line="320" w:lineRule="exact"/>
              <w:jc w:val="center"/>
              <w:rPr>
                <w:rFonts w:ascii="宋体" w:hAnsi="宋体"/>
                <w:kern w:val="1"/>
                <w:szCs w:val="21"/>
              </w:rPr>
            </w:pP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7.2投标人或产品制造商提供有效的环境管理认证体系证书得1分；</w:t>
            </w:r>
          </w:p>
        </w:tc>
        <w:tc>
          <w:tcPr>
            <w:tcW w:w="675" w:type="dxa"/>
            <w:vAlign w:val="center"/>
          </w:tcPr>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1</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客观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ign w:val="center"/>
          </w:tcPr>
          <w:p w:rsidR="00CB6DED" w:rsidRPr="00B01ED6" w:rsidRDefault="00CB6DED">
            <w:pPr>
              <w:spacing w:line="320" w:lineRule="exact"/>
              <w:jc w:val="center"/>
              <w:rPr>
                <w:rFonts w:ascii="宋体" w:hAnsi="宋体"/>
                <w:kern w:val="1"/>
                <w:szCs w:val="21"/>
              </w:rPr>
            </w:pP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7.3投标人或产品制造商提供有效的职业健康安全管理认证体系证书得1分；</w:t>
            </w:r>
          </w:p>
        </w:tc>
        <w:tc>
          <w:tcPr>
            <w:tcW w:w="675" w:type="dxa"/>
            <w:vAlign w:val="center"/>
          </w:tcPr>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1</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客观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ign w:val="center"/>
          </w:tcPr>
          <w:p w:rsidR="00CB6DED" w:rsidRPr="00B01ED6" w:rsidRDefault="00CB6DED">
            <w:pPr>
              <w:spacing w:line="320" w:lineRule="exact"/>
              <w:jc w:val="center"/>
              <w:rPr>
                <w:rFonts w:ascii="宋体" w:hAnsi="宋体"/>
                <w:kern w:val="1"/>
                <w:szCs w:val="21"/>
              </w:rPr>
            </w:pP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7.4投标人或产品制造商提供有效的中国环境标志产品认证证书的得1分。</w:t>
            </w:r>
          </w:p>
        </w:tc>
        <w:tc>
          <w:tcPr>
            <w:tcW w:w="675" w:type="dxa"/>
            <w:vAlign w:val="center"/>
          </w:tcPr>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1</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客观</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Merge/>
            <w:vAlign w:val="center"/>
          </w:tcPr>
          <w:p w:rsidR="00CB6DED" w:rsidRPr="00B01ED6" w:rsidRDefault="00CB6DED">
            <w:pPr>
              <w:spacing w:line="320" w:lineRule="exact"/>
              <w:jc w:val="center"/>
              <w:rPr>
                <w:rFonts w:ascii="宋体" w:hAnsi="宋体"/>
                <w:kern w:val="1"/>
                <w:szCs w:val="21"/>
              </w:rPr>
            </w:pP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注：投标文件中提供以上认证证书的复印件（扫描件）或全国认证认可信息公共服务平台（http://cx.cnca.cn/CertECloud/index/index/page）的查询结果截图。体系认证证书须能在全国认证认可信息公共服务平台查询到，否则不予认可。</w:t>
            </w:r>
          </w:p>
        </w:tc>
        <w:tc>
          <w:tcPr>
            <w:tcW w:w="675" w:type="dxa"/>
            <w:vAlign w:val="center"/>
          </w:tcPr>
          <w:p w:rsidR="00CB6DED" w:rsidRPr="00B01ED6" w:rsidRDefault="00B35822">
            <w:pPr>
              <w:spacing w:line="320" w:lineRule="exact"/>
              <w:jc w:val="center"/>
              <w:rPr>
                <w:rFonts w:ascii="宋体" w:hAnsi="宋体"/>
                <w:kern w:val="1"/>
                <w:szCs w:val="21"/>
              </w:rPr>
            </w:pPr>
            <w:r>
              <w:rPr>
                <w:rFonts w:ascii="宋体" w:hAnsi="宋体" w:hint="eastAsia"/>
                <w:kern w:val="1"/>
                <w:szCs w:val="21"/>
              </w:rPr>
              <w:t>/</w:t>
            </w:r>
          </w:p>
        </w:tc>
        <w:tc>
          <w:tcPr>
            <w:tcW w:w="745" w:type="dxa"/>
            <w:vAlign w:val="center"/>
          </w:tcPr>
          <w:p w:rsidR="00CB6DED" w:rsidRPr="00B01ED6" w:rsidRDefault="00B35822">
            <w:pPr>
              <w:adjustRightInd w:val="0"/>
              <w:spacing w:line="320" w:lineRule="exact"/>
              <w:jc w:val="center"/>
              <w:textAlignment w:val="baseline"/>
              <w:rPr>
                <w:rFonts w:ascii="宋体" w:hAnsi="宋体"/>
                <w:kern w:val="0"/>
                <w:szCs w:val="21"/>
              </w:rPr>
            </w:pPr>
            <w:r>
              <w:rPr>
                <w:rFonts w:ascii="宋体" w:hAnsi="宋体" w:hint="eastAsia"/>
                <w:kern w:val="0"/>
                <w:szCs w:val="21"/>
              </w:rPr>
              <w:t>/</w:t>
            </w:r>
          </w:p>
        </w:tc>
      </w:tr>
      <w:tr w:rsidR="00CB6DED" w:rsidRPr="00B01ED6">
        <w:trPr>
          <w:trHeight w:val="567"/>
        </w:trPr>
        <w:tc>
          <w:tcPr>
            <w:tcW w:w="963" w:type="dxa"/>
            <w:vMerge/>
            <w:vAlign w:val="center"/>
          </w:tcPr>
          <w:p w:rsidR="00CB6DED" w:rsidRPr="00B01ED6" w:rsidRDefault="00CB6DED">
            <w:pPr>
              <w:adjustRightInd w:val="0"/>
              <w:spacing w:line="320" w:lineRule="exact"/>
              <w:jc w:val="center"/>
              <w:textAlignment w:val="baseline"/>
              <w:rPr>
                <w:rFonts w:ascii="宋体" w:hAnsi="宋体"/>
                <w:kern w:val="0"/>
                <w:szCs w:val="21"/>
              </w:rPr>
            </w:pPr>
          </w:p>
        </w:tc>
        <w:tc>
          <w:tcPr>
            <w:tcW w:w="1348" w:type="dxa"/>
            <w:vAlign w:val="center"/>
          </w:tcPr>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8、业绩</w:t>
            </w:r>
          </w:p>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（3分）</w:t>
            </w:r>
          </w:p>
        </w:tc>
        <w:tc>
          <w:tcPr>
            <w:tcW w:w="5341" w:type="dxa"/>
            <w:vAlign w:val="center"/>
          </w:tcPr>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投标人提供自2021年1月1日以来（以合同签订时间为准）宿舍家具业绩，每提供1个业绩合同得1分，最高得3分。</w:t>
            </w:r>
          </w:p>
          <w:p w:rsidR="00CB6DED" w:rsidRPr="00B01ED6" w:rsidRDefault="008D7547">
            <w:pPr>
              <w:spacing w:line="320" w:lineRule="exact"/>
              <w:jc w:val="left"/>
              <w:rPr>
                <w:rFonts w:ascii="宋体" w:hAnsi="宋体" w:cs="宋体"/>
                <w:kern w:val="0"/>
                <w:szCs w:val="21"/>
              </w:rPr>
            </w:pPr>
            <w:r w:rsidRPr="00B01ED6">
              <w:rPr>
                <w:rFonts w:ascii="宋体" w:hAnsi="宋体" w:cs="宋体" w:hint="eastAsia"/>
                <w:kern w:val="0"/>
                <w:szCs w:val="21"/>
              </w:rPr>
              <w:t>注：投标文件中提供合同复印件，复印件内须加盖签订双方公章有效（合同须提现签订日期及产品清单）。</w:t>
            </w:r>
          </w:p>
        </w:tc>
        <w:tc>
          <w:tcPr>
            <w:tcW w:w="675" w:type="dxa"/>
            <w:vAlign w:val="center"/>
          </w:tcPr>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3</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客观</w:t>
            </w:r>
          </w:p>
        </w:tc>
      </w:tr>
      <w:tr w:rsidR="00CB6DED" w:rsidRPr="00B01ED6">
        <w:trPr>
          <w:trHeight w:val="567"/>
        </w:trPr>
        <w:tc>
          <w:tcPr>
            <w:tcW w:w="963"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政策分（1分）</w:t>
            </w:r>
          </w:p>
        </w:tc>
        <w:tc>
          <w:tcPr>
            <w:tcW w:w="1348" w:type="dxa"/>
            <w:vAlign w:val="center"/>
          </w:tcPr>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节能和环境标志产品</w:t>
            </w:r>
          </w:p>
          <w:p w:rsidR="00CB6DED" w:rsidRPr="00B01ED6" w:rsidRDefault="008D7547">
            <w:pPr>
              <w:spacing w:line="320" w:lineRule="exact"/>
              <w:jc w:val="center"/>
              <w:rPr>
                <w:rFonts w:ascii="宋体" w:hAnsi="宋体"/>
                <w:kern w:val="1"/>
                <w:szCs w:val="21"/>
              </w:rPr>
            </w:pPr>
            <w:r w:rsidRPr="00B01ED6">
              <w:rPr>
                <w:rFonts w:ascii="宋体" w:hAnsi="宋体" w:hint="eastAsia"/>
                <w:kern w:val="1"/>
                <w:szCs w:val="21"/>
              </w:rPr>
              <w:t>（</w:t>
            </w:r>
            <w:r w:rsidRPr="00B01ED6">
              <w:rPr>
                <w:rFonts w:ascii="宋体" w:hAnsi="宋体"/>
                <w:kern w:val="1"/>
                <w:szCs w:val="21"/>
              </w:rPr>
              <w:t>1</w:t>
            </w:r>
            <w:r w:rsidRPr="00B01ED6">
              <w:rPr>
                <w:rFonts w:ascii="宋体" w:hAnsi="宋体" w:hint="eastAsia"/>
                <w:kern w:val="1"/>
                <w:szCs w:val="21"/>
              </w:rPr>
              <w:t>分）</w:t>
            </w:r>
          </w:p>
        </w:tc>
        <w:tc>
          <w:tcPr>
            <w:tcW w:w="5341" w:type="dxa"/>
            <w:vAlign w:val="center"/>
          </w:tcPr>
          <w:p w:rsidR="00CB6DED" w:rsidRPr="00B01ED6" w:rsidRDefault="008D7547">
            <w:pPr>
              <w:spacing w:line="320" w:lineRule="exact"/>
              <w:jc w:val="left"/>
              <w:rPr>
                <w:rFonts w:ascii="宋体" w:hAnsi="宋体"/>
                <w:kern w:val="1"/>
                <w:szCs w:val="21"/>
              </w:rPr>
            </w:pPr>
            <w:r w:rsidRPr="00B01ED6">
              <w:rPr>
                <w:rFonts w:ascii="宋体" w:hAnsi="宋体" w:hint="eastAsia"/>
                <w:kern w:val="1"/>
                <w:szCs w:val="21"/>
              </w:rPr>
              <w:t>投标产品属于《节能产品政府采购品目清单》范围的且具有国家确定的认证机构出具的、处于有效期之内的节能产品认证证书的得</w:t>
            </w:r>
            <w:r w:rsidRPr="00B01ED6">
              <w:rPr>
                <w:rFonts w:ascii="宋体" w:hAnsi="宋体"/>
                <w:kern w:val="1"/>
                <w:szCs w:val="21"/>
              </w:rPr>
              <w:t>0.5</w:t>
            </w:r>
            <w:r w:rsidRPr="00B01ED6">
              <w:rPr>
                <w:rFonts w:ascii="宋体" w:hAnsi="宋体" w:hint="eastAsia"/>
                <w:kern w:val="1"/>
                <w:szCs w:val="21"/>
              </w:rPr>
              <w:t>分；</w:t>
            </w:r>
          </w:p>
          <w:p w:rsidR="00CB6DED" w:rsidRPr="00B01ED6" w:rsidRDefault="008D7547">
            <w:pPr>
              <w:spacing w:line="320" w:lineRule="exact"/>
              <w:jc w:val="left"/>
              <w:rPr>
                <w:rFonts w:ascii="宋体" w:hAnsi="宋体"/>
                <w:kern w:val="1"/>
                <w:szCs w:val="21"/>
              </w:rPr>
            </w:pPr>
            <w:r w:rsidRPr="00B01ED6">
              <w:rPr>
                <w:rFonts w:ascii="宋体" w:hAnsi="宋体" w:hint="eastAsia"/>
                <w:kern w:val="1"/>
                <w:szCs w:val="21"/>
              </w:rPr>
              <w:t>投标产品属于《环境标志产品政府采购品目清单》范围的且具有国家确定的认证机构出具的、处于有效期之内的环境标志产品认证证书的得</w:t>
            </w:r>
            <w:r w:rsidRPr="00B01ED6">
              <w:rPr>
                <w:rFonts w:ascii="宋体" w:hAnsi="宋体"/>
                <w:kern w:val="1"/>
                <w:szCs w:val="21"/>
              </w:rPr>
              <w:t>0.5</w:t>
            </w:r>
            <w:r w:rsidRPr="00B01ED6">
              <w:rPr>
                <w:rFonts w:ascii="宋体" w:hAnsi="宋体" w:hint="eastAsia"/>
                <w:kern w:val="1"/>
                <w:szCs w:val="21"/>
              </w:rPr>
              <w:t>分。</w:t>
            </w:r>
          </w:p>
          <w:p w:rsidR="00CB6DED" w:rsidRPr="00B01ED6" w:rsidRDefault="008D7547">
            <w:pPr>
              <w:spacing w:line="320" w:lineRule="exact"/>
              <w:jc w:val="left"/>
              <w:rPr>
                <w:rFonts w:ascii="宋体" w:hAnsi="宋体"/>
                <w:kern w:val="1"/>
                <w:szCs w:val="21"/>
              </w:rPr>
            </w:pPr>
            <w:r w:rsidRPr="00B01ED6">
              <w:rPr>
                <w:rFonts w:ascii="宋体" w:hAnsi="宋体" w:hint="eastAsia"/>
                <w:kern w:val="1"/>
                <w:szCs w:val="21"/>
              </w:rPr>
              <w:lastRenderedPageBreak/>
              <w:t>注：投标文件“商务技术”文件中必须同时提供以下资料：</w:t>
            </w:r>
          </w:p>
          <w:p w:rsidR="00CB6DED" w:rsidRPr="00B01ED6" w:rsidRDefault="008D7547">
            <w:pPr>
              <w:spacing w:line="320" w:lineRule="exact"/>
              <w:jc w:val="left"/>
              <w:rPr>
                <w:rFonts w:ascii="宋体" w:hAnsi="宋体"/>
                <w:kern w:val="1"/>
                <w:szCs w:val="21"/>
              </w:rPr>
            </w:pPr>
            <w:r w:rsidRPr="00B01ED6">
              <w:rPr>
                <w:rFonts w:ascii="宋体" w:hAnsi="宋体" w:hint="eastAsia"/>
                <w:kern w:val="1"/>
                <w:szCs w:val="21"/>
              </w:rPr>
              <w:t>（</w:t>
            </w:r>
            <w:r w:rsidRPr="00B01ED6">
              <w:rPr>
                <w:rFonts w:ascii="宋体" w:hAnsi="宋体"/>
                <w:kern w:val="1"/>
                <w:szCs w:val="21"/>
              </w:rPr>
              <w:t>1</w:t>
            </w:r>
            <w:r w:rsidRPr="00B01ED6">
              <w:rPr>
                <w:rFonts w:ascii="宋体" w:hAnsi="宋体" w:hint="eastAsia"/>
                <w:kern w:val="1"/>
                <w:szCs w:val="21"/>
              </w:rPr>
              <w:t>）提供政府采购品目清单相关内容页（并对相关内容作圈记），采购品目清单详见《关于印发环境标志产品政府采购品目清单的通知》（财库〔</w:t>
            </w:r>
            <w:r w:rsidRPr="00B01ED6">
              <w:rPr>
                <w:rFonts w:ascii="宋体" w:hAnsi="宋体"/>
                <w:kern w:val="1"/>
                <w:szCs w:val="21"/>
              </w:rPr>
              <w:t>2019</w:t>
            </w:r>
            <w:r w:rsidRPr="00B01ED6">
              <w:rPr>
                <w:rFonts w:ascii="宋体" w:hAnsi="宋体" w:hint="eastAsia"/>
                <w:kern w:val="1"/>
                <w:szCs w:val="21"/>
              </w:rPr>
              <w:t>〕</w:t>
            </w:r>
            <w:r w:rsidRPr="00B01ED6">
              <w:rPr>
                <w:rFonts w:ascii="宋体" w:hAnsi="宋体"/>
                <w:kern w:val="1"/>
                <w:szCs w:val="21"/>
              </w:rPr>
              <w:t xml:space="preserve">18 </w:t>
            </w:r>
            <w:r w:rsidRPr="00B01ED6">
              <w:rPr>
                <w:rFonts w:ascii="宋体" w:hAnsi="宋体" w:hint="eastAsia"/>
                <w:kern w:val="1"/>
                <w:szCs w:val="21"/>
              </w:rPr>
              <w:t>号）和《关于印发节能产品政府采购品目清单的通知》（财库〔</w:t>
            </w:r>
            <w:r w:rsidRPr="00B01ED6">
              <w:rPr>
                <w:rFonts w:ascii="宋体" w:hAnsi="宋体"/>
                <w:kern w:val="1"/>
                <w:szCs w:val="21"/>
              </w:rPr>
              <w:t>2019</w:t>
            </w:r>
            <w:r w:rsidRPr="00B01ED6">
              <w:rPr>
                <w:rFonts w:ascii="宋体" w:hAnsi="宋体" w:hint="eastAsia"/>
                <w:kern w:val="1"/>
                <w:szCs w:val="21"/>
              </w:rPr>
              <w:t>〕</w:t>
            </w:r>
            <w:r w:rsidRPr="00B01ED6">
              <w:rPr>
                <w:rFonts w:ascii="宋体" w:hAnsi="宋体"/>
                <w:kern w:val="1"/>
                <w:szCs w:val="21"/>
              </w:rPr>
              <w:t xml:space="preserve">19 </w:t>
            </w:r>
            <w:r w:rsidRPr="00B01ED6">
              <w:rPr>
                <w:rFonts w:ascii="宋体" w:hAnsi="宋体" w:hint="eastAsia"/>
                <w:kern w:val="1"/>
                <w:szCs w:val="21"/>
              </w:rPr>
              <w:t>号）。</w:t>
            </w:r>
          </w:p>
          <w:p w:rsidR="00CB6DED" w:rsidRPr="00B01ED6" w:rsidRDefault="008D7547">
            <w:pPr>
              <w:spacing w:line="320" w:lineRule="exact"/>
              <w:jc w:val="left"/>
              <w:rPr>
                <w:rFonts w:ascii="宋体" w:hAnsi="宋体"/>
                <w:kern w:val="1"/>
                <w:szCs w:val="21"/>
              </w:rPr>
            </w:pPr>
            <w:r w:rsidRPr="00B01ED6">
              <w:rPr>
                <w:rFonts w:ascii="宋体" w:hAnsi="宋体" w:hint="eastAsia"/>
                <w:kern w:val="1"/>
                <w:szCs w:val="21"/>
              </w:rPr>
              <w:t>（</w:t>
            </w:r>
            <w:r w:rsidRPr="00B01ED6">
              <w:rPr>
                <w:rFonts w:ascii="宋体" w:hAnsi="宋体"/>
                <w:kern w:val="1"/>
                <w:szCs w:val="21"/>
              </w:rPr>
              <w:t>2</w:t>
            </w:r>
            <w:r w:rsidRPr="00B01ED6">
              <w:rPr>
                <w:rFonts w:ascii="宋体" w:hAnsi="宋体" w:hint="eastAsia"/>
                <w:kern w:val="1"/>
                <w:szCs w:val="21"/>
              </w:rPr>
              <w:t>）《市场监管总局关于发布参与实施政府采购节能产品、环境标志产品认证机构名录的公告》中的认证机构出具的、处于有效期之内的节能产品</w:t>
            </w:r>
            <w:r w:rsidRPr="00B01ED6">
              <w:rPr>
                <w:rFonts w:ascii="宋体" w:hAnsi="宋体"/>
                <w:kern w:val="1"/>
                <w:szCs w:val="21"/>
              </w:rPr>
              <w:t>/</w:t>
            </w:r>
            <w:r w:rsidRPr="00B01ED6">
              <w:rPr>
                <w:rFonts w:ascii="宋体" w:hAnsi="宋体" w:hint="eastAsia"/>
                <w:kern w:val="1"/>
                <w:szCs w:val="21"/>
              </w:rPr>
              <w:t>环境标志产品认证证书复印件并加盖制造商公章。</w:t>
            </w:r>
          </w:p>
        </w:tc>
        <w:tc>
          <w:tcPr>
            <w:tcW w:w="675" w:type="dxa"/>
            <w:vAlign w:val="center"/>
          </w:tcPr>
          <w:p w:rsidR="00CB6DED" w:rsidRPr="00B01ED6" w:rsidRDefault="008D7547">
            <w:pPr>
              <w:spacing w:line="320" w:lineRule="exact"/>
              <w:jc w:val="center"/>
              <w:rPr>
                <w:rFonts w:ascii="宋体" w:hAnsi="宋体"/>
                <w:b/>
                <w:bCs/>
                <w:kern w:val="1"/>
                <w:szCs w:val="21"/>
              </w:rPr>
            </w:pPr>
            <w:r w:rsidRPr="00B01ED6">
              <w:rPr>
                <w:rFonts w:ascii="宋体" w:hAnsi="宋体" w:hint="eastAsia"/>
                <w:kern w:val="0"/>
                <w:szCs w:val="21"/>
              </w:rPr>
              <w:lastRenderedPageBreak/>
              <w:t>1</w:t>
            </w:r>
          </w:p>
        </w:tc>
        <w:tc>
          <w:tcPr>
            <w:tcW w:w="745" w:type="dxa"/>
            <w:vAlign w:val="center"/>
          </w:tcPr>
          <w:p w:rsidR="00CB6DED" w:rsidRPr="00B01ED6" w:rsidRDefault="008D7547">
            <w:pPr>
              <w:adjustRightInd w:val="0"/>
              <w:spacing w:line="320" w:lineRule="exact"/>
              <w:jc w:val="center"/>
              <w:textAlignment w:val="baseline"/>
              <w:rPr>
                <w:rFonts w:ascii="宋体" w:hAnsi="宋体"/>
                <w:kern w:val="0"/>
                <w:szCs w:val="21"/>
              </w:rPr>
            </w:pPr>
            <w:r w:rsidRPr="00B01ED6">
              <w:rPr>
                <w:rFonts w:ascii="宋体" w:hAnsi="宋体" w:hint="eastAsia"/>
                <w:kern w:val="0"/>
                <w:szCs w:val="21"/>
              </w:rPr>
              <w:t>客观</w:t>
            </w:r>
          </w:p>
        </w:tc>
      </w:tr>
    </w:tbl>
    <w:p w:rsidR="00CB6DED" w:rsidRPr="00B01ED6" w:rsidRDefault="00CB6DED">
      <w:pPr>
        <w:pStyle w:val="af4"/>
        <w:spacing w:line="360" w:lineRule="auto"/>
        <w:rPr>
          <w:rFonts w:asciiTheme="majorEastAsia" w:eastAsiaTheme="majorEastAsia" w:hAnsiTheme="majorEastAsia"/>
          <w:sz w:val="28"/>
        </w:rPr>
      </w:pPr>
    </w:p>
    <w:p w:rsidR="00CB6DED" w:rsidRPr="00B01ED6" w:rsidRDefault="008D7547">
      <w:pPr>
        <w:widowControl/>
        <w:jc w:val="left"/>
        <w:rPr>
          <w:rFonts w:asciiTheme="majorEastAsia" w:eastAsiaTheme="majorEastAsia" w:hAnsiTheme="majorEastAsia"/>
          <w:b/>
          <w:bCs/>
          <w:kern w:val="0"/>
          <w:sz w:val="28"/>
          <w:szCs w:val="32"/>
        </w:rPr>
      </w:pPr>
      <w:r w:rsidRPr="00B01ED6">
        <w:rPr>
          <w:rFonts w:asciiTheme="majorEastAsia" w:eastAsiaTheme="majorEastAsia" w:hAnsiTheme="majorEastAsia"/>
          <w:sz w:val="28"/>
        </w:rPr>
        <w:br w:type="page"/>
      </w:r>
    </w:p>
    <w:p w:rsidR="00CB6DED" w:rsidRPr="00B01ED6" w:rsidRDefault="008D7547">
      <w:pPr>
        <w:pStyle w:val="af4"/>
        <w:spacing w:line="360" w:lineRule="auto"/>
        <w:rPr>
          <w:rFonts w:asciiTheme="majorEastAsia" w:eastAsiaTheme="majorEastAsia" w:hAnsiTheme="majorEastAsia"/>
          <w:sz w:val="32"/>
        </w:rPr>
      </w:pPr>
      <w:bookmarkStart w:id="38" w:name="_Toc34844745"/>
      <w:r w:rsidRPr="00B01ED6">
        <w:rPr>
          <w:rFonts w:asciiTheme="majorEastAsia" w:eastAsiaTheme="majorEastAsia" w:hAnsiTheme="majorEastAsia" w:hint="eastAsia"/>
          <w:sz w:val="24"/>
        </w:rPr>
        <w:lastRenderedPageBreak/>
        <w:t>第五章  合同文本</w:t>
      </w:r>
      <w:bookmarkEnd w:id="38"/>
    </w:p>
    <w:p w:rsidR="00CB6DED" w:rsidRPr="00B01ED6" w:rsidRDefault="008D7547">
      <w:pPr>
        <w:pStyle w:val="BodyTextFirstIndent21"/>
        <w:spacing w:line="360" w:lineRule="auto"/>
        <w:ind w:leftChars="0" w:left="0" w:firstLine="0"/>
        <w:rPr>
          <w:rFonts w:ascii="宋体" w:hAnsi="宋体"/>
        </w:rPr>
      </w:pPr>
      <w:r w:rsidRPr="00B01ED6">
        <w:rPr>
          <w:rFonts w:ascii="宋体" w:hAnsi="宋体" w:hint="eastAsia"/>
        </w:rPr>
        <w:t>甲方（采购人）：</w:t>
      </w:r>
      <w:r w:rsidRPr="00B01ED6">
        <w:rPr>
          <w:rFonts w:ascii="宋体" w:hAnsi="宋体" w:hint="eastAsia"/>
          <w:u w:val="single"/>
        </w:rPr>
        <w:t xml:space="preserve">宁波外国语学校   </w:t>
      </w:r>
    </w:p>
    <w:p w:rsidR="00CB6DED" w:rsidRPr="00B01ED6" w:rsidRDefault="008D7547">
      <w:pPr>
        <w:pStyle w:val="BodyTextFirstIndent21"/>
        <w:spacing w:line="360" w:lineRule="auto"/>
        <w:ind w:leftChars="0" w:left="0" w:firstLine="0"/>
        <w:rPr>
          <w:rFonts w:ascii="宋体" w:hAnsi="宋体"/>
          <w:u w:val="single"/>
        </w:rPr>
      </w:pPr>
      <w:r w:rsidRPr="00B01ED6">
        <w:rPr>
          <w:rFonts w:ascii="宋体" w:hAnsi="宋体" w:hint="eastAsia"/>
        </w:rPr>
        <w:t>乙方（中标人）：</w:t>
      </w:r>
    </w:p>
    <w:p w:rsidR="00CB6DED" w:rsidRPr="00B01ED6" w:rsidRDefault="008D7547">
      <w:pPr>
        <w:pStyle w:val="BodyTextFirstIndent21"/>
        <w:spacing w:line="360" w:lineRule="auto"/>
        <w:ind w:leftChars="0" w:left="0" w:firstLineChars="213" w:firstLine="447"/>
        <w:rPr>
          <w:rFonts w:ascii="宋体" w:hAnsi="宋体"/>
        </w:rPr>
      </w:pPr>
      <w:r w:rsidRPr="00B01ED6">
        <w:rPr>
          <w:rFonts w:ascii="宋体" w:hAnsi="宋体" w:hint="eastAsia"/>
        </w:rPr>
        <w:t>根据</w:t>
      </w:r>
      <w:r w:rsidRPr="00B01ED6">
        <w:rPr>
          <w:rFonts w:asciiTheme="majorEastAsia" w:eastAsiaTheme="majorEastAsia" w:hAnsiTheme="majorEastAsia" w:hint="eastAsia"/>
          <w:u w:val="single"/>
        </w:rPr>
        <w:t>2025年宁波外国语学校学生宿舍床采购项目</w:t>
      </w:r>
      <w:r w:rsidRPr="00B01ED6">
        <w:rPr>
          <w:rFonts w:ascii="宋体" w:hAnsi="宋体" w:hint="eastAsia"/>
        </w:rPr>
        <w:t>（项目编号：</w:t>
      </w:r>
      <w:r w:rsidRPr="00B01ED6">
        <w:rPr>
          <w:rFonts w:asciiTheme="majorEastAsia" w:eastAsiaTheme="majorEastAsia" w:hAnsiTheme="majorEastAsia" w:hint="eastAsia"/>
          <w:u w:val="single"/>
        </w:rPr>
        <w:t>NBMC-20253057G</w:t>
      </w:r>
      <w:r w:rsidRPr="00B01ED6">
        <w:rPr>
          <w:rFonts w:ascii="宋体" w:hAnsi="宋体" w:hint="eastAsia"/>
        </w:rPr>
        <w:t>）的采购结果，按照中华人民共和国相关法律法规的规定，经双方协商，本着平等互利和诚实信用的原则，一致同意签订本合同如下。</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一、合同标的、数量</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2721"/>
        <w:gridCol w:w="1920"/>
        <w:gridCol w:w="1624"/>
        <w:gridCol w:w="1843"/>
      </w:tblGrid>
      <w:tr w:rsidR="00CB6DED" w:rsidRPr="00B01ED6">
        <w:trPr>
          <w:trHeight w:val="357"/>
        </w:trPr>
        <w:tc>
          <w:tcPr>
            <w:tcW w:w="931" w:type="dxa"/>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序号</w:t>
            </w:r>
          </w:p>
        </w:tc>
        <w:tc>
          <w:tcPr>
            <w:tcW w:w="2721" w:type="dxa"/>
            <w:tcBorders>
              <w:right w:val="single" w:sz="4" w:space="0" w:color="auto"/>
            </w:tcBorders>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产品名称</w:t>
            </w:r>
          </w:p>
        </w:tc>
        <w:tc>
          <w:tcPr>
            <w:tcW w:w="1920" w:type="dxa"/>
            <w:tcBorders>
              <w:left w:val="single" w:sz="4" w:space="0" w:color="auto"/>
              <w:right w:val="single" w:sz="4" w:space="0" w:color="auto"/>
            </w:tcBorders>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规格型号</w:t>
            </w:r>
          </w:p>
        </w:tc>
        <w:tc>
          <w:tcPr>
            <w:tcW w:w="1624" w:type="dxa"/>
            <w:tcBorders>
              <w:left w:val="single" w:sz="4" w:space="0" w:color="auto"/>
            </w:tcBorders>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品牌</w:t>
            </w:r>
          </w:p>
        </w:tc>
        <w:tc>
          <w:tcPr>
            <w:tcW w:w="1843" w:type="dxa"/>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数量</w:t>
            </w:r>
          </w:p>
        </w:tc>
      </w:tr>
      <w:tr w:rsidR="00CB6DED" w:rsidRPr="00B01ED6">
        <w:trPr>
          <w:trHeight w:val="357"/>
        </w:trPr>
        <w:tc>
          <w:tcPr>
            <w:tcW w:w="931" w:type="dxa"/>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1</w:t>
            </w:r>
          </w:p>
        </w:tc>
        <w:tc>
          <w:tcPr>
            <w:tcW w:w="2721" w:type="dxa"/>
            <w:tcBorders>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920" w:type="dxa"/>
            <w:tcBorders>
              <w:left w:val="single" w:sz="4" w:space="0" w:color="auto"/>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624" w:type="dxa"/>
            <w:tcBorders>
              <w:lef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843" w:type="dxa"/>
            <w:vAlign w:val="center"/>
          </w:tcPr>
          <w:p w:rsidR="00CB6DED" w:rsidRPr="00B01ED6" w:rsidRDefault="00CB6DED">
            <w:pPr>
              <w:jc w:val="center"/>
              <w:rPr>
                <w:rFonts w:asciiTheme="minorEastAsia" w:eastAsiaTheme="minorEastAsia" w:hAnsiTheme="minorEastAsia"/>
              </w:rPr>
            </w:pPr>
          </w:p>
        </w:tc>
      </w:tr>
      <w:tr w:rsidR="00CB6DED" w:rsidRPr="00B01ED6">
        <w:trPr>
          <w:trHeight w:val="357"/>
        </w:trPr>
        <w:tc>
          <w:tcPr>
            <w:tcW w:w="931" w:type="dxa"/>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2</w:t>
            </w:r>
          </w:p>
        </w:tc>
        <w:tc>
          <w:tcPr>
            <w:tcW w:w="2721" w:type="dxa"/>
            <w:tcBorders>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920" w:type="dxa"/>
            <w:tcBorders>
              <w:left w:val="single" w:sz="4" w:space="0" w:color="auto"/>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624" w:type="dxa"/>
            <w:tcBorders>
              <w:lef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843" w:type="dxa"/>
            <w:vAlign w:val="center"/>
          </w:tcPr>
          <w:p w:rsidR="00CB6DED" w:rsidRPr="00B01ED6" w:rsidRDefault="00CB6DED">
            <w:pPr>
              <w:jc w:val="center"/>
              <w:rPr>
                <w:rFonts w:asciiTheme="minorEastAsia" w:eastAsiaTheme="minorEastAsia" w:hAnsiTheme="minorEastAsia"/>
              </w:rPr>
            </w:pPr>
          </w:p>
        </w:tc>
      </w:tr>
      <w:tr w:rsidR="00CB6DED" w:rsidRPr="00B01ED6">
        <w:trPr>
          <w:trHeight w:val="357"/>
        </w:trPr>
        <w:tc>
          <w:tcPr>
            <w:tcW w:w="931" w:type="dxa"/>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3</w:t>
            </w:r>
          </w:p>
        </w:tc>
        <w:tc>
          <w:tcPr>
            <w:tcW w:w="2721" w:type="dxa"/>
            <w:tcBorders>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920" w:type="dxa"/>
            <w:tcBorders>
              <w:left w:val="single" w:sz="4" w:space="0" w:color="auto"/>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624" w:type="dxa"/>
            <w:tcBorders>
              <w:lef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843" w:type="dxa"/>
            <w:vAlign w:val="center"/>
          </w:tcPr>
          <w:p w:rsidR="00CB6DED" w:rsidRPr="00B01ED6" w:rsidRDefault="00CB6DED">
            <w:pPr>
              <w:jc w:val="center"/>
              <w:rPr>
                <w:rFonts w:asciiTheme="minorEastAsia" w:eastAsiaTheme="minorEastAsia" w:hAnsiTheme="minorEastAsia"/>
              </w:rPr>
            </w:pPr>
          </w:p>
        </w:tc>
      </w:tr>
      <w:tr w:rsidR="00CB6DED" w:rsidRPr="00B01ED6">
        <w:trPr>
          <w:trHeight w:val="357"/>
        </w:trPr>
        <w:tc>
          <w:tcPr>
            <w:tcW w:w="931" w:type="dxa"/>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4</w:t>
            </w:r>
          </w:p>
        </w:tc>
        <w:tc>
          <w:tcPr>
            <w:tcW w:w="2721" w:type="dxa"/>
            <w:tcBorders>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920" w:type="dxa"/>
            <w:tcBorders>
              <w:left w:val="single" w:sz="4" w:space="0" w:color="auto"/>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624" w:type="dxa"/>
            <w:tcBorders>
              <w:lef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843" w:type="dxa"/>
            <w:vAlign w:val="center"/>
          </w:tcPr>
          <w:p w:rsidR="00CB6DED" w:rsidRPr="00B01ED6" w:rsidRDefault="00CB6DED">
            <w:pPr>
              <w:jc w:val="center"/>
              <w:rPr>
                <w:rFonts w:asciiTheme="minorEastAsia" w:eastAsiaTheme="minorEastAsia" w:hAnsiTheme="minorEastAsia"/>
              </w:rPr>
            </w:pPr>
          </w:p>
        </w:tc>
      </w:tr>
      <w:tr w:rsidR="00CB6DED" w:rsidRPr="00B01ED6">
        <w:trPr>
          <w:trHeight w:val="357"/>
        </w:trPr>
        <w:tc>
          <w:tcPr>
            <w:tcW w:w="931" w:type="dxa"/>
            <w:vAlign w:val="center"/>
          </w:tcPr>
          <w:p w:rsidR="00CB6DED" w:rsidRPr="00B01ED6" w:rsidRDefault="008D7547">
            <w:pPr>
              <w:pStyle w:val="BodyTextFirstIndent21"/>
              <w:spacing w:line="360" w:lineRule="auto"/>
              <w:ind w:leftChars="0" w:left="0" w:firstLine="0"/>
              <w:jc w:val="center"/>
              <w:rPr>
                <w:rFonts w:asciiTheme="minorEastAsia" w:eastAsiaTheme="minorEastAsia" w:hAnsiTheme="minorEastAsia"/>
              </w:rPr>
            </w:pPr>
            <w:r w:rsidRPr="00B01ED6">
              <w:rPr>
                <w:rFonts w:asciiTheme="minorEastAsia" w:eastAsiaTheme="minorEastAsia" w:hAnsiTheme="minorEastAsia" w:hint="eastAsia"/>
              </w:rPr>
              <w:t>...</w:t>
            </w:r>
          </w:p>
        </w:tc>
        <w:tc>
          <w:tcPr>
            <w:tcW w:w="2721" w:type="dxa"/>
            <w:tcBorders>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920" w:type="dxa"/>
            <w:tcBorders>
              <w:left w:val="single" w:sz="4" w:space="0" w:color="auto"/>
              <w:righ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624" w:type="dxa"/>
            <w:tcBorders>
              <w:left w:val="single" w:sz="4" w:space="0" w:color="auto"/>
            </w:tcBorders>
            <w:vAlign w:val="center"/>
          </w:tcPr>
          <w:p w:rsidR="00CB6DED" w:rsidRPr="00B01ED6" w:rsidRDefault="00CB6DED">
            <w:pPr>
              <w:spacing w:line="360" w:lineRule="auto"/>
              <w:jc w:val="center"/>
              <w:rPr>
                <w:rFonts w:asciiTheme="minorEastAsia" w:eastAsiaTheme="minorEastAsia" w:hAnsiTheme="minorEastAsia" w:cs="宋体"/>
                <w:szCs w:val="21"/>
              </w:rPr>
            </w:pPr>
          </w:p>
        </w:tc>
        <w:tc>
          <w:tcPr>
            <w:tcW w:w="1843" w:type="dxa"/>
            <w:vAlign w:val="center"/>
          </w:tcPr>
          <w:p w:rsidR="00CB6DED" w:rsidRPr="00B01ED6" w:rsidRDefault="00CB6DED">
            <w:pPr>
              <w:jc w:val="center"/>
              <w:rPr>
                <w:rFonts w:asciiTheme="minorEastAsia" w:eastAsiaTheme="minorEastAsia" w:hAnsiTheme="minorEastAsia"/>
              </w:rPr>
            </w:pPr>
          </w:p>
        </w:tc>
      </w:tr>
    </w:tbl>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二、合同金额</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宋体" w:hAnsi="宋体" w:hint="eastAsia"/>
        </w:rPr>
        <w:t>合同金额为（大写</w:t>
      </w:r>
      <w:r w:rsidRPr="00B01ED6">
        <w:rPr>
          <w:rFonts w:ascii="宋体" w:hAnsi="宋体" w:hint="eastAsia"/>
          <w:u w:val="single"/>
        </w:rPr>
        <w:t xml:space="preserve">     </w:t>
      </w:r>
      <w:r w:rsidRPr="00B01ED6">
        <w:rPr>
          <w:rFonts w:ascii="宋体" w:hAnsi="宋体" w:hint="eastAsia"/>
        </w:rPr>
        <w:t>）： 元（￥</w:t>
      </w:r>
      <w:r w:rsidRPr="00B01ED6">
        <w:rPr>
          <w:rFonts w:ascii="宋体" w:hAnsi="宋体" w:hint="eastAsia"/>
          <w:u w:val="single"/>
        </w:rPr>
        <w:t xml:space="preserve">    </w:t>
      </w:r>
      <w:r w:rsidRPr="00B01ED6">
        <w:rPr>
          <w:rFonts w:ascii="宋体" w:hAnsi="宋体" w:hint="eastAsia"/>
        </w:rPr>
        <w:t>），</w:t>
      </w:r>
      <w:r w:rsidRPr="00B01ED6">
        <w:rPr>
          <w:rFonts w:asciiTheme="minorEastAsia" w:eastAsiaTheme="minorEastAsia" w:hAnsiTheme="minorEastAsia" w:hint="eastAsia"/>
        </w:rPr>
        <w:t>本合同金额已包含</w:t>
      </w:r>
      <w:r w:rsidRPr="00B01ED6">
        <w:rPr>
          <w:rFonts w:asciiTheme="majorEastAsia" w:eastAsiaTheme="majorEastAsia" w:hAnsiTheme="majorEastAsia" w:hint="eastAsia"/>
        </w:rPr>
        <w:t>产品费、人工费、运输费、搬运费、安装调试费、交通食宿费、原宿舍床拆除费、质保期维护费、税费、利润</w:t>
      </w:r>
      <w:r w:rsidRPr="00B01ED6">
        <w:rPr>
          <w:rFonts w:asciiTheme="minorEastAsia" w:eastAsiaTheme="minorEastAsia" w:hAnsiTheme="minorEastAsia" w:hint="eastAsia"/>
        </w:rPr>
        <w:t>等在内所有与之相关的费用，本合同金额外产生的国家相关部门额外收取的费用由甲方自理，此外本合同约定款项已包含所有与之相关的费用，除合同另有约定外，甲方无其他付款义务。</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三、质量要求</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产品质量必须执行国家相关标准、行业标准、地方标准或者其它标准、规范（从严）：</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3.1具有国家规定的标准及规范的，按最新的标准及规范执行；</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3.2具有行业标准及规范的，按最新的标准及规范执行；</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3.3具有其他标准及规范的，按照最新的标准及规范执行。</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u w:val="single"/>
        </w:rPr>
      </w:pPr>
      <w:r w:rsidRPr="00B01ED6">
        <w:rPr>
          <w:rFonts w:asciiTheme="minorEastAsia" w:eastAsiaTheme="minorEastAsia" w:hAnsiTheme="minorEastAsia" w:hint="eastAsia"/>
        </w:rPr>
        <w:t>3.4质保期：</w:t>
      </w:r>
      <w:r w:rsidR="002F5BCD" w:rsidRPr="00B01ED6">
        <w:rPr>
          <w:rFonts w:asciiTheme="minorEastAsia" w:eastAsiaTheme="minorEastAsia" w:hAnsiTheme="minorEastAsia" w:hint="eastAsia"/>
          <w:u w:val="single"/>
        </w:rPr>
        <w:t xml:space="preserve">                   </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四、履行期限、履行地点和方式</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4.1履行期限</w:t>
      </w:r>
      <w:r w:rsidRPr="00B01ED6">
        <w:rPr>
          <w:rFonts w:asciiTheme="minorEastAsia" w:eastAsiaTheme="minorEastAsia" w:hAnsiTheme="minorEastAsia"/>
        </w:rPr>
        <w:t>：</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4.2履行</w:t>
      </w:r>
      <w:r w:rsidRPr="00B01ED6">
        <w:rPr>
          <w:rFonts w:asciiTheme="minorEastAsia" w:eastAsiaTheme="minorEastAsia" w:hAnsiTheme="minorEastAsia"/>
        </w:rPr>
        <w:t>地点：</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4.3履行方式：</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五、付款方式</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由甲方按下列程序付款：</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5.1付款进度安排：</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5.2乙方收款账户信息：</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cs="宋体"/>
          <w:bCs/>
        </w:rPr>
      </w:pPr>
      <w:r w:rsidRPr="00B01ED6">
        <w:rPr>
          <w:rFonts w:asciiTheme="minorEastAsia" w:eastAsiaTheme="minorEastAsia" w:hAnsiTheme="minorEastAsia" w:cs="宋体" w:hint="eastAsia"/>
          <w:bCs/>
        </w:rPr>
        <w:t>开户银行：</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cs="宋体"/>
          <w:bCs/>
        </w:rPr>
      </w:pPr>
      <w:r w:rsidRPr="00B01ED6">
        <w:rPr>
          <w:rFonts w:asciiTheme="minorEastAsia" w:eastAsiaTheme="minorEastAsia" w:hAnsiTheme="minorEastAsia" w:cs="宋体" w:hint="eastAsia"/>
          <w:bCs/>
        </w:rPr>
        <w:t>户名：</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cs="宋体" w:hint="eastAsia"/>
          <w:bCs/>
        </w:rPr>
        <w:lastRenderedPageBreak/>
        <w:t>账号：</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5.3收款方、出具发票方、合同乙方均必须与中标人名称一致。</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5.4乙方凭以下有效文件与甲方结算：</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1）合同；</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2）乙方开具的合格的增值税发票；</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3）中标通知书。</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六、包装方式：产品的外包装为产品制造商的出厂原包装，拆零产品可以为其他有效保护产品的可靠包装。</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七、验收要求（检验标准和方法）</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cs="宋体" w:hint="eastAsia"/>
        </w:rPr>
        <w:t>按照招标文件要求、乙方的投标文件（承诺）进行验收。</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八、知识产权归属</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九、保密</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十、违约责任与赔偿损失</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10.1本合同项下货物在交货、安装调试、验收及质保期等任何阶段内不符合合同约定的技术规范要求和验收标准的，甲方有权向乙方索赔。</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并选择下列一项或多项补救措施：</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（1）由乙方采取措施消除设备缺陷或不符合合同之处，如果乙方不能及时消除缺陷，甲方有权自行消除缺陷或不符合合同之处，由此产生的一切费用均由乙方承担。</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（2）由乙方在接到甲方通知后</w:t>
      </w:r>
      <w:r w:rsidRPr="00B01ED6">
        <w:rPr>
          <w:rFonts w:asciiTheme="minorEastAsia" w:eastAsiaTheme="minorEastAsia" w:hAnsiTheme="minorEastAsia" w:hint="eastAsia"/>
          <w:u w:val="single"/>
        </w:rPr>
        <w:t xml:space="preserve"> 2 </w:t>
      </w:r>
      <w:r w:rsidRPr="00B01ED6">
        <w:rPr>
          <w:rFonts w:asciiTheme="minorEastAsia" w:eastAsiaTheme="minorEastAsia" w:hAnsiTheme="minorEastAsia" w:hint="eastAsia"/>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（3）退货，乙方应退还甲方支付的全部合同款，同时应承担该货物的直接费用（运输、装卸、保险、检验、货款利息及银行手续费等）。</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10.2甲方无正当理由拒收货物的，应向乙方偿付拒收货款总值</w:t>
      </w:r>
      <w:r w:rsidRPr="00B01ED6">
        <w:rPr>
          <w:rFonts w:asciiTheme="minorEastAsia" w:eastAsiaTheme="minorEastAsia" w:hAnsiTheme="minorEastAsia" w:hint="eastAsia"/>
          <w:u w:val="single"/>
        </w:rPr>
        <w:t xml:space="preserve"> 5 %</w:t>
      </w:r>
      <w:r w:rsidRPr="00B01ED6">
        <w:rPr>
          <w:rFonts w:asciiTheme="minorEastAsia" w:eastAsiaTheme="minorEastAsia" w:hAnsiTheme="minorEastAsia" w:hint="eastAsia"/>
        </w:rPr>
        <w:t>的违约金。</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10.3甲方无故逾期验收和办理货款支付手续的，每逾期一日，应按逾期付款总额</w:t>
      </w:r>
      <w:r w:rsidRPr="00B01ED6">
        <w:rPr>
          <w:rFonts w:asciiTheme="minorEastAsia" w:eastAsiaTheme="minorEastAsia" w:hAnsiTheme="minorEastAsia" w:hint="eastAsia"/>
          <w:u w:val="single"/>
        </w:rPr>
        <w:t xml:space="preserve"> 0.5 ‰</w:t>
      </w:r>
      <w:r w:rsidRPr="00B01ED6">
        <w:rPr>
          <w:rFonts w:asciiTheme="minorEastAsia" w:eastAsiaTheme="minorEastAsia" w:hAnsiTheme="minorEastAsia" w:hint="eastAsia"/>
        </w:rPr>
        <w:t>向乙方支付违约金以货款金额的5%为上限。</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10.4乙方逾期完工的，每逾期一日，应按合同总额</w:t>
      </w:r>
      <w:r w:rsidRPr="00B01ED6">
        <w:rPr>
          <w:rFonts w:asciiTheme="minorEastAsia" w:eastAsiaTheme="minorEastAsia" w:hAnsiTheme="minorEastAsia" w:hint="eastAsia"/>
          <w:u w:val="single"/>
        </w:rPr>
        <w:t xml:space="preserve"> 0.5 ‰</w:t>
      </w:r>
      <w:r w:rsidRPr="00B01ED6">
        <w:rPr>
          <w:rFonts w:asciiTheme="minorEastAsia" w:eastAsiaTheme="minorEastAsia" w:hAnsiTheme="minorEastAsia" w:hint="eastAsia"/>
        </w:rPr>
        <w:t>向甲方支付违约金。逾期超过约</w:t>
      </w:r>
      <w:r w:rsidRPr="00B01ED6">
        <w:rPr>
          <w:rFonts w:asciiTheme="minorEastAsia" w:eastAsiaTheme="minorEastAsia" w:hAnsiTheme="minorEastAsia" w:hint="eastAsia"/>
        </w:rPr>
        <w:lastRenderedPageBreak/>
        <w:t>定日期</w:t>
      </w:r>
      <w:r w:rsidRPr="00B01ED6">
        <w:rPr>
          <w:rFonts w:asciiTheme="minorEastAsia" w:eastAsiaTheme="minorEastAsia" w:hAnsiTheme="minorEastAsia" w:hint="eastAsia"/>
          <w:u w:val="single"/>
        </w:rPr>
        <w:t xml:space="preserve"> 5 </w:t>
      </w:r>
      <w:r w:rsidRPr="00B01ED6">
        <w:rPr>
          <w:rFonts w:asciiTheme="minorEastAsia" w:eastAsiaTheme="minorEastAsia" w:hAnsiTheme="minorEastAsia" w:hint="eastAsia"/>
        </w:rPr>
        <w:t>日不能完工的，甲方有权解除本合同，并要求乙方支付合同总额</w:t>
      </w:r>
      <w:r w:rsidRPr="00B01ED6">
        <w:rPr>
          <w:rFonts w:asciiTheme="minorEastAsia" w:eastAsiaTheme="minorEastAsia" w:hAnsiTheme="minorEastAsia" w:hint="eastAsia"/>
          <w:u w:val="single"/>
        </w:rPr>
        <w:t xml:space="preserve"> 5 %</w:t>
      </w:r>
      <w:r w:rsidRPr="00B01ED6">
        <w:rPr>
          <w:rFonts w:asciiTheme="minorEastAsia" w:eastAsiaTheme="minorEastAsia" w:hAnsiTheme="minorEastAsia" w:hint="eastAsia"/>
        </w:rPr>
        <w:t>的违约金。</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乙方未在约定时间内完成安装调试的，参照前款约定承担违约责任。</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10.5乙方所交付的货物品种、型号、规格、技术参数、质量不符合合同规定及招标文件规定标准的，甲方有权拒收该货物，乙方愿意更换货物但逾期交货的，按乙方逾期交货处理。乙方拒绝更换货物的，甲方可单方面解除合同，并要求乙方支付合同总值</w:t>
      </w:r>
      <w:r w:rsidRPr="00B01ED6">
        <w:rPr>
          <w:rFonts w:asciiTheme="minorEastAsia" w:eastAsiaTheme="minorEastAsia" w:hAnsiTheme="minorEastAsia" w:hint="eastAsia"/>
          <w:u w:val="single"/>
        </w:rPr>
        <w:t xml:space="preserve"> 5 %</w:t>
      </w:r>
      <w:r w:rsidRPr="00B01ED6">
        <w:rPr>
          <w:rFonts w:asciiTheme="minorEastAsia" w:eastAsiaTheme="minorEastAsia" w:hAnsiTheme="minorEastAsia" w:hint="eastAsia"/>
        </w:rPr>
        <w:t>的违约金，违约金不足以弥补甲方损失的，乙方还应负责赔偿。</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10.6乙方未能按约定要求履行保修义务的，每发生一次应向甲方支付</w:t>
      </w:r>
      <w:r w:rsidRPr="00B01ED6">
        <w:rPr>
          <w:rFonts w:asciiTheme="minorEastAsia" w:eastAsiaTheme="minorEastAsia" w:hAnsiTheme="minorEastAsia" w:hint="eastAsia"/>
          <w:u w:val="single"/>
        </w:rPr>
        <w:t xml:space="preserve"> 2000 </w:t>
      </w:r>
      <w:r w:rsidRPr="00B01ED6">
        <w:rPr>
          <w:rFonts w:asciiTheme="minorEastAsia" w:eastAsiaTheme="minorEastAsia" w:hAnsiTheme="minorEastAsia" w:hint="eastAsia"/>
        </w:rPr>
        <w:t>元的违约金，同时，甲方有权委托第三方进行保修，所产生的费用由乙方承担。若因货物缺陷或乙方服务质量等问题造成甲方或任何人员人身、财产损害的，乙方应承担有关责任并作出相应赔偿。</w:t>
      </w:r>
    </w:p>
    <w:p w:rsidR="00CB6DED" w:rsidRPr="00B01ED6" w:rsidRDefault="008D7547">
      <w:pPr>
        <w:spacing w:line="360" w:lineRule="auto"/>
        <w:ind w:firstLineChars="202" w:firstLine="424"/>
        <w:rPr>
          <w:rFonts w:asciiTheme="minorEastAsia" w:eastAsiaTheme="minorEastAsia" w:hAnsiTheme="minorEastAsia"/>
        </w:rPr>
      </w:pPr>
      <w:r w:rsidRPr="00B01ED6">
        <w:rPr>
          <w:rFonts w:asciiTheme="minorEastAsia" w:eastAsiaTheme="minorEastAsia" w:hAnsiTheme="minorEastAsia" w:hint="eastAsia"/>
        </w:rPr>
        <w:t>10.7因乙方其他违约行为导致甲方解除合同的，乙方应向甲方支付合同总值</w:t>
      </w:r>
      <w:r w:rsidRPr="00B01ED6">
        <w:rPr>
          <w:rFonts w:asciiTheme="minorEastAsia" w:eastAsiaTheme="minorEastAsia" w:hAnsiTheme="minorEastAsia" w:hint="eastAsia"/>
          <w:u w:val="single"/>
        </w:rPr>
        <w:t xml:space="preserve"> 5 %</w:t>
      </w:r>
      <w:r w:rsidRPr="00B01ED6">
        <w:rPr>
          <w:rFonts w:asciiTheme="minorEastAsia" w:eastAsiaTheme="minorEastAsia" w:hAnsiTheme="minorEastAsia" w:hint="eastAsia"/>
        </w:rPr>
        <w:t>的违约金，如造成甲方损失超过违约金的，超出部分由乙方继续承担赔偿责任。</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10.8乙方违规出现转包和分包的情况，甲方有权解除合同，并由乙方承担全部赔偿责任，按合同总额</w:t>
      </w:r>
      <w:r w:rsidRPr="00B01ED6">
        <w:rPr>
          <w:rFonts w:asciiTheme="minorEastAsia" w:eastAsiaTheme="minorEastAsia" w:hAnsiTheme="minorEastAsia"/>
        </w:rPr>
        <w:t>30%承担</w:t>
      </w:r>
      <w:r w:rsidRPr="00B01ED6">
        <w:rPr>
          <w:rFonts w:asciiTheme="minorEastAsia" w:eastAsiaTheme="minorEastAsia" w:hAnsiTheme="minorEastAsia" w:hint="eastAsia"/>
        </w:rPr>
        <w:t>违约责任并</w:t>
      </w:r>
      <w:r w:rsidRPr="00B01ED6">
        <w:rPr>
          <w:rFonts w:asciiTheme="minorEastAsia" w:eastAsiaTheme="minorEastAsia" w:hAnsiTheme="minorEastAsia"/>
        </w:rPr>
        <w:t>赔偿</w:t>
      </w:r>
      <w:r w:rsidRPr="00B01ED6">
        <w:rPr>
          <w:rFonts w:asciiTheme="minorEastAsia" w:eastAsiaTheme="minorEastAsia" w:hAnsiTheme="minorEastAsia" w:hint="eastAsia"/>
        </w:rPr>
        <w:t>相应损失。</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10.9本合同项下损失包括直接损失与间接损失，包括但不限于：另行招投标的费用、另行采购费的差额、维修费、向第三人支付的赔付款以及为主张自身权利所支出的律师费、保全费、担保费、公证费、检测费、差旅费等。</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10.10其它违约责任按《中华人民共和国民法典》处理。</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十一、争端的解决</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合同执行过程中发生的任何争议，如双方不能通过友好协商解决可向甲方所在地人民法院提起诉讼</w:t>
      </w:r>
      <w:r w:rsidRPr="00B01ED6">
        <w:rPr>
          <w:rFonts w:asciiTheme="minorEastAsia" w:eastAsiaTheme="minorEastAsia" w:hAnsiTheme="minorEastAsia"/>
        </w:rPr>
        <w:t>。</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十二、不可抗力</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十三、税费</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在中国境内、外发生的与本合同执行有关的产品本身税费由乙方负担。</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十四、其它</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14.1本合同所有附件、招标文件、投标文件、中标通知书均为合同的有效组成部分，与本合同具有同等法律效力。</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14.2在执行本合同的过程中，所有经双方签署确认的文件（包括会议纪要、补充协议、往来信函）即成为本合同的有效组成部分。</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14.3本合同所载的联系方式为有效联系方式，同时作为包括法律文书在内的一切文件、信息送达的地址。相关文件、信息通过电子方式发送成功或/及邮寄后5日即视为送达。</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如一方地址、电话、电子邮箱有变更，应在变更当日内书面通知对方，否则，应承担相应责任。</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lastRenderedPageBreak/>
        <w:t>14.4除甲方事先书面同意外，乙方不得部分或全部转让其应履行的合同项下的义务。</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14.5在采购及合同执行过程中，乙方应自行承担由于其行为所造成的自身以及第三方的人身伤害、财产损失或损坏的责任。</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十五、合同生效</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15.1合同自甲乙双方法人代表或其授权代表签字并盖章之日起生效。</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15.2合同壹式份，其中甲乙双方各执份。</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甲方：(盖章)                        乙方：(盖章)</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代表：                              代表：</w:t>
      </w:r>
    </w:p>
    <w:p w:rsidR="00CB6DED" w:rsidRPr="00B01ED6" w:rsidRDefault="008D7547">
      <w:pPr>
        <w:pStyle w:val="BodyTextFirstIndent21"/>
        <w:spacing w:line="360" w:lineRule="auto"/>
        <w:ind w:leftChars="0" w:left="0" w:firstLineChars="213" w:firstLine="447"/>
        <w:rPr>
          <w:rFonts w:ascii="宋体" w:hAnsi="宋体"/>
        </w:rPr>
      </w:pPr>
      <w:r w:rsidRPr="00B01ED6">
        <w:rPr>
          <w:rFonts w:ascii="宋体" w:hAnsi="宋体" w:hint="eastAsia"/>
        </w:rPr>
        <w:t>电话：                              电话：</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宋体" w:hAnsi="宋体" w:hint="eastAsia"/>
        </w:rPr>
        <w:t>地址：                              地址：</w:t>
      </w:r>
    </w:p>
    <w:p w:rsidR="00CB6DED" w:rsidRPr="00B01ED6" w:rsidRDefault="008D7547">
      <w:pPr>
        <w:pStyle w:val="BodyTextFirstIndent21"/>
        <w:spacing w:line="360" w:lineRule="auto"/>
        <w:ind w:leftChars="0" w:left="0" w:firstLineChars="213" w:firstLine="447"/>
        <w:rPr>
          <w:rFonts w:asciiTheme="minorEastAsia" w:eastAsiaTheme="minorEastAsia" w:hAnsiTheme="minorEastAsia"/>
        </w:rPr>
      </w:pPr>
      <w:r w:rsidRPr="00B01ED6">
        <w:rPr>
          <w:rFonts w:asciiTheme="minorEastAsia" w:eastAsiaTheme="minorEastAsia" w:hAnsiTheme="minorEastAsia" w:hint="eastAsia"/>
        </w:rPr>
        <w:t>日期：                              日期：</w:t>
      </w:r>
    </w:p>
    <w:p w:rsidR="00CB6DED" w:rsidRPr="00B01ED6" w:rsidRDefault="00CB6DED">
      <w:pPr>
        <w:pStyle w:val="BodyTextFirstIndent21"/>
        <w:spacing w:line="360" w:lineRule="auto"/>
        <w:ind w:leftChars="0" w:left="0" w:firstLineChars="213" w:firstLine="447"/>
        <w:rPr>
          <w:rFonts w:asciiTheme="minorEastAsia" w:eastAsiaTheme="minorEastAsia" w:hAnsiTheme="minorEastAsia"/>
        </w:rPr>
      </w:pPr>
    </w:p>
    <w:p w:rsidR="00CB6DED" w:rsidRPr="00B01ED6" w:rsidRDefault="008D7547">
      <w:pPr>
        <w:tabs>
          <w:tab w:val="left" w:pos="1260"/>
          <w:tab w:val="left" w:pos="1680"/>
          <w:tab w:val="left" w:pos="2100"/>
          <w:tab w:val="left" w:pos="2520"/>
          <w:tab w:val="left" w:pos="2940"/>
          <w:tab w:val="left" w:pos="5608"/>
        </w:tabs>
        <w:rPr>
          <w:rFonts w:asciiTheme="majorEastAsia" w:eastAsiaTheme="majorEastAsia" w:hAnsiTheme="majorEastAsia" w:cs="宋体"/>
          <w:b/>
          <w:kern w:val="0"/>
          <w:szCs w:val="21"/>
        </w:rPr>
      </w:pPr>
      <w:r w:rsidRPr="00B01ED6">
        <w:rPr>
          <w:rFonts w:asciiTheme="minorEastAsia" w:eastAsiaTheme="minorEastAsia" w:hAnsiTheme="minorEastAsia" w:hint="eastAsia"/>
        </w:rPr>
        <w:t>签定地点：</w:t>
      </w:r>
      <w:r w:rsidRPr="00B01ED6">
        <w:rPr>
          <w:rFonts w:asciiTheme="majorEastAsia" w:eastAsiaTheme="majorEastAsia" w:hAnsiTheme="majorEastAsia"/>
        </w:rPr>
        <w:br w:type="page"/>
      </w:r>
      <w:bookmarkStart w:id="39" w:name="_Toc531698508"/>
      <w:bookmarkStart w:id="40" w:name="_Toc34844746"/>
    </w:p>
    <w:bookmarkEnd w:id="39"/>
    <w:p w:rsidR="00CB6DED" w:rsidRPr="00B01ED6" w:rsidRDefault="008D7547">
      <w:pPr>
        <w:pStyle w:val="BodyTextFirstIndent21"/>
        <w:spacing w:line="360" w:lineRule="auto"/>
        <w:ind w:leftChars="0" w:left="0" w:firstLineChars="213" w:firstLine="513"/>
        <w:jc w:val="center"/>
        <w:rPr>
          <w:rFonts w:asciiTheme="majorEastAsia" w:eastAsiaTheme="majorEastAsia" w:hAnsiTheme="majorEastAsia"/>
          <w:b/>
          <w:sz w:val="28"/>
        </w:rPr>
      </w:pPr>
      <w:r w:rsidRPr="00B01ED6">
        <w:rPr>
          <w:rFonts w:asciiTheme="majorEastAsia" w:eastAsiaTheme="majorEastAsia" w:hAnsiTheme="majorEastAsia" w:hint="eastAsia"/>
          <w:b/>
          <w:sz w:val="24"/>
        </w:rPr>
        <w:lastRenderedPageBreak/>
        <w:t>第六章  投标文件格式</w:t>
      </w:r>
      <w:bookmarkStart w:id="41" w:name="投标文件格式"/>
      <w:bookmarkEnd w:id="40"/>
      <w:bookmarkEnd w:id="41"/>
    </w:p>
    <w:p w:rsidR="00CB6DED" w:rsidRPr="00B01ED6" w:rsidRDefault="008D7547">
      <w:pPr>
        <w:snapToGrid w:val="0"/>
        <w:spacing w:line="360" w:lineRule="auto"/>
        <w:ind w:leftChars="-11" w:left="-23" w:rightChars="-102" w:right="-214" w:firstLineChars="10" w:firstLine="21"/>
        <w:jc w:val="left"/>
        <w:rPr>
          <w:rFonts w:asciiTheme="majorEastAsia" w:eastAsiaTheme="majorEastAsia" w:hAnsiTheme="majorEastAsia"/>
          <w:b/>
        </w:rPr>
      </w:pPr>
      <w:r w:rsidRPr="00B01ED6">
        <w:rPr>
          <w:rFonts w:asciiTheme="majorEastAsia" w:eastAsiaTheme="majorEastAsia" w:hAnsiTheme="majorEastAsia" w:hint="eastAsia"/>
          <w:b/>
        </w:rPr>
        <w:t>1、资格要求响应文件的有关格式</w:t>
      </w:r>
    </w:p>
    <w:p w:rsidR="00CB6DED" w:rsidRPr="00B01ED6" w:rsidRDefault="008D7547">
      <w:pPr>
        <w:pStyle w:val="aa"/>
        <w:spacing w:line="360" w:lineRule="auto"/>
        <w:ind w:leftChars="0" w:left="0"/>
        <w:jc w:val="center"/>
        <w:rPr>
          <w:rFonts w:asciiTheme="majorEastAsia" w:eastAsiaTheme="majorEastAsia" w:hAnsiTheme="majorEastAsia" w:cs="宋体"/>
          <w:b/>
          <w:kern w:val="1"/>
          <w:szCs w:val="21"/>
        </w:rPr>
      </w:pPr>
      <w:r w:rsidRPr="00B01ED6">
        <w:rPr>
          <w:rFonts w:asciiTheme="majorEastAsia" w:eastAsiaTheme="majorEastAsia" w:hAnsiTheme="majorEastAsia" w:cs="宋体" w:hint="eastAsia"/>
          <w:b/>
          <w:sz w:val="21"/>
          <w:szCs w:val="21"/>
        </w:rPr>
        <w:t>1）</w:t>
      </w:r>
      <w:r w:rsidRPr="00B01ED6">
        <w:rPr>
          <w:rFonts w:asciiTheme="majorEastAsia" w:eastAsiaTheme="majorEastAsia" w:hAnsiTheme="majorEastAsia" w:cs="宋体"/>
          <w:b/>
          <w:sz w:val="21"/>
          <w:szCs w:val="21"/>
        </w:rPr>
        <w:t>投标人资格声明函</w:t>
      </w:r>
    </w:p>
    <w:p w:rsidR="00CB6DED" w:rsidRPr="00B01ED6" w:rsidRDefault="008D7547">
      <w:pPr>
        <w:spacing w:line="360" w:lineRule="auto"/>
        <w:rPr>
          <w:rFonts w:asciiTheme="majorEastAsia" w:eastAsiaTheme="majorEastAsia" w:hAnsiTheme="majorEastAsia" w:cs="宋体"/>
          <w:b/>
          <w:kern w:val="1"/>
          <w:szCs w:val="21"/>
        </w:rPr>
      </w:pPr>
      <w:r w:rsidRPr="00B01ED6">
        <w:rPr>
          <w:rFonts w:asciiTheme="majorEastAsia" w:eastAsiaTheme="majorEastAsia" w:hAnsiTheme="majorEastAsia" w:hint="eastAsia"/>
          <w:bCs/>
          <w:szCs w:val="21"/>
        </w:rPr>
        <w:t>致：</w:t>
      </w:r>
      <w:r w:rsidRPr="00B01ED6">
        <w:rPr>
          <w:rFonts w:asciiTheme="majorEastAsia" w:eastAsiaTheme="majorEastAsia" w:hAnsiTheme="majorEastAsia"/>
          <w:szCs w:val="21"/>
          <w:u w:val="single"/>
        </w:rPr>
        <w:t>宁波外国语学校</w:t>
      </w:r>
      <w:r w:rsidRPr="00B01ED6">
        <w:rPr>
          <w:rFonts w:asciiTheme="majorEastAsia" w:eastAsiaTheme="majorEastAsia" w:hAnsiTheme="majorEastAsia" w:hint="eastAsia"/>
          <w:szCs w:val="21"/>
          <w:u w:val="single"/>
        </w:rPr>
        <w:t>、宁波名诚招标代理有限公司</w:t>
      </w:r>
    </w:p>
    <w:p w:rsidR="00CB6DED" w:rsidRPr="00B01ED6" w:rsidRDefault="008D7547">
      <w:pPr>
        <w:spacing w:line="360" w:lineRule="auto"/>
        <w:ind w:firstLine="424"/>
        <w:rPr>
          <w:rFonts w:asciiTheme="majorEastAsia" w:eastAsiaTheme="majorEastAsia" w:hAnsiTheme="majorEastAsia" w:cs="宋体"/>
          <w:b/>
          <w:bCs/>
          <w:kern w:val="1"/>
          <w:szCs w:val="21"/>
        </w:rPr>
      </w:pPr>
      <w:r w:rsidRPr="00B01ED6">
        <w:rPr>
          <w:rFonts w:asciiTheme="majorEastAsia" w:eastAsiaTheme="majorEastAsia" w:hAnsiTheme="majorEastAsia" w:cs="宋体"/>
          <w:b/>
          <w:kern w:val="1"/>
          <w:szCs w:val="21"/>
        </w:rPr>
        <w:t>本单位</w:t>
      </w:r>
      <w:r w:rsidRPr="00B01ED6">
        <w:rPr>
          <w:rFonts w:asciiTheme="majorEastAsia" w:eastAsiaTheme="majorEastAsia" w:hAnsiTheme="majorEastAsia" w:cs="宋体" w:hint="eastAsia"/>
          <w:b/>
          <w:kern w:val="1"/>
          <w:szCs w:val="21"/>
        </w:rPr>
        <w:t>自愿</w:t>
      </w:r>
      <w:r w:rsidRPr="00B01ED6">
        <w:rPr>
          <w:rFonts w:asciiTheme="majorEastAsia" w:eastAsiaTheme="majorEastAsia" w:hAnsiTheme="majorEastAsia" w:cs="宋体"/>
          <w:b/>
          <w:kern w:val="1"/>
          <w:szCs w:val="21"/>
        </w:rPr>
        <w:t>参加投标并声明</w:t>
      </w:r>
      <w:r w:rsidRPr="00B01ED6">
        <w:rPr>
          <w:rFonts w:asciiTheme="majorEastAsia" w:eastAsiaTheme="majorEastAsia" w:hAnsiTheme="majorEastAsia" w:cs="宋体" w:hint="eastAsia"/>
          <w:b/>
          <w:bCs/>
          <w:kern w:val="1"/>
          <w:szCs w:val="21"/>
        </w:rPr>
        <w:t>：</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1、具有独立承担民事责任的能力；</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2、具有良好的商业信誉和健全的财务会计制度；</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3、具有履行本项目合同所必需的设备和专业技术能力；</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4、已依法缴纳了税收和社会保障资金；</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5、在参加本次政府采购活动前三年内，在经营活动中没有重大违法记录（没有因违法经营受到刑事处罚或者责令停产停业、吊销许可证或者执照、较大数额罚款等行政处罚）；</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7、具有</w:t>
      </w:r>
      <w:r w:rsidRPr="00B01ED6">
        <w:rPr>
          <w:rFonts w:asciiTheme="majorEastAsia" w:eastAsiaTheme="majorEastAsia" w:hAnsiTheme="majorEastAsia" w:cs="Arial"/>
          <w:szCs w:val="21"/>
        </w:rPr>
        <w:t>法律、行政法规规定的其他条件</w:t>
      </w:r>
      <w:r w:rsidRPr="00B01ED6">
        <w:rPr>
          <w:rFonts w:asciiTheme="majorEastAsia" w:eastAsiaTheme="majorEastAsia" w:hAnsiTheme="majorEastAsia" w:cs="Arial" w:hint="eastAsia"/>
          <w:szCs w:val="21"/>
        </w:rPr>
        <w:t>；</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8、未采用联合体方式投标；</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9、</w:t>
      </w:r>
      <w:r w:rsidRPr="00B01ED6">
        <w:rPr>
          <w:rFonts w:asciiTheme="majorEastAsia" w:eastAsiaTheme="majorEastAsia" w:hAnsiTheme="majorEastAsia" w:cs="Arial"/>
          <w:szCs w:val="21"/>
        </w:rPr>
        <w:t>单位的法定代表人或单位负责人与其他投标人的法定代表人或单位负责人不为同一人且与其他投标人之间不存在直接控股、管理关系</w:t>
      </w:r>
      <w:r w:rsidRPr="00B01ED6">
        <w:rPr>
          <w:rFonts w:asciiTheme="majorEastAsia" w:eastAsiaTheme="majorEastAsia" w:hAnsiTheme="majorEastAsia" w:cs="Arial" w:hint="eastAsia"/>
          <w:szCs w:val="21"/>
        </w:rPr>
        <w:t>；</w:t>
      </w:r>
    </w:p>
    <w:p w:rsidR="00CB6DED" w:rsidRPr="00B01ED6" w:rsidRDefault="008D7547">
      <w:pPr>
        <w:spacing w:line="360" w:lineRule="auto"/>
        <w:ind w:firstLine="424"/>
        <w:rPr>
          <w:rFonts w:asciiTheme="majorEastAsia" w:eastAsiaTheme="majorEastAsia" w:hAnsiTheme="majorEastAsia" w:cs="Arial"/>
          <w:szCs w:val="21"/>
        </w:rPr>
      </w:pPr>
      <w:r w:rsidRPr="00B01ED6">
        <w:rPr>
          <w:rFonts w:asciiTheme="majorEastAsia" w:eastAsiaTheme="majorEastAsia" w:hAnsiTheme="majorEastAsia" w:cs="Arial" w:hint="eastAsia"/>
          <w:szCs w:val="21"/>
        </w:rPr>
        <w:t>10、</w:t>
      </w:r>
      <w:r w:rsidRPr="00B01ED6">
        <w:rPr>
          <w:rFonts w:asciiTheme="majorEastAsia" w:eastAsiaTheme="majorEastAsia" w:hAnsiTheme="majorEastAsia" w:cs="Arial"/>
          <w:szCs w:val="21"/>
        </w:rPr>
        <w:t>本单位</w:t>
      </w:r>
      <w:r w:rsidRPr="00B01ED6">
        <w:rPr>
          <w:rFonts w:asciiTheme="majorEastAsia" w:eastAsiaTheme="majorEastAsia" w:hAnsiTheme="majorEastAsia" w:cs="Arial" w:hint="eastAsia"/>
          <w:szCs w:val="21"/>
        </w:rPr>
        <w:t>不是</w:t>
      </w:r>
      <w:r w:rsidRPr="00B01ED6">
        <w:rPr>
          <w:rFonts w:asciiTheme="majorEastAsia" w:eastAsiaTheme="majorEastAsia" w:hAnsiTheme="majorEastAsia" w:cs="Arial"/>
          <w:szCs w:val="21"/>
        </w:rPr>
        <w:t>为本项目提供整体设计、规范编制或者项目管理、监理、检测等服务的</w:t>
      </w:r>
      <w:r w:rsidRPr="00B01ED6">
        <w:rPr>
          <w:rFonts w:asciiTheme="majorEastAsia" w:eastAsiaTheme="majorEastAsia" w:hAnsiTheme="majorEastAsia" w:cs="Arial" w:hint="eastAsia"/>
          <w:szCs w:val="21"/>
        </w:rPr>
        <w:t>供应商。</w:t>
      </w:r>
    </w:p>
    <w:p w:rsidR="00CB6DED" w:rsidRPr="00B01ED6" w:rsidRDefault="00CB6DED">
      <w:pPr>
        <w:pStyle w:val="a9"/>
      </w:pPr>
    </w:p>
    <w:p w:rsidR="00CB6DED" w:rsidRPr="00B01ED6" w:rsidRDefault="00CB6DED">
      <w:pPr>
        <w:pStyle w:val="a9"/>
      </w:pP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投标人：</w:t>
      </w:r>
      <w:r w:rsidRPr="00B01ED6">
        <w:rPr>
          <w:rFonts w:asciiTheme="majorEastAsia" w:eastAsiaTheme="majorEastAsia" w:hAnsiTheme="majorEastAsia" w:hint="eastAsia"/>
          <w:szCs w:val="21"/>
          <w:u w:val="single"/>
        </w:rPr>
        <w:t>（填写全称并加盖公章)</w:t>
      </w: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日期：</w:t>
      </w:r>
    </w:p>
    <w:p w:rsidR="00CB6DED" w:rsidRPr="00B01ED6" w:rsidRDefault="008D7547">
      <w:pPr>
        <w:widowControl/>
        <w:jc w:val="left"/>
        <w:rPr>
          <w:rFonts w:asciiTheme="majorEastAsia" w:eastAsiaTheme="majorEastAsia" w:hAnsiTheme="majorEastAsia"/>
          <w:szCs w:val="21"/>
        </w:rPr>
      </w:pPr>
      <w:r w:rsidRPr="00B01ED6">
        <w:rPr>
          <w:rFonts w:asciiTheme="majorEastAsia" w:eastAsiaTheme="majorEastAsia" w:hAnsiTheme="majorEastAsia"/>
          <w:szCs w:val="21"/>
        </w:rPr>
        <w:br w:type="page"/>
      </w:r>
    </w:p>
    <w:p w:rsidR="00CB6DED" w:rsidRPr="00B01ED6" w:rsidRDefault="008D7547">
      <w:pPr>
        <w:pStyle w:val="aa"/>
        <w:spacing w:line="360" w:lineRule="auto"/>
        <w:ind w:leftChars="0" w:left="0"/>
        <w:jc w:val="center"/>
        <w:rPr>
          <w:rFonts w:asciiTheme="majorEastAsia" w:eastAsiaTheme="majorEastAsia" w:hAnsiTheme="majorEastAsia" w:cs="宋体"/>
          <w:b/>
          <w:sz w:val="21"/>
          <w:szCs w:val="21"/>
        </w:rPr>
      </w:pPr>
      <w:r w:rsidRPr="00B01ED6">
        <w:rPr>
          <w:rFonts w:asciiTheme="majorEastAsia" w:eastAsiaTheme="majorEastAsia" w:hAnsiTheme="majorEastAsia" w:cs="宋体" w:hint="eastAsia"/>
          <w:b/>
          <w:sz w:val="21"/>
          <w:szCs w:val="21"/>
        </w:rPr>
        <w:lastRenderedPageBreak/>
        <w:t>2）法人或者其他组织的营业执照等登记证明文件复印件</w:t>
      </w:r>
    </w:p>
    <w:p w:rsidR="00CB6DED" w:rsidRPr="00B01ED6" w:rsidRDefault="00CB6DED">
      <w:pPr>
        <w:pStyle w:val="aa"/>
        <w:spacing w:line="360" w:lineRule="auto"/>
        <w:ind w:leftChars="0" w:left="0"/>
        <w:jc w:val="center"/>
        <w:rPr>
          <w:rFonts w:asciiTheme="majorEastAsia" w:eastAsiaTheme="majorEastAsia" w:hAnsiTheme="majorEastAsia" w:cs="宋体"/>
          <w:b/>
          <w:sz w:val="21"/>
          <w:szCs w:val="21"/>
        </w:rPr>
      </w:pPr>
    </w:p>
    <w:p w:rsidR="00CB6DED" w:rsidRPr="00B01ED6" w:rsidRDefault="008D7547">
      <w:pPr>
        <w:pStyle w:val="aa"/>
        <w:spacing w:line="360" w:lineRule="auto"/>
        <w:ind w:leftChars="0" w:left="0"/>
        <w:jc w:val="center"/>
        <w:rPr>
          <w:rFonts w:asciiTheme="majorEastAsia" w:eastAsiaTheme="majorEastAsia" w:hAnsiTheme="majorEastAsia" w:cs="宋体"/>
          <w:i/>
          <w:sz w:val="30"/>
          <w:szCs w:val="30"/>
        </w:rPr>
      </w:pPr>
      <w:r w:rsidRPr="00B01ED6">
        <w:rPr>
          <w:rFonts w:asciiTheme="majorEastAsia" w:eastAsiaTheme="majorEastAsia" w:hAnsiTheme="majorEastAsia" w:cs="宋体" w:hint="eastAsia"/>
          <w:i/>
          <w:sz w:val="30"/>
          <w:szCs w:val="30"/>
        </w:rPr>
        <w:t>（提供有效的证明材料）</w:t>
      </w:r>
    </w:p>
    <w:p w:rsidR="00CB6DED" w:rsidRPr="00B01ED6" w:rsidRDefault="008D7547">
      <w:pPr>
        <w:pStyle w:val="aa"/>
        <w:spacing w:line="360" w:lineRule="auto"/>
        <w:ind w:leftChars="0" w:left="0"/>
        <w:jc w:val="center"/>
        <w:rPr>
          <w:rFonts w:asciiTheme="majorEastAsia" w:eastAsiaTheme="majorEastAsia" w:hAnsiTheme="majorEastAsia" w:cs="宋体"/>
          <w:b/>
          <w:sz w:val="21"/>
          <w:szCs w:val="21"/>
        </w:rPr>
      </w:pPr>
      <w:r w:rsidRPr="00B01ED6">
        <w:rPr>
          <w:rFonts w:asciiTheme="majorEastAsia" w:eastAsiaTheme="majorEastAsia" w:hAnsiTheme="majorEastAsia" w:cs="宋体"/>
          <w:b/>
          <w:szCs w:val="21"/>
        </w:rPr>
        <w:br w:type="page"/>
      </w:r>
      <w:r w:rsidRPr="00B01ED6">
        <w:rPr>
          <w:rFonts w:asciiTheme="majorEastAsia" w:eastAsiaTheme="majorEastAsia" w:hAnsiTheme="majorEastAsia" w:cs="宋体" w:hint="eastAsia"/>
          <w:b/>
          <w:sz w:val="21"/>
          <w:szCs w:val="21"/>
        </w:rPr>
        <w:lastRenderedPageBreak/>
        <w:t>3）</w:t>
      </w:r>
      <w:r w:rsidRPr="00B01ED6">
        <w:rPr>
          <w:rFonts w:asciiTheme="majorEastAsia" w:eastAsiaTheme="majorEastAsia" w:hAnsiTheme="majorEastAsia" w:cs="宋体"/>
          <w:b/>
          <w:sz w:val="21"/>
          <w:szCs w:val="21"/>
        </w:rPr>
        <w:t>中小企业声明函</w:t>
      </w:r>
    </w:p>
    <w:p w:rsidR="005D273D" w:rsidRPr="00B01ED6" w:rsidRDefault="005D273D" w:rsidP="005D273D">
      <w:pPr>
        <w:snapToGrid w:val="0"/>
        <w:spacing w:line="360" w:lineRule="auto"/>
        <w:ind w:leftChars="-11" w:left="-23" w:rightChars="-102" w:right="-214" w:firstLineChars="213" w:firstLine="447"/>
        <w:jc w:val="left"/>
        <w:rPr>
          <w:rFonts w:asciiTheme="majorEastAsia" w:eastAsiaTheme="majorEastAsia" w:hAnsiTheme="majorEastAsia"/>
        </w:rPr>
      </w:pPr>
      <w:r w:rsidRPr="00B01ED6">
        <w:rPr>
          <w:rFonts w:asciiTheme="majorEastAsia" w:eastAsiaTheme="majorEastAsia" w:hAnsiTheme="majorEastAsia"/>
        </w:rPr>
        <w:t>本公司郑重声明，根据《政府采购促进中小企业发展管理办法》（财库﹝2020﹞46号）的规定，本公司参加</w:t>
      </w:r>
      <w:r w:rsidRPr="00B01ED6">
        <w:rPr>
          <w:rFonts w:asciiTheme="majorEastAsia" w:eastAsiaTheme="majorEastAsia" w:hAnsiTheme="majorEastAsia"/>
          <w:i/>
          <w:u w:val="single"/>
        </w:rPr>
        <w:t>（</w:t>
      </w:r>
      <w:r w:rsidRPr="00B01ED6">
        <w:rPr>
          <w:rFonts w:asciiTheme="majorEastAsia" w:eastAsiaTheme="majorEastAsia" w:hAnsiTheme="majorEastAsia" w:hint="eastAsia"/>
          <w:szCs w:val="21"/>
          <w:u w:val="single"/>
        </w:rPr>
        <w:t>宁波外国语学校</w:t>
      </w:r>
      <w:r w:rsidRPr="00B01ED6">
        <w:rPr>
          <w:rFonts w:asciiTheme="majorEastAsia" w:eastAsiaTheme="majorEastAsia" w:hAnsiTheme="majorEastAsia"/>
          <w:i/>
          <w:u w:val="single"/>
        </w:rPr>
        <w:t>）</w:t>
      </w:r>
      <w:r w:rsidRPr="00B01ED6">
        <w:rPr>
          <w:rFonts w:asciiTheme="majorEastAsia" w:eastAsiaTheme="majorEastAsia" w:hAnsiTheme="majorEastAsia"/>
        </w:rPr>
        <w:t>的</w:t>
      </w:r>
      <w:r w:rsidRPr="00B01ED6">
        <w:rPr>
          <w:rFonts w:asciiTheme="majorEastAsia" w:eastAsiaTheme="majorEastAsia" w:hAnsiTheme="majorEastAsia"/>
          <w:i/>
          <w:u w:val="single"/>
        </w:rPr>
        <w:t>（</w:t>
      </w:r>
      <w:r w:rsidRPr="00B01ED6">
        <w:rPr>
          <w:rFonts w:asciiTheme="majorEastAsia" w:eastAsiaTheme="majorEastAsia" w:hAnsiTheme="majorEastAsia" w:hint="eastAsia"/>
          <w:szCs w:val="21"/>
          <w:u w:val="single"/>
        </w:rPr>
        <w:t>2025年宁波外国语学校学生宿舍床采购项目</w:t>
      </w:r>
      <w:r w:rsidRPr="00B01ED6">
        <w:rPr>
          <w:rFonts w:asciiTheme="majorEastAsia" w:eastAsiaTheme="majorEastAsia" w:hAnsiTheme="majorEastAsia"/>
          <w:i/>
          <w:u w:val="single"/>
        </w:rPr>
        <w:t>）</w:t>
      </w:r>
      <w:r w:rsidRPr="00B01ED6">
        <w:rPr>
          <w:rFonts w:asciiTheme="majorEastAsia" w:eastAsiaTheme="majorEastAsia" w:hAnsiTheme="majorEastAsia"/>
        </w:rPr>
        <w:t>采购活动，提供的货物全部由符合政策要求的中小企业制造。相关企业（含联合体中的中小企业、签订分包意向协议的中小企业）的具体情况如下：</w:t>
      </w:r>
    </w:p>
    <w:p w:rsidR="005D273D" w:rsidRPr="00B01ED6" w:rsidRDefault="005D273D" w:rsidP="005D273D"/>
    <w:p w:rsidR="005D273D" w:rsidRPr="00B01ED6" w:rsidRDefault="005D273D" w:rsidP="005D273D">
      <w:pPr>
        <w:snapToGrid w:val="0"/>
        <w:spacing w:line="360" w:lineRule="auto"/>
        <w:ind w:leftChars="-11" w:left="-23" w:rightChars="-102" w:right="-214" w:firstLineChars="213" w:firstLine="449"/>
        <w:jc w:val="left"/>
        <w:rPr>
          <w:rFonts w:asciiTheme="majorEastAsia" w:eastAsiaTheme="majorEastAsia" w:hAnsiTheme="majorEastAsia"/>
        </w:rPr>
      </w:pPr>
      <w:r w:rsidRPr="00B01ED6">
        <w:rPr>
          <w:rFonts w:ascii="宋体" w:hAnsi="宋体" w:cs="宋体" w:hint="eastAsia"/>
          <w:b/>
          <w:kern w:val="0"/>
          <w:szCs w:val="21"/>
          <w:u w:val="single"/>
        </w:rPr>
        <w:t>1.</w:t>
      </w:r>
      <w:r w:rsidRPr="00B01ED6">
        <w:rPr>
          <w:rFonts w:hint="eastAsia"/>
          <w:b/>
          <w:kern w:val="0"/>
          <w:szCs w:val="21"/>
          <w:u w:val="single"/>
        </w:rPr>
        <w:t>两连体带步梯上铺下三人位床架</w:t>
      </w:r>
      <w:r w:rsidRPr="00B01ED6">
        <w:rPr>
          <w:rFonts w:asciiTheme="majorEastAsia" w:eastAsiaTheme="majorEastAsia" w:hAnsiTheme="majorEastAsia"/>
          <w:b/>
          <w:szCs w:val="28"/>
          <w:u w:val="single"/>
        </w:rPr>
        <w:t>，</w:t>
      </w:r>
      <w:r w:rsidRPr="00B01ED6">
        <w:rPr>
          <w:rFonts w:asciiTheme="majorEastAsia" w:eastAsiaTheme="majorEastAsia" w:hAnsiTheme="majorEastAsia"/>
          <w:b/>
        </w:rPr>
        <w:t>属于</w:t>
      </w:r>
      <w:r w:rsidRPr="00B01ED6">
        <w:rPr>
          <w:rFonts w:asciiTheme="majorEastAsia" w:eastAsiaTheme="majorEastAsia" w:hAnsiTheme="majorEastAsia" w:hint="eastAsia"/>
          <w:b/>
          <w:u w:val="single"/>
        </w:rPr>
        <w:t>工业</w:t>
      </w:r>
      <w:r w:rsidRPr="00B01ED6">
        <w:rPr>
          <w:rFonts w:asciiTheme="majorEastAsia" w:eastAsiaTheme="majorEastAsia" w:hAnsiTheme="majorEastAsia"/>
          <w:b/>
        </w:rPr>
        <w:t>；</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pPr>
      <w:r w:rsidRPr="00B01ED6">
        <w:rPr>
          <w:rFonts w:ascii="Times New Roman" w:hAnsi="Times New Roman" w:hint="eastAsia"/>
          <w:b/>
          <w:kern w:val="0"/>
          <w:szCs w:val="21"/>
          <w:u w:val="single"/>
        </w:rPr>
        <w:t>2.</w:t>
      </w:r>
      <w:r w:rsidRPr="00B01ED6">
        <w:rPr>
          <w:rFonts w:ascii="Times New Roman" w:hAnsi="Times New Roman" w:hint="eastAsia"/>
          <w:b/>
          <w:kern w:val="0"/>
          <w:szCs w:val="21"/>
          <w:u w:val="single"/>
        </w:rPr>
        <w:t>衣柜</w:t>
      </w:r>
      <w:r w:rsidRPr="00B01ED6">
        <w:rPr>
          <w:rFonts w:ascii="Times New Roman" w:hAnsi="Times New Roman"/>
          <w:b/>
          <w:kern w:val="0"/>
          <w:szCs w:val="21"/>
          <w:u w:val="single"/>
        </w:rPr>
        <w:t>，</w:t>
      </w:r>
      <w:r w:rsidRPr="00B01ED6">
        <w:rPr>
          <w:rFonts w:asciiTheme="majorEastAsia" w:eastAsiaTheme="majorEastAsia" w:hAnsiTheme="majorEastAsia"/>
          <w:b/>
        </w:rPr>
        <w:t>属于</w:t>
      </w:r>
      <w:r w:rsidRPr="00B01ED6">
        <w:rPr>
          <w:rFonts w:asciiTheme="majorEastAsia" w:eastAsiaTheme="majorEastAsia" w:hAnsiTheme="majorEastAsia" w:hint="eastAsia"/>
          <w:b/>
          <w:u w:val="single"/>
        </w:rPr>
        <w:t>工业</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pPr>
      <w:r w:rsidRPr="00B01ED6">
        <w:rPr>
          <w:rFonts w:ascii="Times New Roman" w:hAnsi="Times New Roman" w:hint="eastAsia"/>
          <w:b/>
          <w:kern w:val="0"/>
          <w:szCs w:val="21"/>
          <w:u w:val="single"/>
        </w:rPr>
        <w:t>3.</w:t>
      </w:r>
      <w:r w:rsidRPr="00B01ED6">
        <w:rPr>
          <w:rFonts w:ascii="Times New Roman" w:hAnsi="Times New Roman"/>
          <w:b/>
          <w:kern w:val="0"/>
          <w:szCs w:val="21"/>
          <w:u w:val="single"/>
        </w:rPr>
        <w:t>步梯，</w:t>
      </w:r>
      <w:r w:rsidRPr="00B01ED6">
        <w:rPr>
          <w:rFonts w:asciiTheme="majorEastAsia" w:eastAsiaTheme="majorEastAsia" w:hAnsiTheme="majorEastAsia"/>
          <w:b/>
        </w:rPr>
        <w:t>属于</w:t>
      </w:r>
      <w:r w:rsidRPr="00B01ED6">
        <w:rPr>
          <w:rFonts w:asciiTheme="majorEastAsia" w:eastAsiaTheme="majorEastAsia" w:hAnsiTheme="majorEastAsia" w:hint="eastAsia"/>
          <w:b/>
          <w:u w:val="single"/>
        </w:rPr>
        <w:t>工业</w:t>
      </w:r>
      <w:r w:rsidRPr="00B01ED6">
        <w:rPr>
          <w:rFonts w:asciiTheme="majorEastAsia" w:eastAsiaTheme="majorEastAsia" w:hAnsiTheme="majorEastAsia"/>
          <w:b/>
        </w:rPr>
        <w:t>；</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pPr>
      <w:r w:rsidRPr="00B01ED6">
        <w:rPr>
          <w:rFonts w:ascii="Times New Roman" w:hAnsi="Times New Roman" w:hint="eastAsia"/>
          <w:b/>
          <w:kern w:val="0"/>
          <w:szCs w:val="21"/>
          <w:u w:val="single"/>
        </w:rPr>
        <w:t>4.</w:t>
      </w:r>
      <w:r w:rsidRPr="00B01ED6">
        <w:rPr>
          <w:rFonts w:ascii="Times New Roman" w:hAnsi="Times New Roman" w:hint="eastAsia"/>
          <w:b/>
          <w:kern w:val="0"/>
          <w:szCs w:val="21"/>
          <w:u w:val="single"/>
        </w:rPr>
        <w:t>床下柜</w:t>
      </w:r>
      <w:r w:rsidRPr="00B01ED6">
        <w:rPr>
          <w:rFonts w:ascii="Times New Roman" w:hAnsi="Times New Roman"/>
          <w:b/>
          <w:kern w:val="0"/>
          <w:szCs w:val="21"/>
          <w:u w:val="single"/>
        </w:rPr>
        <w:t>，</w:t>
      </w:r>
      <w:r w:rsidRPr="00B01ED6">
        <w:rPr>
          <w:rFonts w:asciiTheme="majorEastAsia" w:eastAsiaTheme="majorEastAsia" w:hAnsiTheme="majorEastAsia"/>
          <w:b/>
        </w:rPr>
        <w:t>属于</w:t>
      </w:r>
      <w:r w:rsidRPr="00B01ED6">
        <w:rPr>
          <w:rFonts w:asciiTheme="majorEastAsia" w:eastAsiaTheme="majorEastAsia" w:hAnsiTheme="majorEastAsia" w:hint="eastAsia"/>
          <w:b/>
          <w:u w:val="single"/>
        </w:rPr>
        <w:t>工业</w:t>
      </w:r>
      <w:r w:rsidRPr="00B01ED6">
        <w:rPr>
          <w:rFonts w:asciiTheme="majorEastAsia" w:eastAsiaTheme="majorEastAsia" w:hAnsiTheme="majorEastAsia"/>
          <w:b/>
        </w:rPr>
        <w:t>；</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rPr>
          <w:rFonts w:asciiTheme="majorEastAsia" w:eastAsiaTheme="majorEastAsia" w:hAnsiTheme="majorEastAsia"/>
        </w:rPr>
      </w:pPr>
      <w:r w:rsidRPr="00B01ED6">
        <w:rPr>
          <w:rFonts w:ascii="Times New Roman" w:hAnsi="Times New Roman" w:hint="eastAsia"/>
          <w:b/>
          <w:kern w:val="0"/>
          <w:szCs w:val="21"/>
          <w:u w:val="single"/>
        </w:rPr>
        <w:t>5.</w:t>
      </w:r>
      <w:r w:rsidRPr="00B01ED6">
        <w:rPr>
          <w:rFonts w:ascii="Times New Roman" w:hAnsi="Times New Roman" w:hint="eastAsia"/>
          <w:b/>
          <w:kern w:val="0"/>
          <w:szCs w:val="21"/>
          <w:u w:val="single"/>
        </w:rPr>
        <w:t>行李架</w:t>
      </w:r>
      <w:r w:rsidRPr="00B01ED6">
        <w:rPr>
          <w:rFonts w:ascii="Times New Roman" w:hAnsi="Times New Roman"/>
          <w:b/>
          <w:kern w:val="0"/>
          <w:szCs w:val="21"/>
          <w:u w:val="single"/>
        </w:rPr>
        <w:t>，</w:t>
      </w:r>
      <w:r w:rsidRPr="00B01ED6">
        <w:rPr>
          <w:rFonts w:asciiTheme="majorEastAsia" w:eastAsiaTheme="majorEastAsia" w:hAnsiTheme="majorEastAsia"/>
          <w:b/>
        </w:rPr>
        <w:t>属于</w:t>
      </w:r>
      <w:r w:rsidRPr="00B01ED6">
        <w:rPr>
          <w:rFonts w:asciiTheme="majorEastAsia" w:eastAsiaTheme="majorEastAsia" w:hAnsiTheme="majorEastAsia" w:hint="eastAsia"/>
          <w:b/>
          <w:u w:val="single"/>
        </w:rPr>
        <w:t>工业</w:t>
      </w:r>
      <w:r w:rsidRPr="00B01ED6">
        <w:rPr>
          <w:rFonts w:asciiTheme="majorEastAsia" w:eastAsiaTheme="majorEastAsia" w:hAnsiTheme="majorEastAsia"/>
          <w:b/>
        </w:rPr>
        <w:t>；</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rPr>
          <w:rFonts w:ascii="Times New Roman" w:hAnsi="Times New Roman"/>
          <w:b/>
          <w:kern w:val="0"/>
          <w:szCs w:val="21"/>
          <w:u w:val="single"/>
        </w:rPr>
      </w:pPr>
      <w:r w:rsidRPr="00B01ED6">
        <w:rPr>
          <w:rFonts w:ascii="Times New Roman" w:hAnsi="Times New Roman" w:hint="eastAsia"/>
          <w:b/>
          <w:kern w:val="0"/>
          <w:szCs w:val="21"/>
          <w:u w:val="single"/>
        </w:rPr>
        <w:t>6.</w:t>
      </w:r>
      <w:r w:rsidRPr="00B01ED6">
        <w:rPr>
          <w:rFonts w:ascii="Times New Roman" w:hAnsi="Times New Roman" w:hint="eastAsia"/>
          <w:b/>
          <w:kern w:val="0"/>
          <w:szCs w:val="21"/>
          <w:u w:val="single"/>
        </w:rPr>
        <w:t>两连体带步梯上铺下两人位床架</w:t>
      </w:r>
      <w:r w:rsidRPr="00B01ED6">
        <w:rPr>
          <w:rFonts w:ascii="Times New Roman" w:hAnsi="Times New Roman"/>
          <w:b/>
          <w:kern w:val="0"/>
          <w:szCs w:val="21"/>
          <w:u w:val="single"/>
        </w:rPr>
        <w:t>（步梯上有抽屉），属于</w:t>
      </w:r>
      <w:r w:rsidRPr="00B01ED6">
        <w:rPr>
          <w:rFonts w:ascii="Times New Roman" w:hAnsi="Times New Roman" w:hint="eastAsia"/>
          <w:b/>
          <w:kern w:val="0"/>
          <w:szCs w:val="21"/>
          <w:u w:val="single"/>
        </w:rPr>
        <w:t>工业</w:t>
      </w:r>
      <w:r w:rsidRPr="00B01ED6">
        <w:rPr>
          <w:rFonts w:ascii="Times New Roman" w:hAnsi="Times New Roman"/>
          <w:b/>
          <w:kern w:val="0"/>
          <w:szCs w:val="21"/>
          <w:u w:val="single"/>
        </w:rPr>
        <w:t>；</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rPr>
          <w:rFonts w:asciiTheme="majorEastAsia" w:eastAsiaTheme="majorEastAsia" w:hAnsiTheme="majorEastAsia"/>
        </w:rPr>
      </w:pPr>
      <w:r w:rsidRPr="00B01ED6">
        <w:rPr>
          <w:rFonts w:ascii="Times New Roman" w:hAnsi="Times New Roman" w:hint="eastAsia"/>
          <w:b/>
          <w:kern w:val="0"/>
          <w:szCs w:val="21"/>
          <w:u w:val="single"/>
        </w:rPr>
        <w:t>7.</w:t>
      </w:r>
      <w:r w:rsidRPr="00B01ED6">
        <w:rPr>
          <w:rFonts w:ascii="Times New Roman" w:hAnsi="Times New Roman"/>
          <w:b/>
          <w:kern w:val="0"/>
          <w:szCs w:val="21"/>
          <w:u w:val="single"/>
        </w:rPr>
        <w:t>床下书桌柜，属于</w:t>
      </w:r>
      <w:r w:rsidRPr="00B01ED6">
        <w:rPr>
          <w:rFonts w:ascii="Times New Roman" w:hAnsi="Times New Roman" w:hint="eastAsia"/>
          <w:b/>
          <w:kern w:val="0"/>
          <w:szCs w:val="21"/>
          <w:u w:val="single"/>
        </w:rPr>
        <w:t>工业</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rPr>
          <w:rFonts w:asciiTheme="majorEastAsia" w:eastAsiaTheme="majorEastAsia" w:hAnsiTheme="majorEastAsia"/>
        </w:rPr>
      </w:pPr>
      <w:r w:rsidRPr="00B01ED6">
        <w:rPr>
          <w:rFonts w:ascii="Times New Roman" w:hAnsi="Times New Roman" w:hint="eastAsia"/>
          <w:b/>
          <w:kern w:val="0"/>
          <w:szCs w:val="21"/>
          <w:u w:val="single"/>
        </w:rPr>
        <w:t>8.</w:t>
      </w:r>
      <w:r w:rsidRPr="00B01ED6">
        <w:rPr>
          <w:rFonts w:ascii="Times New Roman" w:hAnsi="Times New Roman"/>
          <w:b/>
          <w:kern w:val="0"/>
          <w:szCs w:val="21"/>
          <w:u w:val="single"/>
        </w:rPr>
        <w:t>步梯，属于</w:t>
      </w:r>
      <w:r w:rsidRPr="00B01ED6">
        <w:rPr>
          <w:rFonts w:ascii="Times New Roman" w:hAnsi="Times New Roman" w:hint="eastAsia"/>
          <w:b/>
          <w:kern w:val="0"/>
          <w:szCs w:val="21"/>
          <w:u w:val="single"/>
        </w:rPr>
        <w:t>工业</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pPr>
      <w:r w:rsidRPr="00B01ED6">
        <w:rPr>
          <w:rFonts w:ascii="Times New Roman" w:hAnsi="Times New Roman" w:hint="eastAsia"/>
          <w:b/>
          <w:kern w:val="0"/>
          <w:szCs w:val="21"/>
          <w:u w:val="single"/>
        </w:rPr>
        <w:t>9.</w:t>
      </w:r>
      <w:r w:rsidRPr="00B01ED6">
        <w:rPr>
          <w:rFonts w:ascii="Times New Roman" w:hAnsi="Times New Roman" w:hint="eastAsia"/>
          <w:b/>
          <w:kern w:val="0"/>
          <w:szCs w:val="21"/>
          <w:u w:val="single"/>
        </w:rPr>
        <w:t>行李架</w:t>
      </w:r>
      <w:r w:rsidRPr="00B01ED6">
        <w:rPr>
          <w:rFonts w:ascii="Times New Roman" w:hAnsi="Times New Roman"/>
          <w:b/>
          <w:kern w:val="0"/>
          <w:szCs w:val="21"/>
          <w:u w:val="single"/>
        </w:rPr>
        <w:t>，属于</w:t>
      </w:r>
      <w:r w:rsidRPr="00B01ED6">
        <w:rPr>
          <w:rFonts w:ascii="Times New Roman" w:hAnsi="Times New Roman" w:hint="eastAsia"/>
          <w:b/>
          <w:kern w:val="0"/>
          <w:szCs w:val="21"/>
          <w:u w:val="single"/>
        </w:rPr>
        <w:t>工业</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pPr>
      <w:r w:rsidRPr="00B01ED6">
        <w:rPr>
          <w:rFonts w:ascii="Times New Roman" w:hAnsi="Times New Roman" w:hint="eastAsia"/>
          <w:b/>
          <w:kern w:val="0"/>
          <w:szCs w:val="21"/>
          <w:u w:val="single"/>
        </w:rPr>
        <w:t>10.</w:t>
      </w:r>
      <w:r w:rsidRPr="00B01ED6">
        <w:rPr>
          <w:rFonts w:ascii="Times New Roman" w:hAnsi="Times New Roman" w:hint="eastAsia"/>
          <w:b/>
          <w:kern w:val="0"/>
          <w:szCs w:val="21"/>
          <w:u w:val="single"/>
        </w:rPr>
        <w:t>小方凳</w:t>
      </w:r>
      <w:r w:rsidRPr="00B01ED6">
        <w:rPr>
          <w:rFonts w:ascii="Times New Roman" w:hAnsi="Times New Roman"/>
          <w:b/>
          <w:kern w:val="0"/>
          <w:szCs w:val="21"/>
          <w:u w:val="single"/>
        </w:rPr>
        <w:t>，属于</w:t>
      </w:r>
      <w:r w:rsidRPr="00B01ED6">
        <w:rPr>
          <w:rFonts w:ascii="Times New Roman" w:hAnsi="Times New Roman" w:hint="eastAsia"/>
          <w:b/>
          <w:kern w:val="0"/>
          <w:szCs w:val="21"/>
          <w:u w:val="single"/>
        </w:rPr>
        <w:t>工业</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Pr>
        <w:pStyle w:val="a5"/>
      </w:pPr>
    </w:p>
    <w:p w:rsidR="005D273D" w:rsidRPr="00B01ED6" w:rsidRDefault="005D273D" w:rsidP="005D273D">
      <w:pPr>
        <w:pStyle w:val="a5"/>
        <w:rPr>
          <w:rFonts w:asciiTheme="majorEastAsia" w:eastAsiaTheme="majorEastAsia" w:hAnsiTheme="majorEastAsia"/>
        </w:rPr>
      </w:pPr>
      <w:r w:rsidRPr="00B01ED6">
        <w:rPr>
          <w:rFonts w:ascii="宋体" w:hAnsi="宋体" w:cs="宋体" w:hint="eastAsia"/>
          <w:b/>
          <w:kern w:val="0"/>
          <w:szCs w:val="21"/>
          <w:u w:val="single"/>
        </w:rPr>
        <w:t>11</w:t>
      </w:r>
      <w:r w:rsidRPr="00B01ED6">
        <w:rPr>
          <w:rFonts w:ascii="Times New Roman" w:hAnsi="Times New Roman" w:hint="eastAsia"/>
          <w:b/>
          <w:kern w:val="0"/>
          <w:szCs w:val="21"/>
          <w:u w:val="single"/>
        </w:rPr>
        <w:t>.</w:t>
      </w:r>
      <w:r w:rsidRPr="00B01ED6">
        <w:rPr>
          <w:rFonts w:ascii="Times New Roman" w:hAnsi="Times New Roman" w:hint="eastAsia"/>
          <w:b/>
          <w:kern w:val="0"/>
          <w:szCs w:val="21"/>
          <w:u w:val="single"/>
        </w:rPr>
        <w:t>两连体带外爬梯上铺</w:t>
      </w:r>
      <w:r w:rsidRPr="00B01ED6">
        <w:rPr>
          <w:rFonts w:ascii="Times New Roman" w:hAnsi="Times New Roman" w:hint="eastAsia"/>
          <w:b/>
          <w:kern w:val="0"/>
          <w:szCs w:val="21"/>
          <w:u w:val="single"/>
        </w:rPr>
        <w:t>+</w:t>
      </w:r>
      <w:r w:rsidRPr="00B01ED6">
        <w:rPr>
          <w:rFonts w:ascii="Times New Roman" w:hAnsi="Times New Roman" w:hint="eastAsia"/>
          <w:b/>
          <w:kern w:val="0"/>
          <w:szCs w:val="21"/>
          <w:u w:val="single"/>
        </w:rPr>
        <w:t>下书桌</w:t>
      </w:r>
      <w:r w:rsidRPr="00B01ED6">
        <w:rPr>
          <w:rFonts w:ascii="Times New Roman" w:hAnsi="Times New Roman" w:hint="eastAsia"/>
          <w:b/>
          <w:kern w:val="0"/>
          <w:szCs w:val="21"/>
          <w:u w:val="single"/>
        </w:rPr>
        <w:t>+</w:t>
      </w:r>
      <w:r w:rsidRPr="00B01ED6">
        <w:rPr>
          <w:rFonts w:ascii="Times New Roman" w:hAnsi="Times New Roman" w:hint="eastAsia"/>
          <w:b/>
          <w:kern w:val="0"/>
          <w:szCs w:val="21"/>
          <w:u w:val="single"/>
        </w:rPr>
        <w:t>衣柜床架</w:t>
      </w:r>
      <w:r w:rsidRPr="00B01ED6">
        <w:rPr>
          <w:rFonts w:ascii="Times New Roman" w:hAnsi="Times New Roman"/>
          <w:b/>
          <w:kern w:val="0"/>
          <w:szCs w:val="21"/>
          <w:u w:val="single"/>
        </w:rPr>
        <w:t>，</w:t>
      </w:r>
      <w:r w:rsidRPr="00B01ED6">
        <w:rPr>
          <w:rFonts w:asciiTheme="majorEastAsia" w:eastAsiaTheme="majorEastAsia" w:hAnsiTheme="majorEastAsia"/>
        </w:rPr>
        <w:t>属于</w:t>
      </w:r>
      <w:r w:rsidRPr="00B01ED6">
        <w:rPr>
          <w:rFonts w:asciiTheme="majorEastAsia" w:eastAsiaTheme="majorEastAsia" w:hAnsiTheme="majorEastAsia" w:hint="eastAsia"/>
          <w:b/>
          <w:u w:val="single"/>
        </w:rPr>
        <w:t>工业</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rPr>
          <w:rFonts w:asciiTheme="majorEastAsia" w:eastAsiaTheme="majorEastAsia" w:hAnsiTheme="majorEastAsia"/>
        </w:rPr>
      </w:pPr>
      <w:r w:rsidRPr="00B01ED6">
        <w:rPr>
          <w:rFonts w:ascii="Times New Roman" w:hAnsi="Times New Roman" w:hint="eastAsia"/>
          <w:b/>
          <w:kern w:val="0"/>
          <w:szCs w:val="21"/>
          <w:u w:val="single"/>
        </w:rPr>
        <w:t>12.</w:t>
      </w:r>
      <w:r w:rsidRPr="00B01ED6">
        <w:rPr>
          <w:rFonts w:ascii="Times New Roman" w:hAnsi="Times New Roman" w:hint="eastAsia"/>
          <w:b/>
          <w:kern w:val="0"/>
          <w:szCs w:val="21"/>
          <w:u w:val="single"/>
        </w:rPr>
        <w:t>书桌</w:t>
      </w:r>
      <w:r w:rsidRPr="00B01ED6">
        <w:rPr>
          <w:rFonts w:ascii="Times New Roman" w:hAnsi="Times New Roman" w:hint="eastAsia"/>
          <w:b/>
          <w:kern w:val="0"/>
          <w:szCs w:val="21"/>
          <w:u w:val="single"/>
        </w:rPr>
        <w:t>+</w:t>
      </w:r>
      <w:r w:rsidRPr="00B01ED6">
        <w:rPr>
          <w:rFonts w:ascii="Times New Roman" w:hAnsi="Times New Roman" w:hint="eastAsia"/>
          <w:b/>
          <w:kern w:val="0"/>
          <w:szCs w:val="21"/>
          <w:u w:val="single"/>
        </w:rPr>
        <w:t>衣柜</w:t>
      </w:r>
      <w:r w:rsidRPr="00B01ED6">
        <w:rPr>
          <w:rFonts w:ascii="Times New Roman" w:hAnsi="Times New Roman"/>
          <w:b/>
          <w:kern w:val="0"/>
          <w:szCs w:val="21"/>
          <w:u w:val="single"/>
        </w:rPr>
        <w:t>，属于</w:t>
      </w:r>
      <w:r w:rsidRPr="00B01ED6">
        <w:rPr>
          <w:rFonts w:ascii="Times New Roman" w:hAnsi="Times New Roman" w:hint="eastAsia"/>
          <w:b/>
          <w:kern w:val="0"/>
          <w:szCs w:val="21"/>
          <w:u w:val="single"/>
        </w:rPr>
        <w:t>工业</w:t>
      </w:r>
      <w:r w:rsidRPr="00B01ED6">
        <w:rPr>
          <w:rFonts w:ascii="Times New Roman" w:hAnsi="Times New Roman"/>
          <w:b/>
          <w:kern w:val="0"/>
          <w:szCs w:val="21"/>
          <w:u w:val="single"/>
        </w:rPr>
        <w:t>；</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Pr>
        <w:pStyle w:val="a5"/>
      </w:pPr>
    </w:p>
    <w:p w:rsidR="005D273D" w:rsidRPr="00B01ED6" w:rsidRDefault="005D273D" w:rsidP="005D273D">
      <w:pPr>
        <w:pStyle w:val="a5"/>
      </w:pPr>
      <w:r w:rsidRPr="00B01ED6">
        <w:rPr>
          <w:rFonts w:ascii="Times New Roman" w:hAnsi="Times New Roman" w:hint="eastAsia"/>
          <w:b/>
          <w:kern w:val="0"/>
          <w:szCs w:val="21"/>
          <w:u w:val="single"/>
        </w:rPr>
        <w:t>13.</w:t>
      </w:r>
      <w:r w:rsidRPr="00B01ED6">
        <w:rPr>
          <w:rFonts w:ascii="Times New Roman" w:hAnsi="Times New Roman" w:hint="eastAsia"/>
          <w:b/>
          <w:kern w:val="0"/>
          <w:szCs w:val="21"/>
          <w:u w:val="single"/>
        </w:rPr>
        <w:t>单人上铺</w:t>
      </w:r>
      <w:r w:rsidRPr="00B01ED6">
        <w:rPr>
          <w:rFonts w:ascii="Times New Roman" w:hAnsi="Times New Roman" w:hint="eastAsia"/>
          <w:b/>
          <w:kern w:val="0"/>
          <w:szCs w:val="21"/>
          <w:u w:val="single"/>
        </w:rPr>
        <w:t>+</w:t>
      </w:r>
      <w:r w:rsidRPr="00B01ED6">
        <w:rPr>
          <w:rFonts w:ascii="Times New Roman" w:hAnsi="Times New Roman" w:hint="eastAsia"/>
          <w:b/>
          <w:kern w:val="0"/>
          <w:szCs w:val="21"/>
          <w:u w:val="single"/>
        </w:rPr>
        <w:t>下书桌</w:t>
      </w:r>
      <w:r w:rsidRPr="00B01ED6">
        <w:rPr>
          <w:rFonts w:ascii="Times New Roman" w:hAnsi="Times New Roman" w:hint="eastAsia"/>
          <w:b/>
          <w:kern w:val="0"/>
          <w:szCs w:val="21"/>
          <w:u w:val="single"/>
        </w:rPr>
        <w:t>+</w:t>
      </w:r>
      <w:r w:rsidRPr="00B01ED6">
        <w:rPr>
          <w:rFonts w:ascii="Times New Roman" w:hAnsi="Times New Roman" w:hint="eastAsia"/>
          <w:b/>
          <w:kern w:val="0"/>
          <w:szCs w:val="21"/>
          <w:u w:val="single"/>
        </w:rPr>
        <w:t>衣柜床架</w:t>
      </w:r>
      <w:r w:rsidRPr="00B01ED6">
        <w:rPr>
          <w:rFonts w:ascii="Times New Roman" w:hAnsi="Times New Roman"/>
          <w:b/>
          <w:kern w:val="0"/>
          <w:szCs w:val="21"/>
          <w:u w:val="single"/>
        </w:rPr>
        <w:t>，属于</w:t>
      </w:r>
      <w:r w:rsidRPr="00B01ED6">
        <w:rPr>
          <w:rFonts w:ascii="Times New Roman" w:hAnsi="Times New Roman" w:hint="eastAsia"/>
          <w:b/>
          <w:kern w:val="0"/>
          <w:szCs w:val="21"/>
          <w:u w:val="single"/>
        </w:rPr>
        <w:t>工业</w:t>
      </w:r>
      <w:r w:rsidRPr="00B01ED6">
        <w:rPr>
          <w:rFonts w:ascii="Times New Roman" w:hAnsi="Times New Roman"/>
          <w:b/>
          <w:kern w:val="0"/>
          <w:szCs w:val="21"/>
          <w:u w:val="single"/>
        </w:rPr>
        <w:t>；</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Pr>
        <w:pStyle w:val="a5"/>
      </w:pPr>
    </w:p>
    <w:p w:rsidR="005D273D" w:rsidRPr="00B01ED6" w:rsidRDefault="005D273D" w:rsidP="005D273D">
      <w:pPr>
        <w:pStyle w:val="a5"/>
        <w:rPr>
          <w:rFonts w:asciiTheme="majorEastAsia" w:eastAsiaTheme="majorEastAsia" w:hAnsiTheme="majorEastAsia"/>
        </w:rPr>
      </w:pPr>
      <w:r w:rsidRPr="00B01ED6">
        <w:rPr>
          <w:rFonts w:ascii="Times New Roman" w:hAnsi="Times New Roman" w:hint="eastAsia"/>
          <w:b/>
          <w:kern w:val="0"/>
          <w:szCs w:val="21"/>
          <w:u w:val="single"/>
        </w:rPr>
        <w:t>14.</w:t>
      </w:r>
      <w:r w:rsidRPr="00B01ED6">
        <w:rPr>
          <w:rFonts w:ascii="Times New Roman" w:hAnsi="Times New Roman" w:hint="eastAsia"/>
          <w:b/>
          <w:kern w:val="0"/>
          <w:szCs w:val="21"/>
          <w:u w:val="single"/>
        </w:rPr>
        <w:t>小方凳</w:t>
      </w:r>
      <w:r w:rsidRPr="00B01ED6">
        <w:rPr>
          <w:rFonts w:ascii="Times New Roman" w:hAnsi="Times New Roman"/>
          <w:b/>
          <w:kern w:val="0"/>
          <w:szCs w:val="21"/>
          <w:u w:val="single"/>
        </w:rPr>
        <w:t>，属于</w:t>
      </w:r>
      <w:r w:rsidRPr="00B01ED6">
        <w:rPr>
          <w:rFonts w:ascii="Times New Roman" w:hAnsi="Times New Roman" w:hint="eastAsia"/>
          <w:b/>
          <w:kern w:val="0"/>
          <w:szCs w:val="21"/>
          <w:u w:val="single"/>
        </w:rPr>
        <w:t>工业</w:t>
      </w:r>
      <w:r w:rsidRPr="00B01ED6">
        <w:rPr>
          <w:rFonts w:ascii="Times New Roman" w:hAnsi="Times New Roman"/>
          <w:b/>
          <w:kern w:val="0"/>
          <w:szCs w:val="21"/>
          <w:u w:val="single"/>
        </w:rPr>
        <w:t>；</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 w:rsidR="005D273D" w:rsidRPr="00B01ED6" w:rsidRDefault="005D273D" w:rsidP="005D273D">
      <w:pPr>
        <w:pStyle w:val="a5"/>
      </w:pPr>
      <w:r w:rsidRPr="00B01ED6">
        <w:rPr>
          <w:rFonts w:ascii="Times New Roman" w:hAnsi="Times New Roman" w:hint="eastAsia"/>
          <w:b/>
          <w:kern w:val="0"/>
          <w:szCs w:val="21"/>
          <w:u w:val="single"/>
        </w:rPr>
        <w:t>15.</w:t>
      </w:r>
      <w:r w:rsidRPr="00B01ED6">
        <w:rPr>
          <w:rFonts w:ascii="Times New Roman" w:hAnsi="Times New Roman" w:hint="eastAsia"/>
          <w:b/>
          <w:kern w:val="0"/>
          <w:szCs w:val="21"/>
          <w:u w:val="single"/>
        </w:rPr>
        <w:t>行李架</w:t>
      </w:r>
      <w:r w:rsidRPr="00B01ED6">
        <w:rPr>
          <w:rFonts w:ascii="Times New Roman" w:hAnsi="Times New Roman"/>
          <w:b/>
          <w:kern w:val="0"/>
          <w:szCs w:val="21"/>
          <w:u w:val="single"/>
        </w:rPr>
        <w:t>，属于</w:t>
      </w:r>
      <w:r w:rsidRPr="00B01ED6">
        <w:rPr>
          <w:rFonts w:ascii="Times New Roman" w:hAnsi="Times New Roman" w:hint="eastAsia"/>
          <w:b/>
          <w:kern w:val="0"/>
          <w:szCs w:val="21"/>
          <w:u w:val="single"/>
        </w:rPr>
        <w:t>工业</w:t>
      </w:r>
      <w:r w:rsidRPr="00B01ED6">
        <w:rPr>
          <w:rFonts w:ascii="Times New Roman" w:hAnsi="Times New Roman"/>
          <w:b/>
          <w:kern w:val="0"/>
          <w:szCs w:val="21"/>
          <w:u w:val="single"/>
        </w:rPr>
        <w:t>；</w:t>
      </w:r>
      <w:r w:rsidRPr="00B01ED6">
        <w:rPr>
          <w:rFonts w:asciiTheme="majorEastAsia" w:eastAsiaTheme="majorEastAsia" w:hAnsiTheme="majorEastAsia"/>
        </w:rPr>
        <w:t>制造商为</w:t>
      </w:r>
      <w:r w:rsidRPr="00B01ED6">
        <w:rPr>
          <w:rFonts w:asciiTheme="majorEastAsia" w:eastAsiaTheme="majorEastAsia" w:hAnsiTheme="majorEastAsia"/>
          <w:i/>
          <w:u w:val="single"/>
        </w:rPr>
        <w:t>（企业名称）</w:t>
      </w:r>
      <w:r w:rsidRPr="00B01ED6">
        <w:rPr>
          <w:rFonts w:asciiTheme="majorEastAsia" w:eastAsiaTheme="majorEastAsia" w:hAnsiTheme="majorEastAsia"/>
        </w:rPr>
        <w:t>，从业人员</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人，营业收入为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万元，资产</w:t>
      </w:r>
      <w:r w:rsidRPr="00B01ED6">
        <w:rPr>
          <w:rFonts w:asciiTheme="majorEastAsia" w:eastAsiaTheme="majorEastAsia" w:hAnsiTheme="majorEastAsia"/>
        </w:rPr>
        <w:lastRenderedPageBreak/>
        <w:t>总额为</w:t>
      </w:r>
      <w:r w:rsidRPr="00B01ED6">
        <w:rPr>
          <w:rFonts w:asciiTheme="majorEastAsia" w:eastAsiaTheme="majorEastAsia" w:hAnsiTheme="majorEastAsia" w:hint="eastAsia"/>
          <w:u w:val="single"/>
        </w:rPr>
        <w:t xml:space="preserve">   </w:t>
      </w:r>
      <w:r w:rsidRPr="00B01ED6">
        <w:rPr>
          <w:rFonts w:asciiTheme="majorEastAsia" w:eastAsiaTheme="majorEastAsia" w:hAnsiTheme="majorEastAsia"/>
        </w:rPr>
        <w:t>万元，属于</w:t>
      </w:r>
      <w:r w:rsidRPr="00B01ED6">
        <w:rPr>
          <w:rFonts w:asciiTheme="majorEastAsia" w:eastAsiaTheme="majorEastAsia" w:hAnsiTheme="majorEastAsia"/>
          <w:i/>
          <w:u w:val="single"/>
        </w:rPr>
        <w:t>（中型企业、小型企业、微型企业）</w:t>
      </w:r>
      <w:r w:rsidRPr="00B01ED6">
        <w:rPr>
          <w:rFonts w:asciiTheme="majorEastAsia" w:eastAsiaTheme="majorEastAsia" w:hAnsiTheme="majorEastAsia"/>
        </w:rPr>
        <w:t>；</w:t>
      </w:r>
    </w:p>
    <w:p w:rsidR="005D273D" w:rsidRPr="00B01ED6" w:rsidRDefault="005D273D" w:rsidP="005D273D">
      <w:pPr>
        <w:pStyle w:val="a5"/>
      </w:pPr>
    </w:p>
    <w:p w:rsidR="005D273D" w:rsidRPr="00B01ED6" w:rsidRDefault="005D273D" w:rsidP="005D273D">
      <w:pPr>
        <w:pStyle w:val="a5"/>
      </w:pPr>
      <w:r w:rsidRPr="00B01ED6">
        <w:t>…</w:t>
      </w:r>
    </w:p>
    <w:p w:rsidR="005D273D" w:rsidRPr="00B01ED6" w:rsidRDefault="005D273D" w:rsidP="005D273D"/>
    <w:p w:rsidR="005D273D" w:rsidRPr="00B01ED6" w:rsidRDefault="005D273D" w:rsidP="005D273D">
      <w:pPr>
        <w:snapToGrid w:val="0"/>
        <w:spacing w:line="360" w:lineRule="auto"/>
        <w:ind w:leftChars="-11" w:left="-23" w:rightChars="-102" w:right="-214" w:firstLineChars="213" w:firstLine="449"/>
        <w:jc w:val="left"/>
        <w:rPr>
          <w:rFonts w:asciiTheme="majorEastAsia" w:eastAsiaTheme="majorEastAsia" w:hAnsiTheme="majorEastAsia"/>
          <w:b/>
        </w:rPr>
      </w:pPr>
      <w:r w:rsidRPr="00B01ED6">
        <w:rPr>
          <w:rFonts w:asciiTheme="majorEastAsia" w:eastAsiaTheme="majorEastAsia" w:hAnsiTheme="majorEastAsia"/>
          <w:b/>
        </w:rPr>
        <w:t>以上企业，不属于大企业的分支机构，不存在控股股东为大企业的情形，也不存在与大企业的负责人为同一人的情形。</w:t>
      </w:r>
    </w:p>
    <w:p w:rsidR="005D273D" w:rsidRPr="00B01ED6" w:rsidRDefault="005D273D" w:rsidP="005D273D">
      <w:pPr>
        <w:snapToGrid w:val="0"/>
        <w:spacing w:line="360" w:lineRule="auto"/>
        <w:ind w:leftChars="-11" w:left="-23" w:rightChars="-102" w:right="-214" w:firstLineChars="213" w:firstLine="447"/>
        <w:jc w:val="left"/>
        <w:rPr>
          <w:rFonts w:asciiTheme="majorEastAsia" w:eastAsiaTheme="majorEastAsia" w:hAnsiTheme="majorEastAsia"/>
        </w:rPr>
      </w:pPr>
      <w:r w:rsidRPr="00B01ED6">
        <w:rPr>
          <w:rFonts w:asciiTheme="majorEastAsia" w:eastAsiaTheme="majorEastAsia" w:hAnsiTheme="majorEastAsia"/>
        </w:rPr>
        <w:t>本企业对上述声明内容的真实性负责。如有虚假，将依法承担相应责任。</w:t>
      </w:r>
    </w:p>
    <w:p w:rsidR="005D273D" w:rsidRPr="00B01ED6" w:rsidRDefault="005D273D" w:rsidP="005D273D">
      <w:pPr>
        <w:snapToGrid w:val="0"/>
        <w:spacing w:line="360" w:lineRule="auto"/>
        <w:ind w:leftChars="-11" w:left="-23" w:rightChars="-102" w:right="-214" w:firstLineChars="2103" w:firstLine="4416"/>
        <w:jc w:val="left"/>
        <w:rPr>
          <w:rFonts w:asciiTheme="majorEastAsia" w:eastAsiaTheme="majorEastAsia" w:hAnsiTheme="majorEastAsia"/>
        </w:rPr>
      </w:pPr>
    </w:p>
    <w:p w:rsidR="005D273D" w:rsidRPr="00B01ED6" w:rsidRDefault="005D273D" w:rsidP="005D273D">
      <w:pPr>
        <w:snapToGrid w:val="0"/>
        <w:spacing w:line="360" w:lineRule="auto"/>
        <w:ind w:leftChars="-11" w:left="-23" w:rightChars="-102" w:right="-214" w:firstLineChars="2103" w:firstLine="4416"/>
        <w:jc w:val="left"/>
        <w:rPr>
          <w:rFonts w:asciiTheme="majorEastAsia" w:eastAsiaTheme="majorEastAsia" w:hAnsiTheme="majorEastAsia"/>
        </w:rPr>
      </w:pPr>
    </w:p>
    <w:p w:rsidR="005D273D" w:rsidRPr="00B01ED6" w:rsidRDefault="005D273D" w:rsidP="005D273D">
      <w:pPr>
        <w:snapToGrid w:val="0"/>
        <w:spacing w:line="360" w:lineRule="auto"/>
        <w:ind w:leftChars="-11" w:left="-23" w:rightChars="-102" w:right="-214" w:firstLineChars="2103" w:firstLine="4416"/>
        <w:jc w:val="left"/>
        <w:rPr>
          <w:rFonts w:asciiTheme="majorEastAsia" w:eastAsiaTheme="majorEastAsia" w:hAnsiTheme="majorEastAsia"/>
        </w:rPr>
      </w:pPr>
      <w:r w:rsidRPr="00B01ED6">
        <w:rPr>
          <w:rFonts w:asciiTheme="majorEastAsia" w:eastAsiaTheme="majorEastAsia" w:hAnsiTheme="majorEastAsia"/>
        </w:rPr>
        <w:t>企业名称（盖章）：</w:t>
      </w:r>
    </w:p>
    <w:p w:rsidR="005D273D" w:rsidRPr="00B01ED6" w:rsidRDefault="005D273D" w:rsidP="005D273D">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B01ED6">
        <w:rPr>
          <w:rFonts w:asciiTheme="majorEastAsia" w:eastAsiaTheme="majorEastAsia" w:hAnsiTheme="majorEastAsia" w:hint="eastAsia"/>
          <w:b/>
        </w:rPr>
        <w:t>填写说明：</w:t>
      </w:r>
    </w:p>
    <w:p w:rsidR="005D273D" w:rsidRPr="00B01ED6" w:rsidRDefault="005D273D" w:rsidP="005D273D">
      <w:pPr>
        <w:snapToGrid w:val="0"/>
        <w:spacing w:before="50" w:after="50" w:line="360" w:lineRule="auto"/>
        <w:ind w:rightChars="-102" w:right="-214"/>
        <w:jc w:val="left"/>
        <w:rPr>
          <w:rFonts w:asciiTheme="majorEastAsia" w:eastAsiaTheme="majorEastAsia" w:hAnsiTheme="majorEastAsia"/>
          <w:b/>
        </w:rPr>
      </w:pPr>
      <w:r w:rsidRPr="00B01ED6">
        <w:rPr>
          <w:rFonts w:asciiTheme="majorEastAsia" w:eastAsiaTheme="majorEastAsia" w:hAnsiTheme="majorEastAsia" w:hint="eastAsia"/>
          <w:b/>
        </w:rPr>
        <w:t>1.从业人员、营业收入、资产总额填报上一年度数据，无上一年度数据的新成立企业可不填报。</w:t>
      </w:r>
    </w:p>
    <w:p w:rsidR="005D273D" w:rsidRPr="00B01ED6" w:rsidRDefault="005D273D" w:rsidP="005D273D">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B01ED6">
        <w:rPr>
          <w:rFonts w:asciiTheme="majorEastAsia" w:eastAsiaTheme="majorEastAsia" w:hAnsiTheme="majorEastAsia" w:hint="eastAsia"/>
          <w:b/>
        </w:rPr>
        <w:t>2.投标人应当对其出具的《中小企业声明函》真实性负责，出具的《中小企业声明函》内容不实的，属于提供虚假材料。</w:t>
      </w:r>
    </w:p>
    <w:p w:rsidR="005D273D" w:rsidRPr="00B01ED6" w:rsidRDefault="005D273D" w:rsidP="005D273D">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B01ED6">
        <w:rPr>
          <w:rFonts w:asciiTheme="majorEastAsia" w:eastAsiaTheme="majorEastAsia" w:hAnsiTheme="majorEastAsia" w:hint="eastAsia"/>
          <w:b/>
        </w:rPr>
        <w:t>3.事业单位不属于企业不应提交本声明函，其他组织形式的供应商参与本项目并提交本声明函前请仔细阅读相关政策文件</w:t>
      </w:r>
      <w:bookmarkStart w:id="42" w:name="OLE_LINK3"/>
      <w:bookmarkStart w:id="43" w:name="OLE_LINK4"/>
      <w:r w:rsidRPr="00B01ED6">
        <w:rPr>
          <w:rFonts w:asciiTheme="majorEastAsia" w:eastAsiaTheme="majorEastAsia" w:hAnsiTheme="majorEastAsia" w:hint="eastAsia"/>
          <w:b/>
        </w:rPr>
        <w:t>。</w:t>
      </w:r>
      <w:bookmarkEnd w:id="42"/>
      <w:bookmarkEnd w:id="43"/>
    </w:p>
    <w:p w:rsidR="005D273D" w:rsidRPr="00B01ED6" w:rsidRDefault="005D273D" w:rsidP="005D273D">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B01ED6">
        <w:rPr>
          <w:rFonts w:asciiTheme="majorEastAsia" w:eastAsiaTheme="majorEastAsia" w:hAnsiTheme="majorEastAsia" w:hint="eastAsia"/>
          <w:b/>
        </w:rPr>
        <w:t>4.投标人不得修改声明函中加粗的文字。</w:t>
      </w:r>
    </w:p>
    <w:p w:rsidR="005D273D" w:rsidRPr="00B01ED6" w:rsidRDefault="005D273D" w:rsidP="005D273D">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B01ED6">
        <w:rPr>
          <w:rFonts w:asciiTheme="majorEastAsia" w:eastAsiaTheme="majorEastAsia" w:hAnsiTheme="majorEastAsia" w:hint="eastAsia"/>
          <w:b/>
        </w:rPr>
        <w:t>5.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CB6DED" w:rsidRPr="00B01ED6" w:rsidRDefault="005D273D" w:rsidP="005D273D">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B01ED6">
        <w:rPr>
          <w:rFonts w:asciiTheme="majorEastAsia" w:eastAsiaTheme="majorEastAsia" w:hAnsiTheme="majorEastAsia" w:hint="eastAsia"/>
          <w:b/>
        </w:rPr>
        <w:t>6.标的内货物如由不同品牌制造商制造，供应商请自行拆分说明。</w:t>
      </w:r>
    </w:p>
    <w:p w:rsidR="00CB6DED" w:rsidRPr="00B01ED6" w:rsidRDefault="008D7547">
      <w:pPr>
        <w:snapToGrid w:val="0"/>
        <w:spacing w:before="50" w:after="50" w:line="360" w:lineRule="auto"/>
        <w:ind w:leftChars="-11" w:left="-23" w:rightChars="-102" w:right="-214" w:firstLineChars="10" w:firstLine="21"/>
        <w:jc w:val="left"/>
        <w:rPr>
          <w:rFonts w:asciiTheme="majorEastAsia" w:eastAsiaTheme="majorEastAsia" w:hAnsiTheme="majorEastAsia"/>
          <w:b/>
        </w:rPr>
      </w:pPr>
      <w:r w:rsidRPr="00B01ED6">
        <w:rPr>
          <w:rFonts w:asciiTheme="majorEastAsia" w:eastAsiaTheme="majorEastAsia" w:hAnsiTheme="majorEastAsia" w:cs="宋体"/>
          <w:b/>
          <w:szCs w:val="21"/>
        </w:rPr>
        <w:br w:type="page"/>
      </w:r>
    </w:p>
    <w:p w:rsidR="00CB6DED" w:rsidRPr="00B01ED6" w:rsidRDefault="008D7547">
      <w:pPr>
        <w:pStyle w:val="aa"/>
        <w:spacing w:line="360" w:lineRule="auto"/>
        <w:ind w:leftChars="0" w:left="0"/>
        <w:jc w:val="center"/>
        <w:rPr>
          <w:rFonts w:asciiTheme="majorEastAsia" w:eastAsiaTheme="majorEastAsia" w:hAnsiTheme="majorEastAsia"/>
          <w:b/>
          <w:spacing w:val="6"/>
          <w:szCs w:val="21"/>
        </w:rPr>
      </w:pPr>
      <w:bookmarkStart w:id="44" w:name="OLE_LINK14"/>
      <w:bookmarkStart w:id="45" w:name="OLE_LINK13"/>
      <w:r w:rsidRPr="00B01ED6">
        <w:rPr>
          <w:rFonts w:asciiTheme="majorEastAsia" w:eastAsiaTheme="majorEastAsia" w:hAnsiTheme="majorEastAsia" w:cs="宋体" w:hint="eastAsia"/>
          <w:b/>
          <w:sz w:val="21"/>
          <w:szCs w:val="21"/>
        </w:rPr>
        <w:lastRenderedPageBreak/>
        <w:t>4）残疾人福利性单位声明函</w:t>
      </w:r>
      <w:bookmarkEnd w:id="44"/>
      <w:bookmarkEnd w:id="45"/>
      <w:r w:rsidRPr="00B01ED6">
        <w:rPr>
          <w:rFonts w:asciiTheme="majorEastAsia" w:eastAsiaTheme="majorEastAsia" w:hAnsiTheme="majorEastAsia" w:cs="宋体" w:hint="eastAsia"/>
          <w:b/>
          <w:sz w:val="21"/>
          <w:szCs w:val="21"/>
        </w:rPr>
        <w:t>（如符合可提供）</w:t>
      </w:r>
    </w:p>
    <w:p w:rsidR="00CB6DED" w:rsidRPr="00B01ED6" w:rsidRDefault="008D7547">
      <w:pPr>
        <w:spacing w:line="360" w:lineRule="auto"/>
        <w:ind w:firstLineChars="200" w:firstLine="444"/>
        <w:rPr>
          <w:rFonts w:asciiTheme="majorEastAsia" w:eastAsiaTheme="majorEastAsia" w:hAnsiTheme="majorEastAsia"/>
          <w:spacing w:val="6"/>
        </w:rPr>
      </w:pPr>
      <w:r w:rsidRPr="00B01ED6">
        <w:rPr>
          <w:rFonts w:asciiTheme="majorEastAsia" w:eastAsiaTheme="majorEastAsia" w:hAnsiTheme="majorEastAsia" w:hint="eastAsia"/>
          <w:spacing w:val="6"/>
        </w:rPr>
        <w:t>本单位郑重声明，根据《财政部 民政部 中国残疾人联合会关于促进残疾人就业政府采购政策的通知》（财库</w:t>
      </w:r>
      <w:r w:rsidRPr="00B01ED6">
        <w:rPr>
          <w:rFonts w:asciiTheme="majorEastAsia" w:eastAsiaTheme="majorEastAsia" w:hAnsiTheme="majorEastAsia" w:hint="eastAsia"/>
        </w:rPr>
        <w:t>〔2017〕 141</w:t>
      </w:r>
      <w:r w:rsidRPr="00B01ED6">
        <w:rPr>
          <w:rFonts w:asciiTheme="majorEastAsia" w:eastAsiaTheme="majorEastAsia" w:hAnsiTheme="majorEastAsia" w:hint="eastAsia"/>
          <w:spacing w:val="6"/>
        </w:rPr>
        <w:t>号）的规定，本单位为符合条件的残疾人福利性单位，且本单位参加</w:t>
      </w:r>
      <w:r w:rsidRPr="00B01ED6">
        <w:rPr>
          <w:rFonts w:asciiTheme="majorEastAsia" w:eastAsiaTheme="majorEastAsia" w:hAnsiTheme="majorEastAsia" w:hint="eastAsia"/>
          <w:spacing w:val="6"/>
          <w:u w:val="single"/>
        </w:rPr>
        <w:t xml:space="preserve"> 宁波外国语学校 </w:t>
      </w:r>
      <w:r w:rsidRPr="00B01ED6">
        <w:rPr>
          <w:rFonts w:asciiTheme="majorEastAsia" w:eastAsiaTheme="majorEastAsia" w:hAnsiTheme="majorEastAsia" w:hint="eastAsia"/>
          <w:spacing w:val="6"/>
        </w:rPr>
        <w:t>单位的</w:t>
      </w:r>
      <w:r w:rsidRPr="00B01ED6">
        <w:rPr>
          <w:rFonts w:asciiTheme="majorEastAsia" w:eastAsiaTheme="majorEastAsia" w:hAnsiTheme="majorEastAsia" w:hint="eastAsia"/>
          <w:szCs w:val="21"/>
          <w:u w:val="single"/>
        </w:rPr>
        <w:t>2025年宁波外国语学校学生宿舍床采购项目</w:t>
      </w:r>
      <w:r w:rsidRPr="00B01ED6">
        <w:rPr>
          <w:rFonts w:asciiTheme="majorEastAsia" w:eastAsiaTheme="majorEastAsia" w:hAnsiTheme="majorEastAsia" w:hint="eastAsia"/>
          <w:spacing w:val="6"/>
        </w:rPr>
        <w:t>采购活动提供本单位制造的货物（由本单位承担工程/提供服务），或者提供其他残疾人福利性单位制造的货物（不包括使用非残疾人福利性单位注册商标的货物）。</w:t>
      </w:r>
    </w:p>
    <w:p w:rsidR="00CB6DED" w:rsidRPr="00B01ED6" w:rsidRDefault="008D7547">
      <w:pPr>
        <w:spacing w:line="360" w:lineRule="auto"/>
        <w:ind w:firstLineChars="200" w:firstLine="444"/>
        <w:rPr>
          <w:rFonts w:asciiTheme="majorEastAsia" w:eastAsiaTheme="majorEastAsia" w:hAnsiTheme="majorEastAsia"/>
          <w:spacing w:val="6"/>
        </w:rPr>
      </w:pPr>
      <w:r w:rsidRPr="00B01ED6">
        <w:rPr>
          <w:rFonts w:asciiTheme="majorEastAsia" w:eastAsiaTheme="majorEastAsia" w:hAnsiTheme="majorEastAsia" w:hint="eastAsia"/>
          <w:spacing w:val="6"/>
        </w:rPr>
        <w:t>本单位对上述声明的真实性负责。如有虚假，将依法承担相应责任。</w:t>
      </w:r>
    </w:p>
    <w:p w:rsidR="00CB6DED" w:rsidRPr="00B01ED6" w:rsidRDefault="00CB6DED">
      <w:pPr>
        <w:pStyle w:val="a9"/>
      </w:pPr>
    </w:p>
    <w:p w:rsidR="00CB6DED" w:rsidRPr="00B01ED6" w:rsidRDefault="00CB6DED">
      <w:pPr>
        <w:pStyle w:val="a9"/>
      </w:pPr>
    </w:p>
    <w:p w:rsidR="00CB6DED" w:rsidRPr="00B01ED6" w:rsidRDefault="008D7547">
      <w:pPr>
        <w:tabs>
          <w:tab w:val="left" w:pos="4860"/>
        </w:tabs>
        <w:spacing w:line="360" w:lineRule="auto"/>
        <w:ind w:right="1560" w:firstLineChars="200" w:firstLine="444"/>
        <w:jc w:val="right"/>
        <w:rPr>
          <w:rFonts w:asciiTheme="majorEastAsia" w:eastAsiaTheme="majorEastAsia" w:hAnsiTheme="majorEastAsia"/>
          <w:spacing w:val="6"/>
        </w:rPr>
      </w:pPr>
      <w:r w:rsidRPr="00B01ED6">
        <w:rPr>
          <w:rFonts w:asciiTheme="majorEastAsia" w:eastAsiaTheme="majorEastAsia" w:hAnsiTheme="majorEastAsia" w:hint="eastAsia"/>
          <w:spacing w:val="6"/>
        </w:rPr>
        <w:t>单位名称（盖章）：</w:t>
      </w:r>
    </w:p>
    <w:p w:rsidR="00CB6DED" w:rsidRPr="00B01ED6" w:rsidRDefault="008D7547">
      <w:pPr>
        <w:tabs>
          <w:tab w:val="left" w:pos="4860"/>
        </w:tabs>
        <w:spacing w:line="360" w:lineRule="auto"/>
        <w:ind w:right="1560" w:firstLineChars="200" w:firstLine="444"/>
        <w:jc w:val="right"/>
        <w:rPr>
          <w:rFonts w:asciiTheme="majorEastAsia" w:eastAsiaTheme="majorEastAsia" w:hAnsiTheme="majorEastAsia"/>
          <w:spacing w:val="6"/>
        </w:rPr>
      </w:pPr>
      <w:r w:rsidRPr="00B01ED6">
        <w:rPr>
          <w:rFonts w:asciiTheme="majorEastAsia" w:eastAsiaTheme="majorEastAsia" w:hAnsiTheme="majorEastAsia" w:hint="eastAsia"/>
          <w:spacing w:val="6"/>
        </w:rPr>
        <w:t>日  期：</w:t>
      </w:r>
    </w:p>
    <w:p w:rsidR="00CB6DED" w:rsidRPr="00B01ED6" w:rsidRDefault="00CB6DED">
      <w:pPr>
        <w:pStyle w:val="a9"/>
      </w:pPr>
    </w:p>
    <w:p w:rsidR="00CB6DED" w:rsidRPr="00B01ED6" w:rsidRDefault="00CB6DED">
      <w:pPr>
        <w:pStyle w:val="a9"/>
      </w:pPr>
    </w:p>
    <w:p w:rsidR="00CB6DED" w:rsidRPr="00B01ED6" w:rsidRDefault="00CB6DED">
      <w:pPr>
        <w:pStyle w:val="a9"/>
      </w:pPr>
    </w:p>
    <w:p w:rsidR="00CB6DED" w:rsidRPr="00B01ED6" w:rsidRDefault="00CB6DED">
      <w:pPr>
        <w:pStyle w:val="a9"/>
      </w:pPr>
    </w:p>
    <w:p w:rsidR="00CB6DED" w:rsidRPr="00B01ED6" w:rsidRDefault="00CB6DED">
      <w:pPr>
        <w:spacing w:line="360" w:lineRule="auto"/>
        <w:rPr>
          <w:rFonts w:asciiTheme="majorEastAsia" w:eastAsiaTheme="majorEastAsia" w:hAnsiTheme="majorEastAsia"/>
          <w:b/>
          <w:szCs w:val="21"/>
        </w:rPr>
      </w:pPr>
    </w:p>
    <w:p w:rsidR="00CB6DED" w:rsidRPr="00B01ED6" w:rsidRDefault="008D7547">
      <w:pPr>
        <w:pStyle w:val="aa"/>
        <w:spacing w:line="360" w:lineRule="auto"/>
        <w:ind w:leftChars="0" w:left="0"/>
        <w:rPr>
          <w:rFonts w:asciiTheme="majorEastAsia" w:eastAsiaTheme="majorEastAsia" w:hAnsiTheme="majorEastAsia" w:cs="宋体"/>
          <w:b/>
          <w:sz w:val="21"/>
          <w:szCs w:val="21"/>
        </w:rPr>
      </w:pPr>
      <w:r w:rsidRPr="00B01ED6">
        <w:rPr>
          <w:rFonts w:asciiTheme="majorEastAsia" w:eastAsiaTheme="majorEastAsia" w:hAnsiTheme="majorEastAsia" w:cs="宋体" w:hint="eastAsia"/>
          <w:b/>
          <w:sz w:val="21"/>
          <w:szCs w:val="21"/>
        </w:rPr>
        <w:t>说明：投标人不属于残疾人福利性单位无需且不应当提供本声明函，否则自行承担相应的责任。</w:t>
      </w:r>
    </w:p>
    <w:p w:rsidR="00CB6DED" w:rsidRPr="00B01ED6" w:rsidRDefault="008D7547">
      <w:pPr>
        <w:widowControl/>
        <w:jc w:val="left"/>
        <w:rPr>
          <w:rFonts w:asciiTheme="majorEastAsia" w:eastAsiaTheme="majorEastAsia" w:hAnsiTheme="majorEastAsia" w:cs="宋体"/>
          <w:b/>
          <w:szCs w:val="21"/>
        </w:rPr>
      </w:pPr>
      <w:r w:rsidRPr="00B01ED6">
        <w:rPr>
          <w:rFonts w:asciiTheme="majorEastAsia" w:eastAsiaTheme="majorEastAsia" w:hAnsiTheme="majorEastAsia" w:cs="宋体"/>
          <w:b/>
          <w:szCs w:val="21"/>
        </w:rPr>
        <w:br w:type="page"/>
      </w:r>
    </w:p>
    <w:p w:rsidR="00CB6DED" w:rsidRPr="00B01ED6" w:rsidRDefault="008D7547">
      <w:pPr>
        <w:snapToGrid w:val="0"/>
        <w:spacing w:line="360" w:lineRule="auto"/>
        <w:ind w:leftChars="-11" w:left="-23" w:rightChars="-102" w:right="-214" w:firstLineChars="10" w:firstLine="21"/>
        <w:jc w:val="left"/>
        <w:rPr>
          <w:rFonts w:asciiTheme="majorEastAsia" w:eastAsiaTheme="majorEastAsia" w:hAnsiTheme="majorEastAsia" w:cs="宋体"/>
          <w:b/>
          <w:szCs w:val="21"/>
        </w:rPr>
      </w:pPr>
      <w:r w:rsidRPr="00B01ED6">
        <w:rPr>
          <w:rFonts w:asciiTheme="majorEastAsia" w:eastAsiaTheme="majorEastAsia" w:hAnsiTheme="majorEastAsia" w:hint="eastAsia"/>
          <w:b/>
        </w:rPr>
        <w:lastRenderedPageBreak/>
        <w:t>2、商务技术文件的有关格式</w:t>
      </w:r>
    </w:p>
    <w:p w:rsidR="00CB6DED" w:rsidRPr="00B01ED6" w:rsidRDefault="008D7547">
      <w:pPr>
        <w:pStyle w:val="aa"/>
        <w:spacing w:line="360" w:lineRule="auto"/>
        <w:ind w:leftChars="0" w:left="0"/>
        <w:jc w:val="center"/>
        <w:rPr>
          <w:rFonts w:asciiTheme="majorEastAsia" w:eastAsiaTheme="majorEastAsia" w:hAnsiTheme="majorEastAsia" w:cs="宋体"/>
          <w:b/>
          <w:sz w:val="21"/>
          <w:szCs w:val="21"/>
        </w:rPr>
      </w:pPr>
      <w:r w:rsidRPr="00B01ED6">
        <w:rPr>
          <w:rFonts w:asciiTheme="majorEastAsia" w:eastAsiaTheme="majorEastAsia" w:hAnsiTheme="majorEastAsia" w:cs="宋体" w:hint="eastAsia"/>
          <w:b/>
          <w:sz w:val="21"/>
          <w:szCs w:val="21"/>
        </w:rPr>
        <w:t>1）投标函</w:t>
      </w:r>
    </w:p>
    <w:p w:rsidR="00CB6DED" w:rsidRPr="00B01ED6" w:rsidRDefault="008D7547">
      <w:pPr>
        <w:snapToGrid w:val="0"/>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致：</w:t>
      </w:r>
      <w:r w:rsidRPr="00B01ED6">
        <w:rPr>
          <w:rFonts w:asciiTheme="majorEastAsia" w:eastAsiaTheme="majorEastAsia" w:hAnsiTheme="majorEastAsia"/>
          <w:szCs w:val="21"/>
          <w:u w:val="single"/>
        </w:rPr>
        <w:t>宁波外国语学校</w:t>
      </w:r>
      <w:r w:rsidRPr="00B01ED6">
        <w:rPr>
          <w:rFonts w:asciiTheme="majorEastAsia" w:eastAsiaTheme="majorEastAsia" w:hAnsiTheme="majorEastAsia" w:hint="eastAsia"/>
          <w:szCs w:val="21"/>
          <w:u w:val="single"/>
        </w:rPr>
        <w:t>、宁波名诚招标代理有限公司</w:t>
      </w:r>
    </w:p>
    <w:p w:rsidR="00CB6DED" w:rsidRPr="00B01ED6" w:rsidRDefault="008D7547">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B01ED6">
        <w:rPr>
          <w:rFonts w:asciiTheme="majorEastAsia" w:eastAsiaTheme="majorEastAsia" w:hAnsiTheme="majorEastAsia" w:hint="eastAsia"/>
          <w:szCs w:val="21"/>
        </w:rPr>
        <w:t>我方确认收到贵方关于</w:t>
      </w:r>
      <w:r w:rsidRPr="00B01ED6">
        <w:rPr>
          <w:rFonts w:asciiTheme="majorEastAsia" w:eastAsiaTheme="majorEastAsia" w:hAnsiTheme="majorEastAsia" w:hint="eastAsia"/>
          <w:u w:val="single"/>
        </w:rPr>
        <w:t xml:space="preserve"> 2025年宁波外国语学校学生宿舍床采购项目</w:t>
      </w:r>
      <w:r w:rsidRPr="00B01ED6">
        <w:rPr>
          <w:rFonts w:asciiTheme="majorEastAsia" w:eastAsiaTheme="majorEastAsia" w:hAnsiTheme="majorEastAsia" w:hint="eastAsia"/>
          <w:szCs w:val="21"/>
        </w:rPr>
        <w:t>的招标文件（项目编号：</w:t>
      </w:r>
      <w:r w:rsidRPr="00B01ED6">
        <w:rPr>
          <w:rFonts w:asciiTheme="majorEastAsia" w:eastAsiaTheme="majorEastAsia" w:hAnsiTheme="majorEastAsia"/>
          <w:u w:val="single"/>
        </w:rPr>
        <w:t>NBMC-20253057G</w:t>
      </w:r>
      <w:r w:rsidRPr="00B01ED6">
        <w:rPr>
          <w:rFonts w:asciiTheme="majorEastAsia" w:eastAsiaTheme="majorEastAsia" w:hAnsiTheme="majorEastAsia" w:hint="eastAsia"/>
          <w:szCs w:val="21"/>
        </w:rPr>
        <w:t>），法定代表人（或《法人代表人授权委托书》中的授权代表）</w:t>
      </w:r>
      <w:r w:rsidRPr="00B01ED6">
        <w:rPr>
          <w:rFonts w:asciiTheme="majorEastAsia" w:eastAsiaTheme="majorEastAsia" w:hAnsiTheme="majorEastAsia" w:hint="eastAsia"/>
          <w:szCs w:val="21"/>
          <w:u w:val="single"/>
        </w:rPr>
        <w:t xml:space="preserve"> （姓名）  </w:t>
      </w:r>
      <w:r w:rsidRPr="00B01ED6">
        <w:rPr>
          <w:rFonts w:asciiTheme="majorEastAsia" w:eastAsiaTheme="majorEastAsia" w:hAnsiTheme="majorEastAsia" w:hint="eastAsia"/>
          <w:szCs w:val="21"/>
        </w:rPr>
        <w:t>作为我方代表，在此声明并同意：</w:t>
      </w:r>
    </w:p>
    <w:p w:rsidR="00CB6DED" w:rsidRPr="00B01ED6" w:rsidRDefault="008D7547">
      <w:pPr>
        <w:snapToGrid w:val="0"/>
        <w:spacing w:line="360" w:lineRule="auto"/>
        <w:ind w:left="-23" w:rightChars="-102" w:right="-214" w:firstLine="447"/>
        <w:jc w:val="left"/>
        <w:rPr>
          <w:rFonts w:asciiTheme="majorEastAsia" w:eastAsiaTheme="majorEastAsia" w:hAnsiTheme="majorEastAsia"/>
          <w:szCs w:val="21"/>
        </w:rPr>
      </w:pPr>
      <w:r w:rsidRPr="00B01ED6">
        <w:rPr>
          <w:rFonts w:asciiTheme="majorEastAsia" w:eastAsiaTheme="majorEastAsia" w:hAnsiTheme="majorEastAsia" w:hint="eastAsia"/>
          <w:szCs w:val="21"/>
        </w:rPr>
        <w:t>1.我</w:t>
      </w:r>
      <w:r w:rsidRPr="00B01ED6">
        <w:rPr>
          <w:rFonts w:asciiTheme="majorEastAsia" w:eastAsiaTheme="majorEastAsia" w:hAnsiTheme="majorEastAsia"/>
          <w:szCs w:val="21"/>
        </w:rPr>
        <w:t>方已详细审查并理解全部招标文件的要求</w:t>
      </w:r>
      <w:r w:rsidRPr="00B01ED6">
        <w:rPr>
          <w:rFonts w:asciiTheme="majorEastAsia" w:eastAsiaTheme="majorEastAsia" w:hAnsiTheme="majorEastAsia" w:hint="eastAsia"/>
          <w:szCs w:val="21"/>
        </w:rPr>
        <w:t>，包括招标文件的澄清及修改文件（如有）以及全部参考资料和有关附件，我们同意放弃对招标文件提出不明或误解的一切权力。</w:t>
      </w:r>
    </w:p>
    <w:p w:rsidR="00CB6DED" w:rsidRPr="00B01ED6" w:rsidRDefault="008D7547">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B01ED6">
        <w:rPr>
          <w:rFonts w:asciiTheme="majorEastAsia" w:eastAsiaTheme="majorEastAsia" w:hAnsiTheme="majorEastAsia" w:hint="eastAsia"/>
          <w:szCs w:val="21"/>
        </w:rPr>
        <w:t>2.投标有效期从提交投标文件的截止之日起</w:t>
      </w:r>
      <w:r w:rsidRPr="00B01ED6">
        <w:rPr>
          <w:rFonts w:asciiTheme="majorEastAsia" w:eastAsiaTheme="majorEastAsia" w:hAnsiTheme="majorEastAsia" w:hint="eastAsia"/>
          <w:u w:val="single"/>
        </w:rPr>
        <w:t xml:space="preserve"> 90 </w:t>
      </w:r>
      <w:r w:rsidRPr="00B01ED6">
        <w:rPr>
          <w:rFonts w:asciiTheme="majorEastAsia" w:eastAsiaTheme="majorEastAsia" w:hAnsiTheme="majorEastAsia" w:hint="eastAsia"/>
          <w:szCs w:val="21"/>
        </w:rPr>
        <w:t>日历天内有效。如果我方的投标被接受，则直至合同生效时止，本投标始终有效并不撤回已提交的投标文件。</w:t>
      </w:r>
    </w:p>
    <w:p w:rsidR="00CB6DED" w:rsidRPr="00B01ED6" w:rsidRDefault="008D7547">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B01ED6">
        <w:rPr>
          <w:rFonts w:asciiTheme="majorEastAsia" w:eastAsiaTheme="majorEastAsia" w:hAnsiTheme="majorEastAsia" w:hint="eastAsia"/>
          <w:szCs w:val="21"/>
        </w:rPr>
        <w:t>3.我方愿意提供招标人或招标代理机构与评标委员会要求的有关投标的一切数据或资料。</w:t>
      </w:r>
    </w:p>
    <w:p w:rsidR="00CB6DED" w:rsidRPr="00B01ED6" w:rsidRDefault="008D7547">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B01ED6">
        <w:rPr>
          <w:rFonts w:asciiTheme="majorEastAsia" w:eastAsiaTheme="majorEastAsia" w:hAnsiTheme="majorEastAsia" w:hint="eastAsia"/>
          <w:szCs w:val="21"/>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rsidR="00CB6DED" w:rsidRPr="00B01ED6" w:rsidRDefault="008D7547">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B01ED6">
        <w:rPr>
          <w:rFonts w:asciiTheme="majorEastAsia" w:eastAsiaTheme="majorEastAsia" w:hAnsiTheme="majorEastAsia" w:hint="eastAsia"/>
          <w:szCs w:val="21"/>
        </w:rPr>
        <w:t>5.如果我们提供的声明或承诺不真实，则完全同意认定为我方提供虚假材料，并同意作相应处理。</w:t>
      </w:r>
    </w:p>
    <w:p w:rsidR="00CB6DED" w:rsidRPr="00B01ED6" w:rsidRDefault="008D7547">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B01ED6">
        <w:rPr>
          <w:rFonts w:asciiTheme="majorEastAsia" w:eastAsiaTheme="majorEastAsia" w:hAnsiTheme="majorEastAsia" w:hint="eastAsia"/>
          <w:szCs w:val="21"/>
        </w:rPr>
        <w:t>6</w:t>
      </w:r>
      <w:r w:rsidRPr="00B01ED6">
        <w:rPr>
          <w:rFonts w:asciiTheme="majorEastAsia" w:eastAsiaTheme="majorEastAsia" w:hAnsiTheme="majorEastAsia"/>
          <w:szCs w:val="21"/>
        </w:rPr>
        <w:t>.如我方获得中标，承诺按照招标文件规定的金额、时间和方式支付招标代理服务费。因我方违约致使招标代理机构采取诉讼或仲裁等方式实现债权，为此支付的</w:t>
      </w:r>
      <w:r w:rsidRPr="00B01ED6">
        <w:rPr>
          <w:rFonts w:asciiTheme="majorEastAsia" w:eastAsiaTheme="majorEastAsia" w:hAnsiTheme="majorEastAsia" w:hint="eastAsia"/>
          <w:szCs w:val="21"/>
        </w:rPr>
        <w:t>律师费、诉讼费、</w:t>
      </w:r>
      <w:r w:rsidRPr="00B01ED6">
        <w:rPr>
          <w:rFonts w:asciiTheme="majorEastAsia" w:eastAsiaTheme="majorEastAsia" w:hAnsiTheme="majorEastAsia"/>
          <w:szCs w:val="21"/>
        </w:rPr>
        <w:t>执行费</w:t>
      </w:r>
      <w:r w:rsidRPr="00B01ED6">
        <w:rPr>
          <w:rFonts w:asciiTheme="majorEastAsia" w:eastAsiaTheme="majorEastAsia" w:hAnsiTheme="majorEastAsia" w:hint="eastAsia"/>
          <w:szCs w:val="21"/>
        </w:rPr>
        <w:t>、公证费、认证费、鉴定费、保全费、担保费、差旅费等为</w:t>
      </w:r>
      <w:r w:rsidRPr="00B01ED6">
        <w:rPr>
          <w:rFonts w:asciiTheme="majorEastAsia" w:eastAsiaTheme="majorEastAsia" w:hAnsiTheme="majorEastAsia"/>
          <w:szCs w:val="21"/>
        </w:rPr>
        <w:t>实现债权的一切费用由我方承担。</w:t>
      </w:r>
    </w:p>
    <w:p w:rsidR="00CB6DED" w:rsidRPr="00B01ED6" w:rsidRDefault="008D7547">
      <w:pPr>
        <w:snapToGrid w:val="0"/>
        <w:spacing w:line="360" w:lineRule="auto"/>
        <w:ind w:leftChars="-11" w:left="-23" w:rightChars="-102" w:right="-214" w:firstLineChars="213" w:firstLine="447"/>
        <w:jc w:val="left"/>
        <w:rPr>
          <w:rFonts w:asciiTheme="majorEastAsia" w:eastAsiaTheme="majorEastAsia" w:hAnsiTheme="majorEastAsia"/>
          <w:szCs w:val="21"/>
        </w:rPr>
      </w:pPr>
      <w:r w:rsidRPr="00B01ED6">
        <w:rPr>
          <w:rFonts w:asciiTheme="majorEastAsia" w:eastAsiaTheme="majorEastAsia" w:hAnsiTheme="majorEastAsia" w:hint="eastAsia"/>
          <w:szCs w:val="21"/>
        </w:rPr>
        <w:t>7.所有有关本次投标的函电请寄：</w:t>
      </w:r>
    </w:p>
    <w:p w:rsidR="00CB6DED" w:rsidRPr="00B01ED6" w:rsidRDefault="008D7547">
      <w:pPr>
        <w:snapToGrid w:val="0"/>
        <w:spacing w:line="360" w:lineRule="auto"/>
        <w:rPr>
          <w:rFonts w:asciiTheme="majorEastAsia" w:eastAsiaTheme="majorEastAsia" w:hAnsiTheme="majorEastAsia"/>
          <w:u w:val="single"/>
        </w:rPr>
      </w:pPr>
      <w:r w:rsidRPr="00B01ED6">
        <w:rPr>
          <w:rFonts w:asciiTheme="majorEastAsia" w:eastAsiaTheme="majorEastAsia" w:hAnsiTheme="majorEastAsia" w:hint="eastAsia"/>
          <w:szCs w:val="21"/>
        </w:rPr>
        <w:t>地址：</w:t>
      </w:r>
      <w:r w:rsidRPr="00B01ED6">
        <w:rPr>
          <w:rFonts w:asciiTheme="majorEastAsia" w:eastAsiaTheme="majorEastAsia" w:hAnsiTheme="majorEastAsia" w:hint="eastAsia"/>
          <w:szCs w:val="21"/>
          <w:u w:val="single"/>
        </w:rPr>
        <w:t xml:space="preserve">                      </w:t>
      </w:r>
      <w:r w:rsidRPr="00B01ED6">
        <w:rPr>
          <w:rFonts w:asciiTheme="majorEastAsia" w:eastAsiaTheme="majorEastAsia" w:hAnsiTheme="majorEastAsia" w:hint="eastAsia"/>
          <w:szCs w:val="21"/>
        </w:rPr>
        <w:t>联系人：</w:t>
      </w:r>
      <w:r w:rsidRPr="00B01ED6">
        <w:rPr>
          <w:rFonts w:asciiTheme="majorEastAsia" w:eastAsiaTheme="majorEastAsia" w:hAnsiTheme="majorEastAsia" w:hint="eastAsia"/>
          <w:szCs w:val="21"/>
          <w:u w:val="single"/>
        </w:rPr>
        <w:t xml:space="preserve">           </w:t>
      </w:r>
    </w:p>
    <w:p w:rsidR="00CB6DED" w:rsidRPr="00B01ED6" w:rsidRDefault="008D7547">
      <w:pPr>
        <w:snapToGrid w:val="0"/>
        <w:spacing w:line="360" w:lineRule="auto"/>
        <w:rPr>
          <w:rFonts w:asciiTheme="majorEastAsia" w:eastAsiaTheme="majorEastAsia" w:hAnsiTheme="majorEastAsia"/>
          <w:szCs w:val="21"/>
          <w:u w:val="single"/>
        </w:rPr>
      </w:pPr>
      <w:r w:rsidRPr="00B01ED6">
        <w:rPr>
          <w:rFonts w:asciiTheme="majorEastAsia" w:eastAsiaTheme="majorEastAsia" w:hAnsiTheme="majorEastAsia" w:hint="eastAsia"/>
          <w:szCs w:val="21"/>
        </w:rPr>
        <w:t>联系方式：</w:t>
      </w:r>
      <w:r w:rsidRPr="00B01ED6">
        <w:rPr>
          <w:rFonts w:asciiTheme="majorEastAsia" w:eastAsiaTheme="majorEastAsia" w:hAnsiTheme="majorEastAsia" w:hint="eastAsia"/>
          <w:i/>
          <w:szCs w:val="21"/>
          <w:u w:val="single"/>
        </w:rPr>
        <w:t xml:space="preserve">                 </w:t>
      </w:r>
      <w:r w:rsidRPr="00B01ED6">
        <w:rPr>
          <w:rFonts w:asciiTheme="majorEastAsia" w:eastAsiaTheme="majorEastAsia" w:hAnsiTheme="majorEastAsia" w:hint="eastAsia"/>
          <w:szCs w:val="21"/>
        </w:rPr>
        <w:t>电子邮箱：</w:t>
      </w:r>
      <w:r w:rsidRPr="00B01ED6">
        <w:rPr>
          <w:rFonts w:asciiTheme="majorEastAsia" w:eastAsiaTheme="majorEastAsia" w:hAnsiTheme="majorEastAsia" w:hint="eastAsia"/>
          <w:szCs w:val="21"/>
          <w:u w:val="single"/>
        </w:rPr>
        <w:t xml:space="preserve">                </w:t>
      </w:r>
    </w:p>
    <w:p w:rsidR="00CB6DED" w:rsidRPr="00B01ED6" w:rsidRDefault="00CB6DED">
      <w:pPr>
        <w:snapToGrid w:val="0"/>
        <w:spacing w:line="360" w:lineRule="auto"/>
        <w:rPr>
          <w:rFonts w:asciiTheme="majorEastAsia" w:eastAsiaTheme="majorEastAsia" w:hAnsiTheme="majorEastAsia"/>
          <w:szCs w:val="21"/>
        </w:rPr>
      </w:pPr>
    </w:p>
    <w:p w:rsidR="00CB6DED" w:rsidRPr="00B01ED6" w:rsidRDefault="00CB6DED">
      <w:pPr>
        <w:snapToGrid w:val="0"/>
        <w:spacing w:line="360" w:lineRule="auto"/>
        <w:rPr>
          <w:rFonts w:asciiTheme="majorEastAsia" w:eastAsiaTheme="majorEastAsia" w:hAnsiTheme="majorEastAsia"/>
          <w:szCs w:val="21"/>
        </w:rPr>
      </w:pP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投标人：</w:t>
      </w:r>
      <w:r w:rsidRPr="00B01ED6">
        <w:rPr>
          <w:rFonts w:asciiTheme="majorEastAsia" w:eastAsiaTheme="majorEastAsia" w:hAnsiTheme="majorEastAsia" w:hint="eastAsia"/>
          <w:szCs w:val="21"/>
          <w:u w:val="single"/>
        </w:rPr>
        <w:t>（填写全称并加盖公章)</w:t>
      </w: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日期：</w:t>
      </w:r>
    </w:p>
    <w:p w:rsidR="00CB6DED" w:rsidRPr="00B01ED6" w:rsidRDefault="008D7547">
      <w:pPr>
        <w:pStyle w:val="aa"/>
        <w:spacing w:line="360" w:lineRule="auto"/>
        <w:ind w:leftChars="0" w:left="0"/>
        <w:jc w:val="center"/>
        <w:rPr>
          <w:rFonts w:asciiTheme="majorEastAsia" w:eastAsiaTheme="majorEastAsia" w:hAnsiTheme="majorEastAsia"/>
          <w:b/>
          <w:szCs w:val="21"/>
        </w:rPr>
      </w:pPr>
      <w:r w:rsidRPr="00B01ED6">
        <w:rPr>
          <w:rFonts w:asciiTheme="majorEastAsia" w:eastAsiaTheme="majorEastAsia" w:hAnsiTheme="majorEastAsia"/>
          <w:b/>
          <w:szCs w:val="21"/>
        </w:rPr>
        <w:br w:type="page"/>
      </w:r>
      <w:r w:rsidRPr="00B01ED6">
        <w:rPr>
          <w:rFonts w:asciiTheme="majorEastAsia" w:eastAsiaTheme="majorEastAsia" w:hAnsiTheme="majorEastAsia" w:hint="eastAsia"/>
          <w:b/>
          <w:sz w:val="21"/>
          <w:szCs w:val="21"/>
        </w:rPr>
        <w:lastRenderedPageBreak/>
        <w:t>2）</w:t>
      </w:r>
      <w:r w:rsidRPr="00B01ED6">
        <w:rPr>
          <w:rFonts w:asciiTheme="majorEastAsia" w:eastAsiaTheme="majorEastAsia" w:hAnsiTheme="majorEastAsia" w:cs="宋体"/>
          <w:b/>
          <w:sz w:val="21"/>
          <w:szCs w:val="21"/>
        </w:rPr>
        <w:t>法定代表人授权委托书</w:t>
      </w:r>
    </w:p>
    <w:p w:rsidR="00CB6DED" w:rsidRPr="00B01ED6" w:rsidRDefault="008D7547">
      <w:pPr>
        <w:snapToGrid w:val="0"/>
        <w:spacing w:line="360" w:lineRule="auto"/>
        <w:rPr>
          <w:rFonts w:asciiTheme="majorEastAsia" w:eastAsiaTheme="majorEastAsia" w:hAnsiTheme="majorEastAsia"/>
          <w:szCs w:val="21"/>
        </w:rPr>
      </w:pPr>
      <w:r w:rsidRPr="00B01ED6">
        <w:rPr>
          <w:rFonts w:asciiTheme="majorEastAsia" w:eastAsiaTheme="majorEastAsia" w:hAnsiTheme="majorEastAsia" w:hint="eastAsia"/>
          <w:szCs w:val="21"/>
        </w:rPr>
        <w:t>致：</w:t>
      </w:r>
      <w:r w:rsidRPr="00B01ED6">
        <w:rPr>
          <w:rFonts w:asciiTheme="majorEastAsia" w:eastAsiaTheme="majorEastAsia" w:hAnsiTheme="majorEastAsia"/>
          <w:szCs w:val="21"/>
          <w:u w:val="single"/>
        </w:rPr>
        <w:t>宁波外国语学校</w:t>
      </w:r>
      <w:r w:rsidRPr="00B01ED6">
        <w:rPr>
          <w:rFonts w:asciiTheme="majorEastAsia" w:eastAsiaTheme="majorEastAsia" w:hAnsiTheme="majorEastAsia" w:hint="eastAsia"/>
          <w:szCs w:val="21"/>
          <w:u w:val="single"/>
        </w:rPr>
        <w:t>、宁波名诚招标代理有限公司</w:t>
      </w:r>
    </w:p>
    <w:p w:rsidR="00CB6DED" w:rsidRPr="00B01ED6" w:rsidRDefault="008D7547">
      <w:pPr>
        <w:snapToGrid w:val="0"/>
        <w:spacing w:line="360" w:lineRule="auto"/>
        <w:ind w:firstLineChars="202" w:firstLine="424"/>
        <w:rPr>
          <w:rFonts w:asciiTheme="majorEastAsia" w:eastAsiaTheme="majorEastAsia" w:hAnsiTheme="majorEastAsia"/>
          <w:szCs w:val="21"/>
        </w:rPr>
      </w:pPr>
      <w:r w:rsidRPr="00B01ED6">
        <w:rPr>
          <w:rFonts w:asciiTheme="majorEastAsia" w:eastAsiaTheme="majorEastAsia" w:hAnsiTheme="majorEastAsia" w:hint="eastAsia"/>
          <w:szCs w:val="21"/>
        </w:rPr>
        <w:t>我</w:t>
      </w:r>
      <w:r w:rsidRPr="00B01ED6">
        <w:rPr>
          <w:rFonts w:asciiTheme="majorEastAsia" w:eastAsiaTheme="majorEastAsia" w:hAnsiTheme="majorEastAsia" w:hint="eastAsia"/>
          <w:szCs w:val="21"/>
          <w:u w:val="single"/>
        </w:rPr>
        <w:t xml:space="preserve">    （姓名）     </w:t>
      </w:r>
      <w:r w:rsidRPr="00B01ED6">
        <w:rPr>
          <w:rFonts w:asciiTheme="majorEastAsia" w:eastAsiaTheme="majorEastAsia" w:hAnsiTheme="majorEastAsia" w:hint="eastAsia"/>
          <w:szCs w:val="21"/>
        </w:rPr>
        <w:t>系</w:t>
      </w:r>
      <w:r w:rsidRPr="00B01ED6">
        <w:rPr>
          <w:rFonts w:asciiTheme="majorEastAsia" w:eastAsiaTheme="majorEastAsia" w:hAnsiTheme="majorEastAsia" w:hint="eastAsia"/>
          <w:szCs w:val="21"/>
          <w:u w:val="single"/>
        </w:rPr>
        <w:t xml:space="preserve">    （投标人名称）   </w:t>
      </w:r>
      <w:r w:rsidRPr="00B01ED6">
        <w:rPr>
          <w:rFonts w:asciiTheme="majorEastAsia" w:eastAsiaTheme="majorEastAsia" w:hAnsiTheme="majorEastAsia" w:hint="eastAsia"/>
          <w:szCs w:val="21"/>
        </w:rPr>
        <w:t>的法定代表人，现授权委托</w:t>
      </w:r>
      <w:r w:rsidRPr="00B01ED6">
        <w:rPr>
          <w:rFonts w:asciiTheme="majorEastAsia" w:eastAsiaTheme="majorEastAsia" w:hAnsiTheme="majorEastAsia" w:hint="eastAsia"/>
          <w:szCs w:val="21"/>
          <w:u w:val="single"/>
        </w:rPr>
        <w:t>（姓名）</w:t>
      </w:r>
      <w:r w:rsidRPr="00B01ED6">
        <w:rPr>
          <w:rFonts w:asciiTheme="majorEastAsia" w:eastAsiaTheme="majorEastAsia" w:hAnsiTheme="majorEastAsia" w:hint="eastAsia"/>
          <w:szCs w:val="21"/>
        </w:rPr>
        <w:t>、身份证号：以我方的名义参加</w:t>
      </w:r>
      <w:r w:rsidRPr="00B01ED6">
        <w:rPr>
          <w:rFonts w:asciiTheme="majorEastAsia" w:eastAsiaTheme="majorEastAsia" w:hAnsiTheme="majorEastAsia" w:hint="eastAsia"/>
          <w:szCs w:val="21"/>
          <w:u w:val="single"/>
        </w:rPr>
        <w:t xml:space="preserve"> 2025年宁波外国语学校学生宿舍床采购项目，项目编号：</w:t>
      </w:r>
      <w:r w:rsidRPr="00B01ED6">
        <w:rPr>
          <w:rFonts w:asciiTheme="majorEastAsia" w:eastAsiaTheme="majorEastAsia" w:hAnsiTheme="majorEastAsia"/>
          <w:u w:val="single"/>
        </w:rPr>
        <w:t>NBMC-20253057G</w:t>
      </w:r>
      <w:r w:rsidRPr="00B01ED6">
        <w:rPr>
          <w:rFonts w:asciiTheme="majorEastAsia" w:eastAsiaTheme="majorEastAsia" w:hAnsiTheme="majorEastAsia" w:hint="eastAsia"/>
          <w:szCs w:val="21"/>
        </w:rPr>
        <w:t>的投标活动，并代表我方全权办理针对上述项目投标有关的具体事务办理并签署相关文件。</w:t>
      </w:r>
    </w:p>
    <w:p w:rsidR="00CB6DED" w:rsidRPr="00B01ED6" w:rsidRDefault="008D7547">
      <w:pPr>
        <w:snapToGrid w:val="0"/>
        <w:spacing w:line="360" w:lineRule="auto"/>
        <w:ind w:firstLineChars="202" w:firstLine="424"/>
        <w:rPr>
          <w:rFonts w:asciiTheme="majorEastAsia" w:eastAsiaTheme="majorEastAsia" w:hAnsiTheme="majorEastAsia"/>
          <w:szCs w:val="21"/>
        </w:rPr>
      </w:pPr>
      <w:r w:rsidRPr="00B01ED6">
        <w:rPr>
          <w:rFonts w:asciiTheme="majorEastAsia" w:eastAsiaTheme="majorEastAsia" w:hAnsiTheme="majorEastAsia" w:hint="eastAsia"/>
          <w:szCs w:val="21"/>
        </w:rPr>
        <w:t>我方对授权代表的签名事项负全部责任。</w:t>
      </w:r>
    </w:p>
    <w:p w:rsidR="00CB6DED" w:rsidRPr="00B01ED6" w:rsidRDefault="008D7547">
      <w:pPr>
        <w:snapToGrid w:val="0"/>
        <w:spacing w:line="360" w:lineRule="auto"/>
        <w:ind w:firstLineChars="202" w:firstLine="424"/>
        <w:rPr>
          <w:rFonts w:asciiTheme="majorEastAsia" w:eastAsiaTheme="majorEastAsia" w:hAnsiTheme="majorEastAsia"/>
          <w:szCs w:val="21"/>
        </w:rPr>
      </w:pPr>
      <w:r w:rsidRPr="00B01ED6">
        <w:rPr>
          <w:rFonts w:asciiTheme="majorEastAsia" w:eastAsiaTheme="majorEastAsia" w:hAnsiTheme="majorEastAsia" w:hint="eastAsia"/>
          <w:szCs w:val="21"/>
        </w:rPr>
        <w:t>在撤销授权的书面通知以前，本授权委托书一直有效。授权代表在授权委托书有效期内签署的所有文件不因授权的撤销而失效。</w:t>
      </w:r>
    </w:p>
    <w:p w:rsidR="00CB6DED" w:rsidRPr="00B01ED6" w:rsidRDefault="008D7547">
      <w:pPr>
        <w:snapToGrid w:val="0"/>
        <w:spacing w:line="360" w:lineRule="auto"/>
        <w:ind w:firstLineChars="202" w:firstLine="424"/>
        <w:rPr>
          <w:rFonts w:asciiTheme="majorEastAsia" w:eastAsiaTheme="majorEastAsia" w:hAnsiTheme="majorEastAsia"/>
          <w:szCs w:val="21"/>
        </w:rPr>
      </w:pPr>
      <w:r w:rsidRPr="00B01ED6">
        <w:rPr>
          <w:rFonts w:asciiTheme="majorEastAsia" w:eastAsiaTheme="majorEastAsia" w:hAnsiTheme="majorEastAsia" w:hint="eastAsia"/>
          <w:szCs w:val="21"/>
        </w:rPr>
        <w:t>授权代表无转委托权，特此委托。</w:t>
      </w:r>
    </w:p>
    <w:p w:rsidR="00CB6DED" w:rsidRPr="00B01ED6" w:rsidRDefault="00CB6DED">
      <w:pPr>
        <w:snapToGrid w:val="0"/>
        <w:spacing w:line="360" w:lineRule="auto"/>
        <w:rPr>
          <w:rFonts w:asciiTheme="majorEastAsia" w:eastAsiaTheme="majorEastAsia" w:hAnsiTheme="majorEastAsia"/>
          <w:szCs w:val="21"/>
        </w:rPr>
      </w:pPr>
    </w:p>
    <w:p w:rsidR="00CB6DED" w:rsidRPr="00B01ED6" w:rsidRDefault="00CB6DED">
      <w:pPr>
        <w:snapToGrid w:val="0"/>
        <w:spacing w:line="360" w:lineRule="auto"/>
        <w:rPr>
          <w:rFonts w:asciiTheme="majorEastAsia" w:eastAsiaTheme="majorEastAsia" w:hAnsiTheme="majorEastAsia"/>
          <w:szCs w:val="21"/>
        </w:rPr>
      </w:pPr>
    </w:p>
    <w:p w:rsidR="00CB6DED" w:rsidRPr="00B01ED6" w:rsidRDefault="008D7547">
      <w:pPr>
        <w:snapToGrid w:val="0"/>
        <w:spacing w:line="360" w:lineRule="auto"/>
        <w:ind w:firstLineChars="1755" w:firstLine="3685"/>
        <w:rPr>
          <w:rFonts w:asciiTheme="majorEastAsia" w:eastAsiaTheme="majorEastAsia" w:hAnsiTheme="majorEastAsia"/>
          <w:szCs w:val="21"/>
        </w:rPr>
      </w:pPr>
      <w:r w:rsidRPr="00B01ED6">
        <w:rPr>
          <w:rFonts w:asciiTheme="majorEastAsia" w:eastAsiaTheme="majorEastAsia" w:hAnsiTheme="majorEastAsia" w:hint="eastAsia"/>
          <w:szCs w:val="21"/>
        </w:rPr>
        <w:t>投标人：</w:t>
      </w:r>
      <w:r w:rsidRPr="00B01ED6">
        <w:rPr>
          <w:rFonts w:asciiTheme="majorEastAsia" w:eastAsiaTheme="majorEastAsia" w:hAnsiTheme="majorEastAsia" w:hint="eastAsia"/>
          <w:szCs w:val="21"/>
          <w:u w:val="single"/>
        </w:rPr>
        <w:t xml:space="preserve">          （填写全称并加盖公章）        </w:t>
      </w:r>
    </w:p>
    <w:p w:rsidR="00CB6DED" w:rsidRPr="00B01ED6" w:rsidRDefault="008D7547">
      <w:pPr>
        <w:snapToGrid w:val="0"/>
        <w:spacing w:line="360" w:lineRule="auto"/>
        <w:ind w:firstLineChars="1755" w:firstLine="3685"/>
        <w:rPr>
          <w:rFonts w:asciiTheme="majorEastAsia" w:eastAsiaTheme="majorEastAsia" w:hAnsiTheme="majorEastAsia"/>
          <w:szCs w:val="21"/>
        </w:rPr>
      </w:pPr>
      <w:r w:rsidRPr="00B01ED6">
        <w:rPr>
          <w:rFonts w:asciiTheme="majorEastAsia" w:eastAsiaTheme="majorEastAsia" w:hAnsiTheme="majorEastAsia" w:hint="eastAsia"/>
          <w:szCs w:val="21"/>
        </w:rPr>
        <w:t>法定代表人：</w:t>
      </w:r>
      <w:r w:rsidRPr="00B01ED6">
        <w:rPr>
          <w:rFonts w:asciiTheme="majorEastAsia" w:eastAsiaTheme="majorEastAsia" w:hAnsiTheme="majorEastAsia" w:hint="eastAsia"/>
          <w:szCs w:val="21"/>
          <w:u w:val="single"/>
        </w:rPr>
        <w:t xml:space="preserve">           （签字或签章）            </w:t>
      </w:r>
    </w:p>
    <w:p w:rsidR="00CB6DED" w:rsidRPr="00B01ED6" w:rsidRDefault="008D7547">
      <w:pPr>
        <w:snapToGrid w:val="0"/>
        <w:spacing w:line="360" w:lineRule="auto"/>
        <w:ind w:firstLineChars="1755" w:firstLine="3685"/>
        <w:rPr>
          <w:rFonts w:asciiTheme="majorEastAsia" w:eastAsiaTheme="majorEastAsia" w:hAnsiTheme="majorEastAsia"/>
          <w:szCs w:val="21"/>
          <w:u w:val="single"/>
        </w:rPr>
      </w:pPr>
      <w:r w:rsidRPr="00B01ED6">
        <w:rPr>
          <w:rFonts w:asciiTheme="majorEastAsia" w:eastAsiaTheme="majorEastAsia" w:hAnsiTheme="majorEastAsia" w:hint="eastAsia"/>
          <w:szCs w:val="21"/>
        </w:rPr>
        <w:t>授权代表：</w:t>
      </w:r>
      <w:r w:rsidRPr="00B01ED6">
        <w:rPr>
          <w:rFonts w:asciiTheme="majorEastAsia" w:eastAsiaTheme="majorEastAsia" w:hAnsiTheme="majorEastAsia" w:hint="eastAsia"/>
          <w:szCs w:val="21"/>
          <w:u w:val="single"/>
        </w:rPr>
        <w:t xml:space="preserve">              （签字或签章）           </w:t>
      </w:r>
    </w:p>
    <w:p w:rsidR="00CB6DED" w:rsidRPr="00B01ED6" w:rsidRDefault="008D7547">
      <w:pPr>
        <w:snapToGrid w:val="0"/>
        <w:spacing w:line="360" w:lineRule="auto"/>
        <w:ind w:firstLineChars="1755" w:firstLine="3685"/>
        <w:rPr>
          <w:rFonts w:asciiTheme="majorEastAsia" w:eastAsiaTheme="majorEastAsia" w:hAnsiTheme="majorEastAsia"/>
          <w:szCs w:val="21"/>
        </w:rPr>
      </w:pPr>
      <w:r w:rsidRPr="00B01ED6">
        <w:rPr>
          <w:rFonts w:asciiTheme="majorEastAsia" w:eastAsiaTheme="majorEastAsia" w:hAnsiTheme="majorEastAsia" w:hint="eastAsia"/>
          <w:szCs w:val="21"/>
        </w:rPr>
        <w:t>授权委托日期：</w:t>
      </w:r>
      <w:r w:rsidRPr="00B01ED6">
        <w:rPr>
          <w:rFonts w:asciiTheme="majorEastAsia" w:eastAsiaTheme="majorEastAsia" w:hAnsiTheme="majorEastAsia" w:hint="eastAsia"/>
          <w:szCs w:val="21"/>
          <w:u w:val="single"/>
        </w:rPr>
        <w:t xml:space="preserve">      </w:t>
      </w:r>
      <w:r w:rsidRPr="00B01ED6">
        <w:rPr>
          <w:rFonts w:asciiTheme="majorEastAsia" w:eastAsiaTheme="majorEastAsia" w:hAnsiTheme="majorEastAsia" w:hint="eastAsia"/>
          <w:szCs w:val="21"/>
        </w:rPr>
        <w:t>年</w:t>
      </w:r>
      <w:r w:rsidRPr="00B01ED6">
        <w:rPr>
          <w:rFonts w:asciiTheme="majorEastAsia" w:eastAsiaTheme="majorEastAsia" w:hAnsiTheme="majorEastAsia" w:hint="eastAsia"/>
          <w:szCs w:val="21"/>
          <w:u w:val="single"/>
        </w:rPr>
        <w:t xml:space="preserve">      </w:t>
      </w:r>
      <w:r w:rsidRPr="00B01ED6">
        <w:rPr>
          <w:rFonts w:asciiTheme="majorEastAsia" w:eastAsiaTheme="majorEastAsia" w:hAnsiTheme="majorEastAsia" w:hint="eastAsia"/>
          <w:szCs w:val="21"/>
        </w:rPr>
        <w:t>月</w:t>
      </w:r>
      <w:r w:rsidRPr="00B01ED6">
        <w:rPr>
          <w:rFonts w:asciiTheme="majorEastAsia" w:eastAsiaTheme="majorEastAsia" w:hAnsiTheme="majorEastAsia" w:hint="eastAsia"/>
          <w:szCs w:val="21"/>
          <w:u w:val="single"/>
        </w:rPr>
        <w:t xml:space="preserve">       </w:t>
      </w:r>
      <w:r w:rsidRPr="00B01ED6">
        <w:rPr>
          <w:rFonts w:asciiTheme="majorEastAsia" w:eastAsiaTheme="majorEastAsia" w:hAnsiTheme="majorEastAsia" w:hint="eastAsia"/>
          <w:szCs w:val="21"/>
        </w:rPr>
        <w:t>日</w:t>
      </w:r>
    </w:p>
    <w:p w:rsidR="00CB6DED" w:rsidRPr="00B01ED6" w:rsidRDefault="00CB6DED">
      <w:pPr>
        <w:spacing w:line="360" w:lineRule="auto"/>
        <w:rPr>
          <w:rFonts w:asciiTheme="majorEastAsia" w:eastAsiaTheme="majorEastAsia" w:hAnsiTheme="majorEastAsia"/>
          <w:szCs w:val="21"/>
        </w:rPr>
      </w:pPr>
    </w:p>
    <w:p w:rsidR="00CB6DED" w:rsidRPr="00B01ED6" w:rsidRDefault="00CB6DED">
      <w:pPr>
        <w:spacing w:line="360" w:lineRule="auto"/>
        <w:rPr>
          <w:rFonts w:asciiTheme="majorEastAsia" w:eastAsiaTheme="majorEastAsia" w:hAnsiTheme="majorEastAsia"/>
          <w:szCs w:val="21"/>
        </w:rPr>
      </w:pPr>
    </w:p>
    <w:p w:rsidR="00CB6DED" w:rsidRPr="00B01ED6" w:rsidRDefault="00CB6DED">
      <w:pPr>
        <w:spacing w:line="360" w:lineRule="auto"/>
        <w:rPr>
          <w:rFonts w:asciiTheme="majorEastAsia" w:eastAsiaTheme="majorEastAsia" w:hAnsiTheme="majorEastAsia"/>
          <w:szCs w:val="21"/>
        </w:rPr>
      </w:pPr>
    </w:p>
    <w:p w:rsidR="00CB6DED" w:rsidRPr="00B01ED6" w:rsidRDefault="00CB6DED">
      <w:pPr>
        <w:spacing w:line="360" w:lineRule="auto"/>
        <w:rPr>
          <w:rFonts w:asciiTheme="majorEastAsia" w:eastAsiaTheme="majorEastAsia" w:hAnsiTheme="majorEastAsia"/>
          <w:szCs w:val="21"/>
        </w:rPr>
      </w:pPr>
    </w:p>
    <w:p w:rsidR="00CB6DED" w:rsidRPr="00B01ED6" w:rsidRDefault="00CB6DED">
      <w:pPr>
        <w:spacing w:line="360" w:lineRule="auto"/>
        <w:rPr>
          <w:rFonts w:asciiTheme="majorEastAsia" w:eastAsiaTheme="majorEastAsia" w:hAnsiTheme="majorEastAsia"/>
          <w:szCs w:val="21"/>
        </w:rPr>
      </w:pPr>
    </w:p>
    <w:p w:rsidR="00CB6DED" w:rsidRPr="00B01ED6" w:rsidRDefault="00CB6DED">
      <w:pPr>
        <w:spacing w:line="360" w:lineRule="auto"/>
        <w:rPr>
          <w:rFonts w:asciiTheme="majorEastAsia" w:eastAsiaTheme="majorEastAsia" w:hAnsiTheme="majorEastAsia"/>
          <w:szCs w:val="21"/>
        </w:rPr>
      </w:pPr>
    </w:p>
    <w:p w:rsidR="00CB6DED" w:rsidRPr="00B01ED6" w:rsidRDefault="008D7547">
      <w:pPr>
        <w:spacing w:line="360" w:lineRule="auto"/>
        <w:rPr>
          <w:rFonts w:asciiTheme="majorEastAsia" w:eastAsiaTheme="majorEastAsia" w:hAnsiTheme="majorEastAsia"/>
          <w:b/>
          <w:szCs w:val="21"/>
        </w:rPr>
      </w:pPr>
      <w:r w:rsidRPr="00B01ED6">
        <w:rPr>
          <w:rFonts w:asciiTheme="majorEastAsia" w:eastAsiaTheme="majorEastAsia" w:hAnsiTheme="majorEastAsia" w:hint="eastAsia"/>
          <w:b/>
          <w:szCs w:val="21"/>
        </w:rPr>
        <w:t>注：后附授权代表身份证正反面复印件</w:t>
      </w:r>
    </w:p>
    <w:p w:rsidR="00CB6DED" w:rsidRPr="00B01ED6" w:rsidRDefault="008D7547">
      <w:pPr>
        <w:pStyle w:val="aa"/>
        <w:spacing w:line="360" w:lineRule="auto"/>
        <w:ind w:leftChars="0" w:left="0"/>
        <w:jc w:val="center"/>
        <w:rPr>
          <w:rFonts w:asciiTheme="majorEastAsia" w:eastAsiaTheme="majorEastAsia" w:hAnsiTheme="majorEastAsia"/>
          <w:sz w:val="21"/>
          <w:szCs w:val="21"/>
        </w:rPr>
      </w:pPr>
      <w:r w:rsidRPr="00B01ED6">
        <w:rPr>
          <w:rFonts w:asciiTheme="majorEastAsia" w:eastAsiaTheme="majorEastAsia" w:hAnsiTheme="majorEastAsia"/>
          <w:szCs w:val="21"/>
        </w:rPr>
        <w:br w:type="page"/>
      </w:r>
    </w:p>
    <w:p w:rsidR="00CB6DED" w:rsidRPr="00B01ED6" w:rsidRDefault="008D7547">
      <w:pPr>
        <w:pStyle w:val="aa"/>
        <w:spacing w:line="360" w:lineRule="auto"/>
        <w:ind w:leftChars="0" w:left="0"/>
        <w:jc w:val="center"/>
        <w:rPr>
          <w:rFonts w:asciiTheme="majorEastAsia" w:eastAsiaTheme="majorEastAsia" w:hAnsiTheme="majorEastAsia" w:cs="宋体"/>
          <w:b/>
          <w:sz w:val="21"/>
          <w:szCs w:val="21"/>
        </w:rPr>
      </w:pPr>
      <w:r w:rsidRPr="00B01ED6">
        <w:rPr>
          <w:rFonts w:asciiTheme="majorEastAsia" w:eastAsiaTheme="majorEastAsia" w:hAnsiTheme="majorEastAsia" w:cs="宋体" w:hint="eastAsia"/>
          <w:b/>
          <w:sz w:val="21"/>
          <w:szCs w:val="21"/>
        </w:rPr>
        <w:lastRenderedPageBreak/>
        <w:t>3）技术要求响应表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1314"/>
        <w:gridCol w:w="2315"/>
        <w:gridCol w:w="2295"/>
        <w:gridCol w:w="1434"/>
        <w:gridCol w:w="1038"/>
      </w:tblGrid>
      <w:tr w:rsidR="00CB6DED" w:rsidRPr="00B01ED6">
        <w:trPr>
          <w:trHeight w:val="567"/>
        </w:trPr>
        <w:tc>
          <w:tcPr>
            <w:tcW w:w="668" w:type="dxa"/>
            <w:vAlign w:val="center"/>
          </w:tcPr>
          <w:p w:rsidR="00CB6DED" w:rsidRPr="00B01ED6" w:rsidRDefault="008D7547">
            <w:pPr>
              <w:widowControl/>
              <w:spacing w:line="240" w:lineRule="exact"/>
              <w:jc w:val="center"/>
              <w:rPr>
                <w:rFonts w:asciiTheme="majorEastAsia" w:eastAsiaTheme="majorEastAsia" w:hAnsiTheme="majorEastAsia" w:cs="Arial"/>
                <w:kern w:val="0"/>
                <w:szCs w:val="21"/>
              </w:rPr>
            </w:pPr>
            <w:r w:rsidRPr="00B01ED6">
              <w:rPr>
                <w:rFonts w:asciiTheme="majorEastAsia" w:eastAsiaTheme="majorEastAsia" w:hAnsiTheme="majorEastAsia" w:cs="Arial" w:hint="eastAsia"/>
                <w:kern w:val="0"/>
                <w:szCs w:val="21"/>
              </w:rPr>
              <w:t>序号</w:t>
            </w:r>
          </w:p>
        </w:tc>
        <w:tc>
          <w:tcPr>
            <w:tcW w:w="1298" w:type="dxa"/>
            <w:vAlign w:val="center"/>
          </w:tcPr>
          <w:p w:rsidR="00CB6DED" w:rsidRPr="00B01ED6" w:rsidRDefault="008D7547">
            <w:pPr>
              <w:widowControl/>
              <w:spacing w:line="240" w:lineRule="exact"/>
              <w:jc w:val="center"/>
              <w:rPr>
                <w:rFonts w:asciiTheme="majorEastAsia" w:eastAsiaTheme="majorEastAsia" w:hAnsiTheme="majorEastAsia" w:cs="Arial"/>
                <w:kern w:val="0"/>
                <w:szCs w:val="21"/>
              </w:rPr>
            </w:pPr>
            <w:r w:rsidRPr="00B01ED6">
              <w:rPr>
                <w:rFonts w:asciiTheme="majorEastAsia" w:eastAsiaTheme="majorEastAsia" w:hAnsiTheme="majorEastAsia" w:cs="Arial" w:hint="eastAsia"/>
                <w:kern w:val="0"/>
                <w:szCs w:val="21"/>
              </w:rPr>
              <w:t>产品名称</w:t>
            </w:r>
          </w:p>
        </w:tc>
        <w:tc>
          <w:tcPr>
            <w:tcW w:w="2287" w:type="dxa"/>
            <w:vAlign w:val="center"/>
          </w:tcPr>
          <w:p w:rsidR="00CB6DED" w:rsidRPr="00B01ED6" w:rsidRDefault="008D7547">
            <w:pPr>
              <w:widowControl/>
              <w:spacing w:line="240" w:lineRule="exact"/>
              <w:jc w:val="center"/>
              <w:rPr>
                <w:rFonts w:asciiTheme="majorEastAsia" w:eastAsiaTheme="majorEastAsia" w:hAnsiTheme="majorEastAsia" w:cs="Arial"/>
                <w:kern w:val="0"/>
                <w:szCs w:val="21"/>
              </w:rPr>
            </w:pPr>
            <w:r w:rsidRPr="00B01ED6">
              <w:rPr>
                <w:rFonts w:asciiTheme="majorEastAsia" w:eastAsiaTheme="majorEastAsia" w:hAnsiTheme="majorEastAsia" w:cs="Arial" w:hint="eastAsia"/>
                <w:kern w:val="0"/>
                <w:szCs w:val="21"/>
              </w:rPr>
              <w:t>技术要求</w:t>
            </w:r>
          </w:p>
        </w:tc>
        <w:tc>
          <w:tcPr>
            <w:tcW w:w="2268" w:type="dxa"/>
            <w:vAlign w:val="center"/>
          </w:tcPr>
          <w:p w:rsidR="00CB6DED" w:rsidRPr="00B01ED6" w:rsidRDefault="008D7547">
            <w:pPr>
              <w:widowControl/>
              <w:spacing w:line="240" w:lineRule="exact"/>
              <w:jc w:val="center"/>
              <w:rPr>
                <w:rFonts w:asciiTheme="majorEastAsia" w:eastAsiaTheme="majorEastAsia" w:hAnsiTheme="majorEastAsia" w:cs="Arial"/>
                <w:kern w:val="0"/>
                <w:szCs w:val="21"/>
              </w:rPr>
            </w:pPr>
            <w:r w:rsidRPr="00B01ED6">
              <w:rPr>
                <w:rFonts w:asciiTheme="majorEastAsia" w:eastAsiaTheme="majorEastAsia" w:hAnsiTheme="majorEastAsia" w:hint="eastAsia"/>
              </w:rPr>
              <w:t>投标响应的参数情况</w:t>
            </w:r>
          </w:p>
        </w:tc>
        <w:tc>
          <w:tcPr>
            <w:tcW w:w="1417" w:type="dxa"/>
          </w:tcPr>
          <w:p w:rsidR="00CB6DED" w:rsidRPr="00B01ED6" w:rsidRDefault="008D7547">
            <w:pPr>
              <w:widowControl/>
              <w:spacing w:line="240" w:lineRule="exact"/>
              <w:jc w:val="center"/>
              <w:rPr>
                <w:rFonts w:asciiTheme="majorEastAsia" w:eastAsiaTheme="majorEastAsia" w:hAnsiTheme="majorEastAsia"/>
                <w:szCs w:val="21"/>
              </w:rPr>
            </w:pPr>
            <w:r w:rsidRPr="00B01ED6">
              <w:rPr>
                <w:rFonts w:asciiTheme="majorEastAsia" w:eastAsiaTheme="majorEastAsia" w:hAnsiTheme="majorEastAsia" w:hint="eastAsia"/>
                <w:szCs w:val="21"/>
              </w:rPr>
              <w:t>响应情况</w:t>
            </w:r>
          </w:p>
          <w:p w:rsidR="00CB6DED" w:rsidRPr="00B01ED6" w:rsidRDefault="008D7547">
            <w:pPr>
              <w:widowControl/>
              <w:spacing w:line="240" w:lineRule="exact"/>
              <w:jc w:val="center"/>
              <w:rPr>
                <w:rFonts w:asciiTheme="majorEastAsia" w:eastAsiaTheme="majorEastAsia" w:hAnsiTheme="majorEastAsia"/>
                <w:szCs w:val="21"/>
              </w:rPr>
            </w:pPr>
            <w:r w:rsidRPr="00B01ED6">
              <w:rPr>
                <w:rFonts w:asciiTheme="majorEastAsia" w:eastAsiaTheme="majorEastAsia" w:hAnsiTheme="majorEastAsia" w:hint="eastAsia"/>
              </w:rPr>
              <w:t>（正偏离/响应/负偏离）</w:t>
            </w:r>
          </w:p>
        </w:tc>
        <w:tc>
          <w:tcPr>
            <w:tcW w:w="1026" w:type="dxa"/>
            <w:vAlign w:val="center"/>
          </w:tcPr>
          <w:p w:rsidR="00CB6DED" w:rsidRPr="00B01ED6" w:rsidRDefault="008D7547">
            <w:pPr>
              <w:widowControl/>
              <w:spacing w:line="240" w:lineRule="exact"/>
              <w:jc w:val="center"/>
              <w:rPr>
                <w:rFonts w:asciiTheme="majorEastAsia" w:eastAsiaTheme="majorEastAsia" w:hAnsiTheme="majorEastAsia" w:cs="Arial"/>
                <w:kern w:val="0"/>
                <w:szCs w:val="21"/>
              </w:rPr>
            </w:pPr>
            <w:r w:rsidRPr="00B01ED6">
              <w:rPr>
                <w:rFonts w:asciiTheme="majorEastAsia" w:eastAsiaTheme="majorEastAsia" w:hAnsiTheme="majorEastAsia" w:hint="eastAsia"/>
                <w:szCs w:val="21"/>
              </w:rPr>
              <w:t>偏离情况说明</w:t>
            </w:r>
          </w:p>
        </w:tc>
      </w:tr>
      <w:tr w:rsidR="00CB6DED" w:rsidRPr="00B01ED6">
        <w:trPr>
          <w:trHeight w:val="567"/>
        </w:trPr>
        <w:tc>
          <w:tcPr>
            <w:tcW w:w="668" w:type="dxa"/>
            <w:vAlign w:val="center"/>
          </w:tcPr>
          <w:p w:rsidR="00CB6DED" w:rsidRPr="00B01ED6" w:rsidRDefault="008D7547">
            <w:pPr>
              <w:spacing w:line="300" w:lineRule="exact"/>
              <w:jc w:val="center"/>
              <w:rPr>
                <w:rFonts w:asciiTheme="majorEastAsia" w:eastAsiaTheme="majorEastAsia" w:hAnsiTheme="majorEastAsia"/>
                <w:szCs w:val="21"/>
              </w:rPr>
            </w:pPr>
            <w:r w:rsidRPr="00B01ED6">
              <w:rPr>
                <w:rFonts w:asciiTheme="majorEastAsia" w:eastAsiaTheme="majorEastAsia" w:hAnsiTheme="majorEastAsia" w:hint="eastAsia"/>
                <w:szCs w:val="21"/>
              </w:rPr>
              <w:t>1</w:t>
            </w:r>
          </w:p>
        </w:tc>
        <w:tc>
          <w:tcPr>
            <w:tcW w:w="129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228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cs="Arial"/>
                <w:kern w:val="0"/>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spacing w:line="300" w:lineRule="exact"/>
              <w:jc w:val="center"/>
              <w:rPr>
                <w:rFonts w:asciiTheme="majorEastAsia" w:eastAsiaTheme="majorEastAsia" w:hAnsiTheme="majorEastAsia"/>
                <w:szCs w:val="21"/>
              </w:rPr>
            </w:pPr>
            <w:r w:rsidRPr="00B01ED6">
              <w:rPr>
                <w:rFonts w:asciiTheme="majorEastAsia" w:eastAsiaTheme="majorEastAsia" w:hAnsiTheme="majorEastAsia" w:hint="eastAsia"/>
                <w:szCs w:val="21"/>
              </w:rPr>
              <w:t>2</w:t>
            </w:r>
          </w:p>
        </w:tc>
        <w:tc>
          <w:tcPr>
            <w:tcW w:w="129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228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spacing w:line="300" w:lineRule="exact"/>
              <w:jc w:val="center"/>
              <w:rPr>
                <w:rFonts w:asciiTheme="majorEastAsia" w:eastAsiaTheme="majorEastAsia" w:hAnsiTheme="majorEastAsia"/>
                <w:szCs w:val="21"/>
              </w:rPr>
            </w:pPr>
            <w:r w:rsidRPr="00B01ED6">
              <w:rPr>
                <w:rFonts w:asciiTheme="majorEastAsia" w:eastAsiaTheme="majorEastAsia" w:hAnsiTheme="majorEastAsia" w:hint="eastAsia"/>
                <w:szCs w:val="21"/>
              </w:rPr>
              <w:t>3</w:t>
            </w:r>
          </w:p>
        </w:tc>
        <w:tc>
          <w:tcPr>
            <w:tcW w:w="129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228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cs="Arial"/>
                <w:kern w:val="0"/>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spacing w:line="300" w:lineRule="exact"/>
              <w:jc w:val="center"/>
              <w:rPr>
                <w:rFonts w:asciiTheme="majorEastAsia" w:eastAsiaTheme="majorEastAsia" w:hAnsiTheme="majorEastAsia"/>
                <w:szCs w:val="21"/>
              </w:rPr>
            </w:pPr>
            <w:r w:rsidRPr="00B01ED6">
              <w:rPr>
                <w:rFonts w:asciiTheme="majorEastAsia" w:eastAsiaTheme="majorEastAsia" w:hAnsiTheme="majorEastAsia" w:hint="eastAsia"/>
                <w:szCs w:val="21"/>
              </w:rPr>
              <w:t>4</w:t>
            </w:r>
          </w:p>
        </w:tc>
        <w:tc>
          <w:tcPr>
            <w:tcW w:w="1298" w:type="dxa"/>
            <w:vAlign w:val="center"/>
          </w:tcPr>
          <w:p w:rsidR="00CB6DED" w:rsidRPr="00B01ED6" w:rsidRDefault="00CB6DED">
            <w:pPr>
              <w:widowControl/>
              <w:rPr>
                <w:rFonts w:asciiTheme="majorEastAsia" w:eastAsiaTheme="majorEastAsia" w:hAnsiTheme="majorEastAsia" w:cs="Arial"/>
                <w:kern w:val="0"/>
                <w:szCs w:val="21"/>
              </w:rPr>
            </w:pPr>
          </w:p>
        </w:tc>
        <w:tc>
          <w:tcPr>
            <w:tcW w:w="2287" w:type="dxa"/>
            <w:vAlign w:val="center"/>
          </w:tcPr>
          <w:p w:rsidR="00CB6DED" w:rsidRPr="00B01ED6" w:rsidRDefault="00CB6DED">
            <w:pPr>
              <w:widowControl/>
              <w:rPr>
                <w:rFonts w:asciiTheme="majorEastAsia" w:eastAsiaTheme="majorEastAsia" w:hAnsiTheme="majorEastAsia" w:cs="Arial"/>
                <w:kern w:val="0"/>
                <w:szCs w:val="21"/>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spacing w:line="300" w:lineRule="exact"/>
              <w:jc w:val="center"/>
              <w:rPr>
                <w:rFonts w:asciiTheme="majorEastAsia" w:eastAsiaTheme="majorEastAsia" w:hAnsiTheme="majorEastAsia"/>
                <w:szCs w:val="21"/>
              </w:rPr>
            </w:pPr>
            <w:r w:rsidRPr="00B01ED6">
              <w:rPr>
                <w:rFonts w:asciiTheme="majorEastAsia" w:eastAsiaTheme="majorEastAsia" w:hAnsiTheme="majorEastAsia" w:hint="eastAsia"/>
                <w:szCs w:val="21"/>
              </w:rPr>
              <w:t>5</w:t>
            </w:r>
          </w:p>
        </w:tc>
        <w:tc>
          <w:tcPr>
            <w:tcW w:w="1298" w:type="dxa"/>
            <w:vAlign w:val="center"/>
          </w:tcPr>
          <w:p w:rsidR="00CB6DED" w:rsidRPr="00B01ED6" w:rsidRDefault="00CB6DED">
            <w:pPr>
              <w:widowControl/>
              <w:rPr>
                <w:rFonts w:asciiTheme="majorEastAsia" w:eastAsiaTheme="majorEastAsia" w:hAnsiTheme="majorEastAsia" w:cs="Arial"/>
                <w:kern w:val="0"/>
                <w:szCs w:val="21"/>
              </w:rPr>
            </w:pPr>
          </w:p>
        </w:tc>
        <w:tc>
          <w:tcPr>
            <w:tcW w:w="2287" w:type="dxa"/>
            <w:vAlign w:val="center"/>
          </w:tcPr>
          <w:p w:rsidR="00CB6DED" w:rsidRPr="00B01ED6" w:rsidRDefault="00CB6DED">
            <w:pPr>
              <w:widowControl/>
              <w:rPr>
                <w:rFonts w:asciiTheme="majorEastAsia" w:eastAsiaTheme="majorEastAsia" w:hAnsiTheme="majorEastAsia" w:cs="Arial"/>
                <w:kern w:val="0"/>
                <w:szCs w:val="21"/>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pStyle w:val="BodyTextFirstIndent21"/>
              <w:spacing w:line="240" w:lineRule="exact"/>
              <w:ind w:leftChars="0" w:left="0" w:firstLine="0"/>
              <w:jc w:val="center"/>
              <w:rPr>
                <w:rFonts w:asciiTheme="majorEastAsia" w:eastAsiaTheme="majorEastAsia" w:hAnsiTheme="majorEastAsia"/>
              </w:rPr>
            </w:pPr>
            <w:r w:rsidRPr="00B01ED6">
              <w:rPr>
                <w:rFonts w:asciiTheme="majorEastAsia" w:eastAsiaTheme="majorEastAsia" w:hAnsiTheme="majorEastAsia" w:hint="eastAsia"/>
              </w:rPr>
              <w:t>6</w:t>
            </w:r>
          </w:p>
        </w:tc>
        <w:tc>
          <w:tcPr>
            <w:tcW w:w="1298" w:type="dxa"/>
            <w:vAlign w:val="center"/>
          </w:tcPr>
          <w:p w:rsidR="00CB6DED" w:rsidRPr="00B01ED6" w:rsidRDefault="00CB6DED">
            <w:pPr>
              <w:widowControl/>
              <w:rPr>
                <w:rFonts w:asciiTheme="majorEastAsia" w:eastAsiaTheme="majorEastAsia" w:hAnsiTheme="majorEastAsia" w:cs="Arial"/>
                <w:kern w:val="0"/>
                <w:szCs w:val="21"/>
              </w:rPr>
            </w:pPr>
          </w:p>
        </w:tc>
        <w:tc>
          <w:tcPr>
            <w:tcW w:w="2287" w:type="dxa"/>
            <w:vAlign w:val="center"/>
          </w:tcPr>
          <w:p w:rsidR="00CB6DED" w:rsidRPr="00B01ED6" w:rsidRDefault="00CB6DED">
            <w:pPr>
              <w:widowControl/>
              <w:rPr>
                <w:rFonts w:asciiTheme="majorEastAsia" w:eastAsiaTheme="majorEastAsia" w:hAnsiTheme="majorEastAsia" w:cs="Arial"/>
                <w:kern w:val="0"/>
                <w:szCs w:val="21"/>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pStyle w:val="BodyTextFirstIndent21"/>
              <w:spacing w:line="240" w:lineRule="exact"/>
              <w:ind w:leftChars="0" w:left="0" w:firstLine="0"/>
              <w:jc w:val="center"/>
              <w:rPr>
                <w:rFonts w:asciiTheme="majorEastAsia" w:eastAsiaTheme="majorEastAsia" w:hAnsiTheme="majorEastAsia"/>
              </w:rPr>
            </w:pPr>
            <w:r w:rsidRPr="00B01ED6">
              <w:rPr>
                <w:rFonts w:asciiTheme="majorEastAsia" w:eastAsiaTheme="majorEastAsia" w:hAnsiTheme="majorEastAsia" w:hint="eastAsia"/>
              </w:rPr>
              <w:t>7</w:t>
            </w:r>
          </w:p>
        </w:tc>
        <w:tc>
          <w:tcPr>
            <w:tcW w:w="1298" w:type="dxa"/>
            <w:vAlign w:val="center"/>
          </w:tcPr>
          <w:p w:rsidR="00CB6DED" w:rsidRPr="00B01ED6" w:rsidRDefault="00CB6DED">
            <w:pPr>
              <w:widowControl/>
              <w:rPr>
                <w:rFonts w:asciiTheme="majorEastAsia" w:eastAsiaTheme="majorEastAsia" w:hAnsiTheme="majorEastAsia" w:cs="Arial"/>
                <w:kern w:val="0"/>
                <w:szCs w:val="21"/>
              </w:rPr>
            </w:pPr>
          </w:p>
        </w:tc>
        <w:tc>
          <w:tcPr>
            <w:tcW w:w="2287" w:type="dxa"/>
            <w:vAlign w:val="center"/>
          </w:tcPr>
          <w:p w:rsidR="00CB6DED" w:rsidRPr="00B01ED6" w:rsidRDefault="00CB6DED">
            <w:pPr>
              <w:widowControl/>
              <w:rPr>
                <w:rFonts w:asciiTheme="majorEastAsia" w:eastAsiaTheme="majorEastAsia" w:hAnsiTheme="majorEastAsia" w:cs="Arial"/>
                <w:kern w:val="0"/>
                <w:szCs w:val="21"/>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pStyle w:val="BodyTextFirstIndent21"/>
              <w:spacing w:line="240" w:lineRule="exact"/>
              <w:ind w:leftChars="0" w:left="0" w:firstLine="0"/>
              <w:jc w:val="center"/>
              <w:rPr>
                <w:rFonts w:asciiTheme="majorEastAsia" w:eastAsiaTheme="majorEastAsia" w:hAnsiTheme="majorEastAsia"/>
              </w:rPr>
            </w:pPr>
            <w:r w:rsidRPr="00B01ED6">
              <w:rPr>
                <w:rFonts w:asciiTheme="majorEastAsia" w:eastAsiaTheme="majorEastAsia" w:hAnsiTheme="majorEastAsia" w:hint="eastAsia"/>
              </w:rPr>
              <w:t>8</w:t>
            </w:r>
          </w:p>
        </w:tc>
        <w:tc>
          <w:tcPr>
            <w:tcW w:w="1298" w:type="dxa"/>
            <w:vAlign w:val="center"/>
          </w:tcPr>
          <w:p w:rsidR="00CB6DED" w:rsidRPr="00B01ED6" w:rsidRDefault="00CB6DED">
            <w:pPr>
              <w:widowControl/>
              <w:rPr>
                <w:rFonts w:asciiTheme="majorEastAsia" w:eastAsiaTheme="majorEastAsia" w:hAnsiTheme="majorEastAsia" w:cs="Arial"/>
                <w:kern w:val="0"/>
                <w:szCs w:val="21"/>
              </w:rPr>
            </w:pPr>
          </w:p>
        </w:tc>
        <w:tc>
          <w:tcPr>
            <w:tcW w:w="2287" w:type="dxa"/>
            <w:vAlign w:val="center"/>
          </w:tcPr>
          <w:p w:rsidR="00CB6DED" w:rsidRPr="00B01ED6" w:rsidRDefault="00CB6DED">
            <w:pPr>
              <w:widowControl/>
              <w:rPr>
                <w:rFonts w:asciiTheme="majorEastAsia" w:eastAsiaTheme="majorEastAsia" w:hAnsiTheme="majorEastAsia" w:cs="Arial"/>
                <w:kern w:val="0"/>
                <w:szCs w:val="21"/>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pStyle w:val="BodyTextFirstIndent21"/>
              <w:spacing w:line="240" w:lineRule="exact"/>
              <w:ind w:leftChars="0" w:left="0" w:firstLine="0"/>
              <w:jc w:val="center"/>
              <w:rPr>
                <w:rFonts w:asciiTheme="majorEastAsia" w:eastAsiaTheme="majorEastAsia" w:hAnsiTheme="majorEastAsia"/>
              </w:rPr>
            </w:pPr>
            <w:r w:rsidRPr="00B01ED6">
              <w:rPr>
                <w:rFonts w:asciiTheme="majorEastAsia" w:eastAsiaTheme="majorEastAsia" w:hAnsiTheme="majorEastAsia" w:hint="eastAsia"/>
              </w:rPr>
              <w:t>9</w:t>
            </w:r>
          </w:p>
        </w:tc>
        <w:tc>
          <w:tcPr>
            <w:tcW w:w="1298" w:type="dxa"/>
            <w:vAlign w:val="center"/>
          </w:tcPr>
          <w:p w:rsidR="00CB6DED" w:rsidRPr="00B01ED6" w:rsidRDefault="00CB6DED">
            <w:pPr>
              <w:widowControl/>
              <w:rPr>
                <w:rFonts w:asciiTheme="majorEastAsia" w:eastAsiaTheme="majorEastAsia" w:hAnsiTheme="majorEastAsia" w:cs="Arial"/>
                <w:kern w:val="0"/>
                <w:szCs w:val="21"/>
              </w:rPr>
            </w:pPr>
          </w:p>
        </w:tc>
        <w:tc>
          <w:tcPr>
            <w:tcW w:w="2287" w:type="dxa"/>
            <w:vAlign w:val="center"/>
          </w:tcPr>
          <w:p w:rsidR="00CB6DED" w:rsidRPr="00B01ED6" w:rsidRDefault="00CB6DED">
            <w:pPr>
              <w:widowControl/>
              <w:rPr>
                <w:rFonts w:asciiTheme="majorEastAsia" w:eastAsiaTheme="majorEastAsia" w:hAnsiTheme="majorEastAsia" w:cs="Arial"/>
                <w:kern w:val="0"/>
                <w:szCs w:val="21"/>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pStyle w:val="BodyTextFirstIndent21"/>
              <w:spacing w:line="240" w:lineRule="exact"/>
              <w:ind w:leftChars="0" w:left="0" w:firstLine="0"/>
              <w:jc w:val="center"/>
              <w:rPr>
                <w:rFonts w:asciiTheme="majorEastAsia" w:eastAsiaTheme="majorEastAsia" w:hAnsiTheme="majorEastAsia"/>
              </w:rPr>
            </w:pPr>
            <w:r w:rsidRPr="00B01ED6">
              <w:rPr>
                <w:rFonts w:asciiTheme="majorEastAsia" w:eastAsiaTheme="majorEastAsia" w:hAnsiTheme="majorEastAsia" w:hint="eastAsia"/>
              </w:rPr>
              <w:t>10</w:t>
            </w:r>
          </w:p>
        </w:tc>
        <w:tc>
          <w:tcPr>
            <w:tcW w:w="1298" w:type="dxa"/>
            <w:vAlign w:val="center"/>
          </w:tcPr>
          <w:p w:rsidR="00CB6DED" w:rsidRPr="00B01ED6" w:rsidRDefault="00CB6DED">
            <w:pPr>
              <w:widowControl/>
              <w:rPr>
                <w:rFonts w:asciiTheme="majorEastAsia" w:eastAsiaTheme="majorEastAsia" w:hAnsiTheme="majorEastAsia" w:cs="Arial"/>
                <w:kern w:val="0"/>
                <w:szCs w:val="21"/>
              </w:rPr>
            </w:pPr>
          </w:p>
        </w:tc>
        <w:tc>
          <w:tcPr>
            <w:tcW w:w="2287" w:type="dxa"/>
            <w:vAlign w:val="center"/>
          </w:tcPr>
          <w:p w:rsidR="00CB6DED" w:rsidRPr="00B01ED6" w:rsidRDefault="00CB6DED">
            <w:pPr>
              <w:widowControl/>
              <w:rPr>
                <w:rFonts w:asciiTheme="majorEastAsia" w:eastAsiaTheme="majorEastAsia" w:hAnsiTheme="majorEastAsia" w:cs="Arial"/>
                <w:kern w:val="0"/>
                <w:szCs w:val="21"/>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r w:rsidR="00CB6DED" w:rsidRPr="00B01ED6">
        <w:trPr>
          <w:trHeight w:val="567"/>
        </w:trPr>
        <w:tc>
          <w:tcPr>
            <w:tcW w:w="668" w:type="dxa"/>
            <w:vAlign w:val="center"/>
          </w:tcPr>
          <w:p w:rsidR="00CB6DED" w:rsidRPr="00B01ED6" w:rsidRDefault="008D7547">
            <w:pPr>
              <w:pStyle w:val="BodyTextFirstIndent21"/>
              <w:spacing w:line="240" w:lineRule="exact"/>
              <w:ind w:leftChars="0" w:left="0" w:firstLine="0"/>
              <w:jc w:val="center"/>
              <w:rPr>
                <w:rFonts w:asciiTheme="majorEastAsia" w:eastAsiaTheme="majorEastAsia" w:hAnsiTheme="majorEastAsia"/>
              </w:rPr>
            </w:pPr>
            <w:r w:rsidRPr="00B01ED6">
              <w:rPr>
                <w:rFonts w:asciiTheme="majorEastAsia" w:eastAsiaTheme="majorEastAsia" w:hAnsiTheme="majorEastAsia" w:hint="eastAsia"/>
              </w:rPr>
              <w:t>...</w:t>
            </w:r>
          </w:p>
        </w:tc>
        <w:tc>
          <w:tcPr>
            <w:tcW w:w="1298" w:type="dxa"/>
            <w:vAlign w:val="center"/>
          </w:tcPr>
          <w:p w:rsidR="00CB6DED" w:rsidRPr="00B01ED6" w:rsidRDefault="00CB6DED">
            <w:pPr>
              <w:widowControl/>
              <w:rPr>
                <w:rFonts w:asciiTheme="majorEastAsia" w:eastAsiaTheme="majorEastAsia" w:hAnsiTheme="majorEastAsia" w:cs="Arial"/>
                <w:kern w:val="0"/>
                <w:szCs w:val="21"/>
              </w:rPr>
            </w:pPr>
          </w:p>
        </w:tc>
        <w:tc>
          <w:tcPr>
            <w:tcW w:w="2287" w:type="dxa"/>
            <w:vAlign w:val="center"/>
          </w:tcPr>
          <w:p w:rsidR="00CB6DED" w:rsidRPr="00B01ED6" w:rsidRDefault="00CB6DED">
            <w:pPr>
              <w:widowControl/>
              <w:rPr>
                <w:rFonts w:asciiTheme="majorEastAsia" w:eastAsiaTheme="majorEastAsia" w:hAnsiTheme="majorEastAsia" w:cs="Arial"/>
                <w:kern w:val="0"/>
                <w:szCs w:val="21"/>
              </w:rPr>
            </w:pPr>
          </w:p>
        </w:tc>
        <w:tc>
          <w:tcPr>
            <w:tcW w:w="2268"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417"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c>
          <w:tcPr>
            <w:tcW w:w="1026" w:type="dxa"/>
            <w:vAlign w:val="center"/>
          </w:tcPr>
          <w:p w:rsidR="00CB6DED" w:rsidRPr="00B01ED6" w:rsidRDefault="00CB6DED">
            <w:pPr>
              <w:pStyle w:val="BodyTextFirstIndent21"/>
              <w:spacing w:line="240" w:lineRule="exact"/>
              <w:ind w:leftChars="0" w:left="0" w:firstLine="0"/>
              <w:rPr>
                <w:rFonts w:asciiTheme="majorEastAsia" w:eastAsiaTheme="majorEastAsia" w:hAnsiTheme="majorEastAsia"/>
              </w:rPr>
            </w:pPr>
          </w:p>
        </w:tc>
      </w:tr>
    </w:tbl>
    <w:p w:rsidR="00CB6DED" w:rsidRPr="00B01ED6" w:rsidRDefault="008D7547">
      <w:pPr>
        <w:snapToGrid w:val="0"/>
        <w:spacing w:before="50" w:after="50" w:line="360" w:lineRule="auto"/>
        <w:ind w:leftChars="-11" w:left="-23" w:rightChars="13" w:right="27" w:firstLineChars="10" w:firstLine="21"/>
        <w:rPr>
          <w:rFonts w:asciiTheme="majorEastAsia" w:eastAsiaTheme="majorEastAsia" w:hAnsiTheme="majorEastAsia" w:cs="宋体"/>
          <w:b/>
          <w:bCs/>
          <w:szCs w:val="30"/>
        </w:rPr>
      </w:pPr>
      <w:r w:rsidRPr="00B01ED6">
        <w:rPr>
          <w:rFonts w:asciiTheme="majorEastAsia" w:eastAsiaTheme="majorEastAsia" w:hAnsiTheme="majorEastAsia" w:cs="宋体" w:hint="eastAsia"/>
          <w:b/>
          <w:bCs/>
          <w:szCs w:val="30"/>
        </w:rPr>
        <w:t>注：1、投标人应将投标产品的实际技术参数和性能指标进行针对性的描述，以证明投标产品对招标文件要求的技术参数和性能指标做出实质性响应。</w:t>
      </w:r>
    </w:p>
    <w:p w:rsidR="00CB6DED" w:rsidRPr="00B01ED6" w:rsidRDefault="008D7547">
      <w:pPr>
        <w:snapToGrid w:val="0"/>
        <w:spacing w:before="50" w:after="50" w:line="360" w:lineRule="auto"/>
        <w:ind w:leftChars="-11" w:left="-23" w:rightChars="13" w:right="27" w:firstLineChars="10" w:firstLine="21"/>
        <w:rPr>
          <w:rFonts w:asciiTheme="majorEastAsia" w:eastAsiaTheme="majorEastAsia" w:hAnsiTheme="majorEastAsia" w:cs="宋体"/>
          <w:b/>
          <w:bCs/>
        </w:rPr>
      </w:pPr>
      <w:r w:rsidRPr="00B01ED6">
        <w:rPr>
          <w:rFonts w:asciiTheme="majorEastAsia" w:eastAsiaTheme="majorEastAsia" w:hAnsiTheme="majorEastAsia" w:cs="宋体" w:hint="eastAsia"/>
          <w:b/>
          <w:bCs/>
          <w:szCs w:val="30"/>
        </w:rPr>
        <w:t>2、</w:t>
      </w:r>
      <w:r w:rsidRPr="00B01ED6">
        <w:rPr>
          <w:rFonts w:asciiTheme="majorEastAsia" w:eastAsiaTheme="majorEastAsia" w:hAnsiTheme="majorEastAsia" w:cs="宋体" w:hint="eastAsia"/>
          <w:b/>
          <w:bCs/>
        </w:rPr>
        <w:t>响应情况栏填写“响应”即为满足招标文件要求，填写“正偏离”为优于招标文件要求，填写“负偏离”为不能满足招标文件要求。</w:t>
      </w:r>
    </w:p>
    <w:p w:rsidR="00CB6DED" w:rsidRPr="00B01ED6" w:rsidRDefault="008D7547">
      <w:pPr>
        <w:snapToGrid w:val="0"/>
        <w:spacing w:before="50" w:after="50" w:line="360" w:lineRule="auto"/>
        <w:ind w:leftChars="-11" w:left="-23" w:rightChars="-27" w:right="-57" w:firstLineChars="10" w:firstLine="21"/>
        <w:rPr>
          <w:rFonts w:asciiTheme="majorEastAsia" w:eastAsiaTheme="majorEastAsia" w:hAnsiTheme="majorEastAsia"/>
          <w:b/>
          <w:szCs w:val="21"/>
        </w:rPr>
      </w:pPr>
      <w:r w:rsidRPr="00B01ED6">
        <w:rPr>
          <w:rFonts w:asciiTheme="majorEastAsia" w:eastAsiaTheme="majorEastAsia" w:hAnsiTheme="majorEastAsia" w:cs="宋体" w:hint="eastAsia"/>
          <w:b/>
          <w:bCs/>
          <w:szCs w:val="30"/>
        </w:rPr>
        <w:t>3、</w:t>
      </w:r>
      <w:r w:rsidRPr="00B01ED6">
        <w:rPr>
          <w:rFonts w:asciiTheme="majorEastAsia" w:eastAsiaTheme="majorEastAsia" w:hAnsiTheme="majorEastAsia" w:hint="eastAsia"/>
          <w:b/>
          <w:szCs w:val="21"/>
        </w:rPr>
        <w:t>响应条款与招标要求不一致（包括</w:t>
      </w:r>
      <w:r w:rsidRPr="00B01ED6">
        <w:rPr>
          <w:rFonts w:asciiTheme="majorEastAsia" w:eastAsiaTheme="majorEastAsia" w:hAnsiTheme="majorEastAsia" w:cs="宋体" w:hint="eastAsia"/>
          <w:b/>
          <w:bCs/>
        </w:rPr>
        <w:t>正偏离</w:t>
      </w:r>
      <w:r w:rsidRPr="00B01ED6">
        <w:rPr>
          <w:rFonts w:asciiTheme="majorEastAsia" w:eastAsiaTheme="majorEastAsia" w:hAnsiTheme="majorEastAsia" w:hint="eastAsia"/>
          <w:b/>
          <w:szCs w:val="21"/>
        </w:rPr>
        <w:t>或</w:t>
      </w:r>
      <w:r w:rsidRPr="00B01ED6">
        <w:rPr>
          <w:rFonts w:asciiTheme="majorEastAsia" w:eastAsiaTheme="majorEastAsia" w:hAnsiTheme="majorEastAsia" w:cs="宋体" w:hint="eastAsia"/>
          <w:b/>
          <w:bCs/>
        </w:rPr>
        <w:t>负偏离</w:t>
      </w:r>
      <w:r w:rsidRPr="00B01ED6">
        <w:rPr>
          <w:rFonts w:asciiTheme="majorEastAsia" w:eastAsiaTheme="majorEastAsia" w:hAnsiTheme="majorEastAsia" w:hint="eastAsia"/>
          <w:b/>
          <w:szCs w:val="21"/>
        </w:rPr>
        <w:t>）的具体条款内容应当在“偏离情况说明”栏进行描述，响应情况由评标委员会认定。</w:t>
      </w:r>
    </w:p>
    <w:p w:rsidR="00CB6DED" w:rsidRPr="00B01ED6" w:rsidRDefault="00CB6DED">
      <w:pPr>
        <w:snapToGrid w:val="0"/>
        <w:spacing w:before="50" w:after="50" w:line="360" w:lineRule="auto"/>
        <w:ind w:leftChars="-11" w:left="-23" w:rightChars="13" w:right="27" w:firstLineChars="10" w:firstLine="21"/>
        <w:rPr>
          <w:rFonts w:asciiTheme="majorEastAsia" w:eastAsiaTheme="majorEastAsia" w:hAnsiTheme="majorEastAsia" w:cs="宋体"/>
          <w:b/>
          <w:bCs/>
          <w:szCs w:val="30"/>
        </w:rPr>
      </w:pPr>
    </w:p>
    <w:p w:rsidR="00CB6DED" w:rsidRPr="00B01ED6" w:rsidRDefault="00CB6DED">
      <w:pPr>
        <w:snapToGrid w:val="0"/>
        <w:spacing w:before="50" w:after="50" w:line="360" w:lineRule="auto"/>
        <w:ind w:leftChars="-11" w:left="-23" w:rightChars="13" w:right="27" w:firstLineChars="10" w:firstLine="21"/>
        <w:rPr>
          <w:rFonts w:asciiTheme="majorEastAsia" w:eastAsiaTheme="majorEastAsia" w:hAnsiTheme="majorEastAsia" w:cs="宋体"/>
          <w:b/>
          <w:bCs/>
          <w:szCs w:val="30"/>
        </w:rPr>
      </w:pP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投标人：</w:t>
      </w:r>
      <w:r w:rsidRPr="00B01ED6">
        <w:rPr>
          <w:rFonts w:asciiTheme="majorEastAsia" w:eastAsiaTheme="majorEastAsia" w:hAnsiTheme="majorEastAsia" w:hint="eastAsia"/>
          <w:szCs w:val="21"/>
          <w:u w:val="single"/>
        </w:rPr>
        <w:t>（填写全称并加盖公章)</w:t>
      </w: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日期：</w:t>
      </w:r>
    </w:p>
    <w:p w:rsidR="00CB6DED" w:rsidRPr="00B01ED6" w:rsidRDefault="008D7547">
      <w:pPr>
        <w:pStyle w:val="aa"/>
        <w:spacing w:line="360" w:lineRule="auto"/>
        <w:ind w:leftChars="0" w:left="0"/>
        <w:jc w:val="center"/>
        <w:rPr>
          <w:rFonts w:asciiTheme="majorEastAsia" w:eastAsiaTheme="majorEastAsia" w:hAnsiTheme="majorEastAsia" w:cs="宋体"/>
          <w:b/>
          <w:sz w:val="21"/>
          <w:szCs w:val="21"/>
        </w:rPr>
      </w:pPr>
      <w:r w:rsidRPr="00B01ED6">
        <w:rPr>
          <w:rFonts w:asciiTheme="majorEastAsia" w:eastAsiaTheme="majorEastAsia" w:hAnsiTheme="majorEastAsia"/>
          <w:szCs w:val="21"/>
        </w:rPr>
        <w:br w:type="page"/>
      </w:r>
      <w:r w:rsidRPr="00B01ED6">
        <w:rPr>
          <w:rFonts w:asciiTheme="majorEastAsia" w:eastAsiaTheme="majorEastAsia" w:hAnsiTheme="majorEastAsia" w:cs="宋体" w:hint="eastAsia"/>
          <w:b/>
          <w:sz w:val="21"/>
          <w:szCs w:val="21"/>
        </w:rPr>
        <w:lastRenderedPageBreak/>
        <w:t>4）商务要求响应表</w:t>
      </w: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677"/>
        <w:gridCol w:w="997"/>
        <w:gridCol w:w="4979"/>
        <w:gridCol w:w="1422"/>
        <w:gridCol w:w="997"/>
      </w:tblGrid>
      <w:tr w:rsidR="00CB6DED" w:rsidRPr="00B01ED6">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kern w:val="1"/>
                <w:szCs w:val="21"/>
              </w:rPr>
              <w:t>项目</w:t>
            </w:r>
          </w:p>
        </w:tc>
        <w:tc>
          <w:tcPr>
            <w:tcW w:w="4961"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szCs w:val="21"/>
              </w:rPr>
              <w:t>招标文件</w:t>
            </w:r>
            <w:r w:rsidRPr="00B01ED6">
              <w:rPr>
                <w:rFonts w:asciiTheme="majorEastAsia" w:eastAsiaTheme="majorEastAsia" w:hAnsiTheme="majorEastAsia" w:hint="eastAsia"/>
                <w:szCs w:val="21"/>
              </w:rPr>
              <w:t>的条款描述</w:t>
            </w:r>
          </w:p>
        </w:tc>
        <w:tc>
          <w:tcPr>
            <w:tcW w:w="141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响应情况</w:t>
            </w:r>
          </w:p>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（正偏离/响应/负偏离）</w:t>
            </w: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偏离情况说明</w:t>
            </w:r>
          </w:p>
        </w:tc>
      </w:tr>
      <w:tr w:rsidR="00CB6DED" w:rsidRPr="00B01ED6">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1</w:t>
            </w: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rPr>
            </w:pPr>
          </w:p>
        </w:tc>
        <w:tc>
          <w:tcPr>
            <w:tcW w:w="4961"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3</w:t>
            </w: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kern w:val="1"/>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7</w:t>
            </w:r>
          </w:p>
        </w:tc>
        <w:tc>
          <w:tcPr>
            <w:tcW w:w="993" w:type="dxa"/>
            <w:tcBorders>
              <w:top w:val="single" w:sz="4" w:space="0" w:color="auto"/>
              <w:left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4961" w:type="dxa"/>
            <w:tcBorders>
              <w:top w:val="single" w:sz="4" w:space="0" w:color="auto"/>
              <w:left w:val="single" w:sz="4" w:space="0" w:color="auto"/>
              <w:right w:val="single" w:sz="4" w:space="0" w:color="auto"/>
            </w:tcBorders>
            <w:vAlign w:val="center"/>
          </w:tcPr>
          <w:p w:rsidR="00CB6DED" w:rsidRPr="00B01ED6" w:rsidRDefault="00CB6DED">
            <w:pPr>
              <w:ind w:rightChars="16" w:right="34"/>
              <w:rPr>
                <w:rFonts w:asciiTheme="majorEastAsia" w:eastAsiaTheme="majorEastAsia" w:hAnsiTheme="majorEastAsia"/>
                <w:szCs w:val="21"/>
              </w:rPr>
            </w:pPr>
          </w:p>
        </w:tc>
        <w:tc>
          <w:tcPr>
            <w:tcW w:w="1417"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8</w:t>
            </w:r>
          </w:p>
        </w:tc>
        <w:tc>
          <w:tcPr>
            <w:tcW w:w="993" w:type="dxa"/>
            <w:tcBorders>
              <w:top w:val="single" w:sz="4" w:space="0" w:color="auto"/>
              <w:left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4961" w:type="dxa"/>
            <w:tcBorders>
              <w:top w:val="single" w:sz="4" w:space="0" w:color="auto"/>
              <w:left w:val="single" w:sz="4" w:space="0" w:color="auto"/>
              <w:right w:val="single" w:sz="4" w:space="0" w:color="auto"/>
            </w:tcBorders>
            <w:vAlign w:val="center"/>
          </w:tcPr>
          <w:p w:rsidR="00CB6DED" w:rsidRPr="00B01ED6" w:rsidRDefault="00CB6DED">
            <w:pPr>
              <w:ind w:rightChars="16" w:right="34"/>
              <w:rPr>
                <w:rFonts w:asciiTheme="majorEastAsia" w:eastAsiaTheme="majorEastAsia" w:hAnsiTheme="majorEastAsia" w:cs="宋体"/>
                <w:szCs w:val="21"/>
              </w:rPr>
            </w:pPr>
          </w:p>
        </w:tc>
        <w:tc>
          <w:tcPr>
            <w:tcW w:w="1417"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9</w:t>
            </w:r>
          </w:p>
        </w:tc>
        <w:tc>
          <w:tcPr>
            <w:tcW w:w="993" w:type="dxa"/>
            <w:tcBorders>
              <w:top w:val="single" w:sz="4" w:space="0" w:color="auto"/>
              <w:left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4961" w:type="dxa"/>
            <w:tcBorders>
              <w:top w:val="single" w:sz="4" w:space="0" w:color="auto"/>
              <w:left w:val="single" w:sz="4" w:space="0" w:color="auto"/>
              <w:right w:val="single" w:sz="4" w:space="0" w:color="auto"/>
            </w:tcBorders>
            <w:vAlign w:val="center"/>
          </w:tcPr>
          <w:p w:rsidR="00CB6DED" w:rsidRPr="00B01ED6" w:rsidRDefault="00CB6DED">
            <w:pPr>
              <w:ind w:rightChars="16" w:right="34"/>
              <w:rPr>
                <w:rFonts w:asciiTheme="majorEastAsia" w:eastAsiaTheme="majorEastAsia" w:hAnsiTheme="majorEastAsia"/>
                <w:szCs w:val="21"/>
              </w:rPr>
            </w:pPr>
          </w:p>
        </w:tc>
        <w:tc>
          <w:tcPr>
            <w:tcW w:w="1417"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10</w:t>
            </w:r>
          </w:p>
        </w:tc>
        <w:tc>
          <w:tcPr>
            <w:tcW w:w="993" w:type="dxa"/>
            <w:tcBorders>
              <w:top w:val="single" w:sz="4" w:space="0" w:color="auto"/>
              <w:left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4961" w:type="dxa"/>
            <w:tcBorders>
              <w:top w:val="single" w:sz="4" w:space="0" w:color="auto"/>
              <w:left w:val="single" w:sz="4" w:space="0" w:color="auto"/>
              <w:right w:val="single" w:sz="4" w:space="0" w:color="auto"/>
            </w:tcBorders>
            <w:vAlign w:val="center"/>
          </w:tcPr>
          <w:p w:rsidR="00CB6DED" w:rsidRPr="00B01ED6" w:rsidRDefault="00CB6DED">
            <w:pPr>
              <w:ind w:rightChars="16" w:right="34"/>
              <w:rPr>
                <w:rFonts w:asciiTheme="majorEastAsia" w:eastAsiaTheme="majorEastAsia" w:hAnsiTheme="majorEastAsia"/>
              </w:rPr>
            </w:pPr>
          </w:p>
        </w:tc>
        <w:tc>
          <w:tcPr>
            <w:tcW w:w="1417"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r w:rsidR="00CB6DED" w:rsidRPr="00B01ED6">
        <w:trPr>
          <w:trHeight w:val="567"/>
        </w:trPr>
        <w:tc>
          <w:tcPr>
            <w:tcW w:w="675" w:type="dxa"/>
            <w:tcBorders>
              <w:top w:val="single" w:sz="4" w:space="0" w:color="auto"/>
              <w:left w:val="single" w:sz="4" w:space="0" w:color="auto"/>
              <w:right w:val="single" w:sz="4" w:space="0" w:color="auto"/>
            </w:tcBorders>
            <w:vAlign w:val="center"/>
          </w:tcPr>
          <w:p w:rsidR="00CB6DED" w:rsidRPr="00B01ED6" w:rsidRDefault="008D7547">
            <w:pPr>
              <w:widowControl/>
              <w:jc w:val="center"/>
              <w:rPr>
                <w:rFonts w:asciiTheme="majorEastAsia" w:eastAsiaTheme="majorEastAsia" w:hAnsiTheme="majorEastAsia"/>
                <w:szCs w:val="21"/>
              </w:rPr>
            </w:pPr>
            <w:r w:rsidRPr="00B01ED6">
              <w:rPr>
                <w:rFonts w:asciiTheme="majorEastAsia" w:eastAsiaTheme="majorEastAsia" w:hAnsiTheme="majorEastAsia" w:hint="eastAsia"/>
                <w:szCs w:val="21"/>
              </w:rPr>
              <w:t>...</w:t>
            </w:r>
          </w:p>
        </w:tc>
        <w:tc>
          <w:tcPr>
            <w:tcW w:w="993" w:type="dxa"/>
            <w:tcBorders>
              <w:top w:val="single" w:sz="4" w:space="0" w:color="auto"/>
              <w:left w:val="single" w:sz="4" w:space="0" w:color="auto"/>
              <w:right w:val="single" w:sz="4" w:space="0" w:color="auto"/>
            </w:tcBorders>
            <w:vAlign w:val="center"/>
          </w:tcPr>
          <w:p w:rsidR="00CB6DED" w:rsidRPr="00B01ED6" w:rsidRDefault="00CB6DED">
            <w:pPr>
              <w:rPr>
                <w:rFonts w:asciiTheme="majorEastAsia" w:eastAsiaTheme="majorEastAsia" w:hAnsiTheme="majorEastAsia"/>
                <w:szCs w:val="21"/>
              </w:rPr>
            </w:pPr>
          </w:p>
        </w:tc>
        <w:tc>
          <w:tcPr>
            <w:tcW w:w="4961" w:type="dxa"/>
            <w:tcBorders>
              <w:top w:val="single" w:sz="4" w:space="0" w:color="auto"/>
              <w:left w:val="single" w:sz="4" w:space="0" w:color="auto"/>
              <w:right w:val="single" w:sz="4" w:space="0" w:color="auto"/>
            </w:tcBorders>
            <w:vAlign w:val="center"/>
          </w:tcPr>
          <w:p w:rsidR="00CB6DED" w:rsidRPr="00B01ED6" w:rsidRDefault="00CB6DED">
            <w:pPr>
              <w:ind w:rightChars="16" w:right="34"/>
              <w:rPr>
                <w:rFonts w:asciiTheme="majorEastAsia" w:eastAsiaTheme="majorEastAsia" w:hAnsiTheme="majorEastAsia"/>
                <w:szCs w:val="21"/>
              </w:rPr>
            </w:pPr>
          </w:p>
        </w:tc>
        <w:tc>
          <w:tcPr>
            <w:tcW w:w="1417"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c>
          <w:tcPr>
            <w:tcW w:w="993" w:type="dxa"/>
            <w:tcBorders>
              <w:top w:val="single" w:sz="4" w:space="0" w:color="auto"/>
              <w:left w:val="single" w:sz="4" w:space="0" w:color="auto"/>
              <w:right w:val="single" w:sz="4" w:space="0" w:color="auto"/>
            </w:tcBorders>
            <w:vAlign w:val="center"/>
          </w:tcPr>
          <w:p w:rsidR="00CB6DED" w:rsidRPr="00B01ED6" w:rsidRDefault="00CB6DED">
            <w:pPr>
              <w:widowControl/>
              <w:rPr>
                <w:rFonts w:asciiTheme="majorEastAsia" w:eastAsiaTheme="majorEastAsia" w:hAnsiTheme="majorEastAsia"/>
                <w:szCs w:val="21"/>
              </w:rPr>
            </w:pPr>
          </w:p>
        </w:tc>
      </w:tr>
    </w:tbl>
    <w:p w:rsidR="00CB6DED" w:rsidRPr="00B01ED6" w:rsidRDefault="008D7547">
      <w:pPr>
        <w:snapToGrid w:val="0"/>
        <w:spacing w:before="50" w:after="50" w:line="360" w:lineRule="auto"/>
        <w:ind w:leftChars="-11" w:left="-23" w:rightChars="-27" w:right="-57" w:firstLineChars="10" w:firstLine="21"/>
        <w:rPr>
          <w:rFonts w:asciiTheme="majorEastAsia" w:eastAsiaTheme="majorEastAsia" w:hAnsiTheme="majorEastAsia"/>
          <w:b/>
          <w:szCs w:val="21"/>
        </w:rPr>
      </w:pPr>
      <w:r w:rsidRPr="00B01ED6">
        <w:rPr>
          <w:rFonts w:asciiTheme="majorEastAsia" w:eastAsiaTheme="majorEastAsia" w:hAnsiTheme="majorEastAsia" w:hint="eastAsia"/>
          <w:b/>
          <w:szCs w:val="21"/>
        </w:rPr>
        <w:t>注：响应情况栏填写“响应”即为满足</w:t>
      </w:r>
      <w:r w:rsidRPr="00B01ED6">
        <w:rPr>
          <w:rFonts w:asciiTheme="majorEastAsia" w:eastAsiaTheme="majorEastAsia" w:hAnsiTheme="majorEastAsia"/>
          <w:b/>
          <w:szCs w:val="21"/>
        </w:rPr>
        <w:t>招标文件</w:t>
      </w:r>
      <w:r w:rsidRPr="00B01ED6">
        <w:rPr>
          <w:rFonts w:asciiTheme="majorEastAsia" w:eastAsiaTheme="majorEastAsia" w:hAnsiTheme="majorEastAsia" w:hint="eastAsia"/>
          <w:b/>
          <w:szCs w:val="21"/>
        </w:rPr>
        <w:t>的要求，填写“正偏离”为优于</w:t>
      </w:r>
      <w:r w:rsidRPr="00B01ED6">
        <w:rPr>
          <w:rFonts w:asciiTheme="majorEastAsia" w:eastAsiaTheme="majorEastAsia" w:hAnsiTheme="majorEastAsia"/>
          <w:b/>
          <w:szCs w:val="21"/>
        </w:rPr>
        <w:t>招标文件</w:t>
      </w:r>
      <w:r w:rsidRPr="00B01ED6">
        <w:rPr>
          <w:rFonts w:asciiTheme="majorEastAsia" w:eastAsiaTheme="majorEastAsia" w:hAnsiTheme="majorEastAsia" w:hint="eastAsia"/>
          <w:b/>
          <w:szCs w:val="21"/>
        </w:rPr>
        <w:t>的要求，填写“负偏离”为不能满足</w:t>
      </w:r>
      <w:r w:rsidRPr="00B01ED6">
        <w:rPr>
          <w:rFonts w:asciiTheme="majorEastAsia" w:eastAsiaTheme="majorEastAsia" w:hAnsiTheme="majorEastAsia"/>
          <w:b/>
          <w:szCs w:val="21"/>
        </w:rPr>
        <w:t>招标文件</w:t>
      </w:r>
      <w:r w:rsidRPr="00B01ED6">
        <w:rPr>
          <w:rFonts w:asciiTheme="majorEastAsia" w:eastAsiaTheme="majorEastAsia" w:hAnsiTheme="majorEastAsia" w:hint="eastAsia"/>
          <w:b/>
          <w:szCs w:val="21"/>
        </w:rPr>
        <w:t>的要求，响应条款有“正偏离”或“负偏离”的应当在“偏离情况说明”栏进行明确描述，响应情况由评标委员会认定。</w:t>
      </w:r>
    </w:p>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投标人：</w:t>
      </w:r>
      <w:r w:rsidRPr="00B01ED6">
        <w:rPr>
          <w:rFonts w:asciiTheme="majorEastAsia" w:eastAsiaTheme="majorEastAsia" w:hAnsiTheme="majorEastAsia" w:hint="eastAsia"/>
          <w:szCs w:val="21"/>
          <w:u w:val="single"/>
        </w:rPr>
        <w:t>（填写全称并加盖公章)</w:t>
      </w: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日期：</w:t>
      </w:r>
    </w:p>
    <w:p w:rsidR="00CB6DED" w:rsidRPr="00B01ED6" w:rsidRDefault="008D7547">
      <w:pPr>
        <w:pStyle w:val="aa"/>
        <w:spacing w:line="360" w:lineRule="auto"/>
        <w:ind w:leftChars="0" w:left="0"/>
        <w:jc w:val="center"/>
        <w:rPr>
          <w:rFonts w:asciiTheme="majorEastAsia" w:eastAsiaTheme="majorEastAsia" w:hAnsiTheme="majorEastAsia"/>
          <w:b/>
        </w:rPr>
      </w:pPr>
      <w:r w:rsidRPr="00B01ED6">
        <w:rPr>
          <w:rFonts w:asciiTheme="majorEastAsia" w:eastAsiaTheme="majorEastAsia" w:hAnsiTheme="majorEastAsia"/>
          <w:szCs w:val="21"/>
        </w:rPr>
        <w:br w:type="page"/>
      </w:r>
      <w:r w:rsidRPr="00B01ED6">
        <w:rPr>
          <w:rFonts w:asciiTheme="majorEastAsia" w:eastAsiaTheme="majorEastAsia" w:hAnsiTheme="majorEastAsia" w:cs="宋体" w:hint="eastAsia"/>
          <w:b/>
          <w:sz w:val="21"/>
          <w:szCs w:val="21"/>
        </w:rPr>
        <w:lastRenderedPageBreak/>
        <w:t>5）项目实施人员情况表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888"/>
        <w:gridCol w:w="1214"/>
        <w:gridCol w:w="2268"/>
        <w:gridCol w:w="1275"/>
        <w:gridCol w:w="1593"/>
      </w:tblGrid>
      <w:tr w:rsidR="00CB6DED" w:rsidRPr="00B01ED6">
        <w:trPr>
          <w:trHeight w:val="528"/>
        </w:trPr>
        <w:tc>
          <w:tcPr>
            <w:tcW w:w="834" w:type="dxa"/>
            <w:vAlign w:val="center"/>
          </w:tcPr>
          <w:p w:rsidR="00CB6DED" w:rsidRPr="00B01ED6" w:rsidRDefault="008D7547">
            <w:pPr>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序号</w:t>
            </w:r>
          </w:p>
        </w:tc>
        <w:tc>
          <w:tcPr>
            <w:tcW w:w="1888" w:type="dxa"/>
            <w:vAlign w:val="center"/>
          </w:tcPr>
          <w:p w:rsidR="00CB6DED" w:rsidRPr="00B01ED6" w:rsidRDefault="008D7547">
            <w:pPr>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姓名</w:t>
            </w:r>
          </w:p>
        </w:tc>
        <w:tc>
          <w:tcPr>
            <w:tcW w:w="1214" w:type="dxa"/>
            <w:vAlign w:val="center"/>
          </w:tcPr>
          <w:p w:rsidR="00CB6DED" w:rsidRPr="00B01ED6" w:rsidRDefault="008D7547">
            <w:pPr>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岗位</w:t>
            </w:r>
          </w:p>
        </w:tc>
        <w:tc>
          <w:tcPr>
            <w:tcW w:w="2268" w:type="dxa"/>
            <w:vAlign w:val="center"/>
          </w:tcPr>
          <w:p w:rsidR="00CB6DED" w:rsidRPr="00B01ED6" w:rsidRDefault="008D7547">
            <w:pPr>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本项目主要工作内容</w:t>
            </w:r>
          </w:p>
        </w:tc>
        <w:tc>
          <w:tcPr>
            <w:tcW w:w="1275" w:type="dxa"/>
            <w:vAlign w:val="center"/>
          </w:tcPr>
          <w:p w:rsidR="00CB6DED" w:rsidRPr="00B01ED6" w:rsidRDefault="008D7547">
            <w:pPr>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学历</w:t>
            </w:r>
          </w:p>
        </w:tc>
        <w:tc>
          <w:tcPr>
            <w:tcW w:w="1593" w:type="dxa"/>
            <w:vAlign w:val="center"/>
          </w:tcPr>
          <w:p w:rsidR="00CB6DED" w:rsidRPr="00B01ED6" w:rsidRDefault="008D7547">
            <w:pPr>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职称、执业资格等能力情况</w:t>
            </w:r>
          </w:p>
        </w:tc>
      </w:tr>
      <w:tr w:rsidR="00CB6DED" w:rsidRPr="00B01ED6">
        <w:trPr>
          <w:trHeight w:val="528"/>
        </w:trPr>
        <w:tc>
          <w:tcPr>
            <w:tcW w:w="834" w:type="dxa"/>
            <w:vAlign w:val="center"/>
          </w:tcPr>
          <w:p w:rsidR="00CB6DED" w:rsidRPr="00B01ED6" w:rsidRDefault="008D7547">
            <w:pPr>
              <w:jc w:val="center"/>
              <w:rPr>
                <w:rFonts w:asciiTheme="majorEastAsia" w:eastAsiaTheme="majorEastAsia" w:hAnsiTheme="majorEastAsia"/>
                <w:szCs w:val="21"/>
              </w:rPr>
            </w:pPr>
            <w:r w:rsidRPr="00B01ED6">
              <w:rPr>
                <w:rFonts w:asciiTheme="majorEastAsia" w:eastAsiaTheme="majorEastAsia" w:hAnsiTheme="majorEastAsia" w:hint="eastAsia"/>
                <w:szCs w:val="21"/>
              </w:rPr>
              <w:t>1</w:t>
            </w:r>
          </w:p>
        </w:tc>
        <w:tc>
          <w:tcPr>
            <w:tcW w:w="1888" w:type="dxa"/>
            <w:vAlign w:val="center"/>
          </w:tcPr>
          <w:p w:rsidR="00CB6DED" w:rsidRPr="00B01ED6" w:rsidRDefault="00CB6DED">
            <w:pPr>
              <w:rPr>
                <w:rFonts w:asciiTheme="majorEastAsia" w:eastAsiaTheme="majorEastAsia" w:hAnsiTheme="majorEastAsia"/>
                <w:szCs w:val="21"/>
              </w:rPr>
            </w:pPr>
          </w:p>
        </w:tc>
        <w:tc>
          <w:tcPr>
            <w:tcW w:w="1214" w:type="dxa"/>
            <w:vAlign w:val="center"/>
          </w:tcPr>
          <w:p w:rsidR="00CB6DED" w:rsidRPr="00B01ED6" w:rsidRDefault="00CB6DED">
            <w:pPr>
              <w:rPr>
                <w:rFonts w:asciiTheme="majorEastAsia" w:eastAsiaTheme="majorEastAsia" w:hAnsiTheme="majorEastAsia"/>
                <w:szCs w:val="21"/>
              </w:rPr>
            </w:pPr>
          </w:p>
        </w:tc>
        <w:tc>
          <w:tcPr>
            <w:tcW w:w="2268" w:type="dxa"/>
            <w:vAlign w:val="center"/>
          </w:tcPr>
          <w:p w:rsidR="00CB6DED" w:rsidRPr="00B01ED6" w:rsidRDefault="00CB6DED">
            <w:pPr>
              <w:rPr>
                <w:rFonts w:asciiTheme="majorEastAsia" w:eastAsiaTheme="majorEastAsia" w:hAnsiTheme="majorEastAsia"/>
                <w:szCs w:val="21"/>
              </w:rPr>
            </w:pPr>
          </w:p>
        </w:tc>
        <w:tc>
          <w:tcPr>
            <w:tcW w:w="1275" w:type="dxa"/>
            <w:vAlign w:val="center"/>
          </w:tcPr>
          <w:p w:rsidR="00CB6DED" w:rsidRPr="00B01ED6" w:rsidRDefault="00CB6DED">
            <w:pPr>
              <w:rPr>
                <w:rFonts w:asciiTheme="majorEastAsia" w:eastAsiaTheme="majorEastAsia" w:hAnsiTheme="majorEastAsia"/>
                <w:szCs w:val="21"/>
              </w:rPr>
            </w:pPr>
          </w:p>
        </w:tc>
        <w:tc>
          <w:tcPr>
            <w:tcW w:w="1593" w:type="dxa"/>
            <w:vAlign w:val="center"/>
          </w:tcPr>
          <w:p w:rsidR="00CB6DED" w:rsidRPr="00B01ED6" w:rsidRDefault="00CB6DED">
            <w:pPr>
              <w:rPr>
                <w:rFonts w:asciiTheme="majorEastAsia" w:eastAsiaTheme="majorEastAsia" w:hAnsiTheme="majorEastAsia"/>
                <w:szCs w:val="21"/>
              </w:rPr>
            </w:pPr>
          </w:p>
        </w:tc>
      </w:tr>
      <w:tr w:rsidR="00CB6DED" w:rsidRPr="00B01ED6">
        <w:trPr>
          <w:trHeight w:val="528"/>
        </w:trPr>
        <w:tc>
          <w:tcPr>
            <w:tcW w:w="834" w:type="dxa"/>
            <w:vAlign w:val="center"/>
          </w:tcPr>
          <w:p w:rsidR="00CB6DED" w:rsidRPr="00B01ED6" w:rsidRDefault="008D7547">
            <w:pPr>
              <w:jc w:val="center"/>
              <w:rPr>
                <w:rFonts w:asciiTheme="majorEastAsia" w:eastAsiaTheme="majorEastAsia" w:hAnsiTheme="majorEastAsia"/>
                <w:szCs w:val="21"/>
              </w:rPr>
            </w:pPr>
            <w:r w:rsidRPr="00B01ED6">
              <w:rPr>
                <w:rFonts w:asciiTheme="majorEastAsia" w:eastAsiaTheme="majorEastAsia" w:hAnsiTheme="majorEastAsia" w:hint="eastAsia"/>
                <w:szCs w:val="21"/>
              </w:rPr>
              <w:t>2</w:t>
            </w:r>
          </w:p>
        </w:tc>
        <w:tc>
          <w:tcPr>
            <w:tcW w:w="1888" w:type="dxa"/>
            <w:vAlign w:val="center"/>
          </w:tcPr>
          <w:p w:rsidR="00CB6DED" w:rsidRPr="00B01ED6" w:rsidRDefault="00CB6DED">
            <w:pPr>
              <w:rPr>
                <w:rFonts w:asciiTheme="majorEastAsia" w:eastAsiaTheme="majorEastAsia" w:hAnsiTheme="majorEastAsia"/>
                <w:szCs w:val="21"/>
              </w:rPr>
            </w:pPr>
          </w:p>
        </w:tc>
        <w:tc>
          <w:tcPr>
            <w:tcW w:w="1214" w:type="dxa"/>
            <w:vAlign w:val="center"/>
          </w:tcPr>
          <w:p w:rsidR="00CB6DED" w:rsidRPr="00B01ED6" w:rsidRDefault="00CB6DED">
            <w:pPr>
              <w:rPr>
                <w:rFonts w:asciiTheme="majorEastAsia" w:eastAsiaTheme="majorEastAsia" w:hAnsiTheme="majorEastAsia"/>
                <w:szCs w:val="21"/>
              </w:rPr>
            </w:pPr>
          </w:p>
        </w:tc>
        <w:tc>
          <w:tcPr>
            <w:tcW w:w="2268" w:type="dxa"/>
            <w:vAlign w:val="center"/>
          </w:tcPr>
          <w:p w:rsidR="00CB6DED" w:rsidRPr="00B01ED6" w:rsidRDefault="00CB6DED">
            <w:pPr>
              <w:rPr>
                <w:rFonts w:asciiTheme="majorEastAsia" w:eastAsiaTheme="majorEastAsia" w:hAnsiTheme="majorEastAsia"/>
                <w:szCs w:val="21"/>
              </w:rPr>
            </w:pPr>
          </w:p>
        </w:tc>
        <w:tc>
          <w:tcPr>
            <w:tcW w:w="1275" w:type="dxa"/>
            <w:vAlign w:val="center"/>
          </w:tcPr>
          <w:p w:rsidR="00CB6DED" w:rsidRPr="00B01ED6" w:rsidRDefault="00CB6DED">
            <w:pPr>
              <w:rPr>
                <w:rFonts w:asciiTheme="majorEastAsia" w:eastAsiaTheme="majorEastAsia" w:hAnsiTheme="majorEastAsia"/>
                <w:szCs w:val="21"/>
              </w:rPr>
            </w:pPr>
          </w:p>
        </w:tc>
        <w:tc>
          <w:tcPr>
            <w:tcW w:w="1593" w:type="dxa"/>
            <w:vAlign w:val="center"/>
          </w:tcPr>
          <w:p w:rsidR="00CB6DED" w:rsidRPr="00B01ED6" w:rsidRDefault="00CB6DED">
            <w:pPr>
              <w:rPr>
                <w:rFonts w:asciiTheme="majorEastAsia" w:eastAsiaTheme="majorEastAsia" w:hAnsiTheme="majorEastAsia"/>
                <w:szCs w:val="21"/>
              </w:rPr>
            </w:pPr>
          </w:p>
        </w:tc>
      </w:tr>
      <w:tr w:rsidR="00CB6DED" w:rsidRPr="00B01ED6">
        <w:trPr>
          <w:trHeight w:val="528"/>
        </w:trPr>
        <w:tc>
          <w:tcPr>
            <w:tcW w:w="834" w:type="dxa"/>
            <w:vAlign w:val="center"/>
          </w:tcPr>
          <w:p w:rsidR="00CB6DED" w:rsidRPr="00B01ED6" w:rsidRDefault="008D7547">
            <w:pPr>
              <w:jc w:val="center"/>
              <w:rPr>
                <w:rFonts w:asciiTheme="majorEastAsia" w:eastAsiaTheme="majorEastAsia" w:hAnsiTheme="majorEastAsia"/>
                <w:szCs w:val="21"/>
              </w:rPr>
            </w:pPr>
            <w:r w:rsidRPr="00B01ED6">
              <w:rPr>
                <w:rFonts w:asciiTheme="majorEastAsia" w:eastAsiaTheme="majorEastAsia" w:hAnsiTheme="majorEastAsia" w:hint="eastAsia"/>
                <w:szCs w:val="21"/>
              </w:rPr>
              <w:t>3</w:t>
            </w:r>
          </w:p>
        </w:tc>
        <w:tc>
          <w:tcPr>
            <w:tcW w:w="1888" w:type="dxa"/>
            <w:vAlign w:val="center"/>
          </w:tcPr>
          <w:p w:rsidR="00CB6DED" w:rsidRPr="00B01ED6" w:rsidRDefault="00CB6DED">
            <w:pPr>
              <w:rPr>
                <w:rFonts w:asciiTheme="majorEastAsia" w:eastAsiaTheme="majorEastAsia" w:hAnsiTheme="majorEastAsia"/>
                <w:szCs w:val="21"/>
              </w:rPr>
            </w:pPr>
          </w:p>
        </w:tc>
        <w:tc>
          <w:tcPr>
            <w:tcW w:w="1214" w:type="dxa"/>
            <w:vAlign w:val="center"/>
          </w:tcPr>
          <w:p w:rsidR="00CB6DED" w:rsidRPr="00B01ED6" w:rsidRDefault="00CB6DED">
            <w:pPr>
              <w:rPr>
                <w:rFonts w:asciiTheme="majorEastAsia" w:eastAsiaTheme="majorEastAsia" w:hAnsiTheme="majorEastAsia"/>
                <w:szCs w:val="21"/>
              </w:rPr>
            </w:pPr>
          </w:p>
        </w:tc>
        <w:tc>
          <w:tcPr>
            <w:tcW w:w="2268" w:type="dxa"/>
            <w:vAlign w:val="center"/>
          </w:tcPr>
          <w:p w:rsidR="00CB6DED" w:rsidRPr="00B01ED6" w:rsidRDefault="00CB6DED">
            <w:pPr>
              <w:rPr>
                <w:rFonts w:asciiTheme="majorEastAsia" w:eastAsiaTheme="majorEastAsia" w:hAnsiTheme="majorEastAsia"/>
                <w:szCs w:val="21"/>
              </w:rPr>
            </w:pPr>
          </w:p>
        </w:tc>
        <w:tc>
          <w:tcPr>
            <w:tcW w:w="1275" w:type="dxa"/>
            <w:vAlign w:val="center"/>
          </w:tcPr>
          <w:p w:rsidR="00CB6DED" w:rsidRPr="00B01ED6" w:rsidRDefault="00CB6DED">
            <w:pPr>
              <w:rPr>
                <w:rFonts w:asciiTheme="majorEastAsia" w:eastAsiaTheme="majorEastAsia" w:hAnsiTheme="majorEastAsia"/>
                <w:szCs w:val="21"/>
              </w:rPr>
            </w:pPr>
          </w:p>
        </w:tc>
        <w:tc>
          <w:tcPr>
            <w:tcW w:w="1593" w:type="dxa"/>
            <w:vAlign w:val="center"/>
          </w:tcPr>
          <w:p w:rsidR="00CB6DED" w:rsidRPr="00B01ED6" w:rsidRDefault="00CB6DED">
            <w:pPr>
              <w:rPr>
                <w:rFonts w:asciiTheme="majorEastAsia" w:eastAsiaTheme="majorEastAsia" w:hAnsiTheme="majorEastAsia"/>
                <w:szCs w:val="21"/>
              </w:rPr>
            </w:pPr>
          </w:p>
        </w:tc>
      </w:tr>
      <w:tr w:rsidR="00CB6DED" w:rsidRPr="00B01ED6">
        <w:trPr>
          <w:trHeight w:val="528"/>
        </w:trPr>
        <w:tc>
          <w:tcPr>
            <w:tcW w:w="834" w:type="dxa"/>
            <w:vAlign w:val="center"/>
          </w:tcPr>
          <w:p w:rsidR="00CB6DED" w:rsidRPr="00B01ED6" w:rsidRDefault="008D7547">
            <w:pPr>
              <w:jc w:val="center"/>
              <w:rPr>
                <w:rFonts w:asciiTheme="majorEastAsia" w:eastAsiaTheme="majorEastAsia" w:hAnsiTheme="majorEastAsia"/>
                <w:szCs w:val="21"/>
              </w:rPr>
            </w:pPr>
            <w:r w:rsidRPr="00B01ED6">
              <w:rPr>
                <w:rFonts w:asciiTheme="majorEastAsia" w:eastAsiaTheme="majorEastAsia" w:hAnsiTheme="majorEastAsia" w:hint="eastAsia"/>
                <w:szCs w:val="21"/>
              </w:rPr>
              <w:t>4</w:t>
            </w:r>
          </w:p>
        </w:tc>
        <w:tc>
          <w:tcPr>
            <w:tcW w:w="1888" w:type="dxa"/>
            <w:vAlign w:val="center"/>
          </w:tcPr>
          <w:p w:rsidR="00CB6DED" w:rsidRPr="00B01ED6" w:rsidRDefault="00CB6DED">
            <w:pPr>
              <w:rPr>
                <w:rFonts w:asciiTheme="majorEastAsia" w:eastAsiaTheme="majorEastAsia" w:hAnsiTheme="majorEastAsia"/>
                <w:szCs w:val="21"/>
              </w:rPr>
            </w:pPr>
          </w:p>
        </w:tc>
        <w:tc>
          <w:tcPr>
            <w:tcW w:w="1214" w:type="dxa"/>
            <w:vAlign w:val="center"/>
          </w:tcPr>
          <w:p w:rsidR="00CB6DED" w:rsidRPr="00B01ED6" w:rsidRDefault="00CB6DED">
            <w:pPr>
              <w:rPr>
                <w:rFonts w:asciiTheme="majorEastAsia" w:eastAsiaTheme="majorEastAsia" w:hAnsiTheme="majorEastAsia"/>
                <w:szCs w:val="21"/>
              </w:rPr>
            </w:pPr>
          </w:p>
        </w:tc>
        <w:tc>
          <w:tcPr>
            <w:tcW w:w="2268" w:type="dxa"/>
            <w:vAlign w:val="center"/>
          </w:tcPr>
          <w:p w:rsidR="00CB6DED" w:rsidRPr="00B01ED6" w:rsidRDefault="00CB6DED">
            <w:pPr>
              <w:rPr>
                <w:rFonts w:asciiTheme="majorEastAsia" w:eastAsiaTheme="majorEastAsia" w:hAnsiTheme="majorEastAsia"/>
                <w:szCs w:val="21"/>
              </w:rPr>
            </w:pPr>
          </w:p>
        </w:tc>
        <w:tc>
          <w:tcPr>
            <w:tcW w:w="1275" w:type="dxa"/>
            <w:vAlign w:val="center"/>
          </w:tcPr>
          <w:p w:rsidR="00CB6DED" w:rsidRPr="00B01ED6" w:rsidRDefault="00CB6DED">
            <w:pPr>
              <w:rPr>
                <w:rFonts w:asciiTheme="majorEastAsia" w:eastAsiaTheme="majorEastAsia" w:hAnsiTheme="majorEastAsia"/>
                <w:szCs w:val="21"/>
              </w:rPr>
            </w:pPr>
          </w:p>
        </w:tc>
        <w:tc>
          <w:tcPr>
            <w:tcW w:w="1593" w:type="dxa"/>
            <w:vAlign w:val="center"/>
          </w:tcPr>
          <w:p w:rsidR="00CB6DED" w:rsidRPr="00B01ED6" w:rsidRDefault="00CB6DED">
            <w:pPr>
              <w:rPr>
                <w:rFonts w:asciiTheme="majorEastAsia" w:eastAsiaTheme="majorEastAsia" w:hAnsiTheme="majorEastAsia"/>
                <w:szCs w:val="21"/>
              </w:rPr>
            </w:pPr>
          </w:p>
        </w:tc>
      </w:tr>
      <w:tr w:rsidR="00CB6DED" w:rsidRPr="00B01ED6">
        <w:trPr>
          <w:trHeight w:val="528"/>
        </w:trPr>
        <w:tc>
          <w:tcPr>
            <w:tcW w:w="834" w:type="dxa"/>
            <w:vAlign w:val="center"/>
          </w:tcPr>
          <w:p w:rsidR="00CB6DED" w:rsidRPr="00B01ED6" w:rsidRDefault="008D7547">
            <w:pPr>
              <w:jc w:val="center"/>
              <w:rPr>
                <w:rFonts w:asciiTheme="majorEastAsia" w:eastAsiaTheme="majorEastAsia" w:hAnsiTheme="majorEastAsia"/>
                <w:szCs w:val="21"/>
              </w:rPr>
            </w:pPr>
            <w:r w:rsidRPr="00B01ED6">
              <w:rPr>
                <w:rFonts w:asciiTheme="majorEastAsia" w:eastAsiaTheme="majorEastAsia" w:hAnsiTheme="majorEastAsia" w:hint="eastAsia"/>
                <w:szCs w:val="21"/>
              </w:rPr>
              <w:t>5</w:t>
            </w:r>
          </w:p>
        </w:tc>
        <w:tc>
          <w:tcPr>
            <w:tcW w:w="1888" w:type="dxa"/>
            <w:vAlign w:val="center"/>
          </w:tcPr>
          <w:p w:rsidR="00CB6DED" w:rsidRPr="00B01ED6" w:rsidRDefault="00CB6DED">
            <w:pPr>
              <w:rPr>
                <w:rFonts w:asciiTheme="majorEastAsia" w:eastAsiaTheme="majorEastAsia" w:hAnsiTheme="majorEastAsia"/>
                <w:szCs w:val="21"/>
              </w:rPr>
            </w:pPr>
          </w:p>
        </w:tc>
        <w:tc>
          <w:tcPr>
            <w:tcW w:w="1214" w:type="dxa"/>
            <w:vAlign w:val="center"/>
          </w:tcPr>
          <w:p w:rsidR="00CB6DED" w:rsidRPr="00B01ED6" w:rsidRDefault="00CB6DED">
            <w:pPr>
              <w:rPr>
                <w:rFonts w:asciiTheme="majorEastAsia" w:eastAsiaTheme="majorEastAsia" w:hAnsiTheme="majorEastAsia"/>
                <w:szCs w:val="21"/>
              </w:rPr>
            </w:pPr>
          </w:p>
        </w:tc>
        <w:tc>
          <w:tcPr>
            <w:tcW w:w="2268" w:type="dxa"/>
            <w:vAlign w:val="center"/>
          </w:tcPr>
          <w:p w:rsidR="00CB6DED" w:rsidRPr="00B01ED6" w:rsidRDefault="00CB6DED">
            <w:pPr>
              <w:rPr>
                <w:rFonts w:asciiTheme="majorEastAsia" w:eastAsiaTheme="majorEastAsia" w:hAnsiTheme="majorEastAsia"/>
                <w:szCs w:val="21"/>
              </w:rPr>
            </w:pPr>
          </w:p>
        </w:tc>
        <w:tc>
          <w:tcPr>
            <w:tcW w:w="1275" w:type="dxa"/>
            <w:vAlign w:val="center"/>
          </w:tcPr>
          <w:p w:rsidR="00CB6DED" w:rsidRPr="00B01ED6" w:rsidRDefault="00CB6DED">
            <w:pPr>
              <w:rPr>
                <w:rFonts w:asciiTheme="majorEastAsia" w:eastAsiaTheme="majorEastAsia" w:hAnsiTheme="majorEastAsia"/>
                <w:szCs w:val="21"/>
              </w:rPr>
            </w:pPr>
          </w:p>
        </w:tc>
        <w:tc>
          <w:tcPr>
            <w:tcW w:w="1593" w:type="dxa"/>
            <w:vAlign w:val="center"/>
          </w:tcPr>
          <w:p w:rsidR="00CB6DED" w:rsidRPr="00B01ED6" w:rsidRDefault="00CB6DED">
            <w:pPr>
              <w:rPr>
                <w:rFonts w:asciiTheme="majorEastAsia" w:eastAsiaTheme="majorEastAsia" w:hAnsiTheme="majorEastAsia"/>
                <w:szCs w:val="21"/>
              </w:rPr>
            </w:pPr>
          </w:p>
        </w:tc>
      </w:tr>
      <w:tr w:rsidR="00CB6DED" w:rsidRPr="00B01ED6">
        <w:trPr>
          <w:trHeight w:val="528"/>
        </w:trPr>
        <w:tc>
          <w:tcPr>
            <w:tcW w:w="834" w:type="dxa"/>
            <w:vAlign w:val="center"/>
          </w:tcPr>
          <w:p w:rsidR="00CB6DED" w:rsidRPr="00B01ED6" w:rsidRDefault="008D7547">
            <w:pPr>
              <w:jc w:val="center"/>
              <w:rPr>
                <w:rFonts w:asciiTheme="majorEastAsia" w:eastAsiaTheme="majorEastAsia" w:hAnsiTheme="majorEastAsia"/>
                <w:szCs w:val="21"/>
              </w:rPr>
            </w:pPr>
            <w:r w:rsidRPr="00B01ED6">
              <w:rPr>
                <w:rFonts w:asciiTheme="majorEastAsia" w:eastAsiaTheme="majorEastAsia" w:hAnsiTheme="majorEastAsia" w:hint="eastAsia"/>
                <w:szCs w:val="21"/>
              </w:rPr>
              <w:t>...</w:t>
            </w:r>
          </w:p>
        </w:tc>
        <w:tc>
          <w:tcPr>
            <w:tcW w:w="1888" w:type="dxa"/>
            <w:vAlign w:val="center"/>
          </w:tcPr>
          <w:p w:rsidR="00CB6DED" w:rsidRPr="00B01ED6" w:rsidRDefault="00CB6DED">
            <w:pPr>
              <w:rPr>
                <w:rFonts w:asciiTheme="majorEastAsia" w:eastAsiaTheme="majorEastAsia" w:hAnsiTheme="majorEastAsia"/>
                <w:szCs w:val="21"/>
              </w:rPr>
            </w:pPr>
          </w:p>
        </w:tc>
        <w:tc>
          <w:tcPr>
            <w:tcW w:w="1214" w:type="dxa"/>
            <w:vAlign w:val="center"/>
          </w:tcPr>
          <w:p w:rsidR="00CB6DED" w:rsidRPr="00B01ED6" w:rsidRDefault="00CB6DED">
            <w:pPr>
              <w:rPr>
                <w:rFonts w:asciiTheme="majorEastAsia" w:eastAsiaTheme="majorEastAsia" w:hAnsiTheme="majorEastAsia"/>
                <w:szCs w:val="21"/>
              </w:rPr>
            </w:pPr>
          </w:p>
        </w:tc>
        <w:tc>
          <w:tcPr>
            <w:tcW w:w="2268" w:type="dxa"/>
            <w:vAlign w:val="center"/>
          </w:tcPr>
          <w:p w:rsidR="00CB6DED" w:rsidRPr="00B01ED6" w:rsidRDefault="00CB6DED">
            <w:pPr>
              <w:rPr>
                <w:rFonts w:asciiTheme="majorEastAsia" w:eastAsiaTheme="majorEastAsia" w:hAnsiTheme="majorEastAsia"/>
                <w:szCs w:val="21"/>
              </w:rPr>
            </w:pPr>
          </w:p>
        </w:tc>
        <w:tc>
          <w:tcPr>
            <w:tcW w:w="1275" w:type="dxa"/>
            <w:vAlign w:val="center"/>
          </w:tcPr>
          <w:p w:rsidR="00CB6DED" w:rsidRPr="00B01ED6" w:rsidRDefault="00CB6DED">
            <w:pPr>
              <w:rPr>
                <w:rFonts w:asciiTheme="majorEastAsia" w:eastAsiaTheme="majorEastAsia" w:hAnsiTheme="majorEastAsia"/>
                <w:szCs w:val="21"/>
              </w:rPr>
            </w:pPr>
          </w:p>
        </w:tc>
        <w:tc>
          <w:tcPr>
            <w:tcW w:w="1593" w:type="dxa"/>
            <w:vAlign w:val="center"/>
          </w:tcPr>
          <w:p w:rsidR="00CB6DED" w:rsidRPr="00B01ED6" w:rsidRDefault="00CB6DED">
            <w:pPr>
              <w:rPr>
                <w:rFonts w:asciiTheme="majorEastAsia" w:eastAsiaTheme="majorEastAsia" w:hAnsiTheme="majorEastAsia"/>
                <w:szCs w:val="21"/>
              </w:rPr>
            </w:pPr>
          </w:p>
        </w:tc>
      </w:tr>
    </w:tbl>
    <w:p w:rsidR="00CB6DED" w:rsidRPr="00B01ED6" w:rsidRDefault="008D7547">
      <w:pPr>
        <w:spacing w:line="360" w:lineRule="auto"/>
        <w:ind w:left="924" w:hangingChars="440" w:hanging="924"/>
        <w:rPr>
          <w:rFonts w:asciiTheme="majorEastAsia" w:eastAsiaTheme="majorEastAsia" w:hAnsiTheme="majorEastAsia" w:cs="宋体"/>
          <w:b/>
        </w:rPr>
      </w:pPr>
      <w:r w:rsidRPr="00B01ED6">
        <w:rPr>
          <w:rFonts w:asciiTheme="majorEastAsia" w:eastAsiaTheme="majorEastAsia" w:hAnsiTheme="majorEastAsia" w:cs="宋体" w:hint="eastAsia"/>
        </w:rPr>
        <w:t>注：</w:t>
      </w:r>
      <w:r w:rsidRPr="00B01ED6">
        <w:rPr>
          <w:rFonts w:asciiTheme="majorEastAsia" w:eastAsiaTheme="majorEastAsia" w:hAnsiTheme="majorEastAsia" w:cs="宋体" w:hint="eastAsia"/>
          <w:b/>
        </w:rPr>
        <w:t>1、项目负责人等与评审因素相关的人员必须列入本表并明确，否则在评审中不予认可。</w:t>
      </w:r>
    </w:p>
    <w:p w:rsidR="00CB6DED" w:rsidRPr="00B01ED6" w:rsidRDefault="008D7547">
      <w:pPr>
        <w:spacing w:line="360" w:lineRule="auto"/>
        <w:ind w:left="924" w:hangingChars="440" w:hanging="924"/>
        <w:rPr>
          <w:rFonts w:asciiTheme="majorEastAsia" w:eastAsiaTheme="majorEastAsia" w:hAnsiTheme="majorEastAsia" w:cs="宋体"/>
        </w:rPr>
      </w:pPr>
      <w:r w:rsidRPr="00B01ED6">
        <w:rPr>
          <w:rFonts w:asciiTheme="majorEastAsia" w:eastAsiaTheme="majorEastAsia" w:hAnsiTheme="majorEastAsia" w:cs="宋体" w:hint="eastAsia"/>
        </w:rPr>
        <w:t>2、列入本表人员如要更换，需经采购人同意，擅自更换或不到位属违约行为。</w:t>
      </w:r>
    </w:p>
    <w:p w:rsidR="00CB6DED" w:rsidRPr="00B01ED6" w:rsidRDefault="008D7547">
      <w:pPr>
        <w:spacing w:line="360" w:lineRule="auto"/>
        <w:ind w:left="924" w:hangingChars="440" w:hanging="924"/>
        <w:rPr>
          <w:rFonts w:asciiTheme="majorEastAsia" w:eastAsiaTheme="majorEastAsia" w:hAnsiTheme="majorEastAsia" w:cs="宋体"/>
        </w:rPr>
      </w:pPr>
      <w:r w:rsidRPr="00B01ED6">
        <w:rPr>
          <w:rFonts w:asciiTheme="majorEastAsia" w:eastAsiaTheme="majorEastAsia" w:hAnsiTheme="majorEastAsia" w:cs="宋体" w:hint="eastAsia"/>
        </w:rPr>
        <w:t>3、</w:t>
      </w:r>
      <w:r w:rsidRPr="00B01ED6">
        <w:rPr>
          <w:rFonts w:asciiTheme="majorEastAsia" w:eastAsiaTheme="majorEastAsia" w:hAnsiTheme="majorEastAsia" w:hint="eastAsia"/>
          <w:bCs/>
          <w:szCs w:val="21"/>
        </w:rPr>
        <w:t>职称、执业资格等能力情况</w:t>
      </w:r>
      <w:r w:rsidRPr="00B01ED6">
        <w:rPr>
          <w:rFonts w:asciiTheme="majorEastAsia" w:eastAsiaTheme="majorEastAsia" w:hAnsiTheme="majorEastAsia" w:cs="宋体" w:hint="eastAsia"/>
        </w:rPr>
        <w:t>证明材料的复印件后附（如有）。</w:t>
      </w:r>
    </w:p>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投标人：</w:t>
      </w:r>
      <w:r w:rsidRPr="00B01ED6">
        <w:rPr>
          <w:rFonts w:asciiTheme="majorEastAsia" w:eastAsiaTheme="majorEastAsia" w:hAnsiTheme="majorEastAsia" w:hint="eastAsia"/>
          <w:szCs w:val="21"/>
          <w:u w:val="single"/>
        </w:rPr>
        <w:t>（填写全称并加盖公章)</w:t>
      </w: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日期：</w:t>
      </w:r>
    </w:p>
    <w:p w:rsidR="00CB6DED" w:rsidRPr="00B01ED6" w:rsidRDefault="008D7547">
      <w:pPr>
        <w:pStyle w:val="aa"/>
        <w:spacing w:line="360" w:lineRule="auto"/>
        <w:ind w:leftChars="0" w:left="0"/>
        <w:jc w:val="center"/>
        <w:rPr>
          <w:rFonts w:asciiTheme="majorEastAsia" w:eastAsiaTheme="majorEastAsia" w:hAnsiTheme="majorEastAsia"/>
          <w:szCs w:val="21"/>
        </w:rPr>
      </w:pPr>
      <w:r w:rsidRPr="00B01ED6">
        <w:rPr>
          <w:rFonts w:asciiTheme="majorEastAsia" w:eastAsiaTheme="majorEastAsia" w:hAnsiTheme="majorEastAsia"/>
          <w:szCs w:val="21"/>
        </w:rPr>
        <w:br w:type="page"/>
      </w:r>
      <w:r w:rsidRPr="00B01ED6">
        <w:rPr>
          <w:rFonts w:asciiTheme="majorEastAsia" w:eastAsiaTheme="majorEastAsia" w:hAnsiTheme="majorEastAsia" w:cs="宋体" w:hint="eastAsia"/>
          <w:b/>
          <w:sz w:val="21"/>
          <w:szCs w:val="21"/>
        </w:rPr>
        <w:lastRenderedPageBreak/>
        <w:t>6）类似项目业绩一览表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68"/>
        <w:gridCol w:w="1748"/>
        <w:gridCol w:w="1603"/>
        <w:gridCol w:w="2039"/>
        <w:gridCol w:w="2914"/>
      </w:tblGrid>
      <w:tr w:rsidR="00CB6DED" w:rsidRPr="00B01ED6">
        <w:trPr>
          <w:trHeight w:val="567"/>
        </w:trPr>
        <w:tc>
          <w:tcPr>
            <w:tcW w:w="747"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序号</w:t>
            </w:r>
          </w:p>
        </w:tc>
        <w:tc>
          <w:tcPr>
            <w:tcW w:w="1701"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用户名称</w:t>
            </w:r>
          </w:p>
        </w:tc>
        <w:tc>
          <w:tcPr>
            <w:tcW w:w="1560"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项目内容</w:t>
            </w:r>
          </w:p>
        </w:tc>
        <w:tc>
          <w:tcPr>
            <w:tcW w:w="1984"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合同金额</w:t>
            </w:r>
          </w:p>
        </w:tc>
        <w:tc>
          <w:tcPr>
            <w:tcW w:w="2835" w:type="dxa"/>
            <w:tcBorders>
              <w:right w:val="single" w:sz="4" w:space="0" w:color="auto"/>
            </w:tcBorders>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用户联系人及其联系电话</w:t>
            </w:r>
          </w:p>
        </w:tc>
      </w:tr>
      <w:tr w:rsidR="00CB6DED" w:rsidRPr="00B01ED6">
        <w:trPr>
          <w:trHeight w:val="567"/>
        </w:trPr>
        <w:tc>
          <w:tcPr>
            <w:tcW w:w="747"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1</w:t>
            </w:r>
          </w:p>
        </w:tc>
        <w:tc>
          <w:tcPr>
            <w:tcW w:w="1701" w:type="dxa"/>
            <w:vAlign w:val="center"/>
          </w:tcPr>
          <w:p w:rsidR="00CB6DED" w:rsidRPr="00B01ED6" w:rsidRDefault="00CB6DED">
            <w:pPr>
              <w:jc w:val="center"/>
              <w:rPr>
                <w:rFonts w:asciiTheme="majorEastAsia" w:eastAsiaTheme="majorEastAsia" w:hAnsiTheme="majorEastAsia"/>
                <w:szCs w:val="21"/>
              </w:rPr>
            </w:pPr>
          </w:p>
        </w:tc>
        <w:tc>
          <w:tcPr>
            <w:tcW w:w="1560" w:type="dxa"/>
            <w:vAlign w:val="center"/>
          </w:tcPr>
          <w:p w:rsidR="00CB6DED" w:rsidRPr="00B01ED6" w:rsidRDefault="00CB6DED">
            <w:pPr>
              <w:jc w:val="center"/>
              <w:rPr>
                <w:rFonts w:asciiTheme="majorEastAsia" w:eastAsiaTheme="majorEastAsia" w:hAnsiTheme="majorEastAsia"/>
                <w:szCs w:val="21"/>
              </w:rPr>
            </w:pPr>
          </w:p>
        </w:tc>
        <w:tc>
          <w:tcPr>
            <w:tcW w:w="1984" w:type="dxa"/>
            <w:vAlign w:val="center"/>
          </w:tcPr>
          <w:p w:rsidR="00CB6DED" w:rsidRPr="00B01ED6" w:rsidRDefault="00CB6DED">
            <w:pPr>
              <w:jc w:val="center"/>
              <w:rPr>
                <w:rFonts w:asciiTheme="majorEastAsia" w:eastAsiaTheme="majorEastAsia" w:hAnsiTheme="majorEastAsia"/>
                <w:szCs w:val="21"/>
              </w:rPr>
            </w:pPr>
          </w:p>
        </w:tc>
        <w:tc>
          <w:tcPr>
            <w:tcW w:w="2835" w:type="dxa"/>
            <w:tcBorders>
              <w:right w:val="single" w:sz="4" w:space="0" w:color="auto"/>
            </w:tcBorders>
            <w:vAlign w:val="center"/>
          </w:tcPr>
          <w:p w:rsidR="00CB6DED" w:rsidRPr="00B01ED6" w:rsidRDefault="00CB6DED">
            <w:pPr>
              <w:jc w:val="center"/>
              <w:rPr>
                <w:rFonts w:asciiTheme="majorEastAsia" w:eastAsiaTheme="majorEastAsia" w:hAnsiTheme="majorEastAsia"/>
                <w:szCs w:val="21"/>
              </w:rPr>
            </w:pPr>
          </w:p>
        </w:tc>
      </w:tr>
      <w:tr w:rsidR="00CB6DED" w:rsidRPr="00B01ED6">
        <w:trPr>
          <w:trHeight w:val="567"/>
        </w:trPr>
        <w:tc>
          <w:tcPr>
            <w:tcW w:w="747"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2</w:t>
            </w:r>
          </w:p>
        </w:tc>
        <w:tc>
          <w:tcPr>
            <w:tcW w:w="1701" w:type="dxa"/>
            <w:vAlign w:val="center"/>
          </w:tcPr>
          <w:p w:rsidR="00CB6DED" w:rsidRPr="00B01ED6" w:rsidRDefault="00CB6DED">
            <w:pPr>
              <w:jc w:val="center"/>
              <w:rPr>
                <w:rFonts w:asciiTheme="majorEastAsia" w:eastAsiaTheme="majorEastAsia" w:hAnsiTheme="majorEastAsia"/>
                <w:szCs w:val="21"/>
              </w:rPr>
            </w:pPr>
          </w:p>
        </w:tc>
        <w:tc>
          <w:tcPr>
            <w:tcW w:w="1560" w:type="dxa"/>
            <w:vAlign w:val="center"/>
          </w:tcPr>
          <w:p w:rsidR="00CB6DED" w:rsidRPr="00B01ED6" w:rsidRDefault="00CB6DED">
            <w:pPr>
              <w:jc w:val="center"/>
              <w:rPr>
                <w:rFonts w:asciiTheme="majorEastAsia" w:eastAsiaTheme="majorEastAsia" w:hAnsiTheme="majorEastAsia"/>
                <w:szCs w:val="21"/>
              </w:rPr>
            </w:pPr>
          </w:p>
        </w:tc>
        <w:tc>
          <w:tcPr>
            <w:tcW w:w="1984" w:type="dxa"/>
            <w:vAlign w:val="center"/>
          </w:tcPr>
          <w:p w:rsidR="00CB6DED" w:rsidRPr="00B01ED6" w:rsidRDefault="00CB6DED">
            <w:pPr>
              <w:jc w:val="center"/>
              <w:rPr>
                <w:rFonts w:asciiTheme="majorEastAsia" w:eastAsiaTheme="majorEastAsia" w:hAnsiTheme="majorEastAsia"/>
                <w:szCs w:val="21"/>
              </w:rPr>
            </w:pPr>
          </w:p>
        </w:tc>
        <w:tc>
          <w:tcPr>
            <w:tcW w:w="2835" w:type="dxa"/>
            <w:tcBorders>
              <w:right w:val="single" w:sz="4" w:space="0" w:color="auto"/>
            </w:tcBorders>
            <w:vAlign w:val="center"/>
          </w:tcPr>
          <w:p w:rsidR="00CB6DED" w:rsidRPr="00B01ED6" w:rsidRDefault="00CB6DED">
            <w:pPr>
              <w:jc w:val="center"/>
              <w:rPr>
                <w:rFonts w:asciiTheme="majorEastAsia" w:eastAsiaTheme="majorEastAsia" w:hAnsiTheme="majorEastAsia"/>
                <w:szCs w:val="21"/>
              </w:rPr>
            </w:pPr>
          </w:p>
        </w:tc>
      </w:tr>
      <w:tr w:rsidR="00CB6DED" w:rsidRPr="00B01ED6">
        <w:trPr>
          <w:trHeight w:val="567"/>
        </w:trPr>
        <w:tc>
          <w:tcPr>
            <w:tcW w:w="747"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3</w:t>
            </w:r>
          </w:p>
        </w:tc>
        <w:tc>
          <w:tcPr>
            <w:tcW w:w="1701" w:type="dxa"/>
            <w:vAlign w:val="center"/>
          </w:tcPr>
          <w:p w:rsidR="00CB6DED" w:rsidRPr="00B01ED6" w:rsidRDefault="00CB6DED">
            <w:pPr>
              <w:jc w:val="center"/>
              <w:rPr>
                <w:rFonts w:asciiTheme="majorEastAsia" w:eastAsiaTheme="majorEastAsia" w:hAnsiTheme="majorEastAsia"/>
                <w:szCs w:val="21"/>
              </w:rPr>
            </w:pPr>
          </w:p>
        </w:tc>
        <w:tc>
          <w:tcPr>
            <w:tcW w:w="1560" w:type="dxa"/>
            <w:vAlign w:val="center"/>
          </w:tcPr>
          <w:p w:rsidR="00CB6DED" w:rsidRPr="00B01ED6" w:rsidRDefault="00CB6DED">
            <w:pPr>
              <w:jc w:val="center"/>
              <w:rPr>
                <w:rFonts w:asciiTheme="majorEastAsia" w:eastAsiaTheme="majorEastAsia" w:hAnsiTheme="majorEastAsia"/>
                <w:szCs w:val="21"/>
              </w:rPr>
            </w:pPr>
          </w:p>
        </w:tc>
        <w:tc>
          <w:tcPr>
            <w:tcW w:w="1984" w:type="dxa"/>
            <w:vAlign w:val="center"/>
          </w:tcPr>
          <w:p w:rsidR="00CB6DED" w:rsidRPr="00B01ED6" w:rsidRDefault="00CB6DED">
            <w:pPr>
              <w:jc w:val="center"/>
              <w:rPr>
                <w:rFonts w:asciiTheme="majorEastAsia" w:eastAsiaTheme="majorEastAsia" w:hAnsiTheme="majorEastAsia"/>
                <w:szCs w:val="21"/>
              </w:rPr>
            </w:pPr>
          </w:p>
        </w:tc>
        <w:tc>
          <w:tcPr>
            <w:tcW w:w="2835" w:type="dxa"/>
            <w:tcBorders>
              <w:right w:val="single" w:sz="4" w:space="0" w:color="auto"/>
            </w:tcBorders>
            <w:vAlign w:val="center"/>
          </w:tcPr>
          <w:p w:rsidR="00CB6DED" w:rsidRPr="00B01ED6" w:rsidRDefault="00CB6DED">
            <w:pPr>
              <w:jc w:val="center"/>
              <w:rPr>
                <w:rFonts w:asciiTheme="majorEastAsia" w:eastAsiaTheme="majorEastAsia" w:hAnsiTheme="majorEastAsia"/>
                <w:szCs w:val="21"/>
              </w:rPr>
            </w:pPr>
          </w:p>
        </w:tc>
      </w:tr>
      <w:tr w:rsidR="00CB6DED" w:rsidRPr="00B01ED6">
        <w:trPr>
          <w:trHeight w:val="567"/>
        </w:trPr>
        <w:tc>
          <w:tcPr>
            <w:tcW w:w="747"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4</w:t>
            </w:r>
          </w:p>
        </w:tc>
        <w:tc>
          <w:tcPr>
            <w:tcW w:w="1701" w:type="dxa"/>
            <w:vAlign w:val="center"/>
          </w:tcPr>
          <w:p w:rsidR="00CB6DED" w:rsidRPr="00B01ED6" w:rsidRDefault="00CB6DED">
            <w:pPr>
              <w:jc w:val="center"/>
              <w:rPr>
                <w:rFonts w:asciiTheme="majorEastAsia" w:eastAsiaTheme="majorEastAsia" w:hAnsiTheme="majorEastAsia"/>
                <w:szCs w:val="21"/>
              </w:rPr>
            </w:pPr>
          </w:p>
        </w:tc>
        <w:tc>
          <w:tcPr>
            <w:tcW w:w="1560" w:type="dxa"/>
            <w:vAlign w:val="center"/>
          </w:tcPr>
          <w:p w:rsidR="00CB6DED" w:rsidRPr="00B01ED6" w:rsidRDefault="00CB6DED">
            <w:pPr>
              <w:jc w:val="center"/>
              <w:rPr>
                <w:rFonts w:asciiTheme="majorEastAsia" w:eastAsiaTheme="majorEastAsia" w:hAnsiTheme="majorEastAsia"/>
                <w:szCs w:val="21"/>
              </w:rPr>
            </w:pPr>
          </w:p>
        </w:tc>
        <w:tc>
          <w:tcPr>
            <w:tcW w:w="1984" w:type="dxa"/>
            <w:vAlign w:val="center"/>
          </w:tcPr>
          <w:p w:rsidR="00CB6DED" w:rsidRPr="00B01ED6" w:rsidRDefault="00CB6DED">
            <w:pPr>
              <w:jc w:val="center"/>
              <w:rPr>
                <w:rFonts w:asciiTheme="majorEastAsia" w:eastAsiaTheme="majorEastAsia" w:hAnsiTheme="majorEastAsia"/>
                <w:szCs w:val="21"/>
              </w:rPr>
            </w:pPr>
          </w:p>
        </w:tc>
        <w:tc>
          <w:tcPr>
            <w:tcW w:w="2835" w:type="dxa"/>
            <w:tcBorders>
              <w:right w:val="single" w:sz="4" w:space="0" w:color="auto"/>
            </w:tcBorders>
            <w:vAlign w:val="center"/>
          </w:tcPr>
          <w:p w:rsidR="00CB6DED" w:rsidRPr="00B01ED6" w:rsidRDefault="00CB6DED">
            <w:pPr>
              <w:jc w:val="center"/>
              <w:rPr>
                <w:rFonts w:asciiTheme="majorEastAsia" w:eastAsiaTheme="majorEastAsia" w:hAnsiTheme="majorEastAsia"/>
                <w:szCs w:val="21"/>
              </w:rPr>
            </w:pPr>
          </w:p>
        </w:tc>
      </w:tr>
      <w:tr w:rsidR="00CB6DED" w:rsidRPr="00B01ED6">
        <w:trPr>
          <w:trHeight w:val="567"/>
        </w:trPr>
        <w:tc>
          <w:tcPr>
            <w:tcW w:w="747"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5</w:t>
            </w:r>
          </w:p>
        </w:tc>
        <w:tc>
          <w:tcPr>
            <w:tcW w:w="1701" w:type="dxa"/>
            <w:vAlign w:val="center"/>
          </w:tcPr>
          <w:p w:rsidR="00CB6DED" w:rsidRPr="00B01ED6" w:rsidRDefault="00CB6DED">
            <w:pPr>
              <w:jc w:val="center"/>
              <w:rPr>
                <w:rFonts w:asciiTheme="majorEastAsia" w:eastAsiaTheme="majorEastAsia" w:hAnsiTheme="majorEastAsia"/>
                <w:szCs w:val="21"/>
              </w:rPr>
            </w:pPr>
          </w:p>
        </w:tc>
        <w:tc>
          <w:tcPr>
            <w:tcW w:w="1560" w:type="dxa"/>
            <w:vAlign w:val="center"/>
          </w:tcPr>
          <w:p w:rsidR="00CB6DED" w:rsidRPr="00B01ED6" w:rsidRDefault="00CB6DED">
            <w:pPr>
              <w:jc w:val="center"/>
              <w:rPr>
                <w:rFonts w:asciiTheme="majorEastAsia" w:eastAsiaTheme="majorEastAsia" w:hAnsiTheme="majorEastAsia"/>
                <w:szCs w:val="21"/>
              </w:rPr>
            </w:pPr>
          </w:p>
        </w:tc>
        <w:tc>
          <w:tcPr>
            <w:tcW w:w="1984" w:type="dxa"/>
            <w:vAlign w:val="center"/>
          </w:tcPr>
          <w:p w:rsidR="00CB6DED" w:rsidRPr="00B01ED6" w:rsidRDefault="00CB6DED">
            <w:pPr>
              <w:jc w:val="center"/>
              <w:rPr>
                <w:rFonts w:asciiTheme="majorEastAsia" w:eastAsiaTheme="majorEastAsia" w:hAnsiTheme="majorEastAsia"/>
                <w:szCs w:val="21"/>
              </w:rPr>
            </w:pPr>
          </w:p>
        </w:tc>
        <w:tc>
          <w:tcPr>
            <w:tcW w:w="2835" w:type="dxa"/>
            <w:tcBorders>
              <w:right w:val="single" w:sz="4" w:space="0" w:color="auto"/>
            </w:tcBorders>
            <w:vAlign w:val="center"/>
          </w:tcPr>
          <w:p w:rsidR="00CB6DED" w:rsidRPr="00B01ED6" w:rsidRDefault="00CB6DED">
            <w:pPr>
              <w:jc w:val="center"/>
              <w:rPr>
                <w:rFonts w:asciiTheme="majorEastAsia" w:eastAsiaTheme="majorEastAsia" w:hAnsiTheme="majorEastAsia"/>
                <w:szCs w:val="21"/>
              </w:rPr>
            </w:pPr>
          </w:p>
        </w:tc>
      </w:tr>
      <w:tr w:rsidR="00CB6DED" w:rsidRPr="00B01ED6">
        <w:trPr>
          <w:trHeight w:val="567"/>
        </w:trPr>
        <w:tc>
          <w:tcPr>
            <w:tcW w:w="747" w:type="dxa"/>
            <w:vAlign w:val="center"/>
          </w:tcPr>
          <w:p w:rsidR="00CB6DED" w:rsidRPr="00B01ED6" w:rsidRDefault="008D7547">
            <w:pPr>
              <w:spacing w:line="300" w:lineRule="exact"/>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w:t>
            </w:r>
          </w:p>
        </w:tc>
        <w:tc>
          <w:tcPr>
            <w:tcW w:w="1701" w:type="dxa"/>
            <w:vAlign w:val="center"/>
          </w:tcPr>
          <w:p w:rsidR="00CB6DED" w:rsidRPr="00B01ED6" w:rsidRDefault="00CB6DED">
            <w:pPr>
              <w:jc w:val="center"/>
              <w:rPr>
                <w:rFonts w:asciiTheme="majorEastAsia" w:eastAsiaTheme="majorEastAsia" w:hAnsiTheme="majorEastAsia"/>
                <w:szCs w:val="21"/>
              </w:rPr>
            </w:pPr>
          </w:p>
        </w:tc>
        <w:tc>
          <w:tcPr>
            <w:tcW w:w="1560" w:type="dxa"/>
            <w:vAlign w:val="center"/>
          </w:tcPr>
          <w:p w:rsidR="00CB6DED" w:rsidRPr="00B01ED6" w:rsidRDefault="00CB6DED">
            <w:pPr>
              <w:jc w:val="center"/>
              <w:rPr>
                <w:rFonts w:asciiTheme="majorEastAsia" w:eastAsiaTheme="majorEastAsia" w:hAnsiTheme="majorEastAsia"/>
                <w:szCs w:val="21"/>
              </w:rPr>
            </w:pPr>
          </w:p>
        </w:tc>
        <w:tc>
          <w:tcPr>
            <w:tcW w:w="1984" w:type="dxa"/>
            <w:vAlign w:val="center"/>
          </w:tcPr>
          <w:p w:rsidR="00CB6DED" w:rsidRPr="00B01ED6" w:rsidRDefault="00CB6DED">
            <w:pPr>
              <w:jc w:val="center"/>
              <w:rPr>
                <w:rFonts w:asciiTheme="majorEastAsia" w:eastAsiaTheme="majorEastAsia" w:hAnsiTheme="majorEastAsia"/>
                <w:szCs w:val="21"/>
              </w:rPr>
            </w:pPr>
          </w:p>
        </w:tc>
        <w:tc>
          <w:tcPr>
            <w:tcW w:w="2835" w:type="dxa"/>
            <w:tcBorders>
              <w:right w:val="single" w:sz="4" w:space="0" w:color="auto"/>
            </w:tcBorders>
            <w:vAlign w:val="center"/>
          </w:tcPr>
          <w:p w:rsidR="00CB6DED" w:rsidRPr="00B01ED6" w:rsidRDefault="00CB6DED">
            <w:pPr>
              <w:jc w:val="center"/>
              <w:rPr>
                <w:rFonts w:asciiTheme="majorEastAsia" w:eastAsiaTheme="majorEastAsia" w:hAnsiTheme="majorEastAsia"/>
                <w:szCs w:val="21"/>
              </w:rPr>
            </w:pPr>
          </w:p>
        </w:tc>
      </w:tr>
    </w:tbl>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投标人：</w:t>
      </w:r>
      <w:r w:rsidRPr="00B01ED6">
        <w:rPr>
          <w:rFonts w:asciiTheme="majorEastAsia" w:eastAsiaTheme="majorEastAsia" w:hAnsiTheme="majorEastAsia" w:hint="eastAsia"/>
          <w:szCs w:val="21"/>
          <w:u w:val="single"/>
        </w:rPr>
        <w:t>（填写全称并加盖公章)</w:t>
      </w: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日期：</w:t>
      </w:r>
    </w:p>
    <w:p w:rsidR="00CB6DED" w:rsidRPr="00B01ED6" w:rsidRDefault="008D7547">
      <w:pPr>
        <w:widowControl/>
        <w:jc w:val="left"/>
        <w:rPr>
          <w:rFonts w:asciiTheme="majorEastAsia" w:eastAsiaTheme="majorEastAsia" w:hAnsiTheme="majorEastAsia"/>
          <w:szCs w:val="21"/>
        </w:rPr>
      </w:pPr>
      <w:r w:rsidRPr="00B01ED6">
        <w:rPr>
          <w:rFonts w:asciiTheme="majorEastAsia" w:eastAsiaTheme="majorEastAsia" w:hAnsiTheme="majorEastAsia"/>
          <w:szCs w:val="21"/>
        </w:rPr>
        <w:br w:type="page"/>
      </w:r>
    </w:p>
    <w:p w:rsidR="00CB6DED" w:rsidRPr="00B01ED6" w:rsidRDefault="008D7547">
      <w:pPr>
        <w:pStyle w:val="aa"/>
        <w:spacing w:line="360" w:lineRule="auto"/>
        <w:ind w:leftChars="0" w:left="0"/>
        <w:jc w:val="center"/>
        <w:rPr>
          <w:rFonts w:asciiTheme="majorEastAsia" w:eastAsiaTheme="majorEastAsia" w:hAnsiTheme="majorEastAsia" w:cs="宋体"/>
          <w:b/>
          <w:sz w:val="21"/>
          <w:szCs w:val="21"/>
        </w:rPr>
      </w:pPr>
      <w:r w:rsidRPr="00B01ED6">
        <w:rPr>
          <w:rFonts w:asciiTheme="majorEastAsia" w:eastAsiaTheme="majorEastAsia" w:hAnsiTheme="majorEastAsia" w:cs="宋体" w:hint="eastAsia"/>
          <w:b/>
          <w:sz w:val="21"/>
          <w:szCs w:val="21"/>
        </w:rPr>
        <w:lastRenderedPageBreak/>
        <w:t>7）与项目评审及合同实施有关的其他资料</w:t>
      </w:r>
    </w:p>
    <w:p w:rsidR="00CB6DED" w:rsidRPr="00B01ED6" w:rsidRDefault="00CB6DED">
      <w:pPr>
        <w:pStyle w:val="aa"/>
        <w:spacing w:line="360" w:lineRule="auto"/>
        <w:ind w:leftChars="0" w:left="0"/>
        <w:jc w:val="center"/>
        <w:rPr>
          <w:rFonts w:asciiTheme="majorEastAsia" w:eastAsiaTheme="majorEastAsia" w:hAnsiTheme="majorEastAsia" w:cs="宋体"/>
          <w:b/>
          <w:sz w:val="21"/>
          <w:szCs w:val="21"/>
        </w:rPr>
      </w:pPr>
    </w:p>
    <w:p w:rsidR="00CB6DED" w:rsidRPr="00B01ED6" w:rsidRDefault="00CB6DED">
      <w:pPr>
        <w:pStyle w:val="aa"/>
        <w:spacing w:line="360" w:lineRule="auto"/>
        <w:ind w:leftChars="0" w:left="0"/>
        <w:jc w:val="center"/>
        <w:rPr>
          <w:rFonts w:asciiTheme="majorEastAsia" w:eastAsiaTheme="majorEastAsia" w:hAnsiTheme="majorEastAsia" w:cs="宋体"/>
          <w:b/>
          <w:sz w:val="21"/>
          <w:szCs w:val="21"/>
        </w:rPr>
      </w:pPr>
    </w:p>
    <w:p w:rsidR="00CB6DED" w:rsidRPr="00B01ED6" w:rsidRDefault="008D7547">
      <w:pPr>
        <w:pStyle w:val="aa"/>
        <w:spacing w:line="360" w:lineRule="auto"/>
        <w:ind w:leftChars="0" w:left="0"/>
        <w:jc w:val="center"/>
        <w:rPr>
          <w:rFonts w:asciiTheme="majorEastAsia" w:eastAsiaTheme="majorEastAsia" w:hAnsiTheme="majorEastAsia" w:cs="宋体"/>
          <w:i/>
          <w:sz w:val="30"/>
          <w:szCs w:val="30"/>
        </w:rPr>
      </w:pPr>
      <w:r w:rsidRPr="00B01ED6">
        <w:rPr>
          <w:rFonts w:asciiTheme="majorEastAsia" w:eastAsiaTheme="majorEastAsia" w:hAnsiTheme="majorEastAsia" w:cs="宋体" w:hint="eastAsia"/>
          <w:i/>
          <w:sz w:val="30"/>
          <w:szCs w:val="30"/>
        </w:rPr>
        <w:t>（格式自拟）</w:t>
      </w:r>
    </w:p>
    <w:p w:rsidR="00CB6DED" w:rsidRPr="00B01ED6" w:rsidRDefault="008D7547">
      <w:pPr>
        <w:widowControl/>
        <w:jc w:val="left"/>
        <w:rPr>
          <w:rFonts w:asciiTheme="majorEastAsia" w:eastAsiaTheme="majorEastAsia" w:hAnsiTheme="majorEastAsia"/>
          <w:b/>
          <w:szCs w:val="21"/>
        </w:rPr>
      </w:pPr>
      <w:r w:rsidRPr="00B01ED6">
        <w:rPr>
          <w:rFonts w:asciiTheme="majorEastAsia" w:eastAsiaTheme="majorEastAsia" w:hAnsiTheme="majorEastAsia"/>
          <w:b/>
          <w:szCs w:val="21"/>
        </w:rPr>
        <w:br w:type="page"/>
      </w:r>
      <w:r w:rsidRPr="00B01ED6">
        <w:rPr>
          <w:rFonts w:asciiTheme="majorEastAsia" w:eastAsiaTheme="majorEastAsia" w:hAnsiTheme="majorEastAsia" w:hint="eastAsia"/>
          <w:b/>
        </w:rPr>
        <w:lastRenderedPageBreak/>
        <w:t>3、报价要求响应文件的有关格式</w:t>
      </w:r>
    </w:p>
    <w:p w:rsidR="00CB6DED" w:rsidRPr="00B01ED6" w:rsidRDefault="008D7547">
      <w:pPr>
        <w:pStyle w:val="aa"/>
        <w:spacing w:line="360" w:lineRule="auto"/>
        <w:ind w:leftChars="0" w:left="0"/>
        <w:jc w:val="center"/>
        <w:rPr>
          <w:rFonts w:asciiTheme="majorEastAsia" w:eastAsiaTheme="majorEastAsia" w:hAnsiTheme="majorEastAsia"/>
          <w:kern w:val="1"/>
          <w:szCs w:val="21"/>
        </w:rPr>
      </w:pPr>
      <w:r w:rsidRPr="00B01ED6">
        <w:rPr>
          <w:rFonts w:asciiTheme="majorEastAsia" w:eastAsiaTheme="majorEastAsia" w:hAnsiTheme="majorEastAsia" w:cs="宋体" w:hint="eastAsia"/>
          <w:b/>
          <w:sz w:val="21"/>
          <w:szCs w:val="21"/>
        </w:rPr>
        <w:t>1）开标一览表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2"/>
        <w:gridCol w:w="6360"/>
      </w:tblGrid>
      <w:tr w:rsidR="00CB6DED" w:rsidRPr="00B01ED6">
        <w:trPr>
          <w:trHeight w:val="702"/>
        </w:trPr>
        <w:tc>
          <w:tcPr>
            <w:tcW w:w="266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rsidP="00745F25">
            <w:pPr>
              <w:pStyle w:val="aa"/>
              <w:spacing w:after="0"/>
              <w:ind w:leftChars="0" w:left="458" w:hangingChars="218" w:hanging="458"/>
              <w:jc w:val="center"/>
              <w:rPr>
                <w:rFonts w:asciiTheme="majorEastAsia" w:eastAsiaTheme="majorEastAsia" w:hAnsiTheme="majorEastAsia"/>
                <w:kern w:val="2"/>
                <w:sz w:val="21"/>
                <w:szCs w:val="21"/>
              </w:rPr>
            </w:pPr>
            <w:r w:rsidRPr="00B01ED6">
              <w:rPr>
                <w:rFonts w:asciiTheme="majorEastAsia" w:eastAsiaTheme="majorEastAsia" w:hAnsiTheme="majorEastAsia"/>
                <w:kern w:val="2"/>
                <w:sz w:val="21"/>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pPr>
              <w:pStyle w:val="aa"/>
              <w:spacing w:after="0"/>
              <w:ind w:leftChars="17" w:left="36"/>
              <w:jc w:val="center"/>
              <w:rPr>
                <w:rFonts w:asciiTheme="majorEastAsia" w:eastAsiaTheme="majorEastAsia" w:hAnsiTheme="majorEastAsia"/>
                <w:kern w:val="2"/>
                <w:sz w:val="21"/>
                <w:szCs w:val="21"/>
              </w:rPr>
            </w:pPr>
            <w:r w:rsidRPr="00B01ED6">
              <w:rPr>
                <w:rFonts w:asciiTheme="majorEastAsia" w:eastAsiaTheme="majorEastAsia" w:hAnsiTheme="majorEastAsia" w:hint="eastAsia"/>
                <w:kern w:val="2"/>
                <w:sz w:val="21"/>
                <w:szCs w:val="21"/>
              </w:rPr>
              <w:t>2025年宁波外国语学校学生宿舍床采购项目</w:t>
            </w:r>
          </w:p>
        </w:tc>
      </w:tr>
      <w:tr w:rsidR="00CB6DED" w:rsidRPr="00B01ED6">
        <w:trPr>
          <w:trHeight w:val="752"/>
        </w:trPr>
        <w:tc>
          <w:tcPr>
            <w:tcW w:w="2660" w:type="dxa"/>
            <w:tcBorders>
              <w:top w:val="single" w:sz="4" w:space="0" w:color="auto"/>
              <w:left w:val="single" w:sz="4" w:space="0" w:color="auto"/>
              <w:right w:val="single" w:sz="4" w:space="0" w:color="auto"/>
            </w:tcBorders>
            <w:vAlign w:val="center"/>
          </w:tcPr>
          <w:p w:rsidR="00CB6DED" w:rsidRPr="00B01ED6" w:rsidRDefault="008D7547" w:rsidP="00745F25">
            <w:pPr>
              <w:pStyle w:val="aa"/>
              <w:spacing w:after="0"/>
              <w:ind w:leftChars="0" w:left="458" w:hangingChars="218" w:hanging="458"/>
              <w:jc w:val="center"/>
              <w:rPr>
                <w:rFonts w:asciiTheme="majorEastAsia" w:eastAsiaTheme="majorEastAsia" w:hAnsiTheme="majorEastAsia"/>
                <w:sz w:val="21"/>
                <w:szCs w:val="21"/>
              </w:rPr>
            </w:pPr>
            <w:r w:rsidRPr="00B01ED6">
              <w:rPr>
                <w:rFonts w:asciiTheme="majorEastAsia" w:eastAsiaTheme="majorEastAsia" w:hAnsiTheme="majorEastAsia" w:hint="eastAsia"/>
                <w:kern w:val="2"/>
                <w:sz w:val="21"/>
                <w:szCs w:val="21"/>
              </w:rPr>
              <w:t>项目编号</w:t>
            </w:r>
          </w:p>
        </w:tc>
        <w:tc>
          <w:tcPr>
            <w:tcW w:w="6237" w:type="dxa"/>
            <w:tcBorders>
              <w:top w:val="single" w:sz="4" w:space="0" w:color="auto"/>
              <w:left w:val="single" w:sz="4" w:space="0" w:color="auto"/>
              <w:right w:val="single" w:sz="4" w:space="0" w:color="auto"/>
            </w:tcBorders>
            <w:vAlign w:val="center"/>
          </w:tcPr>
          <w:p w:rsidR="00CB6DED" w:rsidRPr="00B01ED6" w:rsidRDefault="008D7547">
            <w:pPr>
              <w:pStyle w:val="aa"/>
              <w:spacing w:after="0"/>
              <w:ind w:leftChars="17" w:left="36"/>
              <w:jc w:val="center"/>
              <w:rPr>
                <w:rFonts w:asciiTheme="majorEastAsia" w:eastAsiaTheme="majorEastAsia" w:hAnsiTheme="majorEastAsia"/>
                <w:kern w:val="2"/>
                <w:sz w:val="21"/>
                <w:szCs w:val="21"/>
              </w:rPr>
            </w:pPr>
            <w:r w:rsidRPr="00B01ED6">
              <w:rPr>
                <w:rFonts w:asciiTheme="majorEastAsia" w:eastAsiaTheme="majorEastAsia" w:hAnsiTheme="majorEastAsia"/>
                <w:kern w:val="2"/>
                <w:sz w:val="21"/>
                <w:szCs w:val="21"/>
              </w:rPr>
              <w:t>NBMC-20253057G</w:t>
            </w:r>
          </w:p>
        </w:tc>
      </w:tr>
      <w:tr w:rsidR="00CB6DED" w:rsidRPr="00B01ED6">
        <w:trPr>
          <w:trHeight w:val="752"/>
        </w:trPr>
        <w:tc>
          <w:tcPr>
            <w:tcW w:w="2660"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rsidP="00745F25">
            <w:pPr>
              <w:pStyle w:val="aa"/>
              <w:spacing w:after="0"/>
              <w:ind w:leftChars="0" w:left="458" w:hangingChars="218" w:hanging="458"/>
              <w:jc w:val="center"/>
              <w:rPr>
                <w:rFonts w:asciiTheme="majorEastAsia" w:eastAsiaTheme="majorEastAsia" w:hAnsiTheme="majorEastAsia"/>
                <w:sz w:val="21"/>
                <w:szCs w:val="21"/>
              </w:rPr>
            </w:pPr>
            <w:r w:rsidRPr="00B01ED6">
              <w:rPr>
                <w:rFonts w:asciiTheme="majorEastAsia" w:eastAsiaTheme="majorEastAsia" w:hAnsiTheme="majorEastAsia" w:hint="eastAsia"/>
                <w:kern w:val="2"/>
                <w:sz w:val="21"/>
                <w:szCs w:val="21"/>
              </w:rPr>
              <w:t>投标报价（元）</w:t>
            </w:r>
          </w:p>
        </w:tc>
        <w:tc>
          <w:tcPr>
            <w:tcW w:w="6237" w:type="dxa"/>
            <w:tcBorders>
              <w:top w:val="single" w:sz="4" w:space="0" w:color="auto"/>
              <w:left w:val="single" w:sz="4" w:space="0" w:color="auto"/>
              <w:bottom w:val="single" w:sz="4" w:space="0" w:color="auto"/>
              <w:right w:val="single" w:sz="4" w:space="0" w:color="auto"/>
            </w:tcBorders>
            <w:vAlign w:val="center"/>
          </w:tcPr>
          <w:p w:rsidR="00CB6DED" w:rsidRPr="00B01ED6" w:rsidRDefault="008D7547" w:rsidP="00745F25">
            <w:pPr>
              <w:pStyle w:val="aa"/>
              <w:spacing w:after="0"/>
              <w:ind w:leftChars="0" w:left="458" w:hangingChars="218" w:hanging="458"/>
              <w:jc w:val="left"/>
              <w:rPr>
                <w:rFonts w:asciiTheme="majorEastAsia" w:eastAsiaTheme="majorEastAsia" w:hAnsiTheme="majorEastAsia"/>
                <w:sz w:val="21"/>
                <w:szCs w:val="21"/>
              </w:rPr>
            </w:pPr>
            <w:r w:rsidRPr="00B01ED6">
              <w:rPr>
                <w:rFonts w:asciiTheme="majorEastAsia" w:eastAsiaTheme="majorEastAsia" w:hAnsiTheme="majorEastAsia" w:hint="eastAsia"/>
                <w:kern w:val="2"/>
                <w:sz w:val="21"/>
                <w:szCs w:val="21"/>
              </w:rPr>
              <w:t>小写：</w:t>
            </w:r>
          </w:p>
          <w:p w:rsidR="00CB6DED" w:rsidRPr="00B01ED6" w:rsidRDefault="008D7547" w:rsidP="00745F25">
            <w:pPr>
              <w:pStyle w:val="aa"/>
              <w:spacing w:after="0"/>
              <w:ind w:leftChars="0" w:left="458" w:hangingChars="218" w:hanging="458"/>
              <w:jc w:val="left"/>
              <w:rPr>
                <w:rFonts w:asciiTheme="majorEastAsia" w:eastAsiaTheme="majorEastAsia" w:hAnsiTheme="majorEastAsia"/>
                <w:kern w:val="2"/>
                <w:sz w:val="21"/>
                <w:szCs w:val="21"/>
              </w:rPr>
            </w:pPr>
            <w:r w:rsidRPr="00B01ED6">
              <w:rPr>
                <w:rFonts w:asciiTheme="majorEastAsia" w:eastAsiaTheme="majorEastAsia" w:hAnsiTheme="majorEastAsia" w:hint="eastAsia"/>
                <w:kern w:val="2"/>
                <w:sz w:val="21"/>
                <w:szCs w:val="21"/>
              </w:rPr>
              <w:t>大写：</w:t>
            </w:r>
          </w:p>
        </w:tc>
      </w:tr>
    </w:tbl>
    <w:p w:rsidR="00CB6DED" w:rsidRPr="00B01ED6" w:rsidRDefault="008D7547">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r w:rsidRPr="00B01ED6">
        <w:rPr>
          <w:rFonts w:asciiTheme="majorEastAsia" w:eastAsiaTheme="majorEastAsia" w:hAnsiTheme="majorEastAsia" w:cs="宋体" w:hint="eastAsia"/>
          <w:bCs/>
          <w:szCs w:val="21"/>
        </w:rPr>
        <w:t>注</w:t>
      </w:r>
      <w:r w:rsidRPr="00B01ED6">
        <w:rPr>
          <w:rFonts w:asciiTheme="majorEastAsia" w:eastAsiaTheme="majorEastAsia" w:hAnsiTheme="majorEastAsia" w:cs="宋体"/>
          <w:bCs/>
          <w:szCs w:val="21"/>
        </w:rPr>
        <w:t>:</w:t>
      </w:r>
      <w:r w:rsidRPr="00B01ED6">
        <w:rPr>
          <w:rFonts w:asciiTheme="majorEastAsia" w:eastAsiaTheme="majorEastAsia" w:hAnsiTheme="majorEastAsia" w:cs="宋体" w:hint="eastAsia"/>
          <w:bCs/>
          <w:szCs w:val="21"/>
        </w:rPr>
        <w:t>1、报价一经涂改，应在涂改处加盖单位公章或由法定代表人或其授权代表签字（签章），否则评标委员会将不接受该修改内容。</w:t>
      </w:r>
    </w:p>
    <w:p w:rsidR="00CB6DED" w:rsidRPr="00B01ED6" w:rsidRDefault="008D7547">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r w:rsidRPr="00B01ED6">
        <w:rPr>
          <w:rFonts w:asciiTheme="majorEastAsia" w:eastAsiaTheme="majorEastAsia" w:hAnsiTheme="majorEastAsia" w:cs="宋体" w:hint="eastAsia"/>
          <w:bCs/>
          <w:szCs w:val="21"/>
        </w:rPr>
        <w:t>2、以招标文件所述的采购（产品及服务）量的总价填写投标报价。</w:t>
      </w:r>
    </w:p>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投标人：</w:t>
      </w:r>
      <w:r w:rsidRPr="00B01ED6">
        <w:rPr>
          <w:rFonts w:asciiTheme="majorEastAsia" w:eastAsiaTheme="majorEastAsia" w:hAnsiTheme="majorEastAsia" w:hint="eastAsia"/>
          <w:szCs w:val="21"/>
          <w:u w:val="single"/>
        </w:rPr>
        <w:t>（填写全称并加盖公章)</w:t>
      </w: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日期：</w:t>
      </w:r>
    </w:p>
    <w:p w:rsidR="00CB6DED" w:rsidRPr="00B01ED6" w:rsidRDefault="008D7547">
      <w:pPr>
        <w:pStyle w:val="aa"/>
        <w:spacing w:line="360" w:lineRule="auto"/>
        <w:ind w:leftChars="0" w:left="0"/>
        <w:jc w:val="center"/>
        <w:rPr>
          <w:rFonts w:asciiTheme="majorEastAsia" w:eastAsiaTheme="majorEastAsia" w:hAnsiTheme="majorEastAsia"/>
          <w:b/>
          <w:szCs w:val="21"/>
        </w:rPr>
      </w:pPr>
      <w:r w:rsidRPr="00B01ED6">
        <w:rPr>
          <w:rFonts w:asciiTheme="majorEastAsia" w:eastAsiaTheme="majorEastAsia" w:hAnsiTheme="majorEastAsia"/>
          <w:b/>
          <w:szCs w:val="21"/>
        </w:rPr>
        <w:br w:type="page"/>
      </w:r>
      <w:r w:rsidRPr="00B01ED6">
        <w:rPr>
          <w:rFonts w:asciiTheme="majorEastAsia" w:eastAsiaTheme="majorEastAsia" w:hAnsiTheme="majorEastAsia" w:cs="宋体" w:hint="eastAsia"/>
          <w:b/>
          <w:sz w:val="21"/>
          <w:szCs w:val="21"/>
        </w:rPr>
        <w:lastRenderedPageBreak/>
        <w:t>2</w:t>
      </w:r>
      <w:r w:rsidRPr="00B01ED6">
        <w:rPr>
          <w:rFonts w:asciiTheme="majorEastAsia" w:eastAsiaTheme="majorEastAsia" w:hAnsiTheme="majorEastAsia" w:cs="宋体"/>
          <w:b/>
          <w:sz w:val="21"/>
          <w:szCs w:val="21"/>
        </w:rPr>
        <w:t>）投标报价组成明细表</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1831"/>
        <w:gridCol w:w="1701"/>
        <w:gridCol w:w="1134"/>
        <w:gridCol w:w="992"/>
        <w:gridCol w:w="1276"/>
        <w:gridCol w:w="1314"/>
      </w:tblGrid>
      <w:tr w:rsidR="00CB6DED" w:rsidRPr="00B01ED6">
        <w:trPr>
          <w:trHeight w:val="510"/>
        </w:trPr>
        <w:tc>
          <w:tcPr>
            <w:tcW w:w="824" w:type="dxa"/>
            <w:vAlign w:val="bottom"/>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bCs/>
                <w:szCs w:val="21"/>
              </w:rPr>
              <w:t>序号</w:t>
            </w:r>
          </w:p>
        </w:tc>
        <w:tc>
          <w:tcPr>
            <w:tcW w:w="1831" w:type="dxa"/>
            <w:vAlign w:val="bottom"/>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szCs w:val="21"/>
                <w:lang w:val="en-GB"/>
              </w:rPr>
              <w:t>产品名称</w:t>
            </w:r>
          </w:p>
        </w:tc>
        <w:tc>
          <w:tcPr>
            <w:tcW w:w="1701" w:type="dxa"/>
            <w:vAlign w:val="bottom"/>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品牌/制造商</w:t>
            </w:r>
          </w:p>
        </w:tc>
        <w:tc>
          <w:tcPr>
            <w:tcW w:w="1134" w:type="dxa"/>
            <w:vAlign w:val="bottom"/>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规格型号</w:t>
            </w:r>
          </w:p>
        </w:tc>
        <w:tc>
          <w:tcPr>
            <w:tcW w:w="992" w:type="dxa"/>
            <w:vAlign w:val="bottom"/>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bCs/>
                <w:szCs w:val="21"/>
              </w:rPr>
              <w:t>数量</w:t>
            </w:r>
          </w:p>
        </w:tc>
        <w:tc>
          <w:tcPr>
            <w:tcW w:w="1276" w:type="dxa"/>
            <w:vAlign w:val="bottom"/>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bCs/>
                <w:szCs w:val="21"/>
              </w:rPr>
              <w:t>单价（元）</w:t>
            </w:r>
          </w:p>
        </w:tc>
        <w:tc>
          <w:tcPr>
            <w:tcW w:w="1314" w:type="dxa"/>
            <w:vAlign w:val="bottom"/>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bCs/>
                <w:szCs w:val="21"/>
              </w:rPr>
              <w:t>合价（元）</w:t>
            </w:r>
          </w:p>
        </w:tc>
      </w:tr>
      <w:tr w:rsidR="00CB6DED" w:rsidRPr="00B01ED6">
        <w:trPr>
          <w:trHeight w:val="70"/>
        </w:trPr>
        <w:tc>
          <w:tcPr>
            <w:tcW w:w="824" w:type="dxa"/>
            <w:vAlign w:val="center"/>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1</w:t>
            </w:r>
          </w:p>
        </w:tc>
        <w:tc>
          <w:tcPr>
            <w:tcW w:w="1831" w:type="dxa"/>
            <w:vAlign w:val="center"/>
          </w:tcPr>
          <w:p w:rsidR="00CB6DED" w:rsidRPr="00B01ED6" w:rsidRDefault="00CB6DED">
            <w:pPr>
              <w:widowControl/>
              <w:spacing w:line="360" w:lineRule="auto"/>
              <w:jc w:val="center"/>
              <w:rPr>
                <w:rFonts w:asciiTheme="majorEastAsia" w:eastAsiaTheme="majorEastAsia" w:hAnsiTheme="majorEastAsia" w:cs="Arial"/>
                <w:b/>
              </w:rPr>
            </w:pPr>
          </w:p>
        </w:tc>
        <w:tc>
          <w:tcPr>
            <w:tcW w:w="1701" w:type="dxa"/>
            <w:vAlign w:val="center"/>
          </w:tcPr>
          <w:p w:rsidR="00CB6DED" w:rsidRPr="00B01ED6" w:rsidRDefault="00CB6DED">
            <w:pPr>
              <w:widowControl/>
              <w:spacing w:line="360" w:lineRule="auto"/>
              <w:jc w:val="center"/>
              <w:rPr>
                <w:rFonts w:asciiTheme="majorEastAsia" w:eastAsiaTheme="majorEastAsia" w:hAnsiTheme="majorEastAsia" w:cs="Arial"/>
                <w:b/>
              </w:rPr>
            </w:pPr>
          </w:p>
        </w:tc>
        <w:tc>
          <w:tcPr>
            <w:tcW w:w="1134" w:type="dxa"/>
            <w:vAlign w:val="center"/>
          </w:tcPr>
          <w:p w:rsidR="00CB6DED" w:rsidRPr="00B01ED6" w:rsidRDefault="00CB6DED">
            <w:pPr>
              <w:widowControl/>
              <w:spacing w:line="360" w:lineRule="auto"/>
              <w:jc w:val="center"/>
              <w:rPr>
                <w:rFonts w:asciiTheme="majorEastAsia" w:eastAsiaTheme="majorEastAsia" w:hAnsiTheme="majorEastAsia" w:cs="Arial"/>
                <w:b/>
              </w:rPr>
            </w:pPr>
          </w:p>
        </w:tc>
        <w:tc>
          <w:tcPr>
            <w:tcW w:w="992" w:type="dxa"/>
            <w:vAlign w:val="center"/>
          </w:tcPr>
          <w:p w:rsidR="00CB6DED" w:rsidRPr="00B01ED6" w:rsidRDefault="00CB6DED">
            <w:pPr>
              <w:widowControl/>
              <w:spacing w:line="360" w:lineRule="auto"/>
              <w:jc w:val="center"/>
              <w:rPr>
                <w:rFonts w:asciiTheme="majorEastAsia" w:eastAsiaTheme="majorEastAsia" w:hAnsiTheme="majorEastAsia" w:cs="Arial"/>
                <w:b/>
              </w:rPr>
            </w:pPr>
          </w:p>
        </w:tc>
        <w:tc>
          <w:tcPr>
            <w:tcW w:w="1276" w:type="dxa"/>
            <w:vAlign w:val="center"/>
          </w:tcPr>
          <w:p w:rsidR="00CB6DED" w:rsidRPr="00B01ED6" w:rsidRDefault="00CB6DED">
            <w:pPr>
              <w:spacing w:line="360" w:lineRule="auto"/>
              <w:jc w:val="center"/>
              <w:rPr>
                <w:rFonts w:asciiTheme="majorEastAsia" w:eastAsiaTheme="majorEastAsia" w:hAnsiTheme="majorEastAsia"/>
                <w:szCs w:val="21"/>
              </w:rPr>
            </w:pPr>
          </w:p>
        </w:tc>
        <w:tc>
          <w:tcPr>
            <w:tcW w:w="1314" w:type="dxa"/>
            <w:vAlign w:val="center"/>
          </w:tcPr>
          <w:p w:rsidR="00CB6DED" w:rsidRPr="00B01ED6" w:rsidRDefault="00CB6DED">
            <w:pPr>
              <w:spacing w:line="360" w:lineRule="auto"/>
              <w:jc w:val="center"/>
              <w:rPr>
                <w:rFonts w:asciiTheme="majorEastAsia" w:eastAsiaTheme="majorEastAsia" w:hAnsiTheme="majorEastAsia"/>
                <w:szCs w:val="21"/>
              </w:rPr>
            </w:pPr>
          </w:p>
        </w:tc>
      </w:tr>
      <w:tr w:rsidR="00CB6DED" w:rsidRPr="00B01ED6">
        <w:trPr>
          <w:trHeight w:val="70"/>
        </w:trPr>
        <w:tc>
          <w:tcPr>
            <w:tcW w:w="824" w:type="dxa"/>
            <w:vAlign w:val="center"/>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2</w:t>
            </w:r>
          </w:p>
        </w:tc>
        <w:tc>
          <w:tcPr>
            <w:tcW w:w="1831"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701"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134"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992"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276" w:type="dxa"/>
            <w:vAlign w:val="center"/>
          </w:tcPr>
          <w:p w:rsidR="00CB6DED" w:rsidRPr="00B01ED6" w:rsidRDefault="00CB6DED">
            <w:pPr>
              <w:spacing w:line="360" w:lineRule="auto"/>
              <w:jc w:val="center"/>
              <w:rPr>
                <w:rFonts w:asciiTheme="majorEastAsia" w:eastAsiaTheme="majorEastAsia" w:hAnsiTheme="majorEastAsia"/>
                <w:szCs w:val="21"/>
              </w:rPr>
            </w:pPr>
          </w:p>
        </w:tc>
        <w:tc>
          <w:tcPr>
            <w:tcW w:w="1314" w:type="dxa"/>
            <w:vAlign w:val="center"/>
          </w:tcPr>
          <w:p w:rsidR="00CB6DED" w:rsidRPr="00B01ED6" w:rsidRDefault="00CB6DED">
            <w:pPr>
              <w:spacing w:line="360" w:lineRule="auto"/>
              <w:jc w:val="center"/>
              <w:rPr>
                <w:rFonts w:asciiTheme="majorEastAsia" w:eastAsiaTheme="majorEastAsia" w:hAnsiTheme="majorEastAsia"/>
                <w:szCs w:val="21"/>
              </w:rPr>
            </w:pPr>
          </w:p>
        </w:tc>
      </w:tr>
      <w:tr w:rsidR="00CB6DED" w:rsidRPr="00B01ED6">
        <w:trPr>
          <w:trHeight w:val="70"/>
        </w:trPr>
        <w:tc>
          <w:tcPr>
            <w:tcW w:w="824" w:type="dxa"/>
            <w:vAlign w:val="center"/>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3</w:t>
            </w:r>
          </w:p>
        </w:tc>
        <w:tc>
          <w:tcPr>
            <w:tcW w:w="1831" w:type="dxa"/>
            <w:vAlign w:val="center"/>
          </w:tcPr>
          <w:p w:rsidR="00CB6DED" w:rsidRPr="00B01ED6" w:rsidRDefault="00CB6DED">
            <w:pPr>
              <w:spacing w:line="360" w:lineRule="auto"/>
              <w:jc w:val="center"/>
              <w:rPr>
                <w:rFonts w:asciiTheme="majorEastAsia" w:eastAsiaTheme="majorEastAsia" w:hAnsiTheme="majorEastAsia" w:cs="Arial"/>
              </w:rPr>
            </w:pPr>
          </w:p>
        </w:tc>
        <w:tc>
          <w:tcPr>
            <w:tcW w:w="1701" w:type="dxa"/>
            <w:vAlign w:val="center"/>
          </w:tcPr>
          <w:p w:rsidR="00CB6DED" w:rsidRPr="00B01ED6" w:rsidRDefault="00CB6DED">
            <w:pPr>
              <w:spacing w:line="360" w:lineRule="auto"/>
              <w:jc w:val="center"/>
              <w:rPr>
                <w:rFonts w:asciiTheme="majorEastAsia" w:eastAsiaTheme="majorEastAsia" w:hAnsiTheme="majorEastAsia" w:cs="Arial"/>
              </w:rPr>
            </w:pPr>
          </w:p>
        </w:tc>
        <w:tc>
          <w:tcPr>
            <w:tcW w:w="1134"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992"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276" w:type="dxa"/>
            <w:vAlign w:val="center"/>
          </w:tcPr>
          <w:p w:rsidR="00CB6DED" w:rsidRPr="00B01ED6" w:rsidRDefault="00CB6DED">
            <w:pPr>
              <w:spacing w:line="360" w:lineRule="auto"/>
              <w:jc w:val="center"/>
              <w:rPr>
                <w:rFonts w:asciiTheme="majorEastAsia" w:eastAsiaTheme="majorEastAsia" w:hAnsiTheme="majorEastAsia"/>
                <w:szCs w:val="21"/>
              </w:rPr>
            </w:pPr>
          </w:p>
        </w:tc>
        <w:tc>
          <w:tcPr>
            <w:tcW w:w="1314" w:type="dxa"/>
            <w:vAlign w:val="center"/>
          </w:tcPr>
          <w:p w:rsidR="00CB6DED" w:rsidRPr="00B01ED6" w:rsidRDefault="00CB6DED">
            <w:pPr>
              <w:spacing w:line="360" w:lineRule="auto"/>
              <w:jc w:val="center"/>
              <w:rPr>
                <w:rFonts w:asciiTheme="majorEastAsia" w:eastAsiaTheme="majorEastAsia" w:hAnsiTheme="majorEastAsia"/>
                <w:szCs w:val="21"/>
              </w:rPr>
            </w:pPr>
          </w:p>
        </w:tc>
      </w:tr>
      <w:tr w:rsidR="00CB6DED" w:rsidRPr="00B01ED6">
        <w:trPr>
          <w:trHeight w:val="70"/>
        </w:trPr>
        <w:tc>
          <w:tcPr>
            <w:tcW w:w="824" w:type="dxa"/>
            <w:vAlign w:val="center"/>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4</w:t>
            </w:r>
          </w:p>
        </w:tc>
        <w:tc>
          <w:tcPr>
            <w:tcW w:w="1831" w:type="dxa"/>
            <w:vAlign w:val="center"/>
          </w:tcPr>
          <w:p w:rsidR="00CB6DED" w:rsidRPr="00B01ED6" w:rsidRDefault="00CB6DED">
            <w:pPr>
              <w:spacing w:line="360" w:lineRule="auto"/>
              <w:jc w:val="center"/>
              <w:rPr>
                <w:rFonts w:asciiTheme="majorEastAsia" w:eastAsiaTheme="majorEastAsia" w:hAnsiTheme="majorEastAsia" w:cs="Arial"/>
              </w:rPr>
            </w:pPr>
          </w:p>
        </w:tc>
        <w:tc>
          <w:tcPr>
            <w:tcW w:w="1701" w:type="dxa"/>
            <w:vAlign w:val="center"/>
          </w:tcPr>
          <w:p w:rsidR="00CB6DED" w:rsidRPr="00B01ED6" w:rsidRDefault="00CB6DED">
            <w:pPr>
              <w:spacing w:line="360" w:lineRule="auto"/>
              <w:jc w:val="center"/>
              <w:rPr>
                <w:rFonts w:asciiTheme="majorEastAsia" w:eastAsiaTheme="majorEastAsia" w:hAnsiTheme="majorEastAsia" w:cs="Arial"/>
              </w:rPr>
            </w:pPr>
          </w:p>
        </w:tc>
        <w:tc>
          <w:tcPr>
            <w:tcW w:w="1134"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992"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276" w:type="dxa"/>
            <w:vAlign w:val="center"/>
          </w:tcPr>
          <w:p w:rsidR="00CB6DED" w:rsidRPr="00B01ED6" w:rsidRDefault="00CB6DED">
            <w:pPr>
              <w:spacing w:line="360" w:lineRule="auto"/>
              <w:jc w:val="center"/>
              <w:rPr>
                <w:rFonts w:asciiTheme="majorEastAsia" w:eastAsiaTheme="majorEastAsia" w:hAnsiTheme="majorEastAsia"/>
                <w:szCs w:val="21"/>
              </w:rPr>
            </w:pPr>
          </w:p>
        </w:tc>
        <w:tc>
          <w:tcPr>
            <w:tcW w:w="1314" w:type="dxa"/>
            <w:vAlign w:val="center"/>
          </w:tcPr>
          <w:p w:rsidR="00CB6DED" w:rsidRPr="00B01ED6" w:rsidRDefault="00CB6DED">
            <w:pPr>
              <w:spacing w:line="360" w:lineRule="auto"/>
              <w:jc w:val="center"/>
              <w:rPr>
                <w:rFonts w:asciiTheme="majorEastAsia" w:eastAsiaTheme="majorEastAsia" w:hAnsiTheme="majorEastAsia"/>
                <w:szCs w:val="21"/>
              </w:rPr>
            </w:pPr>
          </w:p>
        </w:tc>
      </w:tr>
      <w:tr w:rsidR="00CB6DED" w:rsidRPr="00B01ED6">
        <w:trPr>
          <w:trHeight w:val="70"/>
        </w:trPr>
        <w:tc>
          <w:tcPr>
            <w:tcW w:w="824" w:type="dxa"/>
            <w:vAlign w:val="center"/>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5</w:t>
            </w:r>
          </w:p>
        </w:tc>
        <w:tc>
          <w:tcPr>
            <w:tcW w:w="1831" w:type="dxa"/>
            <w:vAlign w:val="center"/>
          </w:tcPr>
          <w:p w:rsidR="00CB6DED" w:rsidRPr="00B01ED6" w:rsidRDefault="00CB6DED">
            <w:pPr>
              <w:widowControl/>
              <w:spacing w:line="360" w:lineRule="auto"/>
              <w:jc w:val="center"/>
              <w:rPr>
                <w:rFonts w:asciiTheme="majorEastAsia" w:eastAsiaTheme="majorEastAsia" w:hAnsiTheme="majorEastAsia" w:cs="Arial"/>
                <w:b/>
              </w:rPr>
            </w:pPr>
          </w:p>
        </w:tc>
        <w:tc>
          <w:tcPr>
            <w:tcW w:w="1701" w:type="dxa"/>
            <w:vAlign w:val="center"/>
          </w:tcPr>
          <w:p w:rsidR="00CB6DED" w:rsidRPr="00B01ED6" w:rsidRDefault="00CB6DED">
            <w:pPr>
              <w:widowControl/>
              <w:spacing w:line="360" w:lineRule="auto"/>
              <w:jc w:val="center"/>
              <w:rPr>
                <w:rFonts w:asciiTheme="majorEastAsia" w:eastAsiaTheme="majorEastAsia" w:hAnsiTheme="majorEastAsia" w:cs="Arial"/>
                <w:b/>
              </w:rPr>
            </w:pPr>
          </w:p>
        </w:tc>
        <w:tc>
          <w:tcPr>
            <w:tcW w:w="1134" w:type="dxa"/>
            <w:vAlign w:val="center"/>
          </w:tcPr>
          <w:p w:rsidR="00CB6DED" w:rsidRPr="00B01ED6" w:rsidRDefault="00CB6DED">
            <w:pPr>
              <w:widowControl/>
              <w:spacing w:line="360" w:lineRule="auto"/>
              <w:jc w:val="center"/>
              <w:rPr>
                <w:rFonts w:asciiTheme="majorEastAsia" w:eastAsiaTheme="majorEastAsia" w:hAnsiTheme="majorEastAsia" w:cs="Arial"/>
                <w:b/>
              </w:rPr>
            </w:pPr>
          </w:p>
        </w:tc>
        <w:tc>
          <w:tcPr>
            <w:tcW w:w="992" w:type="dxa"/>
            <w:vAlign w:val="center"/>
          </w:tcPr>
          <w:p w:rsidR="00CB6DED" w:rsidRPr="00B01ED6" w:rsidRDefault="00CB6DED">
            <w:pPr>
              <w:widowControl/>
              <w:spacing w:line="360" w:lineRule="auto"/>
              <w:jc w:val="center"/>
              <w:rPr>
                <w:rFonts w:asciiTheme="majorEastAsia" w:eastAsiaTheme="majorEastAsia" w:hAnsiTheme="majorEastAsia" w:cs="Arial"/>
                <w:b/>
              </w:rPr>
            </w:pPr>
          </w:p>
        </w:tc>
        <w:tc>
          <w:tcPr>
            <w:tcW w:w="1276" w:type="dxa"/>
            <w:vAlign w:val="center"/>
          </w:tcPr>
          <w:p w:rsidR="00CB6DED" w:rsidRPr="00B01ED6" w:rsidRDefault="00CB6DED">
            <w:pPr>
              <w:spacing w:line="360" w:lineRule="auto"/>
              <w:jc w:val="center"/>
              <w:rPr>
                <w:rFonts w:asciiTheme="majorEastAsia" w:eastAsiaTheme="majorEastAsia" w:hAnsiTheme="majorEastAsia"/>
                <w:b/>
                <w:szCs w:val="21"/>
              </w:rPr>
            </w:pPr>
          </w:p>
        </w:tc>
        <w:tc>
          <w:tcPr>
            <w:tcW w:w="1314" w:type="dxa"/>
            <w:vAlign w:val="center"/>
          </w:tcPr>
          <w:p w:rsidR="00CB6DED" w:rsidRPr="00B01ED6" w:rsidRDefault="00CB6DED">
            <w:pPr>
              <w:spacing w:line="360" w:lineRule="auto"/>
              <w:jc w:val="center"/>
              <w:rPr>
                <w:rFonts w:asciiTheme="majorEastAsia" w:eastAsiaTheme="majorEastAsia" w:hAnsiTheme="majorEastAsia"/>
                <w:szCs w:val="21"/>
              </w:rPr>
            </w:pPr>
          </w:p>
        </w:tc>
      </w:tr>
      <w:tr w:rsidR="00CB6DED" w:rsidRPr="00B01ED6">
        <w:trPr>
          <w:trHeight w:val="70"/>
        </w:trPr>
        <w:tc>
          <w:tcPr>
            <w:tcW w:w="824" w:type="dxa"/>
            <w:vAlign w:val="center"/>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6</w:t>
            </w:r>
          </w:p>
        </w:tc>
        <w:tc>
          <w:tcPr>
            <w:tcW w:w="1831"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701"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134"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992"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276" w:type="dxa"/>
            <w:vAlign w:val="center"/>
          </w:tcPr>
          <w:p w:rsidR="00CB6DED" w:rsidRPr="00B01ED6" w:rsidRDefault="00CB6DED">
            <w:pPr>
              <w:spacing w:line="360" w:lineRule="auto"/>
              <w:jc w:val="center"/>
              <w:rPr>
                <w:rFonts w:asciiTheme="majorEastAsia" w:eastAsiaTheme="majorEastAsia" w:hAnsiTheme="majorEastAsia"/>
                <w:szCs w:val="21"/>
              </w:rPr>
            </w:pPr>
          </w:p>
        </w:tc>
        <w:tc>
          <w:tcPr>
            <w:tcW w:w="1314" w:type="dxa"/>
            <w:vAlign w:val="center"/>
          </w:tcPr>
          <w:p w:rsidR="00CB6DED" w:rsidRPr="00B01ED6" w:rsidRDefault="00CB6DED">
            <w:pPr>
              <w:spacing w:line="360" w:lineRule="auto"/>
              <w:jc w:val="center"/>
              <w:rPr>
                <w:rFonts w:asciiTheme="majorEastAsia" w:eastAsiaTheme="majorEastAsia" w:hAnsiTheme="majorEastAsia"/>
                <w:szCs w:val="21"/>
              </w:rPr>
            </w:pPr>
          </w:p>
        </w:tc>
      </w:tr>
      <w:tr w:rsidR="00CB6DED" w:rsidRPr="00B01ED6">
        <w:trPr>
          <w:trHeight w:val="70"/>
        </w:trPr>
        <w:tc>
          <w:tcPr>
            <w:tcW w:w="824" w:type="dxa"/>
            <w:vAlign w:val="center"/>
          </w:tcPr>
          <w:p w:rsidR="00CB6DED" w:rsidRPr="00B01ED6" w:rsidRDefault="008D7547">
            <w:pPr>
              <w:spacing w:line="360" w:lineRule="auto"/>
              <w:jc w:val="center"/>
              <w:rPr>
                <w:rFonts w:asciiTheme="majorEastAsia" w:eastAsiaTheme="majorEastAsia" w:hAnsiTheme="majorEastAsia"/>
                <w:bCs/>
                <w:szCs w:val="21"/>
              </w:rPr>
            </w:pPr>
            <w:r w:rsidRPr="00B01ED6">
              <w:rPr>
                <w:rFonts w:asciiTheme="majorEastAsia" w:eastAsiaTheme="majorEastAsia" w:hAnsiTheme="majorEastAsia" w:hint="eastAsia"/>
                <w:bCs/>
                <w:szCs w:val="21"/>
              </w:rPr>
              <w:t>7</w:t>
            </w:r>
          </w:p>
        </w:tc>
        <w:tc>
          <w:tcPr>
            <w:tcW w:w="1831" w:type="dxa"/>
            <w:vAlign w:val="center"/>
          </w:tcPr>
          <w:p w:rsidR="00CB6DED" w:rsidRPr="00B01ED6" w:rsidRDefault="008D7547">
            <w:pPr>
              <w:widowControl/>
              <w:spacing w:line="360" w:lineRule="auto"/>
              <w:jc w:val="center"/>
              <w:rPr>
                <w:rFonts w:asciiTheme="majorEastAsia" w:eastAsiaTheme="majorEastAsia" w:hAnsiTheme="majorEastAsia" w:cs="Arial"/>
              </w:rPr>
            </w:pPr>
            <w:r w:rsidRPr="00B01ED6">
              <w:rPr>
                <w:rFonts w:asciiTheme="majorEastAsia" w:eastAsiaTheme="majorEastAsia" w:hAnsiTheme="majorEastAsia" w:cs="Arial"/>
              </w:rPr>
              <w:t>……</w:t>
            </w:r>
          </w:p>
        </w:tc>
        <w:tc>
          <w:tcPr>
            <w:tcW w:w="1701"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134"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992" w:type="dxa"/>
            <w:vAlign w:val="center"/>
          </w:tcPr>
          <w:p w:rsidR="00CB6DED" w:rsidRPr="00B01ED6" w:rsidRDefault="00CB6DED">
            <w:pPr>
              <w:widowControl/>
              <w:spacing w:line="360" w:lineRule="auto"/>
              <w:jc w:val="center"/>
              <w:rPr>
                <w:rFonts w:asciiTheme="majorEastAsia" w:eastAsiaTheme="majorEastAsia" w:hAnsiTheme="majorEastAsia" w:cs="Arial"/>
              </w:rPr>
            </w:pPr>
          </w:p>
        </w:tc>
        <w:tc>
          <w:tcPr>
            <w:tcW w:w="1276" w:type="dxa"/>
            <w:vAlign w:val="center"/>
          </w:tcPr>
          <w:p w:rsidR="00CB6DED" w:rsidRPr="00B01ED6" w:rsidRDefault="00CB6DED">
            <w:pPr>
              <w:spacing w:line="360" w:lineRule="auto"/>
              <w:jc w:val="center"/>
              <w:rPr>
                <w:rFonts w:asciiTheme="majorEastAsia" w:eastAsiaTheme="majorEastAsia" w:hAnsiTheme="majorEastAsia"/>
                <w:szCs w:val="21"/>
              </w:rPr>
            </w:pPr>
          </w:p>
        </w:tc>
        <w:tc>
          <w:tcPr>
            <w:tcW w:w="1314" w:type="dxa"/>
            <w:vAlign w:val="center"/>
          </w:tcPr>
          <w:p w:rsidR="00CB6DED" w:rsidRPr="00B01ED6" w:rsidRDefault="00CB6DED">
            <w:pPr>
              <w:spacing w:line="360" w:lineRule="auto"/>
              <w:jc w:val="center"/>
              <w:rPr>
                <w:rFonts w:asciiTheme="majorEastAsia" w:eastAsiaTheme="majorEastAsia" w:hAnsiTheme="majorEastAsia"/>
                <w:szCs w:val="21"/>
              </w:rPr>
            </w:pPr>
          </w:p>
        </w:tc>
      </w:tr>
      <w:tr w:rsidR="00CB6DED" w:rsidRPr="00B01ED6">
        <w:trPr>
          <w:trHeight w:val="510"/>
        </w:trPr>
        <w:tc>
          <w:tcPr>
            <w:tcW w:w="6482" w:type="dxa"/>
            <w:gridSpan w:val="5"/>
            <w:vAlign w:val="center"/>
          </w:tcPr>
          <w:p w:rsidR="00CB6DED" w:rsidRPr="00B01ED6" w:rsidRDefault="008D7547">
            <w:pPr>
              <w:spacing w:line="360" w:lineRule="auto"/>
              <w:jc w:val="center"/>
              <w:rPr>
                <w:rFonts w:asciiTheme="majorEastAsia" w:eastAsiaTheme="majorEastAsia" w:hAnsiTheme="majorEastAsia"/>
                <w:szCs w:val="21"/>
              </w:rPr>
            </w:pPr>
            <w:r w:rsidRPr="00B01ED6">
              <w:rPr>
                <w:rFonts w:asciiTheme="majorEastAsia" w:eastAsiaTheme="majorEastAsia" w:hAnsiTheme="majorEastAsia" w:hint="eastAsia"/>
                <w:szCs w:val="21"/>
              </w:rPr>
              <w:t>投标报价（元）</w:t>
            </w:r>
          </w:p>
        </w:tc>
        <w:tc>
          <w:tcPr>
            <w:tcW w:w="2590" w:type="dxa"/>
            <w:gridSpan w:val="2"/>
            <w:vAlign w:val="center"/>
          </w:tcPr>
          <w:p w:rsidR="00CB6DED" w:rsidRPr="00B01ED6" w:rsidRDefault="008D7547">
            <w:pPr>
              <w:spacing w:line="360" w:lineRule="auto"/>
              <w:jc w:val="left"/>
              <w:rPr>
                <w:rFonts w:asciiTheme="majorEastAsia" w:eastAsiaTheme="majorEastAsia" w:hAnsiTheme="majorEastAsia"/>
                <w:szCs w:val="21"/>
              </w:rPr>
            </w:pPr>
            <w:r w:rsidRPr="00B01ED6">
              <w:rPr>
                <w:rFonts w:asciiTheme="majorEastAsia" w:eastAsiaTheme="majorEastAsia" w:hAnsiTheme="majorEastAsia" w:hint="eastAsia"/>
                <w:szCs w:val="21"/>
              </w:rPr>
              <w:t>小写：</w:t>
            </w:r>
          </w:p>
        </w:tc>
      </w:tr>
    </w:tbl>
    <w:p w:rsidR="00CB6DED" w:rsidRPr="00B01ED6" w:rsidRDefault="008D7547">
      <w:pPr>
        <w:snapToGrid w:val="0"/>
        <w:spacing w:before="50" w:after="50" w:line="360" w:lineRule="auto"/>
        <w:ind w:leftChars="-11" w:left="-23" w:rightChars="13" w:right="27" w:firstLineChars="10" w:firstLine="21"/>
        <w:rPr>
          <w:rFonts w:asciiTheme="majorEastAsia" w:eastAsiaTheme="majorEastAsia" w:hAnsiTheme="majorEastAsia" w:cs="宋体"/>
          <w:bCs/>
          <w:szCs w:val="21"/>
        </w:rPr>
      </w:pPr>
      <w:r w:rsidRPr="00B01ED6">
        <w:rPr>
          <w:rFonts w:asciiTheme="majorEastAsia" w:eastAsiaTheme="majorEastAsia" w:hAnsiTheme="majorEastAsia" w:cs="宋体" w:hint="eastAsia"/>
          <w:bCs/>
          <w:szCs w:val="21"/>
        </w:rPr>
        <w:t>注：上述各项的详细分项报价及具体内容，可另页描述。</w:t>
      </w:r>
    </w:p>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CB6DED">
      <w:pPr>
        <w:snapToGrid w:val="0"/>
        <w:spacing w:before="50" w:after="50" w:line="360" w:lineRule="auto"/>
        <w:ind w:leftChars="-11" w:left="-23" w:rightChars="-27" w:right="-57" w:firstLineChars="10" w:firstLine="21"/>
        <w:rPr>
          <w:rFonts w:asciiTheme="majorEastAsia" w:eastAsiaTheme="majorEastAsia" w:hAnsiTheme="majorEastAsia"/>
          <w:b/>
          <w:szCs w:val="21"/>
        </w:rPr>
      </w:pP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投标人：</w:t>
      </w:r>
      <w:r w:rsidRPr="00B01ED6">
        <w:rPr>
          <w:rFonts w:asciiTheme="majorEastAsia" w:eastAsiaTheme="majorEastAsia" w:hAnsiTheme="majorEastAsia" w:hint="eastAsia"/>
          <w:szCs w:val="21"/>
          <w:u w:val="single"/>
        </w:rPr>
        <w:t>（填写全称并加盖公章)</w:t>
      </w:r>
    </w:p>
    <w:p w:rsidR="00CB6DED" w:rsidRPr="00B01ED6" w:rsidRDefault="008D7547">
      <w:pPr>
        <w:snapToGrid w:val="0"/>
        <w:spacing w:line="360" w:lineRule="auto"/>
        <w:ind w:firstLineChars="1755" w:firstLine="3685"/>
        <w:jc w:val="right"/>
        <w:rPr>
          <w:rFonts w:asciiTheme="majorEastAsia" w:eastAsiaTheme="majorEastAsia" w:hAnsiTheme="majorEastAsia"/>
          <w:szCs w:val="21"/>
        </w:rPr>
      </w:pPr>
      <w:r w:rsidRPr="00B01ED6">
        <w:rPr>
          <w:rFonts w:asciiTheme="majorEastAsia" w:eastAsiaTheme="majorEastAsia" w:hAnsiTheme="majorEastAsia" w:hint="eastAsia"/>
          <w:szCs w:val="21"/>
        </w:rPr>
        <w:t>日期：</w:t>
      </w:r>
    </w:p>
    <w:sectPr w:rsidR="00CB6DED" w:rsidRPr="00B01ED6" w:rsidSect="00CB6DED">
      <w:footerReference w:type="default" r:id="rId54"/>
      <w:pgSz w:w="11906" w:h="16838"/>
      <w:pgMar w:top="1276" w:right="1440" w:bottom="1276" w:left="1610" w:header="851" w:footer="851"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402" w:rsidRDefault="00280402" w:rsidP="00CB6DED">
      <w:r>
        <w:separator/>
      </w:r>
    </w:p>
  </w:endnote>
  <w:endnote w:type="continuationSeparator" w:id="0">
    <w:p w:rsidR="00280402" w:rsidRDefault="00280402" w:rsidP="00CB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KaiTi_GB2312">
    <w:altName w:val="楷体"/>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
    <w:altName w:val="Segoe Print"/>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charset w:val="00"/>
    <w:family w:val="swiss"/>
    <w:pitch w:val="default"/>
    <w:sig w:usb0="00000287" w:usb1="00000800" w:usb2="00000000" w:usb3="00000000" w:csb0="2000009F" w:csb1="DFD70000"/>
  </w:font>
  <w:font w:name="華康辦公用具篇">
    <w:altName w:val="Segoe Print"/>
    <w:charset w:val="00"/>
    <w:family w:val="roman"/>
    <w:pitch w:val="default"/>
    <w:sig w:usb0="00000000"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charset w:val="86"/>
    <w:family w:val="moder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ED" w:rsidRDefault="00475057">
    <w:pPr>
      <w:pStyle w:val="ae"/>
      <w:framePr w:wrap="around" w:vAnchor="text" w:hAnchor="margin" w:xAlign="outside" w:y="1"/>
      <w:rPr>
        <w:rStyle w:val="af9"/>
      </w:rPr>
    </w:pPr>
    <w:r>
      <w:fldChar w:fldCharType="begin"/>
    </w:r>
    <w:r w:rsidR="008D7547">
      <w:rPr>
        <w:rStyle w:val="af9"/>
      </w:rPr>
      <w:instrText xml:space="preserve">PAGE  </w:instrText>
    </w:r>
    <w:r>
      <w:fldChar w:fldCharType="end"/>
    </w:r>
  </w:p>
  <w:p w:rsidR="00CB6DED" w:rsidRDefault="00CB6DED">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ED" w:rsidRDefault="00475057">
    <w:pPr>
      <w:pStyle w:val="ae"/>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CB6DED" w:rsidRDefault="00475057">
                <w:pPr>
                  <w:pStyle w:val="ae"/>
                </w:pPr>
                <w:r>
                  <w:fldChar w:fldCharType="begin"/>
                </w:r>
                <w:r w:rsidR="008D7547">
                  <w:instrText xml:space="preserve"> PAGE  \* MERGEFORMAT </w:instrText>
                </w:r>
                <w:r>
                  <w:fldChar w:fldCharType="separate"/>
                </w:r>
                <w:r w:rsidR="000E2E25">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402" w:rsidRDefault="00280402" w:rsidP="00CB6DED">
      <w:r>
        <w:separator/>
      </w:r>
    </w:p>
  </w:footnote>
  <w:footnote w:type="continuationSeparator" w:id="0">
    <w:p w:rsidR="00280402" w:rsidRDefault="00280402" w:rsidP="00CB6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ED" w:rsidRDefault="00CB6DED">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ED" w:rsidRDefault="00CB6DED">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I1MDgzZjQ5ODIwZWNkNDRlODBjODg5MTY0ZjkxMzcifQ=="/>
  </w:docVars>
  <w:rsids>
    <w:rsidRoot w:val="003E2D88"/>
    <w:rsid w:val="00000328"/>
    <w:rsid w:val="000007C0"/>
    <w:rsid w:val="00001933"/>
    <w:rsid w:val="000019F8"/>
    <w:rsid w:val="000036E1"/>
    <w:rsid w:val="00004BCB"/>
    <w:rsid w:val="00004CDB"/>
    <w:rsid w:val="00005489"/>
    <w:rsid w:val="00005D32"/>
    <w:rsid w:val="00005F00"/>
    <w:rsid w:val="00005F49"/>
    <w:rsid w:val="00006069"/>
    <w:rsid w:val="000072EC"/>
    <w:rsid w:val="00007484"/>
    <w:rsid w:val="000103BA"/>
    <w:rsid w:val="0001041F"/>
    <w:rsid w:val="00010A88"/>
    <w:rsid w:val="00010BE9"/>
    <w:rsid w:val="00010E02"/>
    <w:rsid w:val="00011272"/>
    <w:rsid w:val="00011796"/>
    <w:rsid w:val="0001181A"/>
    <w:rsid w:val="000118C6"/>
    <w:rsid w:val="000124B2"/>
    <w:rsid w:val="000125B4"/>
    <w:rsid w:val="0001278C"/>
    <w:rsid w:val="00012AAB"/>
    <w:rsid w:val="00012BD8"/>
    <w:rsid w:val="00013295"/>
    <w:rsid w:val="00013641"/>
    <w:rsid w:val="0001460A"/>
    <w:rsid w:val="00016639"/>
    <w:rsid w:val="00016976"/>
    <w:rsid w:val="00016D6A"/>
    <w:rsid w:val="000171CD"/>
    <w:rsid w:val="00017683"/>
    <w:rsid w:val="0001783E"/>
    <w:rsid w:val="00017E03"/>
    <w:rsid w:val="00017EB3"/>
    <w:rsid w:val="00020261"/>
    <w:rsid w:val="0002058E"/>
    <w:rsid w:val="000208C4"/>
    <w:rsid w:val="000209A8"/>
    <w:rsid w:val="0002100F"/>
    <w:rsid w:val="0002101F"/>
    <w:rsid w:val="000210F3"/>
    <w:rsid w:val="000213CB"/>
    <w:rsid w:val="00022B6E"/>
    <w:rsid w:val="0002306E"/>
    <w:rsid w:val="000232F3"/>
    <w:rsid w:val="0002338A"/>
    <w:rsid w:val="00023701"/>
    <w:rsid w:val="00024DA2"/>
    <w:rsid w:val="0002554D"/>
    <w:rsid w:val="0002586E"/>
    <w:rsid w:val="00026DFB"/>
    <w:rsid w:val="0002731E"/>
    <w:rsid w:val="00027A22"/>
    <w:rsid w:val="00027E09"/>
    <w:rsid w:val="000314AF"/>
    <w:rsid w:val="0003232D"/>
    <w:rsid w:val="00032C55"/>
    <w:rsid w:val="000340DF"/>
    <w:rsid w:val="00034A7D"/>
    <w:rsid w:val="00034C0C"/>
    <w:rsid w:val="00034DFC"/>
    <w:rsid w:val="00035AAE"/>
    <w:rsid w:val="00035F43"/>
    <w:rsid w:val="000361E5"/>
    <w:rsid w:val="00036408"/>
    <w:rsid w:val="00036FA2"/>
    <w:rsid w:val="00036FDA"/>
    <w:rsid w:val="00037BDA"/>
    <w:rsid w:val="00040AD2"/>
    <w:rsid w:val="00040C09"/>
    <w:rsid w:val="00040D82"/>
    <w:rsid w:val="000414F8"/>
    <w:rsid w:val="000418D0"/>
    <w:rsid w:val="00042DCA"/>
    <w:rsid w:val="00043334"/>
    <w:rsid w:val="00043CE0"/>
    <w:rsid w:val="00043D09"/>
    <w:rsid w:val="00044921"/>
    <w:rsid w:val="000449FD"/>
    <w:rsid w:val="00044F0D"/>
    <w:rsid w:val="000451BE"/>
    <w:rsid w:val="000453DF"/>
    <w:rsid w:val="00045A03"/>
    <w:rsid w:val="00046403"/>
    <w:rsid w:val="0004704A"/>
    <w:rsid w:val="00047058"/>
    <w:rsid w:val="000475ED"/>
    <w:rsid w:val="00047B97"/>
    <w:rsid w:val="0005000C"/>
    <w:rsid w:val="00051340"/>
    <w:rsid w:val="00051C25"/>
    <w:rsid w:val="000528EE"/>
    <w:rsid w:val="0005307F"/>
    <w:rsid w:val="00053642"/>
    <w:rsid w:val="000537CA"/>
    <w:rsid w:val="00053A47"/>
    <w:rsid w:val="00053B0C"/>
    <w:rsid w:val="00053CEF"/>
    <w:rsid w:val="0005427E"/>
    <w:rsid w:val="00054668"/>
    <w:rsid w:val="00054A34"/>
    <w:rsid w:val="00054EEA"/>
    <w:rsid w:val="00055BB5"/>
    <w:rsid w:val="00055BE8"/>
    <w:rsid w:val="0005609E"/>
    <w:rsid w:val="000560D4"/>
    <w:rsid w:val="00056188"/>
    <w:rsid w:val="000569B8"/>
    <w:rsid w:val="00056A3E"/>
    <w:rsid w:val="00056CF8"/>
    <w:rsid w:val="00056DA1"/>
    <w:rsid w:val="00057B19"/>
    <w:rsid w:val="00057C53"/>
    <w:rsid w:val="000602AB"/>
    <w:rsid w:val="00060424"/>
    <w:rsid w:val="0006115E"/>
    <w:rsid w:val="00061401"/>
    <w:rsid w:val="00061775"/>
    <w:rsid w:val="000629A5"/>
    <w:rsid w:val="000632DB"/>
    <w:rsid w:val="000646CB"/>
    <w:rsid w:val="00064C32"/>
    <w:rsid w:val="00065318"/>
    <w:rsid w:val="000656CA"/>
    <w:rsid w:val="00065D43"/>
    <w:rsid w:val="00066348"/>
    <w:rsid w:val="00066C8C"/>
    <w:rsid w:val="00066D44"/>
    <w:rsid w:val="00066DB5"/>
    <w:rsid w:val="00067726"/>
    <w:rsid w:val="00067E1C"/>
    <w:rsid w:val="000702FB"/>
    <w:rsid w:val="0007082C"/>
    <w:rsid w:val="00070B7E"/>
    <w:rsid w:val="00070D34"/>
    <w:rsid w:val="000711DD"/>
    <w:rsid w:val="00071256"/>
    <w:rsid w:val="00071518"/>
    <w:rsid w:val="00071B3C"/>
    <w:rsid w:val="00071B75"/>
    <w:rsid w:val="000721AA"/>
    <w:rsid w:val="00072B3F"/>
    <w:rsid w:val="0007412D"/>
    <w:rsid w:val="00074646"/>
    <w:rsid w:val="00074A24"/>
    <w:rsid w:val="00074A96"/>
    <w:rsid w:val="00074F78"/>
    <w:rsid w:val="000750F1"/>
    <w:rsid w:val="0007525E"/>
    <w:rsid w:val="000762E5"/>
    <w:rsid w:val="00076320"/>
    <w:rsid w:val="0007652A"/>
    <w:rsid w:val="0007716A"/>
    <w:rsid w:val="000772D0"/>
    <w:rsid w:val="00077C51"/>
    <w:rsid w:val="00080364"/>
    <w:rsid w:val="0008036E"/>
    <w:rsid w:val="00080EE8"/>
    <w:rsid w:val="00081F9E"/>
    <w:rsid w:val="000822B2"/>
    <w:rsid w:val="00082B8F"/>
    <w:rsid w:val="00082FC2"/>
    <w:rsid w:val="000838EC"/>
    <w:rsid w:val="000839E1"/>
    <w:rsid w:val="00085268"/>
    <w:rsid w:val="000853BB"/>
    <w:rsid w:val="00085973"/>
    <w:rsid w:val="00085BE6"/>
    <w:rsid w:val="000867ED"/>
    <w:rsid w:val="000877E1"/>
    <w:rsid w:val="00090224"/>
    <w:rsid w:val="000903AA"/>
    <w:rsid w:val="00090898"/>
    <w:rsid w:val="00090A04"/>
    <w:rsid w:val="00091314"/>
    <w:rsid w:val="000913E7"/>
    <w:rsid w:val="000917BA"/>
    <w:rsid w:val="00091AF7"/>
    <w:rsid w:val="00091D00"/>
    <w:rsid w:val="000922BF"/>
    <w:rsid w:val="000928C4"/>
    <w:rsid w:val="000933F2"/>
    <w:rsid w:val="00093572"/>
    <w:rsid w:val="0009369B"/>
    <w:rsid w:val="0009374E"/>
    <w:rsid w:val="00093C95"/>
    <w:rsid w:val="00093DD1"/>
    <w:rsid w:val="0009483F"/>
    <w:rsid w:val="00094A2D"/>
    <w:rsid w:val="00094A83"/>
    <w:rsid w:val="00095C28"/>
    <w:rsid w:val="000963FC"/>
    <w:rsid w:val="00096667"/>
    <w:rsid w:val="00097614"/>
    <w:rsid w:val="00097827"/>
    <w:rsid w:val="000A00F3"/>
    <w:rsid w:val="000A013E"/>
    <w:rsid w:val="000A0900"/>
    <w:rsid w:val="000A0B22"/>
    <w:rsid w:val="000A12BF"/>
    <w:rsid w:val="000A2127"/>
    <w:rsid w:val="000A2717"/>
    <w:rsid w:val="000A2EC7"/>
    <w:rsid w:val="000A2FA0"/>
    <w:rsid w:val="000A3047"/>
    <w:rsid w:val="000A3D8C"/>
    <w:rsid w:val="000A43CF"/>
    <w:rsid w:val="000A4FA0"/>
    <w:rsid w:val="000B046A"/>
    <w:rsid w:val="000B133A"/>
    <w:rsid w:val="000B17C7"/>
    <w:rsid w:val="000B2161"/>
    <w:rsid w:val="000B220D"/>
    <w:rsid w:val="000B24A1"/>
    <w:rsid w:val="000B2EFC"/>
    <w:rsid w:val="000B31EA"/>
    <w:rsid w:val="000B358B"/>
    <w:rsid w:val="000B3666"/>
    <w:rsid w:val="000B3830"/>
    <w:rsid w:val="000B3948"/>
    <w:rsid w:val="000B3FA8"/>
    <w:rsid w:val="000B405E"/>
    <w:rsid w:val="000B43DC"/>
    <w:rsid w:val="000B465E"/>
    <w:rsid w:val="000B4A1A"/>
    <w:rsid w:val="000B4DDB"/>
    <w:rsid w:val="000B51C2"/>
    <w:rsid w:val="000B5638"/>
    <w:rsid w:val="000B5760"/>
    <w:rsid w:val="000B5B19"/>
    <w:rsid w:val="000B5B1A"/>
    <w:rsid w:val="000B5BA9"/>
    <w:rsid w:val="000B5CFE"/>
    <w:rsid w:val="000B621D"/>
    <w:rsid w:val="000B6961"/>
    <w:rsid w:val="000B6B97"/>
    <w:rsid w:val="000B6CCA"/>
    <w:rsid w:val="000B72E4"/>
    <w:rsid w:val="000C064C"/>
    <w:rsid w:val="000C0A82"/>
    <w:rsid w:val="000C333C"/>
    <w:rsid w:val="000C337A"/>
    <w:rsid w:val="000C3769"/>
    <w:rsid w:val="000C3D43"/>
    <w:rsid w:val="000C5050"/>
    <w:rsid w:val="000C5581"/>
    <w:rsid w:val="000C59EF"/>
    <w:rsid w:val="000C6491"/>
    <w:rsid w:val="000C66DA"/>
    <w:rsid w:val="000C67C9"/>
    <w:rsid w:val="000C6C36"/>
    <w:rsid w:val="000C7234"/>
    <w:rsid w:val="000C74C3"/>
    <w:rsid w:val="000C79BB"/>
    <w:rsid w:val="000C7DAE"/>
    <w:rsid w:val="000D059B"/>
    <w:rsid w:val="000D0C1F"/>
    <w:rsid w:val="000D0CE7"/>
    <w:rsid w:val="000D0D65"/>
    <w:rsid w:val="000D13E8"/>
    <w:rsid w:val="000D24E4"/>
    <w:rsid w:val="000D2D78"/>
    <w:rsid w:val="000D34AC"/>
    <w:rsid w:val="000D3745"/>
    <w:rsid w:val="000D39B4"/>
    <w:rsid w:val="000D4681"/>
    <w:rsid w:val="000D480B"/>
    <w:rsid w:val="000D4974"/>
    <w:rsid w:val="000D4B5F"/>
    <w:rsid w:val="000D5252"/>
    <w:rsid w:val="000D57AC"/>
    <w:rsid w:val="000D67F3"/>
    <w:rsid w:val="000D6F04"/>
    <w:rsid w:val="000D70DC"/>
    <w:rsid w:val="000D7745"/>
    <w:rsid w:val="000D7BBF"/>
    <w:rsid w:val="000D7FFC"/>
    <w:rsid w:val="000E0FF3"/>
    <w:rsid w:val="000E1232"/>
    <w:rsid w:val="000E148F"/>
    <w:rsid w:val="000E1FDB"/>
    <w:rsid w:val="000E2E25"/>
    <w:rsid w:val="000E30E9"/>
    <w:rsid w:val="000E36CC"/>
    <w:rsid w:val="000E3701"/>
    <w:rsid w:val="000E48B7"/>
    <w:rsid w:val="000E4B51"/>
    <w:rsid w:val="000E5743"/>
    <w:rsid w:val="000E5B4F"/>
    <w:rsid w:val="000E5C77"/>
    <w:rsid w:val="000E5D17"/>
    <w:rsid w:val="000E5F40"/>
    <w:rsid w:val="000E77C4"/>
    <w:rsid w:val="000E7E17"/>
    <w:rsid w:val="000F196D"/>
    <w:rsid w:val="000F19B2"/>
    <w:rsid w:val="000F1B15"/>
    <w:rsid w:val="000F1E5B"/>
    <w:rsid w:val="000F2B92"/>
    <w:rsid w:val="000F2FD8"/>
    <w:rsid w:val="000F3DC7"/>
    <w:rsid w:val="000F3F9D"/>
    <w:rsid w:val="000F414E"/>
    <w:rsid w:val="000F45A9"/>
    <w:rsid w:val="000F45FE"/>
    <w:rsid w:val="000F4D05"/>
    <w:rsid w:val="000F50EA"/>
    <w:rsid w:val="000F52B9"/>
    <w:rsid w:val="000F6555"/>
    <w:rsid w:val="000F765B"/>
    <w:rsid w:val="0010010B"/>
    <w:rsid w:val="001008F3"/>
    <w:rsid w:val="001010AF"/>
    <w:rsid w:val="00102A07"/>
    <w:rsid w:val="00103A7C"/>
    <w:rsid w:val="001040FB"/>
    <w:rsid w:val="0010500C"/>
    <w:rsid w:val="00105764"/>
    <w:rsid w:val="00105B77"/>
    <w:rsid w:val="001066B9"/>
    <w:rsid w:val="0010670B"/>
    <w:rsid w:val="001067DC"/>
    <w:rsid w:val="001068CD"/>
    <w:rsid w:val="00106E88"/>
    <w:rsid w:val="001070D2"/>
    <w:rsid w:val="00107B7A"/>
    <w:rsid w:val="00110F1E"/>
    <w:rsid w:val="00111BBA"/>
    <w:rsid w:val="001123E9"/>
    <w:rsid w:val="00112670"/>
    <w:rsid w:val="00112BE5"/>
    <w:rsid w:val="00114ACB"/>
    <w:rsid w:val="0011530A"/>
    <w:rsid w:val="001153C0"/>
    <w:rsid w:val="00115456"/>
    <w:rsid w:val="0011572C"/>
    <w:rsid w:val="00115909"/>
    <w:rsid w:val="00116493"/>
    <w:rsid w:val="00116ADA"/>
    <w:rsid w:val="0011700D"/>
    <w:rsid w:val="00117330"/>
    <w:rsid w:val="00117584"/>
    <w:rsid w:val="00117B31"/>
    <w:rsid w:val="00117D03"/>
    <w:rsid w:val="00117FB0"/>
    <w:rsid w:val="00120ADF"/>
    <w:rsid w:val="00122FF8"/>
    <w:rsid w:val="00123805"/>
    <w:rsid w:val="00124212"/>
    <w:rsid w:val="001243E1"/>
    <w:rsid w:val="001250FD"/>
    <w:rsid w:val="00125FD5"/>
    <w:rsid w:val="00126D87"/>
    <w:rsid w:val="0012785F"/>
    <w:rsid w:val="00130BC0"/>
    <w:rsid w:val="00131096"/>
    <w:rsid w:val="001311D7"/>
    <w:rsid w:val="0013137F"/>
    <w:rsid w:val="00131548"/>
    <w:rsid w:val="00131D64"/>
    <w:rsid w:val="001325C1"/>
    <w:rsid w:val="0013350F"/>
    <w:rsid w:val="00134DF0"/>
    <w:rsid w:val="0013587D"/>
    <w:rsid w:val="0013630C"/>
    <w:rsid w:val="0013681C"/>
    <w:rsid w:val="0013692D"/>
    <w:rsid w:val="00136D06"/>
    <w:rsid w:val="00137EDD"/>
    <w:rsid w:val="00140197"/>
    <w:rsid w:val="00140458"/>
    <w:rsid w:val="001404E9"/>
    <w:rsid w:val="00140814"/>
    <w:rsid w:val="00141578"/>
    <w:rsid w:val="0014297F"/>
    <w:rsid w:val="00142A00"/>
    <w:rsid w:val="00142A46"/>
    <w:rsid w:val="00143FCF"/>
    <w:rsid w:val="00144419"/>
    <w:rsid w:val="00144746"/>
    <w:rsid w:val="0014616C"/>
    <w:rsid w:val="00146925"/>
    <w:rsid w:val="001469A5"/>
    <w:rsid w:val="00146EF4"/>
    <w:rsid w:val="001476FE"/>
    <w:rsid w:val="00147A3A"/>
    <w:rsid w:val="00147B0A"/>
    <w:rsid w:val="001519E5"/>
    <w:rsid w:val="00151CCB"/>
    <w:rsid w:val="00152153"/>
    <w:rsid w:val="001528B0"/>
    <w:rsid w:val="00152DC7"/>
    <w:rsid w:val="00152E11"/>
    <w:rsid w:val="001534DD"/>
    <w:rsid w:val="00153B15"/>
    <w:rsid w:val="00153BE7"/>
    <w:rsid w:val="00153EAA"/>
    <w:rsid w:val="00153FD2"/>
    <w:rsid w:val="00154666"/>
    <w:rsid w:val="001554D7"/>
    <w:rsid w:val="00155B6E"/>
    <w:rsid w:val="00155BDD"/>
    <w:rsid w:val="00155F86"/>
    <w:rsid w:val="001561A4"/>
    <w:rsid w:val="00156D02"/>
    <w:rsid w:val="00157973"/>
    <w:rsid w:val="0016004A"/>
    <w:rsid w:val="00160141"/>
    <w:rsid w:val="001601AF"/>
    <w:rsid w:val="001606A1"/>
    <w:rsid w:val="0016078C"/>
    <w:rsid w:val="00161721"/>
    <w:rsid w:val="0016179A"/>
    <w:rsid w:val="00161AA2"/>
    <w:rsid w:val="00162080"/>
    <w:rsid w:val="00162871"/>
    <w:rsid w:val="00162A07"/>
    <w:rsid w:val="00162AB5"/>
    <w:rsid w:val="00164318"/>
    <w:rsid w:val="0016477C"/>
    <w:rsid w:val="00164F34"/>
    <w:rsid w:val="00165272"/>
    <w:rsid w:val="001652AB"/>
    <w:rsid w:val="00165980"/>
    <w:rsid w:val="0016603F"/>
    <w:rsid w:val="0016640A"/>
    <w:rsid w:val="0016641D"/>
    <w:rsid w:val="00166D16"/>
    <w:rsid w:val="00166DE3"/>
    <w:rsid w:val="001703EC"/>
    <w:rsid w:val="00170558"/>
    <w:rsid w:val="0017055E"/>
    <w:rsid w:val="00170E31"/>
    <w:rsid w:val="0017294D"/>
    <w:rsid w:val="00172A95"/>
    <w:rsid w:val="00172C1D"/>
    <w:rsid w:val="00172D34"/>
    <w:rsid w:val="00173244"/>
    <w:rsid w:val="001739D6"/>
    <w:rsid w:val="00174943"/>
    <w:rsid w:val="00174B4A"/>
    <w:rsid w:val="00174BA8"/>
    <w:rsid w:val="001752F0"/>
    <w:rsid w:val="001764A4"/>
    <w:rsid w:val="00176BD5"/>
    <w:rsid w:val="00177040"/>
    <w:rsid w:val="00177327"/>
    <w:rsid w:val="001774BC"/>
    <w:rsid w:val="00177C1A"/>
    <w:rsid w:val="00180189"/>
    <w:rsid w:val="00180AE4"/>
    <w:rsid w:val="00180C55"/>
    <w:rsid w:val="00180FB1"/>
    <w:rsid w:val="00181FE8"/>
    <w:rsid w:val="00182452"/>
    <w:rsid w:val="001836A8"/>
    <w:rsid w:val="001839C0"/>
    <w:rsid w:val="00183C70"/>
    <w:rsid w:val="00183F8B"/>
    <w:rsid w:val="00184771"/>
    <w:rsid w:val="00184813"/>
    <w:rsid w:val="00184C2D"/>
    <w:rsid w:val="00184CD7"/>
    <w:rsid w:val="0018586A"/>
    <w:rsid w:val="001862DF"/>
    <w:rsid w:val="00186982"/>
    <w:rsid w:val="00186AC7"/>
    <w:rsid w:val="00186E43"/>
    <w:rsid w:val="0018755D"/>
    <w:rsid w:val="00187A6B"/>
    <w:rsid w:val="00187F7E"/>
    <w:rsid w:val="001900B2"/>
    <w:rsid w:val="001909F3"/>
    <w:rsid w:val="00191B5B"/>
    <w:rsid w:val="00191CF6"/>
    <w:rsid w:val="00191E38"/>
    <w:rsid w:val="00191EEC"/>
    <w:rsid w:val="00192313"/>
    <w:rsid w:val="001935B4"/>
    <w:rsid w:val="0019413A"/>
    <w:rsid w:val="00194142"/>
    <w:rsid w:val="00194641"/>
    <w:rsid w:val="001947C6"/>
    <w:rsid w:val="00194FA1"/>
    <w:rsid w:val="00196D9B"/>
    <w:rsid w:val="0019759D"/>
    <w:rsid w:val="0019770D"/>
    <w:rsid w:val="0019792A"/>
    <w:rsid w:val="001A02E8"/>
    <w:rsid w:val="001A03AF"/>
    <w:rsid w:val="001A0732"/>
    <w:rsid w:val="001A0934"/>
    <w:rsid w:val="001A0CF0"/>
    <w:rsid w:val="001A14BB"/>
    <w:rsid w:val="001A1F33"/>
    <w:rsid w:val="001A2073"/>
    <w:rsid w:val="001A2420"/>
    <w:rsid w:val="001A2AFD"/>
    <w:rsid w:val="001A2CFA"/>
    <w:rsid w:val="001A2F99"/>
    <w:rsid w:val="001A2FCE"/>
    <w:rsid w:val="001A314E"/>
    <w:rsid w:val="001A33FB"/>
    <w:rsid w:val="001A3512"/>
    <w:rsid w:val="001A367F"/>
    <w:rsid w:val="001A3874"/>
    <w:rsid w:val="001A3E4C"/>
    <w:rsid w:val="001A451D"/>
    <w:rsid w:val="001A4D87"/>
    <w:rsid w:val="001A50F1"/>
    <w:rsid w:val="001A518A"/>
    <w:rsid w:val="001A59A9"/>
    <w:rsid w:val="001A5A5D"/>
    <w:rsid w:val="001A7873"/>
    <w:rsid w:val="001A7D73"/>
    <w:rsid w:val="001B22A7"/>
    <w:rsid w:val="001B25BA"/>
    <w:rsid w:val="001B283E"/>
    <w:rsid w:val="001B2973"/>
    <w:rsid w:val="001B2E29"/>
    <w:rsid w:val="001B2EA0"/>
    <w:rsid w:val="001B3104"/>
    <w:rsid w:val="001B34BA"/>
    <w:rsid w:val="001B3F6D"/>
    <w:rsid w:val="001B4154"/>
    <w:rsid w:val="001B4D51"/>
    <w:rsid w:val="001B5292"/>
    <w:rsid w:val="001B5486"/>
    <w:rsid w:val="001B6C3E"/>
    <w:rsid w:val="001B6D86"/>
    <w:rsid w:val="001C0E68"/>
    <w:rsid w:val="001C33A5"/>
    <w:rsid w:val="001C3511"/>
    <w:rsid w:val="001C36A8"/>
    <w:rsid w:val="001C3B6F"/>
    <w:rsid w:val="001C4BD8"/>
    <w:rsid w:val="001C578C"/>
    <w:rsid w:val="001C5B24"/>
    <w:rsid w:val="001C63A1"/>
    <w:rsid w:val="001C6AB1"/>
    <w:rsid w:val="001C6AEE"/>
    <w:rsid w:val="001C6CF0"/>
    <w:rsid w:val="001D08BA"/>
    <w:rsid w:val="001D2444"/>
    <w:rsid w:val="001D24EA"/>
    <w:rsid w:val="001D3169"/>
    <w:rsid w:val="001D35BD"/>
    <w:rsid w:val="001D397B"/>
    <w:rsid w:val="001D3B2C"/>
    <w:rsid w:val="001D3DC4"/>
    <w:rsid w:val="001D4239"/>
    <w:rsid w:val="001D46E7"/>
    <w:rsid w:val="001D4944"/>
    <w:rsid w:val="001D4BA4"/>
    <w:rsid w:val="001D5309"/>
    <w:rsid w:val="001D55AF"/>
    <w:rsid w:val="001D6735"/>
    <w:rsid w:val="001D6A6C"/>
    <w:rsid w:val="001D6D25"/>
    <w:rsid w:val="001D7883"/>
    <w:rsid w:val="001D7AAC"/>
    <w:rsid w:val="001D7CF0"/>
    <w:rsid w:val="001E0376"/>
    <w:rsid w:val="001E0FDC"/>
    <w:rsid w:val="001E16C8"/>
    <w:rsid w:val="001E1871"/>
    <w:rsid w:val="001E215D"/>
    <w:rsid w:val="001E2FDA"/>
    <w:rsid w:val="001E3740"/>
    <w:rsid w:val="001E3F36"/>
    <w:rsid w:val="001E3FE2"/>
    <w:rsid w:val="001E451B"/>
    <w:rsid w:val="001E4E9E"/>
    <w:rsid w:val="001E5A6B"/>
    <w:rsid w:val="001E6210"/>
    <w:rsid w:val="001E6C06"/>
    <w:rsid w:val="001E75C1"/>
    <w:rsid w:val="001E7E64"/>
    <w:rsid w:val="001F0501"/>
    <w:rsid w:val="001F0816"/>
    <w:rsid w:val="001F0D6F"/>
    <w:rsid w:val="001F0EF9"/>
    <w:rsid w:val="001F10EC"/>
    <w:rsid w:val="001F1627"/>
    <w:rsid w:val="001F1CFE"/>
    <w:rsid w:val="001F2802"/>
    <w:rsid w:val="001F2D09"/>
    <w:rsid w:val="001F2E32"/>
    <w:rsid w:val="001F36CC"/>
    <w:rsid w:val="001F38AB"/>
    <w:rsid w:val="001F4F64"/>
    <w:rsid w:val="001F5D21"/>
    <w:rsid w:val="001F5E19"/>
    <w:rsid w:val="001F64F8"/>
    <w:rsid w:val="001F67A3"/>
    <w:rsid w:val="001F693A"/>
    <w:rsid w:val="001F6EEB"/>
    <w:rsid w:val="001F7741"/>
    <w:rsid w:val="001F78C9"/>
    <w:rsid w:val="001F7E7F"/>
    <w:rsid w:val="002005BD"/>
    <w:rsid w:val="00200838"/>
    <w:rsid w:val="002009C4"/>
    <w:rsid w:val="00201748"/>
    <w:rsid w:val="002019A0"/>
    <w:rsid w:val="00201E7D"/>
    <w:rsid w:val="00202DE9"/>
    <w:rsid w:val="00202E1D"/>
    <w:rsid w:val="0020498A"/>
    <w:rsid w:val="0020564F"/>
    <w:rsid w:val="00205CFA"/>
    <w:rsid w:val="00206C73"/>
    <w:rsid w:val="00207161"/>
    <w:rsid w:val="00207959"/>
    <w:rsid w:val="00207A20"/>
    <w:rsid w:val="002101C8"/>
    <w:rsid w:val="00210595"/>
    <w:rsid w:val="00211393"/>
    <w:rsid w:val="00212063"/>
    <w:rsid w:val="00212D12"/>
    <w:rsid w:val="002135E2"/>
    <w:rsid w:val="0021515B"/>
    <w:rsid w:val="00215346"/>
    <w:rsid w:val="002155ED"/>
    <w:rsid w:val="002167FF"/>
    <w:rsid w:val="00216B4E"/>
    <w:rsid w:val="00216D14"/>
    <w:rsid w:val="002170E1"/>
    <w:rsid w:val="00217421"/>
    <w:rsid w:val="0021793A"/>
    <w:rsid w:val="00220EE2"/>
    <w:rsid w:val="00221651"/>
    <w:rsid w:val="002221BF"/>
    <w:rsid w:val="00222759"/>
    <w:rsid w:val="00223673"/>
    <w:rsid w:val="0022382F"/>
    <w:rsid w:val="0022409F"/>
    <w:rsid w:val="00224529"/>
    <w:rsid w:val="0022470C"/>
    <w:rsid w:val="00224905"/>
    <w:rsid w:val="00224A04"/>
    <w:rsid w:val="002255E9"/>
    <w:rsid w:val="002264D3"/>
    <w:rsid w:val="00226CD8"/>
    <w:rsid w:val="00226DDC"/>
    <w:rsid w:val="00226F16"/>
    <w:rsid w:val="0022701F"/>
    <w:rsid w:val="00227154"/>
    <w:rsid w:val="00227555"/>
    <w:rsid w:val="002301D1"/>
    <w:rsid w:val="002317CE"/>
    <w:rsid w:val="00231DF4"/>
    <w:rsid w:val="00231FF1"/>
    <w:rsid w:val="00233066"/>
    <w:rsid w:val="00233365"/>
    <w:rsid w:val="002334DC"/>
    <w:rsid w:val="00233529"/>
    <w:rsid w:val="00234A80"/>
    <w:rsid w:val="00234CD8"/>
    <w:rsid w:val="002356CE"/>
    <w:rsid w:val="00235D2B"/>
    <w:rsid w:val="00235F70"/>
    <w:rsid w:val="002367B2"/>
    <w:rsid w:val="002375AD"/>
    <w:rsid w:val="002410C2"/>
    <w:rsid w:val="0024158A"/>
    <w:rsid w:val="0024178D"/>
    <w:rsid w:val="002420DA"/>
    <w:rsid w:val="00242AEE"/>
    <w:rsid w:val="002433EC"/>
    <w:rsid w:val="0024364D"/>
    <w:rsid w:val="0024401C"/>
    <w:rsid w:val="002446D5"/>
    <w:rsid w:val="00244C44"/>
    <w:rsid w:val="00244D00"/>
    <w:rsid w:val="00244DC1"/>
    <w:rsid w:val="002453CF"/>
    <w:rsid w:val="00245656"/>
    <w:rsid w:val="0024592B"/>
    <w:rsid w:val="00245AEC"/>
    <w:rsid w:val="00246E5E"/>
    <w:rsid w:val="00246F6E"/>
    <w:rsid w:val="00247071"/>
    <w:rsid w:val="002470E1"/>
    <w:rsid w:val="0024740C"/>
    <w:rsid w:val="00247772"/>
    <w:rsid w:val="00247F5A"/>
    <w:rsid w:val="0025025F"/>
    <w:rsid w:val="00253BC8"/>
    <w:rsid w:val="00253CA3"/>
    <w:rsid w:val="00254348"/>
    <w:rsid w:val="00254428"/>
    <w:rsid w:val="00254BC6"/>
    <w:rsid w:val="00254CC4"/>
    <w:rsid w:val="00254D9C"/>
    <w:rsid w:val="00254F3F"/>
    <w:rsid w:val="00254FC5"/>
    <w:rsid w:val="00255CDB"/>
    <w:rsid w:val="00255DE4"/>
    <w:rsid w:val="002565F3"/>
    <w:rsid w:val="002567DB"/>
    <w:rsid w:val="00256DFE"/>
    <w:rsid w:val="00256F84"/>
    <w:rsid w:val="0025700B"/>
    <w:rsid w:val="002570FF"/>
    <w:rsid w:val="00261846"/>
    <w:rsid w:val="00262B8B"/>
    <w:rsid w:val="00262BF3"/>
    <w:rsid w:val="002632B8"/>
    <w:rsid w:val="0026350D"/>
    <w:rsid w:val="00263B0D"/>
    <w:rsid w:val="00264F2F"/>
    <w:rsid w:val="0026504D"/>
    <w:rsid w:val="002654C1"/>
    <w:rsid w:val="00266029"/>
    <w:rsid w:val="00266B8D"/>
    <w:rsid w:val="002675E0"/>
    <w:rsid w:val="00267C62"/>
    <w:rsid w:val="00267FD9"/>
    <w:rsid w:val="0027115A"/>
    <w:rsid w:val="00272DF3"/>
    <w:rsid w:val="00272EB7"/>
    <w:rsid w:val="00272FEC"/>
    <w:rsid w:val="002737AA"/>
    <w:rsid w:val="00273EF7"/>
    <w:rsid w:val="00273F1F"/>
    <w:rsid w:val="00274A78"/>
    <w:rsid w:val="0027512C"/>
    <w:rsid w:val="00275437"/>
    <w:rsid w:val="002754B5"/>
    <w:rsid w:val="002757AB"/>
    <w:rsid w:val="00275E97"/>
    <w:rsid w:val="0027681C"/>
    <w:rsid w:val="00277042"/>
    <w:rsid w:val="0027766B"/>
    <w:rsid w:val="00280402"/>
    <w:rsid w:val="00280CB3"/>
    <w:rsid w:val="00280FAA"/>
    <w:rsid w:val="002813C9"/>
    <w:rsid w:val="0028167E"/>
    <w:rsid w:val="00281686"/>
    <w:rsid w:val="002816DE"/>
    <w:rsid w:val="00281DBE"/>
    <w:rsid w:val="00281E5B"/>
    <w:rsid w:val="00282346"/>
    <w:rsid w:val="00282ACD"/>
    <w:rsid w:val="00283696"/>
    <w:rsid w:val="002836C0"/>
    <w:rsid w:val="00285478"/>
    <w:rsid w:val="002857A5"/>
    <w:rsid w:val="00285CA6"/>
    <w:rsid w:val="00285F2E"/>
    <w:rsid w:val="002864EF"/>
    <w:rsid w:val="00287447"/>
    <w:rsid w:val="002874C3"/>
    <w:rsid w:val="002877AC"/>
    <w:rsid w:val="00290236"/>
    <w:rsid w:val="00290339"/>
    <w:rsid w:val="002903A5"/>
    <w:rsid w:val="002906CA"/>
    <w:rsid w:val="00290701"/>
    <w:rsid w:val="002917DC"/>
    <w:rsid w:val="002924F4"/>
    <w:rsid w:val="00292B6D"/>
    <w:rsid w:val="0029380C"/>
    <w:rsid w:val="00293E89"/>
    <w:rsid w:val="00294289"/>
    <w:rsid w:val="002948E1"/>
    <w:rsid w:val="0029526A"/>
    <w:rsid w:val="00295A0F"/>
    <w:rsid w:val="00296E4C"/>
    <w:rsid w:val="002978AB"/>
    <w:rsid w:val="00297E71"/>
    <w:rsid w:val="002A0455"/>
    <w:rsid w:val="002A0ED0"/>
    <w:rsid w:val="002A19B4"/>
    <w:rsid w:val="002A1ED2"/>
    <w:rsid w:val="002A20D2"/>
    <w:rsid w:val="002A23F7"/>
    <w:rsid w:val="002A2517"/>
    <w:rsid w:val="002A265A"/>
    <w:rsid w:val="002A307D"/>
    <w:rsid w:val="002A33A0"/>
    <w:rsid w:val="002A37C1"/>
    <w:rsid w:val="002A4A1C"/>
    <w:rsid w:val="002A4AC0"/>
    <w:rsid w:val="002A4B6D"/>
    <w:rsid w:val="002A5011"/>
    <w:rsid w:val="002A521C"/>
    <w:rsid w:val="002A540E"/>
    <w:rsid w:val="002A55AD"/>
    <w:rsid w:val="002A66FF"/>
    <w:rsid w:val="002A6871"/>
    <w:rsid w:val="002A70A3"/>
    <w:rsid w:val="002B062E"/>
    <w:rsid w:val="002B0C8D"/>
    <w:rsid w:val="002B0E6C"/>
    <w:rsid w:val="002B13E1"/>
    <w:rsid w:val="002B20C5"/>
    <w:rsid w:val="002B233E"/>
    <w:rsid w:val="002B3431"/>
    <w:rsid w:val="002B36D5"/>
    <w:rsid w:val="002B4FC5"/>
    <w:rsid w:val="002B5A68"/>
    <w:rsid w:val="002B65A2"/>
    <w:rsid w:val="002B68DE"/>
    <w:rsid w:val="002B7060"/>
    <w:rsid w:val="002B7509"/>
    <w:rsid w:val="002B7689"/>
    <w:rsid w:val="002B7933"/>
    <w:rsid w:val="002B7BA3"/>
    <w:rsid w:val="002C046A"/>
    <w:rsid w:val="002C049D"/>
    <w:rsid w:val="002C04DC"/>
    <w:rsid w:val="002C051D"/>
    <w:rsid w:val="002C06BF"/>
    <w:rsid w:val="002C17A4"/>
    <w:rsid w:val="002C217D"/>
    <w:rsid w:val="002C272B"/>
    <w:rsid w:val="002C2D3A"/>
    <w:rsid w:val="002C2FF2"/>
    <w:rsid w:val="002C3053"/>
    <w:rsid w:val="002C36C9"/>
    <w:rsid w:val="002C38C1"/>
    <w:rsid w:val="002C41AB"/>
    <w:rsid w:val="002C4373"/>
    <w:rsid w:val="002C4406"/>
    <w:rsid w:val="002C5568"/>
    <w:rsid w:val="002C5E4E"/>
    <w:rsid w:val="002C646E"/>
    <w:rsid w:val="002C6B00"/>
    <w:rsid w:val="002C6DCB"/>
    <w:rsid w:val="002C7CC8"/>
    <w:rsid w:val="002D0343"/>
    <w:rsid w:val="002D1AC2"/>
    <w:rsid w:val="002D21F0"/>
    <w:rsid w:val="002D222F"/>
    <w:rsid w:val="002D227C"/>
    <w:rsid w:val="002D237D"/>
    <w:rsid w:val="002D2380"/>
    <w:rsid w:val="002D2AC4"/>
    <w:rsid w:val="002D2E76"/>
    <w:rsid w:val="002D3180"/>
    <w:rsid w:val="002D3DAD"/>
    <w:rsid w:val="002D3EB3"/>
    <w:rsid w:val="002D4E64"/>
    <w:rsid w:val="002D5326"/>
    <w:rsid w:val="002D5A1A"/>
    <w:rsid w:val="002D5C6E"/>
    <w:rsid w:val="002D6335"/>
    <w:rsid w:val="002D6B16"/>
    <w:rsid w:val="002D6E20"/>
    <w:rsid w:val="002D76BD"/>
    <w:rsid w:val="002E01E2"/>
    <w:rsid w:val="002E11F2"/>
    <w:rsid w:val="002E13FB"/>
    <w:rsid w:val="002E2727"/>
    <w:rsid w:val="002E2B90"/>
    <w:rsid w:val="002E351F"/>
    <w:rsid w:val="002E466C"/>
    <w:rsid w:val="002E4A46"/>
    <w:rsid w:val="002E5C65"/>
    <w:rsid w:val="002E6116"/>
    <w:rsid w:val="002E7704"/>
    <w:rsid w:val="002E7820"/>
    <w:rsid w:val="002E7AC5"/>
    <w:rsid w:val="002F078E"/>
    <w:rsid w:val="002F0BA3"/>
    <w:rsid w:val="002F20E5"/>
    <w:rsid w:val="002F2490"/>
    <w:rsid w:val="002F2807"/>
    <w:rsid w:val="002F314B"/>
    <w:rsid w:val="002F3598"/>
    <w:rsid w:val="002F3C9D"/>
    <w:rsid w:val="002F3CDC"/>
    <w:rsid w:val="002F4142"/>
    <w:rsid w:val="002F41AD"/>
    <w:rsid w:val="002F43F9"/>
    <w:rsid w:val="002F4860"/>
    <w:rsid w:val="002F556D"/>
    <w:rsid w:val="002F5BCD"/>
    <w:rsid w:val="002F652C"/>
    <w:rsid w:val="002F6CBE"/>
    <w:rsid w:val="002F6DF7"/>
    <w:rsid w:val="002F7194"/>
    <w:rsid w:val="002F73D9"/>
    <w:rsid w:val="002F77A3"/>
    <w:rsid w:val="00300109"/>
    <w:rsid w:val="00300715"/>
    <w:rsid w:val="00300D56"/>
    <w:rsid w:val="0030256A"/>
    <w:rsid w:val="00302727"/>
    <w:rsid w:val="00302AC1"/>
    <w:rsid w:val="00303419"/>
    <w:rsid w:val="003038A1"/>
    <w:rsid w:val="00303A0A"/>
    <w:rsid w:val="003047D1"/>
    <w:rsid w:val="00304D4C"/>
    <w:rsid w:val="0030565A"/>
    <w:rsid w:val="003057E3"/>
    <w:rsid w:val="00305AD1"/>
    <w:rsid w:val="00306FA7"/>
    <w:rsid w:val="00307484"/>
    <w:rsid w:val="00307730"/>
    <w:rsid w:val="00310118"/>
    <w:rsid w:val="00310AC3"/>
    <w:rsid w:val="00310B41"/>
    <w:rsid w:val="00310CF1"/>
    <w:rsid w:val="00310F45"/>
    <w:rsid w:val="003129A0"/>
    <w:rsid w:val="00312BA1"/>
    <w:rsid w:val="00312C5A"/>
    <w:rsid w:val="00312F68"/>
    <w:rsid w:val="00313678"/>
    <w:rsid w:val="00313943"/>
    <w:rsid w:val="003145D2"/>
    <w:rsid w:val="00315019"/>
    <w:rsid w:val="00315B43"/>
    <w:rsid w:val="003160C1"/>
    <w:rsid w:val="00316744"/>
    <w:rsid w:val="0031678D"/>
    <w:rsid w:val="00316AB7"/>
    <w:rsid w:val="00316B0E"/>
    <w:rsid w:val="00317760"/>
    <w:rsid w:val="00317CFB"/>
    <w:rsid w:val="00317E72"/>
    <w:rsid w:val="00320549"/>
    <w:rsid w:val="0032067E"/>
    <w:rsid w:val="0032068B"/>
    <w:rsid w:val="00321A37"/>
    <w:rsid w:val="0032216F"/>
    <w:rsid w:val="003236F0"/>
    <w:rsid w:val="00323AD1"/>
    <w:rsid w:val="00323CB0"/>
    <w:rsid w:val="00324302"/>
    <w:rsid w:val="003253AF"/>
    <w:rsid w:val="003255FC"/>
    <w:rsid w:val="003258FB"/>
    <w:rsid w:val="0032594F"/>
    <w:rsid w:val="003259EC"/>
    <w:rsid w:val="00327167"/>
    <w:rsid w:val="00330965"/>
    <w:rsid w:val="003313C6"/>
    <w:rsid w:val="0033165B"/>
    <w:rsid w:val="00331898"/>
    <w:rsid w:val="00331A7B"/>
    <w:rsid w:val="00331FE0"/>
    <w:rsid w:val="00332FA6"/>
    <w:rsid w:val="00333143"/>
    <w:rsid w:val="0033332B"/>
    <w:rsid w:val="00333894"/>
    <w:rsid w:val="00333940"/>
    <w:rsid w:val="00333F58"/>
    <w:rsid w:val="0033428F"/>
    <w:rsid w:val="00334707"/>
    <w:rsid w:val="00334C55"/>
    <w:rsid w:val="003351B5"/>
    <w:rsid w:val="003353DD"/>
    <w:rsid w:val="003358AA"/>
    <w:rsid w:val="00336045"/>
    <w:rsid w:val="00336EDB"/>
    <w:rsid w:val="0033700C"/>
    <w:rsid w:val="003378B7"/>
    <w:rsid w:val="003379E2"/>
    <w:rsid w:val="00340CEC"/>
    <w:rsid w:val="0034104C"/>
    <w:rsid w:val="00341968"/>
    <w:rsid w:val="003428E1"/>
    <w:rsid w:val="003433AE"/>
    <w:rsid w:val="003437D2"/>
    <w:rsid w:val="003439C3"/>
    <w:rsid w:val="00344517"/>
    <w:rsid w:val="00344ED0"/>
    <w:rsid w:val="0034522A"/>
    <w:rsid w:val="00347371"/>
    <w:rsid w:val="00347B30"/>
    <w:rsid w:val="00347B8F"/>
    <w:rsid w:val="00347BFD"/>
    <w:rsid w:val="00350E19"/>
    <w:rsid w:val="00351433"/>
    <w:rsid w:val="00351CC2"/>
    <w:rsid w:val="00351F90"/>
    <w:rsid w:val="003524F9"/>
    <w:rsid w:val="003525E0"/>
    <w:rsid w:val="00352721"/>
    <w:rsid w:val="00353350"/>
    <w:rsid w:val="00354832"/>
    <w:rsid w:val="00354A37"/>
    <w:rsid w:val="00354AD5"/>
    <w:rsid w:val="00354B3C"/>
    <w:rsid w:val="00356412"/>
    <w:rsid w:val="00356CB7"/>
    <w:rsid w:val="00357403"/>
    <w:rsid w:val="00360669"/>
    <w:rsid w:val="003610DA"/>
    <w:rsid w:val="0036185C"/>
    <w:rsid w:val="00361E52"/>
    <w:rsid w:val="00361EAF"/>
    <w:rsid w:val="0036221B"/>
    <w:rsid w:val="00362B2A"/>
    <w:rsid w:val="00362DAF"/>
    <w:rsid w:val="00362ECC"/>
    <w:rsid w:val="00363102"/>
    <w:rsid w:val="00363253"/>
    <w:rsid w:val="00363BB0"/>
    <w:rsid w:val="0036481E"/>
    <w:rsid w:val="00365549"/>
    <w:rsid w:val="00365795"/>
    <w:rsid w:val="00366BEF"/>
    <w:rsid w:val="003674AC"/>
    <w:rsid w:val="0036778A"/>
    <w:rsid w:val="00367A11"/>
    <w:rsid w:val="003700C6"/>
    <w:rsid w:val="0037012F"/>
    <w:rsid w:val="003713EA"/>
    <w:rsid w:val="00371E7C"/>
    <w:rsid w:val="0037246D"/>
    <w:rsid w:val="00372D0D"/>
    <w:rsid w:val="00373340"/>
    <w:rsid w:val="00373CB3"/>
    <w:rsid w:val="003741A8"/>
    <w:rsid w:val="00374BC9"/>
    <w:rsid w:val="00374E35"/>
    <w:rsid w:val="0037534F"/>
    <w:rsid w:val="00375DB9"/>
    <w:rsid w:val="00376194"/>
    <w:rsid w:val="003761A4"/>
    <w:rsid w:val="00376AA5"/>
    <w:rsid w:val="00376AA6"/>
    <w:rsid w:val="0037719F"/>
    <w:rsid w:val="003778C5"/>
    <w:rsid w:val="00377B4C"/>
    <w:rsid w:val="00380D2A"/>
    <w:rsid w:val="00380EB5"/>
    <w:rsid w:val="00381B66"/>
    <w:rsid w:val="00381DC6"/>
    <w:rsid w:val="00382288"/>
    <w:rsid w:val="00382B53"/>
    <w:rsid w:val="00383E21"/>
    <w:rsid w:val="00383EF4"/>
    <w:rsid w:val="00383F04"/>
    <w:rsid w:val="00383FF6"/>
    <w:rsid w:val="00384C84"/>
    <w:rsid w:val="00384FDB"/>
    <w:rsid w:val="00385FB6"/>
    <w:rsid w:val="00386453"/>
    <w:rsid w:val="0038660A"/>
    <w:rsid w:val="00386A4D"/>
    <w:rsid w:val="00386CE1"/>
    <w:rsid w:val="00386F65"/>
    <w:rsid w:val="00387634"/>
    <w:rsid w:val="003900C5"/>
    <w:rsid w:val="00390BA5"/>
    <w:rsid w:val="00390F91"/>
    <w:rsid w:val="00391737"/>
    <w:rsid w:val="0039263A"/>
    <w:rsid w:val="00392D46"/>
    <w:rsid w:val="003930C5"/>
    <w:rsid w:val="00393DB8"/>
    <w:rsid w:val="00394423"/>
    <w:rsid w:val="00395B15"/>
    <w:rsid w:val="003963A0"/>
    <w:rsid w:val="00396BE7"/>
    <w:rsid w:val="003971BA"/>
    <w:rsid w:val="003A0243"/>
    <w:rsid w:val="003A1C9F"/>
    <w:rsid w:val="003A2048"/>
    <w:rsid w:val="003A20F9"/>
    <w:rsid w:val="003A2731"/>
    <w:rsid w:val="003A2972"/>
    <w:rsid w:val="003A2C61"/>
    <w:rsid w:val="003A348B"/>
    <w:rsid w:val="003A34AE"/>
    <w:rsid w:val="003A39B6"/>
    <w:rsid w:val="003A4FC3"/>
    <w:rsid w:val="003A5FA3"/>
    <w:rsid w:val="003A60B3"/>
    <w:rsid w:val="003A69D2"/>
    <w:rsid w:val="003B0581"/>
    <w:rsid w:val="003B11E0"/>
    <w:rsid w:val="003B17D7"/>
    <w:rsid w:val="003B1A3E"/>
    <w:rsid w:val="003B1DD8"/>
    <w:rsid w:val="003B1F20"/>
    <w:rsid w:val="003B1FFB"/>
    <w:rsid w:val="003B2003"/>
    <w:rsid w:val="003B20A8"/>
    <w:rsid w:val="003B2202"/>
    <w:rsid w:val="003B32C8"/>
    <w:rsid w:val="003B3881"/>
    <w:rsid w:val="003B3C44"/>
    <w:rsid w:val="003B3D69"/>
    <w:rsid w:val="003B3ED1"/>
    <w:rsid w:val="003B42DA"/>
    <w:rsid w:val="003B44C0"/>
    <w:rsid w:val="003B4667"/>
    <w:rsid w:val="003B60B1"/>
    <w:rsid w:val="003B6453"/>
    <w:rsid w:val="003B6A76"/>
    <w:rsid w:val="003B7265"/>
    <w:rsid w:val="003C0E55"/>
    <w:rsid w:val="003C142F"/>
    <w:rsid w:val="003C2384"/>
    <w:rsid w:val="003C2561"/>
    <w:rsid w:val="003C34F8"/>
    <w:rsid w:val="003C5106"/>
    <w:rsid w:val="003C5D64"/>
    <w:rsid w:val="003C6276"/>
    <w:rsid w:val="003C70D8"/>
    <w:rsid w:val="003C77A0"/>
    <w:rsid w:val="003C78DA"/>
    <w:rsid w:val="003C7E10"/>
    <w:rsid w:val="003D0B60"/>
    <w:rsid w:val="003D1583"/>
    <w:rsid w:val="003D1DF9"/>
    <w:rsid w:val="003D257D"/>
    <w:rsid w:val="003D29E1"/>
    <w:rsid w:val="003D2B0F"/>
    <w:rsid w:val="003D2D7C"/>
    <w:rsid w:val="003D3060"/>
    <w:rsid w:val="003D3089"/>
    <w:rsid w:val="003D311B"/>
    <w:rsid w:val="003D3B30"/>
    <w:rsid w:val="003D3E70"/>
    <w:rsid w:val="003D4B10"/>
    <w:rsid w:val="003D4E49"/>
    <w:rsid w:val="003D5198"/>
    <w:rsid w:val="003D677D"/>
    <w:rsid w:val="003D6A0F"/>
    <w:rsid w:val="003D6BD7"/>
    <w:rsid w:val="003D6CDC"/>
    <w:rsid w:val="003D6DA8"/>
    <w:rsid w:val="003D6E64"/>
    <w:rsid w:val="003D6ECD"/>
    <w:rsid w:val="003E0751"/>
    <w:rsid w:val="003E0E86"/>
    <w:rsid w:val="003E162C"/>
    <w:rsid w:val="003E193D"/>
    <w:rsid w:val="003E1D13"/>
    <w:rsid w:val="003E1F1A"/>
    <w:rsid w:val="003E2D88"/>
    <w:rsid w:val="003E41C8"/>
    <w:rsid w:val="003E4DAE"/>
    <w:rsid w:val="003E564F"/>
    <w:rsid w:val="003E5CF9"/>
    <w:rsid w:val="003E5D84"/>
    <w:rsid w:val="003E610A"/>
    <w:rsid w:val="003E663E"/>
    <w:rsid w:val="003E6B06"/>
    <w:rsid w:val="003E6B9D"/>
    <w:rsid w:val="003E70B8"/>
    <w:rsid w:val="003E7873"/>
    <w:rsid w:val="003E7966"/>
    <w:rsid w:val="003E7E92"/>
    <w:rsid w:val="003F0329"/>
    <w:rsid w:val="003F090C"/>
    <w:rsid w:val="003F1837"/>
    <w:rsid w:val="003F1E1D"/>
    <w:rsid w:val="003F21EA"/>
    <w:rsid w:val="003F2AB1"/>
    <w:rsid w:val="003F3A34"/>
    <w:rsid w:val="003F446D"/>
    <w:rsid w:val="003F4523"/>
    <w:rsid w:val="003F48CA"/>
    <w:rsid w:val="003F48D2"/>
    <w:rsid w:val="003F4996"/>
    <w:rsid w:val="003F4FAB"/>
    <w:rsid w:val="003F56A5"/>
    <w:rsid w:val="003F5D06"/>
    <w:rsid w:val="003F7011"/>
    <w:rsid w:val="003F701E"/>
    <w:rsid w:val="003F704F"/>
    <w:rsid w:val="003F70E4"/>
    <w:rsid w:val="003F7285"/>
    <w:rsid w:val="003F74BD"/>
    <w:rsid w:val="003F74F9"/>
    <w:rsid w:val="003F7772"/>
    <w:rsid w:val="003F7789"/>
    <w:rsid w:val="003F78B9"/>
    <w:rsid w:val="003F7E87"/>
    <w:rsid w:val="003F7EB1"/>
    <w:rsid w:val="00400431"/>
    <w:rsid w:val="004009CE"/>
    <w:rsid w:val="00400C0F"/>
    <w:rsid w:val="00400EBB"/>
    <w:rsid w:val="004011F1"/>
    <w:rsid w:val="00401923"/>
    <w:rsid w:val="00401F27"/>
    <w:rsid w:val="00401FB4"/>
    <w:rsid w:val="00402769"/>
    <w:rsid w:val="00403B5D"/>
    <w:rsid w:val="00404971"/>
    <w:rsid w:val="00405B0F"/>
    <w:rsid w:val="00405C3F"/>
    <w:rsid w:val="00406388"/>
    <w:rsid w:val="004069EC"/>
    <w:rsid w:val="00406EB6"/>
    <w:rsid w:val="00406EDB"/>
    <w:rsid w:val="00407306"/>
    <w:rsid w:val="004074EE"/>
    <w:rsid w:val="004077BD"/>
    <w:rsid w:val="00407800"/>
    <w:rsid w:val="0040790B"/>
    <w:rsid w:val="004104CC"/>
    <w:rsid w:val="00410596"/>
    <w:rsid w:val="00411D87"/>
    <w:rsid w:val="004127DD"/>
    <w:rsid w:val="00412DA1"/>
    <w:rsid w:val="00412FB4"/>
    <w:rsid w:val="00413ABE"/>
    <w:rsid w:val="004141EC"/>
    <w:rsid w:val="0041440E"/>
    <w:rsid w:val="00414653"/>
    <w:rsid w:val="00414960"/>
    <w:rsid w:val="00414E83"/>
    <w:rsid w:val="004159D7"/>
    <w:rsid w:val="00415A50"/>
    <w:rsid w:val="00415C20"/>
    <w:rsid w:val="00415D56"/>
    <w:rsid w:val="004168CD"/>
    <w:rsid w:val="00416CD6"/>
    <w:rsid w:val="00416EBB"/>
    <w:rsid w:val="004170F6"/>
    <w:rsid w:val="004174AA"/>
    <w:rsid w:val="004176E9"/>
    <w:rsid w:val="004202C8"/>
    <w:rsid w:val="004213F1"/>
    <w:rsid w:val="004223CA"/>
    <w:rsid w:val="00425FBC"/>
    <w:rsid w:val="00427198"/>
    <w:rsid w:val="004278D7"/>
    <w:rsid w:val="004279D8"/>
    <w:rsid w:val="00427B8C"/>
    <w:rsid w:val="0043047C"/>
    <w:rsid w:val="00430D2A"/>
    <w:rsid w:val="0043112F"/>
    <w:rsid w:val="00431289"/>
    <w:rsid w:val="004312C0"/>
    <w:rsid w:val="0043132E"/>
    <w:rsid w:val="004318A2"/>
    <w:rsid w:val="0043223A"/>
    <w:rsid w:val="00432DB2"/>
    <w:rsid w:val="00433BC1"/>
    <w:rsid w:val="00433D97"/>
    <w:rsid w:val="004343C3"/>
    <w:rsid w:val="004345A5"/>
    <w:rsid w:val="00434F9E"/>
    <w:rsid w:val="004355E6"/>
    <w:rsid w:val="00435D87"/>
    <w:rsid w:val="00435E6E"/>
    <w:rsid w:val="00436352"/>
    <w:rsid w:val="004365A5"/>
    <w:rsid w:val="0043675A"/>
    <w:rsid w:val="004370D5"/>
    <w:rsid w:val="004373ED"/>
    <w:rsid w:val="00437DB2"/>
    <w:rsid w:val="004400C4"/>
    <w:rsid w:val="004406C5"/>
    <w:rsid w:val="0044097E"/>
    <w:rsid w:val="00440C64"/>
    <w:rsid w:val="004412CB"/>
    <w:rsid w:val="004415DD"/>
    <w:rsid w:val="00441824"/>
    <w:rsid w:val="00441A5F"/>
    <w:rsid w:val="00441AD2"/>
    <w:rsid w:val="00441B71"/>
    <w:rsid w:val="00441C4C"/>
    <w:rsid w:val="00441F23"/>
    <w:rsid w:val="00442149"/>
    <w:rsid w:val="004445C9"/>
    <w:rsid w:val="00444D69"/>
    <w:rsid w:val="004454D3"/>
    <w:rsid w:val="0044568E"/>
    <w:rsid w:val="00446688"/>
    <w:rsid w:val="0044706C"/>
    <w:rsid w:val="004470B0"/>
    <w:rsid w:val="0044714E"/>
    <w:rsid w:val="004474FA"/>
    <w:rsid w:val="00447CB0"/>
    <w:rsid w:val="00450365"/>
    <w:rsid w:val="004509A8"/>
    <w:rsid w:val="00450D48"/>
    <w:rsid w:val="0045180D"/>
    <w:rsid w:val="00451EE5"/>
    <w:rsid w:val="004529F5"/>
    <w:rsid w:val="00452AB7"/>
    <w:rsid w:val="004540BB"/>
    <w:rsid w:val="0045446D"/>
    <w:rsid w:val="0045459A"/>
    <w:rsid w:val="00454949"/>
    <w:rsid w:val="00454B6E"/>
    <w:rsid w:val="00454F0D"/>
    <w:rsid w:val="00455309"/>
    <w:rsid w:val="004553A4"/>
    <w:rsid w:val="00456458"/>
    <w:rsid w:val="004572C2"/>
    <w:rsid w:val="00457C7F"/>
    <w:rsid w:val="00460BB6"/>
    <w:rsid w:val="004619EE"/>
    <w:rsid w:val="00461C63"/>
    <w:rsid w:val="00462320"/>
    <w:rsid w:val="004630F3"/>
    <w:rsid w:val="0046495E"/>
    <w:rsid w:val="00464A44"/>
    <w:rsid w:val="0046539E"/>
    <w:rsid w:val="00465510"/>
    <w:rsid w:val="00465C45"/>
    <w:rsid w:val="00467702"/>
    <w:rsid w:val="00467948"/>
    <w:rsid w:val="00470644"/>
    <w:rsid w:val="00470D98"/>
    <w:rsid w:val="0047302F"/>
    <w:rsid w:val="00473169"/>
    <w:rsid w:val="00473E7D"/>
    <w:rsid w:val="004740BE"/>
    <w:rsid w:val="0047484A"/>
    <w:rsid w:val="00474DB4"/>
    <w:rsid w:val="00474E5F"/>
    <w:rsid w:val="00475057"/>
    <w:rsid w:val="004766FE"/>
    <w:rsid w:val="004774B9"/>
    <w:rsid w:val="00477E8F"/>
    <w:rsid w:val="00481879"/>
    <w:rsid w:val="00481888"/>
    <w:rsid w:val="004824D3"/>
    <w:rsid w:val="00482DA6"/>
    <w:rsid w:val="00482FD9"/>
    <w:rsid w:val="00483985"/>
    <w:rsid w:val="00483B54"/>
    <w:rsid w:val="00483F22"/>
    <w:rsid w:val="00483F6D"/>
    <w:rsid w:val="00484510"/>
    <w:rsid w:val="00484C2B"/>
    <w:rsid w:val="0048504C"/>
    <w:rsid w:val="00485176"/>
    <w:rsid w:val="0048525B"/>
    <w:rsid w:val="004853D6"/>
    <w:rsid w:val="00485766"/>
    <w:rsid w:val="00486BCF"/>
    <w:rsid w:val="00486D95"/>
    <w:rsid w:val="00486E22"/>
    <w:rsid w:val="00487C97"/>
    <w:rsid w:val="00487D4C"/>
    <w:rsid w:val="00487E32"/>
    <w:rsid w:val="0049052A"/>
    <w:rsid w:val="00491018"/>
    <w:rsid w:val="00491D06"/>
    <w:rsid w:val="0049259A"/>
    <w:rsid w:val="00492998"/>
    <w:rsid w:val="00492D45"/>
    <w:rsid w:val="00492DA1"/>
    <w:rsid w:val="004946AF"/>
    <w:rsid w:val="00494720"/>
    <w:rsid w:val="0049477A"/>
    <w:rsid w:val="00495156"/>
    <w:rsid w:val="0049591A"/>
    <w:rsid w:val="00496BB9"/>
    <w:rsid w:val="00496C8B"/>
    <w:rsid w:val="00497817"/>
    <w:rsid w:val="004A0D0F"/>
    <w:rsid w:val="004A0D22"/>
    <w:rsid w:val="004A0F64"/>
    <w:rsid w:val="004A1559"/>
    <w:rsid w:val="004A162D"/>
    <w:rsid w:val="004A1F05"/>
    <w:rsid w:val="004A1F39"/>
    <w:rsid w:val="004A2144"/>
    <w:rsid w:val="004A2AE8"/>
    <w:rsid w:val="004A2B68"/>
    <w:rsid w:val="004A3E12"/>
    <w:rsid w:val="004A4A85"/>
    <w:rsid w:val="004A54D4"/>
    <w:rsid w:val="004A630E"/>
    <w:rsid w:val="004A6862"/>
    <w:rsid w:val="004A6E40"/>
    <w:rsid w:val="004B02D9"/>
    <w:rsid w:val="004B0A9B"/>
    <w:rsid w:val="004B0A9E"/>
    <w:rsid w:val="004B12F4"/>
    <w:rsid w:val="004B1BA9"/>
    <w:rsid w:val="004B1C35"/>
    <w:rsid w:val="004B1EFD"/>
    <w:rsid w:val="004B3176"/>
    <w:rsid w:val="004B3AA2"/>
    <w:rsid w:val="004B3FA3"/>
    <w:rsid w:val="004B4C55"/>
    <w:rsid w:val="004B5A06"/>
    <w:rsid w:val="004B6763"/>
    <w:rsid w:val="004B6D9A"/>
    <w:rsid w:val="004B721A"/>
    <w:rsid w:val="004B77ED"/>
    <w:rsid w:val="004B7F68"/>
    <w:rsid w:val="004C0167"/>
    <w:rsid w:val="004C0F1B"/>
    <w:rsid w:val="004C13FC"/>
    <w:rsid w:val="004C250C"/>
    <w:rsid w:val="004C2796"/>
    <w:rsid w:val="004C3B87"/>
    <w:rsid w:val="004C3C0F"/>
    <w:rsid w:val="004C3DE0"/>
    <w:rsid w:val="004C3F12"/>
    <w:rsid w:val="004C497F"/>
    <w:rsid w:val="004C4E7C"/>
    <w:rsid w:val="004C6127"/>
    <w:rsid w:val="004C6785"/>
    <w:rsid w:val="004C738F"/>
    <w:rsid w:val="004C7471"/>
    <w:rsid w:val="004D0D88"/>
    <w:rsid w:val="004D1842"/>
    <w:rsid w:val="004D1F73"/>
    <w:rsid w:val="004D3513"/>
    <w:rsid w:val="004D4003"/>
    <w:rsid w:val="004D44F0"/>
    <w:rsid w:val="004D4B1F"/>
    <w:rsid w:val="004D5359"/>
    <w:rsid w:val="004D5409"/>
    <w:rsid w:val="004D5424"/>
    <w:rsid w:val="004D5CC4"/>
    <w:rsid w:val="004D6025"/>
    <w:rsid w:val="004D61D0"/>
    <w:rsid w:val="004D6553"/>
    <w:rsid w:val="004D6D1F"/>
    <w:rsid w:val="004D7877"/>
    <w:rsid w:val="004D7E80"/>
    <w:rsid w:val="004E08A7"/>
    <w:rsid w:val="004E19C7"/>
    <w:rsid w:val="004E218B"/>
    <w:rsid w:val="004E2598"/>
    <w:rsid w:val="004E2B01"/>
    <w:rsid w:val="004E3668"/>
    <w:rsid w:val="004E3CD2"/>
    <w:rsid w:val="004E3D35"/>
    <w:rsid w:val="004E3DAF"/>
    <w:rsid w:val="004E43D7"/>
    <w:rsid w:val="004E4B4E"/>
    <w:rsid w:val="004E4BAB"/>
    <w:rsid w:val="004E4FF7"/>
    <w:rsid w:val="004E5AD5"/>
    <w:rsid w:val="004E5DA5"/>
    <w:rsid w:val="004E6F29"/>
    <w:rsid w:val="004E72E9"/>
    <w:rsid w:val="004E74D2"/>
    <w:rsid w:val="004E75F1"/>
    <w:rsid w:val="004E7615"/>
    <w:rsid w:val="004E7E6B"/>
    <w:rsid w:val="004F0737"/>
    <w:rsid w:val="004F1224"/>
    <w:rsid w:val="004F1C50"/>
    <w:rsid w:val="004F26ED"/>
    <w:rsid w:val="004F2EA6"/>
    <w:rsid w:val="004F352B"/>
    <w:rsid w:val="004F371F"/>
    <w:rsid w:val="004F46BC"/>
    <w:rsid w:val="004F48B6"/>
    <w:rsid w:val="004F5126"/>
    <w:rsid w:val="004F5238"/>
    <w:rsid w:val="004F59B6"/>
    <w:rsid w:val="004F67C3"/>
    <w:rsid w:val="004F67EF"/>
    <w:rsid w:val="004F7813"/>
    <w:rsid w:val="005005B0"/>
    <w:rsid w:val="00500F5C"/>
    <w:rsid w:val="005011D7"/>
    <w:rsid w:val="00501216"/>
    <w:rsid w:val="00501517"/>
    <w:rsid w:val="005019E1"/>
    <w:rsid w:val="00501CDB"/>
    <w:rsid w:val="00502256"/>
    <w:rsid w:val="0050276E"/>
    <w:rsid w:val="005033D1"/>
    <w:rsid w:val="00503707"/>
    <w:rsid w:val="00503964"/>
    <w:rsid w:val="005039EB"/>
    <w:rsid w:val="00504624"/>
    <w:rsid w:val="00504C8A"/>
    <w:rsid w:val="00504DB5"/>
    <w:rsid w:val="00505B02"/>
    <w:rsid w:val="00505BD5"/>
    <w:rsid w:val="00506372"/>
    <w:rsid w:val="00506581"/>
    <w:rsid w:val="00506B1E"/>
    <w:rsid w:val="00506D1E"/>
    <w:rsid w:val="00507823"/>
    <w:rsid w:val="00510D01"/>
    <w:rsid w:val="00511159"/>
    <w:rsid w:val="00511275"/>
    <w:rsid w:val="00511D79"/>
    <w:rsid w:val="00511FA1"/>
    <w:rsid w:val="00512027"/>
    <w:rsid w:val="00513DBC"/>
    <w:rsid w:val="00514B87"/>
    <w:rsid w:val="00515BE2"/>
    <w:rsid w:val="00515C14"/>
    <w:rsid w:val="00515C5B"/>
    <w:rsid w:val="005162B6"/>
    <w:rsid w:val="00516715"/>
    <w:rsid w:val="00516B5A"/>
    <w:rsid w:val="00517018"/>
    <w:rsid w:val="00517199"/>
    <w:rsid w:val="00517707"/>
    <w:rsid w:val="005177CE"/>
    <w:rsid w:val="00517DD0"/>
    <w:rsid w:val="005207CF"/>
    <w:rsid w:val="00520FDA"/>
    <w:rsid w:val="00521246"/>
    <w:rsid w:val="00522041"/>
    <w:rsid w:val="00522208"/>
    <w:rsid w:val="0052240F"/>
    <w:rsid w:val="005227D8"/>
    <w:rsid w:val="00522F00"/>
    <w:rsid w:val="00523398"/>
    <w:rsid w:val="00523EA9"/>
    <w:rsid w:val="00524D2C"/>
    <w:rsid w:val="005256AE"/>
    <w:rsid w:val="005262EC"/>
    <w:rsid w:val="00526DC0"/>
    <w:rsid w:val="00527499"/>
    <w:rsid w:val="00527907"/>
    <w:rsid w:val="00527E79"/>
    <w:rsid w:val="0053024D"/>
    <w:rsid w:val="00530753"/>
    <w:rsid w:val="0053085F"/>
    <w:rsid w:val="00530A5C"/>
    <w:rsid w:val="00530B49"/>
    <w:rsid w:val="00530CC2"/>
    <w:rsid w:val="00531090"/>
    <w:rsid w:val="00531585"/>
    <w:rsid w:val="00531815"/>
    <w:rsid w:val="00531B71"/>
    <w:rsid w:val="005324AB"/>
    <w:rsid w:val="005326FE"/>
    <w:rsid w:val="0053437D"/>
    <w:rsid w:val="00534592"/>
    <w:rsid w:val="005345A8"/>
    <w:rsid w:val="005346AE"/>
    <w:rsid w:val="0053502F"/>
    <w:rsid w:val="00535707"/>
    <w:rsid w:val="00535FA2"/>
    <w:rsid w:val="005363CE"/>
    <w:rsid w:val="00536620"/>
    <w:rsid w:val="00536AB9"/>
    <w:rsid w:val="00536C65"/>
    <w:rsid w:val="00536E89"/>
    <w:rsid w:val="0053732B"/>
    <w:rsid w:val="00537930"/>
    <w:rsid w:val="0054111C"/>
    <w:rsid w:val="005422EE"/>
    <w:rsid w:val="005428CE"/>
    <w:rsid w:val="00542EE4"/>
    <w:rsid w:val="005432F6"/>
    <w:rsid w:val="0054330D"/>
    <w:rsid w:val="00543572"/>
    <w:rsid w:val="00543C9F"/>
    <w:rsid w:val="00543D3D"/>
    <w:rsid w:val="005444CA"/>
    <w:rsid w:val="005444DA"/>
    <w:rsid w:val="00544B73"/>
    <w:rsid w:val="0054502B"/>
    <w:rsid w:val="00545763"/>
    <w:rsid w:val="00545E1C"/>
    <w:rsid w:val="00545FF2"/>
    <w:rsid w:val="005465E4"/>
    <w:rsid w:val="005474BB"/>
    <w:rsid w:val="005506C9"/>
    <w:rsid w:val="00550831"/>
    <w:rsid w:val="00550C65"/>
    <w:rsid w:val="00550EA9"/>
    <w:rsid w:val="00551D68"/>
    <w:rsid w:val="005525D1"/>
    <w:rsid w:val="00552BCA"/>
    <w:rsid w:val="005531EE"/>
    <w:rsid w:val="00553794"/>
    <w:rsid w:val="00553D34"/>
    <w:rsid w:val="00553FFD"/>
    <w:rsid w:val="00554034"/>
    <w:rsid w:val="00554310"/>
    <w:rsid w:val="00554B70"/>
    <w:rsid w:val="00554E71"/>
    <w:rsid w:val="0055559B"/>
    <w:rsid w:val="00556211"/>
    <w:rsid w:val="00556834"/>
    <w:rsid w:val="00556AAC"/>
    <w:rsid w:val="00557396"/>
    <w:rsid w:val="00560116"/>
    <w:rsid w:val="005601E5"/>
    <w:rsid w:val="005602CD"/>
    <w:rsid w:val="005614AE"/>
    <w:rsid w:val="00561997"/>
    <w:rsid w:val="00561F46"/>
    <w:rsid w:val="00562539"/>
    <w:rsid w:val="00562F6E"/>
    <w:rsid w:val="005635B1"/>
    <w:rsid w:val="00563776"/>
    <w:rsid w:val="00563785"/>
    <w:rsid w:val="00564A7F"/>
    <w:rsid w:val="00564DC3"/>
    <w:rsid w:val="00564E87"/>
    <w:rsid w:val="00565376"/>
    <w:rsid w:val="00566140"/>
    <w:rsid w:val="0056673C"/>
    <w:rsid w:val="00566828"/>
    <w:rsid w:val="00566963"/>
    <w:rsid w:val="005673B1"/>
    <w:rsid w:val="00567832"/>
    <w:rsid w:val="0057005D"/>
    <w:rsid w:val="0057121D"/>
    <w:rsid w:val="0057128A"/>
    <w:rsid w:val="00571707"/>
    <w:rsid w:val="005720BE"/>
    <w:rsid w:val="005721E0"/>
    <w:rsid w:val="00572590"/>
    <w:rsid w:val="00572F79"/>
    <w:rsid w:val="00574125"/>
    <w:rsid w:val="0057415B"/>
    <w:rsid w:val="00574FE1"/>
    <w:rsid w:val="0057531B"/>
    <w:rsid w:val="00576557"/>
    <w:rsid w:val="005770F6"/>
    <w:rsid w:val="00577842"/>
    <w:rsid w:val="00577C9A"/>
    <w:rsid w:val="00580A7B"/>
    <w:rsid w:val="00580B9C"/>
    <w:rsid w:val="0058149D"/>
    <w:rsid w:val="005825C9"/>
    <w:rsid w:val="00582AAA"/>
    <w:rsid w:val="00582BC3"/>
    <w:rsid w:val="005836E9"/>
    <w:rsid w:val="005839C6"/>
    <w:rsid w:val="00583AA2"/>
    <w:rsid w:val="005846E4"/>
    <w:rsid w:val="005850DF"/>
    <w:rsid w:val="00585359"/>
    <w:rsid w:val="005854A5"/>
    <w:rsid w:val="005856DC"/>
    <w:rsid w:val="00585DA7"/>
    <w:rsid w:val="0058678C"/>
    <w:rsid w:val="005875E1"/>
    <w:rsid w:val="00590018"/>
    <w:rsid w:val="0059006F"/>
    <w:rsid w:val="005908E0"/>
    <w:rsid w:val="005908FE"/>
    <w:rsid w:val="00590C1D"/>
    <w:rsid w:val="0059236D"/>
    <w:rsid w:val="005924DD"/>
    <w:rsid w:val="0059278B"/>
    <w:rsid w:val="00593504"/>
    <w:rsid w:val="0059399A"/>
    <w:rsid w:val="00593BAA"/>
    <w:rsid w:val="00593ED6"/>
    <w:rsid w:val="0059432F"/>
    <w:rsid w:val="005948BF"/>
    <w:rsid w:val="005949A6"/>
    <w:rsid w:val="00594CA6"/>
    <w:rsid w:val="00594F24"/>
    <w:rsid w:val="00596156"/>
    <w:rsid w:val="0059638F"/>
    <w:rsid w:val="005965FA"/>
    <w:rsid w:val="00597CE9"/>
    <w:rsid w:val="00597D5A"/>
    <w:rsid w:val="005A05A0"/>
    <w:rsid w:val="005A0786"/>
    <w:rsid w:val="005A08C1"/>
    <w:rsid w:val="005A0D77"/>
    <w:rsid w:val="005A0F0D"/>
    <w:rsid w:val="005A13F2"/>
    <w:rsid w:val="005A163B"/>
    <w:rsid w:val="005A1AE5"/>
    <w:rsid w:val="005A1FA0"/>
    <w:rsid w:val="005A2105"/>
    <w:rsid w:val="005A35B9"/>
    <w:rsid w:val="005A39E5"/>
    <w:rsid w:val="005A3C31"/>
    <w:rsid w:val="005A4A02"/>
    <w:rsid w:val="005A4BAD"/>
    <w:rsid w:val="005A4CEA"/>
    <w:rsid w:val="005A4D33"/>
    <w:rsid w:val="005A5A46"/>
    <w:rsid w:val="005A682F"/>
    <w:rsid w:val="005A7744"/>
    <w:rsid w:val="005A7BDC"/>
    <w:rsid w:val="005A7CDA"/>
    <w:rsid w:val="005A7D9B"/>
    <w:rsid w:val="005B0D7C"/>
    <w:rsid w:val="005B1084"/>
    <w:rsid w:val="005B1B76"/>
    <w:rsid w:val="005B1E49"/>
    <w:rsid w:val="005B2EEC"/>
    <w:rsid w:val="005B35FF"/>
    <w:rsid w:val="005B3B9D"/>
    <w:rsid w:val="005B3CBB"/>
    <w:rsid w:val="005B3E91"/>
    <w:rsid w:val="005B3EAF"/>
    <w:rsid w:val="005B431D"/>
    <w:rsid w:val="005B51FB"/>
    <w:rsid w:val="005B5682"/>
    <w:rsid w:val="005B591D"/>
    <w:rsid w:val="005B5C28"/>
    <w:rsid w:val="005B6223"/>
    <w:rsid w:val="005B671E"/>
    <w:rsid w:val="005B6F71"/>
    <w:rsid w:val="005B74E3"/>
    <w:rsid w:val="005B7919"/>
    <w:rsid w:val="005B7F7D"/>
    <w:rsid w:val="005C0270"/>
    <w:rsid w:val="005C02D3"/>
    <w:rsid w:val="005C0478"/>
    <w:rsid w:val="005C04E2"/>
    <w:rsid w:val="005C058B"/>
    <w:rsid w:val="005C1842"/>
    <w:rsid w:val="005C1C3C"/>
    <w:rsid w:val="005C1DB6"/>
    <w:rsid w:val="005C1FB9"/>
    <w:rsid w:val="005C2D2F"/>
    <w:rsid w:val="005C2DBC"/>
    <w:rsid w:val="005C2F9F"/>
    <w:rsid w:val="005C34C7"/>
    <w:rsid w:val="005C3A23"/>
    <w:rsid w:val="005C3B0B"/>
    <w:rsid w:val="005C3B99"/>
    <w:rsid w:val="005C428E"/>
    <w:rsid w:val="005C443D"/>
    <w:rsid w:val="005C49AD"/>
    <w:rsid w:val="005C51F7"/>
    <w:rsid w:val="005C568E"/>
    <w:rsid w:val="005C5B45"/>
    <w:rsid w:val="005C5BCF"/>
    <w:rsid w:val="005C5D10"/>
    <w:rsid w:val="005C60D2"/>
    <w:rsid w:val="005C633C"/>
    <w:rsid w:val="005C64B5"/>
    <w:rsid w:val="005C64F2"/>
    <w:rsid w:val="005C667E"/>
    <w:rsid w:val="005D002C"/>
    <w:rsid w:val="005D0A1A"/>
    <w:rsid w:val="005D1DE0"/>
    <w:rsid w:val="005D222B"/>
    <w:rsid w:val="005D2270"/>
    <w:rsid w:val="005D235E"/>
    <w:rsid w:val="005D273D"/>
    <w:rsid w:val="005D2CC0"/>
    <w:rsid w:val="005D2E04"/>
    <w:rsid w:val="005D3119"/>
    <w:rsid w:val="005D3829"/>
    <w:rsid w:val="005D471B"/>
    <w:rsid w:val="005D4B34"/>
    <w:rsid w:val="005D4C66"/>
    <w:rsid w:val="005D4D7B"/>
    <w:rsid w:val="005D4E09"/>
    <w:rsid w:val="005D665B"/>
    <w:rsid w:val="005D6B4E"/>
    <w:rsid w:val="005D6F77"/>
    <w:rsid w:val="005D7252"/>
    <w:rsid w:val="005D79D1"/>
    <w:rsid w:val="005D7E20"/>
    <w:rsid w:val="005E01E6"/>
    <w:rsid w:val="005E0370"/>
    <w:rsid w:val="005E0666"/>
    <w:rsid w:val="005E0F3C"/>
    <w:rsid w:val="005E13FF"/>
    <w:rsid w:val="005E1ED0"/>
    <w:rsid w:val="005E20D0"/>
    <w:rsid w:val="005E214D"/>
    <w:rsid w:val="005E2870"/>
    <w:rsid w:val="005E3478"/>
    <w:rsid w:val="005E36D0"/>
    <w:rsid w:val="005E37AB"/>
    <w:rsid w:val="005E4816"/>
    <w:rsid w:val="005E504B"/>
    <w:rsid w:val="005E51D8"/>
    <w:rsid w:val="005E602A"/>
    <w:rsid w:val="005E6528"/>
    <w:rsid w:val="005E6796"/>
    <w:rsid w:val="005E6853"/>
    <w:rsid w:val="005E720F"/>
    <w:rsid w:val="005E73C1"/>
    <w:rsid w:val="005E7C74"/>
    <w:rsid w:val="005F0307"/>
    <w:rsid w:val="005F0A2A"/>
    <w:rsid w:val="005F0D9D"/>
    <w:rsid w:val="005F1732"/>
    <w:rsid w:val="005F19E4"/>
    <w:rsid w:val="005F32AA"/>
    <w:rsid w:val="005F3442"/>
    <w:rsid w:val="005F3E40"/>
    <w:rsid w:val="005F3E81"/>
    <w:rsid w:val="005F4213"/>
    <w:rsid w:val="005F4260"/>
    <w:rsid w:val="005F457F"/>
    <w:rsid w:val="005F4A7E"/>
    <w:rsid w:val="005F4A9B"/>
    <w:rsid w:val="005F5ACD"/>
    <w:rsid w:val="005F5AE0"/>
    <w:rsid w:val="005F6B67"/>
    <w:rsid w:val="005F6E4E"/>
    <w:rsid w:val="005F6F63"/>
    <w:rsid w:val="005F7333"/>
    <w:rsid w:val="005F77A4"/>
    <w:rsid w:val="005F77C6"/>
    <w:rsid w:val="005F7FFE"/>
    <w:rsid w:val="006001EA"/>
    <w:rsid w:val="00600678"/>
    <w:rsid w:val="006009B9"/>
    <w:rsid w:val="00601257"/>
    <w:rsid w:val="00601CF8"/>
    <w:rsid w:val="00602DFE"/>
    <w:rsid w:val="00603353"/>
    <w:rsid w:val="00603EDA"/>
    <w:rsid w:val="006043AD"/>
    <w:rsid w:val="00604593"/>
    <w:rsid w:val="00604766"/>
    <w:rsid w:val="00604D6C"/>
    <w:rsid w:val="00605635"/>
    <w:rsid w:val="006056ED"/>
    <w:rsid w:val="00605EAE"/>
    <w:rsid w:val="006060E0"/>
    <w:rsid w:val="00606493"/>
    <w:rsid w:val="00606A5C"/>
    <w:rsid w:val="00606F8D"/>
    <w:rsid w:val="006106CD"/>
    <w:rsid w:val="00610A4F"/>
    <w:rsid w:val="00610FEF"/>
    <w:rsid w:val="00611FE3"/>
    <w:rsid w:val="006125DA"/>
    <w:rsid w:val="006129B0"/>
    <w:rsid w:val="00612ED7"/>
    <w:rsid w:val="006133E0"/>
    <w:rsid w:val="00614126"/>
    <w:rsid w:val="00614180"/>
    <w:rsid w:val="00614303"/>
    <w:rsid w:val="0061453A"/>
    <w:rsid w:val="00614617"/>
    <w:rsid w:val="00614646"/>
    <w:rsid w:val="00614F60"/>
    <w:rsid w:val="006157B8"/>
    <w:rsid w:val="006158AE"/>
    <w:rsid w:val="00615A1A"/>
    <w:rsid w:val="00615A6A"/>
    <w:rsid w:val="00615F18"/>
    <w:rsid w:val="00616309"/>
    <w:rsid w:val="0061720E"/>
    <w:rsid w:val="00620867"/>
    <w:rsid w:val="00620F28"/>
    <w:rsid w:val="0062285E"/>
    <w:rsid w:val="006230A6"/>
    <w:rsid w:val="00623333"/>
    <w:rsid w:val="00623AE8"/>
    <w:rsid w:val="00626344"/>
    <w:rsid w:val="0062673E"/>
    <w:rsid w:val="00626909"/>
    <w:rsid w:val="006278B1"/>
    <w:rsid w:val="00627FA6"/>
    <w:rsid w:val="00630C2A"/>
    <w:rsid w:val="0063138D"/>
    <w:rsid w:val="0063170C"/>
    <w:rsid w:val="00632422"/>
    <w:rsid w:val="00632B7C"/>
    <w:rsid w:val="00632F3D"/>
    <w:rsid w:val="00632F99"/>
    <w:rsid w:val="00633CF3"/>
    <w:rsid w:val="0063427A"/>
    <w:rsid w:val="006344AB"/>
    <w:rsid w:val="00634BBB"/>
    <w:rsid w:val="00636C1E"/>
    <w:rsid w:val="006374C2"/>
    <w:rsid w:val="0064022E"/>
    <w:rsid w:val="006404FC"/>
    <w:rsid w:val="006412C6"/>
    <w:rsid w:val="006413FA"/>
    <w:rsid w:val="0064162A"/>
    <w:rsid w:val="006417B9"/>
    <w:rsid w:val="00641C61"/>
    <w:rsid w:val="00641E22"/>
    <w:rsid w:val="0064237A"/>
    <w:rsid w:val="006427C0"/>
    <w:rsid w:val="0064295E"/>
    <w:rsid w:val="00644259"/>
    <w:rsid w:val="0064497C"/>
    <w:rsid w:val="006467FD"/>
    <w:rsid w:val="00646895"/>
    <w:rsid w:val="0064707F"/>
    <w:rsid w:val="00647328"/>
    <w:rsid w:val="0065004A"/>
    <w:rsid w:val="00650449"/>
    <w:rsid w:val="006505B9"/>
    <w:rsid w:val="006507F9"/>
    <w:rsid w:val="0065112C"/>
    <w:rsid w:val="00651567"/>
    <w:rsid w:val="00651E1B"/>
    <w:rsid w:val="00652036"/>
    <w:rsid w:val="00652071"/>
    <w:rsid w:val="00652336"/>
    <w:rsid w:val="00652956"/>
    <w:rsid w:val="00652A46"/>
    <w:rsid w:val="0065325A"/>
    <w:rsid w:val="006538A5"/>
    <w:rsid w:val="00653ADA"/>
    <w:rsid w:val="00653E3B"/>
    <w:rsid w:val="0065462C"/>
    <w:rsid w:val="0065492C"/>
    <w:rsid w:val="00654BDA"/>
    <w:rsid w:val="00654FD3"/>
    <w:rsid w:val="00655462"/>
    <w:rsid w:val="00655613"/>
    <w:rsid w:val="00655E55"/>
    <w:rsid w:val="0065611B"/>
    <w:rsid w:val="006565BD"/>
    <w:rsid w:val="006569EA"/>
    <w:rsid w:val="00656ADE"/>
    <w:rsid w:val="00657120"/>
    <w:rsid w:val="00657A61"/>
    <w:rsid w:val="00657E32"/>
    <w:rsid w:val="00657E49"/>
    <w:rsid w:val="00660A55"/>
    <w:rsid w:val="00661AE3"/>
    <w:rsid w:val="00661E51"/>
    <w:rsid w:val="00662554"/>
    <w:rsid w:val="00662A21"/>
    <w:rsid w:val="00664437"/>
    <w:rsid w:val="0066471B"/>
    <w:rsid w:val="0066505C"/>
    <w:rsid w:val="00665A32"/>
    <w:rsid w:val="00665C39"/>
    <w:rsid w:val="00665F27"/>
    <w:rsid w:val="00666A30"/>
    <w:rsid w:val="00666B8C"/>
    <w:rsid w:val="00666FD1"/>
    <w:rsid w:val="00667B92"/>
    <w:rsid w:val="006700E6"/>
    <w:rsid w:val="00670EF5"/>
    <w:rsid w:val="006713DC"/>
    <w:rsid w:val="0067146E"/>
    <w:rsid w:val="006716C3"/>
    <w:rsid w:val="00671DA1"/>
    <w:rsid w:val="00671E37"/>
    <w:rsid w:val="0067231C"/>
    <w:rsid w:val="00672735"/>
    <w:rsid w:val="00672907"/>
    <w:rsid w:val="00672DA6"/>
    <w:rsid w:val="006739DE"/>
    <w:rsid w:val="00674F08"/>
    <w:rsid w:val="006757D4"/>
    <w:rsid w:val="00675C70"/>
    <w:rsid w:val="00676634"/>
    <w:rsid w:val="00676A4A"/>
    <w:rsid w:val="00676AFB"/>
    <w:rsid w:val="00676F6A"/>
    <w:rsid w:val="00677938"/>
    <w:rsid w:val="006802FC"/>
    <w:rsid w:val="0068098B"/>
    <w:rsid w:val="00680C24"/>
    <w:rsid w:val="0068152C"/>
    <w:rsid w:val="0068196F"/>
    <w:rsid w:val="00681B7B"/>
    <w:rsid w:val="0068272C"/>
    <w:rsid w:val="006827B0"/>
    <w:rsid w:val="00682894"/>
    <w:rsid w:val="00682F1C"/>
    <w:rsid w:val="00683239"/>
    <w:rsid w:val="00683713"/>
    <w:rsid w:val="006846FB"/>
    <w:rsid w:val="0068479A"/>
    <w:rsid w:val="00684848"/>
    <w:rsid w:val="006851D9"/>
    <w:rsid w:val="00685552"/>
    <w:rsid w:val="00685CC8"/>
    <w:rsid w:val="00685E93"/>
    <w:rsid w:val="00686A00"/>
    <w:rsid w:val="00686D1F"/>
    <w:rsid w:val="00687E78"/>
    <w:rsid w:val="0069029E"/>
    <w:rsid w:val="00690C3A"/>
    <w:rsid w:val="006913AF"/>
    <w:rsid w:val="006915E6"/>
    <w:rsid w:val="0069183F"/>
    <w:rsid w:val="006919D0"/>
    <w:rsid w:val="006933D0"/>
    <w:rsid w:val="006934D1"/>
    <w:rsid w:val="00693A1A"/>
    <w:rsid w:val="00693B60"/>
    <w:rsid w:val="00693C72"/>
    <w:rsid w:val="00694B77"/>
    <w:rsid w:val="00694E50"/>
    <w:rsid w:val="006951B3"/>
    <w:rsid w:val="00696492"/>
    <w:rsid w:val="006964B5"/>
    <w:rsid w:val="006964E7"/>
    <w:rsid w:val="00696685"/>
    <w:rsid w:val="006971F7"/>
    <w:rsid w:val="0069758D"/>
    <w:rsid w:val="006A00FE"/>
    <w:rsid w:val="006A0BAC"/>
    <w:rsid w:val="006A1402"/>
    <w:rsid w:val="006A1894"/>
    <w:rsid w:val="006A21B9"/>
    <w:rsid w:val="006A24EB"/>
    <w:rsid w:val="006A2873"/>
    <w:rsid w:val="006A2A68"/>
    <w:rsid w:val="006A3BFD"/>
    <w:rsid w:val="006A41CB"/>
    <w:rsid w:val="006A4C03"/>
    <w:rsid w:val="006A4E05"/>
    <w:rsid w:val="006A4ED1"/>
    <w:rsid w:val="006A4FD5"/>
    <w:rsid w:val="006A58FA"/>
    <w:rsid w:val="006A65E3"/>
    <w:rsid w:val="006A7455"/>
    <w:rsid w:val="006A76F0"/>
    <w:rsid w:val="006B05C6"/>
    <w:rsid w:val="006B0635"/>
    <w:rsid w:val="006B0C22"/>
    <w:rsid w:val="006B1284"/>
    <w:rsid w:val="006B1E4A"/>
    <w:rsid w:val="006B2228"/>
    <w:rsid w:val="006B2638"/>
    <w:rsid w:val="006B27FC"/>
    <w:rsid w:val="006B309D"/>
    <w:rsid w:val="006B32F7"/>
    <w:rsid w:val="006B3883"/>
    <w:rsid w:val="006B39DA"/>
    <w:rsid w:val="006B3D16"/>
    <w:rsid w:val="006B5020"/>
    <w:rsid w:val="006B50B9"/>
    <w:rsid w:val="006B5D70"/>
    <w:rsid w:val="006B6139"/>
    <w:rsid w:val="006B68F8"/>
    <w:rsid w:val="006B76F2"/>
    <w:rsid w:val="006B7A8F"/>
    <w:rsid w:val="006C0759"/>
    <w:rsid w:val="006C0DC1"/>
    <w:rsid w:val="006C22A1"/>
    <w:rsid w:val="006C260C"/>
    <w:rsid w:val="006C29E9"/>
    <w:rsid w:val="006C2C57"/>
    <w:rsid w:val="006C3208"/>
    <w:rsid w:val="006C3E6A"/>
    <w:rsid w:val="006C5598"/>
    <w:rsid w:val="006C5B67"/>
    <w:rsid w:val="006C5CD2"/>
    <w:rsid w:val="006C68DB"/>
    <w:rsid w:val="006C6DED"/>
    <w:rsid w:val="006C6E2A"/>
    <w:rsid w:val="006C7563"/>
    <w:rsid w:val="006C7AEA"/>
    <w:rsid w:val="006C7C16"/>
    <w:rsid w:val="006C7FF1"/>
    <w:rsid w:val="006D04D5"/>
    <w:rsid w:val="006D0C84"/>
    <w:rsid w:val="006D0EE6"/>
    <w:rsid w:val="006D10A2"/>
    <w:rsid w:val="006D1221"/>
    <w:rsid w:val="006D15C9"/>
    <w:rsid w:val="006D18F1"/>
    <w:rsid w:val="006D1AAD"/>
    <w:rsid w:val="006D1E07"/>
    <w:rsid w:val="006D2467"/>
    <w:rsid w:val="006D275A"/>
    <w:rsid w:val="006D2FDE"/>
    <w:rsid w:val="006D32AF"/>
    <w:rsid w:val="006D32EA"/>
    <w:rsid w:val="006D347F"/>
    <w:rsid w:val="006D45E6"/>
    <w:rsid w:val="006D4924"/>
    <w:rsid w:val="006D6796"/>
    <w:rsid w:val="006D791B"/>
    <w:rsid w:val="006D7954"/>
    <w:rsid w:val="006D7B7B"/>
    <w:rsid w:val="006E0242"/>
    <w:rsid w:val="006E0770"/>
    <w:rsid w:val="006E119B"/>
    <w:rsid w:val="006E1491"/>
    <w:rsid w:val="006E1B49"/>
    <w:rsid w:val="006E35FD"/>
    <w:rsid w:val="006E3D2D"/>
    <w:rsid w:val="006E3DAA"/>
    <w:rsid w:val="006E3E9B"/>
    <w:rsid w:val="006E4E57"/>
    <w:rsid w:val="006E5971"/>
    <w:rsid w:val="006E77D3"/>
    <w:rsid w:val="006F0409"/>
    <w:rsid w:val="006F0BE6"/>
    <w:rsid w:val="006F1EB3"/>
    <w:rsid w:val="006F3353"/>
    <w:rsid w:val="006F3A59"/>
    <w:rsid w:val="006F3AA0"/>
    <w:rsid w:val="006F3F42"/>
    <w:rsid w:val="006F4249"/>
    <w:rsid w:val="006F4DF4"/>
    <w:rsid w:val="006F5297"/>
    <w:rsid w:val="006F5399"/>
    <w:rsid w:val="006F58C8"/>
    <w:rsid w:val="006F5B5C"/>
    <w:rsid w:val="006F66A5"/>
    <w:rsid w:val="006F6730"/>
    <w:rsid w:val="007001C2"/>
    <w:rsid w:val="00700364"/>
    <w:rsid w:val="00700F68"/>
    <w:rsid w:val="00700FBA"/>
    <w:rsid w:val="007010D5"/>
    <w:rsid w:val="00701789"/>
    <w:rsid w:val="007024DB"/>
    <w:rsid w:val="00702BB2"/>
    <w:rsid w:val="00702DD2"/>
    <w:rsid w:val="0070476A"/>
    <w:rsid w:val="00705600"/>
    <w:rsid w:val="0070594F"/>
    <w:rsid w:val="00705FD0"/>
    <w:rsid w:val="00706D8E"/>
    <w:rsid w:val="00706DDC"/>
    <w:rsid w:val="00707754"/>
    <w:rsid w:val="00711496"/>
    <w:rsid w:val="00711925"/>
    <w:rsid w:val="00711DB3"/>
    <w:rsid w:val="0071227E"/>
    <w:rsid w:val="00712311"/>
    <w:rsid w:val="00712E87"/>
    <w:rsid w:val="007133DE"/>
    <w:rsid w:val="00713E14"/>
    <w:rsid w:val="007144B7"/>
    <w:rsid w:val="0071475E"/>
    <w:rsid w:val="00714D25"/>
    <w:rsid w:val="00714DE2"/>
    <w:rsid w:val="0071647E"/>
    <w:rsid w:val="0071693C"/>
    <w:rsid w:val="00716CCD"/>
    <w:rsid w:val="00716E64"/>
    <w:rsid w:val="00717493"/>
    <w:rsid w:val="0072080B"/>
    <w:rsid w:val="00720DDC"/>
    <w:rsid w:val="00720F8E"/>
    <w:rsid w:val="00721144"/>
    <w:rsid w:val="00721CF6"/>
    <w:rsid w:val="00721D37"/>
    <w:rsid w:val="00721F7D"/>
    <w:rsid w:val="00722356"/>
    <w:rsid w:val="00722636"/>
    <w:rsid w:val="007227BE"/>
    <w:rsid w:val="00722D7E"/>
    <w:rsid w:val="007243DE"/>
    <w:rsid w:val="00725DAA"/>
    <w:rsid w:val="00726212"/>
    <w:rsid w:val="007263FA"/>
    <w:rsid w:val="007264C0"/>
    <w:rsid w:val="0072670C"/>
    <w:rsid w:val="00726A7C"/>
    <w:rsid w:val="007270B9"/>
    <w:rsid w:val="007271AD"/>
    <w:rsid w:val="0072721E"/>
    <w:rsid w:val="0072789A"/>
    <w:rsid w:val="00732B37"/>
    <w:rsid w:val="00732DEF"/>
    <w:rsid w:val="00732EDF"/>
    <w:rsid w:val="00734048"/>
    <w:rsid w:val="007343E1"/>
    <w:rsid w:val="007345F3"/>
    <w:rsid w:val="00734A7B"/>
    <w:rsid w:val="00734F70"/>
    <w:rsid w:val="00735088"/>
    <w:rsid w:val="0073525E"/>
    <w:rsid w:val="00736415"/>
    <w:rsid w:val="007367E0"/>
    <w:rsid w:val="00736E6A"/>
    <w:rsid w:val="0073700F"/>
    <w:rsid w:val="00737334"/>
    <w:rsid w:val="00740219"/>
    <w:rsid w:val="00740251"/>
    <w:rsid w:val="00741467"/>
    <w:rsid w:val="00741734"/>
    <w:rsid w:val="00741F59"/>
    <w:rsid w:val="007422AB"/>
    <w:rsid w:val="007428D8"/>
    <w:rsid w:val="00742D68"/>
    <w:rsid w:val="00743199"/>
    <w:rsid w:val="00743DB6"/>
    <w:rsid w:val="00744620"/>
    <w:rsid w:val="007447E5"/>
    <w:rsid w:val="0074536B"/>
    <w:rsid w:val="00745573"/>
    <w:rsid w:val="00745754"/>
    <w:rsid w:val="007458B7"/>
    <w:rsid w:val="00745F25"/>
    <w:rsid w:val="00746507"/>
    <w:rsid w:val="00746BF3"/>
    <w:rsid w:val="00746CAC"/>
    <w:rsid w:val="00746FF0"/>
    <w:rsid w:val="00747125"/>
    <w:rsid w:val="007473AC"/>
    <w:rsid w:val="007476BB"/>
    <w:rsid w:val="007476E1"/>
    <w:rsid w:val="00747D0E"/>
    <w:rsid w:val="00750CFB"/>
    <w:rsid w:val="00750E59"/>
    <w:rsid w:val="007513C5"/>
    <w:rsid w:val="00751AD1"/>
    <w:rsid w:val="00751B95"/>
    <w:rsid w:val="00751ECF"/>
    <w:rsid w:val="00752BAC"/>
    <w:rsid w:val="00753362"/>
    <w:rsid w:val="007533BC"/>
    <w:rsid w:val="00753550"/>
    <w:rsid w:val="00754169"/>
    <w:rsid w:val="007544A4"/>
    <w:rsid w:val="00755435"/>
    <w:rsid w:val="00756A58"/>
    <w:rsid w:val="0075752F"/>
    <w:rsid w:val="007576E2"/>
    <w:rsid w:val="00760551"/>
    <w:rsid w:val="007605D9"/>
    <w:rsid w:val="0076135C"/>
    <w:rsid w:val="007615EB"/>
    <w:rsid w:val="00761EE9"/>
    <w:rsid w:val="00761F93"/>
    <w:rsid w:val="007622CE"/>
    <w:rsid w:val="00762628"/>
    <w:rsid w:val="00763E17"/>
    <w:rsid w:val="00764084"/>
    <w:rsid w:val="00764542"/>
    <w:rsid w:val="00764B82"/>
    <w:rsid w:val="00765912"/>
    <w:rsid w:val="00765D32"/>
    <w:rsid w:val="0076695E"/>
    <w:rsid w:val="00766A6E"/>
    <w:rsid w:val="00766D6E"/>
    <w:rsid w:val="00766DAF"/>
    <w:rsid w:val="00766DD8"/>
    <w:rsid w:val="00766F64"/>
    <w:rsid w:val="007675A4"/>
    <w:rsid w:val="00767BD0"/>
    <w:rsid w:val="00767C06"/>
    <w:rsid w:val="00767D11"/>
    <w:rsid w:val="00770916"/>
    <w:rsid w:val="00770CBF"/>
    <w:rsid w:val="00770FCB"/>
    <w:rsid w:val="007712FA"/>
    <w:rsid w:val="007718DF"/>
    <w:rsid w:val="007721CA"/>
    <w:rsid w:val="0077275F"/>
    <w:rsid w:val="007734FB"/>
    <w:rsid w:val="0077388C"/>
    <w:rsid w:val="00773FA4"/>
    <w:rsid w:val="0077410F"/>
    <w:rsid w:val="00774373"/>
    <w:rsid w:val="0077456D"/>
    <w:rsid w:val="00775744"/>
    <w:rsid w:val="0077631B"/>
    <w:rsid w:val="00776A7D"/>
    <w:rsid w:val="00776DEC"/>
    <w:rsid w:val="00776F49"/>
    <w:rsid w:val="007774AE"/>
    <w:rsid w:val="00780048"/>
    <w:rsid w:val="00780516"/>
    <w:rsid w:val="00780768"/>
    <w:rsid w:val="007807B2"/>
    <w:rsid w:val="00781AB5"/>
    <w:rsid w:val="00781F37"/>
    <w:rsid w:val="007828BD"/>
    <w:rsid w:val="00782C59"/>
    <w:rsid w:val="00783C73"/>
    <w:rsid w:val="00783DD7"/>
    <w:rsid w:val="00784161"/>
    <w:rsid w:val="00784735"/>
    <w:rsid w:val="00784837"/>
    <w:rsid w:val="00784E66"/>
    <w:rsid w:val="007855A5"/>
    <w:rsid w:val="007855F3"/>
    <w:rsid w:val="00787674"/>
    <w:rsid w:val="007876C0"/>
    <w:rsid w:val="007902EC"/>
    <w:rsid w:val="0079036F"/>
    <w:rsid w:val="007903FF"/>
    <w:rsid w:val="00790962"/>
    <w:rsid w:val="00791272"/>
    <w:rsid w:val="007927E1"/>
    <w:rsid w:val="00792A0D"/>
    <w:rsid w:val="00792B1F"/>
    <w:rsid w:val="007931F7"/>
    <w:rsid w:val="00793A2B"/>
    <w:rsid w:val="00793FF6"/>
    <w:rsid w:val="00794389"/>
    <w:rsid w:val="00794DEB"/>
    <w:rsid w:val="00794E61"/>
    <w:rsid w:val="00795A7F"/>
    <w:rsid w:val="00796CF1"/>
    <w:rsid w:val="007975F7"/>
    <w:rsid w:val="007A093A"/>
    <w:rsid w:val="007A09EF"/>
    <w:rsid w:val="007A125C"/>
    <w:rsid w:val="007A1C35"/>
    <w:rsid w:val="007A2144"/>
    <w:rsid w:val="007A26FC"/>
    <w:rsid w:val="007A31FF"/>
    <w:rsid w:val="007A33C0"/>
    <w:rsid w:val="007A471E"/>
    <w:rsid w:val="007A48B4"/>
    <w:rsid w:val="007A51C5"/>
    <w:rsid w:val="007A5249"/>
    <w:rsid w:val="007A6144"/>
    <w:rsid w:val="007A7132"/>
    <w:rsid w:val="007A7594"/>
    <w:rsid w:val="007A78FD"/>
    <w:rsid w:val="007A7B7C"/>
    <w:rsid w:val="007B1AAB"/>
    <w:rsid w:val="007B1B32"/>
    <w:rsid w:val="007B300E"/>
    <w:rsid w:val="007B30A8"/>
    <w:rsid w:val="007B3683"/>
    <w:rsid w:val="007B3959"/>
    <w:rsid w:val="007B4008"/>
    <w:rsid w:val="007B45E5"/>
    <w:rsid w:val="007B500A"/>
    <w:rsid w:val="007B52D4"/>
    <w:rsid w:val="007B587B"/>
    <w:rsid w:val="007B5AAF"/>
    <w:rsid w:val="007B5BE6"/>
    <w:rsid w:val="007B5CE7"/>
    <w:rsid w:val="007B663F"/>
    <w:rsid w:val="007B676E"/>
    <w:rsid w:val="007B6798"/>
    <w:rsid w:val="007B681B"/>
    <w:rsid w:val="007B6CAC"/>
    <w:rsid w:val="007B6DF5"/>
    <w:rsid w:val="007B755C"/>
    <w:rsid w:val="007B76AE"/>
    <w:rsid w:val="007B7A5C"/>
    <w:rsid w:val="007C0934"/>
    <w:rsid w:val="007C0FA2"/>
    <w:rsid w:val="007C11EC"/>
    <w:rsid w:val="007C217A"/>
    <w:rsid w:val="007C23D5"/>
    <w:rsid w:val="007C2F86"/>
    <w:rsid w:val="007C4117"/>
    <w:rsid w:val="007C42F8"/>
    <w:rsid w:val="007C462D"/>
    <w:rsid w:val="007C47C5"/>
    <w:rsid w:val="007C4963"/>
    <w:rsid w:val="007C50D6"/>
    <w:rsid w:val="007C5546"/>
    <w:rsid w:val="007C5557"/>
    <w:rsid w:val="007C59C7"/>
    <w:rsid w:val="007C5F05"/>
    <w:rsid w:val="007C720F"/>
    <w:rsid w:val="007C7AB8"/>
    <w:rsid w:val="007D00C2"/>
    <w:rsid w:val="007D0996"/>
    <w:rsid w:val="007D0AE2"/>
    <w:rsid w:val="007D1C90"/>
    <w:rsid w:val="007D1C91"/>
    <w:rsid w:val="007D1F2A"/>
    <w:rsid w:val="007D21FA"/>
    <w:rsid w:val="007D2ADE"/>
    <w:rsid w:val="007D2F29"/>
    <w:rsid w:val="007D4447"/>
    <w:rsid w:val="007D51A0"/>
    <w:rsid w:val="007D56B6"/>
    <w:rsid w:val="007D5C1B"/>
    <w:rsid w:val="007D62D6"/>
    <w:rsid w:val="007D687B"/>
    <w:rsid w:val="007D6B89"/>
    <w:rsid w:val="007D7C6C"/>
    <w:rsid w:val="007D7CBF"/>
    <w:rsid w:val="007D7D8F"/>
    <w:rsid w:val="007E05BF"/>
    <w:rsid w:val="007E0BB1"/>
    <w:rsid w:val="007E0DA7"/>
    <w:rsid w:val="007E0FC6"/>
    <w:rsid w:val="007E163C"/>
    <w:rsid w:val="007E1B52"/>
    <w:rsid w:val="007E2BCF"/>
    <w:rsid w:val="007E32E8"/>
    <w:rsid w:val="007E35C1"/>
    <w:rsid w:val="007E37E9"/>
    <w:rsid w:val="007E3989"/>
    <w:rsid w:val="007E3B0F"/>
    <w:rsid w:val="007E3B46"/>
    <w:rsid w:val="007E3CF8"/>
    <w:rsid w:val="007E4135"/>
    <w:rsid w:val="007E5392"/>
    <w:rsid w:val="007E5CD1"/>
    <w:rsid w:val="007E63CF"/>
    <w:rsid w:val="007E6AD5"/>
    <w:rsid w:val="007E7ED4"/>
    <w:rsid w:val="007F0237"/>
    <w:rsid w:val="007F0268"/>
    <w:rsid w:val="007F03F1"/>
    <w:rsid w:val="007F0977"/>
    <w:rsid w:val="007F0FD5"/>
    <w:rsid w:val="007F104B"/>
    <w:rsid w:val="007F25AB"/>
    <w:rsid w:val="007F3A44"/>
    <w:rsid w:val="007F40EC"/>
    <w:rsid w:val="007F4D47"/>
    <w:rsid w:val="007F6691"/>
    <w:rsid w:val="007F70C0"/>
    <w:rsid w:val="007F71AE"/>
    <w:rsid w:val="007F7A72"/>
    <w:rsid w:val="00800263"/>
    <w:rsid w:val="00800827"/>
    <w:rsid w:val="00800926"/>
    <w:rsid w:val="00800E91"/>
    <w:rsid w:val="00801458"/>
    <w:rsid w:val="008032DB"/>
    <w:rsid w:val="00803888"/>
    <w:rsid w:val="00804703"/>
    <w:rsid w:val="0080530A"/>
    <w:rsid w:val="00805544"/>
    <w:rsid w:val="0080580E"/>
    <w:rsid w:val="00806630"/>
    <w:rsid w:val="0080687B"/>
    <w:rsid w:val="008075A9"/>
    <w:rsid w:val="00807718"/>
    <w:rsid w:val="00810068"/>
    <w:rsid w:val="00810402"/>
    <w:rsid w:val="00810489"/>
    <w:rsid w:val="0081076A"/>
    <w:rsid w:val="00810D37"/>
    <w:rsid w:val="00810F81"/>
    <w:rsid w:val="00811B37"/>
    <w:rsid w:val="008131D7"/>
    <w:rsid w:val="00813400"/>
    <w:rsid w:val="00813628"/>
    <w:rsid w:val="00813795"/>
    <w:rsid w:val="00813AAB"/>
    <w:rsid w:val="00813EBA"/>
    <w:rsid w:val="008147B3"/>
    <w:rsid w:val="008148F7"/>
    <w:rsid w:val="00815A3B"/>
    <w:rsid w:val="00815DB1"/>
    <w:rsid w:val="00816A49"/>
    <w:rsid w:val="00820946"/>
    <w:rsid w:val="00821D20"/>
    <w:rsid w:val="00821F3C"/>
    <w:rsid w:val="008221B5"/>
    <w:rsid w:val="00822A70"/>
    <w:rsid w:val="00823012"/>
    <w:rsid w:val="008231E3"/>
    <w:rsid w:val="00823894"/>
    <w:rsid w:val="0082416E"/>
    <w:rsid w:val="00824410"/>
    <w:rsid w:val="008244AD"/>
    <w:rsid w:val="00824A4A"/>
    <w:rsid w:val="00824E15"/>
    <w:rsid w:val="00825DE9"/>
    <w:rsid w:val="00825F12"/>
    <w:rsid w:val="00826281"/>
    <w:rsid w:val="00826407"/>
    <w:rsid w:val="008265A0"/>
    <w:rsid w:val="00826608"/>
    <w:rsid w:val="008266D5"/>
    <w:rsid w:val="00826A32"/>
    <w:rsid w:val="00826E8A"/>
    <w:rsid w:val="008270AC"/>
    <w:rsid w:val="008273D1"/>
    <w:rsid w:val="0082788F"/>
    <w:rsid w:val="0083066E"/>
    <w:rsid w:val="008310DE"/>
    <w:rsid w:val="00831146"/>
    <w:rsid w:val="008312A0"/>
    <w:rsid w:val="008314B5"/>
    <w:rsid w:val="008315A6"/>
    <w:rsid w:val="008327FC"/>
    <w:rsid w:val="00832CF1"/>
    <w:rsid w:val="00833A86"/>
    <w:rsid w:val="00833E93"/>
    <w:rsid w:val="00834C3D"/>
    <w:rsid w:val="00834C6F"/>
    <w:rsid w:val="008352EE"/>
    <w:rsid w:val="00835468"/>
    <w:rsid w:val="0083566E"/>
    <w:rsid w:val="008357C4"/>
    <w:rsid w:val="00835A91"/>
    <w:rsid w:val="00835A9B"/>
    <w:rsid w:val="00836872"/>
    <w:rsid w:val="008376EA"/>
    <w:rsid w:val="00837B82"/>
    <w:rsid w:val="008404C5"/>
    <w:rsid w:val="00842160"/>
    <w:rsid w:val="008429E3"/>
    <w:rsid w:val="008437A0"/>
    <w:rsid w:val="008438E6"/>
    <w:rsid w:val="00843B51"/>
    <w:rsid w:val="00843EDE"/>
    <w:rsid w:val="00845B4C"/>
    <w:rsid w:val="00845C55"/>
    <w:rsid w:val="00845D3F"/>
    <w:rsid w:val="00845D56"/>
    <w:rsid w:val="008462E4"/>
    <w:rsid w:val="00846822"/>
    <w:rsid w:val="008469A3"/>
    <w:rsid w:val="00846EC5"/>
    <w:rsid w:val="00846F4D"/>
    <w:rsid w:val="00850102"/>
    <w:rsid w:val="00850B3E"/>
    <w:rsid w:val="00850D06"/>
    <w:rsid w:val="00851B7B"/>
    <w:rsid w:val="00852275"/>
    <w:rsid w:val="00852535"/>
    <w:rsid w:val="00852719"/>
    <w:rsid w:val="00852BC5"/>
    <w:rsid w:val="00852BF7"/>
    <w:rsid w:val="0085337D"/>
    <w:rsid w:val="008533A9"/>
    <w:rsid w:val="008534DD"/>
    <w:rsid w:val="0085392D"/>
    <w:rsid w:val="00853A9E"/>
    <w:rsid w:val="00854C8E"/>
    <w:rsid w:val="00854CCA"/>
    <w:rsid w:val="00854D52"/>
    <w:rsid w:val="00855A21"/>
    <w:rsid w:val="00856189"/>
    <w:rsid w:val="00856779"/>
    <w:rsid w:val="008577FC"/>
    <w:rsid w:val="00857DEB"/>
    <w:rsid w:val="0086026E"/>
    <w:rsid w:val="00860EC5"/>
    <w:rsid w:val="008616F6"/>
    <w:rsid w:val="00861A09"/>
    <w:rsid w:val="0086280C"/>
    <w:rsid w:val="00862A99"/>
    <w:rsid w:val="00863265"/>
    <w:rsid w:val="00863578"/>
    <w:rsid w:val="00864D4E"/>
    <w:rsid w:val="00865764"/>
    <w:rsid w:val="00865840"/>
    <w:rsid w:val="00865AD6"/>
    <w:rsid w:val="00865B75"/>
    <w:rsid w:val="00865D01"/>
    <w:rsid w:val="0086683C"/>
    <w:rsid w:val="00866933"/>
    <w:rsid w:val="00867866"/>
    <w:rsid w:val="00867C15"/>
    <w:rsid w:val="00867C94"/>
    <w:rsid w:val="008706AD"/>
    <w:rsid w:val="00871599"/>
    <w:rsid w:val="00871F10"/>
    <w:rsid w:val="008732D9"/>
    <w:rsid w:val="0087356D"/>
    <w:rsid w:val="00873F4D"/>
    <w:rsid w:val="008744C9"/>
    <w:rsid w:val="0087456B"/>
    <w:rsid w:val="008748D9"/>
    <w:rsid w:val="00874FBB"/>
    <w:rsid w:val="00875022"/>
    <w:rsid w:val="008752A4"/>
    <w:rsid w:val="00875DDB"/>
    <w:rsid w:val="008760E6"/>
    <w:rsid w:val="00876733"/>
    <w:rsid w:val="00876AB2"/>
    <w:rsid w:val="00876B56"/>
    <w:rsid w:val="008776AF"/>
    <w:rsid w:val="00880283"/>
    <w:rsid w:val="008805F4"/>
    <w:rsid w:val="00880998"/>
    <w:rsid w:val="00880A6F"/>
    <w:rsid w:val="00880E96"/>
    <w:rsid w:val="00881F65"/>
    <w:rsid w:val="00882165"/>
    <w:rsid w:val="008822B3"/>
    <w:rsid w:val="00882486"/>
    <w:rsid w:val="00882B75"/>
    <w:rsid w:val="00882C99"/>
    <w:rsid w:val="0088313F"/>
    <w:rsid w:val="0088330D"/>
    <w:rsid w:val="008839FB"/>
    <w:rsid w:val="00883AFC"/>
    <w:rsid w:val="00883D8A"/>
    <w:rsid w:val="00883F48"/>
    <w:rsid w:val="0088453E"/>
    <w:rsid w:val="00884671"/>
    <w:rsid w:val="008854D2"/>
    <w:rsid w:val="00885CE0"/>
    <w:rsid w:val="00886874"/>
    <w:rsid w:val="00886965"/>
    <w:rsid w:val="00886B4C"/>
    <w:rsid w:val="00886EFE"/>
    <w:rsid w:val="008901D6"/>
    <w:rsid w:val="008903B6"/>
    <w:rsid w:val="0089077A"/>
    <w:rsid w:val="00890A35"/>
    <w:rsid w:val="00890D8D"/>
    <w:rsid w:val="00890EB5"/>
    <w:rsid w:val="00891116"/>
    <w:rsid w:val="00891189"/>
    <w:rsid w:val="00891250"/>
    <w:rsid w:val="00891743"/>
    <w:rsid w:val="00891A97"/>
    <w:rsid w:val="0089253A"/>
    <w:rsid w:val="00893626"/>
    <w:rsid w:val="00893B29"/>
    <w:rsid w:val="008947B3"/>
    <w:rsid w:val="00894C55"/>
    <w:rsid w:val="00896244"/>
    <w:rsid w:val="00896FCE"/>
    <w:rsid w:val="00897C7F"/>
    <w:rsid w:val="008A0148"/>
    <w:rsid w:val="008A03BE"/>
    <w:rsid w:val="008A04DA"/>
    <w:rsid w:val="008A06F1"/>
    <w:rsid w:val="008A0CD0"/>
    <w:rsid w:val="008A12BA"/>
    <w:rsid w:val="008A1444"/>
    <w:rsid w:val="008A1674"/>
    <w:rsid w:val="008A16CD"/>
    <w:rsid w:val="008A17B9"/>
    <w:rsid w:val="008A1AD7"/>
    <w:rsid w:val="008A2998"/>
    <w:rsid w:val="008A2B3A"/>
    <w:rsid w:val="008A38D7"/>
    <w:rsid w:val="008A3A5D"/>
    <w:rsid w:val="008A3F12"/>
    <w:rsid w:val="008A4121"/>
    <w:rsid w:val="008A439A"/>
    <w:rsid w:val="008A4504"/>
    <w:rsid w:val="008A4F84"/>
    <w:rsid w:val="008A5541"/>
    <w:rsid w:val="008A5550"/>
    <w:rsid w:val="008A58B2"/>
    <w:rsid w:val="008A5BB5"/>
    <w:rsid w:val="008A6E72"/>
    <w:rsid w:val="008A7C88"/>
    <w:rsid w:val="008B0059"/>
    <w:rsid w:val="008B00B6"/>
    <w:rsid w:val="008B0361"/>
    <w:rsid w:val="008B03B8"/>
    <w:rsid w:val="008B16CC"/>
    <w:rsid w:val="008B18C6"/>
    <w:rsid w:val="008B1A67"/>
    <w:rsid w:val="008B1B07"/>
    <w:rsid w:val="008B26F7"/>
    <w:rsid w:val="008B3D57"/>
    <w:rsid w:val="008B427D"/>
    <w:rsid w:val="008B64FB"/>
    <w:rsid w:val="008B7AEF"/>
    <w:rsid w:val="008B7C86"/>
    <w:rsid w:val="008C00D0"/>
    <w:rsid w:val="008C0473"/>
    <w:rsid w:val="008C2B0D"/>
    <w:rsid w:val="008C34B3"/>
    <w:rsid w:val="008C41B1"/>
    <w:rsid w:val="008C447F"/>
    <w:rsid w:val="008C44F5"/>
    <w:rsid w:val="008C4A63"/>
    <w:rsid w:val="008C6BDA"/>
    <w:rsid w:val="008D095F"/>
    <w:rsid w:val="008D1092"/>
    <w:rsid w:val="008D145D"/>
    <w:rsid w:val="008D1841"/>
    <w:rsid w:val="008D24CE"/>
    <w:rsid w:val="008D27DF"/>
    <w:rsid w:val="008D2C35"/>
    <w:rsid w:val="008D2CDC"/>
    <w:rsid w:val="008D4686"/>
    <w:rsid w:val="008D4D59"/>
    <w:rsid w:val="008D5D89"/>
    <w:rsid w:val="008D5E46"/>
    <w:rsid w:val="008D5E91"/>
    <w:rsid w:val="008D6D7B"/>
    <w:rsid w:val="008D7547"/>
    <w:rsid w:val="008D7DB7"/>
    <w:rsid w:val="008D7E62"/>
    <w:rsid w:val="008D7EF7"/>
    <w:rsid w:val="008D7FAA"/>
    <w:rsid w:val="008E0D34"/>
    <w:rsid w:val="008E11C8"/>
    <w:rsid w:val="008E158C"/>
    <w:rsid w:val="008E19B2"/>
    <w:rsid w:val="008E1D86"/>
    <w:rsid w:val="008E225E"/>
    <w:rsid w:val="008E2AC7"/>
    <w:rsid w:val="008E2D50"/>
    <w:rsid w:val="008E30D2"/>
    <w:rsid w:val="008E32F7"/>
    <w:rsid w:val="008E34A0"/>
    <w:rsid w:val="008E480B"/>
    <w:rsid w:val="008E49C8"/>
    <w:rsid w:val="008E4D6D"/>
    <w:rsid w:val="008E5C39"/>
    <w:rsid w:val="008E5DFE"/>
    <w:rsid w:val="008E6610"/>
    <w:rsid w:val="008E6F37"/>
    <w:rsid w:val="008E718A"/>
    <w:rsid w:val="008E794C"/>
    <w:rsid w:val="008F0216"/>
    <w:rsid w:val="008F02AF"/>
    <w:rsid w:val="008F06F5"/>
    <w:rsid w:val="008F0A4D"/>
    <w:rsid w:val="008F0C25"/>
    <w:rsid w:val="008F22D5"/>
    <w:rsid w:val="008F2531"/>
    <w:rsid w:val="008F3037"/>
    <w:rsid w:val="008F30D5"/>
    <w:rsid w:val="008F3B44"/>
    <w:rsid w:val="008F4140"/>
    <w:rsid w:val="008F521A"/>
    <w:rsid w:val="008F5B3C"/>
    <w:rsid w:val="008F5EB9"/>
    <w:rsid w:val="008F738F"/>
    <w:rsid w:val="008F73CA"/>
    <w:rsid w:val="008F7791"/>
    <w:rsid w:val="008F7868"/>
    <w:rsid w:val="00901067"/>
    <w:rsid w:val="009019C9"/>
    <w:rsid w:val="009021FA"/>
    <w:rsid w:val="0090276A"/>
    <w:rsid w:val="00902B6D"/>
    <w:rsid w:val="00902E44"/>
    <w:rsid w:val="009030BA"/>
    <w:rsid w:val="009038F2"/>
    <w:rsid w:val="00903DB4"/>
    <w:rsid w:val="00903ECD"/>
    <w:rsid w:val="00903F25"/>
    <w:rsid w:val="00904F3F"/>
    <w:rsid w:val="0090510E"/>
    <w:rsid w:val="00905D12"/>
    <w:rsid w:val="009066AE"/>
    <w:rsid w:val="009068B8"/>
    <w:rsid w:val="00906B85"/>
    <w:rsid w:val="00907A19"/>
    <w:rsid w:val="00907DEE"/>
    <w:rsid w:val="00910F94"/>
    <w:rsid w:val="00911F5E"/>
    <w:rsid w:val="009122BE"/>
    <w:rsid w:val="00912EA4"/>
    <w:rsid w:val="00913D90"/>
    <w:rsid w:val="009144FF"/>
    <w:rsid w:val="00914D88"/>
    <w:rsid w:val="00914DCB"/>
    <w:rsid w:val="00914E48"/>
    <w:rsid w:val="009154A0"/>
    <w:rsid w:val="00915B65"/>
    <w:rsid w:val="00915C70"/>
    <w:rsid w:val="00915DD3"/>
    <w:rsid w:val="009160A7"/>
    <w:rsid w:val="009163C4"/>
    <w:rsid w:val="00916A81"/>
    <w:rsid w:val="00916B8F"/>
    <w:rsid w:val="00917137"/>
    <w:rsid w:val="009175A0"/>
    <w:rsid w:val="0091761B"/>
    <w:rsid w:val="00917D49"/>
    <w:rsid w:val="00920216"/>
    <w:rsid w:val="009209F3"/>
    <w:rsid w:val="00920E18"/>
    <w:rsid w:val="00922B6E"/>
    <w:rsid w:val="009231F9"/>
    <w:rsid w:val="00923677"/>
    <w:rsid w:val="0092448C"/>
    <w:rsid w:val="00924AD4"/>
    <w:rsid w:val="00925E0F"/>
    <w:rsid w:val="0092629A"/>
    <w:rsid w:val="00926ECA"/>
    <w:rsid w:val="00927589"/>
    <w:rsid w:val="00927826"/>
    <w:rsid w:val="00927E34"/>
    <w:rsid w:val="009314E7"/>
    <w:rsid w:val="00932731"/>
    <w:rsid w:val="00932C8C"/>
    <w:rsid w:val="00933575"/>
    <w:rsid w:val="009341B1"/>
    <w:rsid w:val="00934A3F"/>
    <w:rsid w:val="00935364"/>
    <w:rsid w:val="00935875"/>
    <w:rsid w:val="00935A52"/>
    <w:rsid w:val="009361CA"/>
    <w:rsid w:val="00937368"/>
    <w:rsid w:val="00937633"/>
    <w:rsid w:val="009403B5"/>
    <w:rsid w:val="00940E87"/>
    <w:rsid w:val="00942153"/>
    <w:rsid w:val="009429AD"/>
    <w:rsid w:val="009429D0"/>
    <w:rsid w:val="00942B0F"/>
    <w:rsid w:val="009430E0"/>
    <w:rsid w:val="00943C15"/>
    <w:rsid w:val="00944091"/>
    <w:rsid w:val="009455C5"/>
    <w:rsid w:val="009457A6"/>
    <w:rsid w:val="0094581C"/>
    <w:rsid w:val="00945C8A"/>
    <w:rsid w:val="00945CD6"/>
    <w:rsid w:val="00946058"/>
    <w:rsid w:val="00946F1F"/>
    <w:rsid w:val="009475A0"/>
    <w:rsid w:val="009479A5"/>
    <w:rsid w:val="00947B1B"/>
    <w:rsid w:val="00947B7B"/>
    <w:rsid w:val="009508D2"/>
    <w:rsid w:val="00950B06"/>
    <w:rsid w:val="00950B7D"/>
    <w:rsid w:val="00950DB7"/>
    <w:rsid w:val="00952074"/>
    <w:rsid w:val="00952F25"/>
    <w:rsid w:val="009530A2"/>
    <w:rsid w:val="00953AC0"/>
    <w:rsid w:val="00953B65"/>
    <w:rsid w:val="00953BB6"/>
    <w:rsid w:val="0095454E"/>
    <w:rsid w:val="00954602"/>
    <w:rsid w:val="00954C5A"/>
    <w:rsid w:val="0095527D"/>
    <w:rsid w:val="009552FE"/>
    <w:rsid w:val="00955F58"/>
    <w:rsid w:val="00955FB4"/>
    <w:rsid w:val="009561CF"/>
    <w:rsid w:val="0095662A"/>
    <w:rsid w:val="009568CE"/>
    <w:rsid w:val="00956B2A"/>
    <w:rsid w:val="00956F50"/>
    <w:rsid w:val="00957483"/>
    <w:rsid w:val="00960A52"/>
    <w:rsid w:val="00961350"/>
    <w:rsid w:val="0096151E"/>
    <w:rsid w:val="009615AA"/>
    <w:rsid w:val="0096186D"/>
    <w:rsid w:val="00961943"/>
    <w:rsid w:val="0096236B"/>
    <w:rsid w:val="00962B90"/>
    <w:rsid w:val="00962C16"/>
    <w:rsid w:val="00963EA0"/>
    <w:rsid w:val="0096460D"/>
    <w:rsid w:val="009647E4"/>
    <w:rsid w:val="00964AFC"/>
    <w:rsid w:val="00965F01"/>
    <w:rsid w:val="00965FEC"/>
    <w:rsid w:val="0096628A"/>
    <w:rsid w:val="00966745"/>
    <w:rsid w:val="00966FF0"/>
    <w:rsid w:val="009679B5"/>
    <w:rsid w:val="00967EFF"/>
    <w:rsid w:val="0097177C"/>
    <w:rsid w:val="009721E6"/>
    <w:rsid w:val="00972E92"/>
    <w:rsid w:val="0097355C"/>
    <w:rsid w:val="00973859"/>
    <w:rsid w:val="009740E9"/>
    <w:rsid w:val="009744BF"/>
    <w:rsid w:val="00974AAD"/>
    <w:rsid w:val="00974BE4"/>
    <w:rsid w:val="00974DA7"/>
    <w:rsid w:val="009752D1"/>
    <w:rsid w:val="00977126"/>
    <w:rsid w:val="0097769D"/>
    <w:rsid w:val="0097779A"/>
    <w:rsid w:val="009777B9"/>
    <w:rsid w:val="00981EB5"/>
    <w:rsid w:val="00982E1A"/>
    <w:rsid w:val="00983368"/>
    <w:rsid w:val="009833E0"/>
    <w:rsid w:val="0098386C"/>
    <w:rsid w:val="00985912"/>
    <w:rsid w:val="00985C90"/>
    <w:rsid w:val="00986035"/>
    <w:rsid w:val="009865FE"/>
    <w:rsid w:val="009870CF"/>
    <w:rsid w:val="00987B39"/>
    <w:rsid w:val="00987C30"/>
    <w:rsid w:val="00990667"/>
    <w:rsid w:val="00990FBD"/>
    <w:rsid w:val="0099143D"/>
    <w:rsid w:val="009918E1"/>
    <w:rsid w:val="00991919"/>
    <w:rsid w:val="00992176"/>
    <w:rsid w:val="00992785"/>
    <w:rsid w:val="00992883"/>
    <w:rsid w:val="00993534"/>
    <w:rsid w:val="00993E6C"/>
    <w:rsid w:val="00993EBF"/>
    <w:rsid w:val="0099415A"/>
    <w:rsid w:val="009944F8"/>
    <w:rsid w:val="009949DD"/>
    <w:rsid w:val="00995762"/>
    <w:rsid w:val="009959B8"/>
    <w:rsid w:val="009968DE"/>
    <w:rsid w:val="00996BB0"/>
    <w:rsid w:val="00996CCE"/>
    <w:rsid w:val="00996E90"/>
    <w:rsid w:val="009972BC"/>
    <w:rsid w:val="0099732B"/>
    <w:rsid w:val="009977A8"/>
    <w:rsid w:val="009A02A3"/>
    <w:rsid w:val="009A0B5C"/>
    <w:rsid w:val="009A15AF"/>
    <w:rsid w:val="009A1CC9"/>
    <w:rsid w:val="009A1D6A"/>
    <w:rsid w:val="009A1DD5"/>
    <w:rsid w:val="009A2152"/>
    <w:rsid w:val="009A231E"/>
    <w:rsid w:val="009A250A"/>
    <w:rsid w:val="009A2B10"/>
    <w:rsid w:val="009A2C29"/>
    <w:rsid w:val="009A2EDF"/>
    <w:rsid w:val="009A3229"/>
    <w:rsid w:val="009A33F7"/>
    <w:rsid w:val="009A467E"/>
    <w:rsid w:val="009A47D2"/>
    <w:rsid w:val="009A4A38"/>
    <w:rsid w:val="009A52A5"/>
    <w:rsid w:val="009A52D1"/>
    <w:rsid w:val="009A5342"/>
    <w:rsid w:val="009A5A4F"/>
    <w:rsid w:val="009A5C10"/>
    <w:rsid w:val="009A5FF6"/>
    <w:rsid w:val="009A637B"/>
    <w:rsid w:val="009A7827"/>
    <w:rsid w:val="009A79B1"/>
    <w:rsid w:val="009A7E6A"/>
    <w:rsid w:val="009B008E"/>
    <w:rsid w:val="009B00F3"/>
    <w:rsid w:val="009B080D"/>
    <w:rsid w:val="009B104E"/>
    <w:rsid w:val="009B140F"/>
    <w:rsid w:val="009B1991"/>
    <w:rsid w:val="009B2959"/>
    <w:rsid w:val="009B29F0"/>
    <w:rsid w:val="009B3877"/>
    <w:rsid w:val="009B442D"/>
    <w:rsid w:val="009B50BC"/>
    <w:rsid w:val="009B59DA"/>
    <w:rsid w:val="009B5BF1"/>
    <w:rsid w:val="009B5C97"/>
    <w:rsid w:val="009B5D12"/>
    <w:rsid w:val="009B5EE1"/>
    <w:rsid w:val="009B6926"/>
    <w:rsid w:val="009B69C3"/>
    <w:rsid w:val="009B6A0C"/>
    <w:rsid w:val="009B6B2E"/>
    <w:rsid w:val="009B6F8A"/>
    <w:rsid w:val="009B7D11"/>
    <w:rsid w:val="009C0345"/>
    <w:rsid w:val="009C03FA"/>
    <w:rsid w:val="009C09F8"/>
    <w:rsid w:val="009C0E80"/>
    <w:rsid w:val="009C174D"/>
    <w:rsid w:val="009C17A4"/>
    <w:rsid w:val="009C17B9"/>
    <w:rsid w:val="009C18EB"/>
    <w:rsid w:val="009C1E01"/>
    <w:rsid w:val="009C1F27"/>
    <w:rsid w:val="009C2591"/>
    <w:rsid w:val="009C262E"/>
    <w:rsid w:val="009C26F1"/>
    <w:rsid w:val="009C300B"/>
    <w:rsid w:val="009C32E7"/>
    <w:rsid w:val="009C478C"/>
    <w:rsid w:val="009C4830"/>
    <w:rsid w:val="009C53B5"/>
    <w:rsid w:val="009C5830"/>
    <w:rsid w:val="009C5B6F"/>
    <w:rsid w:val="009C5EC9"/>
    <w:rsid w:val="009C67E6"/>
    <w:rsid w:val="009C6880"/>
    <w:rsid w:val="009C6D99"/>
    <w:rsid w:val="009C6F5A"/>
    <w:rsid w:val="009C718B"/>
    <w:rsid w:val="009D0422"/>
    <w:rsid w:val="009D062A"/>
    <w:rsid w:val="009D1212"/>
    <w:rsid w:val="009D1551"/>
    <w:rsid w:val="009D16C7"/>
    <w:rsid w:val="009D1A18"/>
    <w:rsid w:val="009D228B"/>
    <w:rsid w:val="009D3191"/>
    <w:rsid w:val="009D347A"/>
    <w:rsid w:val="009D38B3"/>
    <w:rsid w:val="009D4061"/>
    <w:rsid w:val="009D4670"/>
    <w:rsid w:val="009D4C84"/>
    <w:rsid w:val="009D5759"/>
    <w:rsid w:val="009D5ABB"/>
    <w:rsid w:val="009D61F7"/>
    <w:rsid w:val="009D660C"/>
    <w:rsid w:val="009D6ABC"/>
    <w:rsid w:val="009E01D4"/>
    <w:rsid w:val="009E066F"/>
    <w:rsid w:val="009E08E9"/>
    <w:rsid w:val="009E219A"/>
    <w:rsid w:val="009E2322"/>
    <w:rsid w:val="009E2E1C"/>
    <w:rsid w:val="009E31C3"/>
    <w:rsid w:val="009E3208"/>
    <w:rsid w:val="009E53A4"/>
    <w:rsid w:val="009E5CA9"/>
    <w:rsid w:val="009E5D0A"/>
    <w:rsid w:val="009E5F0A"/>
    <w:rsid w:val="009E6512"/>
    <w:rsid w:val="009E666A"/>
    <w:rsid w:val="009E7387"/>
    <w:rsid w:val="009E74AE"/>
    <w:rsid w:val="009F0A3F"/>
    <w:rsid w:val="009F0DD9"/>
    <w:rsid w:val="009F0FD7"/>
    <w:rsid w:val="009F1D9D"/>
    <w:rsid w:val="009F1DB3"/>
    <w:rsid w:val="009F207E"/>
    <w:rsid w:val="009F2177"/>
    <w:rsid w:val="009F3156"/>
    <w:rsid w:val="009F33BD"/>
    <w:rsid w:val="009F3C2F"/>
    <w:rsid w:val="009F3DA7"/>
    <w:rsid w:val="009F3ED9"/>
    <w:rsid w:val="009F40CF"/>
    <w:rsid w:val="009F4473"/>
    <w:rsid w:val="009F44D7"/>
    <w:rsid w:val="009F51DF"/>
    <w:rsid w:val="009F69C5"/>
    <w:rsid w:val="009F79AF"/>
    <w:rsid w:val="009F7ABB"/>
    <w:rsid w:val="00A0111C"/>
    <w:rsid w:val="00A01396"/>
    <w:rsid w:val="00A01ADA"/>
    <w:rsid w:val="00A01C22"/>
    <w:rsid w:val="00A02648"/>
    <w:rsid w:val="00A03516"/>
    <w:rsid w:val="00A03F51"/>
    <w:rsid w:val="00A04B28"/>
    <w:rsid w:val="00A04E51"/>
    <w:rsid w:val="00A04F2D"/>
    <w:rsid w:val="00A050C5"/>
    <w:rsid w:val="00A05A4E"/>
    <w:rsid w:val="00A05C9B"/>
    <w:rsid w:val="00A07917"/>
    <w:rsid w:val="00A107F2"/>
    <w:rsid w:val="00A10F92"/>
    <w:rsid w:val="00A11782"/>
    <w:rsid w:val="00A11D92"/>
    <w:rsid w:val="00A11E55"/>
    <w:rsid w:val="00A12AE3"/>
    <w:rsid w:val="00A12F9F"/>
    <w:rsid w:val="00A13699"/>
    <w:rsid w:val="00A13ED4"/>
    <w:rsid w:val="00A157F5"/>
    <w:rsid w:val="00A15FC8"/>
    <w:rsid w:val="00A162F4"/>
    <w:rsid w:val="00A173DD"/>
    <w:rsid w:val="00A179B0"/>
    <w:rsid w:val="00A20306"/>
    <w:rsid w:val="00A204BC"/>
    <w:rsid w:val="00A20643"/>
    <w:rsid w:val="00A20690"/>
    <w:rsid w:val="00A20C25"/>
    <w:rsid w:val="00A214F8"/>
    <w:rsid w:val="00A217D0"/>
    <w:rsid w:val="00A2274D"/>
    <w:rsid w:val="00A22D72"/>
    <w:rsid w:val="00A237C4"/>
    <w:rsid w:val="00A23DC4"/>
    <w:rsid w:val="00A246E2"/>
    <w:rsid w:val="00A25552"/>
    <w:rsid w:val="00A258A5"/>
    <w:rsid w:val="00A2680B"/>
    <w:rsid w:val="00A26A92"/>
    <w:rsid w:val="00A26D40"/>
    <w:rsid w:val="00A26DA1"/>
    <w:rsid w:val="00A2712A"/>
    <w:rsid w:val="00A271C0"/>
    <w:rsid w:val="00A27960"/>
    <w:rsid w:val="00A30ABE"/>
    <w:rsid w:val="00A30B9F"/>
    <w:rsid w:val="00A31281"/>
    <w:rsid w:val="00A320B4"/>
    <w:rsid w:val="00A320FC"/>
    <w:rsid w:val="00A3232F"/>
    <w:rsid w:val="00A32563"/>
    <w:rsid w:val="00A32841"/>
    <w:rsid w:val="00A32BBB"/>
    <w:rsid w:val="00A32F46"/>
    <w:rsid w:val="00A3422F"/>
    <w:rsid w:val="00A353BD"/>
    <w:rsid w:val="00A35505"/>
    <w:rsid w:val="00A35A41"/>
    <w:rsid w:val="00A369BB"/>
    <w:rsid w:val="00A36F35"/>
    <w:rsid w:val="00A371C7"/>
    <w:rsid w:val="00A3738D"/>
    <w:rsid w:val="00A3769A"/>
    <w:rsid w:val="00A40219"/>
    <w:rsid w:val="00A4065B"/>
    <w:rsid w:val="00A40870"/>
    <w:rsid w:val="00A41A3E"/>
    <w:rsid w:val="00A41CA2"/>
    <w:rsid w:val="00A41E42"/>
    <w:rsid w:val="00A424D5"/>
    <w:rsid w:val="00A426A6"/>
    <w:rsid w:val="00A42B52"/>
    <w:rsid w:val="00A431A4"/>
    <w:rsid w:val="00A448AD"/>
    <w:rsid w:val="00A44D53"/>
    <w:rsid w:val="00A44DC0"/>
    <w:rsid w:val="00A459DE"/>
    <w:rsid w:val="00A459DF"/>
    <w:rsid w:val="00A45D6A"/>
    <w:rsid w:val="00A46188"/>
    <w:rsid w:val="00A4626F"/>
    <w:rsid w:val="00A463C3"/>
    <w:rsid w:val="00A46639"/>
    <w:rsid w:val="00A466CF"/>
    <w:rsid w:val="00A46890"/>
    <w:rsid w:val="00A47A0D"/>
    <w:rsid w:val="00A47D24"/>
    <w:rsid w:val="00A47E8F"/>
    <w:rsid w:val="00A50E0A"/>
    <w:rsid w:val="00A51818"/>
    <w:rsid w:val="00A51E98"/>
    <w:rsid w:val="00A522A3"/>
    <w:rsid w:val="00A523EB"/>
    <w:rsid w:val="00A52AC3"/>
    <w:rsid w:val="00A52CFC"/>
    <w:rsid w:val="00A53732"/>
    <w:rsid w:val="00A53D94"/>
    <w:rsid w:val="00A53E0B"/>
    <w:rsid w:val="00A53EB6"/>
    <w:rsid w:val="00A543BF"/>
    <w:rsid w:val="00A5522E"/>
    <w:rsid w:val="00A55588"/>
    <w:rsid w:val="00A60CAB"/>
    <w:rsid w:val="00A60F1E"/>
    <w:rsid w:val="00A612D2"/>
    <w:rsid w:val="00A61368"/>
    <w:rsid w:val="00A61445"/>
    <w:rsid w:val="00A61AFF"/>
    <w:rsid w:val="00A62E02"/>
    <w:rsid w:val="00A63B93"/>
    <w:rsid w:val="00A6485F"/>
    <w:rsid w:val="00A64B65"/>
    <w:rsid w:val="00A64D8C"/>
    <w:rsid w:val="00A64F5D"/>
    <w:rsid w:val="00A65210"/>
    <w:rsid w:val="00A65941"/>
    <w:rsid w:val="00A662AD"/>
    <w:rsid w:val="00A66765"/>
    <w:rsid w:val="00A66819"/>
    <w:rsid w:val="00A66C4B"/>
    <w:rsid w:val="00A672AA"/>
    <w:rsid w:val="00A67477"/>
    <w:rsid w:val="00A713DB"/>
    <w:rsid w:val="00A7249C"/>
    <w:rsid w:val="00A72BB8"/>
    <w:rsid w:val="00A72D4B"/>
    <w:rsid w:val="00A75234"/>
    <w:rsid w:val="00A75982"/>
    <w:rsid w:val="00A76209"/>
    <w:rsid w:val="00A7633C"/>
    <w:rsid w:val="00A777C9"/>
    <w:rsid w:val="00A77D4C"/>
    <w:rsid w:val="00A811DF"/>
    <w:rsid w:val="00A8141A"/>
    <w:rsid w:val="00A8141D"/>
    <w:rsid w:val="00A81448"/>
    <w:rsid w:val="00A81B47"/>
    <w:rsid w:val="00A82F1A"/>
    <w:rsid w:val="00A8335F"/>
    <w:rsid w:val="00A8365B"/>
    <w:rsid w:val="00A85CF9"/>
    <w:rsid w:val="00A85EAE"/>
    <w:rsid w:val="00A86242"/>
    <w:rsid w:val="00A86281"/>
    <w:rsid w:val="00A87759"/>
    <w:rsid w:val="00A9079E"/>
    <w:rsid w:val="00A90CB9"/>
    <w:rsid w:val="00A90CE8"/>
    <w:rsid w:val="00A916FC"/>
    <w:rsid w:val="00A91A03"/>
    <w:rsid w:val="00A920CC"/>
    <w:rsid w:val="00A926FF"/>
    <w:rsid w:val="00A938B0"/>
    <w:rsid w:val="00A93DE3"/>
    <w:rsid w:val="00A9405C"/>
    <w:rsid w:val="00A959CC"/>
    <w:rsid w:val="00A96000"/>
    <w:rsid w:val="00A96142"/>
    <w:rsid w:val="00A969F6"/>
    <w:rsid w:val="00A96D58"/>
    <w:rsid w:val="00A97381"/>
    <w:rsid w:val="00AA0512"/>
    <w:rsid w:val="00AA0E15"/>
    <w:rsid w:val="00AA0F74"/>
    <w:rsid w:val="00AA10F0"/>
    <w:rsid w:val="00AA17E8"/>
    <w:rsid w:val="00AA181B"/>
    <w:rsid w:val="00AA197A"/>
    <w:rsid w:val="00AA216A"/>
    <w:rsid w:val="00AA2EF2"/>
    <w:rsid w:val="00AA2FF7"/>
    <w:rsid w:val="00AA30AE"/>
    <w:rsid w:val="00AA390B"/>
    <w:rsid w:val="00AA3CB9"/>
    <w:rsid w:val="00AA4F62"/>
    <w:rsid w:val="00AA52A2"/>
    <w:rsid w:val="00AA544F"/>
    <w:rsid w:val="00AA58CE"/>
    <w:rsid w:val="00AA5A79"/>
    <w:rsid w:val="00AA5B84"/>
    <w:rsid w:val="00AA5D1D"/>
    <w:rsid w:val="00AA5EF9"/>
    <w:rsid w:val="00AA6204"/>
    <w:rsid w:val="00AA62A1"/>
    <w:rsid w:val="00AA65BE"/>
    <w:rsid w:val="00AA7C35"/>
    <w:rsid w:val="00AA7E42"/>
    <w:rsid w:val="00AB0295"/>
    <w:rsid w:val="00AB08C9"/>
    <w:rsid w:val="00AB0AB3"/>
    <w:rsid w:val="00AB12DF"/>
    <w:rsid w:val="00AB17D1"/>
    <w:rsid w:val="00AB23CC"/>
    <w:rsid w:val="00AB26D9"/>
    <w:rsid w:val="00AB300D"/>
    <w:rsid w:val="00AB31B3"/>
    <w:rsid w:val="00AB36D9"/>
    <w:rsid w:val="00AB3ED9"/>
    <w:rsid w:val="00AB4972"/>
    <w:rsid w:val="00AB5527"/>
    <w:rsid w:val="00AB6376"/>
    <w:rsid w:val="00AB7B7C"/>
    <w:rsid w:val="00AB7C9F"/>
    <w:rsid w:val="00AC02C5"/>
    <w:rsid w:val="00AC0897"/>
    <w:rsid w:val="00AC174C"/>
    <w:rsid w:val="00AC21C0"/>
    <w:rsid w:val="00AC23A0"/>
    <w:rsid w:val="00AC24F8"/>
    <w:rsid w:val="00AC25E7"/>
    <w:rsid w:val="00AC31B0"/>
    <w:rsid w:val="00AC34E2"/>
    <w:rsid w:val="00AC360D"/>
    <w:rsid w:val="00AC37AC"/>
    <w:rsid w:val="00AC3809"/>
    <w:rsid w:val="00AC3908"/>
    <w:rsid w:val="00AC3BF1"/>
    <w:rsid w:val="00AC42ED"/>
    <w:rsid w:val="00AC42FB"/>
    <w:rsid w:val="00AC4908"/>
    <w:rsid w:val="00AC51EE"/>
    <w:rsid w:val="00AC5517"/>
    <w:rsid w:val="00AC6510"/>
    <w:rsid w:val="00AC67E2"/>
    <w:rsid w:val="00AC6ACE"/>
    <w:rsid w:val="00AC6DBD"/>
    <w:rsid w:val="00AD0080"/>
    <w:rsid w:val="00AD030B"/>
    <w:rsid w:val="00AD2E45"/>
    <w:rsid w:val="00AD3E62"/>
    <w:rsid w:val="00AD40C0"/>
    <w:rsid w:val="00AD467B"/>
    <w:rsid w:val="00AD4D07"/>
    <w:rsid w:val="00AD4DD4"/>
    <w:rsid w:val="00AD5445"/>
    <w:rsid w:val="00AD57B9"/>
    <w:rsid w:val="00AD57CA"/>
    <w:rsid w:val="00AD5B4F"/>
    <w:rsid w:val="00AD5DBF"/>
    <w:rsid w:val="00AD6392"/>
    <w:rsid w:val="00AD66D4"/>
    <w:rsid w:val="00AD7503"/>
    <w:rsid w:val="00AD755C"/>
    <w:rsid w:val="00AD7923"/>
    <w:rsid w:val="00AD7EA2"/>
    <w:rsid w:val="00AD7F6B"/>
    <w:rsid w:val="00AE20A6"/>
    <w:rsid w:val="00AE286C"/>
    <w:rsid w:val="00AE2B07"/>
    <w:rsid w:val="00AE48CB"/>
    <w:rsid w:val="00AE48FD"/>
    <w:rsid w:val="00AE4AED"/>
    <w:rsid w:val="00AE5167"/>
    <w:rsid w:val="00AE5366"/>
    <w:rsid w:val="00AE54C3"/>
    <w:rsid w:val="00AE583E"/>
    <w:rsid w:val="00AE5EF2"/>
    <w:rsid w:val="00AE6E46"/>
    <w:rsid w:val="00AF060F"/>
    <w:rsid w:val="00AF0F52"/>
    <w:rsid w:val="00AF1125"/>
    <w:rsid w:val="00AF143C"/>
    <w:rsid w:val="00AF2FC9"/>
    <w:rsid w:val="00AF3143"/>
    <w:rsid w:val="00AF3B99"/>
    <w:rsid w:val="00AF3FC8"/>
    <w:rsid w:val="00AF5309"/>
    <w:rsid w:val="00AF5424"/>
    <w:rsid w:val="00AF54CC"/>
    <w:rsid w:val="00AF568E"/>
    <w:rsid w:val="00AF577E"/>
    <w:rsid w:val="00AF655F"/>
    <w:rsid w:val="00AF65CD"/>
    <w:rsid w:val="00AF71FF"/>
    <w:rsid w:val="00AF72F7"/>
    <w:rsid w:val="00AF7922"/>
    <w:rsid w:val="00AF7F5B"/>
    <w:rsid w:val="00B00B11"/>
    <w:rsid w:val="00B00FC8"/>
    <w:rsid w:val="00B01697"/>
    <w:rsid w:val="00B0193F"/>
    <w:rsid w:val="00B01E32"/>
    <w:rsid w:val="00B01ED6"/>
    <w:rsid w:val="00B021D6"/>
    <w:rsid w:val="00B0240D"/>
    <w:rsid w:val="00B024E0"/>
    <w:rsid w:val="00B0254A"/>
    <w:rsid w:val="00B03278"/>
    <w:rsid w:val="00B032C9"/>
    <w:rsid w:val="00B039B0"/>
    <w:rsid w:val="00B04507"/>
    <w:rsid w:val="00B046CE"/>
    <w:rsid w:val="00B04DD9"/>
    <w:rsid w:val="00B04E2F"/>
    <w:rsid w:val="00B04E5C"/>
    <w:rsid w:val="00B05B6B"/>
    <w:rsid w:val="00B05E4F"/>
    <w:rsid w:val="00B06EE5"/>
    <w:rsid w:val="00B0763D"/>
    <w:rsid w:val="00B1043A"/>
    <w:rsid w:val="00B10AD1"/>
    <w:rsid w:val="00B10CAC"/>
    <w:rsid w:val="00B10D2A"/>
    <w:rsid w:val="00B11BF5"/>
    <w:rsid w:val="00B11D8F"/>
    <w:rsid w:val="00B1227A"/>
    <w:rsid w:val="00B12EA7"/>
    <w:rsid w:val="00B13398"/>
    <w:rsid w:val="00B134FF"/>
    <w:rsid w:val="00B135DC"/>
    <w:rsid w:val="00B137D0"/>
    <w:rsid w:val="00B13857"/>
    <w:rsid w:val="00B13A9C"/>
    <w:rsid w:val="00B141F4"/>
    <w:rsid w:val="00B15185"/>
    <w:rsid w:val="00B15F3C"/>
    <w:rsid w:val="00B163C7"/>
    <w:rsid w:val="00B169DB"/>
    <w:rsid w:val="00B205F8"/>
    <w:rsid w:val="00B21330"/>
    <w:rsid w:val="00B21EAD"/>
    <w:rsid w:val="00B22BD2"/>
    <w:rsid w:val="00B22D31"/>
    <w:rsid w:val="00B22F51"/>
    <w:rsid w:val="00B23012"/>
    <w:rsid w:val="00B23CB2"/>
    <w:rsid w:val="00B23CE3"/>
    <w:rsid w:val="00B241B7"/>
    <w:rsid w:val="00B242A8"/>
    <w:rsid w:val="00B242C3"/>
    <w:rsid w:val="00B2454F"/>
    <w:rsid w:val="00B24647"/>
    <w:rsid w:val="00B248E4"/>
    <w:rsid w:val="00B2586C"/>
    <w:rsid w:val="00B26131"/>
    <w:rsid w:val="00B264F4"/>
    <w:rsid w:val="00B26D7F"/>
    <w:rsid w:val="00B26DA2"/>
    <w:rsid w:val="00B277F5"/>
    <w:rsid w:val="00B27895"/>
    <w:rsid w:val="00B27DCF"/>
    <w:rsid w:val="00B30071"/>
    <w:rsid w:val="00B305EA"/>
    <w:rsid w:val="00B308C0"/>
    <w:rsid w:val="00B31391"/>
    <w:rsid w:val="00B31634"/>
    <w:rsid w:val="00B3164A"/>
    <w:rsid w:val="00B319D7"/>
    <w:rsid w:val="00B32688"/>
    <w:rsid w:val="00B32733"/>
    <w:rsid w:val="00B33214"/>
    <w:rsid w:val="00B333FF"/>
    <w:rsid w:val="00B338EF"/>
    <w:rsid w:val="00B33BAD"/>
    <w:rsid w:val="00B33DBF"/>
    <w:rsid w:val="00B33DEE"/>
    <w:rsid w:val="00B35246"/>
    <w:rsid w:val="00B35822"/>
    <w:rsid w:val="00B3655F"/>
    <w:rsid w:val="00B37033"/>
    <w:rsid w:val="00B37199"/>
    <w:rsid w:val="00B37556"/>
    <w:rsid w:val="00B37F09"/>
    <w:rsid w:val="00B41043"/>
    <w:rsid w:val="00B411DB"/>
    <w:rsid w:val="00B423F9"/>
    <w:rsid w:val="00B42822"/>
    <w:rsid w:val="00B43223"/>
    <w:rsid w:val="00B433DE"/>
    <w:rsid w:val="00B43A5D"/>
    <w:rsid w:val="00B445FE"/>
    <w:rsid w:val="00B45238"/>
    <w:rsid w:val="00B4547C"/>
    <w:rsid w:val="00B45537"/>
    <w:rsid w:val="00B46083"/>
    <w:rsid w:val="00B46425"/>
    <w:rsid w:val="00B46E69"/>
    <w:rsid w:val="00B47711"/>
    <w:rsid w:val="00B47B48"/>
    <w:rsid w:val="00B50082"/>
    <w:rsid w:val="00B5050D"/>
    <w:rsid w:val="00B507F8"/>
    <w:rsid w:val="00B50B53"/>
    <w:rsid w:val="00B50B5D"/>
    <w:rsid w:val="00B51147"/>
    <w:rsid w:val="00B515DD"/>
    <w:rsid w:val="00B5174F"/>
    <w:rsid w:val="00B52029"/>
    <w:rsid w:val="00B5280C"/>
    <w:rsid w:val="00B528C3"/>
    <w:rsid w:val="00B5298F"/>
    <w:rsid w:val="00B52B43"/>
    <w:rsid w:val="00B52E48"/>
    <w:rsid w:val="00B53359"/>
    <w:rsid w:val="00B533D2"/>
    <w:rsid w:val="00B53793"/>
    <w:rsid w:val="00B54633"/>
    <w:rsid w:val="00B54855"/>
    <w:rsid w:val="00B54BB8"/>
    <w:rsid w:val="00B554AD"/>
    <w:rsid w:val="00B55D80"/>
    <w:rsid w:val="00B609F8"/>
    <w:rsid w:val="00B61B3F"/>
    <w:rsid w:val="00B61C69"/>
    <w:rsid w:val="00B625DA"/>
    <w:rsid w:val="00B626EC"/>
    <w:rsid w:val="00B63289"/>
    <w:rsid w:val="00B63F28"/>
    <w:rsid w:val="00B63FD5"/>
    <w:rsid w:val="00B6477B"/>
    <w:rsid w:val="00B64C92"/>
    <w:rsid w:val="00B64EC3"/>
    <w:rsid w:val="00B65234"/>
    <w:rsid w:val="00B6539B"/>
    <w:rsid w:val="00B65569"/>
    <w:rsid w:val="00B655E7"/>
    <w:rsid w:val="00B65729"/>
    <w:rsid w:val="00B659D0"/>
    <w:rsid w:val="00B66285"/>
    <w:rsid w:val="00B66760"/>
    <w:rsid w:val="00B66797"/>
    <w:rsid w:val="00B66853"/>
    <w:rsid w:val="00B67ACE"/>
    <w:rsid w:val="00B67D5A"/>
    <w:rsid w:val="00B67E10"/>
    <w:rsid w:val="00B67EDE"/>
    <w:rsid w:val="00B71247"/>
    <w:rsid w:val="00B714F0"/>
    <w:rsid w:val="00B71976"/>
    <w:rsid w:val="00B72615"/>
    <w:rsid w:val="00B72B0A"/>
    <w:rsid w:val="00B72CB6"/>
    <w:rsid w:val="00B72D49"/>
    <w:rsid w:val="00B73309"/>
    <w:rsid w:val="00B735C6"/>
    <w:rsid w:val="00B74B8B"/>
    <w:rsid w:val="00B74FCA"/>
    <w:rsid w:val="00B75ED9"/>
    <w:rsid w:val="00B76497"/>
    <w:rsid w:val="00B771A0"/>
    <w:rsid w:val="00B774E5"/>
    <w:rsid w:val="00B7769E"/>
    <w:rsid w:val="00B77795"/>
    <w:rsid w:val="00B808B1"/>
    <w:rsid w:val="00B81421"/>
    <w:rsid w:val="00B81563"/>
    <w:rsid w:val="00B81689"/>
    <w:rsid w:val="00B8244B"/>
    <w:rsid w:val="00B825EA"/>
    <w:rsid w:val="00B82803"/>
    <w:rsid w:val="00B82968"/>
    <w:rsid w:val="00B83583"/>
    <w:rsid w:val="00B838FF"/>
    <w:rsid w:val="00B83B3C"/>
    <w:rsid w:val="00B8477A"/>
    <w:rsid w:val="00B84BEC"/>
    <w:rsid w:val="00B84E61"/>
    <w:rsid w:val="00B84F14"/>
    <w:rsid w:val="00B8555E"/>
    <w:rsid w:val="00B85E0B"/>
    <w:rsid w:val="00B85EF6"/>
    <w:rsid w:val="00B87AB2"/>
    <w:rsid w:val="00B901E9"/>
    <w:rsid w:val="00B90259"/>
    <w:rsid w:val="00B90B55"/>
    <w:rsid w:val="00B90E90"/>
    <w:rsid w:val="00B91993"/>
    <w:rsid w:val="00B92949"/>
    <w:rsid w:val="00B9335E"/>
    <w:rsid w:val="00B95149"/>
    <w:rsid w:val="00B95344"/>
    <w:rsid w:val="00B95E5B"/>
    <w:rsid w:val="00B97278"/>
    <w:rsid w:val="00B97CCF"/>
    <w:rsid w:val="00BA00FE"/>
    <w:rsid w:val="00BA1CCB"/>
    <w:rsid w:val="00BA21FC"/>
    <w:rsid w:val="00BA249A"/>
    <w:rsid w:val="00BA2A6C"/>
    <w:rsid w:val="00BA3154"/>
    <w:rsid w:val="00BA36E2"/>
    <w:rsid w:val="00BA428D"/>
    <w:rsid w:val="00BA4681"/>
    <w:rsid w:val="00BA46A4"/>
    <w:rsid w:val="00BA46FC"/>
    <w:rsid w:val="00BA5654"/>
    <w:rsid w:val="00BA5800"/>
    <w:rsid w:val="00BA66D0"/>
    <w:rsid w:val="00BA66EB"/>
    <w:rsid w:val="00BA6D68"/>
    <w:rsid w:val="00BA6E61"/>
    <w:rsid w:val="00BA75A6"/>
    <w:rsid w:val="00BB0378"/>
    <w:rsid w:val="00BB03A4"/>
    <w:rsid w:val="00BB051F"/>
    <w:rsid w:val="00BB1755"/>
    <w:rsid w:val="00BB2323"/>
    <w:rsid w:val="00BB28E7"/>
    <w:rsid w:val="00BB2E3A"/>
    <w:rsid w:val="00BB3957"/>
    <w:rsid w:val="00BB40BA"/>
    <w:rsid w:val="00BB40DC"/>
    <w:rsid w:val="00BB49D0"/>
    <w:rsid w:val="00BB4E26"/>
    <w:rsid w:val="00BB4FC1"/>
    <w:rsid w:val="00BB56C3"/>
    <w:rsid w:val="00BB64B8"/>
    <w:rsid w:val="00BB66F0"/>
    <w:rsid w:val="00BB7B06"/>
    <w:rsid w:val="00BB7EDD"/>
    <w:rsid w:val="00BC0575"/>
    <w:rsid w:val="00BC0630"/>
    <w:rsid w:val="00BC0680"/>
    <w:rsid w:val="00BC0D1D"/>
    <w:rsid w:val="00BC0E40"/>
    <w:rsid w:val="00BC0E61"/>
    <w:rsid w:val="00BC1F70"/>
    <w:rsid w:val="00BC23A4"/>
    <w:rsid w:val="00BC31B3"/>
    <w:rsid w:val="00BC3360"/>
    <w:rsid w:val="00BC3913"/>
    <w:rsid w:val="00BC3B69"/>
    <w:rsid w:val="00BC451D"/>
    <w:rsid w:val="00BC4685"/>
    <w:rsid w:val="00BC4C6A"/>
    <w:rsid w:val="00BC4F25"/>
    <w:rsid w:val="00BC5150"/>
    <w:rsid w:val="00BC5548"/>
    <w:rsid w:val="00BC55B5"/>
    <w:rsid w:val="00BC560A"/>
    <w:rsid w:val="00BC5FB5"/>
    <w:rsid w:val="00BC6061"/>
    <w:rsid w:val="00BC62E5"/>
    <w:rsid w:val="00BC6547"/>
    <w:rsid w:val="00BC6D8F"/>
    <w:rsid w:val="00BC7567"/>
    <w:rsid w:val="00BC7BFC"/>
    <w:rsid w:val="00BC7C7A"/>
    <w:rsid w:val="00BD00A1"/>
    <w:rsid w:val="00BD0201"/>
    <w:rsid w:val="00BD1756"/>
    <w:rsid w:val="00BD2000"/>
    <w:rsid w:val="00BD230D"/>
    <w:rsid w:val="00BD4C1A"/>
    <w:rsid w:val="00BD56E7"/>
    <w:rsid w:val="00BD5DD8"/>
    <w:rsid w:val="00BD6A92"/>
    <w:rsid w:val="00BD6BCF"/>
    <w:rsid w:val="00BD7653"/>
    <w:rsid w:val="00BD7D67"/>
    <w:rsid w:val="00BE0B86"/>
    <w:rsid w:val="00BE11BA"/>
    <w:rsid w:val="00BE144D"/>
    <w:rsid w:val="00BE1897"/>
    <w:rsid w:val="00BE1B37"/>
    <w:rsid w:val="00BE1ED8"/>
    <w:rsid w:val="00BE28E2"/>
    <w:rsid w:val="00BE2F58"/>
    <w:rsid w:val="00BE30B7"/>
    <w:rsid w:val="00BE3787"/>
    <w:rsid w:val="00BE4584"/>
    <w:rsid w:val="00BE4D44"/>
    <w:rsid w:val="00BE53C1"/>
    <w:rsid w:val="00BE5FF0"/>
    <w:rsid w:val="00BE69BA"/>
    <w:rsid w:val="00BE6C1A"/>
    <w:rsid w:val="00BE6E29"/>
    <w:rsid w:val="00BE7446"/>
    <w:rsid w:val="00BE7464"/>
    <w:rsid w:val="00BE7A24"/>
    <w:rsid w:val="00BF001C"/>
    <w:rsid w:val="00BF0C02"/>
    <w:rsid w:val="00BF1798"/>
    <w:rsid w:val="00BF1977"/>
    <w:rsid w:val="00BF233F"/>
    <w:rsid w:val="00BF2379"/>
    <w:rsid w:val="00BF28E3"/>
    <w:rsid w:val="00BF2CE4"/>
    <w:rsid w:val="00BF2F2F"/>
    <w:rsid w:val="00BF32F6"/>
    <w:rsid w:val="00BF378A"/>
    <w:rsid w:val="00BF522B"/>
    <w:rsid w:val="00BF5D1F"/>
    <w:rsid w:val="00BF61BC"/>
    <w:rsid w:val="00BF689C"/>
    <w:rsid w:val="00BF6A40"/>
    <w:rsid w:val="00BF6D2C"/>
    <w:rsid w:val="00BF7401"/>
    <w:rsid w:val="00BF75CF"/>
    <w:rsid w:val="00C0026A"/>
    <w:rsid w:val="00C007FF"/>
    <w:rsid w:val="00C01291"/>
    <w:rsid w:val="00C01E2A"/>
    <w:rsid w:val="00C02185"/>
    <w:rsid w:val="00C0287B"/>
    <w:rsid w:val="00C02C8A"/>
    <w:rsid w:val="00C02CFB"/>
    <w:rsid w:val="00C0409D"/>
    <w:rsid w:val="00C0477D"/>
    <w:rsid w:val="00C04B21"/>
    <w:rsid w:val="00C04D0B"/>
    <w:rsid w:val="00C04D9A"/>
    <w:rsid w:val="00C052D6"/>
    <w:rsid w:val="00C0543D"/>
    <w:rsid w:val="00C06047"/>
    <w:rsid w:val="00C0728B"/>
    <w:rsid w:val="00C07529"/>
    <w:rsid w:val="00C07925"/>
    <w:rsid w:val="00C07E07"/>
    <w:rsid w:val="00C07FAE"/>
    <w:rsid w:val="00C10888"/>
    <w:rsid w:val="00C10B55"/>
    <w:rsid w:val="00C10E98"/>
    <w:rsid w:val="00C11BBE"/>
    <w:rsid w:val="00C12816"/>
    <w:rsid w:val="00C128BC"/>
    <w:rsid w:val="00C12D19"/>
    <w:rsid w:val="00C14272"/>
    <w:rsid w:val="00C14993"/>
    <w:rsid w:val="00C155F8"/>
    <w:rsid w:val="00C15EE8"/>
    <w:rsid w:val="00C15F89"/>
    <w:rsid w:val="00C17EC1"/>
    <w:rsid w:val="00C208F0"/>
    <w:rsid w:val="00C21503"/>
    <w:rsid w:val="00C2239B"/>
    <w:rsid w:val="00C23297"/>
    <w:rsid w:val="00C2337C"/>
    <w:rsid w:val="00C2390B"/>
    <w:rsid w:val="00C2439B"/>
    <w:rsid w:val="00C2563D"/>
    <w:rsid w:val="00C25C8E"/>
    <w:rsid w:val="00C25CDC"/>
    <w:rsid w:val="00C25E7D"/>
    <w:rsid w:val="00C26035"/>
    <w:rsid w:val="00C267BA"/>
    <w:rsid w:val="00C274D5"/>
    <w:rsid w:val="00C278E3"/>
    <w:rsid w:val="00C2791B"/>
    <w:rsid w:val="00C27F7F"/>
    <w:rsid w:val="00C30389"/>
    <w:rsid w:val="00C307C5"/>
    <w:rsid w:val="00C30FFB"/>
    <w:rsid w:val="00C3119F"/>
    <w:rsid w:val="00C313C2"/>
    <w:rsid w:val="00C31A3B"/>
    <w:rsid w:val="00C323BD"/>
    <w:rsid w:val="00C3299E"/>
    <w:rsid w:val="00C329E3"/>
    <w:rsid w:val="00C33403"/>
    <w:rsid w:val="00C342B0"/>
    <w:rsid w:val="00C347F1"/>
    <w:rsid w:val="00C34EFA"/>
    <w:rsid w:val="00C3510B"/>
    <w:rsid w:val="00C3586A"/>
    <w:rsid w:val="00C3654B"/>
    <w:rsid w:val="00C368EC"/>
    <w:rsid w:val="00C4022B"/>
    <w:rsid w:val="00C4092D"/>
    <w:rsid w:val="00C40A56"/>
    <w:rsid w:val="00C41104"/>
    <w:rsid w:val="00C415F2"/>
    <w:rsid w:val="00C4182B"/>
    <w:rsid w:val="00C41833"/>
    <w:rsid w:val="00C42C20"/>
    <w:rsid w:val="00C431B6"/>
    <w:rsid w:val="00C4382A"/>
    <w:rsid w:val="00C43A26"/>
    <w:rsid w:val="00C44E78"/>
    <w:rsid w:val="00C450DF"/>
    <w:rsid w:val="00C4540C"/>
    <w:rsid w:val="00C45609"/>
    <w:rsid w:val="00C45F11"/>
    <w:rsid w:val="00C45FCE"/>
    <w:rsid w:val="00C4660E"/>
    <w:rsid w:val="00C471A3"/>
    <w:rsid w:val="00C47326"/>
    <w:rsid w:val="00C47403"/>
    <w:rsid w:val="00C47EE6"/>
    <w:rsid w:val="00C5159F"/>
    <w:rsid w:val="00C517FE"/>
    <w:rsid w:val="00C51C90"/>
    <w:rsid w:val="00C52029"/>
    <w:rsid w:val="00C5435E"/>
    <w:rsid w:val="00C54388"/>
    <w:rsid w:val="00C54C61"/>
    <w:rsid w:val="00C55932"/>
    <w:rsid w:val="00C55CC3"/>
    <w:rsid w:val="00C56570"/>
    <w:rsid w:val="00C5688D"/>
    <w:rsid w:val="00C57569"/>
    <w:rsid w:val="00C57911"/>
    <w:rsid w:val="00C57CEB"/>
    <w:rsid w:val="00C611BE"/>
    <w:rsid w:val="00C61D24"/>
    <w:rsid w:val="00C61F0F"/>
    <w:rsid w:val="00C623BB"/>
    <w:rsid w:val="00C6343E"/>
    <w:rsid w:val="00C6385A"/>
    <w:rsid w:val="00C640FE"/>
    <w:rsid w:val="00C642AE"/>
    <w:rsid w:val="00C646AC"/>
    <w:rsid w:val="00C6475B"/>
    <w:rsid w:val="00C64EE6"/>
    <w:rsid w:val="00C65163"/>
    <w:rsid w:val="00C6555A"/>
    <w:rsid w:val="00C65816"/>
    <w:rsid w:val="00C667ED"/>
    <w:rsid w:val="00C66B17"/>
    <w:rsid w:val="00C66B80"/>
    <w:rsid w:val="00C671D3"/>
    <w:rsid w:val="00C67603"/>
    <w:rsid w:val="00C701A8"/>
    <w:rsid w:val="00C71BCB"/>
    <w:rsid w:val="00C7235C"/>
    <w:rsid w:val="00C72792"/>
    <w:rsid w:val="00C73216"/>
    <w:rsid w:val="00C73A53"/>
    <w:rsid w:val="00C74061"/>
    <w:rsid w:val="00C74D85"/>
    <w:rsid w:val="00C75173"/>
    <w:rsid w:val="00C75181"/>
    <w:rsid w:val="00C751B1"/>
    <w:rsid w:val="00C75235"/>
    <w:rsid w:val="00C76B26"/>
    <w:rsid w:val="00C76F67"/>
    <w:rsid w:val="00C774AB"/>
    <w:rsid w:val="00C77975"/>
    <w:rsid w:val="00C803C1"/>
    <w:rsid w:val="00C8050F"/>
    <w:rsid w:val="00C8053E"/>
    <w:rsid w:val="00C80FD7"/>
    <w:rsid w:val="00C81675"/>
    <w:rsid w:val="00C8211E"/>
    <w:rsid w:val="00C82875"/>
    <w:rsid w:val="00C82B98"/>
    <w:rsid w:val="00C83206"/>
    <w:rsid w:val="00C832D2"/>
    <w:rsid w:val="00C832D4"/>
    <w:rsid w:val="00C83C4E"/>
    <w:rsid w:val="00C843E8"/>
    <w:rsid w:val="00C86968"/>
    <w:rsid w:val="00C86B0F"/>
    <w:rsid w:val="00C86BC1"/>
    <w:rsid w:val="00C86C0E"/>
    <w:rsid w:val="00C86D73"/>
    <w:rsid w:val="00C86E2B"/>
    <w:rsid w:val="00C86E77"/>
    <w:rsid w:val="00C86F0B"/>
    <w:rsid w:val="00C87AC5"/>
    <w:rsid w:val="00C87F17"/>
    <w:rsid w:val="00C9014F"/>
    <w:rsid w:val="00C909D2"/>
    <w:rsid w:val="00C916FA"/>
    <w:rsid w:val="00C9198B"/>
    <w:rsid w:val="00C9210A"/>
    <w:rsid w:val="00C92B75"/>
    <w:rsid w:val="00C93081"/>
    <w:rsid w:val="00C932A2"/>
    <w:rsid w:val="00C93882"/>
    <w:rsid w:val="00C939BA"/>
    <w:rsid w:val="00C94A11"/>
    <w:rsid w:val="00C95FED"/>
    <w:rsid w:val="00C96C78"/>
    <w:rsid w:val="00C96DC7"/>
    <w:rsid w:val="00C96DDB"/>
    <w:rsid w:val="00C96EA3"/>
    <w:rsid w:val="00C97118"/>
    <w:rsid w:val="00C9711A"/>
    <w:rsid w:val="00C9762E"/>
    <w:rsid w:val="00C9764A"/>
    <w:rsid w:val="00C97DC6"/>
    <w:rsid w:val="00CA0187"/>
    <w:rsid w:val="00CA0F45"/>
    <w:rsid w:val="00CA1A3B"/>
    <w:rsid w:val="00CA1D18"/>
    <w:rsid w:val="00CA2A16"/>
    <w:rsid w:val="00CA3523"/>
    <w:rsid w:val="00CA366B"/>
    <w:rsid w:val="00CA373E"/>
    <w:rsid w:val="00CA3FAA"/>
    <w:rsid w:val="00CA410D"/>
    <w:rsid w:val="00CA4A9C"/>
    <w:rsid w:val="00CA4E72"/>
    <w:rsid w:val="00CA5C7F"/>
    <w:rsid w:val="00CA675D"/>
    <w:rsid w:val="00CA67C3"/>
    <w:rsid w:val="00CA7A0C"/>
    <w:rsid w:val="00CB0302"/>
    <w:rsid w:val="00CB129C"/>
    <w:rsid w:val="00CB1FE1"/>
    <w:rsid w:val="00CB2B47"/>
    <w:rsid w:val="00CB2D9B"/>
    <w:rsid w:val="00CB3830"/>
    <w:rsid w:val="00CB49DB"/>
    <w:rsid w:val="00CB5010"/>
    <w:rsid w:val="00CB5174"/>
    <w:rsid w:val="00CB5526"/>
    <w:rsid w:val="00CB6184"/>
    <w:rsid w:val="00CB6690"/>
    <w:rsid w:val="00CB6BFA"/>
    <w:rsid w:val="00CB6DED"/>
    <w:rsid w:val="00CB7108"/>
    <w:rsid w:val="00CB7236"/>
    <w:rsid w:val="00CB74DE"/>
    <w:rsid w:val="00CB7BF6"/>
    <w:rsid w:val="00CC0804"/>
    <w:rsid w:val="00CC0A7D"/>
    <w:rsid w:val="00CC0AF3"/>
    <w:rsid w:val="00CC19F9"/>
    <w:rsid w:val="00CC2E50"/>
    <w:rsid w:val="00CC2FA4"/>
    <w:rsid w:val="00CC30D0"/>
    <w:rsid w:val="00CC3701"/>
    <w:rsid w:val="00CC3954"/>
    <w:rsid w:val="00CC404B"/>
    <w:rsid w:val="00CC4241"/>
    <w:rsid w:val="00CC4ED5"/>
    <w:rsid w:val="00CC4EE3"/>
    <w:rsid w:val="00CC53E0"/>
    <w:rsid w:val="00CC58C3"/>
    <w:rsid w:val="00CC64FA"/>
    <w:rsid w:val="00CC6A54"/>
    <w:rsid w:val="00CC6C8E"/>
    <w:rsid w:val="00CC6DE6"/>
    <w:rsid w:val="00CC73F6"/>
    <w:rsid w:val="00CC7CC6"/>
    <w:rsid w:val="00CD0489"/>
    <w:rsid w:val="00CD0B28"/>
    <w:rsid w:val="00CD0E41"/>
    <w:rsid w:val="00CD1303"/>
    <w:rsid w:val="00CD1310"/>
    <w:rsid w:val="00CD14F1"/>
    <w:rsid w:val="00CD15CF"/>
    <w:rsid w:val="00CD15E2"/>
    <w:rsid w:val="00CD244B"/>
    <w:rsid w:val="00CD251F"/>
    <w:rsid w:val="00CD2724"/>
    <w:rsid w:val="00CD310D"/>
    <w:rsid w:val="00CD3216"/>
    <w:rsid w:val="00CD3753"/>
    <w:rsid w:val="00CD41DA"/>
    <w:rsid w:val="00CD421B"/>
    <w:rsid w:val="00CD4423"/>
    <w:rsid w:val="00CD462D"/>
    <w:rsid w:val="00CD47FD"/>
    <w:rsid w:val="00CD4B80"/>
    <w:rsid w:val="00CD4C56"/>
    <w:rsid w:val="00CD4E16"/>
    <w:rsid w:val="00CD5A2A"/>
    <w:rsid w:val="00CD5F29"/>
    <w:rsid w:val="00CD6F3D"/>
    <w:rsid w:val="00CD7921"/>
    <w:rsid w:val="00CD7DD6"/>
    <w:rsid w:val="00CE0108"/>
    <w:rsid w:val="00CE04EE"/>
    <w:rsid w:val="00CE081F"/>
    <w:rsid w:val="00CE0D50"/>
    <w:rsid w:val="00CE0DFF"/>
    <w:rsid w:val="00CE1715"/>
    <w:rsid w:val="00CE422B"/>
    <w:rsid w:val="00CE454F"/>
    <w:rsid w:val="00CE4E40"/>
    <w:rsid w:val="00CE53AD"/>
    <w:rsid w:val="00CE5685"/>
    <w:rsid w:val="00CE5A37"/>
    <w:rsid w:val="00CE5A45"/>
    <w:rsid w:val="00CE5B36"/>
    <w:rsid w:val="00CE5BBE"/>
    <w:rsid w:val="00CE5BC7"/>
    <w:rsid w:val="00CE608E"/>
    <w:rsid w:val="00CE6197"/>
    <w:rsid w:val="00CE6781"/>
    <w:rsid w:val="00CE6AE2"/>
    <w:rsid w:val="00CE6DE8"/>
    <w:rsid w:val="00CE79F8"/>
    <w:rsid w:val="00CE7BB6"/>
    <w:rsid w:val="00CF0728"/>
    <w:rsid w:val="00CF148F"/>
    <w:rsid w:val="00CF15F1"/>
    <w:rsid w:val="00CF1B03"/>
    <w:rsid w:val="00CF1D9D"/>
    <w:rsid w:val="00CF2625"/>
    <w:rsid w:val="00CF3AA9"/>
    <w:rsid w:val="00CF5150"/>
    <w:rsid w:val="00CF6E18"/>
    <w:rsid w:val="00CF6FCB"/>
    <w:rsid w:val="00CF730C"/>
    <w:rsid w:val="00CF7D0D"/>
    <w:rsid w:val="00D00580"/>
    <w:rsid w:val="00D00E9D"/>
    <w:rsid w:val="00D00FD1"/>
    <w:rsid w:val="00D01623"/>
    <w:rsid w:val="00D017C6"/>
    <w:rsid w:val="00D01EA0"/>
    <w:rsid w:val="00D02A85"/>
    <w:rsid w:val="00D02AB8"/>
    <w:rsid w:val="00D02BF2"/>
    <w:rsid w:val="00D04A38"/>
    <w:rsid w:val="00D05EF4"/>
    <w:rsid w:val="00D065AB"/>
    <w:rsid w:val="00D066EB"/>
    <w:rsid w:val="00D06DAA"/>
    <w:rsid w:val="00D1041F"/>
    <w:rsid w:val="00D10D17"/>
    <w:rsid w:val="00D1167B"/>
    <w:rsid w:val="00D11B2B"/>
    <w:rsid w:val="00D11C72"/>
    <w:rsid w:val="00D11E9B"/>
    <w:rsid w:val="00D11F16"/>
    <w:rsid w:val="00D12CCA"/>
    <w:rsid w:val="00D12D87"/>
    <w:rsid w:val="00D12E53"/>
    <w:rsid w:val="00D13531"/>
    <w:rsid w:val="00D136C2"/>
    <w:rsid w:val="00D13E53"/>
    <w:rsid w:val="00D14397"/>
    <w:rsid w:val="00D14A0E"/>
    <w:rsid w:val="00D14A8D"/>
    <w:rsid w:val="00D1524B"/>
    <w:rsid w:val="00D153AD"/>
    <w:rsid w:val="00D15FAA"/>
    <w:rsid w:val="00D165BD"/>
    <w:rsid w:val="00D165E1"/>
    <w:rsid w:val="00D169BB"/>
    <w:rsid w:val="00D177F1"/>
    <w:rsid w:val="00D17F51"/>
    <w:rsid w:val="00D17F6A"/>
    <w:rsid w:val="00D20674"/>
    <w:rsid w:val="00D20696"/>
    <w:rsid w:val="00D207EC"/>
    <w:rsid w:val="00D20AF4"/>
    <w:rsid w:val="00D210B3"/>
    <w:rsid w:val="00D2113A"/>
    <w:rsid w:val="00D215FD"/>
    <w:rsid w:val="00D21A73"/>
    <w:rsid w:val="00D22BCD"/>
    <w:rsid w:val="00D238BF"/>
    <w:rsid w:val="00D2426B"/>
    <w:rsid w:val="00D260F9"/>
    <w:rsid w:val="00D261C5"/>
    <w:rsid w:val="00D269FE"/>
    <w:rsid w:val="00D26E3A"/>
    <w:rsid w:val="00D27440"/>
    <w:rsid w:val="00D278ED"/>
    <w:rsid w:val="00D27DAB"/>
    <w:rsid w:val="00D3041D"/>
    <w:rsid w:val="00D318C8"/>
    <w:rsid w:val="00D32069"/>
    <w:rsid w:val="00D323ED"/>
    <w:rsid w:val="00D32CA0"/>
    <w:rsid w:val="00D3306D"/>
    <w:rsid w:val="00D33406"/>
    <w:rsid w:val="00D33DD9"/>
    <w:rsid w:val="00D33E78"/>
    <w:rsid w:val="00D34707"/>
    <w:rsid w:val="00D3648E"/>
    <w:rsid w:val="00D37870"/>
    <w:rsid w:val="00D37D5D"/>
    <w:rsid w:val="00D37E4D"/>
    <w:rsid w:val="00D37F20"/>
    <w:rsid w:val="00D40278"/>
    <w:rsid w:val="00D4036A"/>
    <w:rsid w:val="00D40440"/>
    <w:rsid w:val="00D40EAA"/>
    <w:rsid w:val="00D414E9"/>
    <w:rsid w:val="00D416E6"/>
    <w:rsid w:val="00D41922"/>
    <w:rsid w:val="00D42323"/>
    <w:rsid w:val="00D4256C"/>
    <w:rsid w:val="00D4275C"/>
    <w:rsid w:val="00D4338B"/>
    <w:rsid w:val="00D4358A"/>
    <w:rsid w:val="00D43977"/>
    <w:rsid w:val="00D44059"/>
    <w:rsid w:val="00D44B5D"/>
    <w:rsid w:val="00D44CEE"/>
    <w:rsid w:val="00D44EAD"/>
    <w:rsid w:val="00D45504"/>
    <w:rsid w:val="00D4611A"/>
    <w:rsid w:val="00D46A8A"/>
    <w:rsid w:val="00D477C3"/>
    <w:rsid w:val="00D50274"/>
    <w:rsid w:val="00D50707"/>
    <w:rsid w:val="00D5070C"/>
    <w:rsid w:val="00D50CE8"/>
    <w:rsid w:val="00D513F1"/>
    <w:rsid w:val="00D518A7"/>
    <w:rsid w:val="00D51D03"/>
    <w:rsid w:val="00D51EFE"/>
    <w:rsid w:val="00D51F45"/>
    <w:rsid w:val="00D523DE"/>
    <w:rsid w:val="00D52BFD"/>
    <w:rsid w:val="00D54176"/>
    <w:rsid w:val="00D54774"/>
    <w:rsid w:val="00D54901"/>
    <w:rsid w:val="00D54BDD"/>
    <w:rsid w:val="00D54C55"/>
    <w:rsid w:val="00D54EFA"/>
    <w:rsid w:val="00D55214"/>
    <w:rsid w:val="00D553E0"/>
    <w:rsid w:val="00D55E48"/>
    <w:rsid w:val="00D56AF4"/>
    <w:rsid w:val="00D56D9E"/>
    <w:rsid w:val="00D57585"/>
    <w:rsid w:val="00D57813"/>
    <w:rsid w:val="00D578DD"/>
    <w:rsid w:val="00D60A33"/>
    <w:rsid w:val="00D614D9"/>
    <w:rsid w:val="00D61D44"/>
    <w:rsid w:val="00D62183"/>
    <w:rsid w:val="00D6222F"/>
    <w:rsid w:val="00D62268"/>
    <w:rsid w:val="00D62508"/>
    <w:rsid w:val="00D627D0"/>
    <w:rsid w:val="00D6282D"/>
    <w:rsid w:val="00D62879"/>
    <w:rsid w:val="00D629C4"/>
    <w:rsid w:val="00D62B14"/>
    <w:rsid w:val="00D62E62"/>
    <w:rsid w:val="00D6371A"/>
    <w:rsid w:val="00D63C63"/>
    <w:rsid w:val="00D63C72"/>
    <w:rsid w:val="00D63D31"/>
    <w:rsid w:val="00D643B7"/>
    <w:rsid w:val="00D652FD"/>
    <w:rsid w:val="00D662C4"/>
    <w:rsid w:val="00D66F70"/>
    <w:rsid w:val="00D70289"/>
    <w:rsid w:val="00D7074C"/>
    <w:rsid w:val="00D70B11"/>
    <w:rsid w:val="00D710B6"/>
    <w:rsid w:val="00D71826"/>
    <w:rsid w:val="00D71B6A"/>
    <w:rsid w:val="00D726FC"/>
    <w:rsid w:val="00D72BBA"/>
    <w:rsid w:val="00D72DC9"/>
    <w:rsid w:val="00D72E64"/>
    <w:rsid w:val="00D732C1"/>
    <w:rsid w:val="00D73C25"/>
    <w:rsid w:val="00D73F9A"/>
    <w:rsid w:val="00D7518E"/>
    <w:rsid w:val="00D75944"/>
    <w:rsid w:val="00D75A15"/>
    <w:rsid w:val="00D766FA"/>
    <w:rsid w:val="00D7695E"/>
    <w:rsid w:val="00D77239"/>
    <w:rsid w:val="00D77592"/>
    <w:rsid w:val="00D7765F"/>
    <w:rsid w:val="00D7793C"/>
    <w:rsid w:val="00D800B1"/>
    <w:rsid w:val="00D801EA"/>
    <w:rsid w:val="00D803CA"/>
    <w:rsid w:val="00D81031"/>
    <w:rsid w:val="00D814E7"/>
    <w:rsid w:val="00D814EE"/>
    <w:rsid w:val="00D815F4"/>
    <w:rsid w:val="00D825E9"/>
    <w:rsid w:val="00D82BD6"/>
    <w:rsid w:val="00D834EA"/>
    <w:rsid w:val="00D83B33"/>
    <w:rsid w:val="00D83EC1"/>
    <w:rsid w:val="00D844B1"/>
    <w:rsid w:val="00D859AF"/>
    <w:rsid w:val="00D85EF7"/>
    <w:rsid w:val="00D86D76"/>
    <w:rsid w:val="00D86ECF"/>
    <w:rsid w:val="00D86F93"/>
    <w:rsid w:val="00D8779C"/>
    <w:rsid w:val="00D87B09"/>
    <w:rsid w:val="00D87BC3"/>
    <w:rsid w:val="00D90603"/>
    <w:rsid w:val="00D90686"/>
    <w:rsid w:val="00D90C36"/>
    <w:rsid w:val="00D91F02"/>
    <w:rsid w:val="00D9254A"/>
    <w:rsid w:val="00D929D4"/>
    <w:rsid w:val="00D92BA1"/>
    <w:rsid w:val="00D92F3E"/>
    <w:rsid w:val="00D934A4"/>
    <w:rsid w:val="00D950AC"/>
    <w:rsid w:val="00D950F8"/>
    <w:rsid w:val="00D9597B"/>
    <w:rsid w:val="00D9607D"/>
    <w:rsid w:val="00D9760D"/>
    <w:rsid w:val="00DA009C"/>
    <w:rsid w:val="00DA1D4B"/>
    <w:rsid w:val="00DA271A"/>
    <w:rsid w:val="00DA2798"/>
    <w:rsid w:val="00DA2B9A"/>
    <w:rsid w:val="00DA3688"/>
    <w:rsid w:val="00DA3A8E"/>
    <w:rsid w:val="00DA3DA6"/>
    <w:rsid w:val="00DA63ED"/>
    <w:rsid w:val="00DA69FF"/>
    <w:rsid w:val="00DA7B79"/>
    <w:rsid w:val="00DB080F"/>
    <w:rsid w:val="00DB0FE3"/>
    <w:rsid w:val="00DB1B52"/>
    <w:rsid w:val="00DB1EE5"/>
    <w:rsid w:val="00DB27EA"/>
    <w:rsid w:val="00DB31B8"/>
    <w:rsid w:val="00DB41CF"/>
    <w:rsid w:val="00DB4B20"/>
    <w:rsid w:val="00DB64C5"/>
    <w:rsid w:val="00DB751A"/>
    <w:rsid w:val="00DB7525"/>
    <w:rsid w:val="00DB7917"/>
    <w:rsid w:val="00DB7925"/>
    <w:rsid w:val="00DB7B7E"/>
    <w:rsid w:val="00DB7E97"/>
    <w:rsid w:val="00DC00E9"/>
    <w:rsid w:val="00DC011F"/>
    <w:rsid w:val="00DC04F3"/>
    <w:rsid w:val="00DC07EA"/>
    <w:rsid w:val="00DC0B2B"/>
    <w:rsid w:val="00DC0C58"/>
    <w:rsid w:val="00DC0CFE"/>
    <w:rsid w:val="00DC0D2A"/>
    <w:rsid w:val="00DC1373"/>
    <w:rsid w:val="00DC14E0"/>
    <w:rsid w:val="00DC16D3"/>
    <w:rsid w:val="00DC2B57"/>
    <w:rsid w:val="00DC3294"/>
    <w:rsid w:val="00DC3B40"/>
    <w:rsid w:val="00DC3F21"/>
    <w:rsid w:val="00DC46D5"/>
    <w:rsid w:val="00DC4C32"/>
    <w:rsid w:val="00DC6425"/>
    <w:rsid w:val="00DC6B83"/>
    <w:rsid w:val="00DC6F87"/>
    <w:rsid w:val="00DD03FA"/>
    <w:rsid w:val="00DD0866"/>
    <w:rsid w:val="00DD118D"/>
    <w:rsid w:val="00DD12F6"/>
    <w:rsid w:val="00DD1445"/>
    <w:rsid w:val="00DD148A"/>
    <w:rsid w:val="00DD183A"/>
    <w:rsid w:val="00DD2192"/>
    <w:rsid w:val="00DD2DB3"/>
    <w:rsid w:val="00DD3C17"/>
    <w:rsid w:val="00DD3E2C"/>
    <w:rsid w:val="00DD46DB"/>
    <w:rsid w:val="00DD48FA"/>
    <w:rsid w:val="00DD5EA5"/>
    <w:rsid w:val="00DD5ED4"/>
    <w:rsid w:val="00DD6196"/>
    <w:rsid w:val="00DD657F"/>
    <w:rsid w:val="00DD78C4"/>
    <w:rsid w:val="00DD7A29"/>
    <w:rsid w:val="00DE09DB"/>
    <w:rsid w:val="00DE0B53"/>
    <w:rsid w:val="00DE0B7D"/>
    <w:rsid w:val="00DE2D5E"/>
    <w:rsid w:val="00DE352B"/>
    <w:rsid w:val="00DE3B9B"/>
    <w:rsid w:val="00DE3C4E"/>
    <w:rsid w:val="00DE3DD3"/>
    <w:rsid w:val="00DE3E6B"/>
    <w:rsid w:val="00DE4D30"/>
    <w:rsid w:val="00DE53EA"/>
    <w:rsid w:val="00DE5B4F"/>
    <w:rsid w:val="00DE64AB"/>
    <w:rsid w:val="00DE70F4"/>
    <w:rsid w:val="00DE71D3"/>
    <w:rsid w:val="00DE7775"/>
    <w:rsid w:val="00DE7AE5"/>
    <w:rsid w:val="00DE7F73"/>
    <w:rsid w:val="00DF03D9"/>
    <w:rsid w:val="00DF05DD"/>
    <w:rsid w:val="00DF07DD"/>
    <w:rsid w:val="00DF0E1A"/>
    <w:rsid w:val="00DF0FEA"/>
    <w:rsid w:val="00DF12BC"/>
    <w:rsid w:val="00DF1547"/>
    <w:rsid w:val="00DF1FF5"/>
    <w:rsid w:val="00DF261B"/>
    <w:rsid w:val="00DF2CD0"/>
    <w:rsid w:val="00DF3310"/>
    <w:rsid w:val="00DF362E"/>
    <w:rsid w:val="00DF403E"/>
    <w:rsid w:val="00DF41DD"/>
    <w:rsid w:val="00DF4380"/>
    <w:rsid w:val="00DF4766"/>
    <w:rsid w:val="00DF5387"/>
    <w:rsid w:val="00DF56E8"/>
    <w:rsid w:val="00DF5DCE"/>
    <w:rsid w:val="00DF6049"/>
    <w:rsid w:val="00DF6386"/>
    <w:rsid w:val="00DF6D48"/>
    <w:rsid w:val="00E0041A"/>
    <w:rsid w:val="00E0080C"/>
    <w:rsid w:val="00E00BAF"/>
    <w:rsid w:val="00E00CFE"/>
    <w:rsid w:val="00E00D8A"/>
    <w:rsid w:val="00E00E4F"/>
    <w:rsid w:val="00E0126D"/>
    <w:rsid w:val="00E0197C"/>
    <w:rsid w:val="00E01E1A"/>
    <w:rsid w:val="00E020B7"/>
    <w:rsid w:val="00E03E34"/>
    <w:rsid w:val="00E03F5B"/>
    <w:rsid w:val="00E043D9"/>
    <w:rsid w:val="00E04B10"/>
    <w:rsid w:val="00E04BDD"/>
    <w:rsid w:val="00E04D56"/>
    <w:rsid w:val="00E056DF"/>
    <w:rsid w:val="00E058B7"/>
    <w:rsid w:val="00E061D2"/>
    <w:rsid w:val="00E06B5A"/>
    <w:rsid w:val="00E071C9"/>
    <w:rsid w:val="00E104FE"/>
    <w:rsid w:val="00E10515"/>
    <w:rsid w:val="00E11148"/>
    <w:rsid w:val="00E115E4"/>
    <w:rsid w:val="00E126A3"/>
    <w:rsid w:val="00E14680"/>
    <w:rsid w:val="00E147BD"/>
    <w:rsid w:val="00E1488E"/>
    <w:rsid w:val="00E15702"/>
    <w:rsid w:val="00E159B8"/>
    <w:rsid w:val="00E15A3D"/>
    <w:rsid w:val="00E15D69"/>
    <w:rsid w:val="00E15F25"/>
    <w:rsid w:val="00E16645"/>
    <w:rsid w:val="00E16AB6"/>
    <w:rsid w:val="00E17027"/>
    <w:rsid w:val="00E170F1"/>
    <w:rsid w:val="00E1721D"/>
    <w:rsid w:val="00E21A14"/>
    <w:rsid w:val="00E2238D"/>
    <w:rsid w:val="00E2249A"/>
    <w:rsid w:val="00E227C0"/>
    <w:rsid w:val="00E22C7A"/>
    <w:rsid w:val="00E231A7"/>
    <w:rsid w:val="00E2359A"/>
    <w:rsid w:val="00E23677"/>
    <w:rsid w:val="00E23699"/>
    <w:rsid w:val="00E23809"/>
    <w:rsid w:val="00E23AAF"/>
    <w:rsid w:val="00E23B49"/>
    <w:rsid w:val="00E23DC8"/>
    <w:rsid w:val="00E240B3"/>
    <w:rsid w:val="00E240DF"/>
    <w:rsid w:val="00E25082"/>
    <w:rsid w:val="00E25B87"/>
    <w:rsid w:val="00E25CED"/>
    <w:rsid w:val="00E27653"/>
    <w:rsid w:val="00E2766B"/>
    <w:rsid w:val="00E307D7"/>
    <w:rsid w:val="00E308EC"/>
    <w:rsid w:val="00E30DAD"/>
    <w:rsid w:val="00E31C43"/>
    <w:rsid w:val="00E31D7C"/>
    <w:rsid w:val="00E3362E"/>
    <w:rsid w:val="00E34263"/>
    <w:rsid w:val="00E35E16"/>
    <w:rsid w:val="00E36100"/>
    <w:rsid w:val="00E369B0"/>
    <w:rsid w:val="00E374E5"/>
    <w:rsid w:val="00E37C49"/>
    <w:rsid w:val="00E37DE8"/>
    <w:rsid w:val="00E42165"/>
    <w:rsid w:val="00E42575"/>
    <w:rsid w:val="00E42878"/>
    <w:rsid w:val="00E42DE5"/>
    <w:rsid w:val="00E433A7"/>
    <w:rsid w:val="00E443CA"/>
    <w:rsid w:val="00E4452F"/>
    <w:rsid w:val="00E4528A"/>
    <w:rsid w:val="00E45675"/>
    <w:rsid w:val="00E4631C"/>
    <w:rsid w:val="00E4697A"/>
    <w:rsid w:val="00E474EE"/>
    <w:rsid w:val="00E479C3"/>
    <w:rsid w:val="00E500BE"/>
    <w:rsid w:val="00E501C3"/>
    <w:rsid w:val="00E50A71"/>
    <w:rsid w:val="00E5137B"/>
    <w:rsid w:val="00E51D0B"/>
    <w:rsid w:val="00E52169"/>
    <w:rsid w:val="00E52303"/>
    <w:rsid w:val="00E524E5"/>
    <w:rsid w:val="00E525E2"/>
    <w:rsid w:val="00E52E03"/>
    <w:rsid w:val="00E539EA"/>
    <w:rsid w:val="00E54292"/>
    <w:rsid w:val="00E54956"/>
    <w:rsid w:val="00E54C82"/>
    <w:rsid w:val="00E54FFA"/>
    <w:rsid w:val="00E552C5"/>
    <w:rsid w:val="00E55D40"/>
    <w:rsid w:val="00E55E6E"/>
    <w:rsid w:val="00E55EF2"/>
    <w:rsid w:val="00E56285"/>
    <w:rsid w:val="00E56BF0"/>
    <w:rsid w:val="00E56D2D"/>
    <w:rsid w:val="00E56E48"/>
    <w:rsid w:val="00E56F35"/>
    <w:rsid w:val="00E57901"/>
    <w:rsid w:val="00E57F86"/>
    <w:rsid w:val="00E603CC"/>
    <w:rsid w:val="00E607B5"/>
    <w:rsid w:val="00E60BF6"/>
    <w:rsid w:val="00E62166"/>
    <w:rsid w:val="00E62B6D"/>
    <w:rsid w:val="00E62F46"/>
    <w:rsid w:val="00E62FE6"/>
    <w:rsid w:val="00E635E2"/>
    <w:rsid w:val="00E64032"/>
    <w:rsid w:val="00E64685"/>
    <w:rsid w:val="00E64AA2"/>
    <w:rsid w:val="00E652B3"/>
    <w:rsid w:val="00E65383"/>
    <w:rsid w:val="00E65826"/>
    <w:rsid w:val="00E65ACF"/>
    <w:rsid w:val="00E661BA"/>
    <w:rsid w:val="00E663D0"/>
    <w:rsid w:val="00E6677A"/>
    <w:rsid w:val="00E667B5"/>
    <w:rsid w:val="00E66EDA"/>
    <w:rsid w:val="00E67446"/>
    <w:rsid w:val="00E67AA8"/>
    <w:rsid w:val="00E67C84"/>
    <w:rsid w:val="00E67DC8"/>
    <w:rsid w:val="00E703E1"/>
    <w:rsid w:val="00E71C23"/>
    <w:rsid w:val="00E72707"/>
    <w:rsid w:val="00E727B5"/>
    <w:rsid w:val="00E73156"/>
    <w:rsid w:val="00E731DA"/>
    <w:rsid w:val="00E74881"/>
    <w:rsid w:val="00E74DA5"/>
    <w:rsid w:val="00E75031"/>
    <w:rsid w:val="00E75A5E"/>
    <w:rsid w:val="00E7622C"/>
    <w:rsid w:val="00E76AA0"/>
    <w:rsid w:val="00E770F4"/>
    <w:rsid w:val="00E775CC"/>
    <w:rsid w:val="00E77C59"/>
    <w:rsid w:val="00E81758"/>
    <w:rsid w:val="00E82AB1"/>
    <w:rsid w:val="00E82EE2"/>
    <w:rsid w:val="00E83DB2"/>
    <w:rsid w:val="00E8493D"/>
    <w:rsid w:val="00E855EE"/>
    <w:rsid w:val="00E85769"/>
    <w:rsid w:val="00E85A43"/>
    <w:rsid w:val="00E85D74"/>
    <w:rsid w:val="00E863B2"/>
    <w:rsid w:val="00E86547"/>
    <w:rsid w:val="00E86C6D"/>
    <w:rsid w:val="00E87D5E"/>
    <w:rsid w:val="00E9037E"/>
    <w:rsid w:val="00E90C19"/>
    <w:rsid w:val="00E913EA"/>
    <w:rsid w:val="00E91DE1"/>
    <w:rsid w:val="00E91EA9"/>
    <w:rsid w:val="00E92897"/>
    <w:rsid w:val="00E92D08"/>
    <w:rsid w:val="00E932E3"/>
    <w:rsid w:val="00E94009"/>
    <w:rsid w:val="00E940FF"/>
    <w:rsid w:val="00E94420"/>
    <w:rsid w:val="00E95357"/>
    <w:rsid w:val="00E95389"/>
    <w:rsid w:val="00E955CB"/>
    <w:rsid w:val="00E96706"/>
    <w:rsid w:val="00E97286"/>
    <w:rsid w:val="00E97726"/>
    <w:rsid w:val="00E97B3C"/>
    <w:rsid w:val="00EA182E"/>
    <w:rsid w:val="00EA1A72"/>
    <w:rsid w:val="00EA1D3A"/>
    <w:rsid w:val="00EA27E9"/>
    <w:rsid w:val="00EA4BD6"/>
    <w:rsid w:val="00EA4D0A"/>
    <w:rsid w:val="00EA4E62"/>
    <w:rsid w:val="00EA5AE9"/>
    <w:rsid w:val="00EA5BE0"/>
    <w:rsid w:val="00EA5CFC"/>
    <w:rsid w:val="00EA663F"/>
    <w:rsid w:val="00EA6B48"/>
    <w:rsid w:val="00EA6FC0"/>
    <w:rsid w:val="00EA7589"/>
    <w:rsid w:val="00EA75B0"/>
    <w:rsid w:val="00EA7BE8"/>
    <w:rsid w:val="00EB153C"/>
    <w:rsid w:val="00EB27DA"/>
    <w:rsid w:val="00EB2918"/>
    <w:rsid w:val="00EB2F33"/>
    <w:rsid w:val="00EB2F80"/>
    <w:rsid w:val="00EB36B5"/>
    <w:rsid w:val="00EB375E"/>
    <w:rsid w:val="00EB3F1A"/>
    <w:rsid w:val="00EB48F0"/>
    <w:rsid w:val="00EB4EF0"/>
    <w:rsid w:val="00EB5356"/>
    <w:rsid w:val="00EB57E4"/>
    <w:rsid w:val="00EB5852"/>
    <w:rsid w:val="00EB5905"/>
    <w:rsid w:val="00EB5BEF"/>
    <w:rsid w:val="00EB60F4"/>
    <w:rsid w:val="00EB686E"/>
    <w:rsid w:val="00EB6CA0"/>
    <w:rsid w:val="00EB7460"/>
    <w:rsid w:val="00EB7C64"/>
    <w:rsid w:val="00EC0CED"/>
    <w:rsid w:val="00EC1723"/>
    <w:rsid w:val="00EC17FF"/>
    <w:rsid w:val="00EC24BD"/>
    <w:rsid w:val="00EC24E0"/>
    <w:rsid w:val="00EC25DA"/>
    <w:rsid w:val="00EC430D"/>
    <w:rsid w:val="00EC43AB"/>
    <w:rsid w:val="00EC4681"/>
    <w:rsid w:val="00EC4F41"/>
    <w:rsid w:val="00EC57B2"/>
    <w:rsid w:val="00EC57B8"/>
    <w:rsid w:val="00EC659D"/>
    <w:rsid w:val="00EC68AF"/>
    <w:rsid w:val="00EC6FC6"/>
    <w:rsid w:val="00EC6FF0"/>
    <w:rsid w:val="00EC78DD"/>
    <w:rsid w:val="00EC7A68"/>
    <w:rsid w:val="00ED01F3"/>
    <w:rsid w:val="00ED1349"/>
    <w:rsid w:val="00ED18BD"/>
    <w:rsid w:val="00ED203B"/>
    <w:rsid w:val="00ED20F4"/>
    <w:rsid w:val="00ED34B0"/>
    <w:rsid w:val="00ED3F7B"/>
    <w:rsid w:val="00ED4032"/>
    <w:rsid w:val="00ED4A3B"/>
    <w:rsid w:val="00ED5876"/>
    <w:rsid w:val="00ED5E7F"/>
    <w:rsid w:val="00ED634B"/>
    <w:rsid w:val="00ED645B"/>
    <w:rsid w:val="00ED6669"/>
    <w:rsid w:val="00ED6DA6"/>
    <w:rsid w:val="00ED7592"/>
    <w:rsid w:val="00ED7C77"/>
    <w:rsid w:val="00ED7C85"/>
    <w:rsid w:val="00EE0953"/>
    <w:rsid w:val="00EE0AD6"/>
    <w:rsid w:val="00EE0EDF"/>
    <w:rsid w:val="00EE0EFD"/>
    <w:rsid w:val="00EE1BB3"/>
    <w:rsid w:val="00EE1D93"/>
    <w:rsid w:val="00EE2724"/>
    <w:rsid w:val="00EE2ACC"/>
    <w:rsid w:val="00EE2D0E"/>
    <w:rsid w:val="00EE38E6"/>
    <w:rsid w:val="00EE3AF0"/>
    <w:rsid w:val="00EE40EE"/>
    <w:rsid w:val="00EE44C1"/>
    <w:rsid w:val="00EE46D2"/>
    <w:rsid w:val="00EE4D75"/>
    <w:rsid w:val="00EE4DB7"/>
    <w:rsid w:val="00EE4DC8"/>
    <w:rsid w:val="00EE534C"/>
    <w:rsid w:val="00EE5C23"/>
    <w:rsid w:val="00EE5FC4"/>
    <w:rsid w:val="00EE61C7"/>
    <w:rsid w:val="00EE67A4"/>
    <w:rsid w:val="00EE6CD2"/>
    <w:rsid w:val="00EE7549"/>
    <w:rsid w:val="00EE77E1"/>
    <w:rsid w:val="00EE7FD4"/>
    <w:rsid w:val="00EF0137"/>
    <w:rsid w:val="00EF0635"/>
    <w:rsid w:val="00EF0959"/>
    <w:rsid w:val="00EF1060"/>
    <w:rsid w:val="00EF1825"/>
    <w:rsid w:val="00EF2CC0"/>
    <w:rsid w:val="00EF3547"/>
    <w:rsid w:val="00EF4FAA"/>
    <w:rsid w:val="00EF5D46"/>
    <w:rsid w:val="00EF5F8E"/>
    <w:rsid w:val="00EF65C4"/>
    <w:rsid w:val="00EF6DD9"/>
    <w:rsid w:val="00EF73A3"/>
    <w:rsid w:val="00EF7B9E"/>
    <w:rsid w:val="00F00253"/>
    <w:rsid w:val="00F009D2"/>
    <w:rsid w:val="00F00C86"/>
    <w:rsid w:val="00F015CF"/>
    <w:rsid w:val="00F02235"/>
    <w:rsid w:val="00F026D4"/>
    <w:rsid w:val="00F04AB1"/>
    <w:rsid w:val="00F04B3D"/>
    <w:rsid w:val="00F056C7"/>
    <w:rsid w:val="00F05A52"/>
    <w:rsid w:val="00F05EF4"/>
    <w:rsid w:val="00F06B08"/>
    <w:rsid w:val="00F078FA"/>
    <w:rsid w:val="00F079B2"/>
    <w:rsid w:val="00F07FBF"/>
    <w:rsid w:val="00F10067"/>
    <w:rsid w:val="00F10B77"/>
    <w:rsid w:val="00F11634"/>
    <w:rsid w:val="00F11812"/>
    <w:rsid w:val="00F11D08"/>
    <w:rsid w:val="00F11E1A"/>
    <w:rsid w:val="00F121BD"/>
    <w:rsid w:val="00F123F1"/>
    <w:rsid w:val="00F12B71"/>
    <w:rsid w:val="00F13774"/>
    <w:rsid w:val="00F14D6E"/>
    <w:rsid w:val="00F14F3B"/>
    <w:rsid w:val="00F14F55"/>
    <w:rsid w:val="00F15DBF"/>
    <w:rsid w:val="00F16094"/>
    <w:rsid w:val="00F16365"/>
    <w:rsid w:val="00F16900"/>
    <w:rsid w:val="00F174D3"/>
    <w:rsid w:val="00F17F70"/>
    <w:rsid w:val="00F201D7"/>
    <w:rsid w:val="00F20731"/>
    <w:rsid w:val="00F20B22"/>
    <w:rsid w:val="00F210AD"/>
    <w:rsid w:val="00F213C0"/>
    <w:rsid w:val="00F21431"/>
    <w:rsid w:val="00F21BEA"/>
    <w:rsid w:val="00F21BF2"/>
    <w:rsid w:val="00F22390"/>
    <w:rsid w:val="00F223A6"/>
    <w:rsid w:val="00F22406"/>
    <w:rsid w:val="00F22741"/>
    <w:rsid w:val="00F22828"/>
    <w:rsid w:val="00F233F0"/>
    <w:rsid w:val="00F23D6B"/>
    <w:rsid w:val="00F24CE4"/>
    <w:rsid w:val="00F24EA2"/>
    <w:rsid w:val="00F2500E"/>
    <w:rsid w:val="00F2529B"/>
    <w:rsid w:val="00F2576F"/>
    <w:rsid w:val="00F2607D"/>
    <w:rsid w:val="00F261C3"/>
    <w:rsid w:val="00F272FE"/>
    <w:rsid w:val="00F2746D"/>
    <w:rsid w:val="00F27A08"/>
    <w:rsid w:val="00F27AD4"/>
    <w:rsid w:val="00F27EA7"/>
    <w:rsid w:val="00F3246F"/>
    <w:rsid w:val="00F324FF"/>
    <w:rsid w:val="00F32F00"/>
    <w:rsid w:val="00F336C3"/>
    <w:rsid w:val="00F341C6"/>
    <w:rsid w:val="00F342E2"/>
    <w:rsid w:val="00F34771"/>
    <w:rsid w:val="00F3492D"/>
    <w:rsid w:val="00F34C12"/>
    <w:rsid w:val="00F357B4"/>
    <w:rsid w:val="00F36316"/>
    <w:rsid w:val="00F363D8"/>
    <w:rsid w:val="00F3650E"/>
    <w:rsid w:val="00F3688B"/>
    <w:rsid w:val="00F379FA"/>
    <w:rsid w:val="00F37A06"/>
    <w:rsid w:val="00F407A3"/>
    <w:rsid w:val="00F40AD1"/>
    <w:rsid w:val="00F40CE0"/>
    <w:rsid w:val="00F41673"/>
    <w:rsid w:val="00F4187F"/>
    <w:rsid w:val="00F4196F"/>
    <w:rsid w:val="00F41DD3"/>
    <w:rsid w:val="00F4223E"/>
    <w:rsid w:val="00F42EC5"/>
    <w:rsid w:val="00F43043"/>
    <w:rsid w:val="00F430C7"/>
    <w:rsid w:val="00F4321F"/>
    <w:rsid w:val="00F43421"/>
    <w:rsid w:val="00F43A8E"/>
    <w:rsid w:val="00F44404"/>
    <w:rsid w:val="00F449BA"/>
    <w:rsid w:val="00F44DFB"/>
    <w:rsid w:val="00F453B0"/>
    <w:rsid w:val="00F454E8"/>
    <w:rsid w:val="00F45977"/>
    <w:rsid w:val="00F45A07"/>
    <w:rsid w:val="00F45C5C"/>
    <w:rsid w:val="00F46904"/>
    <w:rsid w:val="00F46CF7"/>
    <w:rsid w:val="00F4747C"/>
    <w:rsid w:val="00F47B48"/>
    <w:rsid w:val="00F47FA8"/>
    <w:rsid w:val="00F47FEF"/>
    <w:rsid w:val="00F51B23"/>
    <w:rsid w:val="00F523A7"/>
    <w:rsid w:val="00F52984"/>
    <w:rsid w:val="00F529EB"/>
    <w:rsid w:val="00F532FB"/>
    <w:rsid w:val="00F53BAE"/>
    <w:rsid w:val="00F541C2"/>
    <w:rsid w:val="00F558B2"/>
    <w:rsid w:val="00F55D03"/>
    <w:rsid w:val="00F55EB5"/>
    <w:rsid w:val="00F56975"/>
    <w:rsid w:val="00F571E0"/>
    <w:rsid w:val="00F606DE"/>
    <w:rsid w:val="00F60B60"/>
    <w:rsid w:val="00F60E01"/>
    <w:rsid w:val="00F6206D"/>
    <w:rsid w:val="00F620C0"/>
    <w:rsid w:val="00F62CC8"/>
    <w:rsid w:val="00F635D3"/>
    <w:rsid w:val="00F63AEC"/>
    <w:rsid w:val="00F63BF6"/>
    <w:rsid w:val="00F641C0"/>
    <w:rsid w:val="00F6426A"/>
    <w:rsid w:val="00F64532"/>
    <w:rsid w:val="00F645C0"/>
    <w:rsid w:val="00F64D96"/>
    <w:rsid w:val="00F66B8E"/>
    <w:rsid w:val="00F67E96"/>
    <w:rsid w:val="00F67F85"/>
    <w:rsid w:val="00F7031A"/>
    <w:rsid w:val="00F70395"/>
    <w:rsid w:val="00F719B5"/>
    <w:rsid w:val="00F71E17"/>
    <w:rsid w:val="00F72264"/>
    <w:rsid w:val="00F727EB"/>
    <w:rsid w:val="00F72861"/>
    <w:rsid w:val="00F72B61"/>
    <w:rsid w:val="00F72B72"/>
    <w:rsid w:val="00F739AA"/>
    <w:rsid w:val="00F740B9"/>
    <w:rsid w:val="00F74F2C"/>
    <w:rsid w:val="00F7529E"/>
    <w:rsid w:val="00F76047"/>
    <w:rsid w:val="00F76D5F"/>
    <w:rsid w:val="00F76F15"/>
    <w:rsid w:val="00F7702B"/>
    <w:rsid w:val="00F77373"/>
    <w:rsid w:val="00F77ABD"/>
    <w:rsid w:val="00F77C00"/>
    <w:rsid w:val="00F80C38"/>
    <w:rsid w:val="00F80C96"/>
    <w:rsid w:val="00F80E99"/>
    <w:rsid w:val="00F81887"/>
    <w:rsid w:val="00F81E90"/>
    <w:rsid w:val="00F8273E"/>
    <w:rsid w:val="00F82960"/>
    <w:rsid w:val="00F82EA6"/>
    <w:rsid w:val="00F831CA"/>
    <w:rsid w:val="00F833D3"/>
    <w:rsid w:val="00F8362B"/>
    <w:rsid w:val="00F83AB6"/>
    <w:rsid w:val="00F83BF3"/>
    <w:rsid w:val="00F842D7"/>
    <w:rsid w:val="00F84911"/>
    <w:rsid w:val="00F855D2"/>
    <w:rsid w:val="00F8690D"/>
    <w:rsid w:val="00F9176E"/>
    <w:rsid w:val="00F9187A"/>
    <w:rsid w:val="00F91A5F"/>
    <w:rsid w:val="00F91FB2"/>
    <w:rsid w:val="00F925C3"/>
    <w:rsid w:val="00F92D99"/>
    <w:rsid w:val="00F92DC3"/>
    <w:rsid w:val="00F93686"/>
    <w:rsid w:val="00F93C54"/>
    <w:rsid w:val="00F93CE3"/>
    <w:rsid w:val="00F95056"/>
    <w:rsid w:val="00F95194"/>
    <w:rsid w:val="00F95527"/>
    <w:rsid w:val="00F96166"/>
    <w:rsid w:val="00F96A37"/>
    <w:rsid w:val="00F97794"/>
    <w:rsid w:val="00F979EF"/>
    <w:rsid w:val="00FA0EBC"/>
    <w:rsid w:val="00FA11B8"/>
    <w:rsid w:val="00FA1881"/>
    <w:rsid w:val="00FA2470"/>
    <w:rsid w:val="00FA2A2A"/>
    <w:rsid w:val="00FA2BB3"/>
    <w:rsid w:val="00FA2D2A"/>
    <w:rsid w:val="00FA316A"/>
    <w:rsid w:val="00FA3531"/>
    <w:rsid w:val="00FA3A53"/>
    <w:rsid w:val="00FA4E0F"/>
    <w:rsid w:val="00FA5006"/>
    <w:rsid w:val="00FA58EF"/>
    <w:rsid w:val="00FA647E"/>
    <w:rsid w:val="00FA7123"/>
    <w:rsid w:val="00FA7142"/>
    <w:rsid w:val="00FA7350"/>
    <w:rsid w:val="00FA791E"/>
    <w:rsid w:val="00FA798B"/>
    <w:rsid w:val="00FA7D6D"/>
    <w:rsid w:val="00FA7E0E"/>
    <w:rsid w:val="00FB0481"/>
    <w:rsid w:val="00FB09E5"/>
    <w:rsid w:val="00FB0C28"/>
    <w:rsid w:val="00FB0E24"/>
    <w:rsid w:val="00FB291B"/>
    <w:rsid w:val="00FB467E"/>
    <w:rsid w:val="00FB519D"/>
    <w:rsid w:val="00FB577D"/>
    <w:rsid w:val="00FB587A"/>
    <w:rsid w:val="00FB605E"/>
    <w:rsid w:val="00FB644A"/>
    <w:rsid w:val="00FB7980"/>
    <w:rsid w:val="00FC1053"/>
    <w:rsid w:val="00FC18A2"/>
    <w:rsid w:val="00FC1B24"/>
    <w:rsid w:val="00FC1D5A"/>
    <w:rsid w:val="00FC21AE"/>
    <w:rsid w:val="00FC2EEC"/>
    <w:rsid w:val="00FC3560"/>
    <w:rsid w:val="00FC387C"/>
    <w:rsid w:val="00FC4238"/>
    <w:rsid w:val="00FC43E3"/>
    <w:rsid w:val="00FC4620"/>
    <w:rsid w:val="00FC5587"/>
    <w:rsid w:val="00FC5BD9"/>
    <w:rsid w:val="00FC6155"/>
    <w:rsid w:val="00FC61E6"/>
    <w:rsid w:val="00FC66E1"/>
    <w:rsid w:val="00FC6946"/>
    <w:rsid w:val="00FC7A1B"/>
    <w:rsid w:val="00FC7ADE"/>
    <w:rsid w:val="00FC7B69"/>
    <w:rsid w:val="00FC7DFE"/>
    <w:rsid w:val="00FD009A"/>
    <w:rsid w:val="00FD0BA4"/>
    <w:rsid w:val="00FD14C8"/>
    <w:rsid w:val="00FD1A5E"/>
    <w:rsid w:val="00FD2000"/>
    <w:rsid w:val="00FD2931"/>
    <w:rsid w:val="00FD29E0"/>
    <w:rsid w:val="00FD4A29"/>
    <w:rsid w:val="00FD52EA"/>
    <w:rsid w:val="00FD5C61"/>
    <w:rsid w:val="00FD5CE9"/>
    <w:rsid w:val="00FD5DDD"/>
    <w:rsid w:val="00FD6162"/>
    <w:rsid w:val="00FD6850"/>
    <w:rsid w:val="00FD68E4"/>
    <w:rsid w:val="00FD6D21"/>
    <w:rsid w:val="00FD7C1C"/>
    <w:rsid w:val="00FE0894"/>
    <w:rsid w:val="00FE09CC"/>
    <w:rsid w:val="00FE0C24"/>
    <w:rsid w:val="00FE0EC0"/>
    <w:rsid w:val="00FE124E"/>
    <w:rsid w:val="00FE15C4"/>
    <w:rsid w:val="00FE2003"/>
    <w:rsid w:val="00FE2603"/>
    <w:rsid w:val="00FE27BA"/>
    <w:rsid w:val="00FE2C8D"/>
    <w:rsid w:val="00FE2F59"/>
    <w:rsid w:val="00FE3212"/>
    <w:rsid w:val="00FE343A"/>
    <w:rsid w:val="00FE3FE9"/>
    <w:rsid w:val="00FE4F45"/>
    <w:rsid w:val="00FE5093"/>
    <w:rsid w:val="00FE56D2"/>
    <w:rsid w:val="00FE59D6"/>
    <w:rsid w:val="00FE5EDD"/>
    <w:rsid w:val="00FE6000"/>
    <w:rsid w:val="00FE6917"/>
    <w:rsid w:val="00FE6DC9"/>
    <w:rsid w:val="00FE6E01"/>
    <w:rsid w:val="00FE7E47"/>
    <w:rsid w:val="00FF00D0"/>
    <w:rsid w:val="00FF0309"/>
    <w:rsid w:val="00FF0647"/>
    <w:rsid w:val="00FF08FA"/>
    <w:rsid w:val="00FF105C"/>
    <w:rsid w:val="00FF120E"/>
    <w:rsid w:val="00FF1985"/>
    <w:rsid w:val="00FF19B6"/>
    <w:rsid w:val="00FF1E3C"/>
    <w:rsid w:val="00FF214C"/>
    <w:rsid w:val="00FF341D"/>
    <w:rsid w:val="00FF3560"/>
    <w:rsid w:val="00FF3633"/>
    <w:rsid w:val="00FF3876"/>
    <w:rsid w:val="00FF3BD0"/>
    <w:rsid w:val="00FF48AE"/>
    <w:rsid w:val="00FF504A"/>
    <w:rsid w:val="00FF5887"/>
    <w:rsid w:val="00FF5A6A"/>
    <w:rsid w:val="00FF672F"/>
    <w:rsid w:val="00FF6E4A"/>
    <w:rsid w:val="00FF6FED"/>
    <w:rsid w:val="018B731F"/>
    <w:rsid w:val="01BE4CFC"/>
    <w:rsid w:val="029A7B8D"/>
    <w:rsid w:val="04EC1649"/>
    <w:rsid w:val="05B82A76"/>
    <w:rsid w:val="0F4272D8"/>
    <w:rsid w:val="116312E4"/>
    <w:rsid w:val="12070BF1"/>
    <w:rsid w:val="141E4FAA"/>
    <w:rsid w:val="179837D1"/>
    <w:rsid w:val="194A0FB4"/>
    <w:rsid w:val="1A9744E7"/>
    <w:rsid w:val="1C0A0E31"/>
    <w:rsid w:val="1E767CD6"/>
    <w:rsid w:val="215D2D38"/>
    <w:rsid w:val="221C15C9"/>
    <w:rsid w:val="240E6379"/>
    <w:rsid w:val="25EF34AE"/>
    <w:rsid w:val="267E061F"/>
    <w:rsid w:val="270F2625"/>
    <w:rsid w:val="2D33514E"/>
    <w:rsid w:val="2E4202C8"/>
    <w:rsid w:val="2F774C26"/>
    <w:rsid w:val="30A154C8"/>
    <w:rsid w:val="33DF6B01"/>
    <w:rsid w:val="347C7C4E"/>
    <w:rsid w:val="34F45B3D"/>
    <w:rsid w:val="35535B8C"/>
    <w:rsid w:val="3AD875AF"/>
    <w:rsid w:val="3BD66A3C"/>
    <w:rsid w:val="3C117704"/>
    <w:rsid w:val="3D6E3687"/>
    <w:rsid w:val="3D8B1203"/>
    <w:rsid w:val="3E9E05F6"/>
    <w:rsid w:val="3F275F2C"/>
    <w:rsid w:val="401553DF"/>
    <w:rsid w:val="41F21E00"/>
    <w:rsid w:val="4445630B"/>
    <w:rsid w:val="450D6565"/>
    <w:rsid w:val="4566228B"/>
    <w:rsid w:val="46BA088F"/>
    <w:rsid w:val="477612BA"/>
    <w:rsid w:val="481C0288"/>
    <w:rsid w:val="48FD2056"/>
    <w:rsid w:val="4BBC7B6E"/>
    <w:rsid w:val="4E7512AB"/>
    <w:rsid w:val="50A74510"/>
    <w:rsid w:val="52906C89"/>
    <w:rsid w:val="55F0720C"/>
    <w:rsid w:val="56A4534E"/>
    <w:rsid w:val="56B21462"/>
    <w:rsid w:val="5ADB748A"/>
    <w:rsid w:val="5E785FC9"/>
    <w:rsid w:val="605B1FB7"/>
    <w:rsid w:val="62480EE9"/>
    <w:rsid w:val="6674099E"/>
    <w:rsid w:val="66D84E66"/>
    <w:rsid w:val="691253EB"/>
    <w:rsid w:val="6C910945"/>
    <w:rsid w:val="6CED47AD"/>
    <w:rsid w:val="6F022464"/>
    <w:rsid w:val="706B4D33"/>
    <w:rsid w:val="735E432E"/>
    <w:rsid w:val="74061450"/>
    <w:rsid w:val="78E15492"/>
    <w:rsid w:val="79213F09"/>
    <w:rsid w:val="792F259C"/>
    <w:rsid w:val="7C940EF9"/>
    <w:rsid w:val="7EC8268B"/>
    <w:rsid w:val="7EFC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B6DED"/>
    <w:pPr>
      <w:widowControl w:val="0"/>
      <w:jc w:val="both"/>
    </w:pPr>
    <w:rPr>
      <w:kern w:val="2"/>
      <w:sz w:val="21"/>
      <w:szCs w:val="24"/>
    </w:rPr>
  </w:style>
  <w:style w:type="paragraph" w:styleId="1">
    <w:name w:val="heading 1"/>
    <w:basedOn w:val="a0"/>
    <w:next w:val="a0"/>
    <w:link w:val="1Char"/>
    <w:qFormat/>
    <w:rsid w:val="00CB6DED"/>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CB6DED"/>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Char"/>
    <w:qFormat/>
    <w:rsid w:val="00CB6DED"/>
    <w:pPr>
      <w:keepNext/>
      <w:keepLines/>
      <w:tabs>
        <w:tab w:val="left" w:pos="1740"/>
      </w:tabs>
      <w:spacing w:before="260" w:line="413" w:lineRule="auto"/>
      <w:ind w:left="1740"/>
      <w:outlineLvl w:val="2"/>
    </w:pPr>
    <w:rPr>
      <w:b/>
      <w:bCs/>
      <w:kern w:val="0"/>
      <w:sz w:val="32"/>
      <w:szCs w:val="32"/>
    </w:rPr>
  </w:style>
  <w:style w:type="paragraph" w:styleId="4">
    <w:name w:val="heading 4"/>
    <w:basedOn w:val="a0"/>
    <w:next w:val="a0"/>
    <w:link w:val="4Char"/>
    <w:qFormat/>
    <w:rsid w:val="00CB6DED"/>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rsid w:val="00CB6DED"/>
    <w:pPr>
      <w:keepNext/>
      <w:keepLines/>
      <w:tabs>
        <w:tab w:val="left" w:pos="2580"/>
      </w:tabs>
      <w:spacing w:before="280" w:line="372" w:lineRule="auto"/>
      <w:outlineLvl w:val="4"/>
    </w:pPr>
    <w:rPr>
      <w:b/>
      <w:bCs/>
      <w:kern w:val="0"/>
      <w:sz w:val="28"/>
      <w:szCs w:val="28"/>
    </w:rPr>
  </w:style>
  <w:style w:type="paragraph" w:styleId="6">
    <w:name w:val="heading 6"/>
    <w:basedOn w:val="a0"/>
    <w:next w:val="a0"/>
    <w:link w:val="6Char"/>
    <w:qFormat/>
    <w:rsid w:val="00CB6DED"/>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next w:val="a1"/>
    <w:link w:val="7Char"/>
    <w:qFormat/>
    <w:rsid w:val="00CB6DED"/>
    <w:pPr>
      <w:keepNext/>
      <w:keepLines/>
      <w:tabs>
        <w:tab w:val="left" w:pos="3420"/>
      </w:tabs>
      <w:adjustRightInd w:val="0"/>
      <w:spacing w:before="120" w:line="360" w:lineRule="atLeast"/>
      <w:ind w:left="3420"/>
      <w:textAlignment w:val="baseline"/>
      <w:outlineLvl w:val="6"/>
    </w:pPr>
    <w:rPr>
      <w:b/>
      <w:bCs/>
      <w:kern w:val="0"/>
      <w:sz w:val="24"/>
    </w:rPr>
  </w:style>
  <w:style w:type="paragraph" w:styleId="8">
    <w:name w:val="heading 8"/>
    <w:basedOn w:val="a0"/>
    <w:next w:val="a0"/>
    <w:link w:val="8Char"/>
    <w:qFormat/>
    <w:rsid w:val="00CB6DED"/>
    <w:pPr>
      <w:keepNext/>
      <w:keepLines/>
      <w:tabs>
        <w:tab w:val="left" w:pos="3840"/>
      </w:tabs>
      <w:adjustRightInd w:val="0"/>
      <w:spacing w:before="240" w:line="320" w:lineRule="atLeast"/>
      <w:ind w:left="3840"/>
      <w:textAlignment w:val="baseline"/>
      <w:outlineLvl w:val="7"/>
    </w:pPr>
    <w:rPr>
      <w:rFonts w:ascii="Arial" w:eastAsia="黑体" w:hAnsi="Arial"/>
      <w:kern w:val="0"/>
      <w:sz w:val="24"/>
    </w:rPr>
  </w:style>
  <w:style w:type="paragraph" w:styleId="9">
    <w:name w:val="heading 9"/>
    <w:basedOn w:val="a0"/>
    <w:next w:val="a0"/>
    <w:link w:val="9Char"/>
    <w:qFormat/>
    <w:rsid w:val="00CB6DED"/>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qFormat/>
    <w:rsid w:val="00CB6DED"/>
    <w:pPr>
      <w:adjustRightInd w:val="0"/>
      <w:spacing w:before="60" w:line="360" w:lineRule="atLeast"/>
      <w:ind w:firstLine="482"/>
      <w:textAlignment w:val="baseline"/>
    </w:pPr>
    <w:rPr>
      <w:sz w:val="24"/>
    </w:rPr>
  </w:style>
  <w:style w:type="paragraph" w:styleId="a">
    <w:name w:val="List Number"/>
    <w:basedOn w:val="a0"/>
    <w:qFormat/>
    <w:rsid w:val="00CB6DED"/>
    <w:pPr>
      <w:widowControl/>
      <w:numPr>
        <w:numId w:val="1"/>
      </w:numPr>
      <w:tabs>
        <w:tab w:val="left" w:pos="454"/>
        <w:tab w:val="left" w:pos="720"/>
      </w:tabs>
      <w:spacing w:afterLines="50"/>
      <w:jc w:val="left"/>
    </w:pPr>
    <w:rPr>
      <w:kern w:val="0"/>
      <w:sz w:val="24"/>
      <w:szCs w:val="20"/>
    </w:rPr>
  </w:style>
  <w:style w:type="paragraph" w:styleId="a5">
    <w:name w:val="Normal Indent"/>
    <w:basedOn w:val="a0"/>
    <w:next w:val="a0"/>
    <w:link w:val="Char"/>
    <w:uiPriority w:val="99"/>
    <w:qFormat/>
    <w:rsid w:val="00CB6DED"/>
    <w:pPr>
      <w:ind w:firstLine="420"/>
    </w:pPr>
    <w:rPr>
      <w:rFonts w:ascii="Calibri" w:hAnsi="Calibri"/>
      <w:szCs w:val="22"/>
    </w:rPr>
  </w:style>
  <w:style w:type="paragraph" w:styleId="a6">
    <w:name w:val="caption"/>
    <w:basedOn w:val="a0"/>
    <w:next w:val="a0"/>
    <w:qFormat/>
    <w:rsid w:val="00CB6DED"/>
    <w:pPr>
      <w:spacing w:before="152" w:after="160"/>
    </w:pPr>
    <w:rPr>
      <w:rFonts w:ascii="Arial" w:eastAsia="黑体" w:hAnsi="Arial" w:cs="Arial"/>
      <w:sz w:val="20"/>
      <w:szCs w:val="20"/>
    </w:rPr>
  </w:style>
  <w:style w:type="paragraph" w:styleId="a7">
    <w:name w:val="Document Map"/>
    <w:basedOn w:val="a0"/>
    <w:link w:val="Char0"/>
    <w:semiHidden/>
    <w:qFormat/>
    <w:rsid w:val="00CB6DED"/>
    <w:pPr>
      <w:shd w:val="clear" w:color="auto" w:fill="000080"/>
      <w:spacing w:afterLines="100" w:line="360" w:lineRule="auto"/>
      <w:ind w:firstLineChars="200" w:firstLine="200"/>
    </w:pPr>
    <w:rPr>
      <w:rFonts w:ascii="Calibri" w:hAnsi="Calibri"/>
      <w:kern w:val="0"/>
      <w:sz w:val="24"/>
    </w:rPr>
  </w:style>
  <w:style w:type="paragraph" w:styleId="a8">
    <w:name w:val="annotation text"/>
    <w:basedOn w:val="a0"/>
    <w:link w:val="Char1"/>
    <w:qFormat/>
    <w:rsid w:val="00CB6DED"/>
    <w:pPr>
      <w:spacing w:afterLines="100" w:line="360" w:lineRule="auto"/>
      <w:ind w:firstLineChars="200" w:firstLine="200"/>
      <w:jc w:val="left"/>
    </w:pPr>
    <w:rPr>
      <w:rFonts w:ascii="Calibri" w:hAnsi="Calibri"/>
      <w:kern w:val="0"/>
      <w:sz w:val="24"/>
    </w:rPr>
  </w:style>
  <w:style w:type="paragraph" w:styleId="30">
    <w:name w:val="Body Text 3"/>
    <w:basedOn w:val="a0"/>
    <w:link w:val="3Char0"/>
    <w:qFormat/>
    <w:rsid w:val="00CB6DED"/>
    <w:pPr>
      <w:snapToGrid w:val="0"/>
      <w:spacing w:before="50" w:after="50"/>
    </w:pPr>
    <w:rPr>
      <w:rFonts w:ascii="Calibri" w:eastAsia="仿宋_GB2312" w:hAnsi="宋体"/>
      <w:b/>
      <w:bCs/>
      <w:kern w:val="0"/>
      <w:sz w:val="24"/>
      <w:szCs w:val="20"/>
    </w:rPr>
  </w:style>
  <w:style w:type="paragraph" w:styleId="a9">
    <w:name w:val="Body Text"/>
    <w:basedOn w:val="a0"/>
    <w:next w:val="Default"/>
    <w:link w:val="Char2"/>
    <w:uiPriority w:val="99"/>
    <w:qFormat/>
    <w:rsid w:val="00CB6DED"/>
    <w:pPr>
      <w:spacing w:after="120"/>
    </w:pPr>
    <w:rPr>
      <w:rFonts w:ascii="Calibri" w:hAnsi="Calibri"/>
      <w:kern w:val="0"/>
      <w:sz w:val="28"/>
    </w:rPr>
  </w:style>
  <w:style w:type="paragraph" w:customStyle="1" w:styleId="Default">
    <w:name w:val="Default"/>
    <w:qFormat/>
    <w:rsid w:val="00CB6DED"/>
    <w:pPr>
      <w:widowControl w:val="0"/>
      <w:autoSpaceDE w:val="0"/>
      <w:autoSpaceDN w:val="0"/>
      <w:adjustRightInd w:val="0"/>
      <w:spacing w:line="360" w:lineRule="auto"/>
      <w:ind w:firstLine="578"/>
    </w:pPr>
    <w:rPr>
      <w:rFonts w:ascii="Arial Unicode MS" w:hAnsi="Arial Unicode MS"/>
      <w:color w:val="000000"/>
      <w:sz w:val="24"/>
      <w:szCs w:val="24"/>
    </w:rPr>
  </w:style>
  <w:style w:type="paragraph" w:styleId="aa">
    <w:name w:val="Body Text Indent"/>
    <w:basedOn w:val="a0"/>
    <w:link w:val="Char3"/>
    <w:unhideWhenUsed/>
    <w:qFormat/>
    <w:rsid w:val="00CB6DED"/>
    <w:pPr>
      <w:spacing w:after="120"/>
      <w:ind w:leftChars="200" w:left="420"/>
    </w:pPr>
    <w:rPr>
      <w:kern w:val="0"/>
      <w:sz w:val="20"/>
    </w:rPr>
  </w:style>
  <w:style w:type="paragraph" w:styleId="31">
    <w:name w:val="List Number 3"/>
    <w:basedOn w:val="a0"/>
    <w:qFormat/>
    <w:rsid w:val="00CB6DED"/>
    <w:pPr>
      <w:tabs>
        <w:tab w:val="left" w:pos="1200"/>
      </w:tabs>
      <w:ind w:left="1200" w:hanging="360"/>
    </w:pPr>
  </w:style>
  <w:style w:type="paragraph" w:styleId="20">
    <w:name w:val="List 2"/>
    <w:basedOn w:val="a0"/>
    <w:qFormat/>
    <w:rsid w:val="00CB6DED"/>
    <w:pPr>
      <w:ind w:leftChars="200" w:left="100" w:hangingChars="200" w:hanging="200"/>
    </w:pPr>
    <w:rPr>
      <w:sz w:val="28"/>
    </w:rPr>
  </w:style>
  <w:style w:type="paragraph" w:styleId="32">
    <w:name w:val="toc 3"/>
    <w:basedOn w:val="a0"/>
    <w:next w:val="a0"/>
    <w:uiPriority w:val="39"/>
    <w:qFormat/>
    <w:rsid w:val="00CB6DED"/>
    <w:pPr>
      <w:spacing w:line="360" w:lineRule="auto"/>
      <w:ind w:left="480" w:firstLineChars="200" w:firstLine="200"/>
      <w:jc w:val="left"/>
    </w:pPr>
    <w:rPr>
      <w:i/>
      <w:iCs/>
      <w:sz w:val="20"/>
      <w:szCs w:val="20"/>
    </w:rPr>
  </w:style>
  <w:style w:type="paragraph" w:styleId="ab">
    <w:name w:val="Plain Text"/>
    <w:basedOn w:val="a0"/>
    <w:link w:val="Char4"/>
    <w:qFormat/>
    <w:rsid w:val="00CB6DED"/>
    <w:pPr>
      <w:spacing w:beforeLines="50" w:afterLines="50" w:line="400" w:lineRule="exact"/>
    </w:pPr>
    <w:rPr>
      <w:rFonts w:ascii="宋体" w:hAnsi="Courier New"/>
      <w:kern w:val="0"/>
      <w:sz w:val="24"/>
    </w:rPr>
  </w:style>
  <w:style w:type="paragraph" w:styleId="ac">
    <w:name w:val="Date"/>
    <w:basedOn w:val="a0"/>
    <w:next w:val="a0"/>
    <w:link w:val="Char5"/>
    <w:qFormat/>
    <w:rsid w:val="00CB6DED"/>
    <w:pPr>
      <w:ind w:leftChars="2500" w:left="2500"/>
    </w:pPr>
    <w:rPr>
      <w:rFonts w:ascii="Calibri" w:eastAsia="KaiTi_GB2312" w:hAnsi="Calibri"/>
      <w:kern w:val="0"/>
      <w:sz w:val="32"/>
      <w:szCs w:val="20"/>
    </w:rPr>
  </w:style>
  <w:style w:type="paragraph" w:styleId="21">
    <w:name w:val="Body Text Indent 2"/>
    <w:basedOn w:val="a0"/>
    <w:link w:val="2Char0"/>
    <w:qFormat/>
    <w:rsid w:val="00CB6DED"/>
    <w:pPr>
      <w:snapToGrid w:val="0"/>
      <w:ind w:firstLineChars="225" w:firstLine="542"/>
    </w:pPr>
    <w:rPr>
      <w:rFonts w:ascii="仿宋_GB2312" w:hAnsi="宋体"/>
      <w:b/>
      <w:bCs/>
      <w:color w:val="000000"/>
      <w:kern w:val="0"/>
      <w:sz w:val="24"/>
    </w:rPr>
  </w:style>
  <w:style w:type="paragraph" w:styleId="ad">
    <w:name w:val="Balloon Text"/>
    <w:basedOn w:val="a0"/>
    <w:link w:val="Char6"/>
    <w:unhideWhenUsed/>
    <w:qFormat/>
    <w:rsid w:val="00CB6DED"/>
    <w:rPr>
      <w:rFonts w:ascii="Calibri" w:hAnsi="Calibri"/>
      <w:kern w:val="0"/>
      <w:sz w:val="16"/>
      <w:szCs w:val="16"/>
    </w:rPr>
  </w:style>
  <w:style w:type="paragraph" w:styleId="ae">
    <w:name w:val="footer"/>
    <w:basedOn w:val="a0"/>
    <w:link w:val="Char7"/>
    <w:uiPriority w:val="99"/>
    <w:unhideWhenUsed/>
    <w:qFormat/>
    <w:rsid w:val="00CB6DED"/>
    <w:pPr>
      <w:tabs>
        <w:tab w:val="center" w:pos="4153"/>
        <w:tab w:val="right" w:pos="8306"/>
      </w:tabs>
      <w:snapToGrid w:val="0"/>
      <w:jc w:val="left"/>
    </w:pPr>
    <w:rPr>
      <w:rFonts w:ascii="Calibri" w:hAnsi="Calibri"/>
      <w:kern w:val="0"/>
      <w:sz w:val="18"/>
      <w:szCs w:val="18"/>
    </w:rPr>
  </w:style>
  <w:style w:type="paragraph" w:styleId="af">
    <w:name w:val="header"/>
    <w:basedOn w:val="a0"/>
    <w:link w:val="Char8"/>
    <w:uiPriority w:val="99"/>
    <w:unhideWhenUsed/>
    <w:qFormat/>
    <w:rsid w:val="00CB6D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rsid w:val="00CB6DED"/>
  </w:style>
  <w:style w:type="paragraph" w:styleId="af0">
    <w:name w:val="Subtitle"/>
    <w:basedOn w:val="a0"/>
    <w:next w:val="a0"/>
    <w:link w:val="Char9"/>
    <w:uiPriority w:val="11"/>
    <w:qFormat/>
    <w:rsid w:val="00CB6DED"/>
    <w:pPr>
      <w:spacing w:before="240" w:after="60" w:line="312" w:lineRule="auto"/>
      <w:jc w:val="center"/>
      <w:outlineLvl w:val="1"/>
    </w:pPr>
    <w:rPr>
      <w:rFonts w:ascii="Cambria" w:hAnsi="Cambria"/>
      <w:b/>
      <w:bCs/>
      <w:kern w:val="28"/>
      <w:sz w:val="32"/>
      <w:szCs w:val="32"/>
    </w:rPr>
  </w:style>
  <w:style w:type="paragraph" w:styleId="af1">
    <w:name w:val="List"/>
    <w:basedOn w:val="a0"/>
    <w:qFormat/>
    <w:rsid w:val="00CB6DED"/>
    <w:pPr>
      <w:ind w:left="200" w:hangingChars="200" w:hanging="200"/>
    </w:pPr>
    <w:rPr>
      <w:sz w:val="28"/>
    </w:rPr>
  </w:style>
  <w:style w:type="paragraph" w:styleId="af2">
    <w:name w:val="footnote text"/>
    <w:basedOn w:val="a0"/>
    <w:link w:val="Chara"/>
    <w:semiHidden/>
    <w:qFormat/>
    <w:rsid w:val="00CB6DED"/>
    <w:pPr>
      <w:adjustRightInd w:val="0"/>
      <w:snapToGrid w:val="0"/>
      <w:spacing w:before="60" w:line="360" w:lineRule="atLeast"/>
      <w:ind w:firstLine="482"/>
      <w:jc w:val="left"/>
      <w:textAlignment w:val="baseline"/>
    </w:pPr>
    <w:rPr>
      <w:rFonts w:ascii="Calibri" w:hAnsi="Calibri"/>
      <w:kern w:val="0"/>
      <w:sz w:val="18"/>
    </w:rPr>
  </w:style>
  <w:style w:type="paragraph" w:styleId="33">
    <w:name w:val="Body Text Indent 3"/>
    <w:basedOn w:val="a0"/>
    <w:link w:val="3Char1"/>
    <w:qFormat/>
    <w:rsid w:val="00CB6DED"/>
    <w:pPr>
      <w:snapToGrid w:val="0"/>
      <w:ind w:firstLineChars="200" w:firstLine="480"/>
      <w:jc w:val="left"/>
    </w:pPr>
    <w:rPr>
      <w:rFonts w:ascii="仿宋_GB2312" w:eastAsia="仿宋_GB2312" w:hAnsi="宋体"/>
      <w:color w:val="000000"/>
      <w:kern w:val="0"/>
      <w:sz w:val="24"/>
    </w:rPr>
  </w:style>
  <w:style w:type="paragraph" w:styleId="22">
    <w:name w:val="toc 2"/>
    <w:basedOn w:val="a0"/>
    <w:next w:val="a0"/>
    <w:uiPriority w:val="39"/>
    <w:unhideWhenUsed/>
    <w:qFormat/>
    <w:rsid w:val="00CB6DED"/>
    <w:pPr>
      <w:ind w:leftChars="200" w:left="420"/>
    </w:pPr>
  </w:style>
  <w:style w:type="paragraph" w:styleId="23">
    <w:name w:val="Body Text 2"/>
    <w:basedOn w:val="a0"/>
    <w:link w:val="2Char1"/>
    <w:qFormat/>
    <w:rsid w:val="00CB6DED"/>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Char"/>
    <w:semiHidden/>
    <w:qFormat/>
    <w:rsid w:val="00CB6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0"/>
    <w:link w:val="Charb"/>
    <w:uiPriority w:val="99"/>
    <w:qFormat/>
    <w:rsid w:val="00CB6DED"/>
    <w:pPr>
      <w:widowControl/>
      <w:spacing w:before="100" w:beforeAutospacing="1" w:after="100" w:afterAutospacing="1"/>
      <w:jc w:val="left"/>
    </w:pPr>
    <w:rPr>
      <w:rFonts w:ascii="Calibri" w:hAnsi="Calibri"/>
      <w:kern w:val="0"/>
      <w:sz w:val="24"/>
    </w:rPr>
  </w:style>
  <w:style w:type="paragraph" w:styleId="11">
    <w:name w:val="index 1"/>
    <w:basedOn w:val="a0"/>
    <w:next w:val="a0"/>
    <w:qFormat/>
    <w:rsid w:val="00CB6DED"/>
    <w:pPr>
      <w:jc w:val="center"/>
    </w:pPr>
    <w:rPr>
      <w:rFonts w:ascii="Arial" w:eastAsia="Arial" w:hAnsi="Arial" w:cs="Arial"/>
      <w:b/>
      <w:bCs/>
      <w:sz w:val="28"/>
      <w:szCs w:val="20"/>
    </w:rPr>
  </w:style>
  <w:style w:type="paragraph" w:styleId="af4">
    <w:name w:val="Title"/>
    <w:basedOn w:val="a0"/>
    <w:link w:val="Charc"/>
    <w:qFormat/>
    <w:rsid w:val="00CB6DED"/>
    <w:pPr>
      <w:spacing w:before="240" w:after="60"/>
      <w:jc w:val="center"/>
      <w:outlineLvl w:val="0"/>
    </w:pPr>
    <w:rPr>
      <w:rFonts w:ascii="Arial" w:eastAsia="仿宋_GB2312" w:hAnsi="Arial"/>
      <w:b/>
      <w:bCs/>
      <w:kern w:val="0"/>
      <w:sz w:val="36"/>
      <w:szCs w:val="32"/>
    </w:rPr>
  </w:style>
  <w:style w:type="paragraph" w:styleId="af5">
    <w:name w:val="annotation subject"/>
    <w:basedOn w:val="a8"/>
    <w:next w:val="a8"/>
    <w:link w:val="Chard"/>
    <w:qFormat/>
    <w:rsid w:val="00CB6DED"/>
    <w:rPr>
      <w:b/>
      <w:bCs/>
    </w:rPr>
  </w:style>
  <w:style w:type="paragraph" w:styleId="af6">
    <w:name w:val="Body Text First Indent"/>
    <w:basedOn w:val="a9"/>
    <w:link w:val="Chare"/>
    <w:unhideWhenUsed/>
    <w:qFormat/>
    <w:rsid w:val="00CB6DED"/>
    <w:pPr>
      <w:ind w:firstLineChars="100" w:firstLine="420"/>
    </w:pPr>
  </w:style>
  <w:style w:type="paragraph" w:styleId="24">
    <w:name w:val="Body Text First Indent 2"/>
    <w:basedOn w:val="aa"/>
    <w:link w:val="2Char2"/>
    <w:semiHidden/>
    <w:qFormat/>
    <w:rsid w:val="00CB6DED"/>
    <w:pPr>
      <w:spacing w:line="360" w:lineRule="auto"/>
      <w:ind w:firstLineChars="200" w:firstLine="420"/>
    </w:pPr>
    <w:rPr>
      <w:rFonts w:ascii="宋体" w:hAnsi="Courier New"/>
      <w:spacing w:val="-4"/>
      <w:sz w:val="24"/>
    </w:rPr>
  </w:style>
  <w:style w:type="table" w:styleId="af7">
    <w:name w:val="Table Grid"/>
    <w:basedOn w:val="a3"/>
    <w:qFormat/>
    <w:rsid w:val="00CB6D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sid w:val="00CB6DED"/>
    <w:rPr>
      <w:b/>
      <w:bCs/>
    </w:rPr>
  </w:style>
  <w:style w:type="character" w:styleId="af9">
    <w:name w:val="page number"/>
    <w:basedOn w:val="a2"/>
    <w:qFormat/>
    <w:rsid w:val="00CB6DED"/>
  </w:style>
  <w:style w:type="character" w:styleId="afa">
    <w:name w:val="FollowedHyperlink"/>
    <w:uiPriority w:val="99"/>
    <w:semiHidden/>
    <w:unhideWhenUsed/>
    <w:qFormat/>
    <w:rsid w:val="00CB6DED"/>
    <w:rPr>
      <w:color w:val="800080"/>
      <w:u w:val="single"/>
    </w:rPr>
  </w:style>
  <w:style w:type="character" w:styleId="afb">
    <w:name w:val="Emphasis"/>
    <w:qFormat/>
    <w:rsid w:val="00CB6DED"/>
    <w:rPr>
      <w:i/>
    </w:rPr>
  </w:style>
  <w:style w:type="character" w:styleId="afc">
    <w:name w:val="Hyperlink"/>
    <w:uiPriority w:val="99"/>
    <w:qFormat/>
    <w:rsid w:val="00CB6DED"/>
    <w:rPr>
      <w:color w:val="0000FF"/>
      <w:u w:val="single"/>
    </w:rPr>
  </w:style>
  <w:style w:type="character" w:styleId="afd">
    <w:name w:val="annotation reference"/>
    <w:qFormat/>
    <w:rsid w:val="00CB6DED"/>
    <w:rPr>
      <w:sz w:val="21"/>
      <w:szCs w:val="21"/>
    </w:rPr>
  </w:style>
  <w:style w:type="character" w:customStyle="1" w:styleId="Char8">
    <w:name w:val="页眉 Char"/>
    <w:link w:val="af"/>
    <w:uiPriority w:val="99"/>
    <w:qFormat/>
    <w:rsid w:val="00CB6DED"/>
    <w:rPr>
      <w:sz w:val="18"/>
      <w:szCs w:val="18"/>
    </w:rPr>
  </w:style>
  <w:style w:type="character" w:customStyle="1" w:styleId="Char7">
    <w:name w:val="页脚 Char"/>
    <w:link w:val="ae"/>
    <w:uiPriority w:val="99"/>
    <w:qFormat/>
    <w:rsid w:val="00CB6DED"/>
    <w:rPr>
      <w:sz w:val="18"/>
      <w:szCs w:val="18"/>
    </w:rPr>
  </w:style>
  <w:style w:type="character" w:customStyle="1" w:styleId="1Char">
    <w:name w:val="标题 1 Char"/>
    <w:link w:val="1"/>
    <w:qFormat/>
    <w:rsid w:val="00CB6DED"/>
    <w:rPr>
      <w:rFonts w:ascii="Times New Roman" w:eastAsia="宋体" w:hAnsi="Times New Roman" w:cs="Times New Roman"/>
      <w:b/>
      <w:bCs/>
      <w:kern w:val="44"/>
      <w:sz w:val="44"/>
      <w:szCs w:val="44"/>
    </w:rPr>
  </w:style>
  <w:style w:type="character" w:customStyle="1" w:styleId="2Char">
    <w:name w:val="标题 2 Char"/>
    <w:link w:val="2"/>
    <w:qFormat/>
    <w:rsid w:val="00CB6DED"/>
    <w:rPr>
      <w:rFonts w:ascii="Arial" w:eastAsia="黑体" w:hAnsi="Arial" w:cs="Times New Roman"/>
      <w:b/>
      <w:bCs/>
      <w:sz w:val="32"/>
      <w:szCs w:val="32"/>
    </w:rPr>
  </w:style>
  <w:style w:type="character" w:customStyle="1" w:styleId="3Char">
    <w:name w:val="标题 3 Char"/>
    <w:link w:val="3"/>
    <w:qFormat/>
    <w:rsid w:val="00CB6DED"/>
    <w:rPr>
      <w:rFonts w:ascii="Times New Roman" w:eastAsia="宋体" w:hAnsi="Times New Roman" w:cs="Times New Roman"/>
      <w:b/>
      <w:bCs/>
      <w:sz w:val="32"/>
      <w:szCs w:val="32"/>
    </w:rPr>
  </w:style>
  <w:style w:type="character" w:customStyle="1" w:styleId="4Char">
    <w:name w:val="标题 4 Char"/>
    <w:link w:val="4"/>
    <w:qFormat/>
    <w:rsid w:val="00CB6DED"/>
    <w:rPr>
      <w:rFonts w:ascii="Cambria" w:eastAsia="宋体" w:hAnsi="Cambria" w:cs="Times New Roman"/>
      <w:b/>
      <w:bCs/>
      <w:sz w:val="28"/>
      <w:szCs w:val="28"/>
    </w:rPr>
  </w:style>
  <w:style w:type="character" w:customStyle="1" w:styleId="5Char">
    <w:name w:val="标题 5 Char"/>
    <w:link w:val="5"/>
    <w:qFormat/>
    <w:rsid w:val="00CB6DED"/>
    <w:rPr>
      <w:rFonts w:ascii="Times New Roman" w:eastAsia="宋体" w:hAnsi="Times New Roman" w:cs="Times New Roman"/>
      <w:b/>
      <w:bCs/>
      <w:sz w:val="28"/>
      <w:szCs w:val="28"/>
    </w:rPr>
  </w:style>
  <w:style w:type="character" w:customStyle="1" w:styleId="6Char">
    <w:name w:val="标题 6 Char"/>
    <w:link w:val="6"/>
    <w:qFormat/>
    <w:rsid w:val="00CB6DED"/>
    <w:rPr>
      <w:rFonts w:ascii="Arial" w:eastAsia="黑体" w:hAnsi="Arial" w:cs="Times New Roman"/>
      <w:b/>
      <w:bCs/>
      <w:sz w:val="24"/>
      <w:szCs w:val="24"/>
    </w:rPr>
  </w:style>
  <w:style w:type="character" w:customStyle="1" w:styleId="7Char">
    <w:name w:val="标题 7 Char"/>
    <w:link w:val="7"/>
    <w:qFormat/>
    <w:rsid w:val="00CB6DED"/>
    <w:rPr>
      <w:rFonts w:ascii="Times New Roman" w:eastAsia="宋体" w:hAnsi="Times New Roman" w:cs="Times New Roman"/>
      <w:b/>
      <w:bCs/>
      <w:sz w:val="24"/>
      <w:szCs w:val="24"/>
    </w:rPr>
  </w:style>
  <w:style w:type="character" w:customStyle="1" w:styleId="8Char">
    <w:name w:val="标题 8 Char"/>
    <w:link w:val="8"/>
    <w:qFormat/>
    <w:rsid w:val="00CB6DED"/>
    <w:rPr>
      <w:rFonts w:ascii="Arial" w:eastAsia="黑体" w:hAnsi="Arial" w:cs="Times New Roman"/>
      <w:sz w:val="24"/>
      <w:szCs w:val="24"/>
    </w:rPr>
  </w:style>
  <w:style w:type="character" w:customStyle="1" w:styleId="9Char">
    <w:name w:val="标题 9 Char"/>
    <w:link w:val="9"/>
    <w:qFormat/>
    <w:rsid w:val="00CB6DED"/>
    <w:rPr>
      <w:rFonts w:ascii="Arial" w:eastAsia="黑体" w:hAnsi="Arial" w:cs="Times New Roman"/>
      <w:szCs w:val="21"/>
    </w:rPr>
  </w:style>
  <w:style w:type="paragraph" w:customStyle="1" w:styleId="Style29">
    <w:name w:val="_Style 29"/>
    <w:uiPriority w:val="99"/>
    <w:qFormat/>
    <w:rsid w:val="00CB6DED"/>
    <w:pPr>
      <w:widowControl w:val="0"/>
      <w:jc w:val="both"/>
    </w:pPr>
    <w:rPr>
      <w:kern w:val="2"/>
      <w:sz w:val="21"/>
      <w:szCs w:val="24"/>
    </w:rPr>
  </w:style>
  <w:style w:type="character" w:customStyle="1" w:styleId="CharChar4">
    <w:name w:val="Char Char4"/>
    <w:qFormat/>
    <w:rsid w:val="00CB6DED"/>
    <w:rPr>
      <w:rFonts w:eastAsia="宋体"/>
      <w:kern w:val="2"/>
      <w:sz w:val="24"/>
      <w:lang w:val="en-US" w:eastAsia="zh-CN" w:bidi="ar-SA"/>
    </w:rPr>
  </w:style>
  <w:style w:type="character" w:customStyle="1" w:styleId="Char6">
    <w:name w:val="批注框文本 Char"/>
    <w:link w:val="ad"/>
    <w:qFormat/>
    <w:rsid w:val="00CB6DED"/>
    <w:rPr>
      <w:sz w:val="16"/>
      <w:szCs w:val="16"/>
    </w:rPr>
  </w:style>
  <w:style w:type="character" w:customStyle="1" w:styleId="Char10">
    <w:name w:val="批注框文本 Char1"/>
    <w:uiPriority w:val="99"/>
    <w:semiHidden/>
    <w:qFormat/>
    <w:rsid w:val="00CB6DED"/>
    <w:rPr>
      <w:rFonts w:ascii="Times New Roman" w:eastAsia="宋体" w:hAnsi="Times New Roman" w:cs="Times New Roman"/>
      <w:sz w:val="18"/>
      <w:szCs w:val="18"/>
    </w:rPr>
  </w:style>
  <w:style w:type="character" w:customStyle="1" w:styleId="2Char2">
    <w:name w:val="正文首行缩进 2 Char"/>
    <w:link w:val="24"/>
    <w:semiHidden/>
    <w:qFormat/>
    <w:rsid w:val="00CB6DED"/>
    <w:rPr>
      <w:rFonts w:ascii="宋体" w:hAnsi="Courier New"/>
      <w:spacing w:val="-4"/>
      <w:sz w:val="24"/>
      <w:szCs w:val="24"/>
    </w:rPr>
  </w:style>
  <w:style w:type="character" w:customStyle="1" w:styleId="Char3">
    <w:name w:val="正文文本缩进 Char"/>
    <w:link w:val="aa"/>
    <w:qFormat/>
    <w:rsid w:val="00CB6DED"/>
    <w:rPr>
      <w:rFonts w:ascii="Times New Roman" w:eastAsia="宋体" w:hAnsi="Times New Roman" w:cs="Times New Roman"/>
      <w:szCs w:val="24"/>
    </w:rPr>
  </w:style>
  <w:style w:type="character" w:customStyle="1" w:styleId="2Char10">
    <w:name w:val="正文首行缩进 2 Char1"/>
    <w:uiPriority w:val="99"/>
    <w:semiHidden/>
    <w:qFormat/>
    <w:rsid w:val="00CB6DED"/>
    <w:rPr>
      <w:rFonts w:ascii="Times New Roman" w:eastAsia="宋体" w:hAnsi="Times New Roman" w:cs="Times New Roman"/>
      <w:szCs w:val="24"/>
    </w:rPr>
  </w:style>
  <w:style w:type="character" w:customStyle="1" w:styleId="Charf">
    <w:name w:val="投标文件 正文首行缩进 Char"/>
    <w:qFormat/>
    <w:rsid w:val="00CB6DED"/>
    <w:rPr>
      <w:rFonts w:ascii="Arial" w:eastAsia="宋体" w:hAnsi="Arial"/>
      <w:kern w:val="2"/>
      <w:sz w:val="21"/>
      <w:szCs w:val="24"/>
      <w:lang w:val="en-US" w:eastAsia="zh-CN" w:bidi="ar-SA"/>
    </w:rPr>
  </w:style>
  <w:style w:type="character" w:customStyle="1" w:styleId="Charf0">
    <w:name w:val="_正文段落 Char"/>
    <w:qFormat/>
    <w:rsid w:val="00CB6DED"/>
    <w:rPr>
      <w:rFonts w:eastAsia="宋体"/>
      <w:kern w:val="2"/>
      <w:sz w:val="21"/>
      <w:szCs w:val="24"/>
      <w:lang w:val="en-US" w:eastAsia="zh-CN" w:bidi="ar-SA"/>
    </w:rPr>
  </w:style>
  <w:style w:type="character" w:customStyle="1" w:styleId="CharChar17">
    <w:name w:val="Char Char17"/>
    <w:qFormat/>
    <w:rsid w:val="00CB6DED"/>
    <w:rPr>
      <w:rFonts w:ascii="Arial" w:eastAsia="黑体" w:hAnsi="Arial"/>
      <w:b/>
      <w:bCs/>
      <w:kern w:val="2"/>
      <w:sz w:val="32"/>
      <w:szCs w:val="32"/>
      <w:lang w:val="en-US" w:eastAsia="zh-CN" w:bidi="ar-SA"/>
    </w:rPr>
  </w:style>
  <w:style w:type="character" w:customStyle="1" w:styleId="CharChar14">
    <w:name w:val="Char Char14"/>
    <w:qFormat/>
    <w:rsid w:val="00CB6DED"/>
    <w:rPr>
      <w:rFonts w:eastAsia="宋体"/>
      <w:b/>
      <w:bCs/>
      <w:kern w:val="2"/>
      <w:sz w:val="28"/>
      <w:szCs w:val="28"/>
      <w:lang w:val="en-US" w:eastAsia="zh-CN" w:bidi="ar-SA"/>
    </w:rPr>
  </w:style>
  <w:style w:type="character" w:customStyle="1" w:styleId="ptt1">
    <w:name w:val="ptt1"/>
    <w:qFormat/>
    <w:rsid w:val="00CB6DED"/>
    <w:rPr>
      <w:rFonts w:ascii="宋体" w:eastAsia="宋体" w:hAnsi="宋体" w:hint="eastAsia"/>
      <w:sz w:val="18"/>
      <w:szCs w:val="18"/>
    </w:rPr>
  </w:style>
  <w:style w:type="character" w:customStyle="1" w:styleId="Chara">
    <w:name w:val="脚注文本 Char"/>
    <w:link w:val="af2"/>
    <w:semiHidden/>
    <w:qFormat/>
    <w:rsid w:val="00CB6DED"/>
    <w:rPr>
      <w:sz w:val="18"/>
      <w:szCs w:val="24"/>
    </w:rPr>
  </w:style>
  <w:style w:type="character" w:customStyle="1" w:styleId="Char11">
    <w:name w:val="脚注文本 Char1"/>
    <w:uiPriority w:val="99"/>
    <w:semiHidden/>
    <w:qFormat/>
    <w:rsid w:val="00CB6DED"/>
    <w:rPr>
      <w:rFonts w:ascii="Times New Roman" w:eastAsia="宋体" w:hAnsi="Times New Roman" w:cs="Times New Roman"/>
      <w:sz w:val="18"/>
      <w:szCs w:val="18"/>
    </w:rPr>
  </w:style>
  <w:style w:type="character" w:customStyle="1" w:styleId="CharChar18">
    <w:name w:val="Char Char18"/>
    <w:qFormat/>
    <w:rsid w:val="00CB6DED"/>
    <w:rPr>
      <w:rFonts w:eastAsia="宋体"/>
      <w:b/>
      <w:bCs/>
      <w:kern w:val="44"/>
      <w:sz w:val="44"/>
      <w:szCs w:val="44"/>
      <w:lang w:val="en-US" w:eastAsia="zh-CN" w:bidi="ar-SA"/>
    </w:rPr>
  </w:style>
  <w:style w:type="character" w:customStyle="1" w:styleId="font2">
    <w:name w:val="font2"/>
    <w:qFormat/>
    <w:rsid w:val="00CB6DED"/>
  </w:style>
  <w:style w:type="character" w:customStyle="1" w:styleId="Charf1">
    <w:name w:val="缺省文本 Char"/>
    <w:qFormat/>
    <w:rsid w:val="00CB6DED"/>
    <w:rPr>
      <w:rFonts w:eastAsia="宋体"/>
      <w:sz w:val="24"/>
      <w:lang w:val="en-US" w:eastAsia="zh-CN" w:bidi="ar-SA"/>
    </w:rPr>
  </w:style>
  <w:style w:type="character" w:customStyle="1" w:styleId="HTMLChar1">
    <w:name w:val="HTML 预设格式 Char1"/>
    <w:uiPriority w:val="99"/>
    <w:semiHidden/>
    <w:qFormat/>
    <w:rsid w:val="00CB6DED"/>
    <w:rPr>
      <w:rFonts w:ascii="Courier New" w:hAnsi="Courier New"/>
      <w:kern w:val="2"/>
    </w:rPr>
  </w:style>
  <w:style w:type="character" w:customStyle="1" w:styleId="CharChar8">
    <w:name w:val="Char Char8"/>
    <w:qFormat/>
    <w:rsid w:val="00CB6DED"/>
    <w:rPr>
      <w:sz w:val="24"/>
    </w:rPr>
  </w:style>
  <w:style w:type="character" w:customStyle="1" w:styleId="CharChar9">
    <w:name w:val="Char Char9"/>
    <w:qFormat/>
    <w:rsid w:val="00CB6DED"/>
    <w:rPr>
      <w:rFonts w:ascii="Arial" w:hAnsi="Arial" w:cs="Arial"/>
      <w:vanish/>
      <w:sz w:val="16"/>
      <w:szCs w:val="16"/>
    </w:rPr>
  </w:style>
  <w:style w:type="character" w:customStyle="1" w:styleId="font31">
    <w:name w:val="font31"/>
    <w:qFormat/>
    <w:rsid w:val="00CB6DED"/>
    <w:rPr>
      <w:rFonts w:ascii="Times New Roman" w:hAnsi="Times New Roman" w:cs="Times New Roman" w:hint="default"/>
      <w:color w:val="FF0000"/>
      <w:sz w:val="24"/>
      <w:szCs w:val="24"/>
      <w:u w:val="none"/>
    </w:rPr>
  </w:style>
  <w:style w:type="character" w:customStyle="1" w:styleId="Charf2">
    <w:name w:val="列出段落 Char"/>
    <w:link w:val="afe"/>
    <w:qFormat/>
    <w:rsid w:val="00CB6DED"/>
    <w:rPr>
      <w:rFonts w:ascii="Calibri" w:hAnsi="Calibri"/>
    </w:rPr>
  </w:style>
  <w:style w:type="paragraph" w:styleId="afe">
    <w:name w:val="List Paragraph"/>
    <w:basedOn w:val="a0"/>
    <w:link w:val="Charf2"/>
    <w:uiPriority w:val="34"/>
    <w:qFormat/>
    <w:rsid w:val="00CB6DED"/>
    <w:pPr>
      <w:ind w:left="420" w:firstLineChars="200" w:firstLine="420"/>
    </w:pPr>
    <w:rPr>
      <w:rFonts w:ascii="Calibri" w:hAnsi="Calibri"/>
      <w:kern w:val="0"/>
      <w:sz w:val="20"/>
      <w:szCs w:val="20"/>
    </w:rPr>
  </w:style>
  <w:style w:type="character" w:customStyle="1" w:styleId="3Char2">
    <w:name w:val="_标题3 Char"/>
    <w:qFormat/>
    <w:rsid w:val="00CB6DED"/>
    <w:rPr>
      <w:rFonts w:ascii="Arial" w:eastAsia="黑体" w:hAnsi="Arial"/>
      <w:bCs/>
      <w:kern w:val="2"/>
      <w:sz w:val="30"/>
      <w:szCs w:val="32"/>
      <w:lang w:val="en-US" w:eastAsia="zh-CN" w:bidi="ar-SA"/>
    </w:rPr>
  </w:style>
  <w:style w:type="character" w:customStyle="1" w:styleId="Charf3">
    <w:name w:val="_正文段落加粗 Char"/>
    <w:qFormat/>
    <w:rsid w:val="00CB6DED"/>
    <w:rPr>
      <w:rFonts w:eastAsia="宋体"/>
      <w:b/>
      <w:kern w:val="2"/>
      <w:sz w:val="21"/>
      <w:szCs w:val="24"/>
      <w:lang w:val="en-US" w:eastAsia="zh-CN" w:bidi="ar-SA"/>
    </w:rPr>
  </w:style>
  <w:style w:type="character" w:customStyle="1" w:styleId="CharChar">
    <w:name w:val="Char Char"/>
    <w:qFormat/>
    <w:rsid w:val="00CB6DED"/>
    <w:rPr>
      <w:rFonts w:ascii="宋体" w:hAnsi="Courier New"/>
      <w:kern w:val="2"/>
      <w:sz w:val="21"/>
    </w:rPr>
  </w:style>
  <w:style w:type="character" w:customStyle="1" w:styleId="p2">
    <w:name w:val="p2"/>
    <w:qFormat/>
    <w:rsid w:val="00CB6DED"/>
  </w:style>
  <w:style w:type="character" w:customStyle="1" w:styleId="Charf4">
    <w:name w:val="_题注 Char"/>
    <w:qFormat/>
    <w:rsid w:val="00CB6DED"/>
    <w:rPr>
      <w:rFonts w:ascii="Arial" w:eastAsia="黑体" w:hAnsi="Arial" w:cs="Arial"/>
      <w:kern w:val="2"/>
      <w:sz w:val="21"/>
      <w:lang w:val="en-US" w:eastAsia="zh-CN" w:bidi="ar-SA"/>
    </w:rPr>
  </w:style>
  <w:style w:type="character" w:customStyle="1" w:styleId="Chare">
    <w:name w:val="正文首行缩进 Char"/>
    <w:link w:val="af6"/>
    <w:qFormat/>
    <w:rsid w:val="00CB6DED"/>
    <w:rPr>
      <w:sz w:val="28"/>
      <w:szCs w:val="24"/>
    </w:rPr>
  </w:style>
  <w:style w:type="character" w:customStyle="1" w:styleId="Char2">
    <w:name w:val="正文文本 Char"/>
    <w:link w:val="a9"/>
    <w:uiPriority w:val="99"/>
    <w:qFormat/>
    <w:rsid w:val="00CB6DED"/>
    <w:rPr>
      <w:sz w:val="28"/>
      <w:szCs w:val="24"/>
    </w:rPr>
  </w:style>
  <w:style w:type="character" w:customStyle="1" w:styleId="Char12">
    <w:name w:val="正文文本 Char1"/>
    <w:uiPriority w:val="99"/>
    <w:semiHidden/>
    <w:qFormat/>
    <w:rsid w:val="00CB6DED"/>
    <w:rPr>
      <w:rFonts w:ascii="Times New Roman" w:eastAsia="宋体" w:hAnsi="Times New Roman" w:cs="Times New Roman"/>
      <w:szCs w:val="24"/>
    </w:rPr>
  </w:style>
  <w:style w:type="character" w:customStyle="1" w:styleId="Char13">
    <w:name w:val="正文首行缩进 Char1"/>
    <w:uiPriority w:val="99"/>
    <w:semiHidden/>
    <w:qFormat/>
    <w:rsid w:val="00CB6DED"/>
    <w:rPr>
      <w:rFonts w:ascii="Times New Roman" w:eastAsia="宋体" w:hAnsi="Times New Roman" w:cs="Times New Roman"/>
      <w:szCs w:val="24"/>
    </w:rPr>
  </w:style>
  <w:style w:type="character" w:customStyle="1" w:styleId="1CharChar">
    <w:name w:val="样式1 Char Char"/>
    <w:link w:val="12"/>
    <w:qFormat/>
    <w:rsid w:val="00CB6DED"/>
    <w:rPr>
      <w:rFonts w:ascii="Arial" w:hAnsi="Arial"/>
      <w:szCs w:val="24"/>
    </w:rPr>
  </w:style>
  <w:style w:type="paragraph" w:customStyle="1" w:styleId="12">
    <w:name w:val="样式1"/>
    <w:basedOn w:val="a0"/>
    <w:link w:val="1CharChar"/>
    <w:qFormat/>
    <w:rsid w:val="00CB6DED"/>
    <w:pPr>
      <w:spacing w:line="360" w:lineRule="exact"/>
      <w:ind w:firstLineChars="200" w:firstLine="200"/>
    </w:pPr>
    <w:rPr>
      <w:rFonts w:ascii="Arial" w:hAnsi="Arial"/>
      <w:kern w:val="0"/>
      <w:sz w:val="20"/>
    </w:rPr>
  </w:style>
  <w:style w:type="character" w:customStyle="1" w:styleId="Char">
    <w:name w:val="正文缩进 Char"/>
    <w:link w:val="a5"/>
    <w:qFormat/>
    <w:rsid w:val="00CB6DED"/>
  </w:style>
  <w:style w:type="character" w:customStyle="1" w:styleId="z-Char">
    <w:name w:val="z-窗体顶端 Char"/>
    <w:link w:val="z-1"/>
    <w:qFormat/>
    <w:rsid w:val="00CB6DED"/>
    <w:rPr>
      <w:rFonts w:ascii="Arial" w:hAnsi="Arial" w:cs="Arial"/>
      <w:vanish/>
      <w:sz w:val="16"/>
      <w:szCs w:val="16"/>
    </w:rPr>
  </w:style>
  <w:style w:type="paragraph" w:customStyle="1" w:styleId="z-1">
    <w:name w:val="z-窗体顶端1"/>
    <w:basedOn w:val="a0"/>
    <w:next w:val="a0"/>
    <w:link w:val="z-Char"/>
    <w:qFormat/>
    <w:rsid w:val="00CB6DED"/>
    <w:pPr>
      <w:widowControl/>
      <w:pBdr>
        <w:bottom w:val="single" w:sz="6" w:space="1" w:color="auto"/>
      </w:pBdr>
      <w:jc w:val="center"/>
    </w:pPr>
    <w:rPr>
      <w:rFonts w:ascii="Arial" w:hAnsi="Arial"/>
      <w:vanish/>
      <w:kern w:val="0"/>
      <w:sz w:val="16"/>
      <w:szCs w:val="16"/>
    </w:rPr>
  </w:style>
  <w:style w:type="character" w:customStyle="1" w:styleId="z-Char1">
    <w:name w:val="z-窗体顶端 Char1"/>
    <w:uiPriority w:val="99"/>
    <w:semiHidden/>
    <w:qFormat/>
    <w:rsid w:val="00CB6DED"/>
    <w:rPr>
      <w:rFonts w:ascii="Arial" w:eastAsia="宋体" w:hAnsi="Arial" w:cs="Arial"/>
      <w:vanish/>
      <w:sz w:val="16"/>
      <w:szCs w:val="16"/>
    </w:rPr>
  </w:style>
  <w:style w:type="character" w:customStyle="1" w:styleId="z-Char0">
    <w:name w:val="z-窗体底端 Char"/>
    <w:link w:val="z-10"/>
    <w:qFormat/>
    <w:rsid w:val="00CB6DED"/>
    <w:rPr>
      <w:rFonts w:ascii="Arial" w:hAnsi="Arial" w:cs="Arial"/>
      <w:vanish/>
      <w:sz w:val="16"/>
      <w:szCs w:val="16"/>
    </w:rPr>
  </w:style>
  <w:style w:type="paragraph" w:customStyle="1" w:styleId="z-10">
    <w:name w:val="z-窗体底端1"/>
    <w:basedOn w:val="a0"/>
    <w:next w:val="a0"/>
    <w:link w:val="z-Char0"/>
    <w:qFormat/>
    <w:rsid w:val="00CB6DED"/>
    <w:pPr>
      <w:widowControl/>
      <w:pBdr>
        <w:top w:val="single" w:sz="6" w:space="1" w:color="auto"/>
      </w:pBdr>
      <w:jc w:val="center"/>
    </w:pPr>
    <w:rPr>
      <w:rFonts w:ascii="Arial" w:hAnsi="Arial"/>
      <w:vanish/>
      <w:kern w:val="0"/>
      <w:sz w:val="16"/>
      <w:szCs w:val="16"/>
    </w:rPr>
  </w:style>
  <w:style w:type="character" w:customStyle="1" w:styleId="z-Char10">
    <w:name w:val="z-窗体底端 Char1"/>
    <w:uiPriority w:val="99"/>
    <w:semiHidden/>
    <w:qFormat/>
    <w:rsid w:val="00CB6DED"/>
    <w:rPr>
      <w:rFonts w:ascii="Arial" w:eastAsia="宋体" w:hAnsi="Arial" w:cs="Arial"/>
      <w:vanish/>
      <w:sz w:val="16"/>
      <w:szCs w:val="16"/>
    </w:rPr>
  </w:style>
  <w:style w:type="character" w:customStyle="1" w:styleId="Charf5">
    <w:name w:val="正文首行缩进两字符 Char"/>
    <w:qFormat/>
    <w:rsid w:val="00CB6DED"/>
    <w:rPr>
      <w:rFonts w:ascii="Arial" w:hAnsi="Arial"/>
      <w:kern w:val="2"/>
      <w:sz w:val="24"/>
      <w:szCs w:val="24"/>
    </w:rPr>
  </w:style>
  <w:style w:type="character" w:customStyle="1" w:styleId="msonormal0">
    <w:name w:val="msonormal"/>
    <w:qFormat/>
    <w:rsid w:val="00CB6DED"/>
  </w:style>
  <w:style w:type="character" w:customStyle="1" w:styleId="CharChar2">
    <w:name w:val="Char Char2"/>
    <w:qFormat/>
    <w:rsid w:val="00CB6DED"/>
    <w:rPr>
      <w:sz w:val="24"/>
    </w:rPr>
  </w:style>
  <w:style w:type="character" w:customStyle="1" w:styleId="CharChar3">
    <w:name w:val="Char Char3"/>
    <w:qFormat/>
    <w:rsid w:val="00CB6DED"/>
    <w:rPr>
      <w:rFonts w:ascii="宋体" w:hAnsi="宋体" w:cs="宋体"/>
      <w:sz w:val="24"/>
      <w:szCs w:val="24"/>
    </w:rPr>
  </w:style>
  <w:style w:type="character" w:customStyle="1" w:styleId="CharChar5">
    <w:name w:val="Char Char5"/>
    <w:qFormat/>
    <w:rsid w:val="00CB6DED"/>
    <w:rPr>
      <w:rFonts w:ascii="Arial" w:eastAsia="黑体" w:hAnsi="Arial" w:cs="Arial"/>
    </w:rPr>
  </w:style>
  <w:style w:type="character" w:customStyle="1" w:styleId="Char9">
    <w:name w:val="副标题 Char"/>
    <w:link w:val="af0"/>
    <w:uiPriority w:val="11"/>
    <w:qFormat/>
    <w:rsid w:val="00CB6DED"/>
    <w:rPr>
      <w:rFonts w:ascii="Cambria" w:hAnsi="Cambria"/>
      <w:b/>
      <w:bCs/>
      <w:kern w:val="28"/>
      <w:sz w:val="32"/>
      <w:szCs w:val="32"/>
    </w:rPr>
  </w:style>
  <w:style w:type="character" w:customStyle="1" w:styleId="Char14">
    <w:name w:val="副标题 Char1"/>
    <w:uiPriority w:val="11"/>
    <w:qFormat/>
    <w:rsid w:val="00CB6DED"/>
    <w:rPr>
      <w:rFonts w:ascii="Cambria" w:eastAsia="宋体" w:hAnsi="Cambria" w:cs="Times New Roman"/>
      <w:b/>
      <w:bCs/>
      <w:kern w:val="28"/>
      <w:sz w:val="32"/>
      <w:szCs w:val="32"/>
    </w:rPr>
  </w:style>
  <w:style w:type="character" w:customStyle="1" w:styleId="2Char3">
    <w:name w:val="_标题2 Char"/>
    <w:qFormat/>
    <w:rsid w:val="00CB6DED"/>
    <w:rPr>
      <w:rFonts w:ascii="Tahoma" w:eastAsia="黑体" w:hAnsi="Tahoma"/>
      <w:bCs/>
      <w:kern w:val="2"/>
      <w:sz w:val="32"/>
      <w:szCs w:val="32"/>
      <w:lang w:val="en-US" w:eastAsia="zh-CN" w:bidi="ar-SA"/>
    </w:rPr>
  </w:style>
  <w:style w:type="character" w:customStyle="1" w:styleId="f14b1">
    <w:name w:val="f14b1"/>
    <w:qFormat/>
    <w:rsid w:val="00CB6DED"/>
    <w:rPr>
      <w:rFonts w:ascii="??" w:hAnsi="??" w:hint="default"/>
      <w:b/>
      <w:bCs/>
      <w:color w:val="333333"/>
      <w:sz w:val="21"/>
      <w:szCs w:val="21"/>
    </w:rPr>
  </w:style>
  <w:style w:type="character" w:customStyle="1" w:styleId="2Char4">
    <w:name w:val="首行缩进2字符 Char"/>
    <w:qFormat/>
    <w:rsid w:val="00CB6DED"/>
    <w:rPr>
      <w:rFonts w:eastAsia="宋体"/>
      <w:snapToGrid w:val="0"/>
      <w:sz w:val="21"/>
      <w:szCs w:val="21"/>
      <w:lang w:val="en-US" w:eastAsia="zh-CN" w:bidi="ar-SA"/>
    </w:rPr>
  </w:style>
  <w:style w:type="character" w:customStyle="1" w:styleId="CharChar6">
    <w:name w:val="Char Char6"/>
    <w:qFormat/>
    <w:rsid w:val="00CB6DED"/>
    <w:rPr>
      <w:rFonts w:ascii="Arial" w:hAnsi="Arial" w:cs="Arial"/>
      <w:vanish/>
      <w:sz w:val="16"/>
      <w:szCs w:val="16"/>
    </w:rPr>
  </w:style>
  <w:style w:type="character" w:customStyle="1" w:styleId="Charf6">
    <w:name w:val="文档正文 Char"/>
    <w:qFormat/>
    <w:rsid w:val="00CB6DED"/>
    <w:rPr>
      <w:rFonts w:eastAsia="宋体"/>
      <w:sz w:val="24"/>
      <w:lang w:val="en-US" w:eastAsia="zh-CN" w:bidi="ar-SA"/>
    </w:rPr>
  </w:style>
  <w:style w:type="character" w:customStyle="1" w:styleId="CharChar11">
    <w:name w:val="Char Char11"/>
    <w:qFormat/>
    <w:rsid w:val="00CB6DED"/>
    <w:rPr>
      <w:rFonts w:ascii="Arial" w:eastAsia="黑体" w:hAnsi="Arial"/>
      <w:sz w:val="24"/>
      <w:szCs w:val="24"/>
      <w:lang w:val="en-US" w:eastAsia="zh-CN" w:bidi="ar-SA"/>
    </w:rPr>
  </w:style>
  <w:style w:type="character" w:customStyle="1" w:styleId="Char1">
    <w:name w:val="批注文字 Char"/>
    <w:link w:val="a8"/>
    <w:qFormat/>
    <w:rsid w:val="00CB6DED"/>
    <w:rPr>
      <w:sz w:val="24"/>
      <w:szCs w:val="24"/>
    </w:rPr>
  </w:style>
  <w:style w:type="character" w:customStyle="1" w:styleId="Char15">
    <w:name w:val="批注文字 Char1"/>
    <w:uiPriority w:val="99"/>
    <w:semiHidden/>
    <w:qFormat/>
    <w:rsid w:val="00CB6DED"/>
    <w:rPr>
      <w:rFonts w:ascii="Times New Roman" w:eastAsia="宋体" w:hAnsi="Times New Roman" w:cs="Times New Roman"/>
      <w:szCs w:val="24"/>
    </w:rPr>
  </w:style>
  <w:style w:type="character" w:customStyle="1" w:styleId="3Char1">
    <w:name w:val="正文文本缩进 3 Char"/>
    <w:link w:val="33"/>
    <w:qFormat/>
    <w:rsid w:val="00CB6DED"/>
    <w:rPr>
      <w:rFonts w:ascii="仿宋_GB2312" w:eastAsia="仿宋_GB2312" w:hAnsi="宋体"/>
      <w:color w:val="000000"/>
      <w:sz w:val="24"/>
      <w:szCs w:val="24"/>
    </w:rPr>
  </w:style>
  <w:style w:type="character" w:customStyle="1" w:styleId="3Char10">
    <w:name w:val="正文文本缩进 3 Char1"/>
    <w:uiPriority w:val="99"/>
    <w:semiHidden/>
    <w:qFormat/>
    <w:rsid w:val="00CB6DED"/>
    <w:rPr>
      <w:rFonts w:ascii="Times New Roman" w:eastAsia="宋体" w:hAnsi="Times New Roman" w:cs="Times New Roman"/>
      <w:sz w:val="16"/>
      <w:szCs w:val="16"/>
    </w:rPr>
  </w:style>
  <w:style w:type="character" w:customStyle="1" w:styleId="Charf7">
    <w:name w:val="_表格文字 Char"/>
    <w:qFormat/>
    <w:rsid w:val="00CB6DED"/>
    <w:rPr>
      <w:rFonts w:eastAsia="宋体"/>
      <w:kern w:val="2"/>
      <w:sz w:val="21"/>
      <w:szCs w:val="24"/>
      <w:lang w:val="en-US" w:eastAsia="zh-CN" w:bidi="ar-SA"/>
    </w:rPr>
  </w:style>
  <w:style w:type="character" w:customStyle="1" w:styleId="2Char0">
    <w:name w:val="正文文本缩进 2 Char"/>
    <w:link w:val="21"/>
    <w:qFormat/>
    <w:rsid w:val="00CB6DED"/>
    <w:rPr>
      <w:rFonts w:ascii="仿宋_GB2312" w:hAnsi="宋体" w:cs="Arial"/>
      <w:b/>
      <w:bCs/>
      <w:color w:val="000000"/>
      <w:sz w:val="24"/>
      <w:szCs w:val="24"/>
    </w:rPr>
  </w:style>
  <w:style w:type="character" w:customStyle="1" w:styleId="2Char11">
    <w:name w:val="正文文本缩进 2 Char1"/>
    <w:uiPriority w:val="99"/>
    <w:semiHidden/>
    <w:qFormat/>
    <w:rsid w:val="00CB6DED"/>
    <w:rPr>
      <w:rFonts w:ascii="Times New Roman" w:eastAsia="宋体" w:hAnsi="Times New Roman" w:cs="Times New Roman"/>
      <w:szCs w:val="24"/>
    </w:rPr>
  </w:style>
  <w:style w:type="character" w:customStyle="1" w:styleId="2Char1">
    <w:name w:val="正文文本 2 Char"/>
    <w:link w:val="23"/>
    <w:qFormat/>
    <w:rsid w:val="00CB6DED"/>
    <w:rPr>
      <w:rFonts w:ascii="宋体" w:hAnsi="宋体"/>
      <w:color w:val="000000"/>
      <w:sz w:val="24"/>
      <w:szCs w:val="24"/>
    </w:rPr>
  </w:style>
  <w:style w:type="character" w:customStyle="1" w:styleId="2Char12">
    <w:name w:val="正文文本 2 Char1"/>
    <w:uiPriority w:val="99"/>
    <w:semiHidden/>
    <w:qFormat/>
    <w:rsid w:val="00CB6DED"/>
    <w:rPr>
      <w:rFonts w:ascii="Times New Roman" w:eastAsia="宋体" w:hAnsi="Times New Roman" w:cs="Times New Roman"/>
      <w:szCs w:val="24"/>
    </w:rPr>
  </w:style>
  <w:style w:type="character" w:customStyle="1" w:styleId="CharChar0">
    <w:name w:val="图 Char Char"/>
    <w:qFormat/>
    <w:rsid w:val="00CB6DED"/>
    <w:rPr>
      <w:rFonts w:eastAsia="黑体"/>
      <w:b/>
      <w:sz w:val="24"/>
    </w:rPr>
  </w:style>
  <w:style w:type="character" w:customStyle="1" w:styleId="1Char0">
    <w:name w:val="普通文字1 Char"/>
    <w:qFormat/>
    <w:rsid w:val="00CB6DED"/>
    <w:rPr>
      <w:rFonts w:ascii="宋体" w:eastAsia="宋体" w:hAnsi="Courier New" w:cs="Courier New"/>
      <w:kern w:val="2"/>
      <w:sz w:val="21"/>
      <w:szCs w:val="21"/>
      <w:lang w:val="en-US" w:eastAsia="zh-CN" w:bidi="ar-SA"/>
    </w:rPr>
  </w:style>
  <w:style w:type="character" w:customStyle="1" w:styleId="Char5">
    <w:name w:val="日期 Char"/>
    <w:link w:val="ac"/>
    <w:qFormat/>
    <w:rsid w:val="00CB6DED"/>
    <w:rPr>
      <w:rFonts w:eastAsia="KaiTi_GB2312"/>
      <w:sz w:val="32"/>
    </w:rPr>
  </w:style>
  <w:style w:type="character" w:customStyle="1" w:styleId="Char16">
    <w:name w:val="日期 Char1"/>
    <w:uiPriority w:val="99"/>
    <w:semiHidden/>
    <w:qFormat/>
    <w:rsid w:val="00CB6DED"/>
    <w:rPr>
      <w:rFonts w:ascii="Times New Roman" w:eastAsia="宋体" w:hAnsi="Times New Roman" w:cs="Times New Roman"/>
      <w:szCs w:val="24"/>
    </w:rPr>
  </w:style>
  <w:style w:type="character" w:customStyle="1" w:styleId="mark13">
    <w:name w:val="mark13"/>
    <w:basedOn w:val="a2"/>
    <w:qFormat/>
    <w:rsid w:val="00CB6DED"/>
  </w:style>
  <w:style w:type="character" w:customStyle="1" w:styleId="st1">
    <w:name w:val="st1"/>
    <w:qFormat/>
    <w:rsid w:val="00CB6DED"/>
    <w:rPr>
      <w:spacing w:val="240"/>
    </w:rPr>
  </w:style>
  <w:style w:type="character" w:customStyle="1" w:styleId="HTMLChar">
    <w:name w:val="HTML 预设格式 Char"/>
    <w:link w:val="HTML"/>
    <w:semiHidden/>
    <w:qFormat/>
    <w:rsid w:val="00CB6DED"/>
    <w:rPr>
      <w:rFonts w:ascii="宋体" w:hAnsi="宋体" w:cs="宋体"/>
      <w:sz w:val="24"/>
      <w:szCs w:val="24"/>
    </w:rPr>
  </w:style>
  <w:style w:type="character" w:customStyle="1" w:styleId="HTMLChar2">
    <w:name w:val="HTML 预设格式 Char2"/>
    <w:uiPriority w:val="99"/>
    <w:semiHidden/>
    <w:qFormat/>
    <w:rsid w:val="00CB6DED"/>
    <w:rPr>
      <w:rFonts w:ascii="Courier New" w:eastAsia="宋体" w:hAnsi="Courier New" w:cs="Courier New"/>
      <w:sz w:val="20"/>
      <w:szCs w:val="20"/>
    </w:rPr>
  </w:style>
  <w:style w:type="character" w:customStyle="1" w:styleId="CharChar1">
    <w:name w:val="Char Char1"/>
    <w:qFormat/>
    <w:rsid w:val="00CB6DED"/>
    <w:rPr>
      <w:sz w:val="24"/>
    </w:rPr>
  </w:style>
  <w:style w:type="character" w:customStyle="1" w:styleId="Charf8">
    <w:name w:val="图 Char"/>
    <w:qFormat/>
    <w:rsid w:val="00CB6DED"/>
    <w:rPr>
      <w:rFonts w:eastAsia="黑体"/>
      <w:b/>
      <w:sz w:val="24"/>
      <w:lang w:val="en-US" w:eastAsia="zh-CN" w:bidi="ar-SA"/>
    </w:rPr>
  </w:style>
  <w:style w:type="character" w:customStyle="1" w:styleId="font61">
    <w:name w:val="font61"/>
    <w:qFormat/>
    <w:rsid w:val="00CB6DED"/>
    <w:rPr>
      <w:rFonts w:ascii="宋体" w:eastAsia="宋体" w:hAnsi="宋体" w:cs="宋体" w:hint="eastAsia"/>
      <w:color w:val="000000"/>
      <w:sz w:val="24"/>
      <w:szCs w:val="24"/>
      <w:u w:val="none"/>
    </w:rPr>
  </w:style>
  <w:style w:type="character" w:customStyle="1" w:styleId="a4red1">
    <w:name w:val="a4red1"/>
    <w:qFormat/>
    <w:rsid w:val="00CB6DED"/>
    <w:rPr>
      <w:rFonts w:ascii="Tahoma" w:hAnsi="Tahoma" w:cs="Tahoma" w:hint="default"/>
      <w:color w:val="FF3300"/>
      <w:sz w:val="18"/>
      <w:szCs w:val="18"/>
      <w:u w:val="single"/>
    </w:rPr>
  </w:style>
  <w:style w:type="character" w:customStyle="1" w:styleId="CharChar12">
    <w:name w:val="Char Char12"/>
    <w:qFormat/>
    <w:rsid w:val="00CB6DED"/>
    <w:rPr>
      <w:rFonts w:eastAsia="宋体"/>
      <w:b/>
      <w:bCs/>
      <w:sz w:val="24"/>
      <w:szCs w:val="24"/>
      <w:lang w:val="en-US" w:eastAsia="zh-CN" w:bidi="ar-SA"/>
    </w:rPr>
  </w:style>
  <w:style w:type="character" w:customStyle="1" w:styleId="orange">
    <w:name w:val="orange"/>
    <w:basedOn w:val="a2"/>
    <w:qFormat/>
    <w:rsid w:val="00CB6DED"/>
  </w:style>
  <w:style w:type="character" w:customStyle="1" w:styleId="font01">
    <w:name w:val="font01"/>
    <w:qFormat/>
    <w:rsid w:val="00CB6DED"/>
    <w:rPr>
      <w:rFonts w:ascii="宋体" w:eastAsia="宋体" w:hAnsi="宋体" w:cs="宋体" w:hint="eastAsia"/>
      <w:color w:val="FF0000"/>
      <w:sz w:val="24"/>
      <w:szCs w:val="24"/>
      <w:u w:val="none"/>
    </w:rPr>
  </w:style>
  <w:style w:type="character" w:customStyle="1" w:styleId="jianju1">
    <w:name w:val="jianju1"/>
    <w:qFormat/>
    <w:rsid w:val="00CB6DED"/>
    <w:rPr>
      <w:color w:val="000000"/>
      <w:sz w:val="21"/>
      <w:szCs w:val="21"/>
      <w:u w:val="none"/>
    </w:rPr>
  </w:style>
  <w:style w:type="character" w:customStyle="1" w:styleId="fontb5">
    <w:name w:val="fontb5"/>
    <w:basedOn w:val="a2"/>
    <w:qFormat/>
    <w:rsid w:val="00CB6DED"/>
  </w:style>
  <w:style w:type="character" w:customStyle="1" w:styleId="Charf9">
    <w:name w:val="_列表 Char"/>
    <w:qFormat/>
    <w:rsid w:val="00CB6DED"/>
    <w:rPr>
      <w:kern w:val="2"/>
      <w:sz w:val="24"/>
      <w:szCs w:val="24"/>
    </w:rPr>
  </w:style>
  <w:style w:type="character" w:customStyle="1" w:styleId="Char4">
    <w:name w:val="纯文本 Char"/>
    <w:link w:val="ab"/>
    <w:qFormat/>
    <w:rsid w:val="00CB6DED"/>
    <w:rPr>
      <w:rFonts w:ascii="宋体" w:hAnsi="Courier New"/>
      <w:sz w:val="24"/>
      <w:szCs w:val="24"/>
    </w:rPr>
  </w:style>
  <w:style w:type="character" w:customStyle="1" w:styleId="Char17">
    <w:name w:val="纯文本 Char1"/>
    <w:uiPriority w:val="99"/>
    <w:semiHidden/>
    <w:qFormat/>
    <w:rsid w:val="00CB6DED"/>
    <w:rPr>
      <w:rFonts w:ascii="宋体" w:eastAsia="宋体" w:hAnsi="Courier New" w:cs="Courier New"/>
      <w:szCs w:val="21"/>
    </w:rPr>
  </w:style>
  <w:style w:type="character" w:customStyle="1" w:styleId="CharChar15">
    <w:name w:val="Char Char15"/>
    <w:qFormat/>
    <w:rsid w:val="00CB6DED"/>
    <w:rPr>
      <w:rFonts w:ascii="Arial" w:eastAsia="黑体" w:hAnsi="Arial"/>
      <w:b/>
      <w:bCs/>
      <w:kern w:val="2"/>
      <w:sz w:val="28"/>
      <w:szCs w:val="28"/>
      <w:lang w:val="en-US" w:eastAsia="zh-CN" w:bidi="ar-SA"/>
    </w:rPr>
  </w:style>
  <w:style w:type="character" w:customStyle="1" w:styleId="3Char0">
    <w:name w:val="正文文本 3 Char"/>
    <w:link w:val="30"/>
    <w:qFormat/>
    <w:rsid w:val="00CB6DED"/>
    <w:rPr>
      <w:rFonts w:eastAsia="仿宋_GB2312" w:hAnsi="宋体"/>
      <w:b/>
      <w:bCs/>
      <w:sz w:val="24"/>
    </w:rPr>
  </w:style>
  <w:style w:type="character" w:customStyle="1" w:styleId="3Char11">
    <w:name w:val="正文文本 3 Char1"/>
    <w:uiPriority w:val="99"/>
    <w:semiHidden/>
    <w:qFormat/>
    <w:rsid w:val="00CB6DED"/>
    <w:rPr>
      <w:rFonts w:ascii="Times New Roman" w:eastAsia="宋体" w:hAnsi="Times New Roman" w:cs="Times New Roman"/>
      <w:sz w:val="16"/>
      <w:szCs w:val="16"/>
    </w:rPr>
  </w:style>
  <w:style w:type="character" w:customStyle="1" w:styleId="font11">
    <w:name w:val="font11"/>
    <w:qFormat/>
    <w:rsid w:val="00CB6DED"/>
    <w:rPr>
      <w:rFonts w:ascii="Times New Roman" w:hAnsi="Times New Roman" w:cs="Times New Roman" w:hint="default"/>
      <w:color w:val="000000"/>
      <w:sz w:val="24"/>
      <w:szCs w:val="24"/>
      <w:u w:val="none"/>
    </w:rPr>
  </w:style>
  <w:style w:type="character" w:customStyle="1" w:styleId="Char0">
    <w:name w:val="文档结构图 Char"/>
    <w:link w:val="a7"/>
    <w:semiHidden/>
    <w:qFormat/>
    <w:rsid w:val="00CB6DED"/>
    <w:rPr>
      <w:sz w:val="24"/>
      <w:szCs w:val="24"/>
      <w:shd w:val="clear" w:color="auto" w:fill="000080"/>
    </w:rPr>
  </w:style>
  <w:style w:type="character" w:customStyle="1" w:styleId="Char18">
    <w:name w:val="文档结构图 Char1"/>
    <w:uiPriority w:val="99"/>
    <w:semiHidden/>
    <w:qFormat/>
    <w:rsid w:val="00CB6DED"/>
    <w:rPr>
      <w:rFonts w:ascii="宋体" w:eastAsia="宋体" w:hAnsi="Times New Roman" w:cs="Times New Roman"/>
      <w:sz w:val="18"/>
      <w:szCs w:val="18"/>
    </w:rPr>
  </w:style>
  <w:style w:type="character" w:customStyle="1" w:styleId="CharChar13">
    <w:name w:val="Char Char13"/>
    <w:qFormat/>
    <w:rsid w:val="00CB6DED"/>
    <w:rPr>
      <w:rFonts w:ascii="Arial" w:eastAsia="黑体" w:hAnsi="Arial"/>
      <w:b/>
      <w:bCs/>
      <w:kern w:val="2"/>
      <w:sz w:val="24"/>
      <w:szCs w:val="24"/>
      <w:lang w:val="en-US" w:eastAsia="zh-CN" w:bidi="ar-SA"/>
    </w:rPr>
  </w:style>
  <w:style w:type="character" w:customStyle="1" w:styleId="4Char0">
    <w:name w:val="_标题4 Char"/>
    <w:qFormat/>
    <w:rsid w:val="00CB6DED"/>
    <w:rPr>
      <w:rFonts w:ascii="Tahoma" w:eastAsia="黑体" w:hAnsi="Tahoma"/>
      <w:bCs/>
      <w:kern w:val="2"/>
      <w:sz w:val="28"/>
      <w:szCs w:val="28"/>
      <w:lang w:val="en-US" w:eastAsia="zh-CN" w:bidi="ar-SA"/>
    </w:rPr>
  </w:style>
  <w:style w:type="character" w:customStyle="1" w:styleId="Charfa">
    <w:name w:val="_表格标题 Char"/>
    <w:qFormat/>
    <w:rsid w:val="00CB6DED"/>
    <w:rPr>
      <w:rFonts w:eastAsia="宋体"/>
      <w:b/>
      <w:kern w:val="2"/>
      <w:sz w:val="24"/>
      <w:szCs w:val="24"/>
      <w:lang w:val="en-US" w:eastAsia="zh-CN" w:bidi="ar-SA"/>
    </w:rPr>
  </w:style>
  <w:style w:type="character" w:customStyle="1" w:styleId="Chard">
    <w:name w:val="批注主题 Char"/>
    <w:link w:val="af5"/>
    <w:qFormat/>
    <w:rsid w:val="00CB6DED"/>
    <w:rPr>
      <w:b/>
      <w:bCs/>
      <w:sz w:val="24"/>
      <w:szCs w:val="24"/>
    </w:rPr>
  </w:style>
  <w:style w:type="character" w:customStyle="1" w:styleId="Char19">
    <w:name w:val="批注主题 Char1"/>
    <w:uiPriority w:val="99"/>
    <w:semiHidden/>
    <w:qFormat/>
    <w:rsid w:val="00CB6DED"/>
    <w:rPr>
      <w:rFonts w:ascii="Times New Roman" w:eastAsia="宋体" w:hAnsi="Times New Roman" w:cs="Times New Roman"/>
      <w:b/>
      <w:bCs/>
      <w:szCs w:val="24"/>
    </w:rPr>
  </w:style>
  <w:style w:type="character" w:customStyle="1" w:styleId="Charfb">
    <w:name w:val="普通正文 Char"/>
    <w:qFormat/>
    <w:rsid w:val="00CB6DED"/>
    <w:rPr>
      <w:rFonts w:ascii="Arial" w:eastAsia="宋体" w:hAnsi="Arial"/>
      <w:sz w:val="24"/>
      <w:lang w:val="en-US" w:eastAsia="zh-CN" w:bidi="ar-SA"/>
    </w:rPr>
  </w:style>
  <w:style w:type="character" w:customStyle="1" w:styleId="CharChar7">
    <w:name w:val="Char Char7"/>
    <w:qFormat/>
    <w:rsid w:val="00CB6DED"/>
    <w:rPr>
      <w:sz w:val="18"/>
    </w:rPr>
  </w:style>
  <w:style w:type="character" w:customStyle="1" w:styleId="tw4winMark">
    <w:name w:val="tw4winMark"/>
    <w:qFormat/>
    <w:rsid w:val="00CB6DED"/>
    <w:rPr>
      <w:rFonts w:ascii="Courier New" w:hAnsi="Courier New" w:cs="Courier New"/>
      <w:vanish/>
      <w:color w:val="800080"/>
      <w:vertAlign w:val="subscript"/>
    </w:rPr>
  </w:style>
  <w:style w:type="character" w:customStyle="1" w:styleId="Charb">
    <w:name w:val="普通(网站) Char"/>
    <w:link w:val="af3"/>
    <w:uiPriority w:val="99"/>
    <w:qFormat/>
    <w:locked/>
    <w:rsid w:val="00CB6DED"/>
    <w:rPr>
      <w:sz w:val="24"/>
      <w:szCs w:val="24"/>
    </w:rPr>
  </w:style>
  <w:style w:type="character" w:customStyle="1" w:styleId="CharChar16">
    <w:name w:val="Char Char16"/>
    <w:qFormat/>
    <w:rsid w:val="00CB6DED"/>
    <w:rPr>
      <w:rFonts w:eastAsia="宋体"/>
      <w:b/>
      <w:bCs/>
      <w:kern w:val="2"/>
      <w:sz w:val="32"/>
      <w:szCs w:val="32"/>
      <w:lang w:val="en-US" w:eastAsia="zh-CN" w:bidi="ar-SA"/>
    </w:rPr>
  </w:style>
  <w:style w:type="paragraph" w:customStyle="1" w:styleId="font10">
    <w:name w:val="font10"/>
    <w:basedOn w:val="a0"/>
    <w:qFormat/>
    <w:rsid w:val="00CB6DED"/>
    <w:pPr>
      <w:widowControl/>
      <w:spacing w:before="100" w:beforeAutospacing="1" w:afterAutospacing="1"/>
      <w:jc w:val="left"/>
    </w:pPr>
    <w:rPr>
      <w:rFonts w:ascii="宋体" w:hAnsi="宋体" w:cs="宋体"/>
      <w:kern w:val="0"/>
      <w:sz w:val="18"/>
      <w:szCs w:val="18"/>
    </w:rPr>
  </w:style>
  <w:style w:type="paragraph" w:customStyle="1" w:styleId="aff">
    <w:name w:val="缺省文本"/>
    <w:basedOn w:val="a0"/>
    <w:qFormat/>
    <w:rsid w:val="00CB6DED"/>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sid w:val="00CB6DED"/>
    <w:rPr>
      <w:rFonts w:ascii="Tahoma" w:hAnsi="Tahoma"/>
      <w:sz w:val="24"/>
      <w:szCs w:val="20"/>
    </w:rPr>
  </w:style>
  <w:style w:type="paragraph" w:customStyle="1" w:styleId="25">
    <w:name w:val="首行缩进2字符"/>
    <w:basedOn w:val="a0"/>
    <w:qFormat/>
    <w:rsid w:val="00CB6DED"/>
    <w:pPr>
      <w:autoSpaceDE w:val="0"/>
      <w:autoSpaceDN w:val="0"/>
      <w:adjustRightInd w:val="0"/>
      <w:spacing w:line="360" w:lineRule="auto"/>
      <w:ind w:firstLineChars="200" w:firstLine="420"/>
      <w:jc w:val="left"/>
    </w:pPr>
    <w:rPr>
      <w:snapToGrid w:val="0"/>
      <w:szCs w:val="21"/>
    </w:rPr>
  </w:style>
  <w:style w:type="paragraph" w:customStyle="1" w:styleId="xl119">
    <w:name w:val="xl119"/>
    <w:basedOn w:val="a0"/>
    <w:qFormat/>
    <w:rsid w:val="00CB6DED"/>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0">
    <w:name w:val="五级条标题"/>
    <w:basedOn w:val="aff1"/>
    <w:next w:val="a0"/>
    <w:qFormat/>
    <w:rsid w:val="00CB6DED"/>
    <w:pPr>
      <w:outlineLvl w:val="6"/>
    </w:pPr>
  </w:style>
  <w:style w:type="paragraph" w:customStyle="1" w:styleId="aff1">
    <w:name w:val="四级条标题"/>
    <w:basedOn w:val="aff2"/>
    <w:next w:val="a0"/>
    <w:qFormat/>
    <w:rsid w:val="00CB6DED"/>
    <w:pPr>
      <w:outlineLvl w:val="5"/>
    </w:pPr>
  </w:style>
  <w:style w:type="paragraph" w:customStyle="1" w:styleId="aff2">
    <w:name w:val="三级条标题"/>
    <w:basedOn w:val="aff3"/>
    <w:next w:val="a0"/>
    <w:qFormat/>
    <w:rsid w:val="00CB6DED"/>
    <w:pPr>
      <w:outlineLvl w:val="4"/>
    </w:pPr>
  </w:style>
  <w:style w:type="paragraph" w:customStyle="1" w:styleId="aff3">
    <w:name w:val="二级条标题"/>
    <w:basedOn w:val="aff4"/>
    <w:next w:val="a0"/>
    <w:qFormat/>
    <w:rsid w:val="00CB6DED"/>
    <w:pPr>
      <w:outlineLvl w:val="3"/>
    </w:pPr>
  </w:style>
  <w:style w:type="paragraph" w:customStyle="1" w:styleId="aff4">
    <w:name w:val="一级条标题"/>
    <w:basedOn w:val="aff5"/>
    <w:next w:val="a0"/>
    <w:qFormat/>
    <w:rsid w:val="00CB6DED"/>
    <w:pPr>
      <w:spacing w:beforeLines="0" w:afterLines="0"/>
      <w:outlineLvl w:val="2"/>
    </w:pPr>
  </w:style>
  <w:style w:type="paragraph" w:customStyle="1" w:styleId="aff5">
    <w:name w:val="章标题"/>
    <w:next w:val="a0"/>
    <w:qFormat/>
    <w:rsid w:val="00CB6DED"/>
    <w:pPr>
      <w:tabs>
        <w:tab w:val="left" w:pos="360"/>
      </w:tabs>
      <w:spacing w:beforeLines="50" w:afterLines="50" w:line="360" w:lineRule="auto"/>
      <w:jc w:val="both"/>
      <w:outlineLvl w:val="1"/>
    </w:pPr>
    <w:rPr>
      <w:rFonts w:ascii="黑体" w:eastAsia="黑体"/>
      <w:sz w:val="21"/>
    </w:rPr>
  </w:style>
  <w:style w:type="paragraph" w:customStyle="1" w:styleId="xl108">
    <w:name w:val="xl108"/>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CharCharChar">
    <w:name w:val="Char Char Char"/>
    <w:basedOn w:val="a0"/>
    <w:qFormat/>
    <w:rsid w:val="00CB6DED"/>
  </w:style>
  <w:style w:type="paragraph" w:customStyle="1" w:styleId="CharCharCharCharCharCharCharCharCharCharCharChar1Char">
    <w:name w:val="Char Char Char Char Char Char Char Char Char Char Char Char1 Char"/>
    <w:basedOn w:val="a7"/>
    <w:qFormat/>
    <w:rsid w:val="00CB6DED"/>
    <w:pPr>
      <w:spacing w:afterLines="0" w:line="240" w:lineRule="auto"/>
      <w:ind w:firstLineChars="0" w:firstLine="0"/>
    </w:pPr>
    <w:rPr>
      <w:rFonts w:ascii="Tahoma" w:hAnsi="Tahoma"/>
    </w:rPr>
  </w:style>
  <w:style w:type="paragraph" w:customStyle="1" w:styleId="font6">
    <w:name w:val="font6"/>
    <w:basedOn w:val="a0"/>
    <w:qFormat/>
    <w:rsid w:val="00CB6DED"/>
    <w:pPr>
      <w:widowControl/>
      <w:spacing w:before="100" w:beforeAutospacing="1" w:afterAutospacing="1"/>
      <w:jc w:val="left"/>
    </w:pPr>
    <w:rPr>
      <w:rFonts w:ascii="宋体" w:hAnsi="宋体" w:cs="宋体"/>
      <w:kern w:val="0"/>
      <w:sz w:val="18"/>
      <w:szCs w:val="18"/>
    </w:rPr>
  </w:style>
  <w:style w:type="paragraph" w:customStyle="1" w:styleId="26">
    <w:name w:val="样式2"/>
    <w:basedOn w:val="a0"/>
    <w:qFormat/>
    <w:rsid w:val="00CB6DED"/>
    <w:pPr>
      <w:adjustRightInd w:val="0"/>
      <w:spacing w:before="60" w:line="360" w:lineRule="atLeast"/>
      <w:ind w:left="425" w:hanging="425"/>
      <w:textAlignment w:val="baseline"/>
    </w:pPr>
    <w:rPr>
      <w:kern w:val="0"/>
      <w:sz w:val="24"/>
      <w:szCs w:val="20"/>
    </w:rPr>
  </w:style>
  <w:style w:type="paragraph" w:customStyle="1" w:styleId="60">
    <w:name w:val="_标题6"/>
    <w:basedOn w:val="6"/>
    <w:next w:val="aff6"/>
    <w:qFormat/>
    <w:rsid w:val="00CB6DED"/>
    <w:pPr>
      <w:ind w:left="4820" w:firstLineChars="0" w:hanging="4820"/>
    </w:pPr>
    <w:rPr>
      <w:rFonts w:ascii="Tahoma" w:hAnsi="Tahoma"/>
      <w:b w:val="0"/>
    </w:rPr>
  </w:style>
  <w:style w:type="paragraph" w:customStyle="1" w:styleId="aff6">
    <w:name w:val="_正文段落"/>
    <w:basedOn w:val="a0"/>
    <w:qFormat/>
    <w:rsid w:val="00CB6DED"/>
    <w:pPr>
      <w:spacing w:beforeLines="15" w:afterLines="15" w:line="360" w:lineRule="auto"/>
      <w:ind w:firstLineChars="200" w:firstLine="200"/>
    </w:pPr>
  </w:style>
  <w:style w:type="paragraph" w:customStyle="1" w:styleId="aff7">
    <w:name w:val="总体设计正文样式"/>
    <w:basedOn w:val="a0"/>
    <w:qFormat/>
    <w:rsid w:val="00CB6DED"/>
    <w:pPr>
      <w:spacing w:line="360" w:lineRule="auto"/>
      <w:ind w:firstLineChars="200" w:firstLine="200"/>
    </w:pPr>
    <w:rPr>
      <w:rFonts w:eastAsia="仿宋_GB2312" w:cs="宋体"/>
      <w:sz w:val="24"/>
      <w:szCs w:val="20"/>
    </w:rPr>
  </w:style>
  <w:style w:type="paragraph" w:customStyle="1" w:styleId="f1">
    <w:name w:val="f1"/>
    <w:basedOn w:val="a0"/>
    <w:qFormat/>
    <w:rsid w:val="00CB6DE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rsid w:val="00CB6DED"/>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sid w:val="00CB6DED"/>
    <w:rPr>
      <w:rFonts w:ascii="Verdana" w:eastAsia="KaiTi_GB2312" w:hAnsi="Verdana"/>
      <w:b/>
      <w:i/>
      <w:iCs/>
      <w:color w:val="000000"/>
      <w:kern w:val="0"/>
      <w:sz w:val="20"/>
      <w:szCs w:val="20"/>
      <w:lang w:eastAsia="en-US"/>
    </w:rPr>
  </w:style>
  <w:style w:type="paragraph" w:customStyle="1" w:styleId="CM37">
    <w:name w:val="CM37"/>
    <w:basedOn w:val="Default"/>
    <w:next w:val="Default"/>
    <w:qFormat/>
    <w:rsid w:val="00CB6DED"/>
    <w:pPr>
      <w:spacing w:after="533"/>
    </w:pPr>
    <w:rPr>
      <w:rFonts w:ascii="宋体" w:hAnsi="Times New Roman"/>
      <w:color w:val="auto"/>
    </w:rPr>
  </w:style>
  <w:style w:type="paragraph" w:customStyle="1" w:styleId="font8">
    <w:name w:val="font8"/>
    <w:basedOn w:val="a0"/>
    <w:qFormat/>
    <w:rsid w:val="00CB6DED"/>
    <w:pPr>
      <w:widowControl/>
      <w:spacing w:before="100" w:beforeAutospacing="1" w:afterAutospacing="1"/>
      <w:jc w:val="left"/>
    </w:pPr>
    <w:rPr>
      <w:rFonts w:ascii="宋体" w:hAnsi="宋体" w:cs="宋体"/>
      <w:kern w:val="0"/>
      <w:sz w:val="18"/>
      <w:szCs w:val="18"/>
    </w:rPr>
  </w:style>
  <w:style w:type="paragraph" w:customStyle="1" w:styleId="34">
    <w:name w:val="_标题3"/>
    <w:basedOn w:val="3"/>
    <w:next w:val="aff6"/>
    <w:qFormat/>
    <w:rsid w:val="00CB6DED"/>
    <w:pPr>
      <w:tabs>
        <w:tab w:val="left" w:pos="720"/>
      </w:tabs>
      <w:spacing w:beforeLines="50" w:afterLines="50"/>
      <w:ind w:left="720"/>
    </w:pPr>
    <w:rPr>
      <w:rFonts w:ascii="Arial" w:eastAsia="黑体" w:hAnsi="Arial"/>
      <w:sz w:val="30"/>
    </w:rPr>
  </w:style>
  <w:style w:type="paragraph" w:customStyle="1" w:styleId="210">
    <w:name w:val="正文文本 21"/>
    <w:basedOn w:val="a0"/>
    <w:qFormat/>
    <w:rsid w:val="00CB6DED"/>
    <w:pPr>
      <w:adjustRightInd w:val="0"/>
      <w:spacing w:line="540" w:lineRule="exact"/>
      <w:ind w:firstLine="641"/>
      <w:jc w:val="left"/>
      <w:textAlignment w:val="baseline"/>
    </w:pPr>
    <w:rPr>
      <w:rFonts w:ascii="仿宋_GB2312" w:eastAsia="仿宋_GB2312"/>
      <w:kern w:val="0"/>
      <w:sz w:val="32"/>
      <w:szCs w:val="20"/>
    </w:rPr>
  </w:style>
  <w:style w:type="paragraph" w:customStyle="1" w:styleId="MainTitle">
    <w:name w:val="Main Title"/>
    <w:basedOn w:val="a0"/>
    <w:qFormat/>
    <w:rsid w:val="00CB6DED"/>
    <w:pPr>
      <w:spacing w:before="480" w:afterLines="50"/>
      <w:jc w:val="center"/>
    </w:pPr>
    <w:rPr>
      <w:rFonts w:ascii="Arial" w:hAnsi="Arial"/>
      <w:b/>
      <w:kern w:val="28"/>
      <w:sz w:val="32"/>
      <w:szCs w:val="20"/>
      <w:lang w:eastAsia="en-US"/>
    </w:rPr>
  </w:style>
  <w:style w:type="paragraph" w:customStyle="1" w:styleId="xl57">
    <w:name w:val="xl57"/>
    <w:basedOn w:val="a0"/>
    <w:qFormat/>
    <w:rsid w:val="00CB6DED"/>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rsid w:val="00CB6DED"/>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sid w:val="00CB6DED"/>
    <w:rPr>
      <w:rFonts w:ascii="Tahoma" w:hAnsi="Tahoma"/>
      <w:sz w:val="24"/>
      <w:szCs w:val="20"/>
    </w:rPr>
  </w:style>
  <w:style w:type="paragraph" w:customStyle="1" w:styleId="13">
    <w:name w:val="列出段落1"/>
    <w:basedOn w:val="a0"/>
    <w:qFormat/>
    <w:rsid w:val="00CB6DED"/>
    <w:pPr>
      <w:ind w:firstLineChars="200" w:firstLine="420"/>
    </w:pPr>
    <w:rPr>
      <w:rFonts w:ascii="Calibri" w:hAnsi="Calibri"/>
      <w:szCs w:val="22"/>
    </w:rPr>
  </w:style>
  <w:style w:type="paragraph" w:customStyle="1" w:styleId="xl109">
    <w:name w:val="xl109"/>
    <w:basedOn w:val="a0"/>
    <w:qFormat/>
    <w:rsid w:val="00CB6DED"/>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50">
    <w:name w:val="xl50"/>
    <w:basedOn w:val="a0"/>
    <w:qFormat/>
    <w:rsid w:val="00CB6DED"/>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rsid w:val="00CB6DED"/>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8">
    <w:name w:val="图名"/>
    <w:basedOn w:val="a0"/>
    <w:qFormat/>
    <w:rsid w:val="00CB6DED"/>
    <w:pPr>
      <w:spacing w:line="360" w:lineRule="auto"/>
      <w:jc w:val="center"/>
    </w:pPr>
    <w:rPr>
      <w:rFonts w:ascii="黑体" w:eastAsia="黑体"/>
      <w:b/>
      <w:sz w:val="32"/>
      <w:szCs w:val="32"/>
    </w:rPr>
  </w:style>
  <w:style w:type="paragraph" w:customStyle="1" w:styleId="50">
    <w:name w:val="_标题5"/>
    <w:basedOn w:val="5"/>
    <w:next w:val="aff6"/>
    <w:qFormat/>
    <w:rsid w:val="00CB6DED"/>
    <w:pPr>
      <w:ind w:left="4253" w:hanging="4253"/>
    </w:pPr>
    <w:rPr>
      <w:rFonts w:ascii="Arial" w:eastAsia="黑体" w:hAnsi="Arial"/>
      <w:b w:val="0"/>
      <w:sz w:val="24"/>
    </w:rPr>
  </w:style>
  <w:style w:type="paragraph" w:customStyle="1" w:styleId="211">
    <w:name w:val="标题 21"/>
    <w:basedOn w:val="a0"/>
    <w:qFormat/>
    <w:rsid w:val="00CB6DED"/>
    <w:pPr>
      <w:spacing w:afterLines="100" w:line="360" w:lineRule="auto"/>
    </w:pPr>
    <w:rPr>
      <w:sz w:val="24"/>
    </w:rPr>
  </w:style>
  <w:style w:type="paragraph" w:customStyle="1" w:styleId="xl45">
    <w:name w:val="xl45"/>
    <w:basedOn w:val="a0"/>
    <w:qFormat/>
    <w:rsid w:val="00CB6DED"/>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rsid w:val="00CB6DED"/>
    <w:pPr>
      <w:widowControl/>
      <w:spacing w:line="240" w:lineRule="exact"/>
      <w:jc w:val="left"/>
    </w:pPr>
    <w:rPr>
      <w:rFonts w:ascii="Verdana" w:hAnsi="Verdana"/>
      <w:kern w:val="0"/>
      <w:sz w:val="20"/>
      <w:szCs w:val="20"/>
      <w:lang w:eastAsia="en-US"/>
    </w:rPr>
  </w:style>
  <w:style w:type="paragraph" w:customStyle="1" w:styleId="xl76">
    <w:name w:val="xl76"/>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07">
    <w:name w:val="xl107"/>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8">
    <w:name w:val="xl38"/>
    <w:basedOn w:val="a0"/>
    <w:qFormat/>
    <w:rsid w:val="00CB6DED"/>
    <w:pPr>
      <w:widowControl/>
      <w:spacing w:before="100" w:beforeAutospacing="1" w:afterAutospacing="1"/>
      <w:jc w:val="center"/>
      <w:textAlignment w:val="center"/>
    </w:pPr>
    <w:rPr>
      <w:rFonts w:ascii="宋体" w:hAnsi="宋体"/>
      <w:kern w:val="0"/>
      <w:sz w:val="28"/>
      <w:szCs w:val="28"/>
    </w:rPr>
  </w:style>
  <w:style w:type="paragraph" w:customStyle="1" w:styleId="aff9">
    <w:name w:val="表内文字"/>
    <w:basedOn w:val="a0"/>
    <w:qFormat/>
    <w:rsid w:val="00CB6DED"/>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rsid w:val="00CB6D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xl48">
    <w:name w:val="xl48"/>
    <w:basedOn w:val="a0"/>
    <w:qFormat/>
    <w:rsid w:val="00CB6DED"/>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rsid w:val="00CB6DED"/>
    <w:pPr>
      <w:widowControl/>
      <w:spacing w:before="100" w:beforeAutospacing="1" w:afterAutospacing="1"/>
      <w:jc w:val="center"/>
      <w:textAlignment w:val="center"/>
    </w:pPr>
    <w:rPr>
      <w:rFonts w:ascii="宋体" w:hAnsi="宋体" w:cs="宋体"/>
      <w:b/>
      <w:bCs/>
      <w:kern w:val="0"/>
      <w:sz w:val="20"/>
      <w:szCs w:val="20"/>
    </w:rPr>
  </w:style>
  <w:style w:type="paragraph" w:customStyle="1" w:styleId="xl54">
    <w:name w:val="xl54"/>
    <w:basedOn w:val="a0"/>
    <w:qFormat/>
    <w:rsid w:val="00CB6DED"/>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rsid w:val="00CB6DED"/>
    <w:pPr>
      <w:spacing w:afterLines="100" w:line="360" w:lineRule="auto"/>
    </w:pPr>
    <w:rPr>
      <w:sz w:val="24"/>
    </w:rPr>
  </w:style>
  <w:style w:type="paragraph" w:customStyle="1" w:styleId="font9">
    <w:name w:val="font9"/>
    <w:basedOn w:val="a0"/>
    <w:qFormat/>
    <w:rsid w:val="00CB6DED"/>
    <w:pPr>
      <w:widowControl/>
      <w:spacing w:before="100" w:beforeAutospacing="1" w:afterAutospacing="1"/>
      <w:jc w:val="left"/>
    </w:pPr>
    <w:rPr>
      <w:kern w:val="0"/>
      <w:sz w:val="20"/>
      <w:szCs w:val="20"/>
    </w:rPr>
  </w:style>
  <w:style w:type="paragraph" w:customStyle="1" w:styleId="xl36">
    <w:name w:val="xl36"/>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p15">
    <w:name w:val="p15"/>
    <w:basedOn w:val="a0"/>
    <w:qFormat/>
    <w:rsid w:val="00CB6DED"/>
    <w:pPr>
      <w:widowControl/>
    </w:pPr>
    <w:rPr>
      <w:kern w:val="0"/>
      <w:sz w:val="24"/>
    </w:rPr>
  </w:style>
  <w:style w:type="paragraph" w:customStyle="1" w:styleId="xl118">
    <w:name w:val="xl118"/>
    <w:basedOn w:val="a0"/>
    <w:qFormat/>
    <w:rsid w:val="00CB6DED"/>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ewNewNewNew">
    <w:name w:val="正文 New New New New"/>
    <w:qFormat/>
    <w:rsid w:val="00CB6DED"/>
    <w:pPr>
      <w:widowControl w:val="0"/>
      <w:jc w:val="both"/>
    </w:pPr>
    <w:rPr>
      <w:szCs w:val="24"/>
    </w:rPr>
  </w:style>
  <w:style w:type="paragraph" w:customStyle="1" w:styleId="Char1a">
    <w:name w:val="Char1"/>
    <w:basedOn w:val="a0"/>
    <w:qFormat/>
    <w:rsid w:val="00CB6DED"/>
    <w:pPr>
      <w:widowControl/>
      <w:spacing w:line="240" w:lineRule="exact"/>
      <w:jc w:val="left"/>
    </w:pPr>
    <w:rPr>
      <w:rFonts w:ascii="Verdana" w:hAnsi="Verdana"/>
      <w:kern w:val="0"/>
      <w:szCs w:val="20"/>
      <w:lang w:eastAsia="en-US"/>
    </w:rPr>
  </w:style>
  <w:style w:type="paragraph" w:customStyle="1" w:styleId="xl56">
    <w:name w:val="xl56"/>
    <w:basedOn w:val="a0"/>
    <w:qFormat/>
    <w:rsid w:val="00CB6DED"/>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a">
    <w:name w:val="编写建议"/>
    <w:basedOn w:val="a0"/>
    <w:qFormat/>
    <w:rsid w:val="00CB6DED"/>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style17">
    <w:name w:val="style17"/>
    <w:basedOn w:val="a0"/>
    <w:qFormat/>
    <w:rsid w:val="00CB6DED"/>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sid w:val="00CB6DED"/>
    <w:rPr>
      <w:rFonts w:ascii="Tahoma" w:hAnsi="Tahoma"/>
      <w:sz w:val="24"/>
      <w:szCs w:val="20"/>
    </w:rPr>
  </w:style>
  <w:style w:type="paragraph" w:customStyle="1" w:styleId="xl59">
    <w:name w:val="xl59"/>
    <w:basedOn w:val="a0"/>
    <w:qFormat/>
    <w:rsid w:val="00CB6DED"/>
    <w:pPr>
      <w:widowControl/>
      <w:spacing w:before="100" w:beforeAutospacing="1" w:afterAutospacing="1"/>
      <w:jc w:val="left"/>
      <w:textAlignment w:val="center"/>
    </w:pPr>
    <w:rPr>
      <w:rFonts w:ascii="宋体" w:hAnsi="宋体"/>
      <w:kern w:val="0"/>
      <w:sz w:val="24"/>
    </w:rPr>
  </w:style>
  <w:style w:type="paragraph" w:customStyle="1" w:styleId="xl104">
    <w:name w:val="xl104"/>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rsid w:val="00CB6DED"/>
    <w:pPr>
      <w:adjustRightInd w:val="0"/>
      <w:spacing w:line="376" w:lineRule="atLeast"/>
      <w:ind w:left="992" w:hanging="420"/>
      <w:textAlignment w:val="baseline"/>
    </w:pPr>
    <w:rPr>
      <w:color w:val="000000"/>
      <w:sz w:val="24"/>
      <w:szCs w:val="20"/>
    </w:rPr>
  </w:style>
  <w:style w:type="paragraph" w:customStyle="1" w:styleId="27">
    <w:name w:val="列出段落2"/>
    <w:basedOn w:val="a0"/>
    <w:qFormat/>
    <w:rsid w:val="00CB6DED"/>
    <w:pPr>
      <w:ind w:firstLineChars="200" w:firstLine="420"/>
    </w:pPr>
    <w:rPr>
      <w:rFonts w:ascii="Calibri" w:hAnsi="Calibri"/>
      <w:szCs w:val="22"/>
    </w:rPr>
  </w:style>
  <w:style w:type="paragraph" w:customStyle="1" w:styleId="xl113">
    <w:name w:val="xl113"/>
    <w:basedOn w:val="a0"/>
    <w:qFormat/>
    <w:rsid w:val="00CB6DED"/>
    <w:pPr>
      <w:widowControl/>
      <w:spacing w:before="100" w:beforeAutospacing="1" w:afterAutospacing="1"/>
      <w:jc w:val="left"/>
      <w:textAlignment w:val="center"/>
    </w:pPr>
    <w:rPr>
      <w:rFonts w:ascii="宋体" w:hAnsi="宋体" w:cs="宋体"/>
      <w:kern w:val="0"/>
      <w:sz w:val="20"/>
      <w:szCs w:val="20"/>
    </w:rPr>
  </w:style>
  <w:style w:type="paragraph" w:customStyle="1" w:styleId="xl110">
    <w:name w:val="xl110"/>
    <w:basedOn w:val="a0"/>
    <w:qFormat/>
    <w:rsid w:val="00CB6DED"/>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标题 31"/>
    <w:basedOn w:val="a0"/>
    <w:qFormat/>
    <w:rsid w:val="00CB6DED"/>
    <w:pPr>
      <w:spacing w:afterLines="100" w:line="360" w:lineRule="auto"/>
    </w:pPr>
    <w:rPr>
      <w:sz w:val="24"/>
    </w:rPr>
  </w:style>
  <w:style w:type="paragraph" w:customStyle="1" w:styleId="font5">
    <w:name w:val="font5"/>
    <w:basedOn w:val="a0"/>
    <w:qFormat/>
    <w:rsid w:val="00CB6DED"/>
    <w:pPr>
      <w:widowControl/>
      <w:spacing w:before="100" w:beforeAutospacing="1" w:afterAutospacing="1"/>
      <w:jc w:val="left"/>
    </w:pPr>
    <w:rPr>
      <w:rFonts w:ascii="宋体" w:hAnsi="宋体" w:cs="宋体"/>
      <w:kern w:val="0"/>
      <w:sz w:val="18"/>
      <w:szCs w:val="18"/>
    </w:rPr>
  </w:style>
  <w:style w:type="paragraph" w:customStyle="1" w:styleId="affb">
    <w:name w:val="正文 + 宋体"/>
    <w:basedOn w:val="a0"/>
    <w:qFormat/>
    <w:rsid w:val="00CB6DED"/>
    <w:pPr>
      <w:adjustRightInd w:val="0"/>
      <w:spacing w:line="360" w:lineRule="auto"/>
      <w:ind w:firstLineChars="200" w:firstLine="200"/>
      <w:textAlignment w:val="baseline"/>
    </w:pPr>
    <w:rPr>
      <w:rFonts w:ascii="宋体"/>
      <w:kern w:val="0"/>
      <w:szCs w:val="21"/>
    </w:rPr>
  </w:style>
  <w:style w:type="paragraph" w:customStyle="1" w:styleId="affc">
    <w:name w:val="项目"/>
    <w:basedOn w:val="aff6"/>
    <w:qFormat/>
    <w:rsid w:val="00CB6DED"/>
    <w:pPr>
      <w:spacing w:beforeLines="0" w:afterLines="0"/>
      <w:ind w:firstLineChars="0" w:firstLine="0"/>
    </w:pPr>
    <w:rPr>
      <w:rFonts w:ascii="宋体" w:hAnsi="宋体"/>
      <w:sz w:val="24"/>
    </w:rPr>
  </w:style>
  <w:style w:type="paragraph" w:customStyle="1" w:styleId="affd">
    <w:name w:val="_表格文字"/>
    <w:basedOn w:val="a0"/>
    <w:qFormat/>
    <w:rsid w:val="00CB6DED"/>
    <w:pPr>
      <w:spacing w:beforeLines="10" w:afterLines="10"/>
    </w:pPr>
  </w:style>
  <w:style w:type="paragraph" w:customStyle="1" w:styleId="xl122">
    <w:name w:val="xl122"/>
    <w:basedOn w:val="a0"/>
    <w:qFormat/>
    <w:rsid w:val="00CB6DED"/>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fc">
    <w:name w:val="Char"/>
    <w:basedOn w:val="a0"/>
    <w:qFormat/>
    <w:rsid w:val="00CB6DED"/>
    <w:rPr>
      <w:sz w:val="24"/>
    </w:rPr>
  </w:style>
  <w:style w:type="paragraph" w:customStyle="1" w:styleId="5-018">
    <w:name w:val="样式 标题 5 + 右侧:  -0.18 字符"/>
    <w:basedOn w:val="a0"/>
    <w:qFormat/>
    <w:rsid w:val="00CB6DED"/>
    <w:pPr>
      <w:tabs>
        <w:tab w:val="left" w:pos="1008"/>
      </w:tabs>
      <w:ind w:left="1008" w:hanging="1008"/>
    </w:pPr>
  </w:style>
  <w:style w:type="paragraph" w:customStyle="1" w:styleId="CharChar1Char">
    <w:name w:val="Char Char1 Char"/>
    <w:basedOn w:val="a0"/>
    <w:qFormat/>
    <w:rsid w:val="00CB6DED"/>
    <w:pPr>
      <w:spacing w:line="360" w:lineRule="auto"/>
    </w:pPr>
    <w:rPr>
      <w:rFonts w:ascii="Tahoma" w:hAnsi="Tahoma"/>
      <w:sz w:val="24"/>
      <w:szCs w:val="20"/>
    </w:rPr>
  </w:style>
  <w:style w:type="paragraph" w:customStyle="1" w:styleId="affe">
    <w:name w:val="_正文段落加粗"/>
    <w:basedOn w:val="aff6"/>
    <w:qFormat/>
    <w:rsid w:val="00CB6DED"/>
    <w:pPr>
      <w:spacing w:beforeLines="0" w:afterLines="0"/>
      <w:ind w:firstLine="480"/>
    </w:pPr>
    <w:rPr>
      <w:b/>
    </w:rPr>
  </w:style>
  <w:style w:type="paragraph" w:customStyle="1" w:styleId="xl46">
    <w:name w:val="xl46"/>
    <w:basedOn w:val="a0"/>
    <w:qFormat/>
    <w:rsid w:val="00CB6DED"/>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rsid w:val="00CB6DED"/>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rsid w:val="00CB6DED"/>
    <w:pPr>
      <w:widowControl/>
      <w:spacing w:before="100" w:beforeAutospacing="1" w:afterAutospacing="1"/>
      <w:jc w:val="left"/>
    </w:pPr>
    <w:rPr>
      <w:rFonts w:ascii="宋体" w:hAnsi="宋体"/>
      <w:kern w:val="0"/>
      <w:sz w:val="28"/>
      <w:szCs w:val="28"/>
    </w:rPr>
  </w:style>
  <w:style w:type="paragraph" w:customStyle="1" w:styleId="xl75">
    <w:name w:val="xl75"/>
    <w:basedOn w:val="a0"/>
    <w:qFormat/>
    <w:rsid w:val="00CB6DED"/>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88">
    <w:name w:val="xl88"/>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ostdate">
    <w:name w:val="postdate"/>
    <w:basedOn w:val="a0"/>
    <w:qFormat/>
    <w:rsid w:val="00CB6DED"/>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rsid w:val="00CB6DED"/>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39">
    <w:name w:val="xl39"/>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t105">
    <w:name w:val="pt105"/>
    <w:basedOn w:val="a0"/>
    <w:qFormat/>
    <w:rsid w:val="00CB6DED"/>
    <w:pPr>
      <w:widowControl/>
      <w:spacing w:before="100" w:beforeAutospacing="1" w:afterLines="100"/>
      <w:jc w:val="left"/>
    </w:pPr>
    <w:rPr>
      <w:rFonts w:ascii="宋体" w:hAnsi="宋体" w:cs="宋体"/>
      <w:kern w:val="0"/>
      <w:sz w:val="24"/>
    </w:rPr>
  </w:style>
  <w:style w:type="paragraph" w:customStyle="1" w:styleId="xl114">
    <w:name w:val="xl114"/>
    <w:basedOn w:val="a0"/>
    <w:qFormat/>
    <w:rsid w:val="00CB6DE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Char20">
    <w:name w:val="Char2"/>
    <w:basedOn w:val="a0"/>
    <w:qFormat/>
    <w:rsid w:val="00CB6DED"/>
    <w:rPr>
      <w:rFonts w:ascii="Tahoma" w:hAnsi="Tahoma"/>
      <w:sz w:val="24"/>
      <w:szCs w:val="20"/>
    </w:rPr>
  </w:style>
  <w:style w:type="paragraph" w:customStyle="1" w:styleId="xl78">
    <w:name w:val="xl78"/>
    <w:basedOn w:val="a0"/>
    <w:qFormat/>
    <w:rsid w:val="00CB6DED"/>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25">
    <w:name w:val="xl125"/>
    <w:basedOn w:val="a0"/>
    <w:qFormat/>
    <w:rsid w:val="00CB6DED"/>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
    <w:name w:val="列项·"/>
    <w:qFormat/>
    <w:rsid w:val="00CB6DED"/>
    <w:pPr>
      <w:tabs>
        <w:tab w:val="left" w:pos="360"/>
        <w:tab w:val="left" w:pos="840"/>
      </w:tabs>
      <w:spacing w:line="360" w:lineRule="auto"/>
      <w:ind w:firstLine="578"/>
      <w:jc w:val="both"/>
    </w:pPr>
    <w:rPr>
      <w:rFonts w:ascii="宋体"/>
      <w:sz w:val="21"/>
    </w:rPr>
  </w:style>
  <w:style w:type="paragraph" w:customStyle="1" w:styleId="FR1">
    <w:name w:val="FR正文1"/>
    <w:basedOn w:val="a0"/>
    <w:qFormat/>
    <w:rsid w:val="00CB6DED"/>
    <w:pPr>
      <w:widowControl/>
      <w:adjustRightInd w:val="0"/>
      <w:snapToGrid w:val="0"/>
      <w:spacing w:line="360" w:lineRule="auto"/>
      <w:ind w:firstLine="425"/>
      <w:jc w:val="left"/>
    </w:pPr>
    <w:rPr>
      <w:rFonts w:eastAsia="仿宋_GB2312"/>
      <w:kern w:val="0"/>
      <w:szCs w:val="20"/>
    </w:rPr>
  </w:style>
  <w:style w:type="paragraph" w:customStyle="1" w:styleId="40">
    <w:name w:val="_标题4"/>
    <w:basedOn w:val="4"/>
    <w:next w:val="aff6"/>
    <w:qFormat/>
    <w:rsid w:val="00CB6DED"/>
    <w:pPr>
      <w:tabs>
        <w:tab w:val="left" w:pos="2160"/>
      </w:tabs>
      <w:spacing w:after="0" w:line="372" w:lineRule="auto"/>
      <w:ind w:left="3402" w:hanging="3402"/>
    </w:pPr>
    <w:rPr>
      <w:rFonts w:ascii="Tahoma" w:eastAsia="黑体" w:hAnsi="Tahoma"/>
    </w:rPr>
  </w:style>
  <w:style w:type="paragraph" w:customStyle="1" w:styleId="xl41">
    <w:name w:val="xl41"/>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afff0">
    <w:name w:val="表"/>
    <w:basedOn w:val="a0"/>
    <w:next w:val="a1"/>
    <w:qFormat/>
    <w:rsid w:val="00CB6DED"/>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47">
    <w:name w:val="xl47"/>
    <w:basedOn w:val="a0"/>
    <w:qFormat/>
    <w:rsid w:val="00CB6DED"/>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rsid w:val="00CB6DED"/>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79">
    <w:name w:val="xl79"/>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1">
    <w:name w:val="公文行文"/>
    <w:basedOn w:val="a0"/>
    <w:qFormat/>
    <w:rsid w:val="00CB6DED"/>
    <w:pPr>
      <w:spacing w:line="360" w:lineRule="auto"/>
      <w:ind w:firstLineChars="200" w:firstLine="200"/>
    </w:pPr>
    <w:rPr>
      <w:rFonts w:eastAsia="仿宋_GB2312"/>
      <w:sz w:val="28"/>
    </w:rPr>
  </w:style>
  <w:style w:type="paragraph" w:customStyle="1" w:styleId="afff2">
    <w:name w:val="正文首行缩进两字符"/>
    <w:basedOn w:val="a0"/>
    <w:qFormat/>
    <w:rsid w:val="00CB6DED"/>
    <w:pPr>
      <w:spacing w:line="300" w:lineRule="auto"/>
      <w:ind w:firstLineChars="200" w:firstLine="200"/>
    </w:pPr>
    <w:rPr>
      <w:rFonts w:ascii="Arial" w:hAnsi="Arial"/>
      <w:sz w:val="24"/>
    </w:rPr>
  </w:style>
  <w:style w:type="paragraph" w:customStyle="1" w:styleId="xl70">
    <w:name w:val="xl70"/>
    <w:basedOn w:val="a0"/>
    <w:qFormat/>
    <w:rsid w:val="00CB6DED"/>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afff3">
    <w:name w:val="_题注"/>
    <w:basedOn w:val="a6"/>
    <w:qFormat/>
    <w:rsid w:val="00CB6DED"/>
    <w:pPr>
      <w:spacing w:before="0" w:afterLines="100"/>
      <w:jc w:val="center"/>
    </w:pPr>
    <w:rPr>
      <w:sz w:val="21"/>
      <w:szCs w:val="24"/>
    </w:rPr>
  </w:style>
  <w:style w:type="paragraph" w:customStyle="1" w:styleId="xl117">
    <w:name w:val="xl117"/>
    <w:basedOn w:val="a0"/>
    <w:qFormat/>
    <w:rsid w:val="00CB6DE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Char1CharCharCharCharCharCharChar">
    <w:name w:val="Char1 Char Char Char Char Char Char Char"/>
    <w:basedOn w:val="a0"/>
    <w:qFormat/>
    <w:rsid w:val="00CB6DED"/>
    <w:pPr>
      <w:adjustRightInd w:val="0"/>
      <w:spacing w:before="60" w:line="360" w:lineRule="atLeast"/>
      <w:textAlignment w:val="baseline"/>
    </w:pPr>
    <w:rPr>
      <w:kern w:val="0"/>
      <w:sz w:val="24"/>
      <w:szCs w:val="20"/>
    </w:rPr>
  </w:style>
  <w:style w:type="paragraph" w:customStyle="1" w:styleId="xl53">
    <w:name w:val="xl53"/>
    <w:basedOn w:val="a0"/>
    <w:qFormat/>
    <w:rsid w:val="00CB6DED"/>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4">
    <w:name w:val="正文(首行缩进)"/>
    <w:basedOn w:val="a0"/>
    <w:qFormat/>
    <w:rsid w:val="00CB6DED"/>
    <w:pPr>
      <w:spacing w:line="360" w:lineRule="auto"/>
      <w:ind w:firstLineChars="200" w:firstLine="200"/>
    </w:pPr>
    <w:rPr>
      <w:rFonts w:ascii="Arial Narrow" w:eastAsia="KaiTi_GB2312" w:hAnsi="Arial Narrow"/>
      <w:sz w:val="24"/>
    </w:rPr>
  </w:style>
  <w:style w:type="paragraph" w:customStyle="1" w:styleId="afff5">
    <w:name w:val="_列表"/>
    <w:basedOn w:val="aff6"/>
    <w:qFormat/>
    <w:rsid w:val="00CB6DED"/>
    <w:pPr>
      <w:spacing w:beforeLines="0" w:afterLines="0"/>
    </w:pPr>
    <w:rPr>
      <w:sz w:val="24"/>
    </w:rPr>
  </w:style>
  <w:style w:type="paragraph" w:customStyle="1" w:styleId="xl116">
    <w:name w:val="xl116"/>
    <w:basedOn w:val="a0"/>
    <w:qFormat/>
    <w:rsid w:val="00CB6DED"/>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10">
    <w:name w:val="标题 11"/>
    <w:basedOn w:val="a0"/>
    <w:qFormat/>
    <w:rsid w:val="00CB6DED"/>
    <w:pPr>
      <w:spacing w:afterLines="100" w:line="360" w:lineRule="auto"/>
    </w:pPr>
    <w:rPr>
      <w:sz w:val="24"/>
    </w:rPr>
  </w:style>
  <w:style w:type="paragraph" w:customStyle="1" w:styleId="afff6">
    <w:name w:val="新华社正文"/>
    <w:basedOn w:val="a0"/>
    <w:qFormat/>
    <w:rsid w:val="00CB6DED"/>
    <w:pPr>
      <w:snapToGrid w:val="0"/>
      <w:spacing w:line="360" w:lineRule="auto"/>
      <w:ind w:right="-36" w:firstLineChars="150" w:firstLine="360"/>
      <w:jc w:val="left"/>
    </w:pPr>
    <w:rPr>
      <w:rFonts w:ascii="Arial" w:hAnsi="Arial"/>
      <w:sz w:val="24"/>
    </w:rPr>
  </w:style>
  <w:style w:type="paragraph" w:customStyle="1" w:styleId="xl123">
    <w:name w:val="xl123"/>
    <w:basedOn w:val="a0"/>
    <w:qFormat/>
    <w:rsid w:val="00CB6DED"/>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
    <w:name w:val="_标题1"/>
    <w:basedOn w:val="1"/>
    <w:next w:val="aff6"/>
    <w:qFormat/>
    <w:rsid w:val="00CB6DED"/>
    <w:pPr>
      <w:tabs>
        <w:tab w:val="left" w:pos="708"/>
        <w:tab w:val="left" w:pos="900"/>
      </w:tabs>
      <w:spacing w:after="0" w:line="576" w:lineRule="auto"/>
      <w:ind w:left="567" w:hanging="567"/>
      <w:jc w:val="center"/>
    </w:pPr>
    <w:rPr>
      <w:rFonts w:ascii="Arial" w:eastAsia="黑体" w:hAnsi="Arial"/>
      <w:b w:val="0"/>
    </w:rPr>
  </w:style>
  <w:style w:type="paragraph" w:customStyle="1" w:styleId="xl81">
    <w:name w:val="xl81"/>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7">
    <w:name w:val="图题"/>
    <w:basedOn w:val="a0"/>
    <w:next w:val="a0"/>
    <w:qFormat/>
    <w:rsid w:val="00CB6DED"/>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next w:val="a0"/>
    <w:uiPriority w:val="39"/>
    <w:qFormat/>
    <w:rsid w:val="00CB6DED"/>
    <w:pPr>
      <w:outlineLvl w:val="9"/>
    </w:pPr>
  </w:style>
  <w:style w:type="paragraph" w:customStyle="1" w:styleId="feeder">
    <w:name w:val="feeder"/>
    <w:basedOn w:val="a0"/>
    <w:qFormat/>
    <w:rsid w:val="00CB6DED"/>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font7">
    <w:name w:val="font7"/>
    <w:basedOn w:val="a0"/>
    <w:qFormat/>
    <w:rsid w:val="00CB6DED"/>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8">
    <w:name w:val="前言、引言标题"/>
    <w:next w:val="a0"/>
    <w:qFormat/>
    <w:rsid w:val="00CB6DED"/>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96">
    <w:name w:val="xl96"/>
    <w:basedOn w:val="a0"/>
    <w:qFormat/>
    <w:rsid w:val="00CB6DED"/>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
    <w:name w:val="_标题2"/>
    <w:basedOn w:val="2"/>
    <w:next w:val="aff6"/>
    <w:qFormat/>
    <w:rsid w:val="00CB6DED"/>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rsid w:val="00CB6DED"/>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9">
    <w:name w:val="_图片"/>
    <w:basedOn w:val="a0"/>
    <w:next w:val="aff6"/>
    <w:qFormat/>
    <w:rsid w:val="00CB6DED"/>
    <w:pPr>
      <w:spacing w:before="46" w:line="360" w:lineRule="auto"/>
      <w:jc w:val="center"/>
    </w:pPr>
    <w:rPr>
      <w:sz w:val="18"/>
    </w:rPr>
  </w:style>
  <w:style w:type="paragraph" w:customStyle="1" w:styleId="afffa">
    <w:name w:val="投标文件 正文首行缩进"/>
    <w:basedOn w:val="24"/>
    <w:qFormat/>
    <w:rsid w:val="00CB6DED"/>
    <w:pPr>
      <w:spacing w:after="220"/>
      <w:ind w:leftChars="0" w:left="0" w:firstLine="200"/>
    </w:pPr>
    <w:rPr>
      <w:rFonts w:ascii="Arial" w:hAnsi="Arial"/>
      <w:sz w:val="21"/>
    </w:rPr>
  </w:style>
  <w:style w:type="paragraph" w:customStyle="1" w:styleId="xl49">
    <w:name w:val="xl49"/>
    <w:basedOn w:val="a0"/>
    <w:qFormat/>
    <w:rsid w:val="00CB6DED"/>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b">
    <w:name w:val="图"/>
    <w:basedOn w:val="a0"/>
    <w:next w:val="a1"/>
    <w:qFormat/>
    <w:rsid w:val="00CB6DED"/>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indent">
    <w:name w:val="indent"/>
    <w:basedOn w:val="a0"/>
    <w:qFormat/>
    <w:rsid w:val="00CB6DED"/>
    <w:pPr>
      <w:widowControl/>
      <w:spacing w:before="60"/>
      <w:jc w:val="left"/>
    </w:pPr>
    <w:rPr>
      <w:rFonts w:ascii="Verdana" w:hAnsi="Verdana" w:cs="宋体"/>
      <w:color w:val="000000"/>
      <w:kern w:val="0"/>
      <w:sz w:val="18"/>
      <w:szCs w:val="18"/>
    </w:rPr>
  </w:style>
  <w:style w:type="paragraph" w:customStyle="1" w:styleId="afffc">
    <w:name w:val="正文段"/>
    <w:basedOn w:val="a0"/>
    <w:qFormat/>
    <w:rsid w:val="00CB6DED"/>
    <w:pPr>
      <w:widowControl/>
      <w:snapToGrid w:val="0"/>
      <w:spacing w:afterLines="50"/>
      <w:ind w:firstLineChars="200" w:firstLine="200"/>
    </w:pPr>
    <w:rPr>
      <w:kern w:val="0"/>
      <w:sz w:val="24"/>
      <w:szCs w:val="20"/>
    </w:rPr>
  </w:style>
  <w:style w:type="paragraph" w:customStyle="1" w:styleId="afffd">
    <w:name w:val="普通正文"/>
    <w:basedOn w:val="a0"/>
    <w:qFormat/>
    <w:rsid w:val="00CB6DED"/>
    <w:pPr>
      <w:adjustRightInd w:val="0"/>
      <w:spacing w:before="120" w:line="360" w:lineRule="auto"/>
      <w:ind w:firstLineChars="200" w:firstLine="200"/>
      <w:jc w:val="left"/>
      <w:textAlignment w:val="baseline"/>
    </w:pPr>
    <w:rPr>
      <w:rFonts w:ascii="Arial" w:hAnsi="Arial"/>
      <w:sz w:val="24"/>
    </w:rPr>
  </w:style>
  <w:style w:type="paragraph" w:customStyle="1" w:styleId="xl91">
    <w:name w:val="xl91"/>
    <w:basedOn w:val="a0"/>
    <w:qFormat/>
    <w:rsid w:val="00CB6DED"/>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2">
    <w:name w:val="xl72"/>
    <w:basedOn w:val="a0"/>
    <w:qFormat/>
    <w:rsid w:val="00CB6D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bodytext">
    <w:name w:val="bodytext"/>
    <w:basedOn w:val="a0"/>
    <w:qFormat/>
    <w:rsid w:val="00CB6DED"/>
    <w:pPr>
      <w:widowControl/>
      <w:spacing w:before="140" w:line="360" w:lineRule="auto"/>
      <w:ind w:firstLine="420"/>
      <w:jc w:val="left"/>
    </w:pPr>
    <w:rPr>
      <w:rFonts w:ascii="宋体" w:hAnsi="宋体"/>
      <w:kern w:val="0"/>
      <w:szCs w:val="21"/>
    </w:rPr>
  </w:style>
  <w:style w:type="paragraph" w:customStyle="1" w:styleId="afffe">
    <w:name w:val="表格文字"/>
    <w:basedOn w:val="a0"/>
    <w:qFormat/>
    <w:rsid w:val="00CB6DED"/>
    <w:pPr>
      <w:spacing w:beforeLines="25" w:afterLines="25"/>
      <w:jc w:val="left"/>
    </w:pPr>
    <w:rPr>
      <w:spacing w:val="10"/>
      <w:sz w:val="24"/>
    </w:rPr>
  </w:style>
  <w:style w:type="paragraph" w:customStyle="1" w:styleId="220">
    <w:name w:val="标题 22"/>
    <w:basedOn w:val="a0"/>
    <w:qFormat/>
    <w:rsid w:val="00CB6DED"/>
    <w:pPr>
      <w:spacing w:afterLines="100" w:line="360" w:lineRule="auto"/>
    </w:pPr>
    <w:rPr>
      <w:sz w:val="24"/>
    </w:rPr>
  </w:style>
  <w:style w:type="paragraph" w:customStyle="1" w:styleId="xl102">
    <w:name w:val="xl102"/>
    <w:basedOn w:val="a0"/>
    <w:qFormat/>
    <w:rsid w:val="00CB6DED"/>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
    <w:name w:val="_表格标题"/>
    <w:basedOn w:val="affd"/>
    <w:qFormat/>
    <w:rsid w:val="00CB6DED"/>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sid w:val="00CB6DED"/>
    <w:rPr>
      <w:sz w:val="24"/>
    </w:rPr>
  </w:style>
  <w:style w:type="paragraph" w:customStyle="1" w:styleId="xl26">
    <w:name w:val="xl26"/>
    <w:basedOn w:val="a0"/>
    <w:qFormat/>
    <w:rsid w:val="00CB6DED"/>
    <w:pPr>
      <w:widowControl/>
      <w:spacing w:before="100" w:beforeAutospacing="1" w:afterAutospacing="1"/>
      <w:jc w:val="center"/>
    </w:pPr>
    <w:rPr>
      <w:rFonts w:ascii="宋体" w:hAnsi="宋体"/>
      <w:kern w:val="0"/>
      <w:sz w:val="24"/>
    </w:rPr>
  </w:style>
  <w:style w:type="paragraph" w:customStyle="1" w:styleId="CM13">
    <w:name w:val="CM13"/>
    <w:basedOn w:val="Default"/>
    <w:next w:val="Default"/>
    <w:qFormat/>
    <w:rsid w:val="00CB6DED"/>
    <w:pPr>
      <w:spacing w:line="468" w:lineRule="atLeast"/>
    </w:pPr>
    <w:rPr>
      <w:rFonts w:ascii="宋体" w:hAnsi="Times New Roman"/>
      <w:color w:val="auto"/>
    </w:rPr>
  </w:style>
  <w:style w:type="paragraph" w:customStyle="1" w:styleId="xl32">
    <w:name w:val="xl32"/>
    <w:basedOn w:val="a0"/>
    <w:qFormat/>
    <w:rsid w:val="00CB6DED"/>
    <w:pPr>
      <w:widowControl/>
      <w:spacing w:before="100" w:beforeAutospacing="1" w:afterAutospacing="1"/>
      <w:jc w:val="left"/>
      <w:textAlignment w:val="center"/>
    </w:pPr>
    <w:rPr>
      <w:rFonts w:ascii="宋体" w:hAnsi="宋体"/>
      <w:kern w:val="0"/>
      <w:sz w:val="28"/>
      <w:szCs w:val="28"/>
    </w:rPr>
  </w:style>
  <w:style w:type="paragraph" w:customStyle="1" w:styleId="content">
    <w:name w:val="content"/>
    <w:basedOn w:val="a0"/>
    <w:qFormat/>
    <w:rsid w:val="00CB6DED"/>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rsid w:val="00CB6DED"/>
    <w:pPr>
      <w:spacing w:afterLines="100" w:line="360" w:lineRule="auto"/>
    </w:pPr>
    <w:rPr>
      <w:sz w:val="24"/>
    </w:rPr>
  </w:style>
  <w:style w:type="paragraph" w:customStyle="1" w:styleId="CharChar1CharCharCharCharCharCharCharChar">
    <w:name w:val="Char Char1 Char Char Char Char Char Char Char Char"/>
    <w:basedOn w:val="a0"/>
    <w:qFormat/>
    <w:rsid w:val="00CB6DED"/>
    <w:pPr>
      <w:widowControl/>
      <w:spacing w:line="240" w:lineRule="exact"/>
      <w:jc w:val="left"/>
    </w:pPr>
    <w:rPr>
      <w:rFonts w:ascii="Verdana" w:hAnsi="Verdana"/>
      <w:kern w:val="0"/>
      <w:sz w:val="18"/>
      <w:szCs w:val="20"/>
      <w:lang w:eastAsia="en-US"/>
    </w:rPr>
  </w:style>
  <w:style w:type="paragraph" w:customStyle="1" w:styleId="affff0">
    <w:name w:val="ÕýÎÄÊ×ÐÐËõ½ø"/>
    <w:basedOn w:val="a0"/>
    <w:qFormat/>
    <w:rsid w:val="00CB6DED"/>
    <w:pPr>
      <w:widowControl/>
      <w:overflowPunct w:val="0"/>
      <w:autoSpaceDE w:val="0"/>
      <w:autoSpaceDN w:val="0"/>
      <w:adjustRightInd w:val="0"/>
      <w:spacing w:line="360" w:lineRule="auto"/>
      <w:ind w:firstLine="425"/>
      <w:textAlignment w:val="baseline"/>
    </w:pPr>
    <w:rPr>
      <w:kern w:val="0"/>
      <w:szCs w:val="20"/>
    </w:rPr>
  </w:style>
  <w:style w:type="paragraph" w:customStyle="1" w:styleId="xl51">
    <w:name w:val="xl51"/>
    <w:basedOn w:val="a0"/>
    <w:qFormat/>
    <w:rsid w:val="00CB6DED"/>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rsid w:val="00CB6DED"/>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rsid w:val="00CB6DED"/>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DefaultParagraphFontParaChar">
    <w:name w:val="Default Paragraph Font Para Char"/>
    <w:basedOn w:val="a0"/>
    <w:qFormat/>
    <w:rsid w:val="00CB6DED"/>
    <w:pPr>
      <w:widowControl/>
      <w:spacing w:line="240" w:lineRule="exact"/>
      <w:jc w:val="left"/>
    </w:pPr>
    <w:rPr>
      <w:rFonts w:ascii="Verdana" w:hAnsi="Verdana"/>
      <w:kern w:val="0"/>
      <w:sz w:val="20"/>
      <w:szCs w:val="20"/>
      <w:lang w:eastAsia="en-US"/>
    </w:rPr>
  </w:style>
  <w:style w:type="paragraph" w:customStyle="1" w:styleId="affff1">
    <w:name w:val="文档标题"/>
    <w:next w:val="a0"/>
    <w:qFormat/>
    <w:rsid w:val="00CB6DED"/>
    <w:pPr>
      <w:spacing w:beforeLines="50" w:afterLines="100" w:line="360" w:lineRule="auto"/>
      <w:ind w:firstLine="578"/>
      <w:jc w:val="center"/>
      <w:outlineLvl w:val="0"/>
    </w:pPr>
    <w:rPr>
      <w:rFonts w:eastAsia="黑体"/>
      <w:b/>
      <w:spacing w:val="10"/>
      <w:sz w:val="44"/>
    </w:rPr>
  </w:style>
  <w:style w:type="paragraph" w:customStyle="1" w:styleId="affff2">
    <w:name w:val="代码表标题"/>
    <w:qFormat/>
    <w:rsid w:val="00CB6DED"/>
    <w:pPr>
      <w:spacing w:line="360" w:lineRule="auto"/>
      <w:ind w:left="1800" w:firstLine="578"/>
      <w:jc w:val="center"/>
    </w:pPr>
    <w:rPr>
      <w:rFonts w:eastAsia="黑体"/>
      <w:kern w:val="2"/>
      <w:sz w:val="21"/>
      <w:szCs w:val="24"/>
    </w:rPr>
  </w:style>
  <w:style w:type="paragraph" w:customStyle="1" w:styleId="affff3">
    <w:name w:val="插图"/>
    <w:basedOn w:val="ab"/>
    <w:qFormat/>
    <w:rsid w:val="00CB6DED"/>
    <w:pPr>
      <w:tabs>
        <w:tab w:val="left" w:pos="425"/>
      </w:tabs>
      <w:spacing w:beforeLines="0" w:afterLines="0" w:line="240" w:lineRule="auto"/>
      <w:jc w:val="center"/>
    </w:pPr>
    <w:rPr>
      <w:sz w:val="21"/>
      <w:szCs w:val="21"/>
    </w:rPr>
  </w:style>
  <w:style w:type="paragraph" w:customStyle="1" w:styleId="affff4">
    <w:name w:val="模板普通正文"/>
    <w:basedOn w:val="aa"/>
    <w:qFormat/>
    <w:rsid w:val="00CB6DED"/>
    <w:pPr>
      <w:spacing w:beforeLines="50" w:line="360" w:lineRule="auto"/>
      <w:ind w:leftChars="0" w:left="0" w:firstLineChars="175" w:firstLine="490"/>
      <w:jc w:val="left"/>
    </w:pPr>
    <w:rPr>
      <w:sz w:val="24"/>
    </w:rPr>
  </w:style>
  <w:style w:type="paragraph" w:customStyle="1" w:styleId="p0">
    <w:name w:val="p0"/>
    <w:basedOn w:val="a0"/>
    <w:qFormat/>
    <w:rsid w:val="00CB6DED"/>
    <w:pPr>
      <w:widowControl/>
    </w:pPr>
    <w:rPr>
      <w:rFonts w:ascii="華康辦公用具篇" w:hAnsi="華康辦公用具篇" w:cs="宋体"/>
      <w:kern w:val="0"/>
      <w:szCs w:val="21"/>
    </w:rPr>
  </w:style>
  <w:style w:type="paragraph" w:customStyle="1" w:styleId="xl40">
    <w:name w:val="xl40"/>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29">
    <w:name w:val="xl29"/>
    <w:basedOn w:val="a0"/>
    <w:qFormat/>
    <w:rsid w:val="00CB6DED"/>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7"/>
    <w:qFormat/>
    <w:rsid w:val="00CB6DED"/>
    <w:pPr>
      <w:spacing w:afterLines="0"/>
      <w:ind w:firstLineChars="0" w:firstLine="540"/>
    </w:pPr>
    <w:rPr>
      <w:rFonts w:eastAsia="仿宋_GB2312"/>
      <w:b/>
      <w:sz w:val="36"/>
      <w:szCs w:val="36"/>
    </w:rPr>
  </w:style>
  <w:style w:type="paragraph" w:customStyle="1" w:styleId="xl44">
    <w:name w:val="xl44"/>
    <w:basedOn w:val="a0"/>
    <w:qFormat/>
    <w:rsid w:val="00CB6DED"/>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affff5">
    <w:name w:val="程序段"/>
    <w:basedOn w:val="a0"/>
    <w:qFormat/>
    <w:rsid w:val="00CB6DED"/>
    <w:pPr>
      <w:ind w:firstLineChars="200" w:firstLine="420"/>
    </w:pPr>
    <w:rPr>
      <w:rFonts w:ascii="Courier" w:hAnsi="Courier"/>
    </w:rPr>
  </w:style>
  <w:style w:type="paragraph" w:customStyle="1" w:styleId="xl52">
    <w:name w:val="xl52"/>
    <w:basedOn w:val="a0"/>
    <w:qFormat/>
    <w:rsid w:val="00CB6DED"/>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rsid w:val="00CB6DED"/>
    <w:pPr>
      <w:widowControl/>
      <w:spacing w:line="240" w:lineRule="exact"/>
      <w:jc w:val="left"/>
    </w:pPr>
    <w:rPr>
      <w:rFonts w:ascii="Verdana" w:hAnsi="Verdana"/>
      <w:kern w:val="0"/>
      <w:sz w:val="20"/>
      <w:szCs w:val="20"/>
      <w:lang w:eastAsia="en-US"/>
    </w:rPr>
  </w:style>
  <w:style w:type="paragraph" w:customStyle="1" w:styleId="xl124">
    <w:name w:val="xl124"/>
    <w:basedOn w:val="a0"/>
    <w:qFormat/>
    <w:rsid w:val="00CB6DED"/>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1">
    <w:name w:val="xl31"/>
    <w:basedOn w:val="a0"/>
    <w:qFormat/>
    <w:rsid w:val="00CB6DED"/>
    <w:pPr>
      <w:widowControl/>
      <w:spacing w:before="100" w:beforeAutospacing="1" w:afterAutospacing="1"/>
      <w:jc w:val="center"/>
    </w:pPr>
    <w:rPr>
      <w:rFonts w:ascii="宋体" w:hAnsi="宋体"/>
      <w:kern w:val="0"/>
      <w:sz w:val="28"/>
      <w:szCs w:val="28"/>
    </w:rPr>
  </w:style>
  <w:style w:type="paragraph" w:customStyle="1" w:styleId="xl37">
    <w:name w:val="xl37"/>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font12">
    <w:name w:val="font12"/>
    <w:basedOn w:val="a0"/>
    <w:qFormat/>
    <w:rsid w:val="00CB6DED"/>
    <w:pPr>
      <w:widowControl/>
      <w:spacing w:before="100" w:beforeAutospacing="1" w:afterAutospacing="1"/>
      <w:jc w:val="left"/>
    </w:pPr>
    <w:rPr>
      <w:color w:val="000000"/>
      <w:kern w:val="0"/>
      <w:sz w:val="28"/>
      <w:szCs w:val="28"/>
    </w:rPr>
  </w:style>
  <w:style w:type="paragraph" w:customStyle="1" w:styleId="35">
    <w:name w:val="列出段落3"/>
    <w:basedOn w:val="a0"/>
    <w:qFormat/>
    <w:rsid w:val="00CB6DED"/>
    <w:pPr>
      <w:ind w:firstLineChars="200" w:firstLine="420"/>
    </w:pPr>
    <w:rPr>
      <w:rFonts w:ascii="Calibri" w:hAnsi="Calibri"/>
      <w:szCs w:val="22"/>
    </w:rPr>
  </w:style>
  <w:style w:type="paragraph" w:customStyle="1" w:styleId="xl69">
    <w:name w:val="xl69"/>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textAlignment w:val="center"/>
    </w:pPr>
    <w:rPr>
      <w:rFonts w:ascii="宋体" w:hAnsi="宋体" w:cs="宋体"/>
      <w:b/>
      <w:bCs/>
      <w:kern w:val="0"/>
      <w:sz w:val="20"/>
      <w:szCs w:val="20"/>
    </w:rPr>
  </w:style>
  <w:style w:type="paragraph" w:customStyle="1" w:styleId="xl82">
    <w:name w:val="xl82"/>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63">
    <w:name w:val="xl63"/>
    <w:basedOn w:val="a0"/>
    <w:qFormat/>
    <w:rsid w:val="00CB6DED"/>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xl58">
    <w:name w:val="xl58"/>
    <w:basedOn w:val="a0"/>
    <w:qFormat/>
    <w:rsid w:val="00CB6DED"/>
    <w:pPr>
      <w:widowControl/>
      <w:spacing w:before="100" w:beforeAutospacing="1" w:afterAutospacing="1"/>
      <w:jc w:val="left"/>
      <w:textAlignment w:val="center"/>
    </w:pPr>
    <w:rPr>
      <w:rFonts w:ascii="宋体" w:hAnsi="宋体"/>
      <w:b/>
      <w:bCs/>
      <w:kern w:val="0"/>
      <w:sz w:val="24"/>
    </w:rPr>
  </w:style>
  <w:style w:type="paragraph" w:customStyle="1" w:styleId="xl74">
    <w:name w:val="xl74"/>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103">
    <w:name w:val="xl103"/>
    <w:basedOn w:val="a0"/>
    <w:qFormat/>
    <w:rsid w:val="00CB6DED"/>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xl105">
    <w:name w:val="xl105"/>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24">
    <w:name w:val="xl24"/>
    <w:basedOn w:val="a0"/>
    <w:qFormat/>
    <w:rsid w:val="00CB6DED"/>
    <w:pPr>
      <w:widowControl/>
      <w:spacing w:before="100" w:beforeAutospacing="1" w:afterAutospacing="1"/>
      <w:jc w:val="center"/>
    </w:pPr>
    <w:rPr>
      <w:rFonts w:ascii="宋体" w:hAnsi="宋体"/>
      <w:kern w:val="0"/>
      <w:sz w:val="24"/>
    </w:rPr>
  </w:style>
  <w:style w:type="paragraph" w:customStyle="1" w:styleId="xl83">
    <w:name w:val="xl83"/>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0">
    <w:name w:val="xl90"/>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1">
    <w:name w:val="xl71"/>
    <w:basedOn w:val="a0"/>
    <w:qFormat/>
    <w:rsid w:val="00CB6DED"/>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xl92">
    <w:name w:val="xl92"/>
    <w:basedOn w:val="a0"/>
    <w:qFormat/>
    <w:rsid w:val="00CB6DED"/>
    <w:pPr>
      <w:widowControl/>
      <w:spacing w:before="100" w:beforeAutospacing="1" w:afterAutospacing="1"/>
      <w:jc w:val="center"/>
      <w:textAlignment w:val="center"/>
    </w:pPr>
    <w:rPr>
      <w:rFonts w:ascii="宋体" w:hAnsi="宋体" w:cs="宋体"/>
      <w:kern w:val="0"/>
      <w:sz w:val="20"/>
      <w:szCs w:val="20"/>
    </w:rPr>
  </w:style>
  <w:style w:type="paragraph" w:customStyle="1" w:styleId="xl27">
    <w:name w:val="xl27"/>
    <w:basedOn w:val="a0"/>
    <w:qFormat/>
    <w:rsid w:val="00CB6DED"/>
    <w:pPr>
      <w:widowControl/>
      <w:spacing w:before="100" w:beforeAutospacing="1" w:afterAutospacing="1"/>
      <w:jc w:val="center"/>
    </w:pPr>
    <w:rPr>
      <w:rFonts w:ascii="宋体" w:hAnsi="宋体"/>
      <w:kern w:val="0"/>
      <w:sz w:val="24"/>
    </w:rPr>
  </w:style>
  <w:style w:type="paragraph" w:customStyle="1" w:styleId="xl101">
    <w:name w:val="xl101"/>
    <w:basedOn w:val="a0"/>
    <w:qFormat/>
    <w:rsid w:val="00CB6DED"/>
    <w:pPr>
      <w:widowControl/>
      <w:spacing w:before="100" w:beforeAutospacing="1" w:afterAutospacing="1"/>
      <w:jc w:val="center"/>
      <w:textAlignment w:val="center"/>
    </w:pPr>
    <w:rPr>
      <w:rFonts w:ascii="宋体" w:hAnsi="宋体" w:cs="宋体"/>
      <w:kern w:val="0"/>
      <w:sz w:val="20"/>
      <w:szCs w:val="20"/>
    </w:rPr>
  </w:style>
  <w:style w:type="paragraph" w:customStyle="1" w:styleId="xl120">
    <w:name w:val="xl120"/>
    <w:basedOn w:val="a0"/>
    <w:qFormat/>
    <w:rsid w:val="00CB6DED"/>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64">
    <w:name w:val="xl64"/>
    <w:basedOn w:val="a0"/>
    <w:qFormat/>
    <w:rsid w:val="00CB6DED"/>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99">
    <w:name w:val="xl99"/>
    <w:basedOn w:val="a0"/>
    <w:qFormat/>
    <w:rsid w:val="00CB6DED"/>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3">
    <w:name w:val="xl73"/>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b/>
      <w:bCs/>
      <w:kern w:val="0"/>
      <w:sz w:val="20"/>
      <w:szCs w:val="20"/>
    </w:rPr>
  </w:style>
  <w:style w:type="paragraph" w:customStyle="1" w:styleId="xl100">
    <w:name w:val="xl100"/>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0">
    <w:name w:val="xl80"/>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5">
    <w:name w:val="xl95"/>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4">
    <w:name w:val="xl34"/>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xl28">
    <w:name w:val="xl28"/>
    <w:basedOn w:val="a0"/>
    <w:qFormat/>
    <w:rsid w:val="00CB6DED"/>
    <w:pPr>
      <w:widowControl/>
      <w:spacing w:before="100" w:beforeAutospacing="1" w:afterAutospacing="1"/>
      <w:jc w:val="center"/>
    </w:pPr>
    <w:rPr>
      <w:kern w:val="0"/>
      <w:sz w:val="28"/>
      <w:szCs w:val="28"/>
    </w:rPr>
  </w:style>
  <w:style w:type="paragraph" w:customStyle="1" w:styleId="xl84">
    <w:name w:val="xl84"/>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6">
    <w:name w:val="xl106"/>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86">
    <w:name w:val="xl86"/>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7">
    <w:name w:val="xl87"/>
    <w:basedOn w:val="a0"/>
    <w:qFormat/>
    <w:rsid w:val="00CB6DED"/>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9">
    <w:name w:val="xl89"/>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5">
    <w:name w:val="xl115"/>
    <w:basedOn w:val="a0"/>
    <w:qFormat/>
    <w:rsid w:val="00CB6DED"/>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93">
    <w:name w:val="xl93"/>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8">
    <w:name w:val="xl98"/>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11">
    <w:name w:val="xl111"/>
    <w:basedOn w:val="a0"/>
    <w:qFormat/>
    <w:rsid w:val="00CB6DED"/>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3">
    <w:name w:val="xl33"/>
    <w:basedOn w:val="a0"/>
    <w:qFormat/>
    <w:rsid w:val="00CB6DED"/>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35">
    <w:name w:val="xl35"/>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42">
    <w:name w:val="xl42"/>
    <w:basedOn w:val="a0"/>
    <w:qFormat/>
    <w:rsid w:val="00CB6DED"/>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60">
    <w:name w:val="xl60"/>
    <w:basedOn w:val="a0"/>
    <w:qFormat/>
    <w:rsid w:val="00CB6DED"/>
    <w:pPr>
      <w:widowControl/>
      <w:spacing w:before="100" w:beforeAutospacing="1" w:afterAutospacing="1"/>
      <w:jc w:val="center"/>
      <w:textAlignment w:val="center"/>
    </w:pPr>
    <w:rPr>
      <w:rFonts w:ascii="宋体" w:hAnsi="宋体"/>
      <w:kern w:val="0"/>
      <w:sz w:val="24"/>
    </w:rPr>
  </w:style>
  <w:style w:type="paragraph" w:customStyle="1" w:styleId="xl62">
    <w:name w:val="xl62"/>
    <w:basedOn w:val="a0"/>
    <w:qFormat/>
    <w:rsid w:val="00CB6DED"/>
    <w:pPr>
      <w:widowControl/>
      <w:spacing w:before="100" w:beforeAutospacing="1" w:afterAutospacing="1"/>
      <w:jc w:val="left"/>
      <w:textAlignment w:val="center"/>
    </w:pPr>
    <w:rPr>
      <w:rFonts w:ascii="宋体" w:hAnsi="宋体"/>
      <w:kern w:val="0"/>
      <w:sz w:val="24"/>
    </w:rPr>
  </w:style>
  <w:style w:type="paragraph" w:customStyle="1" w:styleId="table1stline">
    <w:name w:val="table_1stline"/>
    <w:basedOn w:val="a0"/>
    <w:qFormat/>
    <w:rsid w:val="00CB6DED"/>
    <w:pPr>
      <w:widowControl/>
      <w:spacing w:before="120"/>
      <w:jc w:val="left"/>
    </w:pPr>
    <w:rPr>
      <w:rFonts w:eastAsia="MS Mincho"/>
      <w:bCs/>
      <w:kern w:val="0"/>
      <w:sz w:val="20"/>
      <w:szCs w:val="20"/>
      <w:lang w:val="de-DE" w:eastAsia="de-DE"/>
    </w:rPr>
  </w:style>
  <w:style w:type="paragraph" w:customStyle="1" w:styleId="tablelines">
    <w:name w:val="table_lines"/>
    <w:basedOn w:val="a0"/>
    <w:qFormat/>
    <w:rsid w:val="00CB6DED"/>
    <w:pPr>
      <w:widowControl/>
      <w:jc w:val="left"/>
    </w:pPr>
    <w:rPr>
      <w:rFonts w:eastAsia="MS Mincho"/>
      <w:kern w:val="0"/>
      <w:sz w:val="20"/>
      <w:szCs w:val="20"/>
      <w:lang w:val="de-DE" w:eastAsia="de-DE"/>
    </w:rPr>
  </w:style>
  <w:style w:type="character" w:customStyle="1" w:styleId="3zw1">
    <w:name w:val="3zw1"/>
    <w:qFormat/>
    <w:rsid w:val="00CB6DED"/>
    <w:rPr>
      <w:color w:val="000000"/>
      <w:sz w:val="21"/>
      <w:szCs w:val="21"/>
    </w:rPr>
  </w:style>
  <w:style w:type="character" w:customStyle="1" w:styleId="2CharChar">
    <w:name w:val="正文2 Char Char"/>
    <w:link w:val="29"/>
    <w:qFormat/>
    <w:rsid w:val="00CB6DED"/>
    <w:rPr>
      <w:sz w:val="24"/>
    </w:rPr>
  </w:style>
  <w:style w:type="paragraph" w:customStyle="1" w:styleId="29">
    <w:name w:val="正文2"/>
    <w:basedOn w:val="a0"/>
    <w:link w:val="2CharChar"/>
    <w:qFormat/>
    <w:rsid w:val="00CB6DED"/>
    <w:pPr>
      <w:spacing w:before="156" w:line="360" w:lineRule="auto"/>
      <w:ind w:firstLineChars="200" w:firstLine="510"/>
    </w:pPr>
    <w:rPr>
      <w:rFonts w:ascii="Calibri" w:hAnsi="Calibri"/>
      <w:kern w:val="0"/>
      <w:sz w:val="24"/>
      <w:szCs w:val="20"/>
    </w:rPr>
  </w:style>
  <w:style w:type="character" w:customStyle="1" w:styleId="Charc">
    <w:name w:val="标题 Char"/>
    <w:link w:val="af4"/>
    <w:qFormat/>
    <w:rsid w:val="00CB6DED"/>
    <w:rPr>
      <w:rFonts w:ascii="Arial" w:eastAsia="仿宋_GB2312" w:hAnsi="Arial"/>
      <w:b/>
      <w:bCs/>
      <w:sz w:val="36"/>
      <w:szCs w:val="32"/>
    </w:rPr>
  </w:style>
  <w:style w:type="character" w:customStyle="1" w:styleId="Char1b">
    <w:name w:val="标题 Char1"/>
    <w:uiPriority w:val="10"/>
    <w:qFormat/>
    <w:rsid w:val="00CB6DED"/>
    <w:rPr>
      <w:rFonts w:ascii="Cambria" w:eastAsia="宋体" w:hAnsi="Cambria" w:cs="Times New Roman"/>
      <w:b/>
      <w:bCs/>
      <w:sz w:val="32"/>
      <w:szCs w:val="32"/>
    </w:rPr>
  </w:style>
  <w:style w:type="character" w:customStyle="1" w:styleId="font101">
    <w:name w:val="font101"/>
    <w:qFormat/>
    <w:rsid w:val="00CB6DED"/>
    <w:rPr>
      <w:rFonts w:ascii="Times New Roman" w:hAnsi="Times New Roman" w:cs="Times New Roman" w:hint="default"/>
      <w:color w:val="000000"/>
      <w:sz w:val="21"/>
      <w:szCs w:val="21"/>
      <w:u w:val="none"/>
    </w:rPr>
  </w:style>
  <w:style w:type="character" w:customStyle="1" w:styleId="affff6">
    <w:name w:val="页脚 字符"/>
    <w:uiPriority w:val="99"/>
    <w:qFormat/>
    <w:rsid w:val="00CB6DED"/>
  </w:style>
  <w:style w:type="character" w:customStyle="1" w:styleId="param-name1">
    <w:name w:val="param-name1"/>
    <w:qFormat/>
    <w:rsid w:val="00CB6DED"/>
    <w:rPr>
      <w:rFonts w:cs="Times New Roman"/>
      <w:b/>
    </w:rPr>
  </w:style>
  <w:style w:type="character" w:customStyle="1" w:styleId="font91">
    <w:name w:val="font91"/>
    <w:qFormat/>
    <w:rsid w:val="00CB6DED"/>
    <w:rPr>
      <w:rFonts w:ascii="宋体" w:eastAsia="宋体" w:hAnsi="宋体" w:cs="宋体" w:hint="eastAsia"/>
      <w:color w:val="000000"/>
      <w:sz w:val="21"/>
      <w:szCs w:val="21"/>
      <w:u w:val="none"/>
    </w:rPr>
  </w:style>
  <w:style w:type="character" w:customStyle="1" w:styleId="font71">
    <w:name w:val="font71"/>
    <w:qFormat/>
    <w:rsid w:val="00CB6DED"/>
    <w:rPr>
      <w:rFonts w:ascii="宋体" w:eastAsia="宋体" w:hAnsi="宋体" w:cs="宋体" w:hint="eastAsia"/>
      <w:color w:val="000000"/>
      <w:sz w:val="21"/>
      <w:szCs w:val="21"/>
      <w:u w:val="none"/>
    </w:rPr>
  </w:style>
  <w:style w:type="character" w:customStyle="1" w:styleId="15">
    <w:name w:val="15"/>
    <w:qFormat/>
    <w:rsid w:val="00CB6DED"/>
    <w:rPr>
      <w:rFonts w:ascii="宋体" w:eastAsia="宋体" w:hAnsi="宋体" w:cs="宋体" w:hint="eastAsia"/>
      <w:color w:val="000000"/>
      <w:sz w:val="22"/>
      <w:szCs w:val="22"/>
    </w:rPr>
  </w:style>
  <w:style w:type="character" w:customStyle="1" w:styleId="font21">
    <w:name w:val="font21"/>
    <w:qFormat/>
    <w:rsid w:val="00CB6DED"/>
    <w:rPr>
      <w:rFonts w:ascii="Arial" w:hAnsi="Arial" w:cs="Arial"/>
      <w:color w:val="000000"/>
      <w:sz w:val="21"/>
      <w:szCs w:val="21"/>
      <w:u w:val="none"/>
    </w:rPr>
  </w:style>
  <w:style w:type="character" w:customStyle="1" w:styleId="font161">
    <w:name w:val="font161"/>
    <w:qFormat/>
    <w:rsid w:val="00CB6DED"/>
    <w:rPr>
      <w:rFonts w:ascii="Times New Roman" w:hAnsi="Times New Roman" w:cs="Times New Roman" w:hint="default"/>
      <w:color w:val="000000"/>
      <w:sz w:val="18"/>
      <w:szCs w:val="18"/>
      <w:u w:val="none"/>
    </w:rPr>
  </w:style>
  <w:style w:type="character" w:customStyle="1" w:styleId="font41">
    <w:name w:val="font41"/>
    <w:qFormat/>
    <w:rsid w:val="00CB6DED"/>
    <w:rPr>
      <w:rFonts w:ascii="宋体" w:eastAsia="宋体" w:hAnsi="宋体" w:cs="宋体" w:hint="eastAsia"/>
      <w:color w:val="FF0000"/>
      <w:sz w:val="28"/>
      <w:szCs w:val="28"/>
      <w:u w:val="none"/>
    </w:rPr>
  </w:style>
  <w:style w:type="character" w:customStyle="1" w:styleId="apple-converted-space">
    <w:name w:val="apple-converted-space"/>
    <w:basedOn w:val="a2"/>
    <w:qFormat/>
    <w:rsid w:val="00CB6DED"/>
  </w:style>
  <w:style w:type="character" w:customStyle="1" w:styleId="font151">
    <w:name w:val="font151"/>
    <w:qFormat/>
    <w:rsid w:val="00CB6DED"/>
    <w:rPr>
      <w:rFonts w:ascii="Times New Roman" w:hAnsi="Times New Roman" w:cs="Times New Roman" w:hint="default"/>
      <w:color w:val="000000"/>
      <w:sz w:val="21"/>
      <w:szCs w:val="21"/>
      <w:u w:val="none"/>
    </w:rPr>
  </w:style>
  <w:style w:type="paragraph" w:customStyle="1" w:styleId="130">
    <w:name w:val="正文_13"/>
    <w:qFormat/>
    <w:rsid w:val="00CB6DED"/>
    <w:pPr>
      <w:widowControl w:val="0"/>
      <w:jc w:val="both"/>
    </w:pPr>
    <w:rPr>
      <w:kern w:val="2"/>
      <w:sz w:val="21"/>
      <w:szCs w:val="24"/>
    </w:rPr>
  </w:style>
  <w:style w:type="paragraph" w:customStyle="1" w:styleId="Flietext">
    <w:name w:val="Fließtext"/>
    <w:basedOn w:val="a0"/>
    <w:qFormat/>
    <w:rsid w:val="00CB6DED"/>
    <w:pPr>
      <w:overflowPunct w:val="0"/>
      <w:autoSpaceDE w:val="0"/>
      <w:autoSpaceDN w:val="0"/>
      <w:adjustRightInd w:val="0"/>
      <w:textAlignment w:val="baseline"/>
    </w:pPr>
    <w:rPr>
      <w:kern w:val="28"/>
      <w:szCs w:val="20"/>
    </w:rPr>
  </w:style>
  <w:style w:type="paragraph" w:customStyle="1" w:styleId="BodyTextFirstIndent21">
    <w:name w:val="Body Text First Indent 21"/>
    <w:basedOn w:val="a0"/>
    <w:qFormat/>
    <w:rsid w:val="00CB6DED"/>
    <w:pPr>
      <w:ind w:leftChars="200" w:left="420" w:firstLine="420"/>
    </w:pPr>
    <w:rPr>
      <w:szCs w:val="21"/>
    </w:rPr>
  </w:style>
  <w:style w:type="paragraph" w:customStyle="1" w:styleId="affff7">
    <w:name w:val="项目编号"/>
    <w:basedOn w:val="a0"/>
    <w:qFormat/>
    <w:rsid w:val="00CB6DED"/>
    <w:pPr>
      <w:tabs>
        <w:tab w:val="left" w:pos="1440"/>
      </w:tabs>
      <w:spacing w:line="360" w:lineRule="auto"/>
      <w:ind w:left="735" w:firstLineChars="200" w:firstLine="200"/>
    </w:pPr>
    <w:rPr>
      <w:rFonts w:ascii="仿宋_GB2312" w:eastAsia="仿宋_GB2312"/>
      <w:sz w:val="24"/>
    </w:rPr>
  </w:style>
  <w:style w:type="character" w:customStyle="1" w:styleId="fontstyle01">
    <w:name w:val="fontstyle01"/>
    <w:qFormat/>
    <w:rsid w:val="00CB6DED"/>
    <w:rPr>
      <w:rFonts w:ascii="宋体" w:eastAsia="宋体" w:hAnsi="宋体" w:hint="eastAsia"/>
      <w:color w:val="000000"/>
      <w:sz w:val="22"/>
      <w:szCs w:val="22"/>
    </w:rPr>
  </w:style>
  <w:style w:type="paragraph" w:customStyle="1" w:styleId="16">
    <w:name w:val="修订1"/>
    <w:hidden/>
    <w:uiPriority w:val="99"/>
    <w:semiHidden/>
    <w:qFormat/>
    <w:rsid w:val="00CB6DED"/>
    <w:rPr>
      <w:kern w:val="2"/>
      <w:sz w:val="21"/>
      <w:szCs w:val="24"/>
    </w:rPr>
  </w:style>
  <w:style w:type="paragraph" w:styleId="affff8">
    <w:name w:val="No Spacing"/>
    <w:link w:val="Charfd"/>
    <w:uiPriority w:val="1"/>
    <w:qFormat/>
    <w:rsid w:val="00CB6DED"/>
    <w:pPr>
      <w:widowControl w:val="0"/>
      <w:spacing w:line="360" w:lineRule="auto"/>
      <w:jc w:val="center"/>
    </w:pPr>
    <w:rPr>
      <w:rFonts w:ascii="宋体" w:hAnsi="宋体" w:cstheme="minorBidi"/>
      <w:kern w:val="2"/>
      <w:sz w:val="21"/>
      <w:szCs w:val="24"/>
    </w:rPr>
  </w:style>
  <w:style w:type="paragraph" w:customStyle="1" w:styleId="17">
    <w:name w:val="正文1"/>
    <w:basedOn w:val="a0"/>
    <w:qFormat/>
    <w:rsid w:val="00CB6DED"/>
    <w:pPr>
      <w:adjustRightInd w:val="0"/>
      <w:spacing w:line="318" w:lineRule="atLeast"/>
      <w:ind w:left="369" w:firstLine="369"/>
      <w:textAlignment w:val="baseline"/>
    </w:pPr>
    <w:rPr>
      <w:rFonts w:ascii="宋体"/>
      <w:szCs w:val="20"/>
    </w:rPr>
  </w:style>
  <w:style w:type="paragraph" w:customStyle="1" w:styleId="DL">
    <w:name w:val="D&amp;L"/>
    <w:basedOn w:val="af"/>
    <w:qFormat/>
    <w:rsid w:val="00CB6DED"/>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character" w:customStyle="1" w:styleId="Charfd">
    <w:name w:val="无间隔 Char"/>
    <w:basedOn w:val="a2"/>
    <w:link w:val="affff8"/>
    <w:uiPriority w:val="1"/>
    <w:qFormat/>
    <w:rsid w:val="00CB6DED"/>
    <w:rPr>
      <w:rFonts w:ascii="宋体" w:hAnsi="宋体" w:cstheme="minorBidi"/>
      <w:kern w:val="2"/>
      <w:sz w:val="21"/>
      <w:szCs w:val="24"/>
    </w:rPr>
  </w:style>
  <w:style w:type="paragraph" w:customStyle="1" w:styleId="2a">
    <w:name w:val="修订2"/>
    <w:hidden/>
    <w:uiPriority w:val="99"/>
    <w:semiHidden/>
    <w:qFormat/>
    <w:rsid w:val="00CB6DED"/>
    <w:rPr>
      <w:kern w:val="2"/>
      <w:sz w:val="21"/>
      <w:szCs w:val="24"/>
    </w:rPr>
  </w:style>
  <w:style w:type="character" w:customStyle="1" w:styleId="18">
    <w:name w:val="未处理的提及1"/>
    <w:basedOn w:val="a2"/>
    <w:uiPriority w:val="99"/>
    <w:semiHidden/>
    <w:unhideWhenUsed/>
    <w:qFormat/>
    <w:rsid w:val="00CB6DED"/>
    <w:rPr>
      <w:color w:val="605E5C"/>
      <w:shd w:val="clear" w:color="auto" w:fill="E1DFDD"/>
    </w:rPr>
  </w:style>
  <w:style w:type="paragraph" w:customStyle="1" w:styleId="affff9">
    <w:name w:val="字元 字元 字元 字元 字元 字元 字元 字元 字元 字元 字元"/>
    <w:basedOn w:val="a0"/>
    <w:qFormat/>
    <w:rsid w:val="00CB6DED"/>
    <w:pPr>
      <w:tabs>
        <w:tab w:val="left" w:pos="600"/>
      </w:tabs>
      <w:ind w:left="600" w:hanging="360"/>
    </w:pPr>
  </w:style>
  <w:style w:type="paragraph" w:customStyle="1" w:styleId="Other1">
    <w:name w:val="Other|1"/>
    <w:basedOn w:val="a0"/>
    <w:qFormat/>
    <w:rsid w:val="00CB6DED"/>
    <w:pPr>
      <w:spacing w:line="398" w:lineRule="auto"/>
      <w:ind w:firstLine="400"/>
    </w:pPr>
    <w:rPr>
      <w:rFonts w:ascii="宋体" w:hAnsi="宋体" w:cs="宋体"/>
      <w:sz w:val="20"/>
      <w:szCs w:val="20"/>
      <w:lang w:val="zh-TW" w:eastAsia="zh-TW" w:bidi="zh-TW"/>
    </w:rPr>
  </w:style>
  <w:style w:type="paragraph" w:customStyle="1" w:styleId="Bodytext1">
    <w:name w:val="Body text|1"/>
    <w:basedOn w:val="a0"/>
    <w:qFormat/>
    <w:rsid w:val="00CB6DED"/>
    <w:pPr>
      <w:spacing w:line="398" w:lineRule="auto"/>
      <w:ind w:firstLine="400"/>
    </w:pPr>
    <w:rPr>
      <w:rFonts w:ascii="宋体" w:hAnsi="宋体" w:cs="宋体"/>
      <w:sz w:val="20"/>
      <w:szCs w:val="20"/>
      <w:lang w:val="zh-TW" w:eastAsia="zh-TW" w:bidi="zh-TW"/>
    </w:rPr>
  </w:style>
  <w:style w:type="paragraph" w:customStyle="1" w:styleId="TableParagraph">
    <w:name w:val="Table Paragraph"/>
    <w:basedOn w:val="a0"/>
    <w:uiPriority w:val="1"/>
    <w:unhideWhenUsed/>
    <w:qFormat/>
    <w:rsid w:val="00CB6DED"/>
    <w:pPr>
      <w:spacing w:before="100" w:beforeAutospacing="1" w:after="100" w:afterAutospacing="1" w:line="360" w:lineRule="auto"/>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creditchina" TargetMode="External"/><Relationship Id="rId18" Type="http://schemas.openxmlformats.org/officeDocument/2006/relationships/hyperlink" Target="http://zfcg.czt.zj.gov.cn/" TargetMode="External"/><Relationship Id="rId26" Type="http://schemas.openxmlformats.org/officeDocument/2006/relationships/hyperlink" Target="https://www.stdmis.cn/Database/AllView.aspx?ID=XIuXS%2fT3NTU%3d&amp;p_oldID=1GxeB%2fMDDuM%3d" TargetMode="External"/><Relationship Id="rId39" Type="http://schemas.openxmlformats.org/officeDocument/2006/relationships/hyperlink" Target="https://www.stdmis.cn/Database/AllView.aspx?ID=XIuXS%2fT3NTU%3d&amp;p_oldID=1GxeB%2fMDDuM%3d" TargetMode="External"/><Relationship Id="rId21" Type="http://schemas.openxmlformats.org/officeDocument/2006/relationships/hyperlink" Target="https://edu.zcygov.cn/luban/e-biding" TargetMode="External"/><Relationship Id="rId34" Type="http://schemas.openxmlformats.org/officeDocument/2006/relationships/hyperlink" Target="https://www.stdmis.cn/Database/AllView.aspx?ID=XIuXS%2fT3NTU%3d&amp;p_oldID=1GxeB%2fMDDuM%3d" TargetMode="Externa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zcygov.cn&#65289;&#33719;&#21462;&#25307;&#26631;&#25991;&#20214;&#65292;&#24182;&#20110;2025&#24180;7&#26376;" TargetMode="External"/><Relationship Id="rId17" Type="http://schemas.openxmlformats.org/officeDocument/2006/relationships/hyperlink" Target="https://www.zcygov.cn" TargetMode="External"/><Relationship Id="rId25" Type="http://schemas.openxmlformats.org/officeDocument/2006/relationships/hyperlink" Target="https://www.stdmis.cn/Database/AllView.aspx?ID=XIuXS%2fT3NTU%3d&amp;p_oldID=1GxeB%2fMDDuM%3d" TargetMode="External"/><Relationship Id="rId33" Type="http://schemas.openxmlformats.org/officeDocument/2006/relationships/hyperlink" Target="https://www.stdmis.cn/Database/AllView.aspx?ID=XIuXS%2fT3NTU%3d&amp;p_oldID=1GxeB%2fMDDuM%3d" TargetMode="External"/><Relationship Id="rId38" Type="http://schemas.openxmlformats.org/officeDocument/2006/relationships/hyperlink" Target="https://www.stdmis.cn/Database/AllView.aspx?ID=XIuXS%2fT3NTU%3d&amp;p_oldID=1GxeB%2fMDDuM%3d" TargetMode="External"/><Relationship Id="rId46"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zcygov.cn" TargetMode="External"/><Relationship Id="rId20" Type="http://schemas.openxmlformats.org/officeDocument/2006/relationships/hyperlink" Target="https://middle.zcygov.cn/v-settle-front/registry" TargetMode="External"/><Relationship Id="rId29" Type="http://schemas.openxmlformats.org/officeDocument/2006/relationships/hyperlink" Target="https://www.stdmis.cn/Database/AllView.aspx?ID=XIuXS%2fT3NTU%3d&amp;p_oldID=1GxeB%2fMDDuM%3d" TargetMode="External"/><Relationship Id="rId41" Type="http://schemas.openxmlformats.org/officeDocument/2006/relationships/image" Target="media/image1.jpe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tdmis.cn/Database/AllView.aspx?ID=XIuXS%2fT3NTU%3d&amp;p_oldID=1GxeB%2fMDDuM%3d" TargetMode="External"/><Relationship Id="rId32" Type="http://schemas.openxmlformats.org/officeDocument/2006/relationships/hyperlink" Target="https://www.stdmis.cn/Database/AllView.aspx?ID=XIuXS%2fT3NTU%3d&amp;p_oldID=1GxeB%2fMDDuM%3d" TargetMode="External"/><Relationship Id="rId37" Type="http://schemas.openxmlformats.org/officeDocument/2006/relationships/hyperlink" Target="https://www.stdmis.cn/Database/AllView.aspx?ID=XIuXS%2fT3NTU%3d&amp;p_oldID=1GxeB%2fMDDuM%3d" TargetMode="External"/><Relationship Id="rId40" Type="http://schemas.openxmlformats.org/officeDocument/2006/relationships/hyperlink" Target="https://www.stdmis.cn/Database/AllView.aspx?ID=XIuXS%2fT3NTU%3d&amp;p_oldID=1GxeB%2fMDDuM%3d" TargetMode="External"/><Relationship Id="rId45" Type="http://schemas.openxmlformats.org/officeDocument/2006/relationships/image" Target="media/image5.jpeg"/><Relationship Id="rId53"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www.stdmis.cn/Database/AllView.aspx?ID=XIuXS%2fT3NTU%3d&amp;p_oldID=1GxeB%2fMDDuM%3d" TargetMode="External"/><Relationship Id="rId28" Type="http://schemas.openxmlformats.org/officeDocument/2006/relationships/hyperlink" Target="https://www.stdmis.cn/Database/AllView.aspx?ID=XIuXS%2fT3NTU%3d&amp;p_oldID=1GxeB%2fMDDuM%3d" TargetMode="External"/><Relationship Id="rId36" Type="http://schemas.openxmlformats.org/officeDocument/2006/relationships/hyperlink" Target="https://www.stdmis.cn/Database/AllView.aspx?ID=XIuXS%2fT3NTU%3d&amp;p_oldID=1GxeB%2fMDDuM%3d" TargetMode="External"/><Relationship Id="rId49"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yperlink" Target="https://www.zcygov.cn" TargetMode="External"/><Relationship Id="rId31" Type="http://schemas.openxmlformats.org/officeDocument/2006/relationships/hyperlink" Target="https://www.stdmis.cn/Database/AllView.aspx?ID=XIuXS%2fT3NTU%3d&amp;p_oldID=1GxeB%2fMDDuM%3d" TargetMode="External"/><Relationship Id="rId44" Type="http://schemas.openxmlformats.org/officeDocument/2006/relationships/image" Target="media/image4.png"/><Relationship Id="rId52" Type="http://schemas.openxmlformats.org/officeDocument/2006/relationships/image" Target="media/image1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 TargetMode="External"/><Relationship Id="rId22" Type="http://schemas.openxmlformats.org/officeDocument/2006/relationships/hyperlink" Target="http://www.zcygov.cn" TargetMode="External"/><Relationship Id="rId27" Type="http://schemas.openxmlformats.org/officeDocument/2006/relationships/hyperlink" Target="https://www.stdmis.cn/Database/AllView.aspx?ID=XIuXS%2fT3NTU%3d&amp;p_oldID=1GxeB%2fMDDuM%3d" TargetMode="External"/><Relationship Id="rId30" Type="http://schemas.openxmlformats.org/officeDocument/2006/relationships/hyperlink" Target="https://www.stdmis.cn/Database/AllView.aspx?ID=XIuXS%2fT3NTU%3d&amp;p_oldID=1GxeB%2fMDDuM%3d" TargetMode="External"/><Relationship Id="rId35" Type="http://schemas.openxmlformats.org/officeDocument/2006/relationships/hyperlink" Target="https://www.stdmis.cn/Database/AllView.aspx?ID=XIuXS%2fT3NTU%3d&amp;p_oldID=1GxeB%2fMDDuM%3d" TargetMode="External"/><Relationship Id="rId43" Type="http://schemas.openxmlformats.org/officeDocument/2006/relationships/image" Target="media/image3.jpeg"/><Relationship Id="rId48" Type="http://schemas.openxmlformats.org/officeDocument/2006/relationships/image" Target="media/image8.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1.png"/><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671C7-320C-4306-9B44-F142FB75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55</Pages>
  <Words>6534</Words>
  <Characters>37245</Characters>
  <Application>Microsoft Office Word</Application>
  <DocSecurity>0</DocSecurity>
  <Lines>310</Lines>
  <Paragraphs>87</Paragraphs>
  <ScaleCrop>false</ScaleCrop>
  <Company>china</Company>
  <LinksUpToDate>false</LinksUpToDate>
  <CharactersWithSpaces>43692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15413</cp:revision>
  <cp:lastPrinted>2024-06-20T04:17:00Z</cp:lastPrinted>
  <dcterms:created xsi:type="dcterms:W3CDTF">2023-05-06T01:02:00Z</dcterms:created>
  <dcterms:modified xsi:type="dcterms:W3CDTF">2025-07-08T09:43:00Z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913DB65B0A414A6B91DCEDEAABFDE029_13</vt:lpwstr>
  </property>
  <property fmtid="{D5CDD505-2E9C-101B-9397-08002B2CF9AE}" pid="4" name="KSOTemplateDocerSaveRecord">
    <vt:lpwstr>eyJoZGlkIjoiNWYyY2I2MzAxMTc3OWUxOGNmMjM2ZjJmZWFjNjdiMWIiLCJ1c2VySWQiOiI1OTU3MTA0NTkifQ==</vt:lpwstr>
  </property>
</Properties>
</file>