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6D26">
      <w:pPr>
        <w:spacing w:line="360" w:lineRule="auto"/>
        <w:jc w:val="center"/>
        <w:rPr>
          <w:rFonts w:hint="eastAsia" w:ascii="宋体" w:hAnsi="宋体" w:eastAsia="宋体" w:cs="宋体"/>
          <w:b/>
          <w:color w:val="auto"/>
          <w:sz w:val="24"/>
          <w:highlight w:val="none"/>
        </w:rPr>
      </w:pPr>
    </w:p>
    <w:p w14:paraId="25F11D54">
      <w:pPr>
        <w:adjustRightInd/>
        <w:spacing w:line="360" w:lineRule="auto"/>
        <w:jc w:val="center"/>
        <w:rPr>
          <w:rFonts w:hint="eastAsia" w:ascii="宋体" w:hAnsi="宋体" w:eastAsia="宋体" w:cs="宋体"/>
          <w:b/>
          <w:color w:val="auto"/>
          <w:sz w:val="48"/>
          <w:szCs w:val="48"/>
          <w:highlight w:val="none"/>
        </w:rPr>
      </w:pPr>
    </w:p>
    <w:p w14:paraId="4943D96C">
      <w:pPr>
        <w:rPr>
          <w:rFonts w:hint="eastAsia" w:ascii="宋体" w:hAnsi="宋体" w:eastAsia="宋体" w:cs="宋体"/>
          <w:color w:val="auto"/>
          <w:highlight w:val="none"/>
        </w:rPr>
      </w:pPr>
    </w:p>
    <w:p w14:paraId="0113D2E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招标文件（货物）</w:t>
      </w:r>
    </w:p>
    <w:p w14:paraId="57C278BD">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E355922">
      <w:pPr>
        <w:snapToGrid w:val="0"/>
        <w:spacing w:line="360" w:lineRule="auto"/>
        <w:jc w:val="left"/>
        <w:rPr>
          <w:rFonts w:hint="eastAsia" w:ascii="宋体" w:hAnsi="宋体" w:eastAsia="宋体" w:cs="宋体"/>
          <w:color w:val="auto"/>
          <w:sz w:val="30"/>
          <w:szCs w:val="30"/>
          <w:highlight w:val="none"/>
        </w:rPr>
      </w:pPr>
    </w:p>
    <w:p w14:paraId="20E6EF8B">
      <w:pPr>
        <w:snapToGrid w:val="0"/>
        <w:spacing w:line="360" w:lineRule="auto"/>
        <w:jc w:val="left"/>
        <w:rPr>
          <w:rFonts w:hint="eastAsia" w:ascii="宋体" w:hAnsi="宋体" w:eastAsia="宋体" w:cs="宋体"/>
          <w:color w:val="auto"/>
          <w:sz w:val="30"/>
          <w:szCs w:val="30"/>
          <w:highlight w:val="none"/>
        </w:rPr>
      </w:pPr>
    </w:p>
    <w:p w14:paraId="3F212DC7">
      <w:pPr>
        <w:snapToGrid w:val="0"/>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CBNB-20256410G</w:t>
      </w:r>
      <w:r>
        <w:rPr>
          <w:rFonts w:hint="eastAsia" w:ascii="宋体" w:hAnsi="宋体" w:eastAsia="宋体" w:cs="宋体"/>
          <w:color w:val="auto"/>
          <w:sz w:val="30"/>
          <w:szCs w:val="30"/>
          <w:highlight w:val="none"/>
        </w:rPr>
        <w:t xml:space="preserve">   </w:t>
      </w:r>
    </w:p>
    <w:p w14:paraId="4B36E574">
      <w:pPr>
        <w:snapToGrid w:val="0"/>
        <w:spacing w:line="360" w:lineRule="auto"/>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项目名称：</w:t>
      </w:r>
      <w:r>
        <w:rPr>
          <w:rFonts w:hint="eastAsia" w:ascii="宋体" w:hAnsi="宋体" w:eastAsia="宋体" w:cs="宋体"/>
          <w:color w:val="auto"/>
          <w:spacing w:val="-11"/>
          <w:sz w:val="30"/>
          <w:szCs w:val="30"/>
          <w:highlight w:val="none"/>
          <w:lang w:eastAsia="zh-CN"/>
        </w:rPr>
        <w:t>宁波市综合行政执法队伍制式服装和标志采购项目</w:t>
      </w:r>
    </w:p>
    <w:p w14:paraId="4AE4FE1E">
      <w:pPr>
        <w:adjustRightInd/>
        <w:spacing w:line="360" w:lineRule="auto"/>
        <w:rPr>
          <w:rFonts w:hint="eastAsia" w:ascii="宋体" w:hAnsi="宋体" w:eastAsia="宋体" w:cs="宋体"/>
          <w:color w:val="auto"/>
          <w:sz w:val="28"/>
          <w:szCs w:val="20"/>
          <w:highlight w:val="none"/>
        </w:rPr>
      </w:pPr>
    </w:p>
    <w:p w14:paraId="5894C56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4B00AC5">
      <w:pPr>
        <w:spacing w:line="360" w:lineRule="auto"/>
        <w:jc w:val="center"/>
        <w:rPr>
          <w:rFonts w:hint="eastAsia" w:ascii="宋体" w:hAnsi="宋体" w:eastAsia="宋体" w:cs="宋体"/>
          <w:b/>
          <w:color w:val="auto"/>
          <w:sz w:val="44"/>
          <w:szCs w:val="44"/>
          <w:highlight w:val="none"/>
        </w:rPr>
      </w:pPr>
    </w:p>
    <w:p w14:paraId="6061CF3A">
      <w:pPr>
        <w:spacing w:line="360" w:lineRule="auto"/>
        <w:jc w:val="center"/>
        <w:rPr>
          <w:rFonts w:hint="eastAsia" w:ascii="宋体" w:hAnsi="宋体" w:eastAsia="宋体" w:cs="宋体"/>
          <w:color w:val="auto"/>
          <w:sz w:val="24"/>
          <w:highlight w:val="none"/>
        </w:rPr>
      </w:pPr>
    </w:p>
    <w:p w14:paraId="190E70B4">
      <w:pPr>
        <w:spacing w:line="360" w:lineRule="auto"/>
        <w:rPr>
          <w:rFonts w:hint="eastAsia" w:ascii="宋体" w:hAnsi="宋体" w:eastAsia="宋体" w:cs="宋体"/>
          <w:color w:val="auto"/>
          <w:sz w:val="32"/>
          <w:szCs w:val="32"/>
          <w:highlight w:val="none"/>
        </w:rPr>
      </w:pPr>
    </w:p>
    <w:p w14:paraId="7F477506">
      <w:pPr>
        <w:spacing w:line="360" w:lineRule="auto"/>
        <w:ind w:firstLine="1600" w:firstLineChars="500"/>
        <w:jc w:val="both"/>
        <w:rPr>
          <w:rFonts w:hint="eastAsia" w:ascii="宋体" w:hAnsi="宋体" w:eastAsia="宋体" w:cs="宋体"/>
          <w:bCs/>
          <w:color w:val="auto"/>
          <w:sz w:val="32"/>
          <w:szCs w:val="32"/>
          <w:highlight w:val="none"/>
        </w:rPr>
      </w:pPr>
    </w:p>
    <w:p w14:paraId="59415603">
      <w:pPr>
        <w:spacing w:line="360" w:lineRule="auto"/>
        <w:ind w:firstLine="1600" w:firstLineChars="500"/>
        <w:jc w:val="both"/>
        <w:rPr>
          <w:rFonts w:hint="eastAsia" w:ascii="宋体" w:hAnsi="宋体" w:eastAsia="宋体" w:cs="宋体"/>
          <w:bCs/>
          <w:color w:val="auto"/>
          <w:sz w:val="32"/>
          <w:szCs w:val="32"/>
          <w:highlight w:val="none"/>
        </w:rPr>
      </w:pPr>
    </w:p>
    <w:p w14:paraId="0BF6097D">
      <w:pPr>
        <w:spacing w:line="360" w:lineRule="auto"/>
        <w:ind w:firstLine="1600" w:firstLineChars="5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采购人：</w:t>
      </w:r>
      <w:r>
        <w:rPr>
          <w:rFonts w:hint="eastAsia" w:ascii="宋体" w:hAnsi="宋体" w:eastAsia="宋体" w:cs="宋体"/>
          <w:bCs/>
          <w:color w:val="auto"/>
          <w:sz w:val="32"/>
          <w:szCs w:val="32"/>
          <w:highlight w:val="none"/>
          <w:lang w:eastAsia="zh-CN"/>
        </w:rPr>
        <w:t>宁波市综合行政执法局</w:t>
      </w:r>
    </w:p>
    <w:p w14:paraId="393DF83F">
      <w:pPr>
        <w:spacing w:line="360" w:lineRule="auto"/>
        <w:ind w:firstLine="1600" w:firstLineChars="500"/>
        <w:jc w:val="both"/>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采购代理机构：宁波中基国际招标有限公司</w:t>
      </w:r>
    </w:p>
    <w:p w14:paraId="1E4E1E92">
      <w:pPr>
        <w:snapToGrid w:val="0"/>
        <w:spacing w:line="360" w:lineRule="auto"/>
        <w:jc w:val="center"/>
        <w:rPr>
          <w:rFonts w:hint="eastAsia" w:ascii="宋体" w:hAnsi="宋体" w:eastAsia="宋体" w:cs="宋体"/>
          <w:bCs/>
          <w:color w:val="auto"/>
          <w:sz w:val="32"/>
          <w:szCs w:val="32"/>
          <w:highlight w:val="none"/>
        </w:rPr>
      </w:pPr>
    </w:p>
    <w:p w14:paraId="4DD94184">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19943AE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D7FF65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sdt>
      <w:sdtPr>
        <w:rPr>
          <w:rFonts w:hint="eastAsia" w:ascii="宋体" w:hAnsi="宋体" w:eastAsia="宋体" w:cs="宋体"/>
          <w:color w:val="auto"/>
          <w:highlight w:val="none"/>
        </w:rPr>
        <w:id w:val="147454320"/>
        <w:docPartObj>
          <w:docPartGallery w:val="Table of Contents"/>
          <w:docPartUnique/>
        </w:docPartObj>
      </w:sdtPr>
      <w:sdtEndPr>
        <w:rPr>
          <w:rFonts w:hint="eastAsia" w:ascii="宋体" w:hAnsi="宋体" w:eastAsia="宋体" w:cs="宋体"/>
          <w:color w:val="auto"/>
          <w:szCs w:val="32"/>
          <w:highlight w:val="none"/>
        </w:rPr>
      </w:sdtEndPr>
      <w:sdtContent>
        <w:p w14:paraId="68B8BAC0">
          <w:pPr>
            <w:jc w:val="center"/>
            <w:rPr>
              <w:rFonts w:hint="eastAsia" w:ascii="宋体" w:hAnsi="宋体" w:eastAsia="宋体" w:cs="宋体"/>
              <w:color w:val="auto"/>
              <w:highlight w:val="none"/>
            </w:rPr>
          </w:pPr>
        </w:p>
        <w:p w14:paraId="2905BF2D">
          <w:pPr>
            <w:pStyle w:val="44"/>
            <w:tabs>
              <w:tab w:val="right" w:leader="dot" w:pos="9070"/>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"_Toc9238"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911A746">
          <w:pPr>
            <w:pStyle w:val="44"/>
            <w:tabs>
              <w:tab w:val="right" w:leader="dot" w:pos="9070"/>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"_Toc29691"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2"/>
              <w:highlight w:val="none"/>
            </w:rPr>
            <w:t>第二部分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9334D08">
          <w:pPr>
            <w:pStyle w:val="44"/>
            <w:tabs>
              <w:tab w:val="right" w:leader="dot" w:pos="9070"/>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"_Toc26044"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5401BD4">
          <w:pPr>
            <w:pStyle w:val="44"/>
            <w:tabs>
              <w:tab w:val="right" w:leader="dot" w:pos="9070"/>
            </w:tabs>
            <w:spacing w:line="360"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"_Toc18651"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2</w:t>
          </w:r>
        </w:p>
        <w:p w14:paraId="43D5EFE1">
          <w:pPr>
            <w:pStyle w:val="44"/>
            <w:tabs>
              <w:tab w:val="right" w:leader="dot" w:pos="9070"/>
            </w:tabs>
            <w:spacing w:line="360"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"_Toc8264"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7</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1</w:t>
          </w:r>
        </w:p>
        <w:p w14:paraId="50FE19C7">
          <w:pPr>
            <w:pStyle w:val="44"/>
            <w:tabs>
              <w:tab w:val="right" w:leader="dot" w:pos="9070"/>
            </w:tabs>
            <w:spacing w:line="360"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"_Toc22993"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8</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4</w:t>
          </w:r>
        </w:p>
        <w:p w14:paraId="16A9F63C">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43325FBB">
      <w:pPr>
        <w:spacing w:line="360" w:lineRule="auto"/>
        <w:rPr>
          <w:rFonts w:hint="eastAsia" w:ascii="宋体" w:hAnsi="宋体" w:eastAsia="宋体" w:cs="宋体"/>
          <w:color w:val="auto"/>
          <w:sz w:val="32"/>
          <w:szCs w:val="32"/>
          <w:highlight w:val="none"/>
        </w:rPr>
      </w:pPr>
    </w:p>
    <w:p w14:paraId="34B35106">
      <w:pPr>
        <w:spacing w:line="360" w:lineRule="auto"/>
        <w:rPr>
          <w:rFonts w:hint="eastAsia" w:ascii="宋体" w:hAnsi="宋体" w:eastAsia="宋体" w:cs="宋体"/>
          <w:color w:val="auto"/>
          <w:sz w:val="32"/>
          <w:szCs w:val="32"/>
          <w:highlight w:val="none"/>
        </w:rPr>
      </w:pPr>
    </w:p>
    <w:p w14:paraId="01CE26FB">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41C435CD">
      <w:pPr>
        <w:spacing w:line="360" w:lineRule="auto"/>
        <w:ind w:firstLine="549" w:firstLineChars="229"/>
        <w:rPr>
          <w:rFonts w:hint="eastAsia" w:ascii="宋体" w:hAnsi="宋体" w:eastAsia="宋体" w:cs="宋体"/>
          <w:color w:val="auto"/>
          <w:sz w:val="24"/>
          <w:highlight w:val="none"/>
        </w:rPr>
      </w:pPr>
    </w:p>
    <w:p w14:paraId="11091CE1">
      <w:pPr>
        <w:spacing w:line="360" w:lineRule="auto"/>
        <w:ind w:firstLine="549" w:firstLineChars="229"/>
        <w:rPr>
          <w:rFonts w:hint="eastAsia" w:ascii="宋体" w:hAnsi="宋体" w:eastAsia="宋体" w:cs="宋体"/>
          <w:color w:val="auto"/>
          <w:sz w:val="24"/>
          <w:highlight w:val="none"/>
        </w:rPr>
      </w:pPr>
    </w:p>
    <w:p w14:paraId="7FC49DCB">
      <w:pPr>
        <w:spacing w:line="360" w:lineRule="auto"/>
        <w:ind w:firstLine="549" w:firstLineChars="229"/>
        <w:rPr>
          <w:rFonts w:hint="eastAsia" w:ascii="宋体" w:hAnsi="宋体" w:eastAsia="宋体" w:cs="宋体"/>
          <w:color w:val="auto"/>
          <w:sz w:val="24"/>
          <w:highlight w:val="none"/>
        </w:rPr>
      </w:pPr>
    </w:p>
    <w:p w14:paraId="2D55794E">
      <w:pPr>
        <w:spacing w:line="360" w:lineRule="auto"/>
        <w:ind w:firstLine="549" w:firstLineChars="229"/>
        <w:rPr>
          <w:rFonts w:hint="eastAsia" w:ascii="宋体" w:hAnsi="宋体" w:eastAsia="宋体" w:cs="宋体"/>
          <w:color w:val="auto"/>
          <w:sz w:val="24"/>
          <w:highlight w:val="none"/>
        </w:rPr>
      </w:pPr>
    </w:p>
    <w:p w14:paraId="27BC5F23">
      <w:pPr>
        <w:spacing w:line="360" w:lineRule="auto"/>
        <w:ind w:firstLine="549" w:firstLineChars="229"/>
        <w:rPr>
          <w:rFonts w:hint="eastAsia" w:ascii="宋体" w:hAnsi="宋体" w:eastAsia="宋体" w:cs="宋体"/>
          <w:color w:val="auto"/>
          <w:sz w:val="24"/>
          <w:highlight w:val="none"/>
        </w:rPr>
      </w:pPr>
    </w:p>
    <w:p w14:paraId="64B8FD11">
      <w:pPr>
        <w:spacing w:line="360" w:lineRule="auto"/>
        <w:ind w:firstLine="549" w:firstLineChars="229"/>
        <w:rPr>
          <w:rFonts w:hint="eastAsia" w:ascii="宋体" w:hAnsi="宋体" w:eastAsia="宋体" w:cs="宋体"/>
          <w:color w:val="auto"/>
          <w:sz w:val="24"/>
          <w:highlight w:val="none"/>
        </w:rPr>
      </w:pPr>
    </w:p>
    <w:p w14:paraId="4D888CBE">
      <w:pPr>
        <w:spacing w:line="360" w:lineRule="auto"/>
        <w:ind w:firstLine="549" w:firstLineChars="229"/>
        <w:rPr>
          <w:rFonts w:hint="eastAsia" w:ascii="宋体" w:hAnsi="宋体" w:eastAsia="宋体" w:cs="宋体"/>
          <w:color w:val="auto"/>
          <w:sz w:val="24"/>
          <w:highlight w:val="none"/>
        </w:rPr>
      </w:pPr>
    </w:p>
    <w:p w14:paraId="25BA0931">
      <w:pPr>
        <w:spacing w:line="360" w:lineRule="auto"/>
        <w:ind w:firstLine="549" w:firstLineChars="229"/>
        <w:rPr>
          <w:rFonts w:hint="eastAsia" w:ascii="宋体" w:hAnsi="宋体" w:eastAsia="宋体" w:cs="宋体"/>
          <w:color w:val="auto"/>
          <w:sz w:val="24"/>
          <w:highlight w:val="none"/>
        </w:rPr>
      </w:pPr>
    </w:p>
    <w:p w14:paraId="551C3A8A">
      <w:pPr>
        <w:spacing w:line="360" w:lineRule="auto"/>
        <w:ind w:firstLine="549" w:firstLineChars="229"/>
        <w:rPr>
          <w:rFonts w:hint="eastAsia" w:ascii="宋体" w:hAnsi="宋体" w:eastAsia="宋体" w:cs="宋体"/>
          <w:color w:val="auto"/>
          <w:sz w:val="24"/>
          <w:highlight w:val="none"/>
        </w:rPr>
      </w:pPr>
    </w:p>
    <w:p w14:paraId="6769E985">
      <w:pPr>
        <w:spacing w:line="360" w:lineRule="auto"/>
        <w:ind w:firstLine="549" w:firstLineChars="229"/>
        <w:rPr>
          <w:rFonts w:hint="eastAsia" w:ascii="宋体" w:hAnsi="宋体" w:eastAsia="宋体" w:cs="宋体"/>
          <w:color w:val="auto"/>
          <w:sz w:val="24"/>
          <w:highlight w:val="none"/>
        </w:rPr>
      </w:pPr>
    </w:p>
    <w:p w14:paraId="6BB1CD88">
      <w:pPr>
        <w:spacing w:line="360" w:lineRule="auto"/>
        <w:ind w:firstLine="549" w:firstLineChars="229"/>
        <w:rPr>
          <w:rFonts w:hint="eastAsia" w:ascii="宋体" w:hAnsi="宋体" w:eastAsia="宋体" w:cs="宋体"/>
          <w:color w:val="auto"/>
          <w:sz w:val="24"/>
          <w:highlight w:val="none"/>
        </w:rPr>
      </w:pPr>
    </w:p>
    <w:p w14:paraId="75FCB58D">
      <w:pPr>
        <w:spacing w:line="360" w:lineRule="auto"/>
        <w:ind w:firstLine="549" w:firstLineChars="229"/>
        <w:rPr>
          <w:rFonts w:hint="eastAsia" w:ascii="宋体" w:hAnsi="宋体" w:eastAsia="宋体" w:cs="宋体"/>
          <w:color w:val="auto"/>
          <w:sz w:val="24"/>
          <w:highlight w:val="none"/>
        </w:rPr>
      </w:pPr>
    </w:p>
    <w:p w14:paraId="01445E5D">
      <w:pPr>
        <w:spacing w:line="360" w:lineRule="auto"/>
        <w:rPr>
          <w:rFonts w:hint="eastAsia" w:ascii="宋体" w:hAnsi="宋体" w:eastAsia="宋体" w:cs="宋体"/>
          <w:color w:val="auto"/>
          <w:sz w:val="24"/>
          <w:highlight w:val="none"/>
        </w:rPr>
      </w:pPr>
    </w:p>
    <w:bookmarkEnd w:id="1"/>
    <w:p w14:paraId="494A184C">
      <w:pPr>
        <w:rPr>
          <w:rFonts w:hint="eastAsia" w:ascii="宋体" w:hAnsi="宋体" w:eastAsia="宋体" w:cs="宋体"/>
          <w:b/>
          <w:color w:val="auto"/>
          <w:sz w:val="36"/>
          <w:szCs w:val="20"/>
          <w:highlight w:val="none"/>
        </w:rPr>
      </w:pPr>
      <w:bookmarkStart w:id="2" w:name="_Hlt74729822"/>
      <w:bookmarkEnd w:id="2"/>
      <w:bookmarkStart w:id="3" w:name="_Hlt74649545"/>
      <w:bookmarkEnd w:id="3"/>
      <w:bookmarkStart w:id="4" w:name="_Hlt74728647"/>
      <w:bookmarkEnd w:id="4"/>
      <w:bookmarkStart w:id="5" w:name="_Hlt74707423"/>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br w:type="page"/>
      </w:r>
    </w:p>
    <w:p w14:paraId="597DAA5C">
      <w:pPr>
        <w:jc w:val="center"/>
        <w:rPr>
          <w:rFonts w:hint="eastAsia" w:ascii="宋体" w:hAnsi="宋体" w:eastAsia="宋体" w:cs="宋体"/>
          <w:b/>
          <w:color w:val="auto"/>
          <w:sz w:val="36"/>
          <w:szCs w:val="20"/>
          <w:highlight w:val="none"/>
        </w:rPr>
      </w:pPr>
      <w:bookmarkStart w:id="9" w:name="_Toc9238"/>
      <w:r>
        <w:rPr>
          <w:rFonts w:hint="eastAsia" w:ascii="宋体" w:hAnsi="宋体" w:eastAsia="宋体" w:cs="宋体"/>
          <w:b/>
          <w:color w:val="auto"/>
          <w:sz w:val="36"/>
          <w:szCs w:val="20"/>
          <w:highlight w:val="none"/>
        </w:rPr>
        <w:t>第一部分 招标公告</w:t>
      </w:r>
      <w:bookmarkEnd w:id="9"/>
    </w:p>
    <w:p w14:paraId="05AFBF8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9A6054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宁波市综合行政执法队伍制式服装和标志采购项目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eastAsia="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8</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11</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09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3</w:t>
      </w:r>
      <w:r>
        <w:rPr>
          <w:rStyle w:val="78"/>
          <w:rFonts w:hint="eastAsia" w:ascii="宋体" w:hAnsi="宋体" w:eastAsia="宋体" w:cs="宋体"/>
          <w:snapToGrid/>
          <w:color w:val="auto"/>
          <w:kern w:val="2"/>
          <w:sz w:val="24"/>
          <w:szCs w:val="24"/>
          <w:highlight w:val="none"/>
        </w:rPr>
        <w:t>0分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AB37686">
      <w:pPr>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05EE529">
      <w:pPr>
        <w:spacing w:line="33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Cs/>
          <w:color w:val="auto"/>
          <w:sz w:val="24"/>
          <w:highlight w:val="none"/>
          <w:lang w:eastAsia="zh-CN"/>
        </w:rPr>
        <w:t>CBNB-20256410G</w:t>
      </w:r>
    </w:p>
    <w:p w14:paraId="2F20379B">
      <w:pPr>
        <w:spacing w:line="33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Cs/>
          <w:color w:val="auto"/>
          <w:sz w:val="24"/>
          <w:highlight w:val="none"/>
          <w:lang w:eastAsia="zh-CN"/>
        </w:rPr>
        <w:t>宁波市综合行政执法队伍制式服装和标志采购项目</w:t>
      </w:r>
    </w:p>
    <w:p w14:paraId="6DD494E1">
      <w:pPr>
        <w:spacing w:line="336"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Cs/>
          <w:color w:val="auto"/>
          <w:sz w:val="24"/>
          <w:highlight w:val="none"/>
          <w:lang w:val="en-US" w:eastAsia="zh-CN"/>
        </w:rPr>
        <w:t>9679965.00</w:t>
      </w:r>
    </w:p>
    <w:p w14:paraId="66CBE0CD">
      <w:pPr>
        <w:spacing w:line="336"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Cs/>
          <w:color w:val="auto"/>
          <w:sz w:val="24"/>
          <w:highlight w:val="none"/>
          <w:lang w:val="en-US" w:eastAsia="zh-CN"/>
        </w:rPr>
        <w:t>9655712.40</w:t>
      </w:r>
    </w:p>
    <w:p w14:paraId="0D272B10">
      <w:pPr>
        <w:pStyle w:val="5"/>
        <w:spacing w:line="336"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55A24F19">
      <w:pPr>
        <w:spacing w:line="360" w:lineRule="auto"/>
        <w:ind w:left="210" w:leftChars="100" w:firstLine="48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标项</w:t>
      </w:r>
      <w:r>
        <w:rPr>
          <w:rFonts w:hint="eastAsia" w:ascii="宋体" w:hAnsi="宋体" w:cs="宋体"/>
          <w:b/>
          <w:bCs/>
          <w:snapToGrid w:val="0"/>
          <w:color w:val="auto"/>
          <w:kern w:val="28"/>
          <w:sz w:val="24"/>
          <w:szCs w:val="20"/>
          <w:highlight w:val="none"/>
          <w:lang w:val="en-US" w:eastAsia="zh-CN"/>
        </w:rPr>
        <w:t>一</w:t>
      </w:r>
      <w:r>
        <w:rPr>
          <w:rFonts w:hint="eastAsia" w:ascii="宋体" w:hAnsi="宋体" w:eastAsia="宋体" w:cs="宋体"/>
          <w:b/>
          <w:bCs/>
          <w:snapToGrid w:val="0"/>
          <w:color w:val="auto"/>
          <w:kern w:val="28"/>
          <w:sz w:val="24"/>
          <w:szCs w:val="20"/>
          <w:highlight w:val="none"/>
        </w:rPr>
        <w:t>：</w:t>
      </w:r>
    </w:p>
    <w:p w14:paraId="50BA3AD0">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标项名称：制式服装和标志采购（</w:t>
      </w:r>
      <w:r>
        <w:rPr>
          <w:rFonts w:hint="eastAsia" w:ascii="宋体" w:hAnsi="宋体" w:cs="宋体"/>
          <w:snapToGrid w:val="0"/>
          <w:color w:val="auto"/>
          <w:kern w:val="28"/>
          <w:sz w:val="24"/>
          <w:szCs w:val="20"/>
          <w:highlight w:val="none"/>
          <w:lang w:val="en-US" w:eastAsia="zh-CN"/>
        </w:rPr>
        <w:t>一</w:t>
      </w:r>
      <w:r>
        <w:rPr>
          <w:rFonts w:hint="eastAsia" w:ascii="宋体" w:hAnsi="宋体" w:eastAsia="宋体" w:cs="宋体"/>
          <w:snapToGrid w:val="0"/>
          <w:color w:val="auto"/>
          <w:kern w:val="28"/>
          <w:sz w:val="24"/>
          <w:szCs w:val="20"/>
          <w:highlight w:val="none"/>
        </w:rPr>
        <w:t>）</w:t>
      </w:r>
    </w:p>
    <w:p w14:paraId="7967DEFC">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数量：1批</w:t>
      </w:r>
    </w:p>
    <w:p w14:paraId="6D1AF6D5">
      <w:pPr>
        <w:spacing w:line="360" w:lineRule="auto"/>
        <w:ind w:left="210"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cs="宋体"/>
          <w:snapToGrid w:val="0"/>
          <w:color w:val="auto"/>
          <w:kern w:val="28"/>
          <w:sz w:val="24"/>
          <w:szCs w:val="20"/>
          <w:highlight w:val="none"/>
          <w:lang w:val="en-US" w:eastAsia="zh-CN"/>
        </w:rPr>
        <w:t>4203144.00</w:t>
      </w:r>
    </w:p>
    <w:p w14:paraId="6CAF843D">
      <w:pPr>
        <w:spacing w:line="360" w:lineRule="auto"/>
        <w:ind w:left="210"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最高限价（元）：4189681.20</w:t>
      </w:r>
    </w:p>
    <w:p w14:paraId="1D748F22">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简要规格描述或项目基本概况介绍、用途：包括镇海区</w:t>
      </w:r>
      <w:r>
        <w:rPr>
          <w:rFonts w:hint="eastAsia" w:ascii="宋体" w:hAnsi="宋体" w:eastAsia="宋体" w:cs="宋体"/>
          <w:snapToGrid w:val="0"/>
          <w:color w:val="auto"/>
          <w:kern w:val="28"/>
          <w:sz w:val="24"/>
          <w:szCs w:val="20"/>
          <w:highlight w:val="none"/>
          <w:lang w:eastAsia="zh-CN"/>
        </w:rPr>
        <w:t>、北仑区、奉化区、慈溪市、余姚市、宁海县、象山县、前湾新区</w:t>
      </w:r>
      <w:r>
        <w:rPr>
          <w:rFonts w:hint="eastAsia" w:ascii="宋体" w:hAnsi="宋体" w:eastAsia="宋体" w:cs="宋体"/>
          <w:snapToGrid w:val="0"/>
          <w:color w:val="auto"/>
          <w:kern w:val="28"/>
          <w:sz w:val="24"/>
          <w:szCs w:val="20"/>
          <w:highlight w:val="none"/>
        </w:rPr>
        <w:t>的综合行政执法队伍制式服装和标志</w:t>
      </w:r>
      <w:r>
        <w:rPr>
          <w:rFonts w:hint="eastAsia" w:ascii="宋体" w:hAnsi="宋体" w:eastAsia="宋体" w:cs="宋体"/>
          <w:snapToGrid w:val="0"/>
          <w:color w:val="auto"/>
          <w:kern w:val="28"/>
          <w:sz w:val="24"/>
          <w:szCs w:val="20"/>
          <w:highlight w:val="none"/>
          <w:lang w:val="en-US" w:eastAsia="zh-CN"/>
        </w:rPr>
        <w:t>的供货</w:t>
      </w:r>
      <w:r>
        <w:rPr>
          <w:rFonts w:hint="eastAsia" w:ascii="宋体" w:hAnsi="宋体" w:eastAsia="宋体" w:cs="宋体"/>
          <w:snapToGrid w:val="0"/>
          <w:color w:val="auto"/>
          <w:kern w:val="28"/>
          <w:sz w:val="24"/>
          <w:szCs w:val="20"/>
          <w:highlight w:val="none"/>
        </w:rPr>
        <w:t>。具体以招标文件第三部分采购需求为准，供应商可点击本公告下方“浏览招标文件”查看采购需求。</w:t>
      </w:r>
    </w:p>
    <w:p w14:paraId="481F3267">
      <w:pPr>
        <w:spacing w:line="360" w:lineRule="auto"/>
        <w:ind w:left="210" w:leftChars="100" w:firstLine="480"/>
        <w:rPr>
          <w:rFonts w:hint="eastAsia" w:ascii="宋体" w:hAnsi="宋体" w:eastAsia="宋体" w:cs="宋体"/>
          <w:b/>
          <w:bCs/>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lang w:eastAsia="zh-CN"/>
        </w:rPr>
        <w:t>。</w:t>
      </w:r>
    </w:p>
    <w:p w14:paraId="68AF8FBF">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标项</w:t>
      </w:r>
      <w:r>
        <w:rPr>
          <w:rFonts w:hint="eastAsia" w:ascii="宋体" w:hAnsi="宋体" w:cs="宋体"/>
          <w:b/>
          <w:bCs/>
          <w:snapToGrid w:val="0"/>
          <w:color w:val="auto"/>
          <w:kern w:val="28"/>
          <w:sz w:val="24"/>
          <w:szCs w:val="20"/>
          <w:highlight w:val="none"/>
          <w:lang w:val="en-US" w:eastAsia="zh-CN"/>
        </w:rPr>
        <w:t>二</w:t>
      </w:r>
      <w:r>
        <w:rPr>
          <w:rFonts w:hint="eastAsia" w:ascii="宋体" w:hAnsi="宋体" w:eastAsia="宋体" w:cs="宋体"/>
          <w:b/>
          <w:bCs/>
          <w:snapToGrid w:val="0"/>
          <w:color w:val="auto"/>
          <w:kern w:val="28"/>
          <w:sz w:val="24"/>
          <w:szCs w:val="20"/>
          <w:highlight w:val="none"/>
        </w:rPr>
        <w:t>：</w:t>
      </w:r>
    </w:p>
    <w:p w14:paraId="60C89EB3">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标项名称：制式服装和标志采购（</w:t>
      </w:r>
      <w:r>
        <w:rPr>
          <w:rFonts w:hint="eastAsia" w:ascii="宋体" w:hAnsi="宋体" w:cs="宋体"/>
          <w:snapToGrid w:val="0"/>
          <w:color w:val="auto"/>
          <w:kern w:val="28"/>
          <w:sz w:val="24"/>
          <w:szCs w:val="20"/>
          <w:highlight w:val="none"/>
          <w:lang w:val="en-US" w:eastAsia="zh-CN"/>
        </w:rPr>
        <w:t>二</w:t>
      </w:r>
      <w:r>
        <w:rPr>
          <w:rFonts w:hint="eastAsia" w:ascii="宋体" w:hAnsi="宋体" w:eastAsia="宋体" w:cs="宋体"/>
          <w:snapToGrid w:val="0"/>
          <w:color w:val="auto"/>
          <w:kern w:val="28"/>
          <w:sz w:val="24"/>
          <w:szCs w:val="20"/>
          <w:highlight w:val="none"/>
        </w:rPr>
        <w:t>）</w:t>
      </w:r>
    </w:p>
    <w:p w14:paraId="0CEFA3FA">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数量：1批</w:t>
      </w:r>
    </w:p>
    <w:p w14:paraId="5823F04C">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预算金额（元）：</w:t>
      </w:r>
      <w:r>
        <w:rPr>
          <w:rFonts w:hint="eastAsia" w:ascii="宋体" w:hAnsi="宋体" w:cs="宋体"/>
          <w:snapToGrid w:val="0"/>
          <w:color w:val="auto"/>
          <w:kern w:val="28"/>
          <w:sz w:val="24"/>
          <w:szCs w:val="20"/>
          <w:highlight w:val="none"/>
          <w:lang w:val="en-US" w:eastAsia="zh-CN"/>
        </w:rPr>
        <w:t>3310524.00</w:t>
      </w:r>
      <w:r>
        <w:rPr>
          <w:rFonts w:hint="eastAsia" w:ascii="宋体" w:hAnsi="宋体" w:eastAsia="宋体" w:cs="宋体"/>
          <w:snapToGrid w:val="0"/>
          <w:color w:val="auto"/>
          <w:kern w:val="28"/>
          <w:sz w:val="24"/>
          <w:szCs w:val="20"/>
          <w:highlight w:val="none"/>
        </w:rPr>
        <w:tab/>
      </w:r>
      <w:r>
        <w:rPr>
          <w:rFonts w:hint="eastAsia" w:ascii="宋体" w:hAnsi="宋体" w:eastAsia="宋体" w:cs="宋体"/>
          <w:snapToGrid w:val="0"/>
          <w:color w:val="auto"/>
          <w:kern w:val="28"/>
          <w:sz w:val="24"/>
          <w:szCs w:val="20"/>
          <w:highlight w:val="none"/>
        </w:rPr>
        <w:tab/>
      </w:r>
    </w:p>
    <w:p w14:paraId="5673AAAB">
      <w:pPr>
        <w:spacing w:line="360" w:lineRule="auto"/>
        <w:ind w:left="210"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最高限价（元）</w:t>
      </w:r>
      <w:r>
        <w:rPr>
          <w:rFonts w:hint="eastAsia" w:ascii="宋体" w:hAnsi="宋体" w:cs="宋体"/>
          <w:snapToGrid w:val="0"/>
          <w:color w:val="auto"/>
          <w:kern w:val="28"/>
          <w:sz w:val="24"/>
          <w:szCs w:val="20"/>
          <w:highlight w:val="none"/>
          <w:lang w:eastAsia="zh-CN"/>
        </w:rPr>
        <w:t>：3299734.2</w:t>
      </w:r>
      <w:r>
        <w:rPr>
          <w:rFonts w:hint="eastAsia" w:ascii="宋体" w:hAnsi="宋体" w:cs="宋体"/>
          <w:snapToGrid w:val="0"/>
          <w:color w:val="auto"/>
          <w:kern w:val="28"/>
          <w:sz w:val="24"/>
          <w:szCs w:val="20"/>
          <w:highlight w:val="none"/>
          <w:lang w:val="en-US" w:eastAsia="zh-CN"/>
        </w:rPr>
        <w:t>0</w:t>
      </w:r>
      <w:r>
        <w:rPr>
          <w:rFonts w:hint="eastAsia" w:ascii="宋体" w:hAnsi="宋体" w:cs="宋体"/>
          <w:snapToGrid w:val="0"/>
          <w:color w:val="auto"/>
          <w:kern w:val="28"/>
          <w:sz w:val="24"/>
          <w:szCs w:val="20"/>
          <w:highlight w:val="none"/>
          <w:lang w:eastAsia="zh-CN"/>
        </w:rPr>
        <w:tab/>
      </w:r>
      <w:r>
        <w:rPr>
          <w:rFonts w:hint="eastAsia" w:ascii="宋体" w:hAnsi="宋体" w:cs="宋体"/>
          <w:snapToGrid w:val="0"/>
          <w:color w:val="auto"/>
          <w:kern w:val="28"/>
          <w:sz w:val="24"/>
          <w:szCs w:val="20"/>
          <w:highlight w:val="none"/>
          <w:lang w:eastAsia="zh-CN"/>
        </w:rPr>
        <w:tab/>
      </w:r>
    </w:p>
    <w:p w14:paraId="5B7726E8">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val="en-US" w:eastAsia="zh-CN"/>
        </w:rPr>
        <w:t>包括市局机关、督察支队、海曙区、鄞州区、江北区、高新区、东钱湖的</w:t>
      </w:r>
      <w:r>
        <w:rPr>
          <w:rFonts w:hint="eastAsia" w:ascii="宋体" w:hAnsi="宋体" w:eastAsia="宋体" w:cs="宋体"/>
          <w:snapToGrid w:val="0"/>
          <w:color w:val="auto"/>
          <w:kern w:val="28"/>
          <w:sz w:val="24"/>
          <w:szCs w:val="20"/>
          <w:highlight w:val="none"/>
        </w:rPr>
        <w:t>综合行政执法队伍制式服装和标志的供货。具体以招标文件第三部分采购需求为准，供应商可点击本公告下方“浏览招标文件”查看采购需求。</w:t>
      </w:r>
    </w:p>
    <w:p w14:paraId="252CF68C">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w:t>
      </w:r>
    </w:p>
    <w:p w14:paraId="0163B975">
      <w:pPr>
        <w:spacing w:line="360" w:lineRule="auto"/>
        <w:ind w:left="210" w:leftChars="100" w:firstLine="48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标项</w:t>
      </w:r>
      <w:r>
        <w:rPr>
          <w:rFonts w:hint="eastAsia" w:ascii="宋体" w:hAnsi="宋体" w:cs="宋体"/>
          <w:b/>
          <w:bCs/>
          <w:snapToGrid w:val="0"/>
          <w:color w:val="auto"/>
          <w:kern w:val="28"/>
          <w:sz w:val="24"/>
          <w:szCs w:val="20"/>
          <w:highlight w:val="none"/>
          <w:lang w:val="en-US" w:eastAsia="zh-CN"/>
        </w:rPr>
        <w:t>三</w:t>
      </w:r>
      <w:r>
        <w:rPr>
          <w:rFonts w:hint="eastAsia" w:ascii="宋体" w:hAnsi="宋体" w:eastAsia="宋体" w:cs="宋体"/>
          <w:b/>
          <w:bCs/>
          <w:snapToGrid w:val="0"/>
          <w:color w:val="auto"/>
          <w:kern w:val="28"/>
          <w:sz w:val="24"/>
          <w:szCs w:val="20"/>
          <w:highlight w:val="none"/>
        </w:rPr>
        <w:t>：</w:t>
      </w:r>
    </w:p>
    <w:p w14:paraId="488C4279">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标项名称：皮鞋皮具采购（</w:t>
      </w:r>
      <w:r>
        <w:rPr>
          <w:rFonts w:hint="eastAsia" w:ascii="宋体" w:hAnsi="宋体" w:cs="宋体"/>
          <w:snapToGrid w:val="0"/>
          <w:color w:val="auto"/>
          <w:kern w:val="28"/>
          <w:sz w:val="24"/>
          <w:szCs w:val="20"/>
          <w:highlight w:val="none"/>
          <w:lang w:val="en-US" w:eastAsia="zh-CN"/>
        </w:rPr>
        <w:t>一</w:t>
      </w:r>
      <w:r>
        <w:rPr>
          <w:rFonts w:hint="eastAsia" w:ascii="宋体" w:hAnsi="宋体" w:eastAsia="宋体" w:cs="宋体"/>
          <w:snapToGrid w:val="0"/>
          <w:color w:val="auto"/>
          <w:kern w:val="28"/>
          <w:sz w:val="24"/>
          <w:szCs w:val="20"/>
          <w:highlight w:val="none"/>
        </w:rPr>
        <w:t>）</w:t>
      </w:r>
    </w:p>
    <w:p w14:paraId="5CADD8E6">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数量：1批</w:t>
      </w:r>
    </w:p>
    <w:p w14:paraId="613CF8AE">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预算金额（元）：1211826.00</w:t>
      </w:r>
    </w:p>
    <w:p w14:paraId="2C27F107">
      <w:pPr>
        <w:spacing w:line="360" w:lineRule="auto"/>
        <w:ind w:left="210"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最高限价（元）：1211826</w:t>
      </w:r>
      <w:r>
        <w:rPr>
          <w:rFonts w:hint="eastAsia" w:ascii="宋体" w:hAnsi="宋体" w:cs="宋体"/>
          <w:snapToGrid w:val="0"/>
          <w:color w:val="auto"/>
          <w:kern w:val="28"/>
          <w:sz w:val="24"/>
          <w:szCs w:val="20"/>
          <w:highlight w:val="none"/>
          <w:lang w:val="en-US" w:eastAsia="zh-CN"/>
        </w:rPr>
        <w:t>.00</w:t>
      </w:r>
    </w:p>
    <w:p w14:paraId="5735B7CC">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包括镇海区、北仑区、奉化区、慈溪市、余姚市、宁海县、象山县、前湾新区的综合行政执法队伍皮鞋皮具的供货。具体以招标文件第三部分采购需求为准，供应商可点击本公告下方“浏览招标文件”查看采购需求。</w:t>
      </w:r>
    </w:p>
    <w:p w14:paraId="471AF979">
      <w:pPr>
        <w:spacing w:line="360" w:lineRule="auto"/>
        <w:ind w:left="210" w:leftChars="100" w:firstLine="480"/>
        <w:rPr>
          <w:rFonts w:hint="eastAsia" w:ascii="宋体" w:hAnsi="宋体" w:eastAsia="宋体" w:cs="宋体"/>
          <w:b/>
          <w:bCs/>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w:t>
      </w:r>
    </w:p>
    <w:p w14:paraId="7AF5E764">
      <w:pPr>
        <w:spacing w:line="360" w:lineRule="auto"/>
        <w:ind w:left="210" w:leftChars="100" w:firstLine="48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标项</w:t>
      </w:r>
      <w:r>
        <w:rPr>
          <w:rFonts w:hint="eastAsia" w:ascii="宋体" w:hAnsi="宋体" w:cs="宋体"/>
          <w:b/>
          <w:bCs/>
          <w:snapToGrid w:val="0"/>
          <w:color w:val="auto"/>
          <w:kern w:val="28"/>
          <w:sz w:val="24"/>
          <w:szCs w:val="20"/>
          <w:highlight w:val="none"/>
          <w:lang w:val="en-US" w:eastAsia="zh-CN"/>
        </w:rPr>
        <w:t>四</w:t>
      </w:r>
      <w:r>
        <w:rPr>
          <w:rFonts w:hint="eastAsia" w:ascii="宋体" w:hAnsi="宋体" w:eastAsia="宋体" w:cs="宋体"/>
          <w:b/>
          <w:bCs/>
          <w:snapToGrid w:val="0"/>
          <w:color w:val="auto"/>
          <w:kern w:val="28"/>
          <w:sz w:val="24"/>
          <w:szCs w:val="20"/>
          <w:highlight w:val="none"/>
        </w:rPr>
        <w:t>：</w:t>
      </w:r>
    </w:p>
    <w:p w14:paraId="61897DAF">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标项名称：皮鞋皮具采购（</w:t>
      </w:r>
      <w:r>
        <w:rPr>
          <w:rFonts w:hint="eastAsia" w:ascii="宋体" w:hAnsi="宋体" w:cs="宋体"/>
          <w:snapToGrid w:val="0"/>
          <w:color w:val="auto"/>
          <w:kern w:val="28"/>
          <w:sz w:val="24"/>
          <w:szCs w:val="20"/>
          <w:highlight w:val="none"/>
          <w:lang w:val="en-US" w:eastAsia="zh-CN"/>
        </w:rPr>
        <w:t>二</w:t>
      </w:r>
      <w:r>
        <w:rPr>
          <w:rFonts w:hint="eastAsia" w:ascii="宋体" w:hAnsi="宋体" w:eastAsia="宋体" w:cs="宋体"/>
          <w:snapToGrid w:val="0"/>
          <w:color w:val="auto"/>
          <w:kern w:val="28"/>
          <w:sz w:val="24"/>
          <w:szCs w:val="20"/>
          <w:highlight w:val="none"/>
        </w:rPr>
        <w:t>）</w:t>
      </w:r>
    </w:p>
    <w:p w14:paraId="6222820B">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数量：1批</w:t>
      </w:r>
    </w:p>
    <w:p w14:paraId="3F3141F8">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预算金额（元）：954471.00</w:t>
      </w:r>
    </w:p>
    <w:p w14:paraId="5BA97999">
      <w:pPr>
        <w:spacing w:line="360" w:lineRule="auto"/>
        <w:ind w:left="210"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最高限价（元）：954471</w:t>
      </w:r>
      <w:r>
        <w:rPr>
          <w:rFonts w:hint="eastAsia" w:ascii="宋体" w:hAnsi="宋体" w:cs="宋体"/>
          <w:snapToGrid w:val="0"/>
          <w:color w:val="auto"/>
          <w:kern w:val="28"/>
          <w:sz w:val="24"/>
          <w:szCs w:val="20"/>
          <w:highlight w:val="none"/>
          <w:lang w:val="en-US" w:eastAsia="zh-CN"/>
        </w:rPr>
        <w:t>.00</w:t>
      </w:r>
    </w:p>
    <w:p w14:paraId="6DB0D719">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简要规格描述或项目基本概况介绍、用途：包括市局机关、督察支队、海曙区、鄞州区、江北区、高新区、东钱湖的综合行政执法队伍皮鞋皮具</w:t>
      </w:r>
      <w:r>
        <w:rPr>
          <w:rFonts w:hint="eastAsia" w:ascii="宋体" w:hAnsi="宋体" w:eastAsia="宋体" w:cs="宋体"/>
          <w:snapToGrid w:val="0"/>
          <w:color w:val="auto"/>
          <w:kern w:val="28"/>
          <w:sz w:val="24"/>
          <w:szCs w:val="20"/>
          <w:highlight w:val="none"/>
          <w:lang w:val="en-US" w:eastAsia="zh-CN"/>
        </w:rPr>
        <w:t>的供货</w:t>
      </w:r>
      <w:r>
        <w:rPr>
          <w:rFonts w:hint="eastAsia" w:ascii="宋体" w:hAnsi="宋体" w:eastAsia="宋体" w:cs="宋体"/>
          <w:snapToGrid w:val="0"/>
          <w:color w:val="auto"/>
          <w:kern w:val="28"/>
          <w:sz w:val="24"/>
          <w:szCs w:val="20"/>
          <w:highlight w:val="none"/>
        </w:rPr>
        <w:t>。具体以招标文件第三部分采购需求为准，供应商可点击本公告下方“浏览招标文件”查看采购需求。</w:t>
      </w:r>
    </w:p>
    <w:p w14:paraId="2C7D5A77">
      <w:pPr>
        <w:spacing w:line="360" w:lineRule="auto"/>
        <w:ind w:left="210"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w:t>
      </w:r>
    </w:p>
    <w:p w14:paraId="1367A5C5">
      <w:pPr>
        <w:pStyle w:val="134"/>
        <w:spacing w:before="0" w:line="336" w:lineRule="auto"/>
        <w:ind w:firstLine="482"/>
        <w:rPr>
          <w:rFonts w:hint="eastAsia" w:ascii="宋体" w:hAnsi="宋体" w:eastAsia="宋体" w:cs="宋体"/>
          <w:color w:val="auto"/>
          <w:szCs w:val="21"/>
          <w:highlight w:val="none"/>
        </w:rPr>
      </w:pPr>
      <w:r>
        <w:rPr>
          <w:rFonts w:hint="eastAsia" w:ascii="宋体" w:hAnsi="宋体" w:eastAsia="宋体" w:cs="宋体"/>
          <w:b/>
          <w:color w:val="auto"/>
          <w:highlight w:val="none"/>
        </w:rPr>
        <w:t>合同履约期限：</w:t>
      </w:r>
      <w:r>
        <w:rPr>
          <w:rFonts w:hint="eastAsia" w:ascii="宋体" w:hAnsi="宋体" w:cs="宋体"/>
          <w:b/>
          <w:color w:val="auto"/>
          <w:highlight w:val="none"/>
          <w:lang w:eastAsia="zh-CN"/>
        </w:rPr>
        <w:t>本项目框架</w:t>
      </w:r>
      <w:r>
        <w:rPr>
          <w:rFonts w:hint="eastAsia" w:ascii="宋体" w:hAnsi="宋体" w:eastAsia="宋体" w:cs="宋体"/>
          <w:b/>
          <w:color w:val="auto"/>
          <w:highlight w:val="none"/>
          <w:lang w:val="en-US" w:eastAsia="zh-CN"/>
        </w:rPr>
        <w:t>合同签订之日起一年内完成所有产品的供货</w:t>
      </w:r>
      <w:r>
        <w:rPr>
          <w:rFonts w:hint="eastAsia" w:ascii="宋体" w:hAnsi="宋体" w:eastAsia="宋体" w:cs="宋体"/>
          <w:color w:val="auto"/>
          <w:szCs w:val="21"/>
          <w:highlight w:val="none"/>
        </w:rPr>
        <w:t>。</w:t>
      </w:r>
    </w:p>
    <w:p w14:paraId="6A1C7549">
      <w:pPr>
        <w:pStyle w:val="5"/>
        <w:spacing w:line="336"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7965BAD">
      <w:pPr>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0" w:name="_Hlk101132948"/>
      <w:r>
        <w:rPr>
          <w:rFonts w:hint="eastAsia" w:ascii="宋体" w:hAnsi="宋体" w:eastAsia="宋体" w:cs="宋体"/>
          <w:b/>
          <w:color w:val="auto"/>
          <w:sz w:val="24"/>
          <w:highlight w:val="none"/>
        </w:rPr>
        <w:t>申请人的资格要求</w:t>
      </w:r>
      <w:bookmarkEnd w:id="10"/>
      <w:r>
        <w:rPr>
          <w:rFonts w:hint="eastAsia" w:ascii="宋体" w:hAnsi="宋体" w:eastAsia="宋体" w:cs="宋体"/>
          <w:b/>
          <w:color w:val="auto"/>
          <w:sz w:val="24"/>
          <w:highlight w:val="none"/>
        </w:rPr>
        <w:t>：</w:t>
      </w:r>
    </w:p>
    <w:p w14:paraId="412831F4">
      <w:pPr>
        <w:spacing w:line="336"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w:t>
      </w:r>
      <w:r>
        <w:rPr>
          <w:rFonts w:hint="eastAsia" w:ascii="宋体" w:hAnsi="宋体" w:eastAsia="宋体" w:cs="宋体"/>
          <w:snapToGrid w:val="0"/>
          <w:color w:val="auto"/>
          <w:kern w:val="28"/>
          <w:sz w:val="24"/>
          <w:szCs w:val="20"/>
          <w:highlight w:val="none"/>
          <w:lang w:eastAsia="zh-CN"/>
        </w:rPr>
        <w:t>重大税收违法失信主体名单</w:t>
      </w:r>
      <w:r>
        <w:rPr>
          <w:rFonts w:hint="eastAsia" w:ascii="宋体" w:hAnsi="宋体" w:eastAsia="宋体" w:cs="宋体"/>
          <w:snapToGrid w:val="0"/>
          <w:color w:val="auto"/>
          <w:kern w:val="28"/>
          <w:sz w:val="24"/>
          <w:szCs w:val="20"/>
          <w:highlight w:val="none"/>
        </w:rPr>
        <w:t>）、政府采购严重违法失信行为记录名单；</w:t>
      </w:r>
    </w:p>
    <w:p w14:paraId="120610D8">
      <w:pPr>
        <w:spacing w:line="336"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不适用</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466ACAF0">
      <w:pPr>
        <w:spacing w:line="336"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1EA9591">
      <w:pPr>
        <w:spacing w:line="336"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p>
    <w:p w14:paraId="5A767ECF">
      <w:pPr>
        <w:spacing w:line="336"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49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648593E">
      <w:pPr>
        <w:spacing w:line="336"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14746507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val="en-US" w:eastAsia="zh-CN"/>
        </w:rPr>
        <w:t>制造</w:t>
      </w:r>
      <w:r>
        <w:rPr>
          <w:rFonts w:hint="eastAsia" w:ascii="宋体" w:hAnsi="宋体" w:eastAsia="宋体" w:cs="宋体"/>
          <w:color w:val="auto"/>
          <w:sz w:val="24"/>
          <w:highlight w:val="none"/>
        </w:rPr>
        <w:t>，提供中小企业声明函；</w:t>
      </w:r>
    </w:p>
    <w:p w14:paraId="2A5B9137">
      <w:pPr>
        <w:spacing w:line="336"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631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val="en-US" w:eastAsia="zh-CN"/>
        </w:rPr>
        <w:t>货物</w:t>
      </w:r>
      <w:r>
        <w:rPr>
          <w:rFonts w:hint="eastAsia" w:ascii="宋体" w:hAnsi="宋体" w:eastAsia="宋体" w:cs="宋体"/>
          <w:color w:val="auto"/>
          <w:sz w:val="24"/>
          <w:highlight w:val="none"/>
        </w:rPr>
        <w:t>全部由符合政策要求的小微企业</w:t>
      </w:r>
      <w:r>
        <w:rPr>
          <w:rFonts w:hint="eastAsia" w:ascii="宋体" w:hAnsi="宋体" w:eastAsia="宋体" w:cs="宋体"/>
          <w:color w:val="auto"/>
          <w:sz w:val="24"/>
          <w:highlight w:val="none"/>
          <w:lang w:val="en-US" w:eastAsia="zh-CN"/>
        </w:rPr>
        <w:t>制造</w:t>
      </w:r>
      <w:r>
        <w:rPr>
          <w:rFonts w:hint="eastAsia" w:ascii="宋体" w:hAnsi="宋体" w:eastAsia="宋体" w:cs="宋体"/>
          <w:color w:val="auto"/>
          <w:sz w:val="24"/>
          <w:highlight w:val="none"/>
        </w:rPr>
        <w:t>，提供中小企业声明函；</w:t>
      </w:r>
    </w:p>
    <w:p w14:paraId="31017A51">
      <w:pPr>
        <w:spacing w:line="336"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31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1"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bookmarkEnd w:id="11"/>
    <w:p w14:paraId="0947063B">
      <w:pPr>
        <w:spacing w:line="336"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%；如果供应商本身提供所有标的均由中小企业制造、承建或承接，并相应达到了前述比例要求，视同符合了资格条件，无需再向中小企业分包，无需提供分包意向协议；</w:t>
      </w:r>
    </w:p>
    <w:p w14:paraId="1487D9A1">
      <w:pPr>
        <w:widowControl/>
        <w:adjustRightInd/>
        <w:spacing w:line="336"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4.本项目的特定资格要求：无。</w:t>
      </w:r>
    </w:p>
    <w:p w14:paraId="0A9C46AC">
      <w:pPr>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3C8FB37">
      <w:pPr>
        <w:spacing w:line="336"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rPr>
        <w:t>日至202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23</w:t>
      </w:r>
      <w:r>
        <w:rPr>
          <w:rFonts w:hint="eastAsia" w:ascii="宋体" w:hAnsi="宋体" w:eastAsia="宋体" w:cs="宋体"/>
          <w:bCs/>
          <w:color w:val="auto"/>
          <w:sz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2D1217C">
      <w:pPr>
        <w:spacing w:line="336"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D605357">
      <w:pPr>
        <w:spacing w:line="336"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供应商登录政采云平台https：//www.zcygov.cn/在线申请获取招标文件（进入“项目采购”应用，在获取招标文件菜单中选择项目，申请获取招标文件）。 </w:t>
      </w:r>
    </w:p>
    <w:p w14:paraId="1243DAA1">
      <w:pPr>
        <w:spacing w:line="336"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p>
    <w:p w14:paraId="0E720915">
      <w:pPr>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6E26003">
      <w:pPr>
        <w:spacing w:line="336"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日09点30分00秒</w:t>
      </w:r>
      <w:r>
        <w:rPr>
          <w:rFonts w:hint="eastAsia" w:ascii="宋体" w:hAnsi="宋体" w:eastAsia="宋体" w:cs="宋体"/>
          <w:color w:val="auto"/>
          <w:sz w:val="24"/>
          <w:highlight w:val="none"/>
        </w:rPr>
        <w:t>（北京时间）</w:t>
      </w:r>
    </w:p>
    <w:p w14:paraId="1ED13ECF">
      <w:pPr>
        <w:spacing w:line="336"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政府采购云平台（http：//www.zcygov.cn/）。</w:t>
      </w:r>
    </w:p>
    <w:p w14:paraId="035334BE">
      <w:pPr>
        <w:spacing w:line="336"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日09点30分00秒</w:t>
      </w:r>
    </w:p>
    <w:p w14:paraId="779AA4E0">
      <w:pPr>
        <w:spacing w:line="336"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政府采购云平台（http：//www.zcygov.cn/）。</w:t>
      </w:r>
    </w:p>
    <w:p w14:paraId="18F42DB6">
      <w:pPr>
        <w:spacing w:line="336"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3112061">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5300AE8">
      <w:pPr>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B304086">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2902236">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608732">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EE2EBA">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p w14:paraId="33BEDEBD">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47F78DC0">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文件后缀为：jmbs）：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77EBABE3">
      <w:pP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14:paraId="5F0853CA">
      <w:pPr>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（4）《第一部分  招标公告》中二、申请人的资格要求：第一条中的“重大税收违法案件当事人名单”即为“</w:t>
      </w:r>
      <w:r>
        <w:rPr>
          <w:rFonts w:hint="eastAsia" w:ascii="宋体" w:hAnsi="宋体" w:eastAsia="宋体" w:cs="宋体"/>
          <w:color w:val="auto"/>
          <w:sz w:val="24"/>
          <w:highlight w:val="none"/>
          <w:lang w:eastAsia="zh-CN"/>
        </w:rPr>
        <w:t>重大税收违法失信主体名单</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auto"/>
          <w:sz w:val="24"/>
          <w:highlight w:val="none"/>
          <w:lang w:eastAsia="zh-CN"/>
        </w:rPr>
        <w:t>。</w:t>
      </w:r>
    </w:p>
    <w:p w14:paraId="166B7FB3">
      <w:pPr>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）供应商可同时</w:t>
      </w:r>
      <w:r>
        <w:rPr>
          <w:rFonts w:hint="eastAsia" w:ascii="宋体" w:hAnsi="宋体" w:eastAsia="宋体" w:cs="宋体"/>
          <w:color w:val="auto"/>
          <w:sz w:val="24"/>
          <w:highlight w:val="none"/>
          <w:lang w:val="en-US" w:eastAsia="zh-CN"/>
        </w:rPr>
        <w:t>参与四</w:t>
      </w:r>
      <w:r>
        <w:rPr>
          <w:rFonts w:hint="eastAsia" w:ascii="宋体" w:hAnsi="宋体" w:eastAsia="宋体" w:cs="宋体"/>
          <w:color w:val="auto"/>
          <w:sz w:val="24"/>
          <w:highlight w:val="none"/>
          <w:lang w:eastAsia="zh-CN"/>
        </w:rPr>
        <w:t>个标项</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投标，</w:t>
      </w:r>
      <w:r>
        <w:rPr>
          <w:rFonts w:hint="eastAsia" w:ascii="宋体" w:hAnsi="宋体" w:cs="宋体"/>
          <w:color w:val="auto"/>
          <w:sz w:val="24"/>
          <w:highlight w:val="none"/>
          <w:lang w:eastAsia="zh-CN"/>
        </w:rPr>
        <w:t>若供应商同时参与标项一与标项二投标的或者同时参与标项三及标项四投标的，则</w:t>
      </w:r>
      <w:r>
        <w:rPr>
          <w:rFonts w:hint="eastAsia" w:ascii="宋体" w:hAnsi="宋体" w:eastAsia="宋体" w:cs="宋体"/>
          <w:color w:val="auto"/>
          <w:sz w:val="24"/>
          <w:highlight w:val="none"/>
          <w:lang w:eastAsia="zh-CN"/>
        </w:rPr>
        <w:t>最多只能中标</w:t>
      </w:r>
      <w:r>
        <w:rPr>
          <w:rFonts w:hint="eastAsia" w:ascii="宋体" w:hAnsi="宋体" w:cs="宋体"/>
          <w:color w:val="auto"/>
          <w:sz w:val="24"/>
          <w:highlight w:val="none"/>
          <w:lang w:eastAsia="zh-CN"/>
        </w:rPr>
        <w:t>所参与标项中的其中一个标项</w:t>
      </w:r>
      <w:r>
        <w:rPr>
          <w:rFonts w:hint="eastAsia" w:ascii="宋体" w:hAnsi="宋体" w:eastAsia="宋体" w:cs="宋体"/>
          <w:color w:val="auto"/>
          <w:sz w:val="24"/>
          <w:highlight w:val="none"/>
          <w:lang w:eastAsia="zh-CN"/>
        </w:rPr>
        <w:t>，已成为标项一第一中标候选人的供应商不再进入标项二的评审，</w:t>
      </w:r>
      <w:r>
        <w:rPr>
          <w:rFonts w:hint="eastAsia" w:ascii="宋体" w:hAnsi="宋体" w:cs="宋体"/>
          <w:color w:val="auto"/>
          <w:sz w:val="24"/>
          <w:highlight w:val="none"/>
          <w:lang w:val="en-US" w:eastAsia="zh-CN"/>
        </w:rPr>
        <w:t>已成为标项三第一中标候选人的供应商不再进入标项四的评审</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其他情况不作限制。</w:t>
      </w:r>
    </w:p>
    <w:p w14:paraId="50BB3427">
      <w:pPr>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7949385E">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637CA80">
      <w:pPr>
        <w:spacing w:line="336"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宁波市综合行政执法局</w:t>
      </w:r>
    </w:p>
    <w:p w14:paraId="338B6705">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址：宁波市鄞州区中兴路658号</w:t>
      </w:r>
    </w:p>
    <w:p w14:paraId="78E3E31A">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19FA1FA9">
      <w:pPr>
        <w:spacing w:line="336"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唐老师</w:t>
      </w:r>
    </w:p>
    <w:p w14:paraId="2B9571D8">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项目联系方式（询问）：0574-89181531 </w:t>
      </w:r>
    </w:p>
    <w:p w14:paraId="30B9B77B">
      <w:pPr>
        <w:spacing w:line="336"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毛老师</w:t>
      </w:r>
    </w:p>
    <w:p w14:paraId="08CB329F">
      <w:pPr>
        <w:spacing w:line="336"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质疑联系方式：0574-89181529</w:t>
      </w:r>
    </w:p>
    <w:p w14:paraId="5456B7CD">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143FC139">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称：宁波中基国际招标有限公司</w:t>
      </w:r>
    </w:p>
    <w:p w14:paraId="61CAC3C8">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址：宁波市鄞州区天童南路666号中基大厦19楼</w:t>
      </w:r>
    </w:p>
    <w:p w14:paraId="21CBCF77">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真：0574-87425373</w:t>
      </w:r>
    </w:p>
    <w:p w14:paraId="250328BF">
      <w:pPr>
        <w:spacing w:line="336"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王近娜</w:t>
      </w:r>
      <w:r>
        <w:rPr>
          <w:rFonts w:hint="eastAsia" w:ascii="宋体" w:hAnsi="宋体" w:eastAsia="宋体" w:cs="宋体"/>
          <w:color w:val="auto"/>
          <w:sz w:val="24"/>
          <w:highlight w:val="none"/>
          <w:lang w:eastAsia="zh-CN"/>
        </w:rPr>
        <w:t>、孔晖、陈健</w:t>
      </w:r>
    </w:p>
    <w:p w14:paraId="62EA3566">
      <w:pPr>
        <w:spacing w:line="336"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项目联系方式（询问）：0574-</w:t>
      </w:r>
      <w:r>
        <w:rPr>
          <w:rFonts w:hint="eastAsia" w:ascii="宋体" w:hAnsi="宋体" w:eastAsia="宋体" w:cs="宋体"/>
          <w:color w:val="auto"/>
          <w:sz w:val="24"/>
          <w:highlight w:val="none"/>
          <w:lang w:val="en-US" w:eastAsia="zh-CN"/>
        </w:rPr>
        <w:t>87425570</w:t>
      </w:r>
    </w:p>
    <w:p w14:paraId="25E8EE6B">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质疑联系人：王莹巧</w:t>
      </w:r>
    </w:p>
    <w:p w14:paraId="2656419E">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质疑联系方式：0574-87425583</w:t>
      </w:r>
    </w:p>
    <w:p w14:paraId="3BCA56DC">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56308F8E">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称：宁波市财政局政府采购监管处             </w:t>
      </w:r>
    </w:p>
    <w:p w14:paraId="26F9F18B">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址：宁波市海曙区中山西路19号            </w:t>
      </w:r>
    </w:p>
    <w:p w14:paraId="121C52D6">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242A8F9A">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联系人：李老师</w:t>
      </w:r>
    </w:p>
    <w:p w14:paraId="0B4688C8">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投诉电话：0574-89388042 </w:t>
      </w:r>
    </w:p>
    <w:p w14:paraId="65511619">
      <w:pPr>
        <w:spacing w:line="336" w:lineRule="auto"/>
        <w:ind w:firstLine="480"/>
        <w:rPr>
          <w:rFonts w:hint="eastAsia" w:ascii="宋体" w:hAnsi="宋体" w:eastAsia="宋体" w:cs="宋体"/>
          <w:color w:val="auto"/>
          <w:sz w:val="24"/>
          <w:highlight w:val="none"/>
        </w:rPr>
      </w:pPr>
    </w:p>
    <w:p w14:paraId="7C4B5411">
      <w:pPr>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3D40EC2">
      <w:pPr>
        <w:spacing w:line="336" w:lineRule="auto"/>
        <w:ind w:firstLine="480" w:firstLineChars="200"/>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p>
    <w:p w14:paraId="10EB9FAC">
      <w:pPr>
        <w:tabs>
          <w:tab w:val="left" w:pos="432"/>
        </w:tabs>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448266C3">
      <w:pPr>
        <w:adjustRightInd/>
        <w:spacing w:line="360" w:lineRule="auto"/>
        <w:jc w:val="center"/>
        <w:outlineLvl w:val="0"/>
        <w:rPr>
          <w:rFonts w:hint="eastAsia" w:ascii="宋体" w:hAnsi="宋体" w:eastAsia="宋体" w:cs="宋体"/>
          <w:b/>
          <w:color w:val="auto"/>
          <w:sz w:val="36"/>
          <w:szCs w:val="20"/>
          <w:highlight w:val="none"/>
        </w:rPr>
      </w:pPr>
      <w:bookmarkStart w:id="12" w:name="_Toc29691"/>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供应商须知</w:t>
      </w:r>
      <w:bookmarkEnd w:id="7"/>
      <w:bookmarkEnd w:id="12"/>
    </w:p>
    <w:p w14:paraId="363D0A11">
      <w:pPr>
        <w:adjustRightInd/>
        <w:spacing w:line="360" w:lineRule="auto"/>
        <w:ind w:firstLine="3845" w:firstLineChars="1197"/>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47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25"/>
        <w:gridCol w:w="2179"/>
        <w:gridCol w:w="6469"/>
      </w:tblGrid>
      <w:tr w14:paraId="6C7C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825" w:type="dxa"/>
            <w:vAlign w:val="center"/>
          </w:tcPr>
          <w:p w14:paraId="5E9A90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79" w:type="dxa"/>
            <w:vAlign w:val="center"/>
          </w:tcPr>
          <w:p w14:paraId="0D9542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469" w:type="dxa"/>
            <w:vAlign w:val="center"/>
          </w:tcPr>
          <w:p w14:paraId="093853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955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7" w:hRule="atLeast"/>
        </w:trPr>
        <w:tc>
          <w:tcPr>
            <w:tcW w:w="825" w:type="dxa"/>
            <w:vAlign w:val="center"/>
          </w:tcPr>
          <w:p w14:paraId="3B39B4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179" w:type="dxa"/>
            <w:vAlign w:val="center"/>
          </w:tcPr>
          <w:p w14:paraId="0458EA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w:t>
            </w:r>
          </w:p>
          <w:p w14:paraId="45E38F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核心产品</w:t>
            </w:r>
          </w:p>
        </w:tc>
        <w:tc>
          <w:tcPr>
            <w:tcW w:w="6469" w:type="dxa"/>
            <w:vAlign w:val="center"/>
          </w:tcPr>
          <w:p w14:paraId="3414BAD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标项一及标项</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w:t>
            </w:r>
          </w:p>
          <w:p w14:paraId="773C44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春秋执勤服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78F276E1">
            <w:pPr>
              <w:spacing w:beforeLines="0" w:afterLine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及标项</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p>
          <w:p w14:paraId="0E399E1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男/女单皮鞋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tc>
      </w:tr>
      <w:tr w14:paraId="409C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 w:hRule="atLeast"/>
        </w:trPr>
        <w:tc>
          <w:tcPr>
            <w:tcW w:w="825" w:type="dxa"/>
            <w:vAlign w:val="center"/>
          </w:tcPr>
          <w:p w14:paraId="2CFCA8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179" w:type="dxa"/>
            <w:vAlign w:val="center"/>
          </w:tcPr>
          <w:p w14:paraId="74762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469" w:type="dxa"/>
            <w:vAlign w:val="center"/>
          </w:tcPr>
          <w:p w14:paraId="6DBBCE79">
            <w:pPr>
              <w:snapToGrid w:val="0"/>
              <w:spacing w:beforeLines="0" w:afterLine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标项一</w:t>
            </w:r>
            <w:r>
              <w:rPr>
                <w:rFonts w:hint="eastAsia" w:ascii="宋体" w:hAnsi="宋体" w:cs="宋体"/>
                <w:color w:val="auto"/>
                <w:kern w:val="0"/>
                <w:sz w:val="24"/>
                <w:szCs w:val="24"/>
                <w:highlight w:val="none"/>
                <w:lang w:val="en-US" w:eastAsia="zh-CN"/>
              </w:rPr>
              <w:t>及标项二</w:t>
            </w:r>
            <w:r>
              <w:rPr>
                <w:rFonts w:hint="eastAsia" w:ascii="宋体" w:hAnsi="宋体" w:eastAsia="宋体" w:cs="宋体"/>
                <w:color w:val="auto"/>
                <w:kern w:val="0"/>
                <w:sz w:val="24"/>
                <w:szCs w:val="24"/>
                <w:highlight w:val="none"/>
                <w:lang w:eastAsia="zh-CN"/>
              </w:rPr>
              <w:t>：</w:t>
            </w:r>
          </w:p>
          <w:p w14:paraId="35ACC0B8">
            <w:pPr>
              <w:snapToGrid w:val="0"/>
              <w:spacing w:beforeLines="0" w:afterLine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rPr>
              <w:t xml:space="preserve"> 制式服装和标志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工业 </w:t>
            </w:r>
            <w:r>
              <w:rPr>
                <w:rFonts w:hint="eastAsia" w:ascii="宋体" w:hAnsi="宋体" w:eastAsia="宋体" w:cs="宋体"/>
                <w:color w:val="auto"/>
                <w:kern w:val="0"/>
                <w:sz w:val="24"/>
                <w:szCs w:val="24"/>
                <w:highlight w:val="none"/>
              </w:rPr>
              <w:t>行业。</w:t>
            </w:r>
          </w:p>
          <w:p w14:paraId="4E342553">
            <w:pPr>
              <w:snapToGrid w:val="0"/>
              <w:spacing w:beforeLines="0" w:afterLine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rPr>
              <w:t>（2）工业</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12FD61">
            <w:pPr>
              <w:snapToGrid w:val="0"/>
              <w:spacing w:beforeLines="0" w:afterLine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标项</w:t>
            </w:r>
            <w:r>
              <w:rPr>
                <w:rFonts w:hint="eastAsia" w:ascii="宋体" w:hAnsi="宋体" w:cs="宋体"/>
                <w:color w:val="auto"/>
                <w:kern w:val="0"/>
                <w:sz w:val="24"/>
                <w:szCs w:val="24"/>
                <w:highlight w:val="none"/>
                <w:lang w:val="en-US" w:eastAsia="zh-CN"/>
              </w:rPr>
              <w:t>三及标项四</w:t>
            </w:r>
            <w:r>
              <w:rPr>
                <w:rFonts w:hint="eastAsia" w:ascii="宋体" w:hAnsi="宋体" w:cs="宋体"/>
                <w:color w:val="auto"/>
                <w:kern w:val="0"/>
                <w:sz w:val="24"/>
                <w:szCs w:val="24"/>
                <w:highlight w:val="none"/>
              </w:rPr>
              <w:t>：</w:t>
            </w:r>
          </w:p>
          <w:p w14:paraId="711FCBC5">
            <w:pPr>
              <w:snapToGrid w:val="0"/>
              <w:spacing w:beforeLines="0" w:afterLine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（1）标的：</w:t>
            </w:r>
            <w:r>
              <w:rPr>
                <w:rFonts w:hint="eastAsia" w:ascii="宋体" w:hAnsi="宋体" w:cs="宋体"/>
                <w:color w:val="auto"/>
                <w:kern w:val="0"/>
                <w:sz w:val="24"/>
                <w:szCs w:val="24"/>
                <w:highlight w:val="none"/>
                <w:u w:val="single"/>
              </w:rPr>
              <w:t xml:space="preserve"> 皮鞋皮具 </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 xml:space="preserve"> 工业 </w:t>
            </w:r>
            <w:r>
              <w:rPr>
                <w:rFonts w:hint="eastAsia" w:ascii="宋体" w:hAnsi="宋体" w:cs="宋体"/>
                <w:color w:val="auto"/>
                <w:kern w:val="0"/>
                <w:sz w:val="24"/>
                <w:szCs w:val="24"/>
                <w:highlight w:val="none"/>
              </w:rPr>
              <w:t>行业。</w:t>
            </w:r>
          </w:p>
          <w:p w14:paraId="457AD671">
            <w:pPr>
              <w:snapToGrid w:val="0"/>
              <w:spacing w:beforeLines="0" w:afterLine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54DD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0"/>
                <w:sz w:val="24"/>
                <w:szCs w:val="24"/>
                <w:highlight w:val="none"/>
                <w:lang w:val="en-US" w:eastAsia="zh-CN"/>
              </w:rPr>
              <w:t>注：</w:t>
            </w:r>
            <w:r>
              <w:rPr>
                <w:rFonts w:hint="eastAsia" w:ascii="宋体" w:hAnsi="宋体" w:eastAsia="宋体" w:cs="宋体"/>
                <w:color w:val="auto"/>
                <w:kern w:val="0"/>
                <w:sz w:val="24"/>
                <w:szCs w:val="24"/>
                <w:highlight w:val="none"/>
              </w:rPr>
              <w:t>上述</w:t>
            </w:r>
            <w:r>
              <w:rPr>
                <w:rFonts w:hint="eastAsia" w:ascii="宋体" w:hAnsi="宋体" w:cs="宋体"/>
                <w:color w:val="auto"/>
                <w:kern w:val="0"/>
                <w:sz w:val="24"/>
                <w:szCs w:val="24"/>
                <w:highlight w:val="none"/>
                <w:lang w:val="en-US" w:eastAsia="zh-CN"/>
              </w:rPr>
              <w:t>四个</w:t>
            </w:r>
            <w:r>
              <w:rPr>
                <w:rFonts w:hint="eastAsia" w:ascii="宋体" w:hAnsi="宋体" w:eastAsia="宋体" w:cs="宋体"/>
                <w:color w:val="auto"/>
                <w:kern w:val="0"/>
                <w:sz w:val="24"/>
                <w:szCs w:val="24"/>
                <w:highlight w:val="none"/>
              </w:rPr>
              <w:t>标项</w:t>
            </w:r>
            <w:r>
              <w:rPr>
                <w:rFonts w:hint="eastAsia" w:ascii="宋体" w:hAnsi="宋体" w:cs="宋体"/>
                <w:color w:val="auto"/>
                <w:kern w:val="0"/>
                <w:sz w:val="24"/>
                <w:szCs w:val="24"/>
                <w:highlight w:val="none"/>
                <w:lang w:val="en-US" w:eastAsia="zh-CN"/>
              </w:rPr>
              <w:t>均</w:t>
            </w:r>
            <w:r>
              <w:rPr>
                <w:rFonts w:hint="eastAsia" w:ascii="宋体" w:hAnsi="宋体" w:eastAsia="宋体" w:cs="宋体"/>
                <w:color w:val="auto"/>
                <w:kern w:val="0"/>
                <w:sz w:val="24"/>
                <w:szCs w:val="24"/>
                <w:highlight w:val="none"/>
              </w:rPr>
              <w:t>专门面向中小企业采购</w:t>
            </w:r>
            <w:r>
              <w:rPr>
                <w:rFonts w:hint="eastAsia" w:ascii="宋体" w:hAnsi="宋体" w:eastAsia="宋体" w:cs="宋体"/>
                <w:color w:val="auto"/>
                <w:kern w:val="0"/>
                <w:sz w:val="24"/>
                <w:highlight w:val="none"/>
                <w:lang w:val="en-US" w:eastAsia="zh-CN"/>
              </w:rPr>
              <w:t>。</w:t>
            </w:r>
          </w:p>
        </w:tc>
      </w:tr>
      <w:tr w14:paraId="408B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2" w:hRule="atLeast"/>
        </w:trPr>
        <w:tc>
          <w:tcPr>
            <w:tcW w:w="825" w:type="dxa"/>
            <w:vAlign w:val="center"/>
          </w:tcPr>
          <w:p w14:paraId="4C54F3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179" w:type="dxa"/>
            <w:vAlign w:val="center"/>
          </w:tcPr>
          <w:p w14:paraId="1041C3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469" w:type="dxa"/>
            <w:vAlign w:val="center"/>
          </w:tcPr>
          <w:p w14:paraId="361958A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716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278AB45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94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采购进口产品。</w:t>
            </w:r>
          </w:p>
        </w:tc>
      </w:tr>
      <w:tr w14:paraId="086B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3" w:hRule="atLeast"/>
        </w:trPr>
        <w:tc>
          <w:tcPr>
            <w:tcW w:w="825" w:type="dxa"/>
            <w:vAlign w:val="center"/>
          </w:tcPr>
          <w:p w14:paraId="30A390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179" w:type="dxa"/>
            <w:vAlign w:val="center"/>
          </w:tcPr>
          <w:p w14:paraId="3182F7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469" w:type="dxa"/>
            <w:vAlign w:val="center"/>
          </w:tcPr>
          <w:p w14:paraId="1DEC274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标项一及标项二：</w:t>
            </w:r>
          </w:p>
          <w:p w14:paraId="7C25B675">
            <w:pPr>
              <w:spacing w:beforeLines="0" w:afterLines="0"/>
              <w:rPr>
                <w:rFonts w:hint="default" w:ascii="宋体" w:hAnsi="宋体" w:cs="宋体"/>
                <w:color w:val="auto"/>
                <w:sz w:val="24"/>
                <w:szCs w:val="24"/>
                <w:highlight w:val="none"/>
              </w:rPr>
            </w:pPr>
            <w:r>
              <w:rPr>
                <w:rFonts w:hint="default" w:ascii="宋体" w:hAnsi="Wingdings" w:cs="宋体"/>
                <w:color w:val="auto"/>
                <w:kern w:val="0"/>
                <w:sz w:val="24"/>
                <w:szCs w:val="24"/>
                <w:highlight w:val="none"/>
              </w:rPr>
              <w:t>þ</w:t>
            </w:r>
            <w:r>
              <w:rPr>
                <w:rFonts w:hint="default" w:ascii="宋体" w:hAnsi="宋体" w:cs="宋体"/>
                <w:color w:val="auto"/>
                <w:kern w:val="0"/>
                <w:sz w:val="24"/>
                <w:szCs w:val="24"/>
                <w:highlight w:val="none"/>
              </w:rPr>
              <w:t xml:space="preserve"> A</w:t>
            </w:r>
            <w:r>
              <w:rPr>
                <w:rFonts w:hint="default" w:ascii="宋体" w:hAnsi="宋体" w:cs="宋体"/>
                <w:color w:val="auto"/>
                <w:sz w:val="24"/>
                <w:szCs w:val="24"/>
                <w:highlight w:val="none"/>
              </w:rPr>
              <w:t>同意将非主体、非关键性的</w:t>
            </w:r>
            <w:r>
              <w:rPr>
                <w:rFonts w:hint="default" w:ascii="宋体" w:hAnsi="宋体" w:cs="宋体"/>
                <w:color w:val="auto"/>
                <w:sz w:val="24"/>
                <w:szCs w:val="24"/>
                <w:highlight w:val="none"/>
                <w:u w:val="single"/>
              </w:rPr>
              <w:t xml:space="preserve"> </w:t>
            </w:r>
            <w:r>
              <w:rPr>
                <w:rFonts w:hint="default" w:ascii="宋体" w:hAnsi="宋体" w:cs="宋体"/>
                <w:color w:val="auto"/>
                <w:sz w:val="24"/>
                <w:szCs w:val="24"/>
                <w:highlight w:val="none"/>
                <w:u w:val="single"/>
                <w:lang w:val="en-US" w:eastAsia="zh-CN"/>
              </w:rPr>
              <w:t>大帽徽</w:t>
            </w:r>
            <w:r>
              <w:rPr>
                <w:rFonts w:hint="eastAsia" w:ascii="宋体" w:hAnsi="宋体" w:cs="宋体"/>
                <w:color w:val="auto"/>
                <w:sz w:val="24"/>
                <w:szCs w:val="24"/>
                <w:highlight w:val="none"/>
                <w:u w:val="single"/>
                <w:lang w:val="en-US" w:eastAsia="zh-CN"/>
              </w:rPr>
              <w:t>、小帽徽、臂章、硬肩章、软肩章、套式肩章、硬胸徽、软胸徽、硬胸号、软胸号、包装、运输、装卸</w:t>
            </w:r>
            <w:r>
              <w:rPr>
                <w:rFonts w:hint="default" w:ascii="宋体" w:hAnsi="宋体" w:cs="宋体"/>
                <w:color w:val="auto"/>
                <w:sz w:val="24"/>
                <w:szCs w:val="24"/>
                <w:highlight w:val="none"/>
              </w:rPr>
              <w:t>工作分包。</w:t>
            </w:r>
          </w:p>
          <w:p w14:paraId="6BE3AA8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lang w:val="en-US" w:eastAsia="zh-CN"/>
              </w:rPr>
            </w:pPr>
            <w:r>
              <w:rPr>
                <w:rFonts w:hint="default" w:ascii="宋体" w:hAnsi="MS Gothic" w:cs="宋体"/>
                <w:color w:val="auto"/>
                <w:kern w:val="0"/>
                <w:sz w:val="24"/>
                <w:szCs w:val="24"/>
                <w:highlight w:val="none"/>
              </w:rPr>
              <w:t>☐</w:t>
            </w:r>
            <w:r>
              <w:rPr>
                <w:rFonts w:hint="default" w:ascii="宋体" w:hAnsi="宋体" w:cs="宋体"/>
                <w:color w:val="auto"/>
                <w:kern w:val="0"/>
                <w:sz w:val="24"/>
                <w:szCs w:val="24"/>
                <w:highlight w:val="none"/>
              </w:rPr>
              <w:t xml:space="preserve"> B</w:t>
            </w:r>
            <w:r>
              <w:rPr>
                <w:rFonts w:hint="default" w:ascii="宋体" w:hAnsi="宋体" w:cs="宋体"/>
                <w:color w:val="auto"/>
                <w:sz w:val="24"/>
                <w:szCs w:val="24"/>
                <w:highlight w:val="none"/>
              </w:rPr>
              <w:t>不同意分包。</w:t>
            </w:r>
          </w:p>
          <w:p w14:paraId="7122E8C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三</w:t>
            </w:r>
            <w:r>
              <w:rPr>
                <w:rFonts w:hint="eastAsia" w:ascii="宋体" w:hAnsi="宋体" w:eastAsia="宋体" w:cs="宋体"/>
                <w:color w:val="auto"/>
                <w:kern w:val="0"/>
                <w:sz w:val="24"/>
                <w:highlight w:val="none"/>
                <w:lang w:val="en-US" w:eastAsia="zh-CN"/>
              </w:rPr>
              <w:t>及标项</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lang w:val="en-US" w:eastAsia="zh-CN"/>
              </w:rPr>
              <w:t>：</w:t>
            </w:r>
          </w:p>
          <w:p w14:paraId="2A58DB44">
            <w:pPr>
              <w:spacing w:beforeLines="0" w:afterLines="0"/>
              <w:rPr>
                <w:rFonts w:hint="default" w:ascii="宋体" w:hAnsi="宋体" w:cs="宋体"/>
                <w:color w:val="auto"/>
                <w:sz w:val="24"/>
                <w:szCs w:val="24"/>
                <w:highlight w:val="none"/>
              </w:rPr>
            </w:pPr>
            <w:r>
              <w:rPr>
                <w:rFonts w:hint="default" w:ascii="宋体" w:hAnsi="Wingdings" w:cs="宋体"/>
                <w:color w:val="auto"/>
                <w:kern w:val="0"/>
                <w:sz w:val="24"/>
                <w:szCs w:val="24"/>
                <w:highlight w:val="none"/>
              </w:rPr>
              <w:t>þ</w:t>
            </w:r>
            <w:r>
              <w:rPr>
                <w:rFonts w:hint="default" w:ascii="宋体" w:hAnsi="宋体" w:cs="宋体"/>
                <w:color w:val="auto"/>
                <w:kern w:val="0"/>
                <w:sz w:val="24"/>
                <w:szCs w:val="24"/>
                <w:highlight w:val="none"/>
              </w:rPr>
              <w:t xml:space="preserve"> A</w:t>
            </w:r>
            <w:r>
              <w:rPr>
                <w:rFonts w:hint="default" w:ascii="宋体" w:hAnsi="宋体" w:cs="宋体"/>
                <w:color w:val="auto"/>
                <w:sz w:val="24"/>
                <w:szCs w:val="24"/>
                <w:highlight w:val="none"/>
              </w:rPr>
              <w:t>同意将非主体、非关键性的</w:t>
            </w:r>
            <w:r>
              <w:rPr>
                <w:rFonts w:hint="default"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包装、运输、装卸</w:t>
            </w:r>
            <w:r>
              <w:rPr>
                <w:rFonts w:hint="default" w:ascii="宋体" w:hAnsi="宋体" w:cs="宋体"/>
                <w:color w:val="auto"/>
                <w:sz w:val="24"/>
                <w:szCs w:val="24"/>
                <w:highlight w:val="none"/>
                <w:u w:val="single"/>
              </w:rPr>
              <w:t xml:space="preserve"> </w:t>
            </w:r>
            <w:r>
              <w:rPr>
                <w:rFonts w:hint="default" w:ascii="宋体" w:hAnsi="宋体" w:cs="宋体"/>
                <w:color w:val="auto"/>
                <w:sz w:val="24"/>
                <w:szCs w:val="24"/>
                <w:highlight w:val="none"/>
              </w:rPr>
              <w:t>工作分包。</w:t>
            </w:r>
          </w:p>
          <w:p w14:paraId="63F7DC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rPr>
            </w:pPr>
            <w:r>
              <w:rPr>
                <w:rFonts w:hint="default" w:ascii="宋体" w:hAnsi="MS Gothic" w:cs="宋体"/>
                <w:color w:val="auto"/>
                <w:kern w:val="0"/>
                <w:sz w:val="24"/>
                <w:szCs w:val="24"/>
                <w:highlight w:val="none"/>
              </w:rPr>
              <w:t>☐</w:t>
            </w:r>
            <w:r>
              <w:rPr>
                <w:rFonts w:hint="default" w:ascii="宋体" w:hAnsi="宋体" w:cs="宋体"/>
                <w:color w:val="auto"/>
                <w:kern w:val="0"/>
                <w:sz w:val="24"/>
                <w:szCs w:val="24"/>
                <w:highlight w:val="none"/>
              </w:rPr>
              <w:t xml:space="preserve"> B</w:t>
            </w:r>
            <w:r>
              <w:rPr>
                <w:rFonts w:hint="default" w:ascii="宋体" w:hAnsi="宋体" w:cs="宋体"/>
                <w:color w:val="auto"/>
                <w:sz w:val="24"/>
                <w:szCs w:val="24"/>
                <w:highlight w:val="none"/>
              </w:rPr>
              <w:t>不同意分包。</w:t>
            </w:r>
          </w:p>
        </w:tc>
      </w:tr>
      <w:tr w14:paraId="47D0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3" w:hRule="atLeast"/>
        </w:trPr>
        <w:tc>
          <w:tcPr>
            <w:tcW w:w="825" w:type="dxa"/>
            <w:vAlign w:val="center"/>
          </w:tcPr>
          <w:p w14:paraId="542F00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179" w:type="dxa"/>
            <w:vAlign w:val="center"/>
          </w:tcPr>
          <w:p w14:paraId="1B0E55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469" w:type="dxa"/>
            <w:vAlign w:val="center"/>
          </w:tcPr>
          <w:p w14:paraId="694586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45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FB3FF0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6804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B82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25" w:type="dxa"/>
            <w:vAlign w:val="center"/>
          </w:tcPr>
          <w:p w14:paraId="525E7A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179" w:type="dxa"/>
            <w:vAlign w:val="center"/>
          </w:tcPr>
          <w:p w14:paraId="00F250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469" w:type="dxa"/>
            <w:vAlign w:val="center"/>
          </w:tcPr>
          <w:p w14:paraId="1D4A532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502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129BC2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7353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p w14:paraId="22A066B4">
            <w:pPr>
              <w:keepNext w:val="0"/>
              <w:keepLines w:val="0"/>
              <w:pageBreakBefore w:val="0"/>
              <w:widowControl w:val="0"/>
              <w:numPr>
                <w:ilvl w:val="0"/>
                <w:numId w:val="1"/>
              </w:numPr>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样品</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标项一至标项四需提供的样品具体见招标文件</w:t>
            </w:r>
            <w:r>
              <w:rPr>
                <w:rFonts w:hint="eastAsia" w:ascii="宋体" w:hAnsi="宋体" w:eastAsia="宋体" w:cs="宋体"/>
                <w:snapToGrid w:val="0"/>
                <w:color w:val="auto"/>
                <w:kern w:val="28"/>
                <w:sz w:val="24"/>
                <w:highlight w:val="none"/>
              </w:rPr>
              <w:t>第三部分</w:t>
            </w:r>
            <w:r>
              <w:rPr>
                <w:rFonts w:hint="eastAsia" w:ascii="宋体" w:hAnsi="宋体" w:eastAsia="宋体" w:cs="宋体"/>
                <w:snapToGrid w:val="0"/>
                <w:color w:val="auto"/>
                <w:kern w:val="28"/>
                <w:sz w:val="24"/>
                <w:highlight w:val="none"/>
                <w:lang w:val="en-US" w:eastAsia="zh-CN"/>
              </w:rPr>
              <w:t>-</w:t>
            </w:r>
            <w:r>
              <w:rPr>
                <w:rFonts w:hint="eastAsia" w:ascii="宋体" w:hAnsi="宋体" w:eastAsia="宋体" w:cs="宋体"/>
                <w:snapToGrid w:val="0"/>
                <w:color w:val="auto"/>
                <w:kern w:val="28"/>
                <w:sz w:val="24"/>
                <w:highlight w:val="none"/>
              </w:rPr>
              <w:t>采购需求</w:t>
            </w:r>
            <w:r>
              <w:rPr>
                <w:rFonts w:hint="eastAsia" w:ascii="宋体" w:hAnsi="宋体" w:eastAsia="宋体" w:cs="宋体"/>
                <w:snapToGrid w:val="0"/>
                <w:color w:val="auto"/>
                <w:kern w:val="28"/>
                <w:sz w:val="24"/>
                <w:highlight w:val="none"/>
                <w:lang w:eastAsia="zh-CN"/>
              </w:rPr>
              <w:t>。</w:t>
            </w:r>
          </w:p>
          <w:p w14:paraId="5C569F5F">
            <w:pPr>
              <w:keepNext w:val="0"/>
              <w:keepLines w:val="0"/>
              <w:pageBreakBefore w:val="0"/>
              <w:widowControl w:val="0"/>
              <w:numPr>
                <w:ilvl w:val="0"/>
                <w:numId w:val="0"/>
              </w:numPr>
              <w:suppressLineNumbers w:val="0"/>
              <w:kinsoku/>
              <w:wordWrap/>
              <w:overflowPunct/>
              <w:topLinePunct w:val="0"/>
              <w:autoSpaceDE/>
              <w:autoSpaceDN/>
              <w:bidi w:val="0"/>
              <w:adjustRightInd w:val="0"/>
              <w:spacing w:before="0" w:beforeAutospacing="0" w:after="0" w:afterAutospacing="0" w:line="240" w:lineRule="auto"/>
              <w:ind w:right="0" w:rightChars="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注：如供应商同时参与标项一和标项</w:t>
            </w:r>
            <w:r>
              <w:rPr>
                <w:rFonts w:hint="eastAsia" w:ascii="宋体" w:hAnsi="宋体" w:cs="宋体"/>
                <w:color w:val="auto"/>
                <w:kern w:val="0"/>
                <w:sz w:val="24"/>
                <w:highlight w:val="none"/>
                <w:lang w:val="en-US" w:eastAsia="zh-CN"/>
              </w:rPr>
              <w:t>二</w:t>
            </w:r>
            <w:r>
              <w:rPr>
                <w:rFonts w:hint="eastAsia" w:ascii="宋体" w:hAnsi="宋体" w:eastAsia="宋体" w:cs="宋体"/>
                <w:color w:val="auto"/>
                <w:kern w:val="0"/>
                <w:sz w:val="24"/>
                <w:highlight w:val="none"/>
                <w:lang w:val="en-US" w:eastAsia="zh-CN"/>
              </w:rPr>
              <w:t>投标的，可以提供一套完整的样品；如供应商同时参与标项</w:t>
            </w:r>
            <w:r>
              <w:rPr>
                <w:rFonts w:hint="eastAsia" w:ascii="宋体" w:hAnsi="宋体" w:cs="宋体"/>
                <w:color w:val="auto"/>
                <w:kern w:val="0"/>
                <w:sz w:val="24"/>
                <w:highlight w:val="none"/>
                <w:lang w:val="en-US" w:eastAsia="zh-CN"/>
              </w:rPr>
              <w:t>三</w:t>
            </w:r>
            <w:r>
              <w:rPr>
                <w:rFonts w:hint="eastAsia" w:ascii="宋体" w:hAnsi="宋体" w:eastAsia="宋体" w:cs="宋体"/>
                <w:color w:val="auto"/>
                <w:kern w:val="0"/>
                <w:sz w:val="24"/>
                <w:highlight w:val="none"/>
                <w:lang w:val="en-US" w:eastAsia="zh-CN"/>
              </w:rPr>
              <w:t>和标项四投标的，可以提供一套完整的样品。</w:t>
            </w:r>
          </w:p>
          <w:p w14:paraId="7476C652">
            <w:pPr>
              <w:keepNext w:val="0"/>
              <w:keepLines w:val="0"/>
              <w:pageBreakBefore w:val="0"/>
              <w:widowControl w:val="0"/>
              <w:numPr>
                <w:ilvl w:val="0"/>
                <w:numId w:val="0"/>
              </w:numPr>
              <w:suppressLineNumbers w:val="0"/>
              <w:kinsoku/>
              <w:wordWrap/>
              <w:overflowPunct/>
              <w:topLinePunct w:val="0"/>
              <w:autoSpaceDE/>
              <w:autoSpaceDN/>
              <w:bidi w:val="0"/>
              <w:adjustRightInd w:val="0"/>
              <w:spacing w:before="0" w:beforeAutospacing="0" w:after="0" w:afterAutospacing="0" w:line="240" w:lineRule="auto"/>
              <w:ind w:right="0" w:rightChars="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lang w:val="en-US" w:eastAsia="zh-CN"/>
              </w:rPr>
              <w:t>详见招标文件第三部分-采购需求</w:t>
            </w:r>
            <w:r>
              <w:rPr>
                <w:rFonts w:hint="eastAsia" w:ascii="宋体" w:hAnsi="宋体" w:eastAsia="宋体" w:cs="宋体"/>
                <w:color w:val="auto"/>
                <w:kern w:val="0"/>
                <w:sz w:val="24"/>
                <w:highlight w:val="none"/>
              </w:rPr>
              <w:t>；</w:t>
            </w:r>
          </w:p>
          <w:p w14:paraId="19A4DA2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u w:val="single"/>
              </w:rPr>
              <w:t>详见招标文件</w:t>
            </w:r>
            <w:r>
              <w:rPr>
                <w:rFonts w:hint="eastAsia" w:ascii="宋体" w:hAnsi="宋体" w:eastAsia="宋体" w:cs="宋体"/>
                <w:color w:val="auto"/>
                <w:sz w:val="24"/>
                <w:highlight w:val="none"/>
                <w:u w:val="single"/>
              </w:rPr>
              <w:t>第四部分</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30B235A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4746613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4746496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是。</w:t>
            </w:r>
          </w:p>
          <w:p w14:paraId="79C3793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lang w:val="en-US" w:eastAsia="zh-CN"/>
              </w:rPr>
              <w:t>本项目需提交的样品包括</w:t>
            </w:r>
            <w:r>
              <w:rPr>
                <w:rFonts w:hint="eastAsia" w:ascii="宋体" w:hAnsi="宋体" w:cs="宋体"/>
                <w:color w:val="auto"/>
                <w:sz w:val="24"/>
                <w:highlight w:val="none"/>
                <w:lang w:val="en-US" w:eastAsia="zh-CN"/>
              </w:rPr>
              <w:t>开标前</w:t>
            </w:r>
            <w:r>
              <w:rPr>
                <w:rFonts w:hint="eastAsia" w:ascii="宋体" w:hAnsi="宋体" w:eastAsia="宋体" w:cs="宋体"/>
                <w:color w:val="auto"/>
                <w:sz w:val="24"/>
                <w:highlight w:val="none"/>
                <w:lang w:val="en-US" w:eastAsia="zh-CN"/>
              </w:rPr>
              <w:t>送检样品和</w:t>
            </w:r>
            <w:r>
              <w:rPr>
                <w:rFonts w:hint="eastAsia" w:ascii="宋体" w:hAnsi="宋体" w:cs="宋体"/>
                <w:color w:val="auto"/>
                <w:sz w:val="24"/>
                <w:highlight w:val="none"/>
                <w:lang w:val="en-US" w:eastAsia="zh-CN"/>
              </w:rPr>
              <w:t>开标</w:t>
            </w:r>
            <w:r>
              <w:rPr>
                <w:rFonts w:hint="eastAsia" w:ascii="宋体" w:hAnsi="宋体" w:eastAsia="宋体" w:cs="宋体"/>
                <w:color w:val="auto"/>
                <w:sz w:val="24"/>
                <w:highlight w:val="none"/>
                <w:lang w:val="en-US" w:eastAsia="zh-CN"/>
              </w:rPr>
              <w:t>现场样品两大类，具体要求</w:t>
            </w:r>
            <w:r>
              <w:rPr>
                <w:rFonts w:hint="eastAsia" w:ascii="宋体" w:hAnsi="宋体" w:eastAsia="宋体" w:cs="宋体"/>
                <w:color w:val="auto"/>
                <w:sz w:val="24"/>
                <w:szCs w:val="24"/>
                <w:highlight w:val="none"/>
                <w:u w:val="single"/>
              </w:rPr>
              <w:t>详见招标文件第三部分-采购需求</w:t>
            </w:r>
            <w:r>
              <w:rPr>
                <w:rFonts w:hint="eastAsia" w:ascii="宋体" w:hAnsi="宋体" w:eastAsia="宋体" w:cs="宋体"/>
                <w:color w:val="auto"/>
                <w:sz w:val="24"/>
                <w:szCs w:val="24"/>
                <w:highlight w:val="none"/>
                <w:u w:val="none"/>
                <w:lang w:eastAsia="zh-CN"/>
              </w:rPr>
              <w:t>；</w:t>
            </w:r>
          </w:p>
          <w:p w14:paraId="1424FF5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关于样品的其他要求：</w:t>
            </w:r>
            <w:r>
              <w:rPr>
                <w:rFonts w:hint="eastAsia" w:ascii="宋体" w:hAnsi="宋体" w:eastAsia="宋体" w:cs="宋体"/>
                <w:color w:val="auto"/>
                <w:sz w:val="24"/>
                <w:szCs w:val="24"/>
                <w:highlight w:val="none"/>
                <w:u w:val="single"/>
              </w:rPr>
              <w:t>详见招标文件第三部分-采购需求</w:t>
            </w:r>
            <w:r>
              <w:rPr>
                <w:rFonts w:hint="eastAsia" w:ascii="宋体" w:hAnsi="宋体" w:eastAsia="宋体" w:cs="宋体"/>
                <w:color w:val="auto"/>
                <w:sz w:val="24"/>
                <w:szCs w:val="24"/>
                <w:highlight w:val="none"/>
                <w:u w:val="none"/>
                <w:lang w:eastAsia="zh-CN"/>
              </w:rPr>
              <w:t>。</w:t>
            </w:r>
          </w:p>
        </w:tc>
      </w:tr>
      <w:tr w14:paraId="54C0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trPr>
        <w:tc>
          <w:tcPr>
            <w:tcW w:w="825" w:type="dxa"/>
            <w:vAlign w:val="center"/>
          </w:tcPr>
          <w:p w14:paraId="115E98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179" w:type="dxa"/>
            <w:vAlign w:val="center"/>
          </w:tcPr>
          <w:p w14:paraId="278BF2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469" w:type="dxa"/>
            <w:vAlign w:val="center"/>
          </w:tcPr>
          <w:p w14:paraId="2F1ABB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533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FD91A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36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426F0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进行方案讲解演示。每个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5A1356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E135C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根据政采云平台操作要求做好准备工作，提前完善软硬件配置环境。</w:t>
            </w:r>
          </w:p>
          <w:p w14:paraId="04184A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w:t>
            </w:r>
            <w:r>
              <w:rPr>
                <w:rFonts w:hint="eastAsia" w:ascii="宋体" w:hAnsi="宋体" w:eastAsia="宋体" w:cs="宋体"/>
                <w:color w:val="auto"/>
                <w:kern w:val="0"/>
                <w:sz w:val="24"/>
                <w:highlight w:val="none"/>
                <w:lang w:val="en-US" w:eastAsia="zh-CN"/>
              </w:rPr>
              <w:t>评标</w:t>
            </w:r>
            <w:r>
              <w:rPr>
                <w:rFonts w:hint="eastAsia" w:ascii="宋体" w:hAnsi="宋体" w:eastAsia="宋体" w:cs="宋体"/>
                <w:color w:val="auto"/>
                <w:kern w:val="0"/>
                <w:sz w:val="24"/>
                <w:highlight w:val="none"/>
              </w:rPr>
              <w:t>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自备。现场讲解演示人员进场时提供讲解人员名单（加盖公章或授权代表签名）及身份证明，否则不得讲解演示。</w:t>
            </w:r>
          </w:p>
          <w:p w14:paraId="4687FC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A6D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25" w:type="dxa"/>
            <w:vMerge w:val="restart"/>
            <w:vAlign w:val="center"/>
          </w:tcPr>
          <w:p w14:paraId="6CAE9D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179" w:type="dxa"/>
            <w:vMerge w:val="restart"/>
            <w:vAlign w:val="center"/>
          </w:tcPr>
          <w:p w14:paraId="2F07D9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应当提供的资格、资信证明文件</w:t>
            </w:r>
          </w:p>
        </w:tc>
        <w:tc>
          <w:tcPr>
            <w:tcW w:w="6469" w:type="dxa"/>
            <w:vAlign w:val="center"/>
          </w:tcPr>
          <w:p w14:paraId="5A6C8CD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B87B0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供应商未提供有效的资格证明文件的，视为供应商不具备招标文件中规定的资格要求，投标无效。</w:t>
            </w:r>
          </w:p>
        </w:tc>
      </w:tr>
      <w:tr w14:paraId="72DE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25" w:type="dxa"/>
            <w:vMerge w:val="continue"/>
            <w:vAlign w:val="center"/>
          </w:tcPr>
          <w:p w14:paraId="609506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p>
        </w:tc>
        <w:tc>
          <w:tcPr>
            <w:tcW w:w="2179" w:type="dxa"/>
            <w:vMerge w:val="continue"/>
            <w:vAlign w:val="center"/>
          </w:tcPr>
          <w:p w14:paraId="7DF398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p>
        </w:tc>
        <w:tc>
          <w:tcPr>
            <w:tcW w:w="6469" w:type="dxa"/>
            <w:vAlign w:val="center"/>
          </w:tcPr>
          <w:p w14:paraId="4A248E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AA9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5" w:hRule="atLeast"/>
        </w:trPr>
        <w:tc>
          <w:tcPr>
            <w:tcW w:w="825" w:type="dxa"/>
            <w:vAlign w:val="center"/>
          </w:tcPr>
          <w:p w14:paraId="484E53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179" w:type="dxa"/>
            <w:vAlign w:val="center"/>
          </w:tcPr>
          <w:p w14:paraId="42E869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w:t>
            </w:r>
          </w:p>
          <w:p w14:paraId="49905E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环境标志产品</w:t>
            </w:r>
          </w:p>
        </w:tc>
        <w:tc>
          <w:tcPr>
            <w:tcW w:w="6469" w:type="dxa"/>
            <w:vAlign w:val="center"/>
          </w:tcPr>
          <w:p w14:paraId="36010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58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25" w:type="dxa"/>
            <w:vAlign w:val="center"/>
          </w:tcPr>
          <w:p w14:paraId="3A8D76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179" w:type="dxa"/>
            <w:vAlign w:val="center"/>
          </w:tcPr>
          <w:p w14:paraId="457581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469" w:type="dxa"/>
            <w:vAlign w:val="center"/>
          </w:tcPr>
          <w:p w14:paraId="2B2500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招标文件未列明，而供应商认为必需的费用也需列入报价。</w:t>
            </w:r>
          </w:p>
          <w:p w14:paraId="327AD5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本项目</w:t>
            </w:r>
            <w:r>
              <w:rPr>
                <w:rFonts w:hint="eastAsia" w:ascii="宋体" w:hAnsi="宋体" w:eastAsia="宋体" w:cs="宋体"/>
                <w:b/>
                <w:color w:val="auto"/>
                <w:kern w:val="0"/>
                <w:sz w:val="24"/>
                <w:highlight w:val="none"/>
                <w:lang w:val="zh-CN"/>
              </w:rPr>
              <w:t>采用</w:t>
            </w:r>
            <w:r>
              <w:rPr>
                <w:rFonts w:hint="eastAsia" w:ascii="宋体" w:hAnsi="宋体" w:eastAsia="宋体" w:cs="宋体"/>
                <w:b/>
                <w:color w:val="auto"/>
                <w:kern w:val="0"/>
                <w:sz w:val="24"/>
                <w:highlight w:val="none"/>
                <w:lang w:val="en-US" w:eastAsia="zh-CN"/>
              </w:rPr>
              <w:t>人民币</w:t>
            </w:r>
            <w:r>
              <w:rPr>
                <w:rFonts w:hint="eastAsia" w:ascii="宋体" w:hAnsi="宋体" w:eastAsia="宋体" w:cs="宋体"/>
                <w:b/>
                <w:color w:val="auto"/>
                <w:kern w:val="0"/>
                <w:sz w:val="24"/>
                <w:highlight w:val="none"/>
                <w:lang w:val="zh-CN"/>
              </w:rPr>
              <w:t>报价。</w:t>
            </w:r>
          </w:p>
          <w:p w14:paraId="3BA40D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投标报价须是完成本项目的所有费用，应包面料费、辅料费、打样费、制作费、包装费、仓储费、</w:t>
            </w:r>
            <w:r>
              <w:rPr>
                <w:rFonts w:hint="eastAsia" w:ascii="宋体" w:hAnsi="宋体" w:cs="宋体"/>
                <w:b/>
                <w:color w:val="auto"/>
                <w:kern w:val="0"/>
                <w:sz w:val="24"/>
                <w:highlight w:val="none"/>
                <w:lang w:val="zh-CN"/>
              </w:rPr>
              <w:t>产品</w:t>
            </w:r>
            <w:r>
              <w:rPr>
                <w:rFonts w:hint="eastAsia" w:ascii="宋体" w:hAnsi="宋体" w:eastAsia="宋体" w:cs="宋体"/>
                <w:b/>
                <w:color w:val="auto"/>
                <w:kern w:val="0"/>
                <w:sz w:val="24"/>
                <w:highlight w:val="none"/>
                <w:lang w:val="zh-CN"/>
              </w:rPr>
              <w:t>运至项目现场的运输费、检测费</w:t>
            </w:r>
            <w:r>
              <w:rPr>
                <w:rFonts w:hint="eastAsia" w:ascii="宋体" w:hAnsi="宋体" w:cs="宋体"/>
                <w:b/>
                <w:color w:val="auto"/>
                <w:kern w:val="0"/>
                <w:sz w:val="24"/>
                <w:highlight w:val="none"/>
                <w:lang w:val="en-US" w:eastAsia="zh-CN"/>
              </w:rPr>
              <w:t>[含开标前送检样品检测费、中标后</w:t>
            </w:r>
            <w:r>
              <w:rPr>
                <w:rFonts w:hint="eastAsia" w:ascii="宋体" w:hAnsi="宋体" w:cs="宋体"/>
                <w:b/>
                <w:strike w:val="0"/>
                <w:dstrike w:val="0"/>
                <w:color w:val="auto"/>
                <w:kern w:val="0"/>
                <w:sz w:val="24"/>
                <w:highlight w:val="none"/>
                <w:lang w:val="en-US" w:eastAsia="zh-CN"/>
              </w:rPr>
              <w:t>集中供货期间全套成品抽样</w:t>
            </w:r>
            <w:r>
              <w:rPr>
                <w:rFonts w:hint="eastAsia" w:ascii="宋体" w:hAnsi="宋体" w:cs="宋体"/>
                <w:b/>
                <w:color w:val="auto"/>
                <w:kern w:val="0"/>
                <w:sz w:val="24"/>
                <w:highlight w:val="none"/>
                <w:lang w:val="en-US" w:eastAsia="zh-CN"/>
              </w:rPr>
              <w:t>送检检测费、</w:t>
            </w:r>
            <w:r>
              <w:rPr>
                <w:rFonts w:hint="eastAsia" w:ascii="宋体" w:hAnsi="宋体" w:cs="宋体"/>
                <w:b/>
                <w:strike w:val="0"/>
                <w:dstrike w:val="0"/>
                <w:color w:val="auto"/>
                <w:kern w:val="0"/>
                <w:sz w:val="24"/>
                <w:highlight w:val="none"/>
                <w:lang w:val="en-US" w:eastAsia="zh-CN"/>
              </w:rPr>
              <w:t>产品交付使用</w:t>
            </w:r>
            <w:r>
              <w:rPr>
                <w:rFonts w:hint="eastAsia" w:ascii="宋体" w:hAnsi="宋体" w:cs="宋体"/>
                <w:b/>
                <w:color w:val="auto"/>
                <w:kern w:val="0"/>
                <w:sz w:val="24"/>
                <w:highlight w:val="none"/>
                <w:lang w:val="en-US" w:eastAsia="zh-CN"/>
              </w:rPr>
              <w:t>后抽检产品检测费（此项仅承担因检测不合格而产生的检测费）]</w:t>
            </w:r>
            <w:r>
              <w:rPr>
                <w:rFonts w:hint="eastAsia" w:ascii="宋体" w:hAnsi="宋体" w:eastAsia="宋体" w:cs="宋体"/>
                <w:b/>
                <w:color w:val="auto"/>
                <w:kern w:val="0"/>
                <w:sz w:val="24"/>
                <w:highlight w:val="none"/>
                <w:lang w:val="zh-CN"/>
              </w:rPr>
              <w:t>、缺陷修复费、上门服务费、人工费、售后服务、利润、税金等一切与本次采购相关的费用。</w:t>
            </w:r>
          </w:p>
          <w:p w14:paraId="07E9EA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不论投标结果如何，供应商均应自行承担所有与投标有关的全部费用。</w:t>
            </w:r>
          </w:p>
          <w:p w14:paraId="47F7B4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03F2D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32A2FE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511D74C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eastAsia="宋体" w:cs="宋体"/>
                <w:b/>
                <w:color w:val="auto"/>
                <w:sz w:val="24"/>
                <w:szCs w:val="21"/>
                <w:highlight w:val="none"/>
                <w:lang w:eastAsia="zh-CN"/>
              </w:rPr>
              <w:t>；</w:t>
            </w:r>
          </w:p>
          <w:p w14:paraId="70D39B3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对根据修正原则修正后的报价不确认的</w:t>
            </w:r>
            <w:r>
              <w:rPr>
                <w:rFonts w:hint="eastAsia" w:ascii="宋体" w:hAnsi="宋体" w:eastAsia="宋体" w:cs="宋体"/>
                <w:b/>
                <w:color w:val="auto"/>
                <w:sz w:val="24"/>
                <w:highlight w:val="none"/>
              </w:rPr>
              <w:t>。</w:t>
            </w:r>
          </w:p>
        </w:tc>
      </w:tr>
      <w:tr w14:paraId="434F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25" w:type="dxa"/>
            <w:vAlign w:val="center"/>
          </w:tcPr>
          <w:p w14:paraId="4C2025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179" w:type="dxa"/>
            <w:vAlign w:val="center"/>
          </w:tcPr>
          <w:p w14:paraId="488FF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469" w:type="dxa"/>
            <w:vAlign w:val="center"/>
          </w:tcPr>
          <w:p w14:paraId="176739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0" w:firstLineChars="100"/>
              <w:textAlignment w:val="auto"/>
              <w:outlineLvl w:val="9"/>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52DE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25" w:type="dxa"/>
            <w:vAlign w:val="center"/>
          </w:tcPr>
          <w:p w14:paraId="63DC2C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179" w:type="dxa"/>
            <w:vAlign w:val="center"/>
          </w:tcPr>
          <w:p w14:paraId="78BBA3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469" w:type="dxa"/>
            <w:vAlign w:val="center"/>
          </w:tcPr>
          <w:p w14:paraId="1738512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outlineLvl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供应商可以准备U盘存储的电子备份投标文件1份，按政府采购云平台要求制作的电子备份投标文件，以用于异常情况处理。</w:t>
            </w:r>
          </w:p>
          <w:p w14:paraId="721C1D4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outlineLvl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如提供备份投标文件的，应于投标文件提交（上传）截止时间前，将以U盘存储的电子备份投标文件密封，递交至</w:t>
            </w:r>
            <w:r>
              <w:rPr>
                <w:rFonts w:hint="eastAsia" w:ascii="宋体" w:hAnsi="宋体" w:eastAsia="宋体" w:cs="宋体"/>
                <w:snapToGrid w:val="0"/>
                <w:color w:val="auto"/>
                <w:kern w:val="28"/>
                <w:sz w:val="24"/>
                <w:szCs w:val="24"/>
                <w:highlight w:val="none"/>
                <w:u w:val="single"/>
                <w:lang w:val="en-US" w:eastAsia="zh-CN" w:bidi="ar-SA"/>
              </w:rPr>
              <w:t>中基招标会议中心开标室（宁波市鄞州区天童南路666号中基大厦1楼）</w:t>
            </w:r>
            <w:r>
              <w:rPr>
                <w:rFonts w:hint="eastAsia" w:ascii="宋体" w:hAnsi="宋体" w:eastAsia="宋体" w:cs="宋体"/>
                <w:snapToGrid w:val="0"/>
                <w:color w:val="auto"/>
                <w:kern w:val="28"/>
                <w:sz w:val="24"/>
                <w:szCs w:val="24"/>
                <w:highlight w:val="none"/>
                <w:lang w:val="en-US" w:eastAsia="zh-CN" w:bidi="ar-SA"/>
              </w:rPr>
              <w:t>，逾期送达或未密封将予以拒收。</w:t>
            </w:r>
          </w:p>
          <w:p w14:paraId="7B34D73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outlineLvl w:val="9"/>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供应商可采用邮寄（含快递）方式递交备份投标文件。</w:t>
            </w:r>
          </w:p>
          <w:p w14:paraId="70849A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outlineLvl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C238B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outlineLvl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拟在开标时间前一个工作日16:00前到件的邮寄地址为：宁波市鄞州区天童南路666号中基大厦19楼业务六部；</w:t>
            </w:r>
          </w:p>
          <w:p w14:paraId="4E4348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outlineLvl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收件人：陈健   联系方式：0574-87425570</w:t>
            </w:r>
          </w:p>
          <w:p w14:paraId="617D798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outlineLvl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请各供应商确保密封包装在邮寄过程密封包装完好，因邮寄过程的密封破损造成不符合开标要求的，本采购代理及采购人概不负责。</w:t>
            </w:r>
          </w:p>
          <w:p w14:paraId="48F8771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outlineLvl w:val="9"/>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采购人、采购代理机构不强制或变相强制供应商提交备份投标文件。</w:t>
            </w:r>
          </w:p>
        </w:tc>
      </w:tr>
      <w:tr w14:paraId="23D3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25" w:type="dxa"/>
            <w:vMerge w:val="restart"/>
            <w:vAlign w:val="center"/>
          </w:tcPr>
          <w:p w14:paraId="4E26DA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179" w:type="dxa"/>
            <w:vMerge w:val="restart"/>
            <w:vAlign w:val="center"/>
          </w:tcPr>
          <w:p w14:paraId="5D3AF2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469" w:type="dxa"/>
            <w:vAlign w:val="center"/>
          </w:tcPr>
          <w:p w14:paraId="3A2C273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422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trPr>
        <w:tc>
          <w:tcPr>
            <w:tcW w:w="825" w:type="dxa"/>
            <w:vMerge w:val="continue"/>
          </w:tcPr>
          <w:p w14:paraId="3CDA69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sz w:val="24"/>
                <w:highlight w:val="none"/>
              </w:rPr>
            </w:pPr>
          </w:p>
        </w:tc>
        <w:tc>
          <w:tcPr>
            <w:tcW w:w="2179" w:type="dxa"/>
            <w:vMerge w:val="continue"/>
            <w:vAlign w:val="center"/>
          </w:tcPr>
          <w:p w14:paraId="1111FE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sz w:val="24"/>
                <w:highlight w:val="none"/>
              </w:rPr>
            </w:pPr>
          </w:p>
        </w:tc>
        <w:tc>
          <w:tcPr>
            <w:tcW w:w="6469" w:type="dxa"/>
            <w:vAlign w:val="center"/>
          </w:tcPr>
          <w:p w14:paraId="3378C58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70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94F26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729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C9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25" w:type="dxa"/>
            <w:vAlign w:val="center"/>
          </w:tcPr>
          <w:p w14:paraId="2282E9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14</w:t>
            </w:r>
          </w:p>
        </w:tc>
        <w:tc>
          <w:tcPr>
            <w:tcW w:w="2179" w:type="dxa"/>
            <w:vAlign w:val="center"/>
          </w:tcPr>
          <w:p w14:paraId="383498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其他说明</w:t>
            </w:r>
          </w:p>
        </w:tc>
        <w:tc>
          <w:tcPr>
            <w:tcW w:w="6469" w:type="dxa"/>
            <w:vAlign w:val="center"/>
          </w:tcPr>
          <w:p w14:paraId="1F07752C">
            <w:pPr>
              <w:keepNext w:val="0"/>
              <w:keepLines w:val="0"/>
              <w:widowControl w:val="0"/>
              <w:suppressLineNumbers w:val="0"/>
              <w:adjustRightInd/>
              <w:spacing w:before="0" w:beforeLines="0" w:beforeAutospacing="0" w:after="0" w:afterLines="0" w:afterAutospacing="0" w:line="30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招标代理服务费的收取标准：代理机构按下表中货物招标的标准的50%（按差额定率累进法计算），根据每个标项的中标总金额为基数分别进行计算，向各个标项的中标人分别收取招标代理服务费。</w:t>
            </w:r>
          </w:p>
          <w:tbl>
            <w:tblPr>
              <w:tblStyle w:val="64"/>
              <w:tblW w:w="5600" w:type="dxa"/>
              <w:jc w:val="center"/>
              <w:tblLayout w:type="autofit"/>
              <w:tblCellMar>
                <w:top w:w="15" w:type="dxa"/>
                <w:left w:w="15" w:type="dxa"/>
                <w:bottom w:w="15" w:type="dxa"/>
                <w:right w:w="15" w:type="dxa"/>
              </w:tblCellMar>
            </w:tblPr>
            <w:tblGrid>
              <w:gridCol w:w="2096"/>
              <w:gridCol w:w="1171"/>
              <w:gridCol w:w="1172"/>
              <w:gridCol w:w="1161"/>
            </w:tblGrid>
            <w:tr w14:paraId="149B21FE">
              <w:tblPrEx>
                <w:tblCellMar>
                  <w:top w:w="15" w:type="dxa"/>
                  <w:left w:w="15" w:type="dxa"/>
                  <w:bottom w:w="15" w:type="dxa"/>
                  <w:right w:w="15" w:type="dxa"/>
                </w:tblCellMar>
              </w:tblPrEx>
              <w:trPr>
                <w:trHeight w:val="774" w:hRule="atLeast"/>
                <w:jc w:val="center"/>
              </w:trPr>
              <w:tc>
                <w:tcPr>
                  <w:tcW w:w="2096"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12B0BB39">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3CD3E11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17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AAAFD28">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1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66A2B4D">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16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6BB7938">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7F51E4F6">
              <w:tblPrEx>
                <w:tblCellMar>
                  <w:top w:w="15" w:type="dxa"/>
                  <w:left w:w="15" w:type="dxa"/>
                  <w:bottom w:w="15" w:type="dxa"/>
                  <w:right w:w="15" w:type="dxa"/>
                </w:tblCellMar>
              </w:tblPrEx>
              <w:trPr>
                <w:trHeight w:val="454" w:hRule="atLeast"/>
                <w:jc w:val="center"/>
              </w:trPr>
              <w:tc>
                <w:tcPr>
                  <w:tcW w:w="209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4A623E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17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DB54D4E">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1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9C2FBC">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16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1A34A4">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0E9C438E">
              <w:tblPrEx>
                <w:tblCellMar>
                  <w:top w:w="15" w:type="dxa"/>
                  <w:left w:w="15" w:type="dxa"/>
                  <w:bottom w:w="15" w:type="dxa"/>
                  <w:right w:w="15" w:type="dxa"/>
                </w:tblCellMar>
              </w:tblPrEx>
              <w:trPr>
                <w:trHeight w:val="454" w:hRule="atLeast"/>
                <w:jc w:val="center"/>
              </w:trPr>
              <w:tc>
                <w:tcPr>
                  <w:tcW w:w="209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3F514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17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D192B4C">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FE4700E">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16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6E3FFF">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C3E70E2">
              <w:tblPrEx>
                <w:tblCellMar>
                  <w:top w:w="15" w:type="dxa"/>
                  <w:left w:w="15" w:type="dxa"/>
                  <w:bottom w:w="15" w:type="dxa"/>
                  <w:right w:w="15" w:type="dxa"/>
                </w:tblCellMar>
              </w:tblPrEx>
              <w:trPr>
                <w:trHeight w:val="454" w:hRule="atLeast"/>
                <w:jc w:val="center"/>
              </w:trPr>
              <w:tc>
                <w:tcPr>
                  <w:tcW w:w="209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2E7C62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17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9B1C5CF">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1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4737A5">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16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6B2DA68">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741951A">
              <w:tblPrEx>
                <w:tblCellMar>
                  <w:top w:w="15" w:type="dxa"/>
                  <w:left w:w="15" w:type="dxa"/>
                  <w:bottom w:w="15" w:type="dxa"/>
                  <w:right w:w="15" w:type="dxa"/>
                </w:tblCellMar>
              </w:tblPrEx>
              <w:trPr>
                <w:trHeight w:val="454" w:hRule="atLeast"/>
                <w:jc w:val="center"/>
              </w:trPr>
              <w:tc>
                <w:tcPr>
                  <w:tcW w:w="209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FA3F3E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17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6665B4F">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1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1AE2DF">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16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A7A4A9C">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448753B9">
              <w:tblPrEx>
                <w:tblCellMar>
                  <w:top w:w="15" w:type="dxa"/>
                  <w:left w:w="15" w:type="dxa"/>
                  <w:bottom w:w="15" w:type="dxa"/>
                  <w:right w:w="15" w:type="dxa"/>
                </w:tblCellMar>
              </w:tblPrEx>
              <w:trPr>
                <w:trHeight w:val="454" w:hRule="atLeast"/>
                <w:jc w:val="center"/>
              </w:trPr>
              <w:tc>
                <w:tcPr>
                  <w:tcW w:w="209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1701A7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17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9D2C2AF">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1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2E203E">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16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308D9F4">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042C8075">
              <w:tblPrEx>
                <w:tblCellMar>
                  <w:top w:w="15" w:type="dxa"/>
                  <w:left w:w="15" w:type="dxa"/>
                  <w:bottom w:w="15" w:type="dxa"/>
                  <w:right w:w="15" w:type="dxa"/>
                </w:tblCellMar>
              </w:tblPrEx>
              <w:trPr>
                <w:trHeight w:val="473" w:hRule="atLeast"/>
                <w:jc w:val="center"/>
              </w:trPr>
              <w:tc>
                <w:tcPr>
                  <w:tcW w:w="209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D8213C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17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312B1A5">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1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5DDE6A6">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16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918D2BF">
                  <w:pPr>
                    <w:keepNext w:val="0"/>
                    <w:keepLines w:val="0"/>
                    <w:widowControl/>
                    <w:suppressLineNumbers w:val="0"/>
                    <w:adjustRightInd/>
                    <w:spacing w:before="0" w:beforeAutospacing="0" w:after="0" w:afterAutospacing="0" w:line="30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1FE3B2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关于本次采购的服务费汇入以下账户：</w:t>
            </w:r>
          </w:p>
          <w:p w14:paraId="7FA85BF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 宁波银行科技支行</w:t>
            </w:r>
          </w:p>
          <w:p w14:paraId="59755C6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    号： 31010122000005488</w:t>
            </w:r>
          </w:p>
          <w:p w14:paraId="0763E44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    名： 宁波中基国际招标有限公司</w:t>
            </w:r>
          </w:p>
          <w:p w14:paraId="5CAAB4D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注：中标人</w:t>
            </w:r>
            <w:r>
              <w:rPr>
                <w:rFonts w:hint="eastAsia" w:ascii="宋体" w:hAnsi="宋体" w:eastAsia="宋体" w:cs="宋体"/>
                <w:color w:val="auto"/>
                <w:kern w:val="0"/>
                <w:sz w:val="24"/>
                <w:highlight w:val="none"/>
              </w:rPr>
              <w:t>接到本公司通知后5个工作日内向本采购代理机构领取</w:t>
            </w:r>
            <w:r>
              <w:rPr>
                <w:rFonts w:hint="eastAsia" w:ascii="宋体" w:hAnsi="宋体" w:eastAsia="宋体" w:cs="宋体"/>
                <w:color w:val="auto"/>
                <w:kern w:val="0"/>
                <w:sz w:val="24"/>
                <w:highlight w:val="none"/>
                <w:lang w:val="en-US" w:eastAsia="zh-CN"/>
              </w:rPr>
              <w:t>中标</w:t>
            </w:r>
            <w:r>
              <w:rPr>
                <w:rFonts w:hint="eastAsia" w:ascii="宋体" w:hAnsi="宋体" w:eastAsia="宋体" w:cs="宋体"/>
                <w:color w:val="auto"/>
                <w:kern w:val="0"/>
                <w:sz w:val="24"/>
                <w:highlight w:val="none"/>
              </w:rPr>
              <w:t>通知书（根据</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highlight w:val="none"/>
              </w:rPr>
              <w:t>需求可采用邮寄或到采购代理机构现场领取）。</w:t>
            </w:r>
          </w:p>
        </w:tc>
      </w:tr>
      <w:bookmarkEnd w:id="8"/>
    </w:tbl>
    <w:p w14:paraId="7302284C">
      <w:pPr>
        <w:rPr>
          <w:rFonts w:hint="eastAsia" w:ascii="宋体" w:hAnsi="宋体" w:eastAsia="宋体" w:cs="宋体"/>
          <w:b/>
          <w:color w:val="auto"/>
          <w:sz w:val="32"/>
          <w:szCs w:val="20"/>
          <w:highlight w:val="none"/>
        </w:rPr>
      </w:pPr>
      <w:bookmarkStart w:id="13" w:name="_Toc164416483"/>
      <w:bookmarkStart w:id="14" w:name="第三部分"/>
      <w:r>
        <w:rPr>
          <w:rFonts w:hint="eastAsia" w:ascii="宋体" w:hAnsi="宋体" w:eastAsia="宋体" w:cs="宋体"/>
          <w:b/>
          <w:color w:val="auto"/>
          <w:sz w:val="32"/>
          <w:szCs w:val="20"/>
          <w:highlight w:val="none"/>
        </w:rPr>
        <w:br w:type="page"/>
      </w:r>
    </w:p>
    <w:p w14:paraId="6833BB12">
      <w:pPr>
        <w:adjustRightInd/>
        <w:spacing w:line="348" w:lineRule="auto"/>
        <w:ind w:firstLine="3845" w:firstLineChars="1197"/>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8B961E4">
      <w:pPr>
        <w:snapToGrid w:val="0"/>
        <w:spacing w:line="348" w:lineRule="auto"/>
        <w:ind w:firstLine="361" w:firstLineChars="1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23C9774">
      <w:pPr>
        <w:snapToGrid w:val="0"/>
        <w:spacing w:line="348"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62DF19C">
      <w:pPr>
        <w:adjustRightInd/>
        <w:spacing w:line="348"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4F0A8BA">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F61115D">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04938A80">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“供应商”系指响应招标、参加投标竞争的法人、其他组织或者自然人。</w:t>
      </w:r>
    </w:p>
    <w:p w14:paraId="2371C3AB">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4171D53">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1F658CD">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12B80F1E">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sz w:val="24"/>
          <w:highlight w:val="none"/>
          <w:lang w:eastAsia="zh-CN"/>
        </w:rPr>
        <w:t>“▲”系指</w:t>
      </w:r>
      <w:r>
        <w:rPr>
          <w:rFonts w:hint="eastAsia" w:ascii="宋体" w:hAnsi="宋体" w:eastAsia="宋体" w:cs="宋体"/>
          <w:color w:val="auto"/>
          <w:sz w:val="24"/>
          <w:highlight w:val="none"/>
          <w:lang w:val="en-US" w:eastAsia="zh-CN"/>
        </w:rPr>
        <w:t>重要</w:t>
      </w:r>
      <w:r>
        <w:rPr>
          <w:rFonts w:hint="eastAsia" w:ascii="宋体" w:hAnsi="宋体" w:eastAsia="宋体" w:cs="宋体"/>
          <w:color w:val="auto"/>
          <w:sz w:val="24"/>
          <w:highlight w:val="none"/>
          <w:lang w:eastAsia="zh-CN"/>
        </w:rPr>
        <w:t>要求条款，</w:t>
      </w:r>
      <w:r>
        <w:rPr>
          <w:rFonts w:hint="eastAsia" w:ascii="宋体" w:hAnsi="宋体" w:eastAsia="宋体" w:cs="宋体"/>
          <w:color w:val="auto"/>
          <w:sz w:val="24"/>
          <w:highlight w:val="none"/>
        </w:rPr>
        <w:t>“</w:t>
      </w:r>
      <w:sdt>
        <w:sdtPr>
          <w:rPr>
            <w:rFonts w:hint="eastAsia" w:ascii="宋体" w:hAnsi="宋体" w:eastAsia="宋体" w:cs="宋体"/>
            <w:color w:val="auto"/>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 系指不适用本项目的要求。</w:t>
      </w:r>
    </w:p>
    <w:p w14:paraId="7118870B">
      <w:pPr>
        <w:spacing w:line="348"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F37355C">
      <w:pPr>
        <w:spacing w:line="348"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17AD24C">
      <w:pPr>
        <w:spacing w:line="348"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7DE4F4D">
      <w:pPr>
        <w:spacing w:line="348"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2F8CD9F3">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3.2.2纳入政府采购管理的修缮、装修类项目采购建材的，鼓励采购单位将绿色建材性能、指标等作为实质性条件纳入招标文件和合同，具体性能指标要求参考相关绿色建材政府采购需求标准。</w:t>
      </w:r>
    </w:p>
    <w:p w14:paraId="77363210">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2845E782">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C612867">
      <w:pPr>
        <w:spacing w:line="348"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2B14D5F">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74153A">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1F4395B">
      <w:pPr>
        <w:widowControl/>
        <w:spacing w:line="348"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52C301B1">
      <w:pPr>
        <w:widowControl/>
        <w:spacing w:line="348"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895C0FF">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C6F916D">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3.3.4符合《关于促进残疾人就业政府采购政策的通知》（财库〔2017〕141号）规定的条件并提供《残疾人福利性单位声明函》的残疾人福利性单位视同小型、微型企业；</w:t>
      </w:r>
    </w:p>
    <w:p w14:paraId="04477D29">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30294F">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1D43BC75">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76C7466">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683ACAC3">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3.4.1采购人优先采购被认定为首台套产品和“制造精品”的自主创新产品。</w:t>
      </w:r>
    </w:p>
    <w:p w14:paraId="4C258FD8">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2C126C">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C16A074">
      <w:pPr>
        <w:spacing w:line="348"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188668BC">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FDBE08E">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EABF57">
      <w:pPr>
        <w:autoSpaceDE w:val="0"/>
        <w:autoSpaceDN w:val="0"/>
        <w:spacing w:line="348"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5B20280">
      <w:pPr>
        <w:autoSpaceDE w:val="0"/>
        <w:autoSpaceDN w:val="0"/>
        <w:spacing w:line="348"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A09098">
      <w:pPr>
        <w:autoSpaceDE w:val="0"/>
        <w:autoSpaceDN w:val="0"/>
        <w:spacing w:line="348"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2E4809C">
      <w:pPr>
        <w:pStyle w:val="34"/>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8DF1CD3">
      <w:pPr>
        <w:pStyle w:val="34"/>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13A018C">
      <w:pPr>
        <w:pStyle w:val="5"/>
        <w:spacing w:line="348"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4A10D81">
      <w:pPr>
        <w:pStyle w:val="34"/>
        <w:spacing w:line="348"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205FD90">
      <w:pPr>
        <w:pStyle w:val="34"/>
        <w:spacing w:line="348"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F20A3E6">
      <w:pPr>
        <w:pStyle w:val="34"/>
        <w:spacing w:line="348"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54C1E5AA">
      <w:pPr>
        <w:pStyle w:val="34"/>
        <w:spacing w:line="348"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ABD8E2E">
      <w:pPr>
        <w:pStyle w:val="34"/>
        <w:spacing w:line="348"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40863BA4">
      <w:pPr>
        <w:pStyle w:val="34"/>
        <w:spacing w:line="348"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18106D05">
      <w:pPr>
        <w:pStyle w:val="34"/>
        <w:spacing w:line="348"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6418D16">
      <w:pPr>
        <w:pStyle w:val="34"/>
        <w:spacing w:line="348"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1B894B0">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165AF42">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质疑函范本及制作说明详见附件1。</w:t>
      </w:r>
    </w:p>
    <w:p w14:paraId="72EE11C3">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7559C5A">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7B89353">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893D627">
      <w:pPr>
        <w:pStyle w:val="886"/>
        <w:snapToGrid w:val="0"/>
        <w:spacing w:before="0" w:beforeAutospacing="0" w:after="0" w:afterAutospacing="0" w:line="348"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9FFDA1A">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02274D1">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FCE0AF0">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A37676F">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747DEC2">
      <w:pPr>
        <w:pStyle w:val="886"/>
        <w:snapToGrid w:val="0"/>
        <w:spacing w:before="0" w:beforeAutospacing="0" w:after="0" w:afterAutospacing="0" w:line="348"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4.4.5投诉材料寄送相关信息详见《第一部分  招标公告》。</w:t>
      </w:r>
    </w:p>
    <w:p w14:paraId="71624E5C">
      <w:pPr>
        <w:pStyle w:val="886"/>
        <w:snapToGrid w:val="0"/>
        <w:spacing w:before="0" w:beforeAutospacing="0" w:after="0" w:afterAutospacing="0" w:line="348"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投诉书范本及制作说明详见附件2。</w:t>
      </w:r>
    </w:p>
    <w:p w14:paraId="6A1E6F2D">
      <w:pPr>
        <w:adjustRightInd/>
        <w:spacing w:line="348"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5B1D4726">
      <w:pPr>
        <w:pStyle w:val="34"/>
        <w:spacing w:line="34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00B4F8E">
      <w:pPr>
        <w:pStyle w:val="34"/>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C44587A">
      <w:pPr>
        <w:pStyle w:val="34"/>
        <w:tabs>
          <w:tab w:val="left" w:pos="840"/>
        </w:tabs>
        <w:spacing w:line="348"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529390F">
      <w:pPr>
        <w:pStyle w:val="34"/>
        <w:tabs>
          <w:tab w:val="left" w:pos="840"/>
        </w:tabs>
        <w:spacing w:line="348"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37D3B38C">
      <w:pPr>
        <w:pStyle w:val="34"/>
        <w:tabs>
          <w:tab w:val="left" w:pos="840"/>
        </w:tabs>
        <w:spacing w:line="348"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A715455">
      <w:pPr>
        <w:pStyle w:val="34"/>
        <w:tabs>
          <w:tab w:val="left" w:pos="840"/>
        </w:tabs>
        <w:spacing w:line="348"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C684648">
      <w:pPr>
        <w:pStyle w:val="34"/>
        <w:tabs>
          <w:tab w:val="left" w:pos="840"/>
        </w:tabs>
        <w:spacing w:line="348"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73AAC69">
      <w:pPr>
        <w:pStyle w:val="34"/>
        <w:tabs>
          <w:tab w:val="left" w:pos="840"/>
        </w:tabs>
        <w:spacing w:line="348"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43D093F">
      <w:pPr>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26ABBE4">
      <w:pPr>
        <w:pStyle w:val="34"/>
        <w:spacing w:line="34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6.招标文件的澄清、修改</w:t>
      </w:r>
    </w:p>
    <w:p w14:paraId="6E91AA3D">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6.1已获取招标文件的潜在供应商，若有问题需要澄清，应于投标截止时间前，以书面形式向采购代理机构提出。</w:t>
      </w:r>
    </w:p>
    <w:p w14:paraId="00334B6A">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3A1C7C3F">
      <w:pPr>
        <w:adjustRightInd/>
        <w:spacing w:line="348" w:lineRule="auto"/>
        <w:jc w:val="center"/>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BC7A542">
      <w:pPr>
        <w:pStyle w:val="34"/>
        <w:spacing w:line="34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2B3228E4">
      <w:pPr>
        <w:spacing w:line="348"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5508D29">
      <w:pPr>
        <w:pStyle w:val="34"/>
        <w:spacing w:line="34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828C02C">
      <w:pPr>
        <w:pStyle w:val="34"/>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2E132670">
      <w:pPr>
        <w:pStyle w:val="34"/>
        <w:spacing w:line="348"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BA68143">
      <w:pPr>
        <w:pStyle w:val="5"/>
        <w:spacing w:line="348"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4A522DC5">
      <w:pPr>
        <w:pStyle w:val="34"/>
        <w:spacing w:line="34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955F8AC">
      <w:pPr>
        <w:autoSpaceDE w:val="0"/>
        <w:autoSpaceDN w:val="0"/>
        <w:spacing w:line="348"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投标文件及供应商与采购有关的来往通知、函件和文件均应使用中文。</w:t>
      </w:r>
    </w:p>
    <w:p w14:paraId="4DA7EE55">
      <w:pPr>
        <w:pStyle w:val="34"/>
        <w:spacing w:line="34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C45F47A">
      <w:pPr>
        <w:snapToGrid w:val="0"/>
        <w:spacing w:line="34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1813C3E7">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45C1CF64">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不适用</w:t>
      </w:r>
      <w:r>
        <w:rPr>
          <w:rFonts w:hint="eastAsia" w:ascii="宋体" w:hAnsi="宋体" w:eastAsia="宋体" w:cs="宋体"/>
          <w:snapToGrid w:val="0"/>
          <w:color w:val="auto"/>
          <w:kern w:val="28"/>
          <w:sz w:val="24"/>
          <w:szCs w:val="20"/>
          <w:highlight w:val="none"/>
        </w:rPr>
        <w:t>)；</w:t>
      </w:r>
    </w:p>
    <w:p w14:paraId="34658E9C">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p>
    <w:p w14:paraId="0A977CF2">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6322C10">
      <w:pPr>
        <w:snapToGrid w:val="0"/>
        <w:spacing w:line="348"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rPr>
        <w:t>11.1.5有效的企业法人营业执照（或事业法人登记证）、其他组织（个体工商户）的营业执照或者民办非企业单位登记证书或电子营业执照，供应商如果有名称变更的，应提供由行政主管部门出具的变更证明文件</w:t>
      </w:r>
      <w:r>
        <w:rPr>
          <w:rFonts w:hint="eastAsia" w:ascii="宋体" w:hAnsi="宋体" w:cs="宋体"/>
          <w:color w:val="auto"/>
          <w:sz w:val="24"/>
          <w:highlight w:val="none"/>
          <w:lang w:eastAsia="zh-CN"/>
        </w:rPr>
        <w:t>；</w:t>
      </w:r>
    </w:p>
    <w:p w14:paraId="14545A45">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中小企业声明函；</w:t>
      </w:r>
    </w:p>
    <w:p w14:paraId="6300723E">
      <w:pPr>
        <w:snapToGrid w:val="0"/>
        <w:spacing w:line="348"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残疾人福利性单位声明函（如果有）</w:t>
      </w:r>
      <w:r>
        <w:rPr>
          <w:rFonts w:hint="eastAsia" w:ascii="宋体" w:hAnsi="宋体" w:cs="宋体"/>
          <w:color w:val="auto"/>
          <w:sz w:val="24"/>
          <w:highlight w:val="none"/>
          <w:lang w:eastAsia="zh-CN"/>
        </w:rPr>
        <w:t>；</w:t>
      </w:r>
    </w:p>
    <w:p w14:paraId="22D79B65">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省级以上监狱管理局、戒毒管理局（含新疆生产建设兵团）出具的属于监狱企业的证明文件（如果有）。</w:t>
      </w:r>
    </w:p>
    <w:p w14:paraId="4B543D07">
      <w:pPr>
        <w:snapToGrid w:val="0"/>
        <w:spacing w:line="348"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0D560315">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14:paraId="406FDB48">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36B411D">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不适用</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5B71CAD4">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B4756B8">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224D4601">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76F7E167">
      <w:pPr>
        <w:snapToGrid w:val="0"/>
        <w:spacing w:line="348"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11.2.7业绩一览表；</w:t>
      </w:r>
    </w:p>
    <w:p w14:paraId="7928F600">
      <w:pPr>
        <w:snapToGrid w:val="0"/>
        <w:spacing w:line="348"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11.2.8</w:t>
      </w:r>
      <w:r>
        <w:rPr>
          <w:rFonts w:hint="eastAsia" w:ascii="宋体" w:hAnsi="宋体" w:eastAsia="宋体" w:cs="宋体"/>
          <w:color w:val="auto"/>
          <w:sz w:val="24"/>
          <w:highlight w:val="none"/>
          <w:lang w:val="zh-CN"/>
        </w:rPr>
        <w:t>政府采购供应商廉洁自律承诺书。</w:t>
      </w:r>
    </w:p>
    <w:p w14:paraId="1036BAB1">
      <w:pPr>
        <w:snapToGrid w:val="0"/>
        <w:spacing w:line="348"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582FED9A">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27998A1">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11.3.2分项报价表</w:t>
      </w:r>
      <w:r>
        <w:rPr>
          <w:rFonts w:hint="eastAsia" w:ascii="宋体" w:hAnsi="宋体" w:eastAsia="宋体" w:cs="宋体"/>
          <w:color w:val="auto"/>
          <w:sz w:val="24"/>
          <w:highlight w:val="none"/>
        </w:rPr>
        <w:t>；</w:t>
      </w:r>
    </w:p>
    <w:p w14:paraId="2D56D56B">
      <w:pPr>
        <w:snapToGrid w:val="0"/>
        <w:spacing w:line="348"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报价情况说明(如供应商报价低于项目预算 50%的，应当提交本文档，详细阐述不影响产品质量或者诚信履约的具体原因）。</w:t>
      </w:r>
    </w:p>
    <w:p w14:paraId="0D0B2031">
      <w:pPr>
        <w:spacing w:line="348" w:lineRule="auto"/>
        <w:ind w:firstLine="723" w:firstLineChars="3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注：投标文件含有采购人不能接受的附加条件的，投标无效；</w:t>
      </w:r>
    </w:p>
    <w:p w14:paraId="38D9CDC5">
      <w:pPr>
        <w:spacing w:line="348"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供应商提供虚假材料投标的，投标无效；</w:t>
      </w:r>
    </w:p>
    <w:p w14:paraId="0E545C1C">
      <w:pPr>
        <w:spacing w:line="348"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供应商可事先在公开官网查询、核对相关证书和报告内容，确保投标（响应）文件资料准确无误。供应商应对投标文件中材料的真实性、合法性负责。</w:t>
      </w:r>
    </w:p>
    <w:p w14:paraId="1D90A5AB">
      <w:pPr>
        <w:pStyle w:val="134"/>
        <w:snapToGrid w:val="0"/>
        <w:spacing w:before="0" w:line="348"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9BF9A62">
      <w:pPr>
        <w:spacing w:line="348"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6385A77B">
      <w:pPr>
        <w:spacing w:line="348"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276F32E">
      <w:pPr>
        <w:spacing w:line="348"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DB984B4">
      <w:pPr>
        <w:snapToGrid w:val="0"/>
        <w:spacing w:line="348"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66F76C5">
      <w:pPr>
        <w:pStyle w:val="134"/>
        <w:snapToGrid w:val="0"/>
        <w:spacing w:before="0" w:line="348" w:lineRule="auto"/>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★供应商的投标文件未按照招标文件要求签署、盖章的，其投标无效</w:t>
      </w:r>
      <w:r>
        <w:rPr>
          <w:rFonts w:hint="eastAsia" w:ascii="宋体" w:hAnsi="宋体" w:eastAsia="宋体" w:cs="宋体"/>
          <w:color w:val="auto"/>
          <w:szCs w:val="24"/>
          <w:highlight w:val="none"/>
        </w:rPr>
        <w:t>。</w:t>
      </w:r>
    </w:p>
    <w:p w14:paraId="7352382C">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3E870998">
      <w:pPr>
        <w:pStyle w:val="134"/>
        <w:snapToGrid w:val="0"/>
        <w:spacing w:before="0" w:line="348" w:lineRule="auto"/>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0EAFB87">
      <w:pPr>
        <w:pStyle w:val="134"/>
        <w:spacing w:before="0" w:line="348"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0217148">
      <w:pPr>
        <w:pStyle w:val="134"/>
        <w:spacing w:before="0" w:line="348"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3E82D7">
      <w:pPr>
        <w:pStyle w:val="134"/>
        <w:spacing w:before="0" w:line="348"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446ED22">
      <w:pPr>
        <w:pStyle w:val="134"/>
        <w:spacing w:before="0" w:line="348"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5E77F6E9">
      <w:pPr>
        <w:pStyle w:val="34"/>
        <w:spacing w:line="34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15.备份投标文件（文件后缀为：bfbs）</w:t>
      </w:r>
    </w:p>
    <w:p w14:paraId="4EA8BA8A">
      <w:pPr>
        <w:pStyle w:val="34"/>
        <w:spacing w:line="348"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15.1供应商在电子交易平台传输递交投标文件后，还可以在投标截止时间前直接提交或者以邮政快递方式递交备份投标文件1份，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但采购人、采购代理机构不强制或变相强制供应商提交备份投标文件。</w:t>
      </w:r>
    </w:p>
    <w:p w14:paraId="6A57E7B4">
      <w:pPr>
        <w:pStyle w:val="34"/>
        <w:spacing w:line="348"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U盘</w:t>
      </w:r>
      <w:r>
        <w:rPr>
          <w:rFonts w:hint="eastAsia" w:ascii="宋体" w:hAnsi="宋体" w:eastAsia="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E441507">
      <w:pPr>
        <w:pStyle w:val="34"/>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14:paraId="192C3284">
      <w:pPr>
        <w:pStyle w:val="34"/>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招标文件第二部分供应商须知前附表规定的备份投标文件送达地点；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14:paraId="523B10E2">
      <w:pPr>
        <w:pStyle w:val="34"/>
        <w:spacing w:line="348"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15.5供应商仅提交备份投标文件，未在电子交易平台传输递交投标文件的，投标无效。</w:t>
      </w:r>
    </w:p>
    <w:p w14:paraId="767EE8A6">
      <w:pPr>
        <w:pStyle w:val="134"/>
        <w:spacing w:before="0" w:line="348"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DB70905">
      <w:pPr>
        <w:pStyle w:val="26"/>
        <w:spacing w:line="348"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1D5BF8C5">
      <w:pPr>
        <w:pStyle w:val="134"/>
        <w:spacing w:before="0" w:line="348"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0881308A">
      <w:pPr>
        <w:spacing w:line="348"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供应商的投标文件中承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38BF188C">
      <w:pPr>
        <w:pStyle w:val="134"/>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4AC3915">
      <w:pPr>
        <w:pStyle w:val="134"/>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27D03D5D">
      <w:pPr>
        <w:pStyle w:val="134"/>
        <w:spacing w:before="0" w:line="348" w:lineRule="auto"/>
        <w:ind w:firstLine="1928" w:firstLineChars="600"/>
        <w:rPr>
          <w:rFonts w:hint="eastAsia" w:ascii="宋体" w:hAnsi="宋体" w:eastAsia="宋体" w:cs="宋体"/>
          <w:b/>
          <w:color w:val="auto"/>
          <w:sz w:val="32"/>
          <w:highlight w:val="none"/>
        </w:rPr>
      </w:pPr>
    </w:p>
    <w:p w14:paraId="5B1795FB">
      <w:pPr>
        <w:pStyle w:val="134"/>
        <w:spacing w:before="0" w:line="348" w:lineRule="auto"/>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6EFEFC8">
      <w:pPr>
        <w:pStyle w:val="554"/>
        <w:spacing w:before="0" w:line="348"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86048A0">
      <w:pPr>
        <w:pStyle w:val="554"/>
        <w:spacing w:before="0" w:line="348"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18.1采购代理机构按照招标文件规定的时间通过电子交易平台组织开标，所有供应商均应当准时在线参加。</w:t>
      </w:r>
      <w:r>
        <w:rPr>
          <w:rFonts w:hint="eastAsia" w:ascii="宋体" w:hAnsi="宋体" w:eastAsia="宋体" w:cs="宋体"/>
          <w:color w:val="auto"/>
          <w:sz w:val="24"/>
          <w:highlight w:val="none"/>
          <w:lang w:eastAsia="zh-CN"/>
        </w:rPr>
        <w:t>各标项</w:t>
      </w:r>
      <w:r>
        <w:rPr>
          <w:rFonts w:hint="eastAsia" w:ascii="宋体" w:hAnsi="宋体" w:eastAsia="宋体" w:cs="宋体"/>
          <w:color w:val="auto"/>
          <w:sz w:val="24"/>
          <w:highlight w:val="none"/>
        </w:rPr>
        <w:t>供应商不足3家的，</w:t>
      </w:r>
      <w:r>
        <w:rPr>
          <w:rFonts w:hint="eastAsia" w:ascii="宋体" w:hAnsi="宋体" w:eastAsia="宋体" w:cs="宋体"/>
          <w:color w:val="auto"/>
          <w:sz w:val="24"/>
          <w:highlight w:val="none"/>
          <w:lang w:eastAsia="zh-CN"/>
        </w:rPr>
        <w:t>对应标项</w:t>
      </w:r>
      <w:r>
        <w:rPr>
          <w:rFonts w:hint="eastAsia" w:ascii="宋体" w:hAnsi="宋体" w:eastAsia="宋体" w:cs="宋体"/>
          <w:color w:val="auto"/>
          <w:sz w:val="24"/>
          <w:highlight w:val="none"/>
        </w:rPr>
        <w:t>不得开标。</w:t>
      </w:r>
    </w:p>
    <w:p w14:paraId="2898C745">
      <w:pPr>
        <w:pStyle w:val="554"/>
        <w:spacing w:before="0" w:line="348"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18.2开标时，电子交易平台按开标时间自动提取所有投标文件。采购代理机构依托电子交易平台发起开始解密指令，供应商按照平台提示和招标文件的规定在半小时内完成在线解密。</w:t>
      </w:r>
    </w:p>
    <w:p w14:paraId="4EEA165F">
      <w:pPr>
        <w:pStyle w:val="554"/>
        <w:spacing w:before="0" w:line="348"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18.2.1具体开标程序：</w:t>
      </w:r>
    </w:p>
    <w:p w14:paraId="4675D4BD">
      <w:pPr>
        <w:pStyle w:val="554"/>
        <w:spacing w:before="0" w:line="348"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（1）投标截止时间后，供应商登录政府采购云平台，用“项目采购-开标评标”功能对电子投标文件进行在线解密，在线解密电子投标文件时间为开标时间后30分钟内。</w:t>
      </w:r>
    </w:p>
    <w:p w14:paraId="36400858">
      <w:pPr>
        <w:pStyle w:val="554"/>
        <w:spacing w:before="0" w:line="348"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（2）在政府采购云平台开启已解密供应商的“资格文件、商务技术文件、报价文件”，并做开标记录；</w:t>
      </w:r>
    </w:p>
    <w:p w14:paraId="69A95AE1">
      <w:pPr>
        <w:pStyle w:val="554"/>
        <w:spacing w:before="0" w:line="348"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（3）在政府采购云平台公布评审结果。</w:t>
      </w:r>
    </w:p>
    <w:p w14:paraId="1E877E78">
      <w:pPr>
        <w:pStyle w:val="554"/>
        <w:spacing w:before="0" w:line="348"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（4）开标会议结束。　</w:t>
      </w:r>
    </w:p>
    <w:p w14:paraId="53A98635">
      <w:pPr>
        <w:pStyle w:val="554"/>
        <w:spacing w:before="0" w:line="348"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38014F8E">
      <w:pPr>
        <w:widowControl/>
        <w:spacing w:line="348"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627F152D">
      <w:pPr>
        <w:snapToGrid w:val="0"/>
        <w:spacing w:line="34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采购人或采购代理机构依据法律法规和招标文件的规定，对供应商的资格进行审查。</w:t>
      </w:r>
    </w:p>
    <w:p w14:paraId="0C153B88">
      <w:pPr>
        <w:pStyle w:val="134"/>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19.2供应商未按照招标文件要求提供与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供应商不具备招标文件中规定的资格要求，其投标无效。</w:t>
      </w:r>
    </w:p>
    <w:p w14:paraId="081663DB">
      <w:pPr>
        <w:pStyle w:val="134"/>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3对未通过资格审查的供应商，采购人或采购代理机构告知其未通过的原因。</w:t>
      </w:r>
    </w:p>
    <w:p w14:paraId="700D034F">
      <w:pPr>
        <w:pStyle w:val="134"/>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各标项</w:t>
      </w:r>
      <w:r>
        <w:rPr>
          <w:rFonts w:hint="eastAsia" w:ascii="宋体" w:hAnsi="宋体" w:eastAsia="宋体" w:cs="宋体"/>
          <w:color w:val="auto"/>
          <w:highlight w:val="none"/>
        </w:rPr>
        <w:t>合格供应商不足3家的，</w:t>
      </w:r>
      <w:r>
        <w:rPr>
          <w:rFonts w:hint="eastAsia" w:ascii="宋体" w:hAnsi="宋体" w:eastAsia="宋体" w:cs="宋体"/>
          <w:color w:val="auto"/>
          <w:highlight w:val="none"/>
          <w:lang w:eastAsia="zh-CN"/>
        </w:rPr>
        <w:t>对应标项</w:t>
      </w:r>
      <w:r>
        <w:rPr>
          <w:rFonts w:hint="eastAsia" w:ascii="宋体" w:hAnsi="宋体" w:eastAsia="宋体" w:cs="宋体"/>
          <w:color w:val="auto"/>
          <w:highlight w:val="none"/>
        </w:rPr>
        <w:t>不再评标。</w:t>
      </w:r>
    </w:p>
    <w:p w14:paraId="3A91931B">
      <w:pPr>
        <w:pStyle w:val="134"/>
        <w:spacing w:before="0" w:line="348" w:lineRule="auto"/>
        <w:ind w:firstLine="241" w:firstLineChars="1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091FD743">
      <w:pPr>
        <w:pStyle w:val="134"/>
        <w:spacing w:before="0" w:line="348"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12A3651E">
      <w:pPr>
        <w:pStyle w:val="134"/>
        <w:spacing w:before="0" w:line="348"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20.2信用信息查询记录和证据留存的具体方式：现场查询的供应商的信用记录、查询结果经确认后将与招标文件一起存档。</w:t>
      </w:r>
    </w:p>
    <w:p w14:paraId="73A7C2D5">
      <w:pPr>
        <w:pStyle w:val="134"/>
        <w:spacing w:before="0" w:line="348"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w:t>
      </w:r>
      <w:r>
        <w:rPr>
          <w:rFonts w:hint="eastAsia" w:ascii="宋体" w:hAnsi="宋体" w:eastAsia="宋体" w:cs="宋体"/>
          <w:snapToGrid w:val="0"/>
          <w:color w:val="auto"/>
          <w:kern w:val="28"/>
          <w:highlight w:val="none"/>
        </w:rPr>
        <w:t>（</w:t>
      </w:r>
      <w:r>
        <w:rPr>
          <w:rFonts w:hint="eastAsia" w:ascii="宋体" w:hAnsi="宋体" w:eastAsia="宋体" w:cs="宋体"/>
          <w:snapToGrid w:val="0"/>
          <w:color w:val="auto"/>
          <w:kern w:val="28"/>
          <w:highlight w:val="none"/>
          <w:lang w:eastAsia="zh-CN"/>
        </w:rPr>
        <w:t>重大税收违法失信主体名单</w:t>
      </w:r>
      <w:r>
        <w:rPr>
          <w:rFonts w:hint="eastAsia" w:ascii="宋体" w:hAnsi="宋体" w:eastAsia="宋体" w:cs="宋体"/>
          <w:snapToGrid w:val="0"/>
          <w:color w:val="auto"/>
          <w:kern w:val="28"/>
          <w:highlight w:val="none"/>
        </w:rPr>
        <w:t>）</w:t>
      </w:r>
      <w:r>
        <w:rPr>
          <w:rFonts w:hint="eastAsia" w:ascii="宋体" w:hAnsi="宋体" w:eastAsia="宋体" w:cs="宋体"/>
          <w:color w:val="auto"/>
          <w:kern w:val="0"/>
          <w:szCs w:val="24"/>
          <w:highlight w:val="none"/>
        </w:rPr>
        <w:t>、政府采购严重违法失信行为记录名单的供应商将被拒绝参与政府采购活动。</w:t>
      </w:r>
    </w:p>
    <w:p w14:paraId="58662336">
      <w:pPr>
        <w:pStyle w:val="134"/>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150BC31">
      <w:pPr>
        <w:snapToGrid w:val="0"/>
        <w:spacing w:line="348"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85F2608">
      <w:pPr>
        <w:spacing w:line="348"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eastAsia="宋体" w:cs="宋体"/>
          <w:b/>
          <w:color w:val="auto"/>
          <w:sz w:val="24"/>
          <w:highlight w:val="none"/>
        </w:rPr>
        <w:t>详见招标文件第四部分评标办法。</w:t>
      </w:r>
    </w:p>
    <w:p w14:paraId="5394A59C">
      <w:pPr>
        <w:snapToGrid w:val="0"/>
        <w:spacing w:line="348" w:lineRule="auto"/>
        <w:jc w:val="center"/>
        <w:rPr>
          <w:rFonts w:hint="eastAsia" w:ascii="宋体" w:hAnsi="宋体" w:eastAsia="宋体" w:cs="宋体"/>
          <w:b/>
          <w:color w:val="auto"/>
          <w:sz w:val="36"/>
          <w:szCs w:val="36"/>
          <w:highlight w:val="none"/>
        </w:rPr>
      </w:pPr>
    </w:p>
    <w:p w14:paraId="37E0583E">
      <w:pPr>
        <w:snapToGrid w:val="0"/>
        <w:spacing w:line="348"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31931C6">
      <w:pPr>
        <w:pStyle w:val="26"/>
        <w:spacing w:line="348"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确定中标人</w:t>
      </w:r>
    </w:p>
    <w:p w14:paraId="481BB02F">
      <w:pPr>
        <w:pStyle w:val="134"/>
        <w:snapToGrid w:val="0"/>
        <w:spacing w:before="0" w:line="348" w:lineRule="auto"/>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45D81E0">
      <w:pPr>
        <w:pStyle w:val="134"/>
        <w:snapToGrid w:val="0"/>
        <w:spacing w:before="0" w:line="348"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2EEB594">
      <w:pPr>
        <w:widowControl/>
        <w:spacing w:line="348"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922D6D0">
      <w:pPr>
        <w:widowControl/>
        <w:spacing w:line="348"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5151910">
      <w:pPr>
        <w:widowControl/>
        <w:spacing w:line="348"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C24065B">
      <w:pPr>
        <w:snapToGrid w:val="0"/>
        <w:spacing w:line="348" w:lineRule="auto"/>
        <w:ind w:left="120" w:leftChars="57" w:firstLine="482" w:firstLineChars="150"/>
        <w:jc w:val="center"/>
        <w:rPr>
          <w:rFonts w:hint="eastAsia" w:ascii="宋体" w:hAnsi="宋体" w:eastAsia="宋体" w:cs="宋体"/>
          <w:b/>
          <w:color w:val="auto"/>
          <w:sz w:val="32"/>
          <w:highlight w:val="none"/>
        </w:rPr>
      </w:pPr>
    </w:p>
    <w:p w14:paraId="5F4208F0">
      <w:pPr>
        <w:snapToGrid w:val="0"/>
        <w:spacing w:line="348"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F75ED20">
      <w:pPr>
        <w:pStyle w:val="26"/>
        <w:spacing w:line="348"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AE29871">
      <w:pPr>
        <w:pStyle w:val="26"/>
        <w:spacing w:line="348"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E81BA52">
      <w:pPr>
        <w:widowControl/>
        <w:spacing w:line="348"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招标文件确定的事项签订政府采购合同。</w:t>
      </w:r>
    </w:p>
    <w:p w14:paraId="32FE0EC7">
      <w:pPr>
        <w:pStyle w:val="134"/>
        <w:snapToGrid w:val="0"/>
        <w:spacing w:before="0" w:line="348" w:lineRule="auto"/>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9487A17">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E00DD94">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25.4中标人拒绝与采购人签订合同的，采购人可以按照评审报告推荐的中标或者成交候选人名单排序，确定下一候选人为中标人，也可以重新开展政府采购活动。</w:t>
      </w:r>
    </w:p>
    <w:p w14:paraId="1AE7DA89">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25.5采购合同由采购人与中标人根据招标文件、投标文件等内容通过政府采购电子交易平台在线签订，自动备案。</w:t>
      </w:r>
    </w:p>
    <w:p w14:paraId="28FD48F3">
      <w:pPr>
        <w:pStyle w:val="26"/>
        <w:spacing w:line="348"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26.履约保证金</w:t>
      </w:r>
    </w:p>
    <w:p w14:paraId="5F291DB9">
      <w:pPr>
        <w:tabs>
          <w:tab w:val="left" w:pos="0"/>
        </w:tabs>
        <w:spacing w:line="348"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7F26E93">
      <w:pPr>
        <w:tabs>
          <w:tab w:val="left" w:pos="432"/>
        </w:tabs>
        <w:spacing w:line="348"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6E6E69F">
      <w:pPr>
        <w:tabs>
          <w:tab w:val="left" w:pos="432"/>
        </w:tabs>
        <w:spacing w:line="348" w:lineRule="auto"/>
        <w:rPr>
          <w:rFonts w:hint="eastAsia" w:ascii="宋体" w:hAnsi="宋体" w:eastAsia="宋体" w:cs="宋体"/>
          <w:color w:val="auto"/>
          <w:highlight w:val="none"/>
        </w:rPr>
      </w:pPr>
      <w:r>
        <w:rPr>
          <w:rFonts w:hint="eastAsia" w:ascii="宋体" w:hAnsi="宋体" w:eastAsia="宋体" w:cs="宋体"/>
          <w:b/>
          <w:bCs/>
          <w:color w:val="auto"/>
          <w:sz w:val="24"/>
          <w:szCs w:val="32"/>
          <w:highlight w:val="none"/>
        </w:rPr>
        <w:t>27.预付款</w:t>
      </w:r>
    </w:p>
    <w:p w14:paraId="0ECC4A92">
      <w:pPr>
        <w:adjustRightInd/>
        <w:spacing w:line="348"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，不高于合同金额的70%；项目分年安排预算的，每年预付款比例不低于项目年度计划支付资金额的40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【保函保险服务】出具预付款保函，具体步骤：选择产品</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填写供应商信息</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选择中标项目</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确认信息</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等待保险/保函受理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确认保单</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支付保费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成功出单。政采云金融专线400-903-9583。</w:t>
      </w:r>
    </w:p>
    <w:p w14:paraId="19C1144A">
      <w:pPr>
        <w:snapToGrid w:val="0"/>
        <w:spacing w:line="348" w:lineRule="auto"/>
        <w:ind w:firstLine="3357" w:firstLineChars="1045"/>
        <w:rPr>
          <w:rFonts w:hint="eastAsia" w:ascii="宋体" w:hAnsi="宋体" w:eastAsia="宋体" w:cs="宋体"/>
          <w:b/>
          <w:color w:val="auto"/>
          <w:sz w:val="32"/>
          <w:highlight w:val="none"/>
        </w:rPr>
      </w:pPr>
    </w:p>
    <w:p w14:paraId="52D272BF">
      <w:pPr>
        <w:snapToGrid w:val="0"/>
        <w:spacing w:line="348"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551BC82">
      <w:pPr>
        <w:pStyle w:val="134"/>
        <w:snapToGrid w:val="0"/>
        <w:spacing w:before="0" w:line="348" w:lineRule="auto"/>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06AB74E">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A5E0DFC">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0CBE2A0">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8D91742">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BC8D7EB">
      <w:pPr>
        <w:pStyle w:val="134"/>
        <w:snapToGrid w:val="0"/>
        <w:spacing w:before="0" w:line="34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1D79631">
      <w:pPr>
        <w:pStyle w:val="134"/>
        <w:snapToGrid w:val="0"/>
        <w:spacing w:before="0" w:line="348"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379DD912">
      <w:pPr>
        <w:snapToGrid w:val="0"/>
        <w:spacing w:line="348" w:lineRule="auto"/>
        <w:ind w:left="120" w:leftChars="57"/>
        <w:jc w:val="center"/>
        <w:rPr>
          <w:rFonts w:hint="eastAsia" w:ascii="宋体" w:hAnsi="宋体" w:eastAsia="宋体" w:cs="宋体"/>
          <w:b/>
          <w:color w:val="auto"/>
          <w:sz w:val="32"/>
          <w:highlight w:val="none"/>
        </w:rPr>
      </w:pPr>
    </w:p>
    <w:p w14:paraId="06C6B1AC">
      <w:pPr>
        <w:snapToGrid w:val="0"/>
        <w:spacing w:line="348" w:lineRule="auto"/>
        <w:ind w:left="120" w:leftChars="5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11A0444">
      <w:pPr>
        <w:pStyle w:val="26"/>
        <w:spacing w:line="348"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1B88AB6D">
      <w:pPr>
        <w:tabs>
          <w:tab w:val="left" w:pos="0"/>
        </w:tabs>
        <w:spacing w:line="348"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60AC67">
      <w:pPr>
        <w:tabs>
          <w:tab w:val="left" w:pos="0"/>
        </w:tabs>
        <w:spacing w:line="348"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72889427">
      <w:pPr>
        <w:tabs>
          <w:tab w:val="left" w:pos="0"/>
        </w:tabs>
        <w:spacing w:line="348"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41FF20">
      <w:pPr>
        <w:tabs>
          <w:tab w:val="left" w:pos="0"/>
        </w:tabs>
        <w:spacing w:line="348"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68403820"/>
      <w:bookmarkEnd w:id="20"/>
      <w:bookmarkStart w:id="21" w:name="_Hlt74729768"/>
      <w:bookmarkEnd w:id="21"/>
      <w:bookmarkStart w:id="22" w:name="_Hlt75236101"/>
      <w:bookmarkEnd w:id="22"/>
      <w:bookmarkStart w:id="23" w:name="_Hlt68072998"/>
      <w:bookmarkEnd w:id="23"/>
      <w:bookmarkStart w:id="24" w:name="_Hlt68057669"/>
      <w:bookmarkEnd w:id="24"/>
      <w:bookmarkStart w:id="25" w:name="_Hlt74707468"/>
      <w:bookmarkEnd w:id="25"/>
      <w:bookmarkStart w:id="26" w:name="_Hlt75236011"/>
      <w:bookmarkEnd w:id="26"/>
      <w:bookmarkStart w:id="27" w:name="_Hlt74730295"/>
      <w:bookmarkEnd w:id="27"/>
      <w:bookmarkStart w:id="28" w:name="_Hlt68073093"/>
      <w:bookmarkEnd w:id="28"/>
      <w:bookmarkStart w:id="29" w:name="_Hlt75236290"/>
      <w:bookmarkEnd w:id="29"/>
      <w:bookmarkStart w:id="30" w:name="_Hlt74714665"/>
      <w:bookmarkEnd w:id="30"/>
    </w:p>
    <w:p w14:paraId="60DA99A3">
      <w:pP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NumType w:start="1"/>
          <w:cols w:space="720" w:num="1"/>
          <w:titlePg/>
          <w:docGrid w:linePitch="312" w:charSpace="0"/>
        </w:sectPr>
      </w:pPr>
    </w:p>
    <w:bookmarkEnd w:id="13"/>
    <w:bookmarkEnd w:id="14"/>
    <w:p w14:paraId="1BB44C0C">
      <w:pPr>
        <w:adjustRightInd w:val="0"/>
        <w:spacing w:line="360" w:lineRule="auto"/>
        <w:jc w:val="center"/>
        <w:outlineLvl w:val="0"/>
        <w:rPr>
          <w:rFonts w:hint="eastAsia" w:ascii="宋体" w:hAnsi="宋体" w:eastAsia="宋体" w:cs="宋体"/>
          <w:b/>
          <w:color w:val="auto"/>
          <w:sz w:val="36"/>
          <w:szCs w:val="36"/>
          <w:highlight w:val="none"/>
        </w:rPr>
      </w:pPr>
      <w:bookmarkStart w:id="31" w:name="_Toc26044"/>
      <w:bookmarkStart w:id="32" w:name="_Toc18651"/>
      <w:bookmarkStart w:id="33" w:name="第四部分"/>
      <w:r>
        <w:rPr>
          <w:rFonts w:hint="eastAsia" w:ascii="宋体" w:hAnsi="宋体" w:eastAsia="宋体" w:cs="宋体"/>
          <w:b/>
          <w:color w:val="auto"/>
          <w:sz w:val="36"/>
          <w:szCs w:val="36"/>
          <w:highlight w:val="none"/>
        </w:rPr>
        <w:t>第三部分 采购需求</w:t>
      </w:r>
      <w:bookmarkEnd w:id="31"/>
    </w:p>
    <w:p w14:paraId="1E9E6A08">
      <w:pPr>
        <w:widowControl/>
        <w:adjustRightInd/>
        <w:spacing w:line="320" w:lineRule="exact"/>
        <w:jc w:val="center"/>
        <w:rPr>
          <w:rFonts w:hint="eastAsia" w:ascii="宋体" w:hAnsi="宋体" w:eastAsia="宋体" w:cs="宋体"/>
          <w:b/>
          <w:bCs/>
          <w:color w:val="auto"/>
          <w:kern w:val="0"/>
          <w:sz w:val="24"/>
          <w:highlight w:val="none"/>
        </w:rPr>
      </w:pPr>
      <w:bookmarkStart w:id="34" w:name="_Toc24013"/>
      <w:r>
        <w:rPr>
          <w:rFonts w:hint="eastAsia" w:ascii="宋体" w:hAnsi="宋体" w:eastAsia="宋体" w:cs="宋体"/>
          <w:b/>
          <w:bCs/>
          <w:color w:val="auto"/>
          <w:kern w:val="0"/>
          <w:sz w:val="24"/>
          <w:highlight w:val="none"/>
        </w:rPr>
        <w:t>前附表</w:t>
      </w:r>
      <w:bookmarkEnd w:id="34"/>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209"/>
        <w:gridCol w:w="4867"/>
      </w:tblGrid>
      <w:tr w14:paraId="0790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blHeader/>
          <w:jc w:val="center"/>
        </w:trPr>
        <w:tc>
          <w:tcPr>
            <w:tcW w:w="820" w:type="dxa"/>
            <w:vAlign w:val="center"/>
          </w:tcPr>
          <w:p w14:paraId="4A533A3B">
            <w:pPr>
              <w:widowControl/>
              <w:adjustRightInd/>
              <w:spacing w:line="336" w:lineRule="auto"/>
              <w:jc w:val="center"/>
              <w:rPr>
                <w:rFonts w:hint="eastAsia" w:ascii="宋体" w:hAnsi="宋体" w:eastAsia="宋体" w:cs="宋体"/>
                <w:b/>
                <w:color w:val="auto"/>
                <w:kern w:val="0"/>
                <w:sz w:val="24"/>
                <w:highlight w:val="none"/>
              </w:rPr>
            </w:pPr>
            <w:bookmarkStart w:id="35" w:name="_Toc317685548"/>
            <w:bookmarkStart w:id="36" w:name="_Toc329697494"/>
            <w:r>
              <w:rPr>
                <w:rFonts w:hint="eastAsia" w:ascii="宋体" w:hAnsi="宋体" w:eastAsia="宋体" w:cs="宋体"/>
                <w:b/>
                <w:color w:val="auto"/>
                <w:kern w:val="0"/>
                <w:sz w:val="24"/>
                <w:highlight w:val="none"/>
              </w:rPr>
              <w:t>序号</w:t>
            </w:r>
          </w:p>
        </w:tc>
        <w:tc>
          <w:tcPr>
            <w:tcW w:w="3209" w:type="dxa"/>
            <w:vAlign w:val="center"/>
          </w:tcPr>
          <w:p w14:paraId="087CD5E7">
            <w:pPr>
              <w:widowControl/>
              <w:adjustRightInd/>
              <w:spacing w:line="336"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w:t>
            </w:r>
          </w:p>
        </w:tc>
        <w:tc>
          <w:tcPr>
            <w:tcW w:w="4867" w:type="dxa"/>
            <w:vAlign w:val="center"/>
          </w:tcPr>
          <w:p w14:paraId="139C4B5B">
            <w:pPr>
              <w:widowControl/>
              <w:adjustRightInd/>
              <w:spacing w:line="336"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采购需求内容</w:t>
            </w:r>
          </w:p>
        </w:tc>
      </w:tr>
      <w:tr w14:paraId="266F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20" w:type="dxa"/>
            <w:vAlign w:val="center"/>
          </w:tcPr>
          <w:p w14:paraId="0C8F8CA7">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209" w:type="dxa"/>
            <w:vAlign w:val="center"/>
          </w:tcPr>
          <w:p w14:paraId="051555A5">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4867" w:type="dxa"/>
            <w:vAlign w:val="center"/>
          </w:tcPr>
          <w:p w14:paraId="4431E5AE">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制式服装和标志、皮鞋皮具</w:t>
            </w:r>
          </w:p>
        </w:tc>
      </w:tr>
      <w:tr w14:paraId="58A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20" w:type="dxa"/>
            <w:vAlign w:val="center"/>
          </w:tcPr>
          <w:p w14:paraId="5EB28075">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209" w:type="dxa"/>
            <w:vAlign w:val="center"/>
          </w:tcPr>
          <w:p w14:paraId="25E7283B">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单位及数量</w:t>
            </w:r>
          </w:p>
        </w:tc>
        <w:tc>
          <w:tcPr>
            <w:tcW w:w="4867" w:type="dxa"/>
            <w:vAlign w:val="center"/>
          </w:tcPr>
          <w:p w14:paraId="2B7C9205">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详见第一部分 招标公告</w:t>
            </w:r>
          </w:p>
        </w:tc>
      </w:tr>
      <w:tr w14:paraId="5A76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0" w:type="dxa"/>
            <w:vAlign w:val="center"/>
          </w:tcPr>
          <w:p w14:paraId="2882B03A">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209" w:type="dxa"/>
            <w:vAlign w:val="center"/>
          </w:tcPr>
          <w:p w14:paraId="547EC2AE">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交付或者实施的时间和地点</w:t>
            </w:r>
          </w:p>
        </w:tc>
        <w:tc>
          <w:tcPr>
            <w:tcW w:w="4867" w:type="dxa"/>
            <w:vAlign w:val="center"/>
          </w:tcPr>
          <w:p w14:paraId="57F74C65">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详见本部分内容</w:t>
            </w:r>
          </w:p>
        </w:tc>
      </w:tr>
      <w:tr w14:paraId="34F1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20" w:type="dxa"/>
            <w:vAlign w:val="center"/>
          </w:tcPr>
          <w:p w14:paraId="7CA9D42D">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3209" w:type="dxa"/>
            <w:vAlign w:val="center"/>
          </w:tcPr>
          <w:p w14:paraId="3B8503D8">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需实现的功能或者目标</w:t>
            </w:r>
          </w:p>
        </w:tc>
        <w:tc>
          <w:tcPr>
            <w:tcW w:w="4867" w:type="dxa"/>
            <w:vAlign w:val="center"/>
          </w:tcPr>
          <w:p w14:paraId="6EFFEBB5">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详见本部分内容</w:t>
            </w:r>
          </w:p>
        </w:tc>
      </w:tr>
      <w:tr w14:paraId="618E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0" w:type="dxa"/>
            <w:vAlign w:val="center"/>
          </w:tcPr>
          <w:p w14:paraId="56B8C03F">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3209" w:type="dxa"/>
            <w:vAlign w:val="center"/>
          </w:tcPr>
          <w:p w14:paraId="61FA286D">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执行的国家相关标准、行业标准、地方标准或者其它标准、规范</w:t>
            </w:r>
          </w:p>
        </w:tc>
        <w:tc>
          <w:tcPr>
            <w:tcW w:w="4867" w:type="dxa"/>
            <w:vAlign w:val="center"/>
          </w:tcPr>
          <w:p w14:paraId="41281C26">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浙江省综合行政执法队伍</w:t>
            </w:r>
            <w:r>
              <w:rPr>
                <w:rFonts w:hint="eastAsia" w:ascii="宋体" w:hAnsi="宋体" w:eastAsia="宋体" w:cs="宋体"/>
                <w:color w:val="auto"/>
                <w:kern w:val="0"/>
                <w:sz w:val="24"/>
                <w:highlight w:val="none"/>
              </w:rPr>
              <w:t>制式服装和标志管理</w:t>
            </w:r>
            <w:r>
              <w:rPr>
                <w:rFonts w:hint="eastAsia" w:ascii="宋体" w:hAnsi="宋体" w:eastAsia="宋体" w:cs="宋体"/>
                <w:color w:val="auto"/>
                <w:kern w:val="0"/>
                <w:sz w:val="24"/>
                <w:highlight w:val="none"/>
                <w:lang w:val="en-US" w:eastAsia="zh-CN"/>
              </w:rPr>
              <w:t>实施</w:t>
            </w:r>
            <w:r>
              <w:rPr>
                <w:rFonts w:hint="eastAsia" w:ascii="宋体" w:hAnsi="宋体" w:eastAsia="宋体" w:cs="宋体"/>
                <w:color w:val="auto"/>
                <w:kern w:val="0"/>
                <w:sz w:val="24"/>
                <w:highlight w:val="none"/>
              </w:rPr>
              <w:t>办法》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《浙江省综合行政执法队伍</w:t>
            </w:r>
            <w:r>
              <w:rPr>
                <w:rFonts w:hint="eastAsia" w:ascii="宋体" w:hAnsi="宋体" w:eastAsia="宋体" w:cs="宋体"/>
                <w:color w:val="auto"/>
                <w:kern w:val="0"/>
                <w:sz w:val="24"/>
                <w:highlight w:val="none"/>
              </w:rPr>
              <w:t>制式服装和标志</w:t>
            </w:r>
            <w:r>
              <w:rPr>
                <w:rFonts w:hint="eastAsia" w:ascii="宋体" w:hAnsi="宋体" w:eastAsia="宋体" w:cs="宋体"/>
                <w:color w:val="auto"/>
                <w:kern w:val="0"/>
                <w:sz w:val="24"/>
                <w:highlight w:val="none"/>
                <w:lang w:val="en-US" w:eastAsia="zh-CN"/>
              </w:rPr>
              <w:t>技术规范》</w:t>
            </w:r>
            <w:r>
              <w:rPr>
                <w:rFonts w:hint="eastAsia" w:ascii="宋体" w:hAnsi="宋体" w:cs="宋体"/>
                <w:color w:val="auto"/>
                <w:kern w:val="0"/>
                <w:sz w:val="24"/>
                <w:highlight w:val="none"/>
                <w:lang w:val="en-US" w:eastAsia="zh-CN"/>
              </w:rPr>
              <w:t>以及国家相关标准</w:t>
            </w:r>
            <w:r>
              <w:rPr>
                <w:rFonts w:hint="eastAsia" w:ascii="宋体" w:hAnsi="宋体" w:eastAsia="宋体" w:cs="宋体"/>
                <w:color w:val="auto"/>
                <w:kern w:val="0"/>
                <w:sz w:val="24"/>
                <w:highlight w:val="none"/>
              </w:rPr>
              <w:t>。</w:t>
            </w:r>
          </w:p>
        </w:tc>
      </w:tr>
      <w:tr w14:paraId="6ACF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20" w:type="dxa"/>
            <w:vAlign w:val="center"/>
          </w:tcPr>
          <w:p w14:paraId="75BC8CC3">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3209" w:type="dxa"/>
            <w:vAlign w:val="center"/>
          </w:tcPr>
          <w:p w14:paraId="05EDC7C7">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技术规格要求</w:t>
            </w:r>
          </w:p>
        </w:tc>
        <w:tc>
          <w:tcPr>
            <w:tcW w:w="4867" w:type="dxa"/>
            <w:vAlign w:val="center"/>
          </w:tcPr>
          <w:p w14:paraId="476BB06B">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详见本部分内容</w:t>
            </w:r>
          </w:p>
        </w:tc>
      </w:tr>
      <w:tr w14:paraId="28C6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20" w:type="dxa"/>
            <w:vAlign w:val="center"/>
          </w:tcPr>
          <w:p w14:paraId="76839875">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3209" w:type="dxa"/>
            <w:vAlign w:val="center"/>
          </w:tcPr>
          <w:p w14:paraId="5A01441B">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物理特性要求</w:t>
            </w:r>
          </w:p>
        </w:tc>
        <w:tc>
          <w:tcPr>
            <w:tcW w:w="4867" w:type="dxa"/>
            <w:vAlign w:val="center"/>
          </w:tcPr>
          <w:p w14:paraId="56874F81">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详见本</w:t>
            </w:r>
            <w:r>
              <w:rPr>
                <w:rFonts w:hint="eastAsia" w:ascii="宋体" w:hAnsi="宋体" w:eastAsia="宋体" w:cs="宋体"/>
                <w:color w:val="auto"/>
                <w:kern w:val="0"/>
                <w:sz w:val="24"/>
                <w:highlight w:val="none"/>
                <w:lang w:val="en-US" w:eastAsia="zh-CN"/>
              </w:rPr>
              <w:t>部分</w:t>
            </w:r>
            <w:r>
              <w:rPr>
                <w:rFonts w:hint="eastAsia" w:ascii="宋体" w:hAnsi="宋体" w:eastAsia="宋体" w:cs="宋体"/>
                <w:color w:val="auto"/>
                <w:kern w:val="0"/>
                <w:sz w:val="24"/>
                <w:highlight w:val="none"/>
              </w:rPr>
              <w:t>内容</w:t>
            </w:r>
          </w:p>
        </w:tc>
      </w:tr>
      <w:tr w14:paraId="5074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0" w:type="dxa"/>
            <w:vAlign w:val="center"/>
          </w:tcPr>
          <w:p w14:paraId="6B22BC1D">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3209" w:type="dxa"/>
            <w:vAlign w:val="center"/>
          </w:tcPr>
          <w:p w14:paraId="2190DAD9">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质量、安全要求</w:t>
            </w:r>
          </w:p>
        </w:tc>
        <w:tc>
          <w:tcPr>
            <w:tcW w:w="4867" w:type="dxa"/>
            <w:vAlign w:val="center"/>
          </w:tcPr>
          <w:p w14:paraId="3B3A9C58">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（1）质量要求：</w:t>
            </w:r>
            <w:r>
              <w:rPr>
                <w:rFonts w:hint="eastAsia" w:ascii="宋体" w:hAnsi="宋体" w:eastAsia="宋体" w:cs="宋体"/>
                <w:color w:val="auto"/>
                <w:kern w:val="0"/>
                <w:sz w:val="24"/>
                <w:highlight w:val="none"/>
                <w:lang w:val="en-US" w:eastAsia="zh-CN"/>
              </w:rPr>
              <w:t>详见本部分内容</w:t>
            </w:r>
            <w:r>
              <w:rPr>
                <w:rFonts w:hint="eastAsia" w:ascii="宋体" w:hAnsi="宋体" w:eastAsia="宋体" w:cs="宋体"/>
                <w:color w:val="auto"/>
                <w:kern w:val="0"/>
                <w:sz w:val="24"/>
                <w:highlight w:val="none"/>
              </w:rPr>
              <w:t>。</w:t>
            </w:r>
          </w:p>
          <w:p w14:paraId="6B8F3026">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（2）安全要求：合格</w:t>
            </w:r>
          </w:p>
        </w:tc>
      </w:tr>
      <w:tr w14:paraId="7772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20" w:type="dxa"/>
            <w:vAlign w:val="center"/>
          </w:tcPr>
          <w:p w14:paraId="7C071619">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3209" w:type="dxa"/>
            <w:vAlign w:val="center"/>
          </w:tcPr>
          <w:p w14:paraId="1E83A106">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服务标准、期限、效率</w:t>
            </w:r>
          </w:p>
        </w:tc>
        <w:tc>
          <w:tcPr>
            <w:tcW w:w="4867" w:type="dxa"/>
            <w:vAlign w:val="center"/>
          </w:tcPr>
          <w:p w14:paraId="0FD71BB8">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详见本部分内容。</w:t>
            </w:r>
          </w:p>
        </w:tc>
      </w:tr>
      <w:tr w14:paraId="12D6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0" w:type="dxa"/>
            <w:vAlign w:val="center"/>
          </w:tcPr>
          <w:p w14:paraId="59FEFFE9">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209" w:type="dxa"/>
            <w:vAlign w:val="center"/>
          </w:tcPr>
          <w:p w14:paraId="3019B574">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验收标准</w:t>
            </w:r>
          </w:p>
        </w:tc>
        <w:tc>
          <w:tcPr>
            <w:tcW w:w="4867" w:type="dxa"/>
            <w:shd w:val="clear" w:color="auto" w:fill="auto"/>
            <w:vAlign w:val="center"/>
          </w:tcPr>
          <w:p w14:paraId="59E3B0F4">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详见本部分内容</w:t>
            </w:r>
            <w:r>
              <w:rPr>
                <w:rFonts w:hint="eastAsia" w:ascii="宋体" w:hAnsi="宋体" w:eastAsia="宋体" w:cs="宋体"/>
                <w:color w:val="auto"/>
                <w:kern w:val="0"/>
                <w:sz w:val="24"/>
                <w:highlight w:val="none"/>
              </w:rPr>
              <w:t>。</w:t>
            </w:r>
          </w:p>
        </w:tc>
      </w:tr>
      <w:tr w14:paraId="4023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0" w:type="dxa"/>
            <w:vAlign w:val="center"/>
          </w:tcPr>
          <w:p w14:paraId="184A2BE9">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3209" w:type="dxa"/>
            <w:vAlign w:val="center"/>
          </w:tcPr>
          <w:p w14:paraId="28E45AE2">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现场踏勘</w:t>
            </w:r>
          </w:p>
        </w:tc>
        <w:tc>
          <w:tcPr>
            <w:tcW w:w="4867" w:type="dxa"/>
            <w:shd w:val="clear" w:color="auto" w:fill="auto"/>
            <w:vAlign w:val="center"/>
          </w:tcPr>
          <w:p w14:paraId="739A3C16">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572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20" w:type="dxa"/>
            <w:vAlign w:val="center"/>
          </w:tcPr>
          <w:p w14:paraId="0202140C">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3209" w:type="dxa"/>
            <w:vAlign w:val="center"/>
          </w:tcPr>
          <w:p w14:paraId="071B4D96">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演示时间及地点</w:t>
            </w:r>
          </w:p>
        </w:tc>
        <w:tc>
          <w:tcPr>
            <w:tcW w:w="4867" w:type="dxa"/>
            <w:vAlign w:val="center"/>
          </w:tcPr>
          <w:p w14:paraId="0BE50AC9">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无</w:t>
            </w:r>
          </w:p>
        </w:tc>
      </w:tr>
      <w:tr w14:paraId="29D7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20" w:type="dxa"/>
            <w:vAlign w:val="center"/>
          </w:tcPr>
          <w:p w14:paraId="21459BBA">
            <w:pPr>
              <w:widowControl/>
              <w:adjustRightInd/>
              <w:spacing w:line="33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3209" w:type="dxa"/>
            <w:vAlign w:val="center"/>
          </w:tcPr>
          <w:p w14:paraId="11147C0C">
            <w:pPr>
              <w:widowControl/>
              <w:adjustRightInd/>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样品要求</w:t>
            </w:r>
          </w:p>
        </w:tc>
        <w:tc>
          <w:tcPr>
            <w:tcW w:w="4867" w:type="dxa"/>
            <w:vAlign w:val="center"/>
          </w:tcPr>
          <w:p w14:paraId="399BAAE6">
            <w:pPr>
              <w:widowControl/>
              <w:adjustRightInd/>
              <w:spacing w:line="33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详见本</w:t>
            </w:r>
            <w:r>
              <w:rPr>
                <w:rFonts w:hint="eastAsia" w:ascii="宋体" w:hAnsi="宋体" w:eastAsia="宋体" w:cs="宋体"/>
                <w:color w:val="auto"/>
                <w:kern w:val="0"/>
                <w:sz w:val="24"/>
                <w:highlight w:val="none"/>
                <w:lang w:val="en-US" w:eastAsia="zh-CN"/>
              </w:rPr>
              <w:t>部分</w:t>
            </w:r>
            <w:r>
              <w:rPr>
                <w:rFonts w:hint="eastAsia" w:ascii="宋体" w:hAnsi="宋体" w:eastAsia="宋体" w:cs="宋体"/>
                <w:color w:val="auto"/>
                <w:kern w:val="0"/>
                <w:sz w:val="24"/>
                <w:highlight w:val="none"/>
              </w:rPr>
              <w:t>内容</w:t>
            </w:r>
            <w:r>
              <w:rPr>
                <w:rFonts w:hint="eastAsia" w:ascii="宋体" w:hAnsi="宋体" w:eastAsia="宋体" w:cs="宋体"/>
                <w:color w:val="auto"/>
                <w:kern w:val="0"/>
                <w:sz w:val="24"/>
                <w:highlight w:val="none"/>
                <w:lang w:eastAsia="zh-CN"/>
              </w:rPr>
              <w:t>。</w:t>
            </w:r>
          </w:p>
        </w:tc>
      </w:tr>
    </w:tbl>
    <w:p w14:paraId="38EBA982">
      <w:pPr>
        <w:widowControl/>
        <w:adjustRightInd/>
        <w:spacing w:line="360" w:lineRule="auto"/>
        <w:jc w:val="left"/>
        <w:rPr>
          <w:rFonts w:hint="eastAsia" w:ascii="宋体" w:hAnsi="宋体" w:eastAsia="宋体" w:cs="宋体"/>
          <w:color w:val="auto"/>
          <w:kern w:val="0"/>
          <w:sz w:val="24"/>
          <w:highlight w:val="none"/>
        </w:rPr>
      </w:pPr>
    </w:p>
    <w:p w14:paraId="58958607">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5B101821">
      <w:pPr>
        <w:widowControl/>
        <w:adjustRightInd/>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一、重要商务要求一览表</w:t>
      </w:r>
    </w:p>
    <w:bookmarkEnd w:id="35"/>
    <w:bookmarkEnd w:id="36"/>
    <w:tbl>
      <w:tblPr>
        <w:tblStyle w:val="64"/>
        <w:tblW w:w="92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230"/>
      </w:tblGrid>
      <w:tr w14:paraId="670E7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009" w:type="dxa"/>
            <w:vAlign w:val="center"/>
          </w:tcPr>
          <w:p w14:paraId="001BD3AB">
            <w:pPr>
              <w:widowControl/>
              <w:adjustRightInd/>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合同履约期限及地点</w:t>
            </w:r>
          </w:p>
        </w:tc>
        <w:tc>
          <w:tcPr>
            <w:tcW w:w="7230" w:type="dxa"/>
            <w:vAlign w:val="center"/>
          </w:tcPr>
          <w:p w14:paraId="7AD422AB">
            <w:pPr>
              <w:widowControl/>
              <w:adjustRightInd/>
              <w:spacing w:line="24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合同履约期限：</w:t>
            </w:r>
            <w:r>
              <w:rPr>
                <w:rFonts w:hint="eastAsia" w:ascii="宋体" w:hAnsi="宋体" w:cs="宋体"/>
                <w:color w:val="auto"/>
                <w:kern w:val="0"/>
                <w:sz w:val="24"/>
                <w:highlight w:val="none"/>
                <w:lang w:eastAsia="zh-CN"/>
              </w:rPr>
              <w:t>本项目框架</w:t>
            </w:r>
            <w:r>
              <w:rPr>
                <w:rFonts w:hint="eastAsia" w:ascii="宋体" w:hAnsi="宋体" w:cs="宋体"/>
                <w:color w:val="auto"/>
                <w:kern w:val="0"/>
                <w:sz w:val="24"/>
                <w:highlight w:val="none"/>
                <w:lang w:val="en-US" w:eastAsia="zh-CN"/>
              </w:rPr>
              <w:t>合同签订之日起一年内完成所有产品的供货</w:t>
            </w:r>
            <w:r>
              <w:rPr>
                <w:rFonts w:hint="eastAsia" w:ascii="宋体" w:hAnsi="宋体" w:eastAsia="宋体" w:cs="宋体"/>
                <w:color w:val="auto"/>
                <w:kern w:val="0"/>
                <w:sz w:val="24"/>
                <w:highlight w:val="none"/>
              </w:rPr>
              <w:t>。</w:t>
            </w:r>
          </w:p>
          <w:p w14:paraId="5171A82D">
            <w:pPr>
              <w:widowControl/>
              <w:adjustRightInd/>
              <w:spacing w:line="24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交付</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lang w:eastAsia="zh-CN"/>
              </w:rPr>
              <w:t>宁波大市范围内各综合行政执法单位</w:t>
            </w:r>
            <w:r>
              <w:rPr>
                <w:rFonts w:hint="eastAsia" w:ascii="宋体" w:hAnsi="宋体" w:eastAsia="宋体" w:cs="宋体"/>
                <w:color w:val="auto"/>
                <w:kern w:val="0"/>
                <w:sz w:val="24"/>
                <w:highlight w:val="none"/>
              </w:rPr>
              <w:t>。</w:t>
            </w:r>
          </w:p>
        </w:tc>
      </w:tr>
      <w:tr w14:paraId="746E8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2009" w:type="dxa"/>
            <w:vAlign w:val="center"/>
          </w:tcPr>
          <w:p w14:paraId="009EECDC">
            <w:pPr>
              <w:widowControl/>
              <w:adjustRightInd/>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付款方式</w:t>
            </w:r>
          </w:p>
        </w:tc>
        <w:tc>
          <w:tcPr>
            <w:tcW w:w="7230" w:type="dxa"/>
            <w:vAlign w:val="center"/>
          </w:tcPr>
          <w:p w14:paraId="6077F041">
            <w:pPr>
              <w:widowControl/>
              <w:numPr>
                <w:ilvl w:val="0"/>
                <w:numId w:val="0"/>
              </w:numPr>
              <w:adjustRightInd/>
              <w:spacing w:line="24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单个</w:t>
            </w:r>
            <w:r>
              <w:rPr>
                <w:rFonts w:hint="eastAsia" w:ascii="宋体" w:hAnsi="宋体" w:eastAsia="宋体" w:cs="宋体"/>
                <w:color w:val="auto"/>
                <w:kern w:val="0"/>
                <w:sz w:val="24"/>
                <w:highlight w:val="none"/>
                <w:lang w:val="en-US" w:eastAsia="zh-CN"/>
              </w:rPr>
              <w:t>供货</w:t>
            </w:r>
            <w:r>
              <w:rPr>
                <w:rFonts w:hint="eastAsia" w:ascii="宋体" w:hAnsi="宋体" w:eastAsia="宋体" w:cs="宋体"/>
                <w:color w:val="auto"/>
                <w:kern w:val="0"/>
                <w:sz w:val="24"/>
                <w:highlight w:val="none"/>
              </w:rPr>
              <w:t>合同生效以及具备实施条件后7个工作日内，</w:t>
            </w:r>
            <w:r>
              <w:rPr>
                <w:rFonts w:hint="eastAsia" w:ascii="宋体" w:hAnsi="宋体" w:eastAsia="宋体" w:cs="宋体"/>
                <w:color w:val="auto"/>
                <w:kern w:val="0"/>
                <w:sz w:val="24"/>
                <w:highlight w:val="none"/>
                <w:lang w:eastAsia="zh-CN"/>
              </w:rPr>
              <w:t>产品购置</w:t>
            </w:r>
            <w:r>
              <w:rPr>
                <w:rFonts w:hint="eastAsia" w:ascii="宋体" w:hAnsi="宋体" w:cs="宋体"/>
                <w:color w:val="auto"/>
                <w:kern w:val="0"/>
                <w:sz w:val="24"/>
                <w:highlight w:val="none"/>
                <w:lang w:eastAsia="zh-CN"/>
              </w:rPr>
              <w:t>人</w:t>
            </w:r>
            <w:r>
              <w:rPr>
                <w:rFonts w:hint="eastAsia" w:ascii="宋体" w:hAnsi="宋体" w:eastAsia="宋体" w:cs="宋体"/>
                <w:color w:val="auto"/>
                <w:kern w:val="0"/>
                <w:sz w:val="24"/>
                <w:highlight w:val="none"/>
              </w:rPr>
              <w:t>向中标人支付</w:t>
            </w:r>
            <w:r>
              <w:rPr>
                <w:rFonts w:hint="eastAsia" w:ascii="宋体" w:hAnsi="宋体" w:eastAsia="宋体" w:cs="宋体"/>
                <w:color w:val="auto"/>
                <w:kern w:val="0"/>
                <w:sz w:val="24"/>
                <w:highlight w:val="none"/>
                <w:lang w:val="en-US" w:eastAsia="zh-CN"/>
              </w:rPr>
              <w:t>单个供货</w:t>
            </w:r>
            <w:r>
              <w:rPr>
                <w:rFonts w:hint="eastAsia" w:ascii="宋体" w:hAnsi="宋体" w:eastAsia="宋体" w:cs="宋体"/>
                <w:color w:val="auto"/>
                <w:kern w:val="0"/>
                <w:sz w:val="24"/>
                <w:highlight w:val="none"/>
              </w:rPr>
              <w:t>合同</w:t>
            </w:r>
            <w:r>
              <w:rPr>
                <w:rFonts w:hint="eastAsia" w:ascii="宋体" w:hAnsi="宋体" w:eastAsia="宋体" w:cs="宋体"/>
                <w:color w:val="auto"/>
                <w:kern w:val="0"/>
                <w:sz w:val="24"/>
                <w:highlight w:val="none"/>
                <w:lang w:val="en-US" w:eastAsia="zh-CN"/>
              </w:rPr>
              <w:t>金额</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40</w:t>
            </w:r>
            <w:r>
              <w:rPr>
                <w:rFonts w:hint="eastAsia" w:ascii="宋体" w:hAnsi="宋体" w:eastAsia="宋体" w:cs="宋体"/>
                <w:color w:val="auto"/>
                <w:kern w:val="0"/>
                <w:sz w:val="24"/>
                <w:highlight w:val="none"/>
              </w:rPr>
              <w:t>%作为预付款；</w:t>
            </w:r>
          </w:p>
          <w:p w14:paraId="4A54C2D7">
            <w:pPr>
              <w:widowControl/>
              <w:adjustRightInd/>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2.全部</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送达产品购置</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指定地点并验收合格后，由中标人按规定开具有效的发票，产品购置</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自收到发票后7个工作日内一次性支付</w:t>
            </w:r>
            <w:r>
              <w:rPr>
                <w:rFonts w:hint="eastAsia" w:ascii="宋体" w:hAnsi="宋体" w:cs="宋体"/>
                <w:color w:val="auto"/>
                <w:kern w:val="0"/>
                <w:sz w:val="24"/>
                <w:highlight w:val="none"/>
                <w:lang w:val="en-US" w:eastAsia="zh-CN"/>
              </w:rPr>
              <w:t>该</w:t>
            </w:r>
            <w:r>
              <w:rPr>
                <w:rFonts w:hint="eastAsia" w:ascii="宋体" w:hAnsi="宋体" w:eastAsia="宋体" w:cs="宋体"/>
                <w:color w:val="auto"/>
                <w:kern w:val="0"/>
                <w:sz w:val="24"/>
                <w:highlight w:val="none"/>
                <w:lang w:val="en-US" w:eastAsia="zh-CN"/>
              </w:rPr>
              <w:t>供货合同尾款（无息）。注：合同尾款支付时按实际供货数量进行结算并支付，即合同尾款=∑（供货单价×实际供货数量）-合同预付款的40%-扣罚款（如有）。</w:t>
            </w:r>
          </w:p>
        </w:tc>
      </w:tr>
      <w:tr w14:paraId="32250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6" w:hRule="atLeast"/>
          <w:jc w:val="center"/>
        </w:trPr>
        <w:tc>
          <w:tcPr>
            <w:tcW w:w="2009" w:type="dxa"/>
            <w:vAlign w:val="center"/>
          </w:tcPr>
          <w:p w14:paraId="777F57A1">
            <w:pPr>
              <w:widowControl/>
              <w:adjustRightInd/>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履约保证金</w:t>
            </w:r>
          </w:p>
        </w:tc>
        <w:tc>
          <w:tcPr>
            <w:tcW w:w="7230" w:type="dxa"/>
            <w:vAlign w:val="center"/>
          </w:tcPr>
          <w:p w14:paraId="2DBFF189">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1.履约保证金金额：各标项</w:t>
            </w:r>
            <w:r>
              <w:rPr>
                <w:rFonts w:hint="eastAsia" w:ascii="宋体" w:hAnsi="宋体" w:cs="宋体"/>
                <w:color w:val="auto"/>
                <w:kern w:val="0"/>
                <w:sz w:val="24"/>
                <w:highlight w:val="none"/>
                <w:lang w:val="en-US" w:eastAsia="zh-CN"/>
              </w:rPr>
              <w:t>框架</w:t>
            </w:r>
            <w:r>
              <w:rPr>
                <w:rFonts w:hint="eastAsia" w:ascii="宋体" w:hAnsi="宋体" w:eastAsia="宋体" w:cs="宋体"/>
                <w:color w:val="auto"/>
                <w:kern w:val="0"/>
                <w:sz w:val="24"/>
                <w:highlight w:val="none"/>
                <w:lang w:val="en-US" w:eastAsia="zh-CN"/>
              </w:rPr>
              <w:t>合同总金额的1%；</w:t>
            </w:r>
          </w:p>
          <w:p w14:paraId="569EC581">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2.履约保证金形式：以金融机构、担保机构出具的保函或其他非现金形式提交； </w:t>
            </w:r>
          </w:p>
          <w:p w14:paraId="377FFC4D">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3.履约保证金提交时间：框架合同签订后15日内；</w:t>
            </w:r>
          </w:p>
          <w:p w14:paraId="2428DCA0">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4.履约保证金的退还：</w:t>
            </w:r>
            <w:r>
              <w:rPr>
                <w:rFonts w:hint="eastAsia" w:ascii="宋体" w:hAnsi="宋体" w:cs="宋体"/>
                <w:color w:val="auto"/>
                <w:kern w:val="0"/>
                <w:sz w:val="24"/>
                <w:highlight w:val="none"/>
                <w:lang w:val="en-US" w:eastAsia="zh-CN"/>
              </w:rPr>
              <w:t>框架合同期限内</w:t>
            </w:r>
            <w:r>
              <w:rPr>
                <w:rFonts w:hint="eastAsia" w:ascii="宋体" w:hAnsi="宋体" w:eastAsia="宋体" w:cs="宋体"/>
                <w:color w:val="auto"/>
                <w:kern w:val="0"/>
                <w:sz w:val="24"/>
                <w:highlight w:val="none"/>
                <w:lang w:val="en-US" w:eastAsia="zh-CN"/>
              </w:rPr>
              <w:t>履约结束同时经采购人验收合格后，采购人在收到中标人的退还履约保证金申请后15日内退还中标人的履约保证金。</w:t>
            </w:r>
          </w:p>
          <w:p w14:paraId="222AF017">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5.中标人未能履行框架合同</w:t>
            </w:r>
            <w:r>
              <w:rPr>
                <w:rFonts w:hint="eastAsia" w:ascii="宋体" w:hAnsi="宋体" w:cs="宋体"/>
                <w:color w:val="auto"/>
                <w:kern w:val="0"/>
                <w:sz w:val="24"/>
                <w:highlight w:val="none"/>
                <w:lang w:val="en-US" w:eastAsia="zh-CN"/>
              </w:rPr>
              <w:t>或单个供货合同</w:t>
            </w:r>
            <w:r>
              <w:rPr>
                <w:rFonts w:hint="eastAsia" w:ascii="宋体" w:hAnsi="宋体" w:eastAsia="宋体" w:cs="宋体"/>
                <w:color w:val="auto"/>
                <w:kern w:val="0"/>
                <w:sz w:val="24"/>
                <w:highlight w:val="none"/>
                <w:lang w:val="en-US" w:eastAsia="zh-CN"/>
              </w:rPr>
              <w:t>规定的任何义务或验收不合格的，采购人有权全额扣罚其履约保证金。</w:t>
            </w:r>
          </w:p>
        </w:tc>
      </w:tr>
      <w:tr w14:paraId="750BE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009" w:type="dxa"/>
            <w:vAlign w:val="center"/>
          </w:tcPr>
          <w:p w14:paraId="40517270">
            <w:pPr>
              <w:widowControl/>
              <w:adjustRightInd/>
              <w:spacing w:line="24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质保期</w:t>
            </w:r>
          </w:p>
        </w:tc>
        <w:tc>
          <w:tcPr>
            <w:tcW w:w="7230" w:type="dxa"/>
            <w:vAlign w:val="center"/>
          </w:tcPr>
          <w:p w14:paraId="4F89CC97">
            <w:pPr>
              <w:widowControl/>
              <w:adjustRightInd/>
              <w:spacing w:line="240" w:lineRule="auto"/>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交付并验收合格之日起不少于2年。</w:t>
            </w:r>
          </w:p>
        </w:tc>
      </w:tr>
      <w:tr w14:paraId="15E4F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3" w:hRule="atLeast"/>
          <w:jc w:val="center"/>
        </w:trPr>
        <w:tc>
          <w:tcPr>
            <w:tcW w:w="2009" w:type="dxa"/>
            <w:vAlign w:val="center"/>
          </w:tcPr>
          <w:p w14:paraId="28A08B92">
            <w:pPr>
              <w:widowControl/>
              <w:adjustRightInd/>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5.质保期内服务及售后</w:t>
            </w:r>
          </w:p>
        </w:tc>
        <w:tc>
          <w:tcPr>
            <w:tcW w:w="7230" w:type="dxa"/>
            <w:vAlign w:val="center"/>
          </w:tcPr>
          <w:p w14:paraId="445F077D">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质保期内，指定专人负责售后服务，并明确服务热线。如遇产品质量或尺寸问题，接到产品购置人通知后的30分钟内作出回应，1小时内给予产品购置人解决方案。超时未作出回应或给出解决方案的，采购人有权扣罚其履约保证金（扣罚比例：已递交履约保证金总额的2%）。</w:t>
            </w:r>
          </w:p>
          <w:p w14:paraId="74AB8809">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验收合格之日起90日内，所供产品出现质量问题的，中标人应免费提供包修、包换、包退服务；超过90日出现质量问题的，中标人应免费提供包修服务（无法提供服务的，采购人有权扣罚其履约保证金，扣罚比例：已递交履约保证金总额的2%）。</w:t>
            </w:r>
          </w:p>
          <w:p w14:paraId="5FECF861">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产品购置人验收交付后90日内，如有号型不合体的，中标人的报价包含提供对号型不合体的换货服务，换货完成时间不得超过3个工作日，产生的费用均由中标人承担。如中标人无法提供其承诺的换货服务，应向产品购置人支付换货产品总价2倍的违约金，违约金由产品购置人优先从单个供货合同尾款中扣除。</w:t>
            </w:r>
          </w:p>
          <w:p w14:paraId="7EA13830">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4.中标人应保证库存充足，在框架合同履约期限内供货清单中各类产品备货量均不少于总量的3%，若少于以上库存应及时补充。</w:t>
            </w:r>
            <w:r>
              <w:rPr>
                <w:rFonts w:hint="eastAsia" w:ascii="宋体" w:hAnsi="宋体" w:eastAsia="宋体" w:cs="宋体"/>
                <w:strike w:val="0"/>
                <w:dstrike w:val="0"/>
                <w:color w:val="auto"/>
                <w:kern w:val="0"/>
                <w:sz w:val="24"/>
                <w:highlight w:val="none"/>
                <w:lang w:val="en-US" w:eastAsia="zh-CN"/>
              </w:rPr>
              <w:t>未及时补充的，采购人有权扣罚其履约保证金（扣罚比例：已递交履约保证金总额的2%）。</w:t>
            </w:r>
          </w:p>
        </w:tc>
      </w:tr>
      <w:tr w14:paraId="7EDD8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88" w:hRule="atLeast"/>
          <w:jc w:val="center"/>
        </w:trPr>
        <w:tc>
          <w:tcPr>
            <w:tcW w:w="2009" w:type="dxa"/>
            <w:vAlign w:val="center"/>
          </w:tcPr>
          <w:p w14:paraId="440C1629">
            <w:pPr>
              <w:widowControl/>
              <w:adjustRightInd/>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6.验收</w:t>
            </w:r>
          </w:p>
        </w:tc>
        <w:tc>
          <w:tcPr>
            <w:tcW w:w="7230" w:type="dxa"/>
            <w:vAlign w:val="center"/>
          </w:tcPr>
          <w:p w14:paraId="7C7C5C36">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产品交付时，由产品购置人、中标人共同在场进行现场验收（中标人需在产品交付前3个工作日内提前通知产品购置人，以便产品购置人可提前安排验收工作）。如果由于中标人没有及时通知，由此造成的全部损失由中标人承担。</w:t>
            </w:r>
          </w:p>
          <w:p w14:paraId="13414B93">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在验收中如发现交付产品的包装、数量、外观和材料等不符合合同规定要求的，产品购置人可在90天内向中标人提出，并有权补货或换货，同时拒付不符合合同规定部分产品的货款。中标人应在收到产品购置人补货或更换问题产品要求后20个工作日内完成补货或更换货，超过规定时间的按逾期交货处理，每逾期1个工作日，中标人应向产品购置人支付对应批次产品总金额的</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US" w:eastAsia="zh-CN"/>
              </w:rPr>
              <w:t>%作为违约金（违约金由产品购置人优先从合同尾款中扣除）。注：该验收合格仅作为收到产品的证明，不视为对产品质量的认可。</w:t>
            </w:r>
          </w:p>
          <w:p w14:paraId="57361C2E">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3.产品交付</w:t>
            </w:r>
            <w:r>
              <w:rPr>
                <w:rFonts w:hint="eastAsia" w:ascii="宋体" w:hAnsi="宋体" w:cs="宋体"/>
                <w:color w:val="auto"/>
                <w:kern w:val="0"/>
                <w:sz w:val="24"/>
                <w:highlight w:val="none"/>
                <w:lang w:val="en-US" w:eastAsia="zh-CN"/>
              </w:rPr>
              <w:t>使用</w:t>
            </w:r>
            <w:r>
              <w:rPr>
                <w:rFonts w:hint="eastAsia" w:ascii="宋体" w:hAnsi="宋体" w:eastAsia="宋体" w:cs="宋体"/>
                <w:color w:val="auto"/>
                <w:kern w:val="0"/>
                <w:sz w:val="24"/>
                <w:highlight w:val="none"/>
                <w:lang w:val="en-US" w:eastAsia="zh-CN"/>
              </w:rPr>
              <w:t>后，采购人或产品购置人可对每批次产品进行随机抽样，并委托国家认可的专业检测机构进行检测。抽检过程中，不符合合同规定质量水平的产品超过抽检总量的20%（不含本数）时，则视为该批次整批产品不合格，中标人应向产品购置人支付对应批次产品总金额的</w:t>
            </w:r>
            <w:r>
              <w:rPr>
                <w:rFonts w:hint="eastAsia" w:ascii="宋体" w:hAnsi="宋体" w:eastAsia="宋体" w:cs="宋体"/>
                <w:color w:val="auto"/>
                <w:kern w:val="0"/>
                <w:sz w:val="24"/>
                <w:highlight w:val="none"/>
                <w:u w:val="single"/>
                <w:lang w:val="en-US" w:eastAsia="zh-CN"/>
              </w:rPr>
              <w:t xml:space="preserve"> 20 </w:t>
            </w:r>
            <w:r>
              <w:rPr>
                <w:rFonts w:hint="eastAsia" w:ascii="宋体" w:hAnsi="宋体" w:eastAsia="宋体" w:cs="宋体"/>
                <w:color w:val="auto"/>
                <w:kern w:val="0"/>
                <w:sz w:val="24"/>
                <w:highlight w:val="none"/>
                <w:lang w:val="en-US" w:eastAsia="zh-CN"/>
              </w:rPr>
              <w:t>%作为违约金（违约金由产品购置人优先从合同尾款中扣除），同时中标人对本批次产品全部换货，更换时间不得超过20个工作日，超过规定时间的，按逾期交货处理，每逾期1个工作日，中标人应向产品购置人支付对应批次产品总金额的</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US" w:eastAsia="zh-CN"/>
              </w:rPr>
              <w:t>%作为违约金（违约金由产品购置人优先从合同尾款中扣除）。</w:t>
            </w:r>
          </w:p>
          <w:p w14:paraId="18A80C60">
            <w:pPr>
              <w:widowControl/>
              <w:adjustRightInd/>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4.如对更换后的产品质量存在疑</w:t>
            </w:r>
            <w:r>
              <w:rPr>
                <w:rFonts w:hint="eastAsia" w:ascii="宋体" w:hAnsi="宋体" w:cs="宋体"/>
                <w:color w:val="auto"/>
                <w:kern w:val="0"/>
                <w:sz w:val="24"/>
                <w:highlight w:val="none"/>
                <w:lang w:val="en-US" w:eastAsia="zh-CN"/>
              </w:rPr>
              <w:t>议</w:t>
            </w:r>
            <w:r>
              <w:rPr>
                <w:rFonts w:hint="eastAsia" w:ascii="宋体" w:hAnsi="宋体" w:eastAsia="宋体" w:cs="宋体"/>
                <w:color w:val="auto"/>
                <w:kern w:val="0"/>
                <w:sz w:val="24"/>
                <w:highlight w:val="none"/>
                <w:lang w:val="en-US" w:eastAsia="zh-CN"/>
              </w:rPr>
              <w:t>的，采购人或产品购置人有权再次进行抽检，若再次检测不合格的，采购人有权解除框架采购合同，并不再支付单个供货合同余款，同时中标人应向采购人支付整个标项框架合同总金额5%的违约金，如造成采购人损失超过违约金的，超出部分由中标人继续承担赔偿责任。</w:t>
            </w:r>
          </w:p>
          <w:p w14:paraId="37C78F47">
            <w:pPr>
              <w:widowControl/>
              <w:adjustRightInd/>
              <w:spacing w:line="24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注：1.因采购人或产品购置人对</w:t>
            </w:r>
            <w:r>
              <w:rPr>
                <w:rFonts w:hint="eastAsia" w:ascii="宋体" w:hAnsi="宋体" w:cs="宋体"/>
                <w:color w:val="auto"/>
                <w:kern w:val="0"/>
                <w:sz w:val="24"/>
                <w:highlight w:val="none"/>
                <w:lang w:val="en-US" w:eastAsia="zh-CN"/>
              </w:rPr>
              <w:t>交付使用的</w:t>
            </w:r>
            <w:r>
              <w:rPr>
                <w:rFonts w:hint="eastAsia" w:ascii="宋体" w:hAnsi="宋体" w:eastAsia="宋体" w:cs="宋体"/>
                <w:color w:val="auto"/>
                <w:kern w:val="0"/>
                <w:sz w:val="24"/>
                <w:highlight w:val="none"/>
                <w:lang w:val="en-US" w:eastAsia="zh-CN"/>
              </w:rPr>
              <w:t>产品进行抽样检测而产生的费用，若检测合格的，检测费由产品购置人或采购人承担；若检测不合格的，检测费由中标人承担。2.采购人在框架合同周期内，每个标项的抽检总量不超过标项内总供货量的0.3%（中标人因考虑因抽检而产生的产品损耗费用，该费用已包含在本项目预算之中采购人不再另行支付）。3.关于单个产品抽检合格条件：该产品所有检测指标项均合格。</w:t>
            </w:r>
          </w:p>
        </w:tc>
      </w:tr>
    </w:tbl>
    <w:p w14:paraId="7647B9EF">
      <w:pPr>
        <w:widowControl/>
        <w:adjustRightInd/>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w:t>
      </w:r>
      <w:r>
        <w:rPr>
          <w:rFonts w:hint="eastAsia" w:ascii="宋体" w:hAnsi="宋体" w:eastAsia="宋体" w:cs="宋体"/>
          <w:b/>
          <w:color w:val="auto"/>
          <w:kern w:val="0"/>
          <w:sz w:val="24"/>
          <w:highlight w:val="none"/>
          <w:lang w:eastAsia="zh-CN"/>
        </w:rPr>
        <w:t>采购内容</w:t>
      </w:r>
      <w:r>
        <w:rPr>
          <w:rFonts w:hint="eastAsia" w:ascii="宋体" w:hAnsi="宋体" w:eastAsia="宋体" w:cs="宋体"/>
          <w:b/>
          <w:color w:val="auto"/>
          <w:kern w:val="0"/>
          <w:sz w:val="24"/>
          <w:highlight w:val="none"/>
        </w:rPr>
        <w:t>：</w:t>
      </w:r>
    </w:p>
    <w:p w14:paraId="25BB95F4">
      <w:pPr>
        <w:widowControl/>
        <w:adjustRightInd/>
        <w:spacing w:line="360" w:lineRule="auto"/>
        <w:ind w:firstLine="481"/>
        <w:jc w:val="left"/>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w:t>
      </w:r>
      <w:r>
        <w:rPr>
          <w:rFonts w:hint="eastAsia" w:ascii="宋体" w:hAnsi="宋体" w:eastAsia="宋体" w:cs="宋体"/>
          <w:b w:val="0"/>
          <w:bCs/>
          <w:color w:val="auto"/>
          <w:kern w:val="0"/>
          <w:sz w:val="24"/>
          <w:highlight w:val="none"/>
          <w:lang w:val="en-US" w:eastAsia="zh-CN"/>
        </w:rPr>
        <w:t>本次采购内容为全市综合行政执法队伍制式服装和标志。服装和标识样式按照《浙江省综合行政执法队伍制式服装和标志管理实施办法》（以下简称管理办法）和浙江省司法厅《浙江省综合行政执法队伍制式服装和标志技术规范》执行</w:t>
      </w:r>
      <w:r>
        <w:rPr>
          <w:rFonts w:hint="eastAsia" w:ascii="宋体" w:hAnsi="宋体" w:cs="宋体"/>
          <w:b w:val="0"/>
          <w:bCs/>
          <w:color w:val="auto"/>
          <w:kern w:val="0"/>
          <w:sz w:val="24"/>
          <w:highlight w:val="none"/>
          <w:lang w:val="en-US" w:eastAsia="zh-CN"/>
        </w:rPr>
        <w:t>。</w:t>
      </w:r>
    </w:p>
    <w:p w14:paraId="672295C8">
      <w:pPr>
        <w:widowControl/>
        <w:adjustRightInd/>
        <w:spacing w:line="360" w:lineRule="auto"/>
        <w:ind w:firstLine="481"/>
        <w:jc w:val="left"/>
        <w:rPr>
          <w:rFonts w:hint="eastAsia"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2.每批次产品交付前，中标人需对每件产品标明实际使用人信息（参考格式为：产品名称、姓名、尺码、数量）</w:t>
      </w:r>
      <w:r>
        <w:rPr>
          <w:rFonts w:hint="eastAsia" w:ascii="宋体" w:hAnsi="宋体" w:eastAsia="宋体" w:cs="宋体"/>
          <w:b w:val="0"/>
          <w:bCs/>
          <w:color w:val="auto"/>
          <w:kern w:val="0"/>
          <w:sz w:val="24"/>
          <w:highlight w:val="none"/>
          <w:lang w:val="en-US" w:eastAsia="zh-CN"/>
        </w:rPr>
        <w:t>。</w:t>
      </w:r>
    </w:p>
    <w:p w14:paraId="2642ED86">
      <w:pPr>
        <w:widowControl/>
        <w:numPr>
          <w:ilvl w:val="0"/>
          <w:numId w:val="2"/>
        </w:numPr>
        <w:adjustRightInd/>
        <w:spacing w:line="360" w:lineRule="auto"/>
        <w:jc w:val="left"/>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采购清单</w:t>
      </w:r>
    </w:p>
    <w:tbl>
      <w:tblPr>
        <w:tblStyle w:val="6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733"/>
        <w:gridCol w:w="2479"/>
        <w:gridCol w:w="1156"/>
        <w:gridCol w:w="1216"/>
        <w:gridCol w:w="1318"/>
        <w:gridCol w:w="1358"/>
      </w:tblGrid>
      <w:tr w14:paraId="5E38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restart"/>
            <w:shd w:val="clear" w:color="auto" w:fill="auto"/>
            <w:vAlign w:val="center"/>
          </w:tcPr>
          <w:p w14:paraId="5DC8E47D">
            <w:pPr>
              <w:adjustRightInd/>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标项一</w:t>
            </w:r>
          </w:p>
        </w:tc>
        <w:tc>
          <w:tcPr>
            <w:tcW w:w="733" w:type="dxa"/>
            <w:shd w:val="clear" w:color="auto" w:fill="auto"/>
            <w:vAlign w:val="center"/>
          </w:tcPr>
          <w:p w14:paraId="230AD74F">
            <w:pPr>
              <w:snapToGrid w:val="0"/>
              <w:spacing w:beforeLines="0" w:afterLines="0"/>
              <w:jc w:val="center"/>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序号</w:t>
            </w:r>
          </w:p>
        </w:tc>
        <w:tc>
          <w:tcPr>
            <w:tcW w:w="2479" w:type="dxa"/>
            <w:shd w:val="clear" w:color="auto" w:fill="auto"/>
            <w:vAlign w:val="center"/>
          </w:tcPr>
          <w:p w14:paraId="0414EAED">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产品名称</w:t>
            </w:r>
          </w:p>
        </w:tc>
        <w:tc>
          <w:tcPr>
            <w:tcW w:w="1156" w:type="dxa"/>
            <w:shd w:val="clear" w:color="auto" w:fill="auto"/>
            <w:vAlign w:val="center"/>
          </w:tcPr>
          <w:p w14:paraId="68553747">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计量单位</w:t>
            </w:r>
          </w:p>
        </w:tc>
        <w:tc>
          <w:tcPr>
            <w:tcW w:w="1216" w:type="dxa"/>
            <w:shd w:val="clear" w:color="auto" w:fill="auto"/>
            <w:vAlign w:val="center"/>
          </w:tcPr>
          <w:p w14:paraId="0B13BF70">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预计数量</w:t>
            </w:r>
          </w:p>
        </w:tc>
        <w:tc>
          <w:tcPr>
            <w:tcW w:w="1318" w:type="dxa"/>
            <w:shd w:val="clear" w:color="auto" w:fill="auto"/>
            <w:vAlign w:val="center"/>
          </w:tcPr>
          <w:p w14:paraId="2D0EA054">
            <w:pPr>
              <w:snapToGrid w:val="0"/>
              <w:spacing w:beforeLines="0" w:afterLines="0"/>
              <w:jc w:val="center"/>
              <w:rPr>
                <w:rFonts w:hint="eastAsia" w:ascii="宋体" w:hAnsi="宋体" w:eastAsia="宋体" w:cs="宋体"/>
                <w:color w:val="auto"/>
                <w:kern w:val="0"/>
                <w:sz w:val="21"/>
                <w:szCs w:val="21"/>
                <w:highlight w:val="none"/>
              </w:rPr>
            </w:pPr>
            <w:r>
              <w:rPr>
                <w:rFonts w:hint="eastAsia" w:ascii="宋体" w:hAnsi="宋体" w:cs="宋体"/>
                <w:b/>
                <w:color w:val="auto"/>
                <w:sz w:val="21"/>
                <w:szCs w:val="21"/>
                <w:highlight w:val="none"/>
              </w:rPr>
              <w:t>单价最高限价（元）</w:t>
            </w:r>
          </w:p>
        </w:tc>
        <w:tc>
          <w:tcPr>
            <w:tcW w:w="1358" w:type="dxa"/>
            <w:shd w:val="clear" w:color="auto" w:fill="auto"/>
            <w:vAlign w:val="center"/>
          </w:tcPr>
          <w:p w14:paraId="56756DA1">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合计（元）</w:t>
            </w:r>
          </w:p>
        </w:tc>
      </w:tr>
      <w:tr w14:paraId="2764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7D463615">
            <w:pPr>
              <w:adjustRightInd/>
              <w:jc w:val="center"/>
              <w:rPr>
                <w:rFonts w:hint="eastAsia" w:ascii="宋体" w:hAnsi="宋体" w:cs="宋体"/>
                <w:color w:val="auto"/>
                <w:sz w:val="21"/>
                <w:szCs w:val="21"/>
                <w:highlight w:val="none"/>
                <w:lang w:val="en-US" w:eastAsia="zh-CN"/>
              </w:rPr>
            </w:pPr>
          </w:p>
        </w:tc>
        <w:tc>
          <w:tcPr>
            <w:tcW w:w="395" w:type="pct"/>
            <w:shd w:val="clear" w:color="auto" w:fill="auto"/>
            <w:vAlign w:val="center"/>
          </w:tcPr>
          <w:p w14:paraId="4952CB54">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336" w:type="pct"/>
            <w:shd w:val="clear" w:color="auto" w:fill="auto"/>
            <w:vAlign w:val="center"/>
          </w:tcPr>
          <w:p w14:paraId="323167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大檐帽（卷檐帽）</w:t>
            </w:r>
          </w:p>
        </w:tc>
        <w:tc>
          <w:tcPr>
            <w:tcW w:w="623" w:type="pct"/>
            <w:shd w:val="clear" w:color="auto" w:fill="auto"/>
            <w:vAlign w:val="center"/>
          </w:tcPr>
          <w:p w14:paraId="6952DE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顶</w:t>
            </w:r>
          </w:p>
        </w:tc>
        <w:tc>
          <w:tcPr>
            <w:tcW w:w="655" w:type="pct"/>
            <w:shd w:val="clear" w:color="auto" w:fill="auto"/>
            <w:vAlign w:val="center"/>
          </w:tcPr>
          <w:p w14:paraId="3C3502E0">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1342</w:t>
            </w:r>
          </w:p>
        </w:tc>
        <w:tc>
          <w:tcPr>
            <w:tcW w:w="710" w:type="pct"/>
            <w:shd w:val="clear" w:color="auto" w:fill="auto"/>
            <w:vAlign w:val="center"/>
          </w:tcPr>
          <w:p w14:paraId="6DF681DC">
            <w:pPr>
              <w:adjustRightInd/>
              <w:spacing w:beforeLines="0" w:afterLines="0"/>
              <w:jc w:val="center"/>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rPr>
              <w:t>52</w:t>
            </w:r>
          </w:p>
        </w:tc>
        <w:tc>
          <w:tcPr>
            <w:tcW w:w="731" w:type="pct"/>
            <w:shd w:val="clear" w:color="auto" w:fill="auto"/>
            <w:vAlign w:val="top"/>
          </w:tcPr>
          <w:p w14:paraId="5D26D54E">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4"/>
                <w:highlight w:val="none"/>
              </w:rPr>
              <w:t>69784</w:t>
            </w:r>
          </w:p>
        </w:tc>
      </w:tr>
      <w:tr w14:paraId="3E7E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C155F56">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2D029702">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36" w:type="pct"/>
            <w:shd w:val="clear" w:color="auto" w:fill="auto"/>
            <w:vAlign w:val="center"/>
          </w:tcPr>
          <w:p w14:paraId="394D49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大檐凉帽（卷檐凉帽）</w:t>
            </w:r>
          </w:p>
        </w:tc>
        <w:tc>
          <w:tcPr>
            <w:tcW w:w="623" w:type="pct"/>
            <w:shd w:val="clear" w:color="auto" w:fill="auto"/>
            <w:vAlign w:val="center"/>
          </w:tcPr>
          <w:p w14:paraId="4BF0E2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顶</w:t>
            </w:r>
          </w:p>
        </w:tc>
        <w:tc>
          <w:tcPr>
            <w:tcW w:w="655" w:type="pct"/>
            <w:shd w:val="clear" w:color="auto" w:fill="auto"/>
            <w:vAlign w:val="center"/>
          </w:tcPr>
          <w:p w14:paraId="353E2FED">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1342</w:t>
            </w:r>
          </w:p>
        </w:tc>
        <w:tc>
          <w:tcPr>
            <w:tcW w:w="710" w:type="pct"/>
            <w:shd w:val="clear" w:color="auto" w:fill="auto"/>
            <w:vAlign w:val="center"/>
          </w:tcPr>
          <w:p w14:paraId="7B7716CD">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47</w:t>
            </w:r>
          </w:p>
        </w:tc>
        <w:tc>
          <w:tcPr>
            <w:tcW w:w="731" w:type="pct"/>
            <w:shd w:val="clear" w:color="auto" w:fill="auto"/>
            <w:vAlign w:val="top"/>
          </w:tcPr>
          <w:p w14:paraId="1DE1C18C">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63074</w:t>
            </w:r>
          </w:p>
        </w:tc>
      </w:tr>
      <w:tr w14:paraId="2654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98B6FB8">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DF44D04">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36" w:type="pct"/>
            <w:shd w:val="clear" w:color="auto" w:fill="auto"/>
            <w:vAlign w:val="center"/>
          </w:tcPr>
          <w:p w14:paraId="316B89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防寒帽（布面）</w:t>
            </w:r>
          </w:p>
        </w:tc>
        <w:tc>
          <w:tcPr>
            <w:tcW w:w="623" w:type="pct"/>
            <w:shd w:val="clear" w:color="auto" w:fill="auto"/>
            <w:vAlign w:val="center"/>
          </w:tcPr>
          <w:p w14:paraId="36A11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顶</w:t>
            </w:r>
          </w:p>
        </w:tc>
        <w:tc>
          <w:tcPr>
            <w:tcW w:w="655" w:type="pct"/>
            <w:shd w:val="clear" w:color="auto" w:fill="auto"/>
            <w:vAlign w:val="center"/>
          </w:tcPr>
          <w:p w14:paraId="75FFC322">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1342</w:t>
            </w:r>
          </w:p>
        </w:tc>
        <w:tc>
          <w:tcPr>
            <w:tcW w:w="710" w:type="pct"/>
            <w:shd w:val="clear" w:color="auto" w:fill="auto"/>
            <w:vAlign w:val="center"/>
          </w:tcPr>
          <w:p w14:paraId="30B47D9B">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59</w:t>
            </w:r>
          </w:p>
        </w:tc>
        <w:tc>
          <w:tcPr>
            <w:tcW w:w="731" w:type="pct"/>
            <w:shd w:val="clear" w:color="auto" w:fill="auto"/>
            <w:vAlign w:val="top"/>
          </w:tcPr>
          <w:p w14:paraId="4E369A5D">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79178</w:t>
            </w:r>
          </w:p>
        </w:tc>
      </w:tr>
      <w:tr w14:paraId="7DE2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429C1CD0">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481E5467">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36" w:type="pct"/>
            <w:shd w:val="clear" w:color="auto" w:fill="auto"/>
            <w:vAlign w:val="center"/>
          </w:tcPr>
          <w:p w14:paraId="0B4FF8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常服</w:t>
            </w:r>
          </w:p>
        </w:tc>
        <w:tc>
          <w:tcPr>
            <w:tcW w:w="623" w:type="pct"/>
            <w:shd w:val="clear" w:color="auto" w:fill="auto"/>
            <w:vAlign w:val="center"/>
          </w:tcPr>
          <w:p w14:paraId="10BCA1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655" w:type="pct"/>
            <w:shd w:val="clear" w:color="auto" w:fill="auto"/>
            <w:vAlign w:val="center"/>
          </w:tcPr>
          <w:p w14:paraId="55EC2FCD">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1342</w:t>
            </w:r>
          </w:p>
        </w:tc>
        <w:tc>
          <w:tcPr>
            <w:tcW w:w="710" w:type="pct"/>
            <w:shd w:val="clear" w:color="auto" w:fill="auto"/>
            <w:vAlign w:val="center"/>
          </w:tcPr>
          <w:p w14:paraId="4E44C2E2">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448</w:t>
            </w:r>
          </w:p>
        </w:tc>
        <w:tc>
          <w:tcPr>
            <w:tcW w:w="731" w:type="pct"/>
            <w:shd w:val="clear" w:color="auto" w:fill="auto"/>
            <w:vAlign w:val="top"/>
          </w:tcPr>
          <w:p w14:paraId="4D0B74F4">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601216</w:t>
            </w:r>
          </w:p>
        </w:tc>
      </w:tr>
      <w:tr w14:paraId="3BA5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19BD7AE">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66D4FA5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36" w:type="pct"/>
            <w:shd w:val="clear" w:color="auto" w:fill="auto"/>
            <w:vAlign w:val="center"/>
          </w:tcPr>
          <w:p w14:paraId="674EC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常服配套衬衣</w:t>
            </w:r>
          </w:p>
        </w:tc>
        <w:tc>
          <w:tcPr>
            <w:tcW w:w="623" w:type="pct"/>
            <w:shd w:val="clear" w:color="auto" w:fill="auto"/>
            <w:vAlign w:val="center"/>
          </w:tcPr>
          <w:p w14:paraId="1E935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655" w:type="pct"/>
            <w:shd w:val="clear" w:color="auto" w:fill="auto"/>
            <w:vAlign w:val="center"/>
          </w:tcPr>
          <w:p w14:paraId="209981A7">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542074C4">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86</w:t>
            </w:r>
          </w:p>
        </w:tc>
        <w:tc>
          <w:tcPr>
            <w:tcW w:w="731" w:type="pct"/>
            <w:shd w:val="clear" w:color="auto" w:fill="auto"/>
            <w:vAlign w:val="top"/>
          </w:tcPr>
          <w:p w14:paraId="4B3D04A0">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230824</w:t>
            </w:r>
          </w:p>
        </w:tc>
      </w:tr>
      <w:tr w14:paraId="5C61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303E1511">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3389B29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36" w:type="pct"/>
            <w:shd w:val="clear" w:color="auto" w:fill="auto"/>
            <w:vAlign w:val="center"/>
          </w:tcPr>
          <w:p w14:paraId="26CD7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春秋执勤服</w:t>
            </w:r>
          </w:p>
        </w:tc>
        <w:tc>
          <w:tcPr>
            <w:tcW w:w="623" w:type="pct"/>
            <w:shd w:val="clear" w:color="auto" w:fill="auto"/>
            <w:vAlign w:val="center"/>
          </w:tcPr>
          <w:p w14:paraId="52745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655" w:type="pct"/>
            <w:shd w:val="clear" w:color="auto" w:fill="auto"/>
            <w:vAlign w:val="center"/>
          </w:tcPr>
          <w:p w14:paraId="4197C0B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41696235">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360</w:t>
            </w:r>
          </w:p>
        </w:tc>
        <w:tc>
          <w:tcPr>
            <w:tcW w:w="731" w:type="pct"/>
            <w:shd w:val="clear" w:color="auto" w:fill="auto"/>
            <w:vAlign w:val="top"/>
          </w:tcPr>
          <w:p w14:paraId="4A469493">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966240</w:t>
            </w:r>
          </w:p>
        </w:tc>
      </w:tr>
      <w:tr w14:paraId="7834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546E8489">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2D55D81">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36" w:type="pct"/>
            <w:shd w:val="clear" w:color="auto" w:fill="auto"/>
            <w:vAlign w:val="center"/>
          </w:tcPr>
          <w:p w14:paraId="20D473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冬执勤服</w:t>
            </w:r>
          </w:p>
        </w:tc>
        <w:tc>
          <w:tcPr>
            <w:tcW w:w="623" w:type="pct"/>
            <w:shd w:val="clear" w:color="auto" w:fill="auto"/>
            <w:vAlign w:val="center"/>
          </w:tcPr>
          <w:p w14:paraId="74FA0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655" w:type="pct"/>
            <w:shd w:val="clear" w:color="auto" w:fill="auto"/>
            <w:vAlign w:val="center"/>
          </w:tcPr>
          <w:p w14:paraId="34D494FD">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1342</w:t>
            </w:r>
          </w:p>
        </w:tc>
        <w:tc>
          <w:tcPr>
            <w:tcW w:w="710" w:type="pct"/>
            <w:shd w:val="clear" w:color="auto" w:fill="auto"/>
            <w:vAlign w:val="center"/>
          </w:tcPr>
          <w:p w14:paraId="51939528">
            <w:pPr>
              <w:adjustRightInd/>
              <w:spacing w:beforeLines="0" w:afterLine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485</w:t>
            </w:r>
          </w:p>
        </w:tc>
        <w:tc>
          <w:tcPr>
            <w:tcW w:w="731" w:type="pct"/>
            <w:shd w:val="clear" w:color="auto" w:fill="auto"/>
            <w:vAlign w:val="top"/>
          </w:tcPr>
          <w:p w14:paraId="79CB3A0C">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650870</w:t>
            </w:r>
          </w:p>
        </w:tc>
      </w:tr>
      <w:tr w14:paraId="280D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3116525F">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636701C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336" w:type="pct"/>
            <w:shd w:val="clear" w:color="auto" w:fill="auto"/>
            <w:vAlign w:val="center"/>
          </w:tcPr>
          <w:p w14:paraId="51BE2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长袖夏装制式衬衣</w:t>
            </w:r>
          </w:p>
        </w:tc>
        <w:tc>
          <w:tcPr>
            <w:tcW w:w="623" w:type="pct"/>
            <w:shd w:val="clear" w:color="auto" w:fill="auto"/>
            <w:vAlign w:val="center"/>
          </w:tcPr>
          <w:p w14:paraId="2DAD2F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655" w:type="pct"/>
            <w:shd w:val="clear" w:color="auto" w:fill="auto"/>
            <w:vAlign w:val="center"/>
          </w:tcPr>
          <w:p w14:paraId="6F2E9AC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2284D972">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81</w:t>
            </w:r>
          </w:p>
        </w:tc>
        <w:tc>
          <w:tcPr>
            <w:tcW w:w="731" w:type="pct"/>
            <w:shd w:val="clear" w:color="auto" w:fill="auto"/>
            <w:vAlign w:val="top"/>
          </w:tcPr>
          <w:p w14:paraId="52199C85">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217404</w:t>
            </w:r>
          </w:p>
        </w:tc>
      </w:tr>
      <w:tr w14:paraId="395F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573A028B">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186489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336" w:type="pct"/>
            <w:shd w:val="clear" w:color="auto" w:fill="auto"/>
            <w:vAlign w:val="center"/>
          </w:tcPr>
          <w:p w14:paraId="2531B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短袖夏装制式衬衣</w:t>
            </w:r>
          </w:p>
        </w:tc>
        <w:tc>
          <w:tcPr>
            <w:tcW w:w="623" w:type="pct"/>
            <w:shd w:val="clear" w:color="auto" w:fill="auto"/>
            <w:vAlign w:val="center"/>
          </w:tcPr>
          <w:p w14:paraId="5CEB46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655" w:type="pct"/>
            <w:shd w:val="clear" w:color="auto" w:fill="auto"/>
            <w:vAlign w:val="center"/>
          </w:tcPr>
          <w:p w14:paraId="1C17495C">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4026</w:t>
            </w:r>
          </w:p>
        </w:tc>
        <w:tc>
          <w:tcPr>
            <w:tcW w:w="710" w:type="pct"/>
            <w:shd w:val="clear" w:color="auto" w:fill="auto"/>
            <w:vAlign w:val="center"/>
          </w:tcPr>
          <w:p w14:paraId="1F444C49">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80</w:t>
            </w:r>
          </w:p>
        </w:tc>
        <w:tc>
          <w:tcPr>
            <w:tcW w:w="731" w:type="pct"/>
            <w:shd w:val="clear" w:color="auto" w:fill="auto"/>
            <w:vAlign w:val="top"/>
          </w:tcPr>
          <w:p w14:paraId="31BF0B35">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322080</w:t>
            </w:r>
          </w:p>
        </w:tc>
      </w:tr>
      <w:tr w14:paraId="5702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5C5E31A2">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76A288A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336" w:type="pct"/>
            <w:shd w:val="clear" w:color="auto" w:fill="auto"/>
            <w:vAlign w:val="center"/>
          </w:tcPr>
          <w:p w14:paraId="6085E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单裤</w:t>
            </w:r>
          </w:p>
        </w:tc>
        <w:tc>
          <w:tcPr>
            <w:tcW w:w="623" w:type="pct"/>
            <w:shd w:val="clear" w:color="auto" w:fill="auto"/>
            <w:vAlign w:val="center"/>
          </w:tcPr>
          <w:p w14:paraId="0DADB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655" w:type="pct"/>
            <w:shd w:val="clear" w:color="auto" w:fill="auto"/>
            <w:vAlign w:val="center"/>
          </w:tcPr>
          <w:p w14:paraId="069F143D">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2584</w:t>
            </w:r>
          </w:p>
        </w:tc>
        <w:tc>
          <w:tcPr>
            <w:tcW w:w="710" w:type="pct"/>
            <w:shd w:val="clear" w:color="auto" w:fill="auto"/>
            <w:vAlign w:val="center"/>
          </w:tcPr>
          <w:p w14:paraId="2D34A608">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116</w:t>
            </w:r>
          </w:p>
        </w:tc>
        <w:tc>
          <w:tcPr>
            <w:tcW w:w="731" w:type="pct"/>
            <w:shd w:val="clear" w:color="auto" w:fill="auto"/>
            <w:vAlign w:val="top"/>
          </w:tcPr>
          <w:p w14:paraId="5851DD31">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299744</w:t>
            </w:r>
          </w:p>
        </w:tc>
      </w:tr>
      <w:tr w14:paraId="628C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E915C22">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596052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336" w:type="pct"/>
            <w:shd w:val="clear" w:color="auto" w:fill="auto"/>
            <w:vAlign w:val="center"/>
          </w:tcPr>
          <w:p w14:paraId="43A4A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裙子（女士选配）</w:t>
            </w:r>
          </w:p>
        </w:tc>
        <w:tc>
          <w:tcPr>
            <w:tcW w:w="623" w:type="pct"/>
            <w:shd w:val="clear" w:color="auto" w:fill="auto"/>
            <w:vAlign w:val="center"/>
          </w:tcPr>
          <w:p w14:paraId="405FD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655" w:type="pct"/>
            <w:shd w:val="clear" w:color="auto" w:fill="auto"/>
            <w:vAlign w:val="center"/>
          </w:tcPr>
          <w:p w14:paraId="0FD651A9">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710" w:type="pct"/>
            <w:shd w:val="clear" w:color="auto" w:fill="auto"/>
            <w:vAlign w:val="center"/>
          </w:tcPr>
          <w:p w14:paraId="3EBDA331">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107</w:t>
            </w:r>
          </w:p>
        </w:tc>
        <w:tc>
          <w:tcPr>
            <w:tcW w:w="731" w:type="pct"/>
            <w:shd w:val="clear" w:color="auto" w:fill="auto"/>
            <w:vAlign w:val="top"/>
          </w:tcPr>
          <w:p w14:paraId="7A9774E4">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10700</w:t>
            </w:r>
          </w:p>
        </w:tc>
      </w:tr>
      <w:tr w14:paraId="2A0D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424686C6">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01BB864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336" w:type="pct"/>
            <w:shd w:val="clear" w:color="auto" w:fill="auto"/>
            <w:vAlign w:val="center"/>
          </w:tcPr>
          <w:p w14:paraId="1C2FD7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防寒服短款</w:t>
            </w:r>
          </w:p>
        </w:tc>
        <w:tc>
          <w:tcPr>
            <w:tcW w:w="623" w:type="pct"/>
            <w:shd w:val="clear" w:color="auto" w:fill="auto"/>
            <w:vAlign w:val="center"/>
          </w:tcPr>
          <w:p w14:paraId="50B996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655" w:type="pct"/>
            <w:shd w:val="clear" w:color="auto" w:fill="auto"/>
            <w:vAlign w:val="center"/>
          </w:tcPr>
          <w:p w14:paraId="193BFE8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1342</w:t>
            </w:r>
          </w:p>
        </w:tc>
        <w:tc>
          <w:tcPr>
            <w:tcW w:w="710" w:type="pct"/>
            <w:shd w:val="clear" w:color="auto" w:fill="auto"/>
            <w:vAlign w:val="center"/>
          </w:tcPr>
          <w:p w14:paraId="6271FFBF">
            <w:pPr>
              <w:adjustRightInd/>
              <w:spacing w:beforeLines="0" w:afterLine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350</w:t>
            </w:r>
          </w:p>
        </w:tc>
        <w:tc>
          <w:tcPr>
            <w:tcW w:w="731" w:type="pct"/>
            <w:shd w:val="clear" w:color="auto" w:fill="auto"/>
            <w:vAlign w:val="top"/>
          </w:tcPr>
          <w:p w14:paraId="4F35BFD9">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469700</w:t>
            </w:r>
          </w:p>
        </w:tc>
      </w:tr>
      <w:tr w14:paraId="117E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41702CE0">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E49184C">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336" w:type="pct"/>
            <w:shd w:val="clear" w:color="auto" w:fill="auto"/>
            <w:vAlign w:val="center"/>
          </w:tcPr>
          <w:p w14:paraId="09DA8C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大帽徽</w:t>
            </w:r>
          </w:p>
        </w:tc>
        <w:tc>
          <w:tcPr>
            <w:tcW w:w="623" w:type="pct"/>
            <w:shd w:val="clear" w:color="auto" w:fill="auto"/>
            <w:vAlign w:val="center"/>
          </w:tcPr>
          <w:p w14:paraId="3DDCCF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1D8974CA">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5432801E">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9</w:t>
            </w:r>
          </w:p>
        </w:tc>
        <w:tc>
          <w:tcPr>
            <w:tcW w:w="731" w:type="pct"/>
            <w:shd w:val="clear" w:color="auto" w:fill="auto"/>
            <w:vAlign w:val="top"/>
          </w:tcPr>
          <w:p w14:paraId="16F849F4">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24156</w:t>
            </w:r>
          </w:p>
        </w:tc>
      </w:tr>
      <w:tr w14:paraId="5FC1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F339900">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034CFA29">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336" w:type="pct"/>
            <w:shd w:val="clear" w:color="auto" w:fill="auto"/>
            <w:vAlign w:val="center"/>
          </w:tcPr>
          <w:p w14:paraId="6AAE1F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小帽徽</w:t>
            </w:r>
          </w:p>
        </w:tc>
        <w:tc>
          <w:tcPr>
            <w:tcW w:w="623" w:type="pct"/>
            <w:shd w:val="clear" w:color="auto" w:fill="auto"/>
            <w:vAlign w:val="center"/>
          </w:tcPr>
          <w:p w14:paraId="47285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417CAEC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380</w:t>
            </w:r>
          </w:p>
        </w:tc>
        <w:tc>
          <w:tcPr>
            <w:tcW w:w="710" w:type="pct"/>
            <w:shd w:val="clear" w:color="auto" w:fill="auto"/>
            <w:vAlign w:val="center"/>
          </w:tcPr>
          <w:p w14:paraId="2685060C">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7.2</w:t>
            </w:r>
          </w:p>
        </w:tc>
        <w:tc>
          <w:tcPr>
            <w:tcW w:w="731" w:type="pct"/>
            <w:shd w:val="clear" w:color="auto" w:fill="auto"/>
            <w:vAlign w:val="top"/>
          </w:tcPr>
          <w:p w14:paraId="61B5F306">
            <w:pPr>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olor w:val="auto"/>
                <w:sz w:val="21"/>
                <w:szCs w:val="24"/>
                <w:highlight w:val="none"/>
                <w:lang w:val="en-US" w:eastAsia="zh-CN"/>
              </w:rPr>
              <w:t>2736</w:t>
            </w:r>
          </w:p>
        </w:tc>
      </w:tr>
      <w:tr w14:paraId="50B9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3BC39D9E">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5F7317B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336" w:type="pct"/>
            <w:shd w:val="clear" w:color="auto" w:fill="auto"/>
            <w:vAlign w:val="center"/>
          </w:tcPr>
          <w:p w14:paraId="674274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臂章</w:t>
            </w:r>
          </w:p>
        </w:tc>
        <w:tc>
          <w:tcPr>
            <w:tcW w:w="623" w:type="pct"/>
            <w:shd w:val="clear" w:color="auto" w:fill="auto"/>
            <w:vAlign w:val="center"/>
          </w:tcPr>
          <w:p w14:paraId="0574D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655" w:type="pct"/>
            <w:shd w:val="clear" w:color="auto" w:fill="auto"/>
            <w:vAlign w:val="center"/>
          </w:tcPr>
          <w:p w14:paraId="25C1EA4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014D8DC2">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4.5</w:t>
            </w:r>
          </w:p>
        </w:tc>
        <w:tc>
          <w:tcPr>
            <w:tcW w:w="731" w:type="pct"/>
            <w:shd w:val="clear" w:color="auto" w:fill="auto"/>
            <w:vAlign w:val="top"/>
          </w:tcPr>
          <w:p w14:paraId="6686E916">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12078</w:t>
            </w:r>
          </w:p>
        </w:tc>
      </w:tr>
      <w:tr w14:paraId="7372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06480DF">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9766855">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336" w:type="pct"/>
            <w:shd w:val="clear" w:color="auto" w:fill="auto"/>
            <w:vAlign w:val="center"/>
          </w:tcPr>
          <w:p w14:paraId="6C3FD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硬肩章</w:t>
            </w:r>
          </w:p>
        </w:tc>
        <w:tc>
          <w:tcPr>
            <w:tcW w:w="623" w:type="pct"/>
            <w:shd w:val="clear" w:color="auto" w:fill="auto"/>
            <w:vAlign w:val="center"/>
          </w:tcPr>
          <w:p w14:paraId="4BB982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655" w:type="pct"/>
            <w:shd w:val="clear" w:color="auto" w:fill="auto"/>
            <w:vAlign w:val="center"/>
          </w:tcPr>
          <w:p w14:paraId="6D45D7B7">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275DFB04">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18</w:t>
            </w:r>
          </w:p>
        </w:tc>
        <w:tc>
          <w:tcPr>
            <w:tcW w:w="731" w:type="pct"/>
            <w:shd w:val="clear" w:color="auto" w:fill="auto"/>
            <w:vAlign w:val="top"/>
          </w:tcPr>
          <w:p w14:paraId="3480499C">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48312</w:t>
            </w:r>
          </w:p>
        </w:tc>
      </w:tr>
      <w:tr w14:paraId="5DA7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536ABD2D">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DE62AE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1336" w:type="pct"/>
            <w:shd w:val="clear" w:color="auto" w:fill="auto"/>
            <w:vAlign w:val="center"/>
          </w:tcPr>
          <w:p w14:paraId="61338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软肩章</w:t>
            </w:r>
          </w:p>
        </w:tc>
        <w:tc>
          <w:tcPr>
            <w:tcW w:w="623" w:type="pct"/>
            <w:shd w:val="clear" w:color="auto" w:fill="auto"/>
            <w:vAlign w:val="center"/>
          </w:tcPr>
          <w:p w14:paraId="69804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655" w:type="pct"/>
            <w:shd w:val="clear" w:color="auto" w:fill="auto"/>
            <w:vAlign w:val="center"/>
          </w:tcPr>
          <w:p w14:paraId="0083619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6F848865">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7.8</w:t>
            </w:r>
          </w:p>
        </w:tc>
        <w:tc>
          <w:tcPr>
            <w:tcW w:w="731" w:type="pct"/>
            <w:shd w:val="clear" w:color="auto" w:fill="auto"/>
            <w:vAlign w:val="top"/>
          </w:tcPr>
          <w:p w14:paraId="72286C80">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20935.2</w:t>
            </w:r>
          </w:p>
        </w:tc>
      </w:tr>
      <w:tr w14:paraId="2DB5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48" w:type="pct"/>
            <w:vMerge w:val="continue"/>
            <w:shd w:val="clear" w:color="auto" w:fill="auto"/>
            <w:vAlign w:val="center"/>
          </w:tcPr>
          <w:p w14:paraId="05393027">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216B30F1">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1336" w:type="pct"/>
            <w:shd w:val="clear" w:color="auto" w:fill="auto"/>
            <w:vAlign w:val="center"/>
          </w:tcPr>
          <w:p w14:paraId="76C4F5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套式肩章</w:t>
            </w:r>
          </w:p>
        </w:tc>
        <w:tc>
          <w:tcPr>
            <w:tcW w:w="623" w:type="pct"/>
            <w:shd w:val="clear" w:color="auto" w:fill="auto"/>
            <w:vAlign w:val="center"/>
          </w:tcPr>
          <w:p w14:paraId="4882A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655" w:type="pct"/>
            <w:shd w:val="clear" w:color="auto" w:fill="auto"/>
            <w:vAlign w:val="center"/>
          </w:tcPr>
          <w:p w14:paraId="7F788931">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70F7BF67">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5.5</w:t>
            </w:r>
          </w:p>
        </w:tc>
        <w:tc>
          <w:tcPr>
            <w:tcW w:w="731" w:type="pct"/>
            <w:shd w:val="clear" w:color="auto" w:fill="auto"/>
            <w:vAlign w:val="top"/>
          </w:tcPr>
          <w:p w14:paraId="78E6B1FF">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14762</w:t>
            </w:r>
          </w:p>
        </w:tc>
      </w:tr>
      <w:tr w14:paraId="2474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34465EA8">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2536577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1336" w:type="pct"/>
            <w:shd w:val="clear" w:color="auto" w:fill="auto"/>
            <w:vAlign w:val="center"/>
          </w:tcPr>
          <w:p w14:paraId="22BF88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硬胸徽</w:t>
            </w:r>
          </w:p>
        </w:tc>
        <w:tc>
          <w:tcPr>
            <w:tcW w:w="623" w:type="pct"/>
            <w:shd w:val="clear" w:color="auto" w:fill="auto"/>
            <w:vAlign w:val="center"/>
          </w:tcPr>
          <w:p w14:paraId="66D91D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6E5D823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2684</w:t>
            </w:r>
          </w:p>
        </w:tc>
        <w:tc>
          <w:tcPr>
            <w:tcW w:w="710" w:type="pct"/>
            <w:shd w:val="clear" w:color="auto" w:fill="auto"/>
            <w:vAlign w:val="center"/>
          </w:tcPr>
          <w:p w14:paraId="35AF5197">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8</w:t>
            </w:r>
          </w:p>
        </w:tc>
        <w:tc>
          <w:tcPr>
            <w:tcW w:w="731" w:type="pct"/>
            <w:shd w:val="clear" w:color="auto" w:fill="auto"/>
            <w:vAlign w:val="top"/>
          </w:tcPr>
          <w:p w14:paraId="6281468A">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21472</w:t>
            </w:r>
          </w:p>
        </w:tc>
      </w:tr>
      <w:tr w14:paraId="6728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4E9726E7">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3719C3F6">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36" w:type="pct"/>
            <w:shd w:val="clear" w:color="auto" w:fill="auto"/>
            <w:vAlign w:val="center"/>
          </w:tcPr>
          <w:p w14:paraId="16D92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软胸徽</w:t>
            </w:r>
          </w:p>
        </w:tc>
        <w:tc>
          <w:tcPr>
            <w:tcW w:w="623" w:type="pct"/>
            <w:shd w:val="clear" w:color="auto" w:fill="auto"/>
            <w:vAlign w:val="center"/>
          </w:tcPr>
          <w:p w14:paraId="34833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68C90BD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2684</w:t>
            </w:r>
          </w:p>
        </w:tc>
        <w:tc>
          <w:tcPr>
            <w:tcW w:w="710" w:type="pct"/>
            <w:shd w:val="clear" w:color="auto" w:fill="auto"/>
            <w:vAlign w:val="center"/>
          </w:tcPr>
          <w:p w14:paraId="360F05D0">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w:t>
            </w:r>
          </w:p>
        </w:tc>
        <w:tc>
          <w:tcPr>
            <w:tcW w:w="731" w:type="pct"/>
            <w:shd w:val="clear" w:color="auto" w:fill="auto"/>
            <w:vAlign w:val="top"/>
          </w:tcPr>
          <w:p w14:paraId="000E4F3B">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8052</w:t>
            </w:r>
          </w:p>
        </w:tc>
      </w:tr>
      <w:tr w14:paraId="1602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5344519F">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32A0A40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1336" w:type="pct"/>
            <w:shd w:val="clear" w:color="auto" w:fill="auto"/>
            <w:vAlign w:val="center"/>
          </w:tcPr>
          <w:p w14:paraId="64E7A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硬胸号</w:t>
            </w:r>
          </w:p>
        </w:tc>
        <w:tc>
          <w:tcPr>
            <w:tcW w:w="623" w:type="pct"/>
            <w:shd w:val="clear" w:color="auto" w:fill="auto"/>
            <w:vAlign w:val="center"/>
          </w:tcPr>
          <w:p w14:paraId="73C7D6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34EF14F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2684</w:t>
            </w:r>
          </w:p>
        </w:tc>
        <w:tc>
          <w:tcPr>
            <w:tcW w:w="710" w:type="pct"/>
            <w:shd w:val="clear" w:color="auto" w:fill="auto"/>
            <w:vAlign w:val="center"/>
          </w:tcPr>
          <w:p w14:paraId="365B6FB3">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8</w:t>
            </w:r>
          </w:p>
        </w:tc>
        <w:tc>
          <w:tcPr>
            <w:tcW w:w="731" w:type="pct"/>
            <w:shd w:val="clear" w:color="auto" w:fill="auto"/>
            <w:vAlign w:val="top"/>
          </w:tcPr>
          <w:p w14:paraId="12631504">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21472</w:t>
            </w:r>
          </w:p>
        </w:tc>
      </w:tr>
      <w:tr w14:paraId="6652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72655E4">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0524E8E7">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1336" w:type="pct"/>
            <w:shd w:val="clear" w:color="auto" w:fill="auto"/>
            <w:vAlign w:val="center"/>
          </w:tcPr>
          <w:p w14:paraId="2C52F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软胸号</w:t>
            </w:r>
          </w:p>
        </w:tc>
        <w:tc>
          <w:tcPr>
            <w:tcW w:w="623" w:type="pct"/>
            <w:shd w:val="clear" w:color="auto" w:fill="auto"/>
            <w:vAlign w:val="center"/>
          </w:tcPr>
          <w:p w14:paraId="1603D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44CB45A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2684</w:t>
            </w:r>
          </w:p>
        </w:tc>
        <w:tc>
          <w:tcPr>
            <w:tcW w:w="710" w:type="pct"/>
            <w:shd w:val="clear" w:color="auto" w:fill="auto"/>
            <w:vAlign w:val="center"/>
          </w:tcPr>
          <w:p w14:paraId="39B49140">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2.5</w:t>
            </w:r>
          </w:p>
        </w:tc>
        <w:tc>
          <w:tcPr>
            <w:tcW w:w="731" w:type="pct"/>
            <w:shd w:val="clear" w:color="auto" w:fill="auto"/>
            <w:vAlign w:val="top"/>
          </w:tcPr>
          <w:p w14:paraId="5EA84533">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6710</w:t>
            </w:r>
          </w:p>
        </w:tc>
      </w:tr>
      <w:tr w14:paraId="277D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B337916">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3B23A57A">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1336" w:type="pct"/>
            <w:shd w:val="clear" w:color="auto" w:fill="auto"/>
            <w:vAlign w:val="center"/>
          </w:tcPr>
          <w:p w14:paraId="6DEA9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领带</w:t>
            </w:r>
          </w:p>
        </w:tc>
        <w:tc>
          <w:tcPr>
            <w:tcW w:w="623" w:type="pct"/>
            <w:shd w:val="clear" w:color="auto" w:fill="auto"/>
            <w:vAlign w:val="center"/>
          </w:tcPr>
          <w:p w14:paraId="7A867F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655" w:type="pct"/>
            <w:shd w:val="clear" w:color="auto" w:fill="auto"/>
            <w:vAlign w:val="center"/>
          </w:tcPr>
          <w:p w14:paraId="5DBB2F8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1342</w:t>
            </w:r>
          </w:p>
        </w:tc>
        <w:tc>
          <w:tcPr>
            <w:tcW w:w="710" w:type="pct"/>
            <w:shd w:val="clear" w:color="auto" w:fill="auto"/>
            <w:vAlign w:val="center"/>
          </w:tcPr>
          <w:p w14:paraId="7E331873">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21</w:t>
            </w:r>
          </w:p>
        </w:tc>
        <w:tc>
          <w:tcPr>
            <w:tcW w:w="731" w:type="pct"/>
            <w:shd w:val="clear" w:color="auto" w:fill="auto"/>
            <w:vAlign w:val="top"/>
          </w:tcPr>
          <w:p w14:paraId="5ADD599D">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28182</w:t>
            </w:r>
          </w:p>
        </w:tc>
      </w:tr>
      <w:tr w14:paraId="6D3F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02" w:type="pct"/>
            <w:gridSpan w:val="4"/>
            <w:shd w:val="clear" w:color="auto" w:fill="auto"/>
            <w:vAlign w:val="center"/>
          </w:tcPr>
          <w:p w14:paraId="53A362CA">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标项</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总价</w:t>
            </w:r>
            <w:r>
              <w:rPr>
                <w:rFonts w:hint="eastAsia" w:ascii="宋体" w:hAnsi="宋体" w:eastAsia="宋体" w:cs="宋体"/>
                <w:b/>
                <w:bCs/>
                <w:color w:val="auto"/>
                <w:sz w:val="21"/>
                <w:szCs w:val="21"/>
                <w:highlight w:val="none"/>
              </w:rPr>
              <w:t>最高限价（元）</w:t>
            </w:r>
          </w:p>
        </w:tc>
        <w:tc>
          <w:tcPr>
            <w:tcW w:w="2097" w:type="pct"/>
            <w:gridSpan w:val="3"/>
            <w:shd w:val="clear" w:color="auto" w:fill="auto"/>
            <w:vAlign w:val="center"/>
          </w:tcPr>
          <w:p w14:paraId="22522842">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4189681.2</w:t>
            </w:r>
          </w:p>
        </w:tc>
      </w:tr>
    </w:tbl>
    <w:p w14:paraId="6B590D6F">
      <w:pPr>
        <w:widowControl/>
        <w:numPr>
          <w:ilvl w:val="0"/>
          <w:numId w:val="0"/>
        </w:numPr>
        <w:adjustRightInd/>
        <w:spacing w:line="360" w:lineRule="auto"/>
        <w:jc w:val="left"/>
        <w:rPr>
          <w:rFonts w:hint="eastAsia" w:ascii="宋体" w:hAnsi="宋体" w:cs="宋体"/>
          <w:b/>
          <w:color w:val="auto"/>
          <w:kern w:val="0"/>
          <w:sz w:val="24"/>
          <w:highlight w:val="none"/>
          <w:lang w:val="en-US" w:eastAsia="zh-CN"/>
        </w:rPr>
      </w:pPr>
    </w:p>
    <w:tbl>
      <w:tblPr>
        <w:tblStyle w:val="6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733"/>
        <w:gridCol w:w="2479"/>
        <w:gridCol w:w="1156"/>
        <w:gridCol w:w="1216"/>
        <w:gridCol w:w="1318"/>
        <w:gridCol w:w="1358"/>
      </w:tblGrid>
      <w:tr w14:paraId="624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jc w:val="center"/>
        </w:trPr>
        <w:tc>
          <w:tcPr>
            <w:tcW w:w="548" w:type="pct"/>
            <w:vMerge w:val="restart"/>
            <w:shd w:val="clear" w:color="auto" w:fill="auto"/>
            <w:vAlign w:val="center"/>
          </w:tcPr>
          <w:p w14:paraId="5719A208">
            <w:pPr>
              <w:adjustRightInd/>
              <w:jc w:val="center"/>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标项</w:t>
            </w:r>
            <w:r>
              <w:rPr>
                <w:rFonts w:hint="eastAsia" w:ascii="宋体" w:hAnsi="宋体" w:cs="宋体"/>
                <w:color w:val="auto"/>
                <w:sz w:val="21"/>
                <w:szCs w:val="21"/>
                <w:highlight w:val="none"/>
                <w:lang w:val="en-US" w:eastAsia="zh-CN"/>
              </w:rPr>
              <w:t>二</w:t>
            </w:r>
          </w:p>
        </w:tc>
        <w:tc>
          <w:tcPr>
            <w:tcW w:w="395" w:type="pct"/>
            <w:shd w:val="clear" w:color="auto" w:fill="auto"/>
            <w:vAlign w:val="center"/>
          </w:tcPr>
          <w:p w14:paraId="728A81B7">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6" w:type="pct"/>
            <w:shd w:val="clear" w:color="auto" w:fill="auto"/>
            <w:vAlign w:val="center"/>
          </w:tcPr>
          <w:p w14:paraId="325E172D">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产品</w:t>
            </w:r>
            <w:r>
              <w:rPr>
                <w:rFonts w:hint="eastAsia" w:ascii="宋体" w:hAnsi="宋体" w:eastAsia="宋体" w:cs="宋体"/>
                <w:b/>
                <w:color w:val="auto"/>
                <w:sz w:val="21"/>
                <w:szCs w:val="21"/>
                <w:highlight w:val="none"/>
              </w:rPr>
              <w:t>名称</w:t>
            </w:r>
          </w:p>
        </w:tc>
        <w:tc>
          <w:tcPr>
            <w:tcW w:w="623" w:type="pct"/>
            <w:shd w:val="clear" w:color="auto" w:fill="auto"/>
            <w:vAlign w:val="center"/>
          </w:tcPr>
          <w:p w14:paraId="602358FB">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计量单位</w:t>
            </w:r>
          </w:p>
        </w:tc>
        <w:tc>
          <w:tcPr>
            <w:tcW w:w="655" w:type="pct"/>
            <w:shd w:val="clear" w:color="auto" w:fill="auto"/>
            <w:vAlign w:val="center"/>
          </w:tcPr>
          <w:p w14:paraId="41D2D3A6">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预计数量</w:t>
            </w:r>
          </w:p>
        </w:tc>
        <w:tc>
          <w:tcPr>
            <w:tcW w:w="710" w:type="pct"/>
            <w:shd w:val="clear" w:color="auto" w:fill="auto"/>
            <w:vAlign w:val="center"/>
          </w:tcPr>
          <w:p w14:paraId="578462BE">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单价最高限价（元）</w:t>
            </w:r>
          </w:p>
        </w:tc>
        <w:tc>
          <w:tcPr>
            <w:tcW w:w="731" w:type="pct"/>
            <w:shd w:val="clear" w:color="auto" w:fill="auto"/>
            <w:vAlign w:val="center"/>
          </w:tcPr>
          <w:p w14:paraId="64F5E395">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合计（元）</w:t>
            </w:r>
          </w:p>
        </w:tc>
      </w:tr>
      <w:tr w14:paraId="72C1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8A06C4B">
            <w:pPr>
              <w:adjustRightInd/>
              <w:jc w:val="center"/>
              <w:rPr>
                <w:rFonts w:hint="eastAsia" w:ascii="宋体" w:hAnsi="宋体" w:eastAsia="宋体" w:cs="宋体"/>
                <w:color w:val="auto"/>
                <w:sz w:val="21"/>
                <w:szCs w:val="21"/>
                <w:highlight w:val="none"/>
                <w:lang w:eastAsia="zh-CN"/>
              </w:rPr>
            </w:pPr>
          </w:p>
        </w:tc>
        <w:tc>
          <w:tcPr>
            <w:tcW w:w="395" w:type="pct"/>
            <w:shd w:val="clear" w:color="auto" w:fill="auto"/>
            <w:vAlign w:val="center"/>
          </w:tcPr>
          <w:p w14:paraId="0155EEA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6" w:type="pct"/>
            <w:shd w:val="clear" w:color="auto" w:fill="auto"/>
            <w:vAlign w:val="center"/>
          </w:tcPr>
          <w:p w14:paraId="5F28C0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大檐帽（卷檐帽）</w:t>
            </w:r>
          </w:p>
        </w:tc>
        <w:tc>
          <w:tcPr>
            <w:tcW w:w="623" w:type="pct"/>
            <w:shd w:val="clear" w:color="auto" w:fill="auto"/>
            <w:vAlign w:val="center"/>
          </w:tcPr>
          <w:p w14:paraId="3EB878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顶</w:t>
            </w:r>
          </w:p>
        </w:tc>
        <w:tc>
          <w:tcPr>
            <w:tcW w:w="655" w:type="pct"/>
            <w:shd w:val="clear" w:color="auto" w:fill="auto"/>
            <w:vAlign w:val="center"/>
          </w:tcPr>
          <w:p w14:paraId="5589EA5A">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1057</w:t>
            </w:r>
          </w:p>
        </w:tc>
        <w:tc>
          <w:tcPr>
            <w:tcW w:w="710" w:type="pct"/>
            <w:shd w:val="clear" w:color="auto" w:fill="auto"/>
            <w:vAlign w:val="center"/>
          </w:tcPr>
          <w:p w14:paraId="1F2A9793">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w:t>
            </w:r>
          </w:p>
        </w:tc>
        <w:tc>
          <w:tcPr>
            <w:tcW w:w="731" w:type="pct"/>
            <w:shd w:val="clear" w:color="auto" w:fill="auto"/>
            <w:vAlign w:val="top"/>
          </w:tcPr>
          <w:p w14:paraId="36C7012C">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54964</w:t>
            </w:r>
          </w:p>
        </w:tc>
      </w:tr>
      <w:tr w14:paraId="1D2E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79B5EA39">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5D8EBB8B">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36" w:type="pct"/>
            <w:shd w:val="clear" w:color="auto" w:fill="auto"/>
            <w:vAlign w:val="center"/>
          </w:tcPr>
          <w:p w14:paraId="370FC3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大檐凉帽（卷檐凉帽）</w:t>
            </w:r>
          </w:p>
        </w:tc>
        <w:tc>
          <w:tcPr>
            <w:tcW w:w="623" w:type="pct"/>
            <w:shd w:val="clear" w:color="auto" w:fill="auto"/>
            <w:vAlign w:val="center"/>
          </w:tcPr>
          <w:p w14:paraId="121A94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顶</w:t>
            </w:r>
          </w:p>
        </w:tc>
        <w:tc>
          <w:tcPr>
            <w:tcW w:w="655" w:type="pct"/>
            <w:shd w:val="clear" w:color="auto" w:fill="auto"/>
            <w:vAlign w:val="center"/>
          </w:tcPr>
          <w:p w14:paraId="4F30538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1057</w:t>
            </w:r>
          </w:p>
        </w:tc>
        <w:tc>
          <w:tcPr>
            <w:tcW w:w="710" w:type="pct"/>
            <w:shd w:val="clear" w:color="auto" w:fill="auto"/>
            <w:vAlign w:val="center"/>
          </w:tcPr>
          <w:p w14:paraId="37A09DA0">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47</w:t>
            </w:r>
          </w:p>
        </w:tc>
        <w:tc>
          <w:tcPr>
            <w:tcW w:w="731" w:type="pct"/>
            <w:shd w:val="clear" w:color="auto" w:fill="auto"/>
            <w:vAlign w:val="top"/>
          </w:tcPr>
          <w:p w14:paraId="20E5AF14">
            <w:pPr>
              <w:spacing w:beforeLines="0" w:afterLines="0"/>
              <w:jc w:val="center"/>
              <w:rPr>
                <w:rFonts w:hint="eastAsia" w:ascii="宋体" w:hAnsi="宋体" w:eastAsia="宋体" w:cs="宋体"/>
                <w:color w:val="auto"/>
                <w:kern w:val="0"/>
                <w:sz w:val="21"/>
                <w:szCs w:val="21"/>
                <w:highlight w:val="none"/>
              </w:rPr>
            </w:pPr>
            <w:r>
              <w:rPr>
                <w:rFonts w:hint="eastAsia" w:ascii="宋体" w:hAnsi="宋体"/>
                <w:color w:val="auto"/>
                <w:sz w:val="21"/>
                <w:szCs w:val="24"/>
                <w:highlight w:val="none"/>
              </w:rPr>
              <w:t>49679</w:t>
            </w:r>
          </w:p>
        </w:tc>
      </w:tr>
      <w:tr w14:paraId="47BE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804271D">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0248694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36" w:type="pct"/>
            <w:shd w:val="clear" w:color="auto" w:fill="auto"/>
            <w:vAlign w:val="center"/>
          </w:tcPr>
          <w:p w14:paraId="04E65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防寒帽（布面）</w:t>
            </w:r>
          </w:p>
        </w:tc>
        <w:tc>
          <w:tcPr>
            <w:tcW w:w="623" w:type="pct"/>
            <w:shd w:val="clear" w:color="auto" w:fill="auto"/>
            <w:vAlign w:val="center"/>
          </w:tcPr>
          <w:p w14:paraId="0D415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顶</w:t>
            </w:r>
          </w:p>
        </w:tc>
        <w:tc>
          <w:tcPr>
            <w:tcW w:w="655" w:type="pct"/>
            <w:shd w:val="clear" w:color="auto" w:fill="auto"/>
            <w:vAlign w:val="center"/>
          </w:tcPr>
          <w:p w14:paraId="705991FA">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1057</w:t>
            </w:r>
          </w:p>
        </w:tc>
        <w:tc>
          <w:tcPr>
            <w:tcW w:w="710" w:type="pct"/>
            <w:shd w:val="clear" w:color="auto" w:fill="auto"/>
            <w:vAlign w:val="center"/>
          </w:tcPr>
          <w:p w14:paraId="2F4593F7">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59</w:t>
            </w:r>
          </w:p>
        </w:tc>
        <w:tc>
          <w:tcPr>
            <w:tcW w:w="731" w:type="pct"/>
            <w:shd w:val="clear" w:color="auto" w:fill="auto"/>
            <w:vAlign w:val="top"/>
          </w:tcPr>
          <w:p w14:paraId="0D413C4D">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62363</w:t>
            </w:r>
          </w:p>
        </w:tc>
      </w:tr>
      <w:tr w14:paraId="1924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114E4040">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312B685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36" w:type="pct"/>
            <w:shd w:val="clear" w:color="auto" w:fill="auto"/>
            <w:vAlign w:val="center"/>
          </w:tcPr>
          <w:p w14:paraId="37B8C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常服</w:t>
            </w:r>
          </w:p>
        </w:tc>
        <w:tc>
          <w:tcPr>
            <w:tcW w:w="623" w:type="pct"/>
            <w:shd w:val="clear" w:color="auto" w:fill="auto"/>
            <w:vAlign w:val="center"/>
          </w:tcPr>
          <w:p w14:paraId="09D961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655" w:type="pct"/>
            <w:shd w:val="clear" w:color="auto" w:fill="auto"/>
            <w:vAlign w:val="center"/>
          </w:tcPr>
          <w:p w14:paraId="1EAFF669">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1057</w:t>
            </w:r>
          </w:p>
        </w:tc>
        <w:tc>
          <w:tcPr>
            <w:tcW w:w="710" w:type="pct"/>
            <w:shd w:val="clear" w:color="auto" w:fill="auto"/>
            <w:vAlign w:val="center"/>
          </w:tcPr>
          <w:p w14:paraId="570B90FB">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448</w:t>
            </w:r>
          </w:p>
        </w:tc>
        <w:tc>
          <w:tcPr>
            <w:tcW w:w="731" w:type="pct"/>
            <w:shd w:val="clear" w:color="auto" w:fill="auto"/>
            <w:vAlign w:val="top"/>
          </w:tcPr>
          <w:p w14:paraId="2C043EC1">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473536</w:t>
            </w:r>
          </w:p>
        </w:tc>
      </w:tr>
      <w:tr w14:paraId="2D36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7B011B0">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519BDDA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36" w:type="pct"/>
            <w:shd w:val="clear" w:color="auto" w:fill="auto"/>
            <w:vAlign w:val="center"/>
          </w:tcPr>
          <w:p w14:paraId="20C0D4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常服配套衬衣</w:t>
            </w:r>
          </w:p>
        </w:tc>
        <w:tc>
          <w:tcPr>
            <w:tcW w:w="623" w:type="pct"/>
            <w:shd w:val="clear" w:color="auto" w:fill="auto"/>
            <w:vAlign w:val="center"/>
          </w:tcPr>
          <w:p w14:paraId="216B2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655" w:type="pct"/>
            <w:shd w:val="clear" w:color="auto" w:fill="auto"/>
            <w:vAlign w:val="center"/>
          </w:tcPr>
          <w:p w14:paraId="618AF5E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2114</w:t>
            </w:r>
          </w:p>
        </w:tc>
        <w:tc>
          <w:tcPr>
            <w:tcW w:w="710" w:type="pct"/>
            <w:shd w:val="clear" w:color="auto" w:fill="auto"/>
            <w:vAlign w:val="center"/>
          </w:tcPr>
          <w:p w14:paraId="03A7E4CB">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86</w:t>
            </w:r>
          </w:p>
        </w:tc>
        <w:tc>
          <w:tcPr>
            <w:tcW w:w="731" w:type="pct"/>
            <w:shd w:val="clear" w:color="auto" w:fill="auto"/>
            <w:vAlign w:val="top"/>
          </w:tcPr>
          <w:p w14:paraId="766C58ED">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181804</w:t>
            </w:r>
          </w:p>
        </w:tc>
      </w:tr>
      <w:tr w14:paraId="1D5B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51D032F1">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76EF35A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36" w:type="pct"/>
            <w:shd w:val="clear" w:color="auto" w:fill="auto"/>
            <w:vAlign w:val="center"/>
          </w:tcPr>
          <w:p w14:paraId="36A70F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春秋执勤服</w:t>
            </w:r>
          </w:p>
        </w:tc>
        <w:tc>
          <w:tcPr>
            <w:tcW w:w="623" w:type="pct"/>
            <w:shd w:val="clear" w:color="auto" w:fill="auto"/>
            <w:vAlign w:val="center"/>
          </w:tcPr>
          <w:p w14:paraId="08DB57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655" w:type="pct"/>
            <w:shd w:val="clear" w:color="auto" w:fill="auto"/>
            <w:vAlign w:val="center"/>
          </w:tcPr>
          <w:p w14:paraId="6D0A018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3B261B78">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360</w:t>
            </w:r>
          </w:p>
        </w:tc>
        <w:tc>
          <w:tcPr>
            <w:tcW w:w="731" w:type="pct"/>
            <w:shd w:val="clear" w:color="auto" w:fill="auto"/>
            <w:vAlign w:val="top"/>
          </w:tcPr>
          <w:p w14:paraId="4D14FF94">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761040</w:t>
            </w:r>
          </w:p>
        </w:tc>
      </w:tr>
      <w:tr w14:paraId="1F3B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1F3E8F26">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3E28E295">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36" w:type="pct"/>
            <w:shd w:val="clear" w:color="auto" w:fill="auto"/>
            <w:vAlign w:val="center"/>
          </w:tcPr>
          <w:p w14:paraId="2DB3E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冬执勤服</w:t>
            </w:r>
          </w:p>
        </w:tc>
        <w:tc>
          <w:tcPr>
            <w:tcW w:w="623" w:type="pct"/>
            <w:shd w:val="clear" w:color="auto" w:fill="auto"/>
            <w:vAlign w:val="center"/>
          </w:tcPr>
          <w:p w14:paraId="68FCC1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655" w:type="pct"/>
            <w:shd w:val="clear" w:color="auto" w:fill="auto"/>
            <w:vAlign w:val="center"/>
          </w:tcPr>
          <w:p w14:paraId="4233719D">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1057</w:t>
            </w:r>
          </w:p>
        </w:tc>
        <w:tc>
          <w:tcPr>
            <w:tcW w:w="710" w:type="pct"/>
            <w:shd w:val="clear" w:color="auto" w:fill="auto"/>
            <w:vAlign w:val="center"/>
          </w:tcPr>
          <w:p w14:paraId="3E924C52">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485</w:t>
            </w:r>
          </w:p>
        </w:tc>
        <w:tc>
          <w:tcPr>
            <w:tcW w:w="731" w:type="pct"/>
            <w:shd w:val="clear" w:color="auto" w:fill="auto"/>
            <w:vAlign w:val="top"/>
          </w:tcPr>
          <w:p w14:paraId="499449F8">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512645</w:t>
            </w:r>
          </w:p>
        </w:tc>
      </w:tr>
      <w:tr w14:paraId="1B86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351D8FDA">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31B4FE1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336" w:type="pct"/>
            <w:shd w:val="clear" w:color="auto" w:fill="auto"/>
            <w:vAlign w:val="center"/>
          </w:tcPr>
          <w:p w14:paraId="6B5AEA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长袖夏装制式衬衣</w:t>
            </w:r>
          </w:p>
        </w:tc>
        <w:tc>
          <w:tcPr>
            <w:tcW w:w="623" w:type="pct"/>
            <w:shd w:val="clear" w:color="auto" w:fill="auto"/>
            <w:vAlign w:val="center"/>
          </w:tcPr>
          <w:p w14:paraId="68A7AD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655" w:type="pct"/>
            <w:shd w:val="clear" w:color="auto" w:fill="auto"/>
            <w:vAlign w:val="center"/>
          </w:tcPr>
          <w:p w14:paraId="5383DEA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2114</w:t>
            </w:r>
          </w:p>
        </w:tc>
        <w:tc>
          <w:tcPr>
            <w:tcW w:w="710" w:type="pct"/>
            <w:shd w:val="clear" w:color="auto" w:fill="auto"/>
            <w:vAlign w:val="center"/>
          </w:tcPr>
          <w:p w14:paraId="7FA9F913">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81</w:t>
            </w:r>
          </w:p>
        </w:tc>
        <w:tc>
          <w:tcPr>
            <w:tcW w:w="731" w:type="pct"/>
            <w:shd w:val="clear" w:color="auto" w:fill="auto"/>
            <w:vAlign w:val="top"/>
          </w:tcPr>
          <w:p w14:paraId="69152E82">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171234</w:t>
            </w:r>
          </w:p>
        </w:tc>
      </w:tr>
      <w:tr w14:paraId="593F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742EB478">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64382DC9">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336" w:type="pct"/>
            <w:shd w:val="clear" w:color="auto" w:fill="auto"/>
            <w:vAlign w:val="center"/>
          </w:tcPr>
          <w:p w14:paraId="6324BE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短袖夏装制式衬衣</w:t>
            </w:r>
          </w:p>
        </w:tc>
        <w:tc>
          <w:tcPr>
            <w:tcW w:w="623" w:type="pct"/>
            <w:shd w:val="clear" w:color="auto" w:fill="auto"/>
            <w:vAlign w:val="center"/>
          </w:tcPr>
          <w:p w14:paraId="436466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655" w:type="pct"/>
            <w:shd w:val="clear" w:color="auto" w:fill="auto"/>
            <w:vAlign w:val="center"/>
          </w:tcPr>
          <w:p w14:paraId="7F98018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3171</w:t>
            </w:r>
          </w:p>
        </w:tc>
        <w:tc>
          <w:tcPr>
            <w:tcW w:w="710" w:type="pct"/>
            <w:shd w:val="clear" w:color="auto" w:fill="auto"/>
            <w:vAlign w:val="center"/>
          </w:tcPr>
          <w:p w14:paraId="077D6EF8">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80</w:t>
            </w:r>
          </w:p>
        </w:tc>
        <w:tc>
          <w:tcPr>
            <w:tcW w:w="731" w:type="pct"/>
            <w:shd w:val="clear" w:color="auto" w:fill="auto"/>
            <w:vAlign w:val="top"/>
          </w:tcPr>
          <w:p w14:paraId="1D173BCD">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253680</w:t>
            </w:r>
          </w:p>
        </w:tc>
      </w:tr>
      <w:tr w14:paraId="47B0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DFBF660">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5D30630C">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336" w:type="pct"/>
            <w:shd w:val="clear" w:color="auto" w:fill="auto"/>
            <w:vAlign w:val="center"/>
          </w:tcPr>
          <w:p w14:paraId="600EC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单裤</w:t>
            </w:r>
          </w:p>
        </w:tc>
        <w:tc>
          <w:tcPr>
            <w:tcW w:w="623" w:type="pct"/>
            <w:shd w:val="clear" w:color="auto" w:fill="auto"/>
            <w:vAlign w:val="center"/>
          </w:tcPr>
          <w:p w14:paraId="1F9E67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655" w:type="pct"/>
            <w:shd w:val="clear" w:color="auto" w:fill="auto"/>
            <w:vAlign w:val="center"/>
          </w:tcPr>
          <w:p w14:paraId="3FF42D9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14</w:t>
            </w:r>
          </w:p>
        </w:tc>
        <w:tc>
          <w:tcPr>
            <w:tcW w:w="710" w:type="pct"/>
            <w:shd w:val="clear" w:color="auto" w:fill="auto"/>
            <w:vAlign w:val="center"/>
          </w:tcPr>
          <w:p w14:paraId="18ACF997">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116</w:t>
            </w:r>
          </w:p>
        </w:tc>
        <w:tc>
          <w:tcPr>
            <w:tcW w:w="731" w:type="pct"/>
            <w:shd w:val="clear" w:color="auto" w:fill="auto"/>
            <w:vAlign w:val="top"/>
          </w:tcPr>
          <w:p w14:paraId="4A279AA9">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233624</w:t>
            </w:r>
          </w:p>
        </w:tc>
      </w:tr>
      <w:tr w14:paraId="1AB3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4B67BA0E">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6371469">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336" w:type="pct"/>
            <w:shd w:val="clear" w:color="auto" w:fill="auto"/>
            <w:vAlign w:val="center"/>
          </w:tcPr>
          <w:p w14:paraId="26C1BA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裙子（女士选配）</w:t>
            </w:r>
          </w:p>
        </w:tc>
        <w:tc>
          <w:tcPr>
            <w:tcW w:w="623" w:type="pct"/>
            <w:shd w:val="clear" w:color="auto" w:fill="auto"/>
            <w:vAlign w:val="center"/>
          </w:tcPr>
          <w:p w14:paraId="0CD3D1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655" w:type="pct"/>
            <w:shd w:val="clear" w:color="auto" w:fill="auto"/>
            <w:vAlign w:val="center"/>
          </w:tcPr>
          <w:p w14:paraId="6042D17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710" w:type="pct"/>
            <w:shd w:val="clear" w:color="auto" w:fill="auto"/>
            <w:vAlign w:val="center"/>
          </w:tcPr>
          <w:p w14:paraId="634037FA">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107</w:t>
            </w:r>
          </w:p>
        </w:tc>
        <w:tc>
          <w:tcPr>
            <w:tcW w:w="731" w:type="pct"/>
            <w:shd w:val="clear" w:color="auto" w:fill="auto"/>
            <w:vAlign w:val="top"/>
          </w:tcPr>
          <w:p w14:paraId="20B92D59">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10700</w:t>
            </w:r>
          </w:p>
        </w:tc>
      </w:tr>
      <w:tr w14:paraId="56AD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pct"/>
            <w:vMerge w:val="continue"/>
            <w:shd w:val="clear" w:color="auto" w:fill="auto"/>
            <w:vAlign w:val="center"/>
          </w:tcPr>
          <w:p w14:paraId="4666D989">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845E63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336" w:type="pct"/>
            <w:shd w:val="clear" w:color="auto" w:fill="auto"/>
            <w:vAlign w:val="center"/>
          </w:tcPr>
          <w:p w14:paraId="12669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防寒服短款</w:t>
            </w:r>
          </w:p>
        </w:tc>
        <w:tc>
          <w:tcPr>
            <w:tcW w:w="623" w:type="pct"/>
            <w:shd w:val="clear" w:color="auto" w:fill="auto"/>
            <w:vAlign w:val="center"/>
          </w:tcPr>
          <w:p w14:paraId="240BC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655" w:type="pct"/>
            <w:shd w:val="clear" w:color="auto" w:fill="auto"/>
            <w:vAlign w:val="center"/>
          </w:tcPr>
          <w:p w14:paraId="603CD3E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1057</w:t>
            </w:r>
          </w:p>
        </w:tc>
        <w:tc>
          <w:tcPr>
            <w:tcW w:w="710" w:type="pct"/>
            <w:shd w:val="clear" w:color="auto" w:fill="auto"/>
            <w:vAlign w:val="center"/>
          </w:tcPr>
          <w:p w14:paraId="4089CB99">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350</w:t>
            </w:r>
          </w:p>
        </w:tc>
        <w:tc>
          <w:tcPr>
            <w:tcW w:w="731" w:type="pct"/>
            <w:shd w:val="clear" w:color="auto" w:fill="auto"/>
            <w:vAlign w:val="top"/>
          </w:tcPr>
          <w:p w14:paraId="39151FD4">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369950</w:t>
            </w:r>
          </w:p>
        </w:tc>
      </w:tr>
      <w:tr w14:paraId="157F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0B6E5C4">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3E33DF7">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336" w:type="pct"/>
            <w:shd w:val="clear" w:color="auto" w:fill="auto"/>
            <w:vAlign w:val="center"/>
          </w:tcPr>
          <w:p w14:paraId="0F897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大帽徽</w:t>
            </w:r>
          </w:p>
        </w:tc>
        <w:tc>
          <w:tcPr>
            <w:tcW w:w="623" w:type="pct"/>
            <w:shd w:val="clear" w:color="auto" w:fill="auto"/>
            <w:vAlign w:val="center"/>
          </w:tcPr>
          <w:p w14:paraId="62526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000665D2">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4BF816E3">
            <w:pPr>
              <w:adjustRightInd/>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731" w:type="pct"/>
            <w:shd w:val="clear" w:color="auto" w:fill="auto"/>
            <w:vAlign w:val="top"/>
          </w:tcPr>
          <w:p w14:paraId="450B7CCA">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19026</w:t>
            </w:r>
          </w:p>
        </w:tc>
      </w:tr>
      <w:tr w14:paraId="1939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9DE812A">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40CE3A5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336" w:type="pct"/>
            <w:shd w:val="clear" w:color="auto" w:fill="auto"/>
            <w:vAlign w:val="center"/>
          </w:tcPr>
          <w:p w14:paraId="72082F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小帽徽</w:t>
            </w:r>
          </w:p>
        </w:tc>
        <w:tc>
          <w:tcPr>
            <w:tcW w:w="623" w:type="pct"/>
            <w:shd w:val="clear" w:color="auto" w:fill="auto"/>
            <w:vAlign w:val="center"/>
          </w:tcPr>
          <w:p w14:paraId="28495D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336634F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w:t>
            </w:r>
          </w:p>
        </w:tc>
        <w:tc>
          <w:tcPr>
            <w:tcW w:w="710" w:type="pct"/>
            <w:shd w:val="clear" w:color="auto" w:fill="auto"/>
            <w:vAlign w:val="center"/>
          </w:tcPr>
          <w:p w14:paraId="7FFFB25D">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7.2</w:t>
            </w:r>
          </w:p>
        </w:tc>
        <w:tc>
          <w:tcPr>
            <w:tcW w:w="731" w:type="pct"/>
            <w:shd w:val="clear" w:color="auto" w:fill="auto"/>
            <w:vAlign w:val="top"/>
          </w:tcPr>
          <w:p w14:paraId="0C8B7C4A">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2160</w:t>
            </w:r>
          </w:p>
        </w:tc>
      </w:tr>
      <w:tr w14:paraId="7D96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1FC1C42C">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19AC25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336" w:type="pct"/>
            <w:shd w:val="clear" w:color="auto" w:fill="auto"/>
            <w:vAlign w:val="center"/>
          </w:tcPr>
          <w:p w14:paraId="12856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臂章</w:t>
            </w:r>
          </w:p>
        </w:tc>
        <w:tc>
          <w:tcPr>
            <w:tcW w:w="623" w:type="pct"/>
            <w:shd w:val="clear" w:color="auto" w:fill="auto"/>
            <w:vAlign w:val="center"/>
          </w:tcPr>
          <w:p w14:paraId="0CCBF7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655" w:type="pct"/>
            <w:shd w:val="clear" w:color="auto" w:fill="auto"/>
            <w:vAlign w:val="center"/>
          </w:tcPr>
          <w:p w14:paraId="4C31B41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4F2821FF">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w:t>
            </w:r>
          </w:p>
        </w:tc>
        <w:tc>
          <w:tcPr>
            <w:tcW w:w="731" w:type="pct"/>
            <w:shd w:val="clear" w:color="auto" w:fill="auto"/>
            <w:vAlign w:val="top"/>
          </w:tcPr>
          <w:p w14:paraId="451660D5">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9513</w:t>
            </w:r>
          </w:p>
        </w:tc>
      </w:tr>
      <w:tr w14:paraId="62DE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69FD06F">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0219CC3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336" w:type="pct"/>
            <w:shd w:val="clear" w:color="auto" w:fill="auto"/>
            <w:vAlign w:val="center"/>
          </w:tcPr>
          <w:p w14:paraId="752A5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硬肩章</w:t>
            </w:r>
          </w:p>
        </w:tc>
        <w:tc>
          <w:tcPr>
            <w:tcW w:w="623" w:type="pct"/>
            <w:shd w:val="clear" w:color="auto" w:fill="auto"/>
            <w:vAlign w:val="center"/>
          </w:tcPr>
          <w:p w14:paraId="3136BA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655" w:type="pct"/>
            <w:shd w:val="clear" w:color="auto" w:fill="auto"/>
            <w:vAlign w:val="center"/>
          </w:tcPr>
          <w:p w14:paraId="709C3C5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4F4F86E4">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731" w:type="pct"/>
            <w:shd w:val="clear" w:color="auto" w:fill="auto"/>
            <w:vAlign w:val="top"/>
          </w:tcPr>
          <w:p w14:paraId="78E5B617">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38052</w:t>
            </w:r>
          </w:p>
        </w:tc>
      </w:tr>
      <w:tr w14:paraId="1C69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4C82BF08">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7A83BB67">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1336" w:type="pct"/>
            <w:shd w:val="clear" w:color="auto" w:fill="auto"/>
            <w:vAlign w:val="center"/>
          </w:tcPr>
          <w:p w14:paraId="2DB272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软肩章</w:t>
            </w:r>
          </w:p>
        </w:tc>
        <w:tc>
          <w:tcPr>
            <w:tcW w:w="623" w:type="pct"/>
            <w:shd w:val="clear" w:color="auto" w:fill="auto"/>
            <w:vAlign w:val="center"/>
          </w:tcPr>
          <w:p w14:paraId="183AB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655" w:type="pct"/>
            <w:shd w:val="clear" w:color="auto" w:fill="auto"/>
            <w:vAlign w:val="center"/>
          </w:tcPr>
          <w:p w14:paraId="00BA8903">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7A50E773">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7.8</w:t>
            </w:r>
          </w:p>
        </w:tc>
        <w:tc>
          <w:tcPr>
            <w:tcW w:w="731" w:type="pct"/>
            <w:shd w:val="clear" w:color="auto" w:fill="auto"/>
            <w:vAlign w:val="top"/>
          </w:tcPr>
          <w:p w14:paraId="08C6DD16">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16489.2</w:t>
            </w:r>
          </w:p>
        </w:tc>
      </w:tr>
      <w:tr w14:paraId="685A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846F1CB">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E9449CC">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1336" w:type="pct"/>
            <w:shd w:val="clear" w:color="auto" w:fill="auto"/>
            <w:vAlign w:val="center"/>
          </w:tcPr>
          <w:p w14:paraId="47C727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套式肩章</w:t>
            </w:r>
          </w:p>
        </w:tc>
        <w:tc>
          <w:tcPr>
            <w:tcW w:w="623" w:type="pct"/>
            <w:shd w:val="clear" w:color="auto" w:fill="auto"/>
            <w:vAlign w:val="center"/>
          </w:tcPr>
          <w:p w14:paraId="3CE576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655" w:type="pct"/>
            <w:shd w:val="clear" w:color="auto" w:fill="auto"/>
            <w:vAlign w:val="center"/>
          </w:tcPr>
          <w:p w14:paraId="168782BA">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7C397418">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w:t>
            </w:r>
          </w:p>
        </w:tc>
        <w:tc>
          <w:tcPr>
            <w:tcW w:w="731" w:type="pct"/>
            <w:shd w:val="clear" w:color="auto" w:fill="auto"/>
            <w:vAlign w:val="top"/>
          </w:tcPr>
          <w:p w14:paraId="7EB79D79">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11627</w:t>
            </w:r>
          </w:p>
        </w:tc>
      </w:tr>
      <w:tr w14:paraId="749F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5BDBAB25">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0C19F16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1336" w:type="pct"/>
            <w:shd w:val="clear" w:color="auto" w:fill="auto"/>
            <w:vAlign w:val="center"/>
          </w:tcPr>
          <w:p w14:paraId="12AEB9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硬胸徽</w:t>
            </w:r>
          </w:p>
        </w:tc>
        <w:tc>
          <w:tcPr>
            <w:tcW w:w="623" w:type="pct"/>
            <w:shd w:val="clear" w:color="auto" w:fill="auto"/>
            <w:vAlign w:val="center"/>
          </w:tcPr>
          <w:p w14:paraId="372B5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7808D67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5ED1C593">
            <w:pPr>
              <w:adjustRightInd/>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731" w:type="pct"/>
            <w:shd w:val="clear" w:color="auto" w:fill="auto"/>
            <w:vAlign w:val="top"/>
          </w:tcPr>
          <w:p w14:paraId="76355A7A">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16912</w:t>
            </w:r>
          </w:p>
        </w:tc>
      </w:tr>
      <w:tr w14:paraId="7E06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24C3E26">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7C189D4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36" w:type="pct"/>
            <w:shd w:val="clear" w:color="auto" w:fill="auto"/>
            <w:vAlign w:val="center"/>
          </w:tcPr>
          <w:p w14:paraId="1552F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软胸徽</w:t>
            </w:r>
          </w:p>
        </w:tc>
        <w:tc>
          <w:tcPr>
            <w:tcW w:w="623" w:type="pct"/>
            <w:shd w:val="clear" w:color="auto" w:fill="auto"/>
            <w:vAlign w:val="center"/>
          </w:tcPr>
          <w:p w14:paraId="7AC77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5819021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0C5CE539">
            <w:pPr>
              <w:adjustRightInd/>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31" w:type="pct"/>
            <w:shd w:val="clear" w:color="auto" w:fill="auto"/>
            <w:vAlign w:val="top"/>
          </w:tcPr>
          <w:p w14:paraId="0208D115">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6342</w:t>
            </w:r>
          </w:p>
        </w:tc>
      </w:tr>
      <w:tr w14:paraId="27C3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97E3D0F">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5DEB1431">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1336" w:type="pct"/>
            <w:shd w:val="clear" w:color="auto" w:fill="auto"/>
            <w:vAlign w:val="center"/>
          </w:tcPr>
          <w:p w14:paraId="76BF6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硬胸号</w:t>
            </w:r>
          </w:p>
        </w:tc>
        <w:tc>
          <w:tcPr>
            <w:tcW w:w="623" w:type="pct"/>
            <w:shd w:val="clear" w:color="auto" w:fill="auto"/>
            <w:vAlign w:val="center"/>
          </w:tcPr>
          <w:p w14:paraId="48A9D3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3EF693BA">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03FC0068">
            <w:pPr>
              <w:adjustRightInd/>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731" w:type="pct"/>
            <w:shd w:val="clear" w:color="auto" w:fill="auto"/>
            <w:vAlign w:val="top"/>
          </w:tcPr>
          <w:p w14:paraId="7D9E79F3">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16912</w:t>
            </w:r>
          </w:p>
        </w:tc>
      </w:tr>
      <w:tr w14:paraId="1BE1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5F08DD3C">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2353493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1336" w:type="pct"/>
            <w:shd w:val="clear" w:color="auto" w:fill="auto"/>
            <w:vAlign w:val="center"/>
          </w:tcPr>
          <w:p w14:paraId="1E46C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软胸号</w:t>
            </w:r>
          </w:p>
        </w:tc>
        <w:tc>
          <w:tcPr>
            <w:tcW w:w="623" w:type="pct"/>
            <w:shd w:val="clear" w:color="auto" w:fill="auto"/>
            <w:vAlign w:val="center"/>
          </w:tcPr>
          <w:p w14:paraId="4687E8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655" w:type="pct"/>
            <w:shd w:val="clear" w:color="auto" w:fill="auto"/>
            <w:vAlign w:val="center"/>
          </w:tcPr>
          <w:p w14:paraId="03FCED4A">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710" w:type="pct"/>
            <w:shd w:val="clear" w:color="auto" w:fill="auto"/>
            <w:vAlign w:val="center"/>
          </w:tcPr>
          <w:p w14:paraId="26B244C6">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731" w:type="pct"/>
            <w:shd w:val="clear" w:color="auto" w:fill="auto"/>
            <w:vAlign w:val="top"/>
          </w:tcPr>
          <w:p w14:paraId="395E617A">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5285</w:t>
            </w:r>
          </w:p>
        </w:tc>
      </w:tr>
      <w:tr w14:paraId="0026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4C85932">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084D3F1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1336" w:type="pct"/>
            <w:shd w:val="clear" w:color="auto" w:fill="auto"/>
            <w:vAlign w:val="center"/>
          </w:tcPr>
          <w:p w14:paraId="26F515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领带</w:t>
            </w:r>
          </w:p>
        </w:tc>
        <w:tc>
          <w:tcPr>
            <w:tcW w:w="623" w:type="pct"/>
            <w:shd w:val="clear" w:color="auto" w:fill="auto"/>
            <w:vAlign w:val="center"/>
          </w:tcPr>
          <w:p w14:paraId="7C313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655" w:type="pct"/>
            <w:shd w:val="clear" w:color="auto" w:fill="auto"/>
            <w:vAlign w:val="center"/>
          </w:tcPr>
          <w:p w14:paraId="2282D9C6">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1057</w:t>
            </w:r>
          </w:p>
        </w:tc>
        <w:tc>
          <w:tcPr>
            <w:tcW w:w="710" w:type="pct"/>
            <w:shd w:val="clear" w:color="auto" w:fill="auto"/>
            <w:vAlign w:val="center"/>
          </w:tcPr>
          <w:p w14:paraId="0DF53CBE">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731" w:type="pct"/>
            <w:shd w:val="clear" w:color="auto" w:fill="auto"/>
            <w:vAlign w:val="top"/>
          </w:tcPr>
          <w:p w14:paraId="13A06BBA">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22197</w:t>
            </w:r>
          </w:p>
        </w:tc>
      </w:tr>
      <w:tr w14:paraId="717A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02" w:type="pct"/>
            <w:gridSpan w:val="4"/>
            <w:shd w:val="clear" w:color="auto" w:fill="auto"/>
            <w:vAlign w:val="center"/>
          </w:tcPr>
          <w:p w14:paraId="04CE5331">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标项</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：总价</w:t>
            </w:r>
            <w:r>
              <w:rPr>
                <w:rFonts w:hint="eastAsia" w:ascii="宋体" w:hAnsi="宋体" w:eastAsia="宋体" w:cs="宋体"/>
                <w:b/>
                <w:bCs/>
                <w:color w:val="auto"/>
                <w:sz w:val="21"/>
                <w:szCs w:val="21"/>
                <w:highlight w:val="none"/>
              </w:rPr>
              <w:t>最高限价（元）</w:t>
            </w:r>
          </w:p>
        </w:tc>
        <w:tc>
          <w:tcPr>
            <w:tcW w:w="2097" w:type="pct"/>
            <w:gridSpan w:val="3"/>
            <w:shd w:val="clear" w:color="auto" w:fill="auto"/>
            <w:vAlign w:val="center"/>
          </w:tcPr>
          <w:p w14:paraId="21EC7373">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3299734.2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tc>
      </w:tr>
    </w:tbl>
    <w:p w14:paraId="769271EF">
      <w:pPr>
        <w:widowControl/>
        <w:numPr>
          <w:ilvl w:val="0"/>
          <w:numId w:val="0"/>
        </w:numPr>
        <w:adjustRightInd/>
        <w:spacing w:line="360" w:lineRule="auto"/>
        <w:jc w:val="left"/>
        <w:rPr>
          <w:rFonts w:hint="eastAsia" w:ascii="宋体" w:hAnsi="宋体" w:cs="宋体"/>
          <w:b/>
          <w:color w:val="auto"/>
          <w:kern w:val="0"/>
          <w:sz w:val="24"/>
          <w:highlight w:val="none"/>
          <w:lang w:val="en-US" w:eastAsia="zh-CN"/>
        </w:rPr>
      </w:pPr>
    </w:p>
    <w:tbl>
      <w:tblPr>
        <w:tblStyle w:val="6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733"/>
        <w:gridCol w:w="2479"/>
        <w:gridCol w:w="1156"/>
        <w:gridCol w:w="1216"/>
        <w:gridCol w:w="1318"/>
        <w:gridCol w:w="1358"/>
      </w:tblGrid>
      <w:tr w14:paraId="4BD1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restart"/>
            <w:shd w:val="clear" w:color="auto" w:fill="auto"/>
            <w:vAlign w:val="center"/>
          </w:tcPr>
          <w:p w14:paraId="1AAE23A2">
            <w:pPr>
              <w:adjustRightInd/>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标项三</w:t>
            </w:r>
          </w:p>
        </w:tc>
        <w:tc>
          <w:tcPr>
            <w:tcW w:w="733" w:type="dxa"/>
            <w:shd w:val="clear" w:color="auto" w:fill="auto"/>
            <w:vAlign w:val="center"/>
          </w:tcPr>
          <w:p w14:paraId="05A99CAF">
            <w:pPr>
              <w:snapToGrid w:val="0"/>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序号</w:t>
            </w:r>
          </w:p>
        </w:tc>
        <w:tc>
          <w:tcPr>
            <w:tcW w:w="2479" w:type="dxa"/>
            <w:shd w:val="clear" w:color="auto" w:fill="auto"/>
            <w:vAlign w:val="center"/>
          </w:tcPr>
          <w:p w14:paraId="0E812533">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产品名称</w:t>
            </w:r>
          </w:p>
        </w:tc>
        <w:tc>
          <w:tcPr>
            <w:tcW w:w="1156" w:type="dxa"/>
            <w:shd w:val="clear" w:color="auto" w:fill="auto"/>
            <w:vAlign w:val="center"/>
          </w:tcPr>
          <w:p w14:paraId="6A50DA89">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计量单位</w:t>
            </w:r>
          </w:p>
        </w:tc>
        <w:tc>
          <w:tcPr>
            <w:tcW w:w="1216" w:type="dxa"/>
            <w:shd w:val="clear" w:color="auto" w:fill="auto"/>
            <w:vAlign w:val="center"/>
          </w:tcPr>
          <w:p w14:paraId="377ABFAF">
            <w:pPr>
              <w:snapToGrid w:val="0"/>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预计数量</w:t>
            </w:r>
          </w:p>
        </w:tc>
        <w:tc>
          <w:tcPr>
            <w:tcW w:w="1318" w:type="dxa"/>
            <w:shd w:val="clear" w:color="auto" w:fill="auto"/>
            <w:vAlign w:val="center"/>
          </w:tcPr>
          <w:p w14:paraId="24128088">
            <w:pPr>
              <w:snapToGrid w:val="0"/>
              <w:spacing w:beforeLines="0" w:afterLines="0"/>
              <w:jc w:val="center"/>
              <w:rPr>
                <w:rFonts w:hint="eastAsia" w:ascii="宋体" w:hAnsi="宋体" w:eastAsia="宋体" w:cs="宋体"/>
                <w:color w:val="auto"/>
                <w:kern w:val="0"/>
                <w:sz w:val="21"/>
                <w:szCs w:val="21"/>
                <w:highlight w:val="none"/>
              </w:rPr>
            </w:pPr>
            <w:r>
              <w:rPr>
                <w:rFonts w:hint="eastAsia" w:ascii="宋体" w:hAnsi="宋体" w:cs="宋体"/>
                <w:b/>
                <w:color w:val="auto"/>
                <w:sz w:val="21"/>
                <w:szCs w:val="21"/>
                <w:highlight w:val="none"/>
              </w:rPr>
              <w:t>单价最高限价（元）</w:t>
            </w:r>
          </w:p>
        </w:tc>
        <w:tc>
          <w:tcPr>
            <w:tcW w:w="1358" w:type="dxa"/>
            <w:shd w:val="clear" w:color="auto" w:fill="auto"/>
            <w:vAlign w:val="center"/>
          </w:tcPr>
          <w:p w14:paraId="46980D90">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合计（元）</w:t>
            </w:r>
          </w:p>
        </w:tc>
      </w:tr>
      <w:tr w14:paraId="328D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19CE5A68">
            <w:pPr>
              <w:adjustRightInd/>
              <w:jc w:val="center"/>
              <w:rPr>
                <w:rFonts w:hint="eastAsia" w:ascii="宋体" w:hAnsi="宋体" w:cs="宋体"/>
                <w:b/>
                <w:bCs/>
                <w:color w:val="auto"/>
                <w:sz w:val="21"/>
                <w:szCs w:val="21"/>
                <w:highlight w:val="none"/>
                <w:lang w:val="en-US" w:eastAsia="zh-CN"/>
              </w:rPr>
            </w:pPr>
          </w:p>
        </w:tc>
        <w:tc>
          <w:tcPr>
            <w:tcW w:w="395" w:type="pct"/>
            <w:shd w:val="clear" w:color="auto" w:fill="auto"/>
            <w:vAlign w:val="center"/>
          </w:tcPr>
          <w:p w14:paraId="7855F711">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336" w:type="pct"/>
            <w:shd w:val="clear" w:color="auto" w:fill="auto"/>
            <w:vAlign w:val="center"/>
          </w:tcPr>
          <w:p w14:paraId="6B6B4B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单皮鞋</w:t>
            </w:r>
          </w:p>
        </w:tc>
        <w:tc>
          <w:tcPr>
            <w:tcW w:w="623" w:type="pct"/>
            <w:shd w:val="clear" w:color="auto" w:fill="auto"/>
            <w:vAlign w:val="center"/>
          </w:tcPr>
          <w:p w14:paraId="70F258C1">
            <w:pPr>
              <w:adjustRightInd/>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双</w:t>
            </w:r>
          </w:p>
        </w:tc>
        <w:tc>
          <w:tcPr>
            <w:tcW w:w="655" w:type="pct"/>
            <w:shd w:val="clear" w:color="auto" w:fill="auto"/>
            <w:vAlign w:val="center"/>
          </w:tcPr>
          <w:p w14:paraId="69A977FD">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1342</w:t>
            </w:r>
          </w:p>
        </w:tc>
        <w:tc>
          <w:tcPr>
            <w:tcW w:w="710" w:type="pct"/>
            <w:shd w:val="clear" w:color="auto" w:fill="auto"/>
            <w:vAlign w:val="center"/>
          </w:tcPr>
          <w:p w14:paraId="0D98841F">
            <w:pPr>
              <w:adjustRightInd/>
              <w:spacing w:beforeLines="0" w:afterLines="0"/>
              <w:jc w:val="center"/>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rPr>
              <w:t>248</w:t>
            </w:r>
          </w:p>
        </w:tc>
        <w:tc>
          <w:tcPr>
            <w:tcW w:w="731" w:type="pct"/>
            <w:shd w:val="clear" w:color="auto" w:fill="auto"/>
            <w:vAlign w:val="top"/>
          </w:tcPr>
          <w:p w14:paraId="32906C80">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4"/>
                <w:highlight w:val="none"/>
              </w:rPr>
              <w:t>332816</w:t>
            </w:r>
          </w:p>
        </w:tc>
      </w:tr>
      <w:tr w14:paraId="4031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E64FCCF">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489C90BA">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36" w:type="pct"/>
            <w:shd w:val="clear" w:color="auto" w:fill="auto"/>
            <w:vAlign w:val="center"/>
          </w:tcPr>
          <w:p w14:paraId="337471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皮凉鞋</w:t>
            </w:r>
          </w:p>
        </w:tc>
        <w:tc>
          <w:tcPr>
            <w:tcW w:w="623" w:type="pct"/>
            <w:shd w:val="clear" w:color="auto" w:fill="auto"/>
            <w:vAlign w:val="center"/>
          </w:tcPr>
          <w:p w14:paraId="25EE6DC4">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双</w:t>
            </w:r>
          </w:p>
        </w:tc>
        <w:tc>
          <w:tcPr>
            <w:tcW w:w="655" w:type="pct"/>
            <w:shd w:val="clear" w:color="auto" w:fill="auto"/>
            <w:vAlign w:val="center"/>
          </w:tcPr>
          <w:p w14:paraId="709FFCBA">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1342</w:t>
            </w:r>
          </w:p>
        </w:tc>
        <w:tc>
          <w:tcPr>
            <w:tcW w:w="710" w:type="pct"/>
            <w:shd w:val="clear" w:color="auto" w:fill="auto"/>
            <w:vAlign w:val="center"/>
          </w:tcPr>
          <w:p w14:paraId="62E666B7">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248</w:t>
            </w:r>
          </w:p>
        </w:tc>
        <w:tc>
          <w:tcPr>
            <w:tcW w:w="731" w:type="pct"/>
            <w:shd w:val="clear" w:color="auto" w:fill="auto"/>
            <w:vAlign w:val="top"/>
          </w:tcPr>
          <w:p w14:paraId="5D6CFE25">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332816</w:t>
            </w:r>
          </w:p>
        </w:tc>
      </w:tr>
      <w:tr w14:paraId="1A83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32506767">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11F871E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36" w:type="pct"/>
            <w:shd w:val="clear" w:color="auto" w:fill="auto"/>
            <w:vAlign w:val="center"/>
          </w:tcPr>
          <w:p w14:paraId="362F5A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棉皮鞋</w:t>
            </w:r>
          </w:p>
        </w:tc>
        <w:tc>
          <w:tcPr>
            <w:tcW w:w="623" w:type="pct"/>
            <w:shd w:val="clear" w:color="auto" w:fill="auto"/>
            <w:vAlign w:val="center"/>
          </w:tcPr>
          <w:p w14:paraId="4B9F64E3">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双</w:t>
            </w:r>
          </w:p>
        </w:tc>
        <w:tc>
          <w:tcPr>
            <w:tcW w:w="655" w:type="pct"/>
            <w:shd w:val="clear" w:color="auto" w:fill="auto"/>
            <w:vAlign w:val="center"/>
          </w:tcPr>
          <w:p w14:paraId="5B4B610D">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1342</w:t>
            </w:r>
          </w:p>
        </w:tc>
        <w:tc>
          <w:tcPr>
            <w:tcW w:w="710" w:type="pct"/>
            <w:shd w:val="clear" w:color="auto" w:fill="auto"/>
            <w:vAlign w:val="center"/>
          </w:tcPr>
          <w:p w14:paraId="1EF9BFD6">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sz w:val="21"/>
                <w:szCs w:val="21"/>
                <w:highlight w:val="none"/>
              </w:rPr>
              <w:t>307</w:t>
            </w:r>
          </w:p>
        </w:tc>
        <w:tc>
          <w:tcPr>
            <w:tcW w:w="731" w:type="pct"/>
            <w:shd w:val="clear" w:color="auto" w:fill="auto"/>
            <w:vAlign w:val="top"/>
          </w:tcPr>
          <w:p w14:paraId="297894EC">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411994</w:t>
            </w:r>
          </w:p>
        </w:tc>
      </w:tr>
      <w:tr w14:paraId="7B4B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0AF2A4D">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257A8B2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36" w:type="pct"/>
            <w:shd w:val="clear" w:color="auto" w:fill="auto"/>
            <w:vAlign w:val="center"/>
          </w:tcPr>
          <w:p w14:paraId="3E5541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腰带</w:t>
            </w:r>
          </w:p>
        </w:tc>
        <w:tc>
          <w:tcPr>
            <w:tcW w:w="623" w:type="pct"/>
            <w:shd w:val="clear" w:color="auto" w:fill="auto"/>
            <w:vAlign w:val="center"/>
          </w:tcPr>
          <w:p w14:paraId="709A2761">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条</w:t>
            </w:r>
          </w:p>
        </w:tc>
        <w:tc>
          <w:tcPr>
            <w:tcW w:w="655" w:type="pct"/>
            <w:shd w:val="clear" w:color="auto" w:fill="auto"/>
            <w:vAlign w:val="center"/>
          </w:tcPr>
          <w:p w14:paraId="7365451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2684</w:t>
            </w:r>
          </w:p>
        </w:tc>
        <w:tc>
          <w:tcPr>
            <w:tcW w:w="710" w:type="pct"/>
            <w:shd w:val="clear" w:color="auto" w:fill="auto"/>
            <w:vAlign w:val="center"/>
          </w:tcPr>
          <w:p w14:paraId="29BDF677">
            <w:pPr>
              <w:adjustRightInd/>
              <w:spacing w:beforeLines="0" w:afterLines="0"/>
              <w:jc w:val="center"/>
              <w:rPr>
                <w:rFonts w:hint="eastAsia" w:ascii="宋体" w:hAnsi="宋体" w:eastAsia="宋体" w:cs="宋体"/>
                <w:color w:val="auto"/>
                <w:kern w:val="0"/>
                <w:sz w:val="21"/>
                <w:szCs w:val="21"/>
                <w:highlight w:val="none"/>
              </w:rPr>
            </w:pPr>
            <w:r>
              <w:rPr>
                <w:rFonts w:hint="default" w:ascii="宋体" w:hAnsi="宋体" w:eastAsia="宋体" w:cs="宋体"/>
                <w:color w:val="auto"/>
                <w:sz w:val="21"/>
                <w:szCs w:val="21"/>
                <w:highlight w:val="none"/>
              </w:rPr>
              <w:t>50</w:t>
            </w:r>
          </w:p>
        </w:tc>
        <w:tc>
          <w:tcPr>
            <w:tcW w:w="731" w:type="pct"/>
            <w:shd w:val="clear" w:color="auto" w:fill="auto"/>
            <w:vAlign w:val="top"/>
          </w:tcPr>
          <w:p w14:paraId="2631FC74">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134200</w:t>
            </w:r>
          </w:p>
        </w:tc>
      </w:tr>
      <w:tr w14:paraId="7E98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902" w:type="pct"/>
            <w:gridSpan w:val="4"/>
            <w:shd w:val="clear" w:color="auto" w:fill="auto"/>
            <w:vAlign w:val="center"/>
          </w:tcPr>
          <w:p w14:paraId="537ADAA2">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标项</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总价</w:t>
            </w:r>
            <w:r>
              <w:rPr>
                <w:rFonts w:hint="eastAsia" w:ascii="宋体" w:hAnsi="宋体" w:eastAsia="宋体" w:cs="宋体"/>
                <w:b/>
                <w:bCs/>
                <w:color w:val="auto"/>
                <w:sz w:val="21"/>
                <w:szCs w:val="21"/>
                <w:highlight w:val="none"/>
              </w:rPr>
              <w:t>最高限价（元）</w:t>
            </w:r>
          </w:p>
        </w:tc>
        <w:tc>
          <w:tcPr>
            <w:tcW w:w="2097" w:type="pct"/>
            <w:gridSpan w:val="3"/>
            <w:shd w:val="clear" w:color="auto" w:fill="auto"/>
            <w:vAlign w:val="center"/>
          </w:tcPr>
          <w:p w14:paraId="3E1FA709">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1211826</w:t>
            </w:r>
          </w:p>
        </w:tc>
      </w:tr>
    </w:tbl>
    <w:p w14:paraId="113637C9">
      <w:pPr>
        <w:widowControl/>
        <w:numPr>
          <w:ilvl w:val="0"/>
          <w:numId w:val="0"/>
        </w:numPr>
        <w:adjustRightInd/>
        <w:spacing w:line="360" w:lineRule="auto"/>
        <w:jc w:val="left"/>
        <w:rPr>
          <w:rFonts w:hint="eastAsia" w:ascii="宋体" w:hAnsi="宋体" w:cs="宋体"/>
          <w:b/>
          <w:color w:val="auto"/>
          <w:kern w:val="0"/>
          <w:sz w:val="24"/>
          <w:highlight w:val="none"/>
          <w:lang w:val="en-US" w:eastAsia="zh-CN"/>
        </w:rPr>
      </w:pPr>
    </w:p>
    <w:p w14:paraId="0E7AF9FD">
      <w:pPr>
        <w:widowControl/>
        <w:numPr>
          <w:ilvl w:val="0"/>
          <w:numId w:val="0"/>
        </w:numPr>
        <w:adjustRightInd/>
        <w:spacing w:line="360" w:lineRule="auto"/>
        <w:jc w:val="left"/>
        <w:rPr>
          <w:rFonts w:hint="eastAsia" w:ascii="宋体" w:hAnsi="宋体" w:cs="宋体"/>
          <w:b/>
          <w:color w:val="auto"/>
          <w:kern w:val="0"/>
          <w:sz w:val="24"/>
          <w:highlight w:val="none"/>
          <w:lang w:val="en-US" w:eastAsia="zh-CN"/>
        </w:rPr>
      </w:pPr>
    </w:p>
    <w:tbl>
      <w:tblPr>
        <w:tblStyle w:val="6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733"/>
        <w:gridCol w:w="2479"/>
        <w:gridCol w:w="1156"/>
        <w:gridCol w:w="1216"/>
        <w:gridCol w:w="1318"/>
        <w:gridCol w:w="1358"/>
      </w:tblGrid>
      <w:tr w14:paraId="1B19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restart"/>
            <w:shd w:val="clear" w:color="auto" w:fill="auto"/>
            <w:vAlign w:val="center"/>
          </w:tcPr>
          <w:p w14:paraId="136F6139">
            <w:pPr>
              <w:adjustRightInd/>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标项四</w:t>
            </w:r>
          </w:p>
        </w:tc>
        <w:tc>
          <w:tcPr>
            <w:tcW w:w="733" w:type="dxa"/>
            <w:shd w:val="clear" w:color="auto" w:fill="auto"/>
            <w:vAlign w:val="center"/>
          </w:tcPr>
          <w:p w14:paraId="63F0B835">
            <w:pPr>
              <w:snapToGrid w:val="0"/>
              <w:jc w:val="center"/>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序号</w:t>
            </w:r>
          </w:p>
        </w:tc>
        <w:tc>
          <w:tcPr>
            <w:tcW w:w="2479" w:type="dxa"/>
            <w:shd w:val="clear" w:color="auto" w:fill="auto"/>
            <w:vAlign w:val="center"/>
          </w:tcPr>
          <w:p w14:paraId="76765CA3">
            <w:pPr>
              <w:snapToGrid w:val="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产品名称</w:t>
            </w:r>
          </w:p>
        </w:tc>
        <w:tc>
          <w:tcPr>
            <w:tcW w:w="1156" w:type="dxa"/>
            <w:shd w:val="clear" w:color="auto" w:fill="auto"/>
            <w:vAlign w:val="center"/>
          </w:tcPr>
          <w:p w14:paraId="0084C46C">
            <w:pPr>
              <w:snapToGrid w:val="0"/>
              <w:jc w:val="center"/>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计量单位</w:t>
            </w:r>
          </w:p>
        </w:tc>
        <w:tc>
          <w:tcPr>
            <w:tcW w:w="1216" w:type="dxa"/>
            <w:shd w:val="clear" w:color="auto" w:fill="auto"/>
            <w:vAlign w:val="center"/>
          </w:tcPr>
          <w:p w14:paraId="282E613A">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预计数量</w:t>
            </w:r>
          </w:p>
        </w:tc>
        <w:tc>
          <w:tcPr>
            <w:tcW w:w="1318" w:type="dxa"/>
            <w:shd w:val="clear" w:color="auto" w:fill="auto"/>
            <w:vAlign w:val="center"/>
          </w:tcPr>
          <w:p w14:paraId="11F610B3">
            <w:pPr>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b/>
                <w:color w:val="auto"/>
                <w:sz w:val="21"/>
                <w:szCs w:val="21"/>
                <w:highlight w:val="none"/>
              </w:rPr>
              <w:t>单价最高限价（元）</w:t>
            </w:r>
          </w:p>
        </w:tc>
        <w:tc>
          <w:tcPr>
            <w:tcW w:w="1358" w:type="dxa"/>
            <w:shd w:val="clear" w:color="auto" w:fill="auto"/>
            <w:vAlign w:val="center"/>
          </w:tcPr>
          <w:p w14:paraId="76DB3B1A">
            <w:pPr>
              <w:snapToGrid w:val="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合计（元）</w:t>
            </w:r>
          </w:p>
        </w:tc>
      </w:tr>
      <w:tr w14:paraId="5390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102EB959">
            <w:pPr>
              <w:adjustRightInd/>
              <w:jc w:val="center"/>
              <w:rPr>
                <w:rFonts w:hint="eastAsia" w:ascii="宋体" w:hAnsi="宋体" w:cs="宋体"/>
                <w:b/>
                <w:bCs/>
                <w:color w:val="auto"/>
                <w:sz w:val="21"/>
                <w:szCs w:val="21"/>
                <w:highlight w:val="none"/>
                <w:lang w:val="en-US" w:eastAsia="zh-CN"/>
              </w:rPr>
            </w:pPr>
          </w:p>
        </w:tc>
        <w:tc>
          <w:tcPr>
            <w:tcW w:w="395" w:type="pct"/>
            <w:shd w:val="clear" w:color="auto" w:fill="auto"/>
            <w:vAlign w:val="center"/>
          </w:tcPr>
          <w:p w14:paraId="1E22B641">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336" w:type="pct"/>
            <w:shd w:val="clear" w:color="auto" w:fill="auto"/>
            <w:vAlign w:val="center"/>
          </w:tcPr>
          <w:p w14:paraId="250250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单皮鞋</w:t>
            </w:r>
          </w:p>
        </w:tc>
        <w:tc>
          <w:tcPr>
            <w:tcW w:w="623" w:type="pct"/>
            <w:shd w:val="clear" w:color="auto" w:fill="auto"/>
            <w:vAlign w:val="center"/>
          </w:tcPr>
          <w:p w14:paraId="282A44C5">
            <w:pPr>
              <w:adjustRightInd/>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双</w:t>
            </w:r>
          </w:p>
        </w:tc>
        <w:tc>
          <w:tcPr>
            <w:tcW w:w="655" w:type="pct"/>
            <w:shd w:val="clear" w:color="auto" w:fill="auto"/>
            <w:vAlign w:val="center"/>
          </w:tcPr>
          <w:p w14:paraId="3365AE64">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1057</w:t>
            </w:r>
          </w:p>
        </w:tc>
        <w:tc>
          <w:tcPr>
            <w:tcW w:w="710" w:type="pct"/>
            <w:shd w:val="clear" w:color="auto" w:fill="auto"/>
            <w:vAlign w:val="center"/>
          </w:tcPr>
          <w:p w14:paraId="6FDBC70F">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248</w:t>
            </w:r>
          </w:p>
        </w:tc>
        <w:tc>
          <w:tcPr>
            <w:tcW w:w="731" w:type="pct"/>
            <w:shd w:val="clear" w:color="auto" w:fill="auto"/>
            <w:vAlign w:val="top"/>
          </w:tcPr>
          <w:p w14:paraId="543193A3">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4"/>
                <w:highlight w:val="none"/>
              </w:rPr>
              <w:t>262136</w:t>
            </w:r>
          </w:p>
        </w:tc>
      </w:tr>
      <w:tr w14:paraId="0BB0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FE28A4E">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511F48C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36" w:type="pct"/>
            <w:shd w:val="clear" w:color="auto" w:fill="auto"/>
            <w:vAlign w:val="center"/>
          </w:tcPr>
          <w:p w14:paraId="1910A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皮凉鞋</w:t>
            </w:r>
          </w:p>
        </w:tc>
        <w:tc>
          <w:tcPr>
            <w:tcW w:w="623" w:type="pct"/>
            <w:shd w:val="clear" w:color="auto" w:fill="auto"/>
            <w:vAlign w:val="center"/>
          </w:tcPr>
          <w:p w14:paraId="04596D8D">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双</w:t>
            </w:r>
          </w:p>
        </w:tc>
        <w:tc>
          <w:tcPr>
            <w:tcW w:w="655" w:type="pct"/>
            <w:shd w:val="clear" w:color="auto" w:fill="auto"/>
            <w:vAlign w:val="center"/>
          </w:tcPr>
          <w:p w14:paraId="12F8F489">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1057</w:t>
            </w:r>
          </w:p>
        </w:tc>
        <w:tc>
          <w:tcPr>
            <w:tcW w:w="710" w:type="pct"/>
            <w:shd w:val="clear" w:color="auto" w:fill="auto"/>
            <w:vAlign w:val="center"/>
          </w:tcPr>
          <w:p w14:paraId="7147454E">
            <w:pPr>
              <w:adjustRightInd/>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248</w:t>
            </w:r>
          </w:p>
        </w:tc>
        <w:tc>
          <w:tcPr>
            <w:tcW w:w="731" w:type="pct"/>
            <w:shd w:val="clear" w:color="auto" w:fill="auto"/>
            <w:vAlign w:val="top"/>
          </w:tcPr>
          <w:p w14:paraId="609428E6">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262136</w:t>
            </w:r>
          </w:p>
        </w:tc>
      </w:tr>
      <w:tr w14:paraId="68D5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6ADD601F">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0D51F9A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36" w:type="pct"/>
            <w:shd w:val="clear" w:color="auto" w:fill="auto"/>
            <w:vAlign w:val="center"/>
          </w:tcPr>
          <w:p w14:paraId="311DBB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棉皮鞋</w:t>
            </w:r>
          </w:p>
        </w:tc>
        <w:tc>
          <w:tcPr>
            <w:tcW w:w="623" w:type="pct"/>
            <w:shd w:val="clear" w:color="auto" w:fill="auto"/>
            <w:vAlign w:val="center"/>
          </w:tcPr>
          <w:p w14:paraId="5B966DF7">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双</w:t>
            </w:r>
          </w:p>
        </w:tc>
        <w:tc>
          <w:tcPr>
            <w:tcW w:w="655" w:type="pct"/>
            <w:shd w:val="clear" w:color="auto" w:fill="auto"/>
            <w:vAlign w:val="center"/>
          </w:tcPr>
          <w:p w14:paraId="6F28D4A4">
            <w:pPr>
              <w:adjustRightInd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1057</w:t>
            </w:r>
          </w:p>
        </w:tc>
        <w:tc>
          <w:tcPr>
            <w:tcW w:w="710" w:type="pct"/>
            <w:shd w:val="clear" w:color="auto" w:fill="auto"/>
            <w:vAlign w:val="center"/>
          </w:tcPr>
          <w:p w14:paraId="450B0CF7">
            <w:pPr>
              <w:adjustRightInd/>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307</w:t>
            </w:r>
          </w:p>
        </w:tc>
        <w:tc>
          <w:tcPr>
            <w:tcW w:w="731" w:type="pct"/>
            <w:shd w:val="clear" w:color="auto" w:fill="auto"/>
            <w:vAlign w:val="top"/>
          </w:tcPr>
          <w:p w14:paraId="0F405FF9">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324499</w:t>
            </w:r>
          </w:p>
        </w:tc>
      </w:tr>
      <w:tr w14:paraId="15E7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76A7C08">
            <w:pPr>
              <w:adjustRightInd/>
              <w:jc w:val="center"/>
              <w:rPr>
                <w:rFonts w:hint="eastAsia" w:ascii="宋体" w:hAnsi="宋体" w:eastAsia="宋体" w:cs="宋体"/>
                <w:color w:val="auto"/>
                <w:sz w:val="21"/>
                <w:szCs w:val="21"/>
                <w:highlight w:val="none"/>
              </w:rPr>
            </w:pPr>
          </w:p>
        </w:tc>
        <w:tc>
          <w:tcPr>
            <w:tcW w:w="395" w:type="pct"/>
            <w:shd w:val="clear" w:color="auto" w:fill="auto"/>
            <w:vAlign w:val="center"/>
          </w:tcPr>
          <w:p w14:paraId="78DEF978">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36" w:type="pct"/>
            <w:shd w:val="clear" w:color="auto" w:fill="auto"/>
            <w:vAlign w:val="center"/>
          </w:tcPr>
          <w:p w14:paraId="571392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腰带</w:t>
            </w:r>
          </w:p>
        </w:tc>
        <w:tc>
          <w:tcPr>
            <w:tcW w:w="623" w:type="pct"/>
            <w:shd w:val="clear" w:color="auto" w:fill="auto"/>
            <w:vAlign w:val="center"/>
          </w:tcPr>
          <w:p w14:paraId="35ADFE0D">
            <w:pPr>
              <w:adjustRightInd/>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w:t>
            </w:r>
          </w:p>
        </w:tc>
        <w:tc>
          <w:tcPr>
            <w:tcW w:w="655" w:type="pct"/>
            <w:shd w:val="clear" w:color="auto" w:fill="auto"/>
            <w:vAlign w:val="center"/>
          </w:tcPr>
          <w:p w14:paraId="494F26A9">
            <w:pPr>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2114</w:t>
            </w:r>
          </w:p>
        </w:tc>
        <w:tc>
          <w:tcPr>
            <w:tcW w:w="710" w:type="pct"/>
            <w:shd w:val="clear" w:color="auto" w:fill="auto"/>
            <w:vAlign w:val="center"/>
          </w:tcPr>
          <w:p w14:paraId="6F5C2646">
            <w:pPr>
              <w:adjustRightInd/>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731" w:type="pct"/>
            <w:shd w:val="clear" w:color="auto" w:fill="auto"/>
            <w:vAlign w:val="top"/>
          </w:tcPr>
          <w:p w14:paraId="68D9D552">
            <w:pPr>
              <w:spacing w:beforeLines="0" w:afterLines="0"/>
              <w:jc w:val="center"/>
              <w:rPr>
                <w:rFonts w:hint="eastAsia" w:ascii="宋体" w:hAnsi="宋体" w:eastAsia="宋体" w:cs="宋体"/>
                <w:color w:val="auto"/>
                <w:sz w:val="21"/>
                <w:szCs w:val="21"/>
                <w:highlight w:val="none"/>
              </w:rPr>
            </w:pPr>
            <w:r>
              <w:rPr>
                <w:rFonts w:hint="eastAsia" w:ascii="宋体" w:hAnsi="宋体"/>
                <w:color w:val="auto"/>
                <w:sz w:val="21"/>
                <w:szCs w:val="24"/>
                <w:highlight w:val="none"/>
              </w:rPr>
              <w:t>105700</w:t>
            </w:r>
          </w:p>
        </w:tc>
      </w:tr>
      <w:tr w14:paraId="456A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02" w:type="pct"/>
            <w:gridSpan w:val="4"/>
            <w:shd w:val="clear" w:color="auto" w:fill="auto"/>
            <w:vAlign w:val="center"/>
          </w:tcPr>
          <w:p w14:paraId="69A053AA">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标项</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：总价</w:t>
            </w:r>
            <w:r>
              <w:rPr>
                <w:rFonts w:hint="eastAsia" w:ascii="宋体" w:hAnsi="宋体" w:eastAsia="宋体" w:cs="宋体"/>
                <w:b/>
                <w:bCs/>
                <w:color w:val="auto"/>
                <w:sz w:val="21"/>
                <w:szCs w:val="21"/>
                <w:highlight w:val="none"/>
              </w:rPr>
              <w:t>最高限价（元）</w:t>
            </w:r>
          </w:p>
        </w:tc>
        <w:tc>
          <w:tcPr>
            <w:tcW w:w="2097" w:type="pct"/>
            <w:gridSpan w:val="3"/>
            <w:shd w:val="clear" w:color="auto" w:fill="auto"/>
            <w:vAlign w:val="center"/>
          </w:tcPr>
          <w:p w14:paraId="5F6D02A6">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954471</w:t>
            </w:r>
          </w:p>
        </w:tc>
      </w:tr>
    </w:tbl>
    <w:p w14:paraId="41523F87">
      <w:pPr>
        <w:widowControl/>
        <w:adjustRightInd/>
        <w:spacing w:line="360" w:lineRule="auto"/>
        <w:ind w:firstLine="480" w:firstLineChars="200"/>
        <w:jc w:val="left"/>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注：</w:t>
      </w:r>
    </w:p>
    <w:p w14:paraId="0274C084">
      <w:pPr>
        <w:widowControl/>
        <w:numPr>
          <w:ilvl w:val="0"/>
          <w:numId w:val="0"/>
        </w:numPr>
        <w:adjustRightInd/>
        <w:spacing w:line="360" w:lineRule="auto"/>
        <w:ind w:firstLine="480" w:firstLineChars="200"/>
        <w:jc w:val="left"/>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1.上述标项的各类产品的采购量实行“按需采购”，本次招标提供</w:t>
      </w:r>
      <w:r>
        <w:rPr>
          <w:rFonts w:hint="eastAsia" w:ascii="宋体" w:hAnsi="宋体" w:cs="宋体"/>
          <w:b w:val="0"/>
          <w:bCs/>
          <w:color w:val="auto"/>
          <w:kern w:val="0"/>
          <w:sz w:val="24"/>
          <w:highlight w:val="none"/>
          <w:lang w:val="en-US" w:eastAsia="zh-CN"/>
        </w:rPr>
        <w:t>的</w:t>
      </w:r>
      <w:r>
        <w:rPr>
          <w:rFonts w:hint="eastAsia" w:ascii="宋体" w:hAnsi="宋体" w:eastAsia="宋体" w:cs="宋体"/>
          <w:b w:val="0"/>
          <w:bCs/>
          <w:color w:val="auto"/>
          <w:kern w:val="0"/>
          <w:sz w:val="24"/>
          <w:highlight w:val="none"/>
          <w:lang w:val="en-US" w:eastAsia="zh-CN"/>
        </w:rPr>
        <w:t>预计数量只作参考，报价时根据所列预计数量进行报价，</w:t>
      </w:r>
      <w:r>
        <w:rPr>
          <w:rFonts w:hint="eastAsia" w:ascii="宋体" w:hAnsi="宋体" w:cs="宋体"/>
          <w:b w:val="0"/>
          <w:bCs/>
          <w:color w:val="auto"/>
          <w:kern w:val="0"/>
          <w:sz w:val="24"/>
          <w:highlight w:val="none"/>
          <w:lang w:val="en-US" w:eastAsia="zh-CN"/>
        </w:rPr>
        <w:t>价格分计算时</w:t>
      </w:r>
      <w:r>
        <w:rPr>
          <w:rFonts w:hint="eastAsia" w:ascii="宋体" w:hAnsi="宋体" w:eastAsia="宋体" w:cs="宋体"/>
          <w:b w:val="0"/>
          <w:bCs/>
          <w:color w:val="auto"/>
          <w:kern w:val="0"/>
          <w:sz w:val="24"/>
          <w:highlight w:val="none"/>
          <w:lang w:val="en-US" w:eastAsia="zh-CN"/>
        </w:rPr>
        <w:t>以每个标项的总价作为依据。实际采购量根据采购人</w:t>
      </w:r>
      <w:r>
        <w:rPr>
          <w:rFonts w:hint="eastAsia" w:ascii="宋体" w:hAnsi="宋体" w:cs="宋体"/>
          <w:b w:val="0"/>
          <w:bCs/>
          <w:color w:val="auto"/>
          <w:kern w:val="0"/>
          <w:sz w:val="24"/>
          <w:highlight w:val="none"/>
          <w:lang w:val="en-US" w:eastAsia="zh-CN"/>
        </w:rPr>
        <w:t>/产品购置人</w:t>
      </w:r>
      <w:r>
        <w:rPr>
          <w:rFonts w:hint="eastAsia" w:ascii="宋体" w:hAnsi="宋体" w:eastAsia="宋体" w:cs="宋体"/>
          <w:b w:val="0"/>
          <w:bCs/>
          <w:color w:val="auto"/>
          <w:kern w:val="0"/>
          <w:sz w:val="24"/>
          <w:highlight w:val="none"/>
          <w:lang w:val="en-US" w:eastAsia="zh-CN"/>
        </w:rPr>
        <w:t>与中标人签订</w:t>
      </w:r>
      <w:r>
        <w:rPr>
          <w:rFonts w:hint="eastAsia" w:ascii="宋体" w:hAnsi="宋体" w:cs="宋体"/>
          <w:b w:val="0"/>
          <w:bCs/>
          <w:color w:val="auto"/>
          <w:kern w:val="0"/>
          <w:sz w:val="24"/>
          <w:highlight w:val="none"/>
          <w:lang w:val="en-US" w:eastAsia="zh-CN"/>
        </w:rPr>
        <w:t>单个供货</w:t>
      </w:r>
      <w:r>
        <w:rPr>
          <w:rFonts w:hint="eastAsia" w:ascii="宋体" w:hAnsi="宋体" w:eastAsia="宋体" w:cs="宋体"/>
          <w:b w:val="0"/>
          <w:bCs/>
          <w:color w:val="auto"/>
          <w:kern w:val="0"/>
          <w:sz w:val="24"/>
          <w:highlight w:val="none"/>
          <w:lang w:val="en-US" w:eastAsia="zh-CN"/>
        </w:rPr>
        <w:t>合同及实际</w:t>
      </w:r>
      <w:r>
        <w:rPr>
          <w:rFonts w:hint="eastAsia" w:ascii="宋体" w:hAnsi="宋体" w:cs="宋体"/>
          <w:b w:val="0"/>
          <w:bCs/>
          <w:color w:val="auto"/>
          <w:kern w:val="0"/>
          <w:sz w:val="24"/>
          <w:highlight w:val="none"/>
          <w:lang w:val="en-US" w:eastAsia="zh-CN"/>
        </w:rPr>
        <w:t>供货</w:t>
      </w:r>
      <w:r>
        <w:rPr>
          <w:rFonts w:hint="eastAsia" w:ascii="宋体" w:hAnsi="宋体" w:eastAsia="宋体" w:cs="宋体"/>
          <w:b w:val="0"/>
          <w:bCs/>
          <w:color w:val="auto"/>
          <w:kern w:val="0"/>
          <w:sz w:val="24"/>
          <w:highlight w:val="none"/>
          <w:lang w:val="en-US" w:eastAsia="zh-CN"/>
        </w:rPr>
        <w:t>（数量）为准。</w:t>
      </w:r>
    </w:p>
    <w:p w14:paraId="58BC9C8B">
      <w:pPr>
        <w:widowControl/>
        <w:numPr>
          <w:ilvl w:val="0"/>
          <w:numId w:val="0"/>
        </w:numPr>
        <w:adjustRightInd/>
        <w:spacing w:line="360" w:lineRule="auto"/>
        <w:ind w:firstLine="480" w:firstLineChars="200"/>
        <w:jc w:val="left"/>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2.中标后采购人按照中标人的投标单价按实结算，结算金额不超过采购预算总额。</w:t>
      </w:r>
    </w:p>
    <w:p w14:paraId="74B1FB1B">
      <w:pPr>
        <w:widowControl/>
        <w:numPr>
          <w:ilvl w:val="0"/>
          <w:numId w:val="0"/>
        </w:numPr>
        <w:adjustRightInd/>
        <w:spacing w:line="360" w:lineRule="auto"/>
        <w:ind w:firstLine="480" w:firstLineChars="200"/>
        <w:jc w:val="left"/>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★3.每个标项内的产品报价不得超过任意一项产品的单价最高限价，否则按无效标处理。</w:t>
      </w:r>
    </w:p>
    <w:p w14:paraId="7196A760">
      <w:pPr>
        <w:widowControl/>
        <w:numPr>
          <w:ilvl w:val="0"/>
          <w:numId w:val="0"/>
        </w:numPr>
        <w:adjustRightInd/>
        <w:spacing w:line="360" w:lineRule="auto"/>
        <w:ind w:firstLine="480" w:firstLineChars="200"/>
        <w:jc w:val="left"/>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4.单位为套的产品，供应商在报价时应列清各个组成产品的单价。如常服，应分别报出上衣</w:t>
      </w:r>
      <w:r>
        <w:rPr>
          <w:rFonts w:hint="eastAsia" w:ascii="宋体" w:hAnsi="宋体" w:cs="宋体"/>
          <w:b w:val="0"/>
          <w:bCs/>
          <w:color w:val="auto"/>
          <w:kern w:val="0"/>
          <w:sz w:val="24"/>
          <w:highlight w:val="none"/>
          <w:lang w:val="en-US" w:eastAsia="zh-CN"/>
        </w:rPr>
        <w:t>、</w:t>
      </w:r>
      <w:r>
        <w:rPr>
          <w:rFonts w:hint="eastAsia" w:ascii="宋体" w:hAnsi="宋体" w:eastAsia="宋体" w:cs="宋体"/>
          <w:b w:val="0"/>
          <w:bCs/>
          <w:color w:val="auto"/>
          <w:kern w:val="0"/>
          <w:sz w:val="24"/>
          <w:highlight w:val="none"/>
          <w:lang w:val="en-US" w:eastAsia="zh-CN"/>
        </w:rPr>
        <w:t>裤子</w:t>
      </w:r>
      <w:r>
        <w:rPr>
          <w:rFonts w:hint="eastAsia" w:ascii="宋体" w:hAnsi="宋体" w:cs="宋体"/>
          <w:b w:val="0"/>
          <w:bCs/>
          <w:color w:val="auto"/>
          <w:kern w:val="0"/>
          <w:sz w:val="24"/>
          <w:highlight w:val="none"/>
          <w:lang w:val="en-US" w:eastAsia="zh-CN"/>
        </w:rPr>
        <w:t>等</w:t>
      </w:r>
      <w:r>
        <w:rPr>
          <w:rFonts w:hint="eastAsia" w:ascii="宋体" w:hAnsi="宋体" w:eastAsia="宋体" w:cs="宋体"/>
          <w:b w:val="0"/>
          <w:bCs/>
          <w:color w:val="auto"/>
          <w:kern w:val="0"/>
          <w:sz w:val="24"/>
          <w:highlight w:val="none"/>
          <w:lang w:val="en-US" w:eastAsia="zh-CN"/>
        </w:rPr>
        <w:t>的单价。</w:t>
      </w:r>
    </w:p>
    <w:p w14:paraId="29D86E2F">
      <w:pPr>
        <w:widowControl/>
        <w:adjustRightInd/>
        <w:spacing w:line="360" w:lineRule="auto"/>
        <w:jc w:val="left"/>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四、产品技术规范和要求</w:t>
      </w:r>
    </w:p>
    <w:p w14:paraId="642479A3">
      <w:pPr>
        <w:widowControl/>
        <w:adjustRightInd/>
        <w:spacing w:line="360" w:lineRule="auto"/>
        <w:ind w:firstLine="481"/>
        <w:jc w:val="left"/>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w:t>
      </w:r>
      <w:r>
        <w:rPr>
          <w:rFonts w:hint="eastAsia" w:ascii="宋体" w:hAnsi="宋体" w:eastAsia="宋体" w:cs="宋体"/>
          <w:b w:val="0"/>
          <w:bCs/>
          <w:color w:val="auto"/>
          <w:kern w:val="0"/>
          <w:sz w:val="24"/>
          <w:highlight w:val="none"/>
          <w:lang w:val="en-US" w:eastAsia="zh-CN"/>
        </w:rPr>
        <w:t>根据《浙江省综合行政执法队伍制式服装和标志管理实施办法》和浙江省司法厅《浙江省综合行政执法队伍制式服装和标志技术规范》执行</w:t>
      </w:r>
      <w:r>
        <w:rPr>
          <w:rFonts w:hint="eastAsia" w:ascii="宋体" w:hAnsi="宋体" w:cs="宋体"/>
          <w:b w:val="0"/>
          <w:bCs/>
          <w:color w:val="auto"/>
          <w:kern w:val="0"/>
          <w:sz w:val="24"/>
          <w:highlight w:val="none"/>
          <w:lang w:val="en-US" w:eastAsia="zh-CN"/>
        </w:rPr>
        <w:t>。</w:t>
      </w:r>
    </w:p>
    <w:p w14:paraId="6F8ABFF8">
      <w:pPr>
        <w:widowControl/>
        <w:adjustRightInd/>
        <w:spacing w:line="360" w:lineRule="auto"/>
        <w:ind w:firstLine="481"/>
        <w:jc w:val="left"/>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2.本次招标的所有产品中，以下产品的部分技术要求以检测报告中的实际检测结果为准，若检测结果显示为不合格的，则认定为负偏离（其余在本次招标时不要求检测的产品及指标，以供应商提供的响应材料为准），具体内容如下：</w:t>
      </w:r>
    </w:p>
    <w:p w14:paraId="23A75C5E">
      <w:pPr>
        <w:widowControl/>
        <w:adjustRightInd/>
        <w:spacing w:line="360" w:lineRule="auto"/>
        <w:ind w:firstLine="481"/>
        <w:jc w:val="left"/>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2.1服装及帽类</w:t>
      </w:r>
    </w:p>
    <w:tbl>
      <w:tblPr>
        <w:tblStyle w:val="64"/>
        <w:tblpPr w:leftFromText="180" w:rightFromText="180" w:vertAnchor="text" w:tblpX="-253" w:tblpY="1"/>
        <w:tblOverlap w:val="never"/>
        <w:tblW w:w="547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83"/>
        <w:gridCol w:w="1731"/>
        <w:gridCol w:w="2715"/>
        <w:gridCol w:w="4435"/>
      </w:tblGrid>
      <w:tr w14:paraId="6AD9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631" w:type="pct"/>
            <w:shd w:val="clear" w:color="auto" w:fill="auto"/>
            <w:noWrap w:val="0"/>
            <w:vAlign w:val="center"/>
          </w:tcPr>
          <w:p w14:paraId="3F58E48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产品</w:t>
            </w:r>
            <w:r>
              <w:rPr>
                <w:rFonts w:hint="eastAsia" w:ascii="宋体" w:hAnsi="宋体" w:eastAsia="宋体" w:cs="宋体"/>
                <w:bCs/>
                <w:color w:val="auto"/>
                <w:szCs w:val="21"/>
                <w:highlight w:val="none"/>
              </w:rPr>
              <w:t>名称</w:t>
            </w:r>
          </w:p>
        </w:tc>
        <w:tc>
          <w:tcPr>
            <w:tcW w:w="851" w:type="pct"/>
            <w:shd w:val="clear" w:color="auto" w:fill="auto"/>
            <w:noWrap w:val="0"/>
            <w:vAlign w:val="center"/>
          </w:tcPr>
          <w:p w14:paraId="51D5E61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检测项目分类</w:t>
            </w:r>
          </w:p>
        </w:tc>
        <w:tc>
          <w:tcPr>
            <w:tcW w:w="1335" w:type="pct"/>
            <w:shd w:val="clear" w:color="auto" w:fill="auto"/>
            <w:noWrap w:val="0"/>
            <w:vAlign w:val="center"/>
          </w:tcPr>
          <w:p w14:paraId="4282965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检测明细项目</w:t>
            </w:r>
          </w:p>
        </w:tc>
        <w:tc>
          <w:tcPr>
            <w:tcW w:w="2181" w:type="pct"/>
            <w:shd w:val="clear" w:color="auto" w:fill="auto"/>
            <w:noWrap w:val="0"/>
            <w:vAlign w:val="center"/>
          </w:tcPr>
          <w:p w14:paraId="29D4CEE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具体检测标准与要求</w:t>
            </w:r>
          </w:p>
        </w:tc>
      </w:tr>
      <w:tr w14:paraId="5A2A4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631" w:type="pct"/>
            <w:vMerge w:val="restart"/>
            <w:shd w:val="clear" w:color="auto" w:fill="auto"/>
            <w:noWrap w:val="0"/>
            <w:vAlign w:val="center"/>
          </w:tcPr>
          <w:p w14:paraId="526BC57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男常服/女常服</w:t>
            </w:r>
          </w:p>
        </w:tc>
        <w:tc>
          <w:tcPr>
            <w:tcW w:w="851" w:type="pct"/>
            <w:vMerge w:val="restart"/>
            <w:shd w:val="clear" w:color="auto" w:fill="auto"/>
            <w:noWrap w:val="0"/>
            <w:vAlign w:val="center"/>
          </w:tcPr>
          <w:p w14:paraId="1EE9B87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常服材料</w:t>
            </w:r>
          </w:p>
          <w:p w14:paraId="4D9476F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（毛涤单面哔叽面料）</w:t>
            </w:r>
          </w:p>
        </w:tc>
        <w:tc>
          <w:tcPr>
            <w:tcW w:w="1335" w:type="pct"/>
            <w:shd w:val="clear" w:color="auto" w:fill="auto"/>
            <w:noWrap w:val="0"/>
            <w:vAlign w:val="center"/>
          </w:tcPr>
          <w:p w14:paraId="48A6018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单位面积质量</w:t>
            </w:r>
          </w:p>
        </w:tc>
        <w:tc>
          <w:tcPr>
            <w:tcW w:w="2181" w:type="pct"/>
            <w:shd w:val="clear" w:color="auto" w:fill="auto"/>
            <w:noWrap w:val="0"/>
            <w:vAlign w:val="center"/>
          </w:tcPr>
          <w:p w14:paraId="2AB9113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 表3、附录A</w:t>
            </w:r>
          </w:p>
        </w:tc>
      </w:tr>
      <w:tr w14:paraId="5F2D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631" w:type="pct"/>
            <w:vMerge w:val="continue"/>
            <w:shd w:val="clear" w:color="auto" w:fill="auto"/>
            <w:noWrap w:val="0"/>
            <w:vAlign w:val="center"/>
          </w:tcPr>
          <w:p w14:paraId="016C2D65">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1413D3B3">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67EB2A9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织物密度</w:t>
            </w:r>
          </w:p>
        </w:tc>
        <w:tc>
          <w:tcPr>
            <w:tcW w:w="2181" w:type="pct"/>
            <w:shd w:val="clear" w:color="auto" w:fill="auto"/>
            <w:noWrap w:val="0"/>
            <w:vAlign w:val="center"/>
          </w:tcPr>
          <w:p w14:paraId="00FC8CB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001-2025表3、附录A</w:t>
            </w:r>
          </w:p>
        </w:tc>
      </w:tr>
      <w:tr w14:paraId="560F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631" w:type="pct"/>
            <w:vMerge w:val="continue"/>
            <w:shd w:val="clear" w:color="auto" w:fill="auto"/>
            <w:noWrap w:val="0"/>
            <w:vAlign w:val="center"/>
          </w:tcPr>
          <w:p w14:paraId="213484C5">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6E6CF594">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0017B34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拆下纱线线密度</w:t>
            </w:r>
          </w:p>
        </w:tc>
        <w:tc>
          <w:tcPr>
            <w:tcW w:w="2181" w:type="pct"/>
            <w:shd w:val="clear" w:color="auto" w:fill="auto"/>
            <w:noWrap w:val="0"/>
            <w:vAlign w:val="center"/>
          </w:tcPr>
          <w:p w14:paraId="5B3DAC5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001-2025表3、附录A</w:t>
            </w:r>
          </w:p>
        </w:tc>
      </w:tr>
      <w:tr w14:paraId="5CD18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631" w:type="pct"/>
            <w:vMerge w:val="continue"/>
            <w:shd w:val="clear" w:color="auto" w:fill="auto"/>
            <w:noWrap w:val="0"/>
            <w:vAlign w:val="center"/>
          </w:tcPr>
          <w:p w14:paraId="491BD783">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730FCC5F">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03A77E5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纤维含量</w:t>
            </w:r>
          </w:p>
        </w:tc>
        <w:tc>
          <w:tcPr>
            <w:tcW w:w="2181" w:type="pct"/>
            <w:shd w:val="clear" w:color="auto" w:fill="auto"/>
            <w:noWrap w:val="0"/>
            <w:vAlign w:val="center"/>
          </w:tcPr>
          <w:p w14:paraId="76069F7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001-2025表3、附录A</w:t>
            </w:r>
          </w:p>
        </w:tc>
      </w:tr>
      <w:tr w14:paraId="37C7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59AEF540">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6C463657">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5AF0D2D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撕破强力</w:t>
            </w:r>
          </w:p>
        </w:tc>
        <w:tc>
          <w:tcPr>
            <w:tcW w:w="2181" w:type="pct"/>
            <w:vMerge w:val="restart"/>
            <w:shd w:val="clear" w:color="auto" w:fill="auto"/>
            <w:noWrap w:val="0"/>
            <w:vAlign w:val="center"/>
          </w:tcPr>
          <w:p w14:paraId="7B15E8F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001-2025附录A</w:t>
            </w:r>
          </w:p>
        </w:tc>
      </w:tr>
      <w:tr w14:paraId="3262E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72E80194">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6CBA257C">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2E6C749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起毛起球</w:t>
            </w:r>
          </w:p>
        </w:tc>
        <w:tc>
          <w:tcPr>
            <w:tcW w:w="2181" w:type="pct"/>
            <w:vMerge w:val="continue"/>
            <w:shd w:val="clear" w:color="auto" w:fill="auto"/>
            <w:noWrap w:val="0"/>
            <w:vAlign w:val="center"/>
          </w:tcPr>
          <w:p w14:paraId="3FDF8925">
            <w:pPr>
              <w:adjustRightInd/>
              <w:jc w:val="center"/>
              <w:rPr>
                <w:rFonts w:hint="eastAsia" w:ascii="宋体" w:hAnsi="宋体" w:eastAsia="宋体" w:cs="宋体"/>
                <w:bCs/>
                <w:color w:val="auto"/>
                <w:szCs w:val="21"/>
                <w:highlight w:val="none"/>
              </w:rPr>
            </w:pPr>
          </w:p>
        </w:tc>
      </w:tr>
      <w:tr w14:paraId="7FB3E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7F25B339">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3FEBD462">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76C03C2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耐干洗色牢度</w:t>
            </w:r>
          </w:p>
        </w:tc>
        <w:tc>
          <w:tcPr>
            <w:tcW w:w="2181" w:type="pct"/>
            <w:vMerge w:val="continue"/>
            <w:shd w:val="clear" w:color="auto" w:fill="auto"/>
            <w:noWrap w:val="0"/>
            <w:vAlign w:val="center"/>
          </w:tcPr>
          <w:p w14:paraId="41A01E15">
            <w:pPr>
              <w:adjustRightInd/>
              <w:jc w:val="center"/>
              <w:rPr>
                <w:rFonts w:hint="eastAsia" w:ascii="宋体" w:hAnsi="宋体" w:eastAsia="宋体" w:cs="宋体"/>
                <w:bCs/>
                <w:color w:val="auto"/>
                <w:szCs w:val="21"/>
                <w:highlight w:val="none"/>
              </w:rPr>
            </w:pPr>
          </w:p>
        </w:tc>
      </w:tr>
      <w:tr w14:paraId="61A1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66C3B10C">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310EC5D9">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1E6DB7A9">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▲耐汗渍色牢度（检测结果＜3级的视作负偏离）</w:t>
            </w:r>
          </w:p>
        </w:tc>
        <w:tc>
          <w:tcPr>
            <w:tcW w:w="2181" w:type="pct"/>
            <w:vMerge w:val="continue"/>
            <w:shd w:val="clear" w:color="auto" w:fill="auto"/>
            <w:noWrap w:val="0"/>
            <w:vAlign w:val="center"/>
          </w:tcPr>
          <w:p w14:paraId="55D3652E">
            <w:pPr>
              <w:adjustRightInd/>
              <w:jc w:val="center"/>
              <w:rPr>
                <w:rFonts w:hint="eastAsia" w:ascii="宋体" w:hAnsi="宋体" w:eastAsia="宋体" w:cs="宋体"/>
                <w:bCs/>
                <w:color w:val="auto"/>
                <w:szCs w:val="21"/>
                <w:highlight w:val="none"/>
              </w:rPr>
            </w:pPr>
          </w:p>
        </w:tc>
      </w:tr>
      <w:tr w14:paraId="41696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056CF55B">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58C87D78">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5DD3B920">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▲耐摩擦色牢度（耐干摩擦色牢度检测结果＜3级或者耐湿摩擦色牢度检测结果＜2-3级的视作负偏离）</w:t>
            </w:r>
          </w:p>
        </w:tc>
        <w:tc>
          <w:tcPr>
            <w:tcW w:w="2181" w:type="pct"/>
            <w:vMerge w:val="continue"/>
            <w:shd w:val="clear" w:color="auto" w:fill="auto"/>
            <w:noWrap w:val="0"/>
            <w:vAlign w:val="center"/>
          </w:tcPr>
          <w:p w14:paraId="6B1B099C">
            <w:pPr>
              <w:adjustRightInd/>
              <w:jc w:val="center"/>
              <w:rPr>
                <w:rFonts w:hint="eastAsia" w:ascii="宋体" w:hAnsi="宋体" w:eastAsia="宋体" w:cs="宋体"/>
                <w:bCs/>
                <w:color w:val="auto"/>
                <w:szCs w:val="21"/>
                <w:highlight w:val="none"/>
              </w:rPr>
            </w:pPr>
          </w:p>
        </w:tc>
      </w:tr>
      <w:tr w14:paraId="6598B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rPr>
        <w:tc>
          <w:tcPr>
            <w:tcW w:w="631" w:type="pct"/>
            <w:vMerge w:val="continue"/>
            <w:shd w:val="clear" w:color="auto" w:fill="auto"/>
            <w:noWrap w:val="0"/>
            <w:vAlign w:val="center"/>
          </w:tcPr>
          <w:p w14:paraId="3E17D7BA">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6EFB3EA9">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0017AAF9">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耐热压色牢度</w:t>
            </w:r>
          </w:p>
        </w:tc>
        <w:tc>
          <w:tcPr>
            <w:tcW w:w="2181" w:type="pct"/>
            <w:vMerge w:val="continue"/>
            <w:shd w:val="clear" w:color="auto" w:fill="auto"/>
            <w:noWrap w:val="0"/>
            <w:vAlign w:val="center"/>
          </w:tcPr>
          <w:p w14:paraId="1C045BBE">
            <w:pPr>
              <w:adjustRightInd/>
              <w:jc w:val="center"/>
              <w:rPr>
                <w:rFonts w:hint="eastAsia" w:ascii="宋体" w:hAnsi="宋体" w:eastAsia="宋体" w:cs="宋体"/>
                <w:bCs/>
                <w:color w:val="auto"/>
                <w:szCs w:val="21"/>
                <w:highlight w:val="none"/>
              </w:rPr>
            </w:pPr>
          </w:p>
        </w:tc>
      </w:tr>
      <w:tr w14:paraId="15AFD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rPr>
        <w:tc>
          <w:tcPr>
            <w:tcW w:w="631" w:type="pct"/>
            <w:vMerge w:val="continue"/>
            <w:shd w:val="clear" w:color="auto" w:fill="auto"/>
            <w:noWrap w:val="0"/>
            <w:vAlign w:val="center"/>
          </w:tcPr>
          <w:p w14:paraId="1C05BD03">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4055C116">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14ACE2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▲耐水色牢度</w:t>
            </w:r>
          </w:p>
          <w:p w14:paraId="76F4ACED">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2181" w:type="pct"/>
            <w:shd w:val="clear" w:color="auto" w:fill="auto"/>
            <w:noWrap w:val="0"/>
            <w:vAlign w:val="center"/>
          </w:tcPr>
          <w:p w14:paraId="71FA007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44A0BEF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GB/T 2664-2017 一等品</w:t>
            </w:r>
          </w:p>
          <w:p w14:paraId="715D00F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GB/T 2666-2017 一等品</w:t>
            </w:r>
          </w:p>
        </w:tc>
      </w:tr>
      <w:tr w14:paraId="188D2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0902452F">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33060E5D">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3559512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色差</w:t>
            </w:r>
          </w:p>
        </w:tc>
        <w:tc>
          <w:tcPr>
            <w:tcW w:w="2181" w:type="pct"/>
            <w:shd w:val="clear" w:color="auto" w:fill="auto"/>
            <w:noWrap w:val="0"/>
            <w:vAlign w:val="center"/>
          </w:tcPr>
          <w:p w14:paraId="34751DD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  4.4.1</w:t>
            </w:r>
          </w:p>
        </w:tc>
      </w:tr>
      <w:tr w14:paraId="10CE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21C9D8F8">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583564D0">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796C35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▲甲醛含量</w:t>
            </w:r>
          </w:p>
          <w:p w14:paraId="69159B32">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（检测结果不合格的视作负偏离）</w:t>
            </w:r>
          </w:p>
        </w:tc>
        <w:tc>
          <w:tcPr>
            <w:tcW w:w="2181" w:type="pct"/>
            <w:vMerge w:val="restart"/>
            <w:shd w:val="clear" w:color="auto" w:fill="auto"/>
            <w:noWrap w:val="0"/>
            <w:vAlign w:val="center"/>
          </w:tcPr>
          <w:p w14:paraId="1D2E1DC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471F540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GB18401-2010规定标准</w:t>
            </w:r>
          </w:p>
        </w:tc>
      </w:tr>
      <w:tr w14:paraId="103B5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55B703F6">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0F33EC0D">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21A56109">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▲pH值（检测结果不合格的视作负偏离）</w:t>
            </w:r>
          </w:p>
        </w:tc>
        <w:tc>
          <w:tcPr>
            <w:tcW w:w="2181" w:type="pct"/>
            <w:vMerge w:val="continue"/>
            <w:shd w:val="clear" w:color="auto" w:fill="auto"/>
            <w:noWrap w:val="0"/>
            <w:vAlign w:val="center"/>
          </w:tcPr>
          <w:p w14:paraId="27697716">
            <w:pPr>
              <w:adjustRightInd/>
              <w:jc w:val="center"/>
              <w:rPr>
                <w:rFonts w:hint="eastAsia" w:ascii="宋体" w:hAnsi="宋体" w:eastAsia="宋体" w:cs="宋体"/>
                <w:bCs/>
                <w:color w:val="auto"/>
                <w:szCs w:val="21"/>
                <w:highlight w:val="none"/>
              </w:rPr>
            </w:pPr>
          </w:p>
        </w:tc>
      </w:tr>
      <w:tr w14:paraId="000F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55555E85">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52895B30">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704D8904">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▲异味（检测结果不合格的视作负偏离）</w:t>
            </w:r>
          </w:p>
        </w:tc>
        <w:tc>
          <w:tcPr>
            <w:tcW w:w="2181" w:type="pct"/>
            <w:vMerge w:val="continue"/>
            <w:shd w:val="clear" w:color="auto" w:fill="auto"/>
            <w:noWrap w:val="0"/>
            <w:vAlign w:val="center"/>
          </w:tcPr>
          <w:p w14:paraId="74C88EE9">
            <w:pPr>
              <w:adjustRightInd/>
              <w:jc w:val="center"/>
              <w:rPr>
                <w:rFonts w:hint="eastAsia" w:ascii="宋体" w:hAnsi="宋体" w:eastAsia="宋体" w:cs="宋体"/>
                <w:bCs/>
                <w:color w:val="auto"/>
                <w:szCs w:val="21"/>
                <w:highlight w:val="none"/>
              </w:rPr>
            </w:pPr>
          </w:p>
        </w:tc>
      </w:tr>
      <w:tr w14:paraId="0AD5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restart"/>
            <w:shd w:val="clear" w:color="auto" w:fill="auto"/>
            <w:noWrap w:val="0"/>
            <w:vAlign w:val="center"/>
          </w:tcPr>
          <w:p w14:paraId="19D4E46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男短袖制式衬衣/</w:t>
            </w:r>
          </w:p>
          <w:p w14:paraId="072B0CA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女短袖制式衬衣</w:t>
            </w:r>
          </w:p>
        </w:tc>
        <w:tc>
          <w:tcPr>
            <w:tcW w:w="851" w:type="pct"/>
            <w:vMerge w:val="restart"/>
            <w:shd w:val="clear" w:color="auto" w:fill="auto"/>
            <w:noWrap w:val="0"/>
            <w:vAlign w:val="center"/>
          </w:tcPr>
          <w:p w14:paraId="00E7E23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男/女衬衣面料</w:t>
            </w:r>
          </w:p>
        </w:tc>
        <w:tc>
          <w:tcPr>
            <w:tcW w:w="1335" w:type="pct"/>
            <w:shd w:val="clear" w:color="auto" w:fill="auto"/>
            <w:noWrap w:val="0"/>
            <w:vAlign w:val="center"/>
          </w:tcPr>
          <w:p w14:paraId="054D682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单位面积质量</w:t>
            </w:r>
          </w:p>
        </w:tc>
        <w:tc>
          <w:tcPr>
            <w:tcW w:w="2181" w:type="pct"/>
            <w:shd w:val="clear" w:color="auto" w:fill="auto"/>
            <w:noWrap w:val="0"/>
            <w:vAlign w:val="center"/>
          </w:tcPr>
          <w:p w14:paraId="707D273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009-2025 表3、附录A</w:t>
            </w:r>
          </w:p>
        </w:tc>
      </w:tr>
      <w:tr w14:paraId="3452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258A7F6D">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3B5EB009">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5E23223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织物密度</w:t>
            </w:r>
          </w:p>
        </w:tc>
        <w:tc>
          <w:tcPr>
            <w:tcW w:w="2181" w:type="pct"/>
            <w:shd w:val="clear" w:color="auto" w:fill="auto"/>
            <w:noWrap w:val="0"/>
            <w:vAlign w:val="center"/>
          </w:tcPr>
          <w:p w14:paraId="356688C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009-2025 表3、附录A</w:t>
            </w:r>
          </w:p>
        </w:tc>
      </w:tr>
      <w:tr w14:paraId="572D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05BE3BFA">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60431397">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103E20B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拆下纱线线密度</w:t>
            </w:r>
          </w:p>
        </w:tc>
        <w:tc>
          <w:tcPr>
            <w:tcW w:w="2181" w:type="pct"/>
            <w:shd w:val="clear" w:color="auto" w:fill="auto"/>
            <w:noWrap w:val="0"/>
            <w:vAlign w:val="center"/>
          </w:tcPr>
          <w:p w14:paraId="506C43D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009-2025 表3、附录A</w:t>
            </w:r>
          </w:p>
        </w:tc>
      </w:tr>
      <w:tr w14:paraId="5D0F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67D15D5A">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38AED27E">
            <w:pPr>
              <w:adjustRightInd/>
              <w:jc w:val="center"/>
              <w:rPr>
                <w:rFonts w:hint="eastAsia" w:ascii="宋体" w:hAnsi="宋体" w:eastAsia="宋体" w:cs="宋体"/>
                <w:bCs/>
                <w:color w:val="auto"/>
                <w:szCs w:val="21"/>
                <w:highlight w:val="none"/>
              </w:rPr>
            </w:pPr>
          </w:p>
        </w:tc>
        <w:tc>
          <w:tcPr>
            <w:tcW w:w="1335" w:type="pct"/>
            <w:tcBorders>
              <w:bottom w:val="single" w:color="auto" w:sz="6" w:space="0"/>
            </w:tcBorders>
            <w:shd w:val="clear" w:color="auto" w:fill="auto"/>
            <w:noWrap w:val="0"/>
            <w:vAlign w:val="center"/>
          </w:tcPr>
          <w:p w14:paraId="232EC69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纤维含量</w:t>
            </w:r>
          </w:p>
        </w:tc>
        <w:tc>
          <w:tcPr>
            <w:tcW w:w="2181" w:type="pct"/>
            <w:tcBorders>
              <w:bottom w:val="single" w:color="auto" w:sz="6" w:space="0"/>
            </w:tcBorders>
            <w:shd w:val="clear" w:color="auto" w:fill="auto"/>
            <w:noWrap w:val="0"/>
            <w:vAlign w:val="center"/>
          </w:tcPr>
          <w:p w14:paraId="5E81BF5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009-2025 表3、附录A</w:t>
            </w:r>
          </w:p>
        </w:tc>
      </w:tr>
      <w:tr w14:paraId="1C2B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4702E2B1">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7F713F43">
            <w:pPr>
              <w:adjustRightInd/>
              <w:jc w:val="center"/>
              <w:rPr>
                <w:rFonts w:hint="eastAsia" w:ascii="宋体" w:hAnsi="宋体" w:eastAsia="宋体" w:cs="宋体"/>
                <w:bCs/>
                <w:color w:val="auto"/>
                <w:szCs w:val="21"/>
                <w:highlight w:val="none"/>
              </w:rPr>
            </w:pPr>
          </w:p>
        </w:tc>
        <w:tc>
          <w:tcPr>
            <w:tcW w:w="1335" w:type="pct"/>
            <w:tcBorders>
              <w:top w:val="single" w:color="auto" w:sz="6" w:space="0"/>
            </w:tcBorders>
            <w:shd w:val="clear" w:color="auto" w:fill="auto"/>
            <w:noWrap w:val="0"/>
            <w:vAlign w:val="center"/>
          </w:tcPr>
          <w:p w14:paraId="49CCB20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耐皂洗色牢度</w:t>
            </w:r>
          </w:p>
        </w:tc>
        <w:tc>
          <w:tcPr>
            <w:tcW w:w="2181" w:type="pct"/>
            <w:vMerge w:val="restart"/>
            <w:tcBorders>
              <w:top w:val="single" w:color="auto" w:sz="6" w:space="0"/>
            </w:tcBorders>
            <w:shd w:val="clear" w:color="auto" w:fill="auto"/>
            <w:noWrap w:val="0"/>
            <w:vAlign w:val="center"/>
          </w:tcPr>
          <w:p w14:paraId="351DBD0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009-2025附录A</w:t>
            </w:r>
          </w:p>
        </w:tc>
      </w:tr>
      <w:tr w14:paraId="58F19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5EEDCDDD">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75081C10">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2A4C29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▲耐汗渍色牢度</w:t>
            </w:r>
          </w:p>
          <w:p w14:paraId="6C882502">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2181" w:type="pct"/>
            <w:vMerge w:val="continue"/>
            <w:shd w:val="clear" w:color="auto" w:fill="auto"/>
            <w:noWrap w:val="0"/>
            <w:vAlign w:val="center"/>
          </w:tcPr>
          <w:p w14:paraId="0D4F5640">
            <w:pPr>
              <w:adjustRightInd/>
              <w:jc w:val="center"/>
              <w:rPr>
                <w:rFonts w:hint="eastAsia" w:ascii="宋体" w:hAnsi="宋体" w:eastAsia="宋体" w:cs="宋体"/>
                <w:bCs/>
                <w:color w:val="auto"/>
                <w:szCs w:val="21"/>
                <w:highlight w:val="none"/>
              </w:rPr>
            </w:pPr>
          </w:p>
        </w:tc>
      </w:tr>
      <w:tr w14:paraId="2825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6FB8CA78">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4F4975C9">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6E80EAA3">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▲耐摩擦色牢度（耐干摩擦色牢度检测结果＜3级或者耐湿摩擦色牢度检测结果＜2-3级的视作负偏离）</w:t>
            </w:r>
          </w:p>
        </w:tc>
        <w:tc>
          <w:tcPr>
            <w:tcW w:w="2181" w:type="pct"/>
            <w:vMerge w:val="continue"/>
            <w:shd w:val="clear" w:color="auto" w:fill="auto"/>
            <w:noWrap w:val="0"/>
            <w:vAlign w:val="center"/>
          </w:tcPr>
          <w:p w14:paraId="4C7D3A01">
            <w:pPr>
              <w:adjustRightInd/>
              <w:jc w:val="center"/>
              <w:rPr>
                <w:rFonts w:hint="eastAsia" w:ascii="宋体" w:hAnsi="宋体" w:eastAsia="宋体" w:cs="宋体"/>
                <w:bCs/>
                <w:color w:val="auto"/>
                <w:szCs w:val="21"/>
                <w:highlight w:val="none"/>
              </w:rPr>
            </w:pPr>
          </w:p>
        </w:tc>
      </w:tr>
      <w:tr w14:paraId="022EB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16C28B63">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3EDDFD83">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309BD55B">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耐光色牢度</w:t>
            </w:r>
          </w:p>
        </w:tc>
        <w:tc>
          <w:tcPr>
            <w:tcW w:w="2181" w:type="pct"/>
            <w:vMerge w:val="continue"/>
            <w:shd w:val="clear" w:color="auto" w:fill="auto"/>
            <w:noWrap w:val="0"/>
            <w:vAlign w:val="center"/>
          </w:tcPr>
          <w:p w14:paraId="4B92F05D">
            <w:pPr>
              <w:adjustRightInd/>
              <w:jc w:val="center"/>
              <w:rPr>
                <w:rFonts w:hint="eastAsia" w:ascii="宋体" w:hAnsi="宋体" w:eastAsia="宋体" w:cs="宋体"/>
                <w:bCs/>
                <w:color w:val="auto"/>
                <w:szCs w:val="21"/>
                <w:highlight w:val="none"/>
              </w:rPr>
            </w:pPr>
          </w:p>
        </w:tc>
      </w:tr>
      <w:tr w14:paraId="3A07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rPr>
        <w:tc>
          <w:tcPr>
            <w:tcW w:w="631" w:type="pct"/>
            <w:vMerge w:val="continue"/>
            <w:shd w:val="clear" w:color="auto" w:fill="auto"/>
            <w:noWrap w:val="0"/>
            <w:vAlign w:val="center"/>
          </w:tcPr>
          <w:p w14:paraId="46D3DBAB">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3020D10F">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1CBB97B1">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耐热压色牢度</w:t>
            </w:r>
          </w:p>
        </w:tc>
        <w:tc>
          <w:tcPr>
            <w:tcW w:w="2181" w:type="pct"/>
            <w:vMerge w:val="continue"/>
            <w:shd w:val="clear" w:color="auto" w:fill="auto"/>
            <w:noWrap w:val="0"/>
            <w:vAlign w:val="center"/>
          </w:tcPr>
          <w:p w14:paraId="62512799">
            <w:pPr>
              <w:adjustRightInd/>
              <w:jc w:val="center"/>
              <w:rPr>
                <w:rFonts w:hint="eastAsia" w:ascii="宋体" w:hAnsi="宋体" w:eastAsia="宋体" w:cs="宋体"/>
                <w:bCs/>
                <w:color w:val="auto"/>
                <w:szCs w:val="21"/>
                <w:highlight w:val="none"/>
              </w:rPr>
            </w:pPr>
          </w:p>
        </w:tc>
      </w:tr>
      <w:tr w14:paraId="2F7F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 w:hRule="atLeast"/>
        </w:trPr>
        <w:tc>
          <w:tcPr>
            <w:tcW w:w="631" w:type="pct"/>
            <w:vMerge w:val="continue"/>
            <w:shd w:val="clear" w:color="auto" w:fill="auto"/>
            <w:noWrap w:val="0"/>
            <w:vAlign w:val="center"/>
          </w:tcPr>
          <w:p w14:paraId="4812ED8D">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00B54C48">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6F6619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▲耐水色牢度</w:t>
            </w:r>
          </w:p>
          <w:p w14:paraId="1AFE0A97">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2181" w:type="pct"/>
            <w:shd w:val="clear" w:color="auto" w:fill="auto"/>
            <w:noWrap w:val="0"/>
            <w:vAlign w:val="center"/>
          </w:tcPr>
          <w:p w14:paraId="70FF90D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7E35FE9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GB/T 2660-2017 一等品</w:t>
            </w:r>
          </w:p>
        </w:tc>
      </w:tr>
      <w:tr w14:paraId="2307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518667A4">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5BC256BE">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25B63EC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色差</w:t>
            </w:r>
          </w:p>
        </w:tc>
        <w:tc>
          <w:tcPr>
            <w:tcW w:w="2181" w:type="pct"/>
            <w:shd w:val="clear" w:color="auto" w:fill="auto"/>
            <w:noWrap w:val="0"/>
            <w:vAlign w:val="center"/>
          </w:tcPr>
          <w:p w14:paraId="26C028E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009-2025</w:t>
            </w:r>
            <w:r>
              <w:rPr>
                <w:rFonts w:hint="eastAsia" w:ascii="宋体" w:hAnsi="宋体" w:eastAsia="宋体" w:cs="宋体"/>
                <w:bCs/>
                <w:color w:val="auto"/>
                <w:szCs w:val="21"/>
                <w:highlight w:val="none"/>
              </w:rPr>
              <w:t xml:space="preserve">  4.4.1</w:t>
            </w:r>
          </w:p>
        </w:tc>
      </w:tr>
      <w:tr w14:paraId="3D89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01AF7526">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3F3BDDBA">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52016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▲甲醛含量</w:t>
            </w:r>
          </w:p>
          <w:p w14:paraId="0A858DF2">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（检测结果不合格的视作负偏离）</w:t>
            </w:r>
          </w:p>
        </w:tc>
        <w:tc>
          <w:tcPr>
            <w:tcW w:w="2181" w:type="pct"/>
            <w:vMerge w:val="restart"/>
            <w:shd w:val="clear" w:color="auto" w:fill="auto"/>
            <w:noWrap w:val="0"/>
            <w:vAlign w:val="center"/>
          </w:tcPr>
          <w:p w14:paraId="3280500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40912E5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GB18401-2010 规定标准</w:t>
            </w:r>
          </w:p>
        </w:tc>
      </w:tr>
      <w:tr w14:paraId="575A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065CDE3E">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181197B2">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030A64A0">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▲pH值（检测结果不合格的视作负偏离）</w:t>
            </w:r>
          </w:p>
        </w:tc>
        <w:tc>
          <w:tcPr>
            <w:tcW w:w="2181" w:type="pct"/>
            <w:vMerge w:val="continue"/>
            <w:shd w:val="clear" w:color="auto" w:fill="auto"/>
            <w:noWrap w:val="0"/>
            <w:vAlign w:val="center"/>
          </w:tcPr>
          <w:p w14:paraId="5CA84AD3">
            <w:pPr>
              <w:adjustRightInd/>
              <w:jc w:val="center"/>
              <w:rPr>
                <w:rFonts w:hint="eastAsia" w:ascii="宋体" w:hAnsi="宋体" w:eastAsia="宋体" w:cs="宋体"/>
                <w:bCs/>
                <w:color w:val="auto"/>
                <w:szCs w:val="21"/>
                <w:highlight w:val="none"/>
              </w:rPr>
            </w:pPr>
          </w:p>
        </w:tc>
      </w:tr>
      <w:tr w14:paraId="5242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3617F7E2">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2910B8C0">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543C389E">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▲异味（检测结果不合格的视作负偏离）</w:t>
            </w:r>
          </w:p>
        </w:tc>
        <w:tc>
          <w:tcPr>
            <w:tcW w:w="2181" w:type="pct"/>
            <w:vMerge w:val="continue"/>
            <w:shd w:val="clear" w:color="auto" w:fill="auto"/>
            <w:noWrap w:val="0"/>
            <w:vAlign w:val="center"/>
          </w:tcPr>
          <w:p w14:paraId="1108664B">
            <w:pPr>
              <w:adjustRightInd/>
              <w:jc w:val="center"/>
              <w:rPr>
                <w:rFonts w:hint="eastAsia" w:ascii="宋体" w:hAnsi="宋体" w:eastAsia="宋体" w:cs="宋体"/>
                <w:bCs/>
                <w:color w:val="auto"/>
                <w:szCs w:val="21"/>
                <w:highlight w:val="none"/>
              </w:rPr>
            </w:pPr>
          </w:p>
        </w:tc>
      </w:tr>
      <w:tr w14:paraId="1BB3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restart"/>
            <w:shd w:val="clear" w:color="auto" w:fill="auto"/>
            <w:noWrap w:val="0"/>
            <w:vAlign w:val="center"/>
          </w:tcPr>
          <w:p w14:paraId="367BF37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单裤</w:t>
            </w:r>
          </w:p>
        </w:tc>
        <w:tc>
          <w:tcPr>
            <w:tcW w:w="851" w:type="pct"/>
            <w:vMerge w:val="restart"/>
            <w:shd w:val="clear" w:color="auto" w:fill="auto"/>
            <w:noWrap w:val="0"/>
            <w:vAlign w:val="center"/>
          </w:tcPr>
          <w:p w14:paraId="615E636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w:t>
            </w:r>
          </w:p>
          <w:p w14:paraId="04D6816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（毛涤天丝单面哔叽）</w:t>
            </w:r>
          </w:p>
        </w:tc>
        <w:tc>
          <w:tcPr>
            <w:tcW w:w="1335" w:type="pct"/>
            <w:shd w:val="clear" w:color="auto" w:fill="auto"/>
            <w:noWrap w:val="0"/>
            <w:vAlign w:val="center"/>
          </w:tcPr>
          <w:p w14:paraId="099B483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单位面积质量</w:t>
            </w:r>
          </w:p>
        </w:tc>
        <w:tc>
          <w:tcPr>
            <w:tcW w:w="2181" w:type="pct"/>
            <w:shd w:val="clear" w:color="auto" w:fill="auto"/>
            <w:noWrap w:val="0"/>
            <w:vAlign w:val="center"/>
          </w:tcPr>
          <w:p w14:paraId="58E78D9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011-2025 表4、附录A</w:t>
            </w:r>
          </w:p>
        </w:tc>
      </w:tr>
      <w:tr w14:paraId="7404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7732B991">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1BEC51E0">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354B5CB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织物密度</w:t>
            </w:r>
          </w:p>
        </w:tc>
        <w:tc>
          <w:tcPr>
            <w:tcW w:w="2181" w:type="pct"/>
            <w:shd w:val="clear" w:color="auto" w:fill="auto"/>
            <w:noWrap w:val="0"/>
            <w:vAlign w:val="center"/>
          </w:tcPr>
          <w:p w14:paraId="2A2D1D6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011-2025 表4、附录A</w:t>
            </w:r>
          </w:p>
        </w:tc>
      </w:tr>
      <w:tr w14:paraId="4C650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10A0EC07">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5B807DA3">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2C1A108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拆下纱线线密度</w:t>
            </w:r>
          </w:p>
        </w:tc>
        <w:tc>
          <w:tcPr>
            <w:tcW w:w="2181" w:type="pct"/>
            <w:shd w:val="clear" w:color="auto" w:fill="auto"/>
            <w:noWrap w:val="0"/>
            <w:vAlign w:val="center"/>
          </w:tcPr>
          <w:p w14:paraId="68EB10B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011-2025 表4、附录A</w:t>
            </w:r>
          </w:p>
        </w:tc>
      </w:tr>
      <w:tr w14:paraId="5D07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56CDDEF9">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19B9F465">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5E16EB0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纤维含量</w:t>
            </w:r>
          </w:p>
        </w:tc>
        <w:tc>
          <w:tcPr>
            <w:tcW w:w="2181" w:type="pct"/>
            <w:shd w:val="clear" w:color="auto" w:fill="auto"/>
            <w:noWrap w:val="0"/>
            <w:vAlign w:val="center"/>
          </w:tcPr>
          <w:p w14:paraId="3D9063A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011-2025 表4、附录A</w:t>
            </w:r>
          </w:p>
        </w:tc>
      </w:tr>
      <w:tr w14:paraId="0AA5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05F30504">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4AD0DB53">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7DDF983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撕破强力</w:t>
            </w:r>
          </w:p>
        </w:tc>
        <w:tc>
          <w:tcPr>
            <w:tcW w:w="2181" w:type="pct"/>
            <w:vMerge w:val="restart"/>
            <w:shd w:val="clear" w:color="auto" w:fill="auto"/>
            <w:noWrap w:val="0"/>
            <w:vAlign w:val="center"/>
          </w:tcPr>
          <w:p w14:paraId="70261D1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011-2025附录A</w:t>
            </w:r>
          </w:p>
        </w:tc>
      </w:tr>
      <w:tr w14:paraId="25DF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21567791">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2321842D">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35F7B20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起毛起球</w:t>
            </w:r>
          </w:p>
        </w:tc>
        <w:tc>
          <w:tcPr>
            <w:tcW w:w="2181" w:type="pct"/>
            <w:vMerge w:val="continue"/>
            <w:shd w:val="clear" w:color="auto" w:fill="auto"/>
            <w:noWrap w:val="0"/>
            <w:vAlign w:val="center"/>
          </w:tcPr>
          <w:p w14:paraId="74F59434">
            <w:pPr>
              <w:adjustRightInd/>
              <w:jc w:val="center"/>
              <w:rPr>
                <w:rFonts w:hint="eastAsia" w:ascii="宋体" w:hAnsi="宋体" w:eastAsia="宋体" w:cs="宋体"/>
                <w:bCs/>
                <w:color w:val="auto"/>
                <w:kern w:val="0"/>
                <w:szCs w:val="21"/>
                <w:highlight w:val="none"/>
              </w:rPr>
            </w:pPr>
          </w:p>
        </w:tc>
      </w:tr>
      <w:tr w14:paraId="078E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6FC780AF">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635E414F">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5732A54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耐皂洗色牢度</w:t>
            </w:r>
          </w:p>
        </w:tc>
        <w:tc>
          <w:tcPr>
            <w:tcW w:w="2181" w:type="pct"/>
            <w:vMerge w:val="continue"/>
            <w:shd w:val="clear" w:color="auto" w:fill="auto"/>
            <w:noWrap w:val="0"/>
            <w:vAlign w:val="center"/>
          </w:tcPr>
          <w:p w14:paraId="08D33859">
            <w:pPr>
              <w:adjustRightInd/>
              <w:jc w:val="center"/>
              <w:rPr>
                <w:rFonts w:hint="eastAsia" w:ascii="宋体" w:hAnsi="宋体" w:eastAsia="宋体" w:cs="宋体"/>
                <w:bCs/>
                <w:color w:val="auto"/>
                <w:szCs w:val="21"/>
                <w:highlight w:val="none"/>
              </w:rPr>
            </w:pPr>
          </w:p>
        </w:tc>
      </w:tr>
      <w:tr w14:paraId="030A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3EFC8605">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6E440977">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020F28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▲耐汗渍色牢度</w:t>
            </w:r>
          </w:p>
          <w:p w14:paraId="0BCB87CD">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2181" w:type="pct"/>
            <w:vMerge w:val="continue"/>
            <w:shd w:val="clear" w:color="auto" w:fill="auto"/>
            <w:noWrap w:val="0"/>
            <w:vAlign w:val="center"/>
          </w:tcPr>
          <w:p w14:paraId="03064560">
            <w:pPr>
              <w:adjustRightInd/>
              <w:jc w:val="center"/>
              <w:rPr>
                <w:rFonts w:hint="eastAsia" w:ascii="宋体" w:hAnsi="宋体" w:eastAsia="宋体" w:cs="宋体"/>
                <w:bCs/>
                <w:color w:val="auto"/>
                <w:szCs w:val="21"/>
                <w:highlight w:val="none"/>
              </w:rPr>
            </w:pPr>
          </w:p>
        </w:tc>
      </w:tr>
      <w:tr w14:paraId="6BA13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5E33E7F1">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07C93BE4">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08734740">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▲耐摩擦色牢度（耐干摩擦色牢度检测结果＜3级或者耐湿摩擦色牢度检测结果＜2-3级的视作负偏离）</w:t>
            </w:r>
          </w:p>
        </w:tc>
        <w:tc>
          <w:tcPr>
            <w:tcW w:w="2181" w:type="pct"/>
            <w:vMerge w:val="continue"/>
            <w:shd w:val="clear" w:color="auto" w:fill="auto"/>
            <w:noWrap w:val="0"/>
            <w:vAlign w:val="center"/>
          </w:tcPr>
          <w:p w14:paraId="512D5A28">
            <w:pPr>
              <w:adjustRightInd/>
              <w:jc w:val="center"/>
              <w:rPr>
                <w:rFonts w:hint="eastAsia" w:ascii="宋体" w:hAnsi="宋体" w:eastAsia="宋体" w:cs="宋体"/>
                <w:bCs/>
                <w:color w:val="auto"/>
                <w:szCs w:val="21"/>
                <w:highlight w:val="none"/>
              </w:rPr>
            </w:pPr>
          </w:p>
        </w:tc>
      </w:tr>
      <w:tr w14:paraId="78CC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rPr>
        <w:tc>
          <w:tcPr>
            <w:tcW w:w="631" w:type="pct"/>
            <w:vMerge w:val="continue"/>
            <w:shd w:val="clear" w:color="auto" w:fill="auto"/>
            <w:noWrap w:val="0"/>
            <w:vAlign w:val="center"/>
          </w:tcPr>
          <w:p w14:paraId="7EA4D17B">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1F69ED8A">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616BD2AB">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耐热压色牢度</w:t>
            </w:r>
          </w:p>
        </w:tc>
        <w:tc>
          <w:tcPr>
            <w:tcW w:w="2181" w:type="pct"/>
            <w:vMerge w:val="continue"/>
            <w:shd w:val="clear" w:color="auto" w:fill="auto"/>
            <w:noWrap w:val="0"/>
            <w:vAlign w:val="center"/>
          </w:tcPr>
          <w:p w14:paraId="7F0CEAFB">
            <w:pPr>
              <w:adjustRightInd/>
              <w:jc w:val="center"/>
              <w:rPr>
                <w:rFonts w:hint="eastAsia" w:ascii="宋体" w:hAnsi="宋体" w:eastAsia="宋体" w:cs="宋体"/>
                <w:bCs/>
                <w:color w:val="auto"/>
                <w:szCs w:val="21"/>
                <w:highlight w:val="none"/>
              </w:rPr>
            </w:pPr>
          </w:p>
        </w:tc>
      </w:tr>
      <w:tr w14:paraId="412E4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rPr>
        <w:tc>
          <w:tcPr>
            <w:tcW w:w="631" w:type="pct"/>
            <w:vMerge w:val="continue"/>
            <w:shd w:val="clear" w:color="auto" w:fill="auto"/>
            <w:noWrap w:val="0"/>
            <w:vAlign w:val="center"/>
          </w:tcPr>
          <w:p w14:paraId="1696F59A">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00C17CC7">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46CC5A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▲耐水色牢度</w:t>
            </w:r>
          </w:p>
          <w:p w14:paraId="2386C8A6">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2181" w:type="pct"/>
            <w:shd w:val="clear" w:color="auto" w:fill="auto"/>
            <w:noWrap w:val="0"/>
            <w:vAlign w:val="center"/>
          </w:tcPr>
          <w:p w14:paraId="5ED570D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388002B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GB/T 2666-2017 一等品</w:t>
            </w:r>
          </w:p>
        </w:tc>
      </w:tr>
      <w:tr w14:paraId="1652E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31" w:type="pct"/>
            <w:vMerge w:val="continue"/>
            <w:shd w:val="clear" w:color="auto" w:fill="auto"/>
            <w:noWrap w:val="0"/>
            <w:vAlign w:val="center"/>
          </w:tcPr>
          <w:p w14:paraId="786D0B68">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245AA6B3">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7AEC02B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色差</w:t>
            </w:r>
          </w:p>
        </w:tc>
        <w:tc>
          <w:tcPr>
            <w:tcW w:w="2181" w:type="pct"/>
            <w:shd w:val="clear" w:color="auto" w:fill="auto"/>
            <w:noWrap w:val="0"/>
            <w:vAlign w:val="center"/>
          </w:tcPr>
          <w:p w14:paraId="33192D2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011-2025  5.4.1</w:t>
            </w:r>
          </w:p>
        </w:tc>
      </w:tr>
      <w:tr w14:paraId="388A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4A33F603">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4ABB5006">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75E06D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▲甲醛含量</w:t>
            </w:r>
          </w:p>
          <w:p w14:paraId="7BFA271D">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（检测结果不合格的视作负偏离）</w:t>
            </w:r>
          </w:p>
        </w:tc>
        <w:tc>
          <w:tcPr>
            <w:tcW w:w="2181" w:type="pct"/>
            <w:vMerge w:val="restart"/>
            <w:shd w:val="clear" w:color="auto" w:fill="auto"/>
            <w:noWrap w:val="0"/>
            <w:vAlign w:val="center"/>
          </w:tcPr>
          <w:p w14:paraId="7CB4001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符合GB18401-2010 规定标准</w:t>
            </w:r>
          </w:p>
        </w:tc>
      </w:tr>
      <w:tr w14:paraId="7A04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3FC64485">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76BF903D">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3071E81F">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▲pH值（检测结果不合格的视作负偏离）</w:t>
            </w:r>
          </w:p>
        </w:tc>
        <w:tc>
          <w:tcPr>
            <w:tcW w:w="2181" w:type="pct"/>
            <w:vMerge w:val="continue"/>
            <w:shd w:val="clear" w:color="auto" w:fill="auto"/>
            <w:noWrap w:val="0"/>
            <w:vAlign w:val="center"/>
          </w:tcPr>
          <w:p w14:paraId="6F21D431">
            <w:pPr>
              <w:adjustRightInd/>
              <w:jc w:val="center"/>
              <w:rPr>
                <w:rFonts w:hint="eastAsia" w:ascii="宋体" w:hAnsi="宋体" w:eastAsia="宋体" w:cs="宋体"/>
                <w:bCs/>
                <w:color w:val="auto"/>
                <w:szCs w:val="21"/>
                <w:highlight w:val="none"/>
              </w:rPr>
            </w:pPr>
          </w:p>
        </w:tc>
      </w:tr>
      <w:tr w14:paraId="7742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631" w:type="pct"/>
            <w:vMerge w:val="continue"/>
            <w:shd w:val="clear" w:color="auto" w:fill="auto"/>
            <w:noWrap w:val="0"/>
            <w:vAlign w:val="center"/>
          </w:tcPr>
          <w:p w14:paraId="50669676">
            <w:pPr>
              <w:adjustRightInd/>
              <w:jc w:val="center"/>
              <w:rPr>
                <w:rFonts w:hint="eastAsia" w:ascii="宋体" w:hAnsi="宋体" w:eastAsia="宋体" w:cs="宋体"/>
                <w:bCs/>
                <w:color w:val="auto"/>
                <w:szCs w:val="21"/>
                <w:highlight w:val="none"/>
              </w:rPr>
            </w:pPr>
          </w:p>
        </w:tc>
        <w:tc>
          <w:tcPr>
            <w:tcW w:w="851" w:type="pct"/>
            <w:vMerge w:val="continue"/>
            <w:shd w:val="clear" w:color="auto" w:fill="auto"/>
            <w:noWrap w:val="0"/>
            <w:vAlign w:val="center"/>
          </w:tcPr>
          <w:p w14:paraId="5FAC78C8">
            <w:pPr>
              <w:adjustRightInd/>
              <w:jc w:val="center"/>
              <w:rPr>
                <w:rFonts w:hint="eastAsia" w:ascii="宋体" w:hAnsi="宋体" w:eastAsia="宋体" w:cs="宋体"/>
                <w:bCs/>
                <w:color w:val="auto"/>
                <w:szCs w:val="21"/>
                <w:highlight w:val="none"/>
              </w:rPr>
            </w:pPr>
          </w:p>
        </w:tc>
        <w:tc>
          <w:tcPr>
            <w:tcW w:w="1335" w:type="pct"/>
            <w:shd w:val="clear" w:color="auto" w:fill="auto"/>
            <w:noWrap w:val="0"/>
            <w:vAlign w:val="center"/>
          </w:tcPr>
          <w:p w14:paraId="75332B26">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▲异味（检测结果不合格的视作负偏离）</w:t>
            </w:r>
          </w:p>
        </w:tc>
        <w:tc>
          <w:tcPr>
            <w:tcW w:w="2181" w:type="pct"/>
            <w:vMerge w:val="continue"/>
            <w:shd w:val="clear" w:color="auto" w:fill="auto"/>
            <w:noWrap w:val="0"/>
            <w:vAlign w:val="center"/>
          </w:tcPr>
          <w:p w14:paraId="7604BED5">
            <w:pPr>
              <w:adjustRightInd/>
              <w:jc w:val="center"/>
              <w:rPr>
                <w:rFonts w:hint="eastAsia" w:ascii="宋体" w:hAnsi="宋体" w:eastAsia="宋体" w:cs="宋体"/>
                <w:bCs/>
                <w:color w:val="auto"/>
                <w:szCs w:val="21"/>
                <w:highlight w:val="none"/>
              </w:rPr>
            </w:pPr>
          </w:p>
        </w:tc>
      </w:tr>
    </w:tbl>
    <w:p w14:paraId="7F00F933">
      <w:pPr>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br w:type="page"/>
      </w:r>
    </w:p>
    <w:p w14:paraId="5A3671EE">
      <w:pPr>
        <w:widowControl/>
        <w:adjustRightInd/>
        <w:spacing w:line="360" w:lineRule="auto"/>
        <w:ind w:firstLine="481"/>
        <w:jc w:val="left"/>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2.2臂章、肩章、徽章类</w:t>
      </w:r>
    </w:p>
    <w:tbl>
      <w:tblPr>
        <w:tblStyle w:val="64"/>
        <w:tblpPr w:leftFromText="180" w:rightFromText="180" w:vertAnchor="text" w:tblpX="-253" w:tblpY="1"/>
        <w:tblOverlap w:val="never"/>
        <w:tblW w:w="549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0"/>
        <w:gridCol w:w="2187"/>
        <w:gridCol w:w="2271"/>
        <w:gridCol w:w="4440"/>
      </w:tblGrid>
      <w:tr w14:paraId="5451C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rPr>
        <w:tc>
          <w:tcPr>
            <w:tcW w:w="637" w:type="pct"/>
            <w:shd w:val="clear" w:color="auto" w:fill="auto"/>
            <w:noWrap w:val="0"/>
            <w:vAlign w:val="center"/>
          </w:tcPr>
          <w:p w14:paraId="757AF33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产品</w:t>
            </w:r>
            <w:r>
              <w:rPr>
                <w:rFonts w:hint="eastAsia" w:ascii="宋体" w:hAnsi="宋体" w:eastAsia="宋体" w:cs="宋体"/>
                <w:bCs/>
                <w:color w:val="auto"/>
                <w:szCs w:val="21"/>
                <w:highlight w:val="none"/>
              </w:rPr>
              <w:t>名称</w:t>
            </w:r>
          </w:p>
        </w:tc>
        <w:tc>
          <w:tcPr>
            <w:tcW w:w="1072" w:type="pct"/>
            <w:shd w:val="clear" w:color="auto" w:fill="auto"/>
            <w:noWrap w:val="0"/>
            <w:vAlign w:val="center"/>
          </w:tcPr>
          <w:p w14:paraId="7EA80C1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检测项目分类</w:t>
            </w:r>
          </w:p>
        </w:tc>
        <w:tc>
          <w:tcPr>
            <w:tcW w:w="1113" w:type="pct"/>
            <w:shd w:val="clear" w:color="auto" w:fill="auto"/>
            <w:noWrap w:val="0"/>
            <w:vAlign w:val="center"/>
          </w:tcPr>
          <w:p w14:paraId="4AA7147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检测明细项目</w:t>
            </w:r>
          </w:p>
        </w:tc>
        <w:tc>
          <w:tcPr>
            <w:tcW w:w="2176" w:type="pct"/>
            <w:shd w:val="clear" w:color="auto" w:fill="auto"/>
            <w:noWrap w:val="0"/>
            <w:vAlign w:val="center"/>
          </w:tcPr>
          <w:p w14:paraId="507C044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具体检测标准与要求</w:t>
            </w:r>
          </w:p>
        </w:tc>
      </w:tr>
      <w:tr w14:paraId="2846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restart"/>
            <w:shd w:val="clear" w:color="auto" w:fill="auto"/>
            <w:noWrap w:val="0"/>
            <w:vAlign w:val="center"/>
          </w:tcPr>
          <w:p w14:paraId="305D111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臂章</w:t>
            </w:r>
          </w:p>
        </w:tc>
        <w:tc>
          <w:tcPr>
            <w:tcW w:w="1072" w:type="pct"/>
            <w:vMerge w:val="restart"/>
            <w:shd w:val="clear" w:color="auto" w:fill="auto"/>
            <w:noWrap w:val="0"/>
            <w:vAlign w:val="center"/>
          </w:tcPr>
          <w:p w14:paraId="5EDEE35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成品外观</w:t>
            </w:r>
          </w:p>
        </w:tc>
        <w:tc>
          <w:tcPr>
            <w:tcW w:w="1113" w:type="pct"/>
            <w:shd w:val="clear" w:color="auto" w:fill="auto"/>
            <w:noWrap w:val="0"/>
            <w:vAlign w:val="center"/>
          </w:tcPr>
          <w:p w14:paraId="0E23619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图案和文字尺寸</w:t>
            </w:r>
          </w:p>
        </w:tc>
        <w:tc>
          <w:tcPr>
            <w:tcW w:w="2176" w:type="pct"/>
            <w:shd w:val="clear" w:color="auto" w:fill="auto"/>
            <w:noWrap w:val="0"/>
            <w:vAlign w:val="center"/>
          </w:tcPr>
          <w:p w14:paraId="3311027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4.5</w:t>
            </w:r>
          </w:p>
        </w:tc>
      </w:tr>
      <w:tr w14:paraId="67D1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56D173F1">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4C793149">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14F14C6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缝制</w:t>
            </w:r>
          </w:p>
        </w:tc>
        <w:tc>
          <w:tcPr>
            <w:tcW w:w="2176" w:type="pct"/>
            <w:shd w:val="clear" w:color="auto" w:fill="auto"/>
            <w:noWrap w:val="0"/>
            <w:vAlign w:val="center"/>
          </w:tcPr>
          <w:p w14:paraId="575284B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4.8.2</w:t>
            </w:r>
          </w:p>
        </w:tc>
      </w:tr>
      <w:tr w14:paraId="13A4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0DA3D58D">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63D84AE3">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4B965B2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外观质量</w:t>
            </w:r>
          </w:p>
        </w:tc>
        <w:tc>
          <w:tcPr>
            <w:tcW w:w="2176" w:type="pct"/>
            <w:shd w:val="clear" w:color="auto" w:fill="auto"/>
            <w:noWrap w:val="0"/>
            <w:vAlign w:val="center"/>
          </w:tcPr>
          <w:p w14:paraId="197349E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4.9</w:t>
            </w:r>
          </w:p>
        </w:tc>
      </w:tr>
      <w:tr w14:paraId="18FE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1C62268F">
            <w:pPr>
              <w:adjustRightInd/>
              <w:jc w:val="center"/>
              <w:rPr>
                <w:rFonts w:hint="eastAsia" w:ascii="宋体" w:hAnsi="宋体" w:eastAsia="宋体" w:cs="宋体"/>
                <w:bCs/>
                <w:color w:val="auto"/>
                <w:szCs w:val="21"/>
                <w:highlight w:val="none"/>
              </w:rPr>
            </w:pPr>
          </w:p>
        </w:tc>
        <w:tc>
          <w:tcPr>
            <w:tcW w:w="1072" w:type="pct"/>
            <w:shd w:val="clear" w:color="auto" w:fill="auto"/>
            <w:noWrap w:val="0"/>
            <w:vAlign w:val="center"/>
          </w:tcPr>
          <w:p w14:paraId="5C25247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材料（提花织片）</w:t>
            </w:r>
          </w:p>
        </w:tc>
        <w:tc>
          <w:tcPr>
            <w:tcW w:w="1113" w:type="pct"/>
            <w:shd w:val="clear" w:color="auto" w:fill="auto"/>
            <w:noWrap w:val="0"/>
            <w:vAlign w:val="center"/>
          </w:tcPr>
          <w:p w14:paraId="1E37D31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耐光色牢度</w:t>
            </w:r>
          </w:p>
        </w:tc>
        <w:tc>
          <w:tcPr>
            <w:tcW w:w="2176" w:type="pct"/>
            <w:shd w:val="clear" w:color="auto" w:fill="auto"/>
            <w:noWrap w:val="0"/>
            <w:vAlign w:val="center"/>
          </w:tcPr>
          <w:p w14:paraId="492A5C6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附录A</w:t>
            </w:r>
          </w:p>
        </w:tc>
      </w:tr>
      <w:tr w14:paraId="1361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3D313B49">
            <w:pPr>
              <w:adjustRightInd/>
              <w:jc w:val="center"/>
              <w:rPr>
                <w:rFonts w:hint="eastAsia" w:ascii="宋体" w:hAnsi="宋体" w:eastAsia="宋体" w:cs="宋体"/>
                <w:bCs/>
                <w:color w:val="auto"/>
                <w:szCs w:val="21"/>
                <w:highlight w:val="none"/>
              </w:rPr>
            </w:pPr>
          </w:p>
        </w:tc>
        <w:tc>
          <w:tcPr>
            <w:tcW w:w="1072" w:type="pct"/>
            <w:shd w:val="clear" w:color="auto" w:fill="auto"/>
            <w:noWrap w:val="0"/>
            <w:vAlign w:val="center"/>
          </w:tcPr>
          <w:p w14:paraId="38F948F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材料（涤棉斜纹布）</w:t>
            </w:r>
          </w:p>
        </w:tc>
        <w:tc>
          <w:tcPr>
            <w:tcW w:w="1113" w:type="pct"/>
            <w:shd w:val="clear" w:color="auto" w:fill="auto"/>
            <w:noWrap w:val="0"/>
            <w:vAlign w:val="center"/>
          </w:tcPr>
          <w:p w14:paraId="282B293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纤维含量</w:t>
            </w:r>
          </w:p>
        </w:tc>
        <w:tc>
          <w:tcPr>
            <w:tcW w:w="2176" w:type="pct"/>
            <w:shd w:val="clear" w:color="auto" w:fill="auto"/>
            <w:noWrap w:val="0"/>
            <w:vAlign w:val="center"/>
          </w:tcPr>
          <w:p w14:paraId="0EAA327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4.7、附录B</w:t>
            </w:r>
          </w:p>
        </w:tc>
      </w:tr>
      <w:tr w14:paraId="2BD67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restart"/>
            <w:shd w:val="clear" w:color="auto" w:fill="auto"/>
            <w:noWrap w:val="0"/>
            <w:vAlign w:val="center"/>
          </w:tcPr>
          <w:p w14:paraId="0845844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套式肩章</w:t>
            </w:r>
          </w:p>
        </w:tc>
        <w:tc>
          <w:tcPr>
            <w:tcW w:w="1072" w:type="pct"/>
            <w:vMerge w:val="restart"/>
            <w:shd w:val="clear" w:color="auto" w:fill="auto"/>
            <w:noWrap w:val="0"/>
            <w:vAlign w:val="center"/>
          </w:tcPr>
          <w:p w14:paraId="76D129C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成品外观</w:t>
            </w:r>
          </w:p>
        </w:tc>
        <w:tc>
          <w:tcPr>
            <w:tcW w:w="1113" w:type="pct"/>
            <w:shd w:val="clear" w:color="auto" w:fill="auto"/>
            <w:noWrap w:val="0"/>
            <w:vAlign w:val="center"/>
          </w:tcPr>
          <w:p w14:paraId="40974C9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规格尺寸</w:t>
            </w:r>
          </w:p>
        </w:tc>
        <w:tc>
          <w:tcPr>
            <w:tcW w:w="2176" w:type="pct"/>
            <w:shd w:val="clear" w:color="auto" w:fill="auto"/>
            <w:noWrap w:val="0"/>
            <w:vAlign w:val="center"/>
          </w:tcPr>
          <w:p w14:paraId="3EE687B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4.2</w:t>
            </w:r>
          </w:p>
        </w:tc>
      </w:tr>
      <w:tr w14:paraId="23F48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79747381">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2B142E1B">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45FCF6F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工艺（针距）</w:t>
            </w:r>
          </w:p>
        </w:tc>
        <w:tc>
          <w:tcPr>
            <w:tcW w:w="2176" w:type="pct"/>
            <w:shd w:val="clear" w:color="auto" w:fill="auto"/>
            <w:noWrap w:val="0"/>
            <w:vAlign w:val="center"/>
          </w:tcPr>
          <w:p w14:paraId="6A96140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4.7.1</w:t>
            </w:r>
          </w:p>
        </w:tc>
      </w:tr>
      <w:tr w14:paraId="7FFB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5F912B31">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41404B43">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267B751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外观质量</w:t>
            </w:r>
          </w:p>
        </w:tc>
        <w:tc>
          <w:tcPr>
            <w:tcW w:w="2176" w:type="pct"/>
            <w:shd w:val="clear" w:color="auto" w:fill="auto"/>
            <w:noWrap w:val="0"/>
            <w:vAlign w:val="center"/>
          </w:tcPr>
          <w:p w14:paraId="571CD2C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4.8</w:t>
            </w:r>
          </w:p>
        </w:tc>
      </w:tr>
      <w:tr w14:paraId="26B91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5698CFF5">
            <w:pPr>
              <w:adjustRightInd/>
              <w:jc w:val="center"/>
              <w:rPr>
                <w:rFonts w:hint="eastAsia" w:ascii="宋体" w:hAnsi="宋体" w:eastAsia="宋体" w:cs="宋体"/>
                <w:bCs/>
                <w:color w:val="auto"/>
                <w:szCs w:val="21"/>
                <w:highlight w:val="none"/>
              </w:rPr>
            </w:pPr>
          </w:p>
        </w:tc>
        <w:tc>
          <w:tcPr>
            <w:tcW w:w="1072" w:type="pct"/>
            <w:shd w:val="clear" w:color="auto" w:fill="auto"/>
            <w:noWrap w:val="0"/>
            <w:vAlign w:val="center"/>
          </w:tcPr>
          <w:p w14:paraId="62598ED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材料（提花织绣片）</w:t>
            </w:r>
          </w:p>
        </w:tc>
        <w:tc>
          <w:tcPr>
            <w:tcW w:w="1113" w:type="pct"/>
            <w:shd w:val="clear" w:color="auto" w:fill="auto"/>
            <w:noWrap w:val="0"/>
            <w:vAlign w:val="center"/>
          </w:tcPr>
          <w:p w14:paraId="79737F9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耐光色牢度（织绣）</w:t>
            </w:r>
          </w:p>
        </w:tc>
        <w:tc>
          <w:tcPr>
            <w:tcW w:w="2176" w:type="pct"/>
            <w:shd w:val="clear" w:color="auto" w:fill="auto"/>
            <w:noWrap w:val="0"/>
            <w:vAlign w:val="center"/>
          </w:tcPr>
          <w:p w14:paraId="7DC149F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附录A</w:t>
            </w:r>
          </w:p>
        </w:tc>
      </w:tr>
      <w:tr w14:paraId="2752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6AF62A8F">
            <w:pPr>
              <w:adjustRightInd/>
              <w:jc w:val="center"/>
              <w:rPr>
                <w:rFonts w:hint="eastAsia" w:ascii="宋体" w:hAnsi="宋体" w:eastAsia="宋体" w:cs="宋体"/>
                <w:bCs/>
                <w:color w:val="auto"/>
                <w:szCs w:val="21"/>
                <w:highlight w:val="none"/>
              </w:rPr>
            </w:pPr>
          </w:p>
        </w:tc>
        <w:tc>
          <w:tcPr>
            <w:tcW w:w="1072" w:type="pct"/>
            <w:shd w:val="clear" w:color="auto" w:fill="auto"/>
            <w:noWrap w:val="0"/>
            <w:vAlign w:val="center"/>
          </w:tcPr>
          <w:p w14:paraId="7EA5276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成品性能</w:t>
            </w:r>
          </w:p>
        </w:tc>
        <w:tc>
          <w:tcPr>
            <w:tcW w:w="1113" w:type="pct"/>
            <w:shd w:val="clear" w:color="auto" w:fill="auto"/>
            <w:noWrap w:val="0"/>
            <w:vAlign w:val="center"/>
          </w:tcPr>
          <w:p w14:paraId="2CB95A0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耐光色牢度（版面）</w:t>
            </w:r>
          </w:p>
        </w:tc>
        <w:tc>
          <w:tcPr>
            <w:tcW w:w="2176" w:type="pct"/>
            <w:shd w:val="clear" w:color="auto" w:fill="auto"/>
            <w:noWrap w:val="0"/>
            <w:vAlign w:val="center"/>
          </w:tcPr>
          <w:p w14:paraId="4DA3CCC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4.6</w:t>
            </w:r>
          </w:p>
        </w:tc>
      </w:tr>
      <w:tr w14:paraId="6422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restart"/>
            <w:shd w:val="clear" w:color="auto" w:fill="auto"/>
            <w:noWrap w:val="0"/>
            <w:vAlign w:val="center"/>
          </w:tcPr>
          <w:p w14:paraId="134DFA9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硬胸徽</w:t>
            </w:r>
          </w:p>
        </w:tc>
        <w:tc>
          <w:tcPr>
            <w:tcW w:w="1072" w:type="pct"/>
            <w:vMerge w:val="restart"/>
            <w:shd w:val="clear" w:color="auto" w:fill="auto"/>
            <w:noWrap w:val="0"/>
            <w:vAlign w:val="center"/>
          </w:tcPr>
          <w:p w14:paraId="1889F85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外观</w:t>
            </w:r>
          </w:p>
        </w:tc>
        <w:tc>
          <w:tcPr>
            <w:tcW w:w="1113" w:type="pct"/>
            <w:shd w:val="clear" w:color="auto" w:fill="auto"/>
            <w:noWrap w:val="0"/>
            <w:vAlign w:val="center"/>
          </w:tcPr>
          <w:p w14:paraId="0F928B4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规格尺寸</w:t>
            </w:r>
          </w:p>
        </w:tc>
        <w:tc>
          <w:tcPr>
            <w:tcW w:w="2176" w:type="pct"/>
            <w:shd w:val="clear" w:color="auto" w:fill="auto"/>
            <w:noWrap w:val="0"/>
            <w:vAlign w:val="center"/>
          </w:tcPr>
          <w:p w14:paraId="0182AF4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4.2</w:t>
            </w:r>
          </w:p>
        </w:tc>
      </w:tr>
      <w:tr w14:paraId="6728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2A32B0F7">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373EBC3E">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4C1BC99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结构</w:t>
            </w:r>
          </w:p>
        </w:tc>
        <w:tc>
          <w:tcPr>
            <w:tcW w:w="2176" w:type="pct"/>
            <w:shd w:val="clear" w:color="auto" w:fill="auto"/>
            <w:noWrap w:val="0"/>
            <w:vAlign w:val="center"/>
          </w:tcPr>
          <w:p w14:paraId="4DCF1A1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4.3</w:t>
            </w:r>
          </w:p>
        </w:tc>
      </w:tr>
      <w:tr w14:paraId="2F92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4DAFF720">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3400AC4B">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20C4401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图案</w:t>
            </w:r>
          </w:p>
        </w:tc>
        <w:tc>
          <w:tcPr>
            <w:tcW w:w="2176" w:type="pct"/>
            <w:shd w:val="clear" w:color="auto" w:fill="auto"/>
            <w:noWrap w:val="0"/>
            <w:vAlign w:val="center"/>
          </w:tcPr>
          <w:p w14:paraId="1E26301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4.4</w:t>
            </w:r>
          </w:p>
        </w:tc>
      </w:tr>
      <w:tr w14:paraId="4F5C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5699C2BE">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3798DB0C">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08D4C6B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成品外观质量</w:t>
            </w:r>
          </w:p>
        </w:tc>
        <w:tc>
          <w:tcPr>
            <w:tcW w:w="2176" w:type="pct"/>
            <w:shd w:val="clear" w:color="auto" w:fill="auto"/>
            <w:noWrap w:val="0"/>
            <w:vAlign w:val="center"/>
          </w:tcPr>
          <w:p w14:paraId="5087361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4.8</w:t>
            </w:r>
          </w:p>
        </w:tc>
      </w:tr>
      <w:tr w14:paraId="0F79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7F771116">
            <w:pPr>
              <w:adjustRightInd/>
              <w:jc w:val="center"/>
              <w:rPr>
                <w:rFonts w:hint="eastAsia" w:ascii="宋体" w:hAnsi="宋体" w:eastAsia="宋体" w:cs="宋体"/>
                <w:bCs/>
                <w:color w:val="auto"/>
                <w:szCs w:val="21"/>
                <w:highlight w:val="none"/>
              </w:rPr>
            </w:pPr>
          </w:p>
        </w:tc>
        <w:tc>
          <w:tcPr>
            <w:tcW w:w="1072" w:type="pct"/>
            <w:vMerge w:val="restart"/>
            <w:shd w:val="clear" w:color="auto" w:fill="auto"/>
            <w:noWrap w:val="0"/>
            <w:vAlign w:val="center"/>
          </w:tcPr>
          <w:p w14:paraId="587A7F3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理化性能</w:t>
            </w:r>
          </w:p>
        </w:tc>
        <w:tc>
          <w:tcPr>
            <w:tcW w:w="1113" w:type="pct"/>
            <w:shd w:val="clear" w:color="auto" w:fill="auto"/>
            <w:noWrap w:val="0"/>
            <w:vAlign w:val="center"/>
          </w:tcPr>
          <w:p w14:paraId="4700109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▲耐盐雾（72h）</w:t>
            </w:r>
          </w:p>
          <w:p w14:paraId="099E8ED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（检测结果不合格的视作负偏离）</w:t>
            </w:r>
          </w:p>
        </w:tc>
        <w:tc>
          <w:tcPr>
            <w:tcW w:w="2176" w:type="pct"/>
            <w:vMerge w:val="restart"/>
            <w:shd w:val="clear" w:color="auto" w:fill="auto"/>
            <w:noWrap w:val="0"/>
            <w:vAlign w:val="center"/>
          </w:tcPr>
          <w:p w14:paraId="1D8F947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表3</w:t>
            </w:r>
          </w:p>
        </w:tc>
      </w:tr>
      <w:tr w14:paraId="4A16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1F1245A7">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1D23BC44">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3E0ECD8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镀层结合强度</w:t>
            </w:r>
          </w:p>
        </w:tc>
        <w:tc>
          <w:tcPr>
            <w:tcW w:w="2176" w:type="pct"/>
            <w:vMerge w:val="continue"/>
            <w:shd w:val="clear" w:color="auto" w:fill="auto"/>
            <w:noWrap w:val="0"/>
            <w:vAlign w:val="center"/>
          </w:tcPr>
          <w:p w14:paraId="71C4F5B6">
            <w:pPr>
              <w:adjustRightInd/>
              <w:jc w:val="center"/>
              <w:rPr>
                <w:rFonts w:hint="eastAsia" w:ascii="宋体" w:hAnsi="宋体" w:eastAsia="宋体" w:cs="宋体"/>
                <w:bCs/>
                <w:color w:val="auto"/>
                <w:szCs w:val="21"/>
                <w:highlight w:val="none"/>
              </w:rPr>
            </w:pPr>
          </w:p>
        </w:tc>
      </w:tr>
      <w:tr w14:paraId="660B9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restart"/>
            <w:shd w:val="clear" w:color="auto" w:fill="auto"/>
            <w:noWrap w:val="0"/>
            <w:vAlign w:val="center"/>
          </w:tcPr>
          <w:p w14:paraId="6EB923B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软胸徽</w:t>
            </w:r>
          </w:p>
        </w:tc>
        <w:tc>
          <w:tcPr>
            <w:tcW w:w="1072" w:type="pct"/>
            <w:vMerge w:val="restart"/>
            <w:shd w:val="clear" w:color="auto" w:fill="auto"/>
            <w:noWrap w:val="0"/>
            <w:vAlign w:val="center"/>
          </w:tcPr>
          <w:p w14:paraId="0941869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外观</w:t>
            </w:r>
          </w:p>
        </w:tc>
        <w:tc>
          <w:tcPr>
            <w:tcW w:w="1113" w:type="pct"/>
            <w:shd w:val="clear" w:color="auto" w:fill="auto"/>
            <w:noWrap w:val="0"/>
            <w:vAlign w:val="center"/>
          </w:tcPr>
          <w:p w14:paraId="22D1E58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结构、尺寸和图案</w:t>
            </w:r>
          </w:p>
        </w:tc>
        <w:tc>
          <w:tcPr>
            <w:tcW w:w="2176" w:type="pct"/>
            <w:shd w:val="clear" w:color="auto" w:fill="auto"/>
            <w:noWrap w:val="0"/>
            <w:vAlign w:val="center"/>
          </w:tcPr>
          <w:p w14:paraId="63D73D6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031-2025  4.2</w:t>
            </w:r>
          </w:p>
        </w:tc>
      </w:tr>
      <w:tr w14:paraId="533B6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617A1704">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159022DE">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1AB4760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成品外观质量</w:t>
            </w:r>
          </w:p>
        </w:tc>
        <w:tc>
          <w:tcPr>
            <w:tcW w:w="2176" w:type="pct"/>
            <w:shd w:val="clear" w:color="auto" w:fill="auto"/>
            <w:noWrap w:val="0"/>
            <w:vAlign w:val="center"/>
          </w:tcPr>
          <w:p w14:paraId="70D3CF0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031-2025  4.5</w:t>
            </w:r>
          </w:p>
        </w:tc>
      </w:tr>
      <w:tr w14:paraId="5E25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5CF6C0C9">
            <w:pPr>
              <w:adjustRightInd/>
              <w:jc w:val="center"/>
              <w:rPr>
                <w:rFonts w:hint="eastAsia" w:ascii="宋体" w:hAnsi="宋体" w:eastAsia="宋体" w:cs="宋体"/>
                <w:bCs/>
                <w:color w:val="auto"/>
                <w:szCs w:val="21"/>
                <w:highlight w:val="none"/>
              </w:rPr>
            </w:pPr>
          </w:p>
        </w:tc>
        <w:tc>
          <w:tcPr>
            <w:tcW w:w="1072" w:type="pct"/>
            <w:vMerge w:val="restart"/>
            <w:shd w:val="clear" w:color="auto" w:fill="auto"/>
            <w:noWrap w:val="0"/>
            <w:vAlign w:val="center"/>
          </w:tcPr>
          <w:p w14:paraId="3F73D5D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w:t>
            </w:r>
          </w:p>
        </w:tc>
        <w:tc>
          <w:tcPr>
            <w:tcW w:w="1113" w:type="pct"/>
            <w:shd w:val="clear" w:color="auto" w:fill="auto"/>
            <w:noWrap w:val="0"/>
            <w:vAlign w:val="center"/>
          </w:tcPr>
          <w:p w14:paraId="78A325F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耐光色牢度</w:t>
            </w:r>
          </w:p>
        </w:tc>
        <w:tc>
          <w:tcPr>
            <w:tcW w:w="2176" w:type="pct"/>
            <w:vMerge w:val="restart"/>
            <w:shd w:val="clear" w:color="auto" w:fill="auto"/>
            <w:noWrap w:val="0"/>
            <w:vAlign w:val="center"/>
          </w:tcPr>
          <w:p w14:paraId="10747FF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031-2025 附录A 表A.2</w:t>
            </w:r>
          </w:p>
        </w:tc>
      </w:tr>
      <w:tr w14:paraId="7384B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02D1FBE8">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336AF21E">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4FF2D74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耐皂洗色牢度</w:t>
            </w:r>
          </w:p>
        </w:tc>
        <w:tc>
          <w:tcPr>
            <w:tcW w:w="2176" w:type="pct"/>
            <w:vMerge w:val="continue"/>
            <w:shd w:val="clear" w:color="auto" w:fill="auto"/>
            <w:noWrap w:val="0"/>
            <w:vAlign w:val="center"/>
          </w:tcPr>
          <w:p w14:paraId="2A9997E6">
            <w:pPr>
              <w:adjustRightInd/>
              <w:jc w:val="center"/>
              <w:rPr>
                <w:rFonts w:hint="eastAsia" w:ascii="宋体" w:hAnsi="宋体" w:eastAsia="宋体" w:cs="宋体"/>
                <w:bCs/>
                <w:color w:val="auto"/>
                <w:szCs w:val="21"/>
                <w:highlight w:val="none"/>
              </w:rPr>
            </w:pPr>
          </w:p>
        </w:tc>
      </w:tr>
      <w:tr w14:paraId="7E35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37" w:type="pct"/>
            <w:vMerge w:val="continue"/>
            <w:shd w:val="clear" w:color="auto" w:fill="auto"/>
            <w:noWrap w:val="0"/>
            <w:vAlign w:val="center"/>
          </w:tcPr>
          <w:p w14:paraId="2E61C894">
            <w:pPr>
              <w:adjustRightInd/>
              <w:jc w:val="center"/>
              <w:rPr>
                <w:rFonts w:hint="eastAsia" w:ascii="宋体" w:hAnsi="宋体" w:eastAsia="宋体" w:cs="宋体"/>
                <w:bCs/>
                <w:color w:val="auto"/>
                <w:szCs w:val="21"/>
                <w:highlight w:val="none"/>
              </w:rPr>
            </w:pPr>
          </w:p>
        </w:tc>
        <w:tc>
          <w:tcPr>
            <w:tcW w:w="1072" w:type="pct"/>
            <w:vMerge w:val="continue"/>
            <w:shd w:val="clear" w:color="auto" w:fill="auto"/>
            <w:noWrap w:val="0"/>
            <w:vAlign w:val="center"/>
          </w:tcPr>
          <w:p w14:paraId="412694EE">
            <w:pPr>
              <w:adjustRightInd/>
              <w:jc w:val="center"/>
              <w:rPr>
                <w:rFonts w:hint="eastAsia" w:ascii="宋体" w:hAnsi="宋体" w:eastAsia="宋体" w:cs="宋体"/>
                <w:bCs/>
                <w:color w:val="auto"/>
                <w:szCs w:val="21"/>
                <w:highlight w:val="none"/>
              </w:rPr>
            </w:pPr>
          </w:p>
        </w:tc>
        <w:tc>
          <w:tcPr>
            <w:tcW w:w="1113" w:type="pct"/>
            <w:shd w:val="clear" w:color="auto" w:fill="auto"/>
            <w:noWrap w:val="0"/>
            <w:vAlign w:val="center"/>
          </w:tcPr>
          <w:p w14:paraId="62E0539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耐热压色牢度</w:t>
            </w:r>
          </w:p>
        </w:tc>
        <w:tc>
          <w:tcPr>
            <w:tcW w:w="2176" w:type="pct"/>
            <w:vMerge w:val="continue"/>
            <w:shd w:val="clear" w:color="auto" w:fill="auto"/>
            <w:noWrap w:val="0"/>
            <w:vAlign w:val="center"/>
          </w:tcPr>
          <w:p w14:paraId="52CA2488">
            <w:pPr>
              <w:adjustRightInd/>
              <w:jc w:val="center"/>
              <w:rPr>
                <w:rFonts w:hint="eastAsia" w:ascii="宋体" w:hAnsi="宋体" w:eastAsia="宋体" w:cs="宋体"/>
                <w:bCs/>
                <w:color w:val="auto"/>
                <w:szCs w:val="21"/>
                <w:highlight w:val="none"/>
              </w:rPr>
            </w:pPr>
          </w:p>
        </w:tc>
      </w:tr>
    </w:tbl>
    <w:p w14:paraId="6E684486">
      <w:pPr>
        <w:widowControl/>
        <w:adjustRightInd/>
        <w:spacing w:line="360" w:lineRule="auto"/>
        <w:ind w:firstLine="481"/>
        <w:jc w:val="left"/>
        <w:rPr>
          <w:rFonts w:hint="eastAsia" w:ascii="宋体" w:hAnsi="宋体" w:cs="宋体"/>
          <w:b w:val="0"/>
          <w:bCs/>
          <w:color w:val="auto"/>
          <w:kern w:val="0"/>
          <w:sz w:val="24"/>
          <w:highlight w:val="none"/>
          <w:lang w:val="en-US" w:eastAsia="zh-CN"/>
        </w:rPr>
      </w:pPr>
    </w:p>
    <w:p w14:paraId="516DEBDA">
      <w:pPr>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br w:type="page"/>
      </w:r>
    </w:p>
    <w:p w14:paraId="0C8B5043">
      <w:pPr>
        <w:widowControl/>
        <w:adjustRightInd/>
        <w:spacing w:line="360" w:lineRule="auto"/>
        <w:ind w:firstLine="481"/>
        <w:jc w:val="left"/>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2.3鞋及腰带类</w:t>
      </w:r>
    </w:p>
    <w:tbl>
      <w:tblPr>
        <w:tblStyle w:val="64"/>
        <w:tblpPr w:leftFromText="180" w:rightFromText="180" w:vertAnchor="text" w:tblpX="-253" w:tblpY="1"/>
        <w:tblOverlap w:val="never"/>
        <w:tblW w:w="54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4"/>
        <w:gridCol w:w="2054"/>
        <w:gridCol w:w="2426"/>
        <w:gridCol w:w="4467"/>
      </w:tblGrid>
      <w:tr w14:paraId="17617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trPr>
        <w:tc>
          <w:tcPr>
            <w:tcW w:w="619" w:type="pct"/>
            <w:shd w:val="clear" w:color="auto" w:fill="auto"/>
            <w:noWrap w:val="0"/>
            <w:vAlign w:val="center"/>
          </w:tcPr>
          <w:p w14:paraId="6896EB92">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产品</w:t>
            </w:r>
            <w:r>
              <w:rPr>
                <w:rFonts w:hint="eastAsia" w:ascii="宋体" w:hAnsi="宋体" w:eastAsia="宋体" w:cs="宋体"/>
                <w:color w:val="auto"/>
                <w:szCs w:val="21"/>
                <w:highlight w:val="none"/>
              </w:rPr>
              <w:t>名称</w:t>
            </w:r>
          </w:p>
        </w:tc>
        <w:tc>
          <w:tcPr>
            <w:tcW w:w="1005" w:type="pct"/>
            <w:shd w:val="clear" w:color="auto" w:fill="auto"/>
            <w:noWrap w:val="0"/>
            <w:vAlign w:val="center"/>
          </w:tcPr>
          <w:p w14:paraId="7758F57D">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检测项目分类</w:t>
            </w:r>
          </w:p>
        </w:tc>
        <w:tc>
          <w:tcPr>
            <w:tcW w:w="1187" w:type="pct"/>
            <w:shd w:val="clear" w:color="auto" w:fill="auto"/>
            <w:noWrap w:val="0"/>
            <w:vAlign w:val="center"/>
          </w:tcPr>
          <w:p w14:paraId="2A0E266D">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检测明细项目</w:t>
            </w:r>
          </w:p>
        </w:tc>
        <w:tc>
          <w:tcPr>
            <w:tcW w:w="2186" w:type="pct"/>
            <w:shd w:val="clear" w:color="auto" w:fill="auto"/>
            <w:noWrap w:val="0"/>
            <w:vAlign w:val="center"/>
          </w:tcPr>
          <w:p w14:paraId="73C1ECA5">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具体检测标准与要求</w:t>
            </w:r>
          </w:p>
        </w:tc>
      </w:tr>
      <w:tr w14:paraId="08D24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restart"/>
            <w:shd w:val="clear" w:color="auto" w:fill="auto"/>
            <w:noWrap w:val="0"/>
            <w:vAlign w:val="center"/>
          </w:tcPr>
          <w:p w14:paraId="4930690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男单皮鞋</w:t>
            </w:r>
          </w:p>
          <w:p w14:paraId="572C1CD5">
            <w:pPr>
              <w:adjustRightInd/>
              <w:jc w:val="center"/>
              <w:rPr>
                <w:rFonts w:hint="eastAsia" w:ascii="宋体" w:hAnsi="宋体" w:eastAsia="宋体" w:cs="宋体"/>
                <w:color w:val="auto"/>
                <w:szCs w:val="21"/>
                <w:highlight w:val="none"/>
              </w:rPr>
            </w:pPr>
          </w:p>
        </w:tc>
        <w:tc>
          <w:tcPr>
            <w:tcW w:w="1005" w:type="pct"/>
            <w:vMerge w:val="restart"/>
            <w:shd w:val="clear" w:color="auto" w:fill="auto"/>
            <w:noWrap w:val="0"/>
            <w:vAlign w:val="center"/>
          </w:tcPr>
          <w:p w14:paraId="36D4192A">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男单皮鞋</w:t>
            </w:r>
          </w:p>
          <w:p w14:paraId="1C2A0AC2">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外观要求</w:t>
            </w:r>
          </w:p>
        </w:tc>
        <w:tc>
          <w:tcPr>
            <w:tcW w:w="1187" w:type="pct"/>
            <w:shd w:val="clear" w:color="auto" w:fill="auto"/>
            <w:noWrap w:val="0"/>
            <w:vAlign w:val="center"/>
          </w:tcPr>
          <w:p w14:paraId="7D01665B">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号型与规格（成品尺寸）</w:t>
            </w:r>
          </w:p>
        </w:tc>
        <w:tc>
          <w:tcPr>
            <w:tcW w:w="2186" w:type="pct"/>
            <w:shd w:val="clear" w:color="auto" w:fill="auto"/>
            <w:noWrap w:val="0"/>
            <w:vAlign w:val="center"/>
          </w:tcPr>
          <w:p w14:paraId="3F64C0C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4.2.2/5.1</w:t>
            </w:r>
          </w:p>
        </w:tc>
      </w:tr>
      <w:tr w14:paraId="04E4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28D103E1">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0890D3F9">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7FCFA7A1">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成品外观质量</w:t>
            </w:r>
          </w:p>
        </w:tc>
        <w:tc>
          <w:tcPr>
            <w:tcW w:w="2186" w:type="pct"/>
            <w:shd w:val="clear" w:color="auto" w:fill="auto"/>
            <w:noWrap w:val="0"/>
            <w:vAlign w:val="center"/>
          </w:tcPr>
          <w:p w14:paraId="3B73D872">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4.5/5.1</w:t>
            </w:r>
          </w:p>
        </w:tc>
      </w:tr>
      <w:tr w14:paraId="49642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059C2E43">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3AE41836">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4F87FDC5">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标识</w:t>
            </w:r>
          </w:p>
        </w:tc>
        <w:tc>
          <w:tcPr>
            <w:tcW w:w="2186" w:type="pct"/>
            <w:shd w:val="clear" w:color="auto" w:fill="auto"/>
            <w:noWrap w:val="0"/>
            <w:vAlign w:val="center"/>
          </w:tcPr>
          <w:p w14:paraId="5D2B4817">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4.7</w:t>
            </w:r>
          </w:p>
        </w:tc>
      </w:tr>
      <w:tr w14:paraId="5416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3BD073D1">
            <w:pPr>
              <w:adjustRightInd/>
              <w:jc w:val="center"/>
              <w:rPr>
                <w:rFonts w:hint="eastAsia" w:ascii="宋体" w:hAnsi="宋体" w:eastAsia="宋体" w:cs="宋体"/>
                <w:color w:val="auto"/>
                <w:szCs w:val="21"/>
                <w:highlight w:val="none"/>
              </w:rPr>
            </w:pPr>
          </w:p>
        </w:tc>
        <w:tc>
          <w:tcPr>
            <w:tcW w:w="1005" w:type="pct"/>
            <w:vMerge w:val="restart"/>
            <w:shd w:val="clear" w:color="auto" w:fill="auto"/>
            <w:noWrap w:val="0"/>
            <w:vAlign w:val="center"/>
          </w:tcPr>
          <w:p w14:paraId="12FD5D2A">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男单皮鞋</w:t>
            </w:r>
          </w:p>
          <w:p w14:paraId="5E7117E6">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内在质量</w:t>
            </w:r>
          </w:p>
        </w:tc>
        <w:tc>
          <w:tcPr>
            <w:tcW w:w="1187" w:type="pct"/>
            <w:shd w:val="clear" w:color="auto" w:fill="auto"/>
            <w:noWrap w:val="0"/>
            <w:vAlign w:val="center"/>
          </w:tcPr>
          <w:p w14:paraId="4AC32E75">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成鞋耐折性能</w:t>
            </w:r>
          </w:p>
        </w:tc>
        <w:tc>
          <w:tcPr>
            <w:tcW w:w="2186" w:type="pct"/>
            <w:shd w:val="clear" w:color="auto" w:fill="auto"/>
            <w:noWrap w:val="0"/>
            <w:vAlign w:val="center"/>
          </w:tcPr>
          <w:p w14:paraId="2714D4C7">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4.6/5.2.1</w:t>
            </w:r>
          </w:p>
        </w:tc>
      </w:tr>
      <w:tr w14:paraId="2F4F8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6E5BD7C2">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63D0F6E0">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5DF90BDB">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外底耐磨长度</w:t>
            </w:r>
          </w:p>
        </w:tc>
        <w:tc>
          <w:tcPr>
            <w:tcW w:w="2186" w:type="pct"/>
            <w:shd w:val="clear" w:color="auto" w:fill="auto"/>
            <w:noWrap w:val="0"/>
            <w:vAlign w:val="center"/>
          </w:tcPr>
          <w:p w14:paraId="1954235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4.6/5.2.2</w:t>
            </w:r>
          </w:p>
        </w:tc>
      </w:tr>
      <w:tr w14:paraId="799EB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628E0063">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31B7AF84">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17BD224A">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外底硬度</w:t>
            </w:r>
          </w:p>
        </w:tc>
        <w:tc>
          <w:tcPr>
            <w:tcW w:w="2186" w:type="pct"/>
            <w:shd w:val="clear" w:color="auto" w:fill="auto"/>
            <w:noWrap w:val="0"/>
            <w:vAlign w:val="center"/>
          </w:tcPr>
          <w:p w14:paraId="5468BCA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4.6/5.2.3</w:t>
            </w:r>
          </w:p>
        </w:tc>
      </w:tr>
      <w:tr w14:paraId="0215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10FD6FE6">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72473E90">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0583CCC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外底与外中底粘合强度</w:t>
            </w:r>
          </w:p>
        </w:tc>
        <w:tc>
          <w:tcPr>
            <w:tcW w:w="2186" w:type="pct"/>
            <w:shd w:val="clear" w:color="auto" w:fill="auto"/>
            <w:noWrap w:val="0"/>
            <w:vAlign w:val="center"/>
          </w:tcPr>
          <w:p w14:paraId="318E82A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4.6/5.2.4</w:t>
            </w:r>
          </w:p>
        </w:tc>
      </w:tr>
      <w:tr w14:paraId="50DB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724639D4">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2789A69F">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6D9A3A04">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剥离强度</w:t>
            </w:r>
          </w:p>
        </w:tc>
        <w:tc>
          <w:tcPr>
            <w:tcW w:w="2186" w:type="pct"/>
            <w:shd w:val="clear" w:color="auto" w:fill="auto"/>
            <w:noWrap w:val="0"/>
            <w:vAlign w:val="center"/>
          </w:tcPr>
          <w:p w14:paraId="35FA6BB6">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4.6/5.2.5</w:t>
            </w:r>
          </w:p>
        </w:tc>
      </w:tr>
      <w:tr w14:paraId="2399F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3F2B0E5A">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03309776">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11D7BA6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摩擦色牢度（湿摩擦）</w:t>
            </w:r>
          </w:p>
        </w:tc>
        <w:tc>
          <w:tcPr>
            <w:tcW w:w="2186" w:type="pct"/>
            <w:shd w:val="clear" w:color="auto" w:fill="auto"/>
            <w:noWrap w:val="0"/>
            <w:vAlign w:val="center"/>
          </w:tcPr>
          <w:p w14:paraId="7447FF0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4.6/5.2.6</w:t>
            </w:r>
          </w:p>
        </w:tc>
      </w:tr>
      <w:tr w14:paraId="5028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37EBC7E4">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15521AEF">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7EFCF66F">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防滑性能(湿态动摩擦系数）</w:t>
            </w:r>
          </w:p>
        </w:tc>
        <w:tc>
          <w:tcPr>
            <w:tcW w:w="2186" w:type="pct"/>
            <w:shd w:val="clear" w:color="auto" w:fill="auto"/>
            <w:noWrap w:val="0"/>
            <w:vAlign w:val="center"/>
          </w:tcPr>
          <w:p w14:paraId="090CBB61">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4.6/5.2.7</w:t>
            </w:r>
          </w:p>
        </w:tc>
      </w:tr>
      <w:tr w14:paraId="5482F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50F130DA">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5BCA62A0">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2B4131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▲游离甲醛</w:t>
            </w:r>
          </w:p>
          <w:p w14:paraId="0492AFA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（检测结果不合格的视作负偏离）</w:t>
            </w:r>
          </w:p>
        </w:tc>
        <w:tc>
          <w:tcPr>
            <w:tcW w:w="2186" w:type="pct"/>
            <w:shd w:val="clear" w:color="auto" w:fill="auto"/>
            <w:noWrap w:val="0"/>
            <w:vAlign w:val="center"/>
          </w:tcPr>
          <w:p w14:paraId="5010C1B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4.6/5.2.8</w:t>
            </w:r>
          </w:p>
        </w:tc>
      </w:tr>
      <w:tr w14:paraId="59109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3BEEDD78">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61924582">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2D5EE6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▲可分解有害芳香胺染料（检测结果不合格的视作负偏离）</w:t>
            </w:r>
          </w:p>
        </w:tc>
        <w:tc>
          <w:tcPr>
            <w:tcW w:w="2186" w:type="pct"/>
            <w:shd w:val="clear" w:color="auto" w:fill="auto"/>
            <w:noWrap w:val="0"/>
            <w:vAlign w:val="center"/>
          </w:tcPr>
          <w:p w14:paraId="30F5880D">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4.6/5.2.9</w:t>
            </w:r>
          </w:p>
        </w:tc>
      </w:tr>
      <w:tr w14:paraId="1750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restart"/>
            <w:shd w:val="clear" w:color="auto" w:fill="auto"/>
            <w:noWrap w:val="0"/>
            <w:vAlign w:val="center"/>
          </w:tcPr>
          <w:p w14:paraId="0DFFEB64">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腰带</w:t>
            </w:r>
          </w:p>
        </w:tc>
        <w:tc>
          <w:tcPr>
            <w:tcW w:w="1005" w:type="pct"/>
            <w:vMerge w:val="restart"/>
            <w:shd w:val="clear" w:color="auto" w:fill="auto"/>
            <w:noWrap w:val="0"/>
            <w:vAlign w:val="center"/>
          </w:tcPr>
          <w:p w14:paraId="7E6B138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外观要求</w:t>
            </w:r>
          </w:p>
        </w:tc>
        <w:tc>
          <w:tcPr>
            <w:tcW w:w="1187" w:type="pct"/>
            <w:shd w:val="clear" w:color="auto" w:fill="auto"/>
            <w:noWrap w:val="0"/>
            <w:vAlign w:val="center"/>
          </w:tcPr>
          <w:p w14:paraId="431B2561">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结构尺寸</w:t>
            </w:r>
          </w:p>
        </w:tc>
        <w:tc>
          <w:tcPr>
            <w:tcW w:w="2186" w:type="pct"/>
            <w:shd w:val="clear" w:color="auto" w:fill="auto"/>
            <w:noWrap w:val="0"/>
            <w:vAlign w:val="center"/>
          </w:tcPr>
          <w:p w14:paraId="149D849D">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035—2025 5.2/6.2</w:t>
            </w:r>
          </w:p>
        </w:tc>
      </w:tr>
      <w:tr w14:paraId="5AD45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215E46DF">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62856776">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5132F46F">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成品外观质量</w:t>
            </w:r>
          </w:p>
        </w:tc>
        <w:tc>
          <w:tcPr>
            <w:tcW w:w="2186" w:type="pct"/>
            <w:shd w:val="clear" w:color="auto" w:fill="auto"/>
            <w:noWrap w:val="0"/>
            <w:vAlign w:val="center"/>
          </w:tcPr>
          <w:p w14:paraId="106E3297">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035—2025 5.5/6.1</w:t>
            </w:r>
          </w:p>
        </w:tc>
      </w:tr>
      <w:tr w14:paraId="76933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9" w:type="pct"/>
            <w:vMerge w:val="continue"/>
            <w:shd w:val="clear" w:color="auto" w:fill="auto"/>
            <w:noWrap w:val="0"/>
            <w:vAlign w:val="center"/>
          </w:tcPr>
          <w:p w14:paraId="5E123FA2">
            <w:pPr>
              <w:adjustRightInd/>
              <w:jc w:val="center"/>
              <w:rPr>
                <w:rFonts w:hint="eastAsia" w:ascii="宋体" w:hAnsi="宋体" w:eastAsia="宋体" w:cs="宋体"/>
                <w:color w:val="auto"/>
                <w:szCs w:val="21"/>
                <w:highlight w:val="none"/>
              </w:rPr>
            </w:pPr>
          </w:p>
        </w:tc>
        <w:tc>
          <w:tcPr>
            <w:tcW w:w="1005" w:type="pct"/>
            <w:vMerge w:val="restart"/>
            <w:shd w:val="clear" w:color="auto" w:fill="auto"/>
            <w:noWrap w:val="0"/>
            <w:vAlign w:val="center"/>
          </w:tcPr>
          <w:p w14:paraId="75FADAFD">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内在质量</w:t>
            </w:r>
          </w:p>
        </w:tc>
        <w:tc>
          <w:tcPr>
            <w:tcW w:w="1187" w:type="pct"/>
            <w:shd w:val="clear" w:color="auto" w:fill="auto"/>
            <w:noWrap w:val="0"/>
            <w:vAlign w:val="center"/>
          </w:tcPr>
          <w:p w14:paraId="299D7C32">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▲耐盐雾（72h）</w:t>
            </w:r>
          </w:p>
          <w:p w14:paraId="54EC8845">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（检测结果不合格的视作负偏离）</w:t>
            </w:r>
          </w:p>
        </w:tc>
        <w:tc>
          <w:tcPr>
            <w:tcW w:w="2186" w:type="pct"/>
            <w:shd w:val="clear" w:color="auto" w:fill="auto"/>
            <w:noWrap w:val="0"/>
            <w:vAlign w:val="center"/>
          </w:tcPr>
          <w:p w14:paraId="506E4186">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035—2025 5.6/6.3</w:t>
            </w:r>
          </w:p>
        </w:tc>
      </w:tr>
      <w:tr w14:paraId="1EFA0F46">
        <w:tblPrEx>
          <w:tblCellMar>
            <w:top w:w="0" w:type="dxa"/>
            <w:left w:w="108" w:type="dxa"/>
            <w:bottom w:w="0" w:type="dxa"/>
            <w:right w:w="108" w:type="dxa"/>
          </w:tblCellMar>
        </w:tblPrEx>
        <w:tc>
          <w:tcPr>
            <w:tcW w:w="619" w:type="pct"/>
            <w:vMerge w:val="continue"/>
            <w:shd w:val="clear" w:color="auto" w:fill="auto"/>
            <w:noWrap w:val="0"/>
            <w:vAlign w:val="center"/>
          </w:tcPr>
          <w:p w14:paraId="1D63F16D">
            <w:pPr>
              <w:adjustRightInd/>
              <w:jc w:val="center"/>
              <w:rPr>
                <w:rFonts w:hint="eastAsia" w:ascii="宋体" w:hAnsi="宋体" w:eastAsia="宋体" w:cs="宋体"/>
                <w:color w:val="auto"/>
                <w:szCs w:val="21"/>
                <w:highlight w:val="none"/>
              </w:rPr>
            </w:pPr>
          </w:p>
        </w:tc>
        <w:tc>
          <w:tcPr>
            <w:tcW w:w="1005" w:type="pct"/>
            <w:vMerge w:val="continue"/>
            <w:shd w:val="clear" w:color="auto" w:fill="auto"/>
            <w:noWrap w:val="0"/>
            <w:vAlign w:val="center"/>
          </w:tcPr>
          <w:p w14:paraId="4CB50C4A">
            <w:pPr>
              <w:adjustRightInd/>
              <w:jc w:val="center"/>
              <w:rPr>
                <w:rFonts w:hint="eastAsia" w:ascii="宋体" w:hAnsi="宋体" w:eastAsia="宋体" w:cs="宋体"/>
                <w:color w:val="auto"/>
                <w:szCs w:val="21"/>
                <w:highlight w:val="none"/>
              </w:rPr>
            </w:pPr>
          </w:p>
        </w:tc>
        <w:tc>
          <w:tcPr>
            <w:tcW w:w="1187" w:type="pct"/>
            <w:shd w:val="clear" w:color="auto" w:fill="auto"/>
            <w:noWrap w:val="0"/>
            <w:vAlign w:val="center"/>
          </w:tcPr>
          <w:p w14:paraId="64B7C2A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带体拉伸负荷</w:t>
            </w:r>
          </w:p>
        </w:tc>
        <w:tc>
          <w:tcPr>
            <w:tcW w:w="2186" w:type="pct"/>
            <w:shd w:val="clear" w:color="auto" w:fill="auto"/>
            <w:noWrap w:val="0"/>
            <w:vAlign w:val="center"/>
          </w:tcPr>
          <w:p w14:paraId="27DF0D2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035—2025 5.6/6.3、附录B</w:t>
            </w:r>
          </w:p>
        </w:tc>
      </w:tr>
    </w:tbl>
    <w:p w14:paraId="4A2AA8D7">
      <w:pPr>
        <w:widowControl/>
        <w:adjustRightInd/>
        <w:spacing w:line="360" w:lineRule="auto"/>
        <w:jc w:val="left"/>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五、供货要求</w:t>
      </w:r>
    </w:p>
    <w:p w14:paraId="66EDF08D">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1.合同履约期限内，采购人</w:t>
      </w:r>
      <w:r>
        <w:rPr>
          <w:rFonts w:hint="eastAsia" w:ascii="宋体" w:hAnsi="宋体" w:cs="宋体"/>
          <w:bCs/>
          <w:color w:val="auto"/>
          <w:kern w:val="0"/>
          <w:sz w:val="24"/>
          <w:highlight w:val="none"/>
          <w:lang w:val="en-US" w:eastAsia="zh-CN"/>
        </w:rPr>
        <w:t>/产品购置人</w:t>
      </w:r>
      <w:r>
        <w:rPr>
          <w:rFonts w:hint="eastAsia" w:ascii="宋体" w:hAnsi="宋体" w:eastAsia="宋体" w:cs="宋体"/>
          <w:bCs/>
          <w:color w:val="auto"/>
          <w:kern w:val="0"/>
          <w:sz w:val="24"/>
          <w:highlight w:val="none"/>
          <w:lang w:val="en-US" w:eastAsia="zh-CN"/>
        </w:rPr>
        <w:t>可根据实际订购品种、数量分多次签订</w:t>
      </w:r>
      <w:r>
        <w:rPr>
          <w:rFonts w:hint="eastAsia" w:ascii="宋体" w:hAnsi="宋体" w:cs="宋体"/>
          <w:bCs/>
          <w:color w:val="auto"/>
          <w:kern w:val="0"/>
          <w:sz w:val="24"/>
          <w:highlight w:val="none"/>
          <w:lang w:val="en-US" w:eastAsia="zh-CN"/>
        </w:rPr>
        <w:t>供货</w:t>
      </w:r>
      <w:r>
        <w:rPr>
          <w:rFonts w:hint="eastAsia" w:ascii="宋体" w:hAnsi="宋体" w:eastAsia="宋体" w:cs="宋体"/>
          <w:bCs/>
          <w:color w:val="auto"/>
          <w:kern w:val="0"/>
          <w:sz w:val="24"/>
          <w:highlight w:val="none"/>
          <w:lang w:val="en-US" w:eastAsia="zh-CN"/>
        </w:rPr>
        <w:t>合同，每次供货合同签署后40天内将</w:t>
      </w:r>
      <w:r>
        <w:rPr>
          <w:rFonts w:hint="eastAsia" w:ascii="宋体" w:hAnsi="宋体" w:cs="宋体"/>
          <w:bCs/>
          <w:color w:val="auto"/>
          <w:kern w:val="0"/>
          <w:sz w:val="24"/>
          <w:highlight w:val="none"/>
          <w:lang w:val="en-US" w:eastAsia="zh-CN"/>
        </w:rPr>
        <w:t>所有</w:t>
      </w:r>
      <w:r>
        <w:rPr>
          <w:rFonts w:hint="eastAsia" w:ascii="宋体" w:hAnsi="宋体" w:eastAsia="宋体" w:cs="宋体"/>
          <w:bCs/>
          <w:color w:val="auto"/>
          <w:kern w:val="0"/>
          <w:sz w:val="24"/>
          <w:highlight w:val="none"/>
          <w:lang w:val="en-US" w:eastAsia="zh-CN"/>
        </w:rPr>
        <w:t>产品送至采购人/</w:t>
      </w:r>
      <w:r>
        <w:rPr>
          <w:rFonts w:hint="eastAsia" w:ascii="宋体" w:hAnsi="宋体" w:cs="宋体"/>
          <w:bCs/>
          <w:color w:val="auto"/>
          <w:kern w:val="0"/>
          <w:sz w:val="24"/>
          <w:highlight w:val="none"/>
          <w:lang w:val="en-US" w:eastAsia="zh-CN"/>
        </w:rPr>
        <w:t>产品购置人</w:t>
      </w:r>
      <w:r>
        <w:rPr>
          <w:rFonts w:hint="eastAsia" w:ascii="宋体" w:hAnsi="宋体" w:eastAsia="宋体" w:cs="宋体"/>
          <w:bCs/>
          <w:color w:val="auto"/>
          <w:kern w:val="0"/>
          <w:sz w:val="24"/>
          <w:highlight w:val="none"/>
          <w:lang w:val="en-US" w:eastAsia="zh-CN"/>
        </w:rPr>
        <w:t>指定位置。如采购人/</w:t>
      </w:r>
      <w:r>
        <w:rPr>
          <w:rFonts w:hint="eastAsia" w:ascii="宋体" w:hAnsi="宋体" w:cs="宋体"/>
          <w:bCs/>
          <w:color w:val="auto"/>
          <w:kern w:val="0"/>
          <w:sz w:val="24"/>
          <w:highlight w:val="none"/>
          <w:lang w:val="en-US" w:eastAsia="zh-CN"/>
        </w:rPr>
        <w:t>产品购置人</w:t>
      </w:r>
      <w:r>
        <w:rPr>
          <w:rFonts w:hint="eastAsia" w:ascii="宋体" w:hAnsi="宋体" w:eastAsia="宋体" w:cs="宋体"/>
          <w:bCs/>
          <w:color w:val="auto"/>
          <w:kern w:val="0"/>
          <w:sz w:val="24"/>
          <w:highlight w:val="none"/>
          <w:lang w:val="en-US" w:eastAsia="zh-CN"/>
        </w:rPr>
        <w:t>提出延期，按采购人/</w:t>
      </w:r>
      <w:r>
        <w:rPr>
          <w:rFonts w:hint="eastAsia" w:ascii="宋体" w:hAnsi="宋体" w:cs="宋体"/>
          <w:bCs/>
          <w:color w:val="auto"/>
          <w:kern w:val="0"/>
          <w:sz w:val="24"/>
          <w:highlight w:val="none"/>
          <w:lang w:val="en-US" w:eastAsia="zh-CN"/>
        </w:rPr>
        <w:t>产品购置人</w:t>
      </w:r>
      <w:r>
        <w:rPr>
          <w:rFonts w:hint="eastAsia" w:ascii="宋体" w:hAnsi="宋体" w:eastAsia="宋体" w:cs="宋体"/>
          <w:bCs/>
          <w:color w:val="auto"/>
          <w:kern w:val="0"/>
          <w:sz w:val="24"/>
          <w:highlight w:val="none"/>
          <w:lang w:val="en-US" w:eastAsia="zh-CN"/>
        </w:rPr>
        <w:t>要求的时间供货。</w:t>
      </w:r>
    </w:p>
    <w:p w14:paraId="68785814">
      <w:pPr>
        <w:widowControl/>
        <w:tabs>
          <w:tab w:val="left" w:pos="851"/>
        </w:tabs>
        <w:adjustRightInd/>
        <w:spacing w:line="360" w:lineRule="auto"/>
        <w:ind w:firstLine="480" w:firstLineChars="200"/>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2.关于产品批量集中供货时间介绍：</w:t>
      </w:r>
    </w:p>
    <w:p w14:paraId="1F19039B">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2.1夏装（包括凉帽、长短袖夏装制式衬衣、单裤、裙子、皮凉鞋、腰带及配套的标识）批量集中供货时间为2025年9月。</w:t>
      </w:r>
    </w:p>
    <w:p w14:paraId="6E74EEF3">
      <w:pPr>
        <w:widowControl/>
        <w:tabs>
          <w:tab w:val="left" w:pos="851"/>
        </w:tabs>
        <w:adjustRightInd/>
        <w:spacing w:line="360" w:lineRule="auto"/>
        <w:ind w:firstLine="480" w:firstLineChars="200"/>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2.2春秋装（包括春秋执勤服、常服、常服配套衬衣、檐帽、领带、单皮鞋及配套的标识）批量集中供货时间为2025年10月。</w:t>
      </w:r>
    </w:p>
    <w:p w14:paraId="400F14DA">
      <w:pPr>
        <w:widowControl/>
        <w:tabs>
          <w:tab w:val="left" w:pos="851"/>
        </w:tabs>
        <w:adjustRightInd/>
        <w:spacing w:line="360" w:lineRule="auto"/>
        <w:ind w:firstLine="480" w:firstLineChars="200"/>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2.3冬装（冬执勤服、防寒服短款、防寒帽、棉皮鞋及配套的标识）批量集中供货时间为2025年11月。</w:t>
      </w:r>
    </w:p>
    <w:p w14:paraId="0A234955">
      <w:pPr>
        <w:widowControl/>
        <w:tabs>
          <w:tab w:val="left" w:pos="851"/>
        </w:tabs>
        <w:adjustRightInd/>
        <w:spacing w:line="360" w:lineRule="auto"/>
        <w:ind w:firstLine="480" w:firstLineChars="200"/>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注：供应商应根据每个批次产品的集中供货时间要求，提前做好产品生产的准备工作，以保障如期交付。</w:t>
      </w:r>
    </w:p>
    <w:p w14:paraId="2B18B018">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.供应商须保证所供产品为全新、未使用过的原装正品，产品质量及包装须符合采购文件、投标文件及合同规定要求。</w:t>
      </w:r>
    </w:p>
    <w:p w14:paraId="7834A267">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.交货时，供应商需提供发货清单、面（辅）料及成品合格的检测报告，并加盖供应商公章。</w:t>
      </w:r>
    </w:p>
    <w:p w14:paraId="67D5E8CC">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lang w:val="en-US" w:eastAsia="zh-CN"/>
        </w:rPr>
        <w:t>.供应商逾期交货的，每逾期1个工作日，中标人应向</w:t>
      </w:r>
      <w:r>
        <w:rPr>
          <w:rFonts w:hint="eastAsia" w:ascii="宋体" w:hAnsi="宋体" w:cs="宋体"/>
          <w:bCs/>
          <w:color w:val="auto"/>
          <w:kern w:val="0"/>
          <w:sz w:val="24"/>
          <w:highlight w:val="none"/>
          <w:lang w:val="en-US" w:eastAsia="zh-CN"/>
        </w:rPr>
        <w:t>产品购置人</w:t>
      </w:r>
      <w:r>
        <w:rPr>
          <w:rFonts w:hint="eastAsia" w:ascii="宋体" w:hAnsi="宋体" w:eastAsia="宋体" w:cs="宋体"/>
          <w:bCs/>
          <w:color w:val="auto"/>
          <w:kern w:val="0"/>
          <w:sz w:val="24"/>
          <w:highlight w:val="none"/>
          <w:lang w:val="en-US" w:eastAsia="zh-CN"/>
        </w:rPr>
        <w:t>支付对应批次产品总金额的</w:t>
      </w:r>
      <w:r>
        <w:rPr>
          <w:rFonts w:hint="eastAsia" w:ascii="宋体" w:hAnsi="宋体" w:eastAsia="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lang w:val="en-US" w:eastAsia="zh-CN"/>
        </w:rPr>
        <w:t>1</w:t>
      </w:r>
      <w:r>
        <w:rPr>
          <w:rFonts w:hint="eastAsia" w:ascii="宋体" w:hAnsi="宋体" w:eastAsia="宋体" w:cs="宋体"/>
          <w:bCs/>
          <w:color w:val="auto"/>
          <w:kern w:val="0"/>
          <w:sz w:val="24"/>
          <w:highlight w:val="none"/>
          <w:u w:val="single"/>
          <w:lang w:val="en-US" w:eastAsia="zh-CN"/>
        </w:rPr>
        <w:t xml:space="preserve"> </w:t>
      </w:r>
      <w:r>
        <w:rPr>
          <w:rFonts w:hint="eastAsia" w:ascii="宋体" w:hAnsi="宋体" w:eastAsia="宋体" w:cs="宋体"/>
          <w:bCs/>
          <w:color w:val="auto"/>
          <w:kern w:val="0"/>
          <w:sz w:val="24"/>
          <w:highlight w:val="none"/>
          <w:lang w:val="en-US" w:eastAsia="zh-CN"/>
        </w:rPr>
        <w:t>%作为违约金（违约金由</w:t>
      </w:r>
      <w:r>
        <w:rPr>
          <w:rFonts w:hint="eastAsia" w:ascii="宋体" w:hAnsi="宋体" w:cs="宋体"/>
          <w:bCs/>
          <w:color w:val="auto"/>
          <w:kern w:val="0"/>
          <w:sz w:val="24"/>
          <w:highlight w:val="none"/>
          <w:lang w:val="en-US" w:eastAsia="zh-CN"/>
        </w:rPr>
        <w:t>产品购置人</w:t>
      </w:r>
      <w:r>
        <w:rPr>
          <w:rFonts w:hint="eastAsia" w:ascii="宋体" w:hAnsi="宋体" w:eastAsia="宋体" w:cs="宋体"/>
          <w:bCs/>
          <w:color w:val="auto"/>
          <w:kern w:val="0"/>
          <w:sz w:val="24"/>
          <w:highlight w:val="none"/>
          <w:lang w:val="en-US" w:eastAsia="zh-CN"/>
        </w:rPr>
        <w:t>优先从</w:t>
      </w:r>
      <w:r>
        <w:rPr>
          <w:rFonts w:hint="eastAsia" w:ascii="宋体" w:hAnsi="宋体" w:cs="宋体"/>
          <w:bCs/>
          <w:color w:val="auto"/>
          <w:kern w:val="0"/>
          <w:sz w:val="24"/>
          <w:highlight w:val="none"/>
          <w:lang w:val="en-US" w:eastAsia="zh-CN"/>
        </w:rPr>
        <w:t>单个供货</w:t>
      </w:r>
      <w:r>
        <w:rPr>
          <w:rFonts w:hint="eastAsia" w:ascii="宋体" w:hAnsi="宋体" w:eastAsia="宋体" w:cs="宋体"/>
          <w:bCs/>
          <w:color w:val="auto"/>
          <w:kern w:val="0"/>
          <w:sz w:val="24"/>
          <w:highlight w:val="none"/>
          <w:lang w:val="en-US" w:eastAsia="zh-CN"/>
        </w:rPr>
        <w:t>合同尾款中扣除）。逾期超过约定日期30个工作日仍不能交货的，</w:t>
      </w:r>
      <w:r>
        <w:rPr>
          <w:rFonts w:hint="eastAsia" w:ascii="宋体" w:hAnsi="宋体" w:cs="宋体"/>
          <w:bCs/>
          <w:color w:val="auto"/>
          <w:kern w:val="0"/>
          <w:sz w:val="24"/>
          <w:highlight w:val="none"/>
          <w:lang w:val="en-US" w:eastAsia="zh-CN"/>
        </w:rPr>
        <w:t>产品购置人不再支付单个供货合同余款，同时</w:t>
      </w:r>
      <w:r>
        <w:rPr>
          <w:rFonts w:hint="eastAsia" w:ascii="宋体" w:hAnsi="宋体" w:eastAsia="宋体" w:cs="宋体"/>
          <w:bCs/>
          <w:color w:val="auto"/>
          <w:kern w:val="0"/>
          <w:sz w:val="24"/>
          <w:highlight w:val="none"/>
          <w:lang w:val="en-US" w:eastAsia="zh-CN"/>
        </w:rPr>
        <w:t>采购人有权解除</w:t>
      </w:r>
      <w:r>
        <w:rPr>
          <w:rFonts w:hint="eastAsia" w:ascii="宋体" w:hAnsi="宋体" w:cs="宋体"/>
          <w:bCs/>
          <w:color w:val="auto"/>
          <w:kern w:val="0"/>
          <w:sz w:val="24"/>
          <w:highlight w:val="none"/>
          <w:lang w:val="en-US" w:eastAsia="zh-CN"/>
        </w:rPr>
        <w:t>框架</w:t>
      </w:r>
      <w:r>
        <w:rPr>
          <w:rFonts w:hint="eastAsia" w:ascii="宋体" w:hAnsi="宋体" w:eastAsia="宋体" w:cs="宋体"/>
          <w:bCs/>
          <w:color w:val="auto"/>
          <w:kern w:val="0"/>
          <w:sz w:val="24"/>
          <w:highlight w:val="none"/>
          <w:lang w:val="en-US" w:eastAsia="zh-CN"/>
        </w:rPr>
        <w:t>合同</w:t>
      </w:r>
      <w:r>
        <w:rPr>
          <w:rFonts w:hint="eastAsia" w:ascii="宋体" w:hAnsi="宋体" w:cs="宋体"/>
          <w:bCs/>
          <w:color w:val="auto"/>
          <w:kern w:val="0"/>
          <w:sz w:val="24"/>
          <w:highlight w:val="none"/>
          <w:lang w:val="en-US" w:eastAsia="zh-CN"/>
        </w:rPr>
        <w:t>，中标人</w:t>
      </w:r>
      <w:r>
        <w:rPr>
          <w:rFonts w:hint="eastAsia" w:ascii="宋体" w:hAnsi="宋体" w:eastAsia="宋体" w:cs="宋体"/>
          <w:bCs/>
          <w:color w:val="auto"/>
          <w:kern w:val="0"/>
          <w:sz w:val="24"/>
          <w:highlight w:val="none"/>
          <w:lang w:val="en-US" w:eastAsia="zh-CN"/>
        </w:rPr>
        <w:t>应向采购人支付整个标项框架合同总金额5%的违约金，如造成采购人损失超过违约金的，超出部分由中标人继续承担赔偿责任</w:t>
      </w:r>
      <w:r>
        <w:rPr>
          <w:rFonts w:hint="eastAsia" w:ascii="宋体" w:hAnsi="宋体" w:cs="宋体"/>
          <w:bCs/>
          <w:color w:val="auto"/>
          <w:kern w:val="0"/>
          <w:sz w:val="24"/>
          <w:highlight w:val="none"/>
          <w:lang w:val="en-US" w:eastAsia="zh-CN"/>
        </w:rPr>
        <w:t>（赔偿时限：合同解除之日起30日内完成）</w:t>
      </w:r>
      <w:r>
        <w:rPr>
          <w:rFonts w:hint="eastAsia" w:ascii="宋体" w:hAnsi="宋体" w:eastAsia="宋体" w:cs="宋体"/>
          <w:bCs/>
          <w:color w:val="auto"/>
          <w:kern w:val="0"/>
          <w:sz w:val="24"/>
          <w:highlight w:val="none"/>
          <w:lang w:val="en-US" w:eastAsia="zh-CN"/>
        </w:rPr>
        <w:t>。</w:t>
      </w:r>
    </w:p>
    <w:p w14:paraId="091AE453">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.交货前，如出现</w:t>
      </w:r>
      <w:r>
        <w:rPr>
          <w:rFonts w:hint="eastAsia" w:ascii="宋体" w:hAnsi="宋体" w:cs="宋体"/>
          <w:bCs/>
          <w:color w:val="auto"/>
          <w:kern w:val="0"/>
          <w:sz w:val="24"/>
          <w:highlight w:val="none"/>
          <w:lang w:val="en-US" w:eastAsia="zh-CN"/>
        </w:rPr>
        <w:t>产品购置人</w:t>
      </w:r>
      <w:r>
        <w:rPr>
          <w:rFonts w:hint="eastAsia" w:ascii="宋体" w:hAnsi="宋体" w:eastAsia="宋体" w:cs="宋体"/>
          <w:bCs/>
          <w:color w:val="auto"/>
          <w:kern w:val="0"/>
          <w:sz w:val="24"/>
          <w:highlight w:val="none"/>
          <w:lang w:val="en-US" w:eastAsia="zh-CN"/>
        </w:rPr>
        <w:t>人员变更而导致采购数量、规格发生变化等情况的，合同费用结算以变更后的实际数量、规格为准，供应商应充分考虑此类风险。</w:t>
      </w:r>
    </w:p>
    <w:p w14:paraId="087289CC">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7</w:t>
      </w:r>
      <w:r>
        <w:rPr>
          <w:rFonts w:hint="eastAsia" w:ascii="宋体" w:hAnsi="宋体" w:eastAsia="宋体" w:cs="宋体"/>
          <w:bCs/>
          <w:color w:val="auto"/>
          <w:kern w:val="0"/>
          <w:sz w:val="24"/>
          <w:highlight w:val="none"/>
          <w:lang w:val="en-US" w:eastAsia="zh-CN"/>
        </w:rPr>
        <w:t>.供应商</w:t>
      </w:r>
      <w:r>
        <w:rPr>
          <w:rFonts w:hint="eastAsia" w:ascii="宋体" w:hAnsi="宋体" w:cs="宋体"/>
          <w:bCs/>
          <w:color w:val="auto"/>
          <w:kern w:val="0"/>
          <w:sz w:val="24"/>
          <w:highlight w:val="none"/>
          <w:lang w:val="en-US" w:eastAsia="zh-CN"/>
        </w:rPr>
        <w:t>的生产设备及生产能力需符合项目开展要求，能够保障各类产品如期交货（详细生产能力、生产设备的投入以及生产基地情况介绍，由供应商自行在投标文件中作出介绍）</w:t>
      </w:r>
      <w:r>
        <w:rPr>
          <w:rFonts w:hint="eastAsia" w:ascii="宋体" w:hAnsi="宋体" w:eastAsia="宋体" w:cs="宋体"/>
          <w:bCs/>
          <w:color w:val="auto"/>
          <w:kern w:val="0"/>
          <w:sz w:val="24"/>
          <w:highlight w:val="none"/>
          <w:lang w:val="en-US" w:eastAsia="zh-CN"/>
        </w:rPr>
        <w:t>。</w:t>
      </w:r>
    </w:p>
    <w:p w14:paraId="50BAC4C9">
      <w:pPr>
        <w:widowControl/>
        <w:tabs>
          <w:tab w:val="left" w:pos="851"/>
        </w:tabs>
        <w:adjustRightInd/>
        <w:spacing w:line="360" w:lineRule="auto"/>
        <w:ind w:firstLine="480" w:firstLineChars="200"/>
        <w:rPr>
          <w:rFonts w:hint="default" w:ascii="宋体" w:hAnsi="宋体" w:eastAsia="宋体" w:cs="宋体"/>
          <w:b w:val="0"/>
          <w:bCs/>
          <w:color w:val="auto"/>
          <w:kern w:val="0"/>
          <w:sz w:val="24"/>
          <w:highlight w:val="none"/>
          <w:lang w:val="en-US" w:eastAsia="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r>
        <w:rPr>
          <w:rFonts w:hint="eastAsia" w:ascii="宋体" w:hAnsi="宋体" w:cs="宋体"/>
          <w:b w:val="0"/>
          <w:bCs/>
          <w:color w:val="auto"/>
          <w:kern w:val="0"/>
          <w:sz w:val="24"/>
          <w:highlight w:val="none"/>
          <w:lang w:val="en-US" w:eastAsia="zh-CN"/>
        </w:rPr>
        <w:t>8.为保障产品如期（或提前）交货、在产品出现问题时有专门的人员进行协商解决，供应商需根据对项目的理解以及研判情况，为本项目配置1名项目负责人，同时科学的配置管理团队（不少于10人）以及售前售后服务人员（不少于12名）</w:t>
      </w:r>
      <w:r>
        <w:rPr>
          <w:rFonts w:hint="eastAsia" w:ascii="宋体" w:hAnsi="宋体" w:cs="宋体"/>
          <w:b w:val="0"/>
          <w:bCs/>
          <w:color w:val="auto"/>
          <w:kern w:val="0"/>
          <w:sz w:val="24"/>
          <w:highlight w:val="none"/>
          <w:lang w:val="en-US" w:eastAsia="zh-CN"/>
        </w:rPr>
        <w:t>，以便本项目保质保量完成。详细方案由供应商在投标文件中进行阐述。</w:t>
      </w:r>
    </w:p>
    <w:p w14:paraId="02026FF4">
      <w:pPr>
        <w:widowControl/>
        <w:numPr>
          <w:ilvl w:val="0"/>
          <w:numId w:val="0"/>
        </w:numPr>
        <w:adjustRightInd/>
        <w:spacing w:line="360" w:lineRule="auto"/>
        <w:jc w:val="left"/>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六、</w:t>
      </w:r>
      <w:r>
        <w:rPr>
          <w:rFonts w:hint="eastAsia" w:ascii="宋体" w:hAnsi="宋体" w:eastAsia="宋体" w:cs="宋体"/>
          <w:b/>
          <w:color w:val="auto"/>
          <w:kern w:val="0"/>
          <w:sz w:val="24"/>
          <w:highlight w:val="none"/>
          <w:lang w:val="en-US" w:eastAsia="zh-CN"/>
        </w:rPr>
        <w:t>样品规格、单位、数量、检测内容、检测费用及相关要求</w:t>
      </w:r>
    </w:p>
    <w:p w14:paraId="3181B472">
      <w:pPr>
        <w:widowControl/>
        <w:adjustRightInd/>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（一）开标前送检服装及帽类（标项一和标项二）</w:t>
      </w:r>
    </w:p>
    <w:tbl>
      <w:tblPr>
        <w:tblStyle w:val="64"/>
        <w:tblpPr w:leftFromText="180" w:rightFromText="180" w:vertAnchor="text" w:tblpY="1"/>
        <w:tblOverlap w:val="never"/>
        <w:tblW w:w="1453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6"/>
        <w:gridCol w:w="2617"/>
        <w:gridCol w:w="3205"/>
        <w:gridCol w:w="4620"/>
        <w:gridCol w:w="1395"/>
        <w:gridCol w:w="1443"/>
      </w:tblGrid>
      <w:tr w14:paraId="3202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3" w:hRule="atLeast"/>
        </w:trPr>
        <w:tc>
          <w:tcPr>
            <w:tcW w:w="1256" w:type="dxa"/>
            <w:shd w:val="clear" w:color="auto" w:fill="auto"/>
            <w:noWrap w:val="0"/>
            <w:vAlign w:val="center"/>
          </w:tcPr>
          <w:p w14:paraId="21CEE50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样品名称</w:t>
            </w:r>
          </w:p>
        </w:tc>
        <w:tc>
          <w:tcPr>
            <w:tcW w:w="2617" w:type="dxa"/>
            <w:shd w:val="clear" w:color="auto" w:fill="auto"/>
            <w:noWrap w:val="0"/>
            <w:vAlign w:val="center"/>
          </w:tcPr>
          <w:p w14:paraId="4033409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检测项目分类</w:t>
            </w:r>
          </w:p>
        </w:tc>
        <w:tc>
          <w:tcPr>
            <w:tcW w:w="3205" w:type="dxa"/>
            <w:shd w:val="clear" w:color="auto" w:fill="auto"/>
            <w:noWrap w:val="0"/>
            <w:vAlign w:val="center"/>
          </w:tcPr>
          <w:p w14:paraId="38EEC88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检测明细项目</w:t>
            </w:r>
          </w:p>
        </w:tc>
        <w:tc>
          <w:tcPr>
            <w:tcW w:w="4620" w:type="dxa"/>
            <w:shd w:val="clear" w:color="auto" w:fill="auto"/>
            <w:noWrap w:val="0"/>
            <w:vAlign w:val="center"/>
          </w:tcPr>
          <w:p w14:paraId="6576D40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具体检测标准与要求</w:t>
            </w:r>
          </w:p>
        </w:tc>
        <w:tc>
          <w:tcPr>
            <w:tcW w:w="1395" w:type="dxa"/>
            <w:shd w:val="clear" w:color="auto" w:fill="auto"/>
            <w:noWrap w:val="0"/>
            <w:vAlign w:val="center"/>
          </w:tcPr>
          <w:p w14:paraId="5B41F1F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开标前送检样品数量</w:t>
            </w:r>
          </w:p>
        </w:tc>
        <w:tc>
          <w:tcPr>
            <w:tcW w:w="1443" w:type="dxa"/>
            <w:shd w:val="clear" w:color="auto" w:fill="auto"/>
            <w:noWrap w:val="0"/>
            <w:vAlign w:val="center"/>
          </w:tcPr>
          <w:p w14:paraId="14D3EA7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检测费（元）</w:t>
            </w:r>
          </w:p>
        </w:tc>
      </w:tr>
      <w:tr w14:paraId="62B3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restart"/>
            <w:shd w:val="clear" w:color="auto" w:fill="auto"/>
            <w:noWrap w:val="0"/>
            <w:vAlign w:val="center"/>
          </w:tcPr>
          <w:p w14:paraId="61CF07F0">
            <w:pPr>
              <w:adjustRightInd/>
              <w:jc w:val="center"/>
              <w:rPr>
                <w:rFonts w:hint="eastAsia" w:ascii="宋体" w:hAnsi="宋体" w:eastAsia="宋体" w:cs="宋体"/>
                <w:bCs/>
                <w:color w:val="auto"/>
                <w:szCs w:val="21"/>
                <w:highlight w:val="none"/>
              </w:rPr>
            </w:pPr>
            <w:bookmarkStart w:id="37" w:name="OLE_LINK3"/>
            <w:bookmarkStart w:id="38" w:name="OLE_LINK4"/>
            <w:bookmarkStart w:id="39" w:name="_Hlk201060994"/>
            <w:r>
              <w:rPr>
                <w:rFonts w:hint="eastAsia" w:ascii="宋体" w:hAnsi="宋体" w:eastAsia="宋体" w:cs="宋体"/>
                <w:bCs/>
                <w:color w:val="auto"/>
                <w:szCs w:val="21"/>
                <w:highlight w:val="none"/>
              </w:rPr>
              <w:t>男常服</w:t>
            </w:r>
            <w:bookmarkEnd w:id="37"/>
            <w:bookmarkEnd w:id="38"/>
            <w:r>
              <w:rPr>
                <w:rFonts w:hint="eastAsia" w:ascii="宋体" w:hAnsi="宋体" w:eastAsia="宋体" w:cs="宋体"/>
                <w:bCs/>
                <w:color w:val="auto"/>
                <w:szCs w:val="21"/>
                <w:highlight w:val="none"/>
              </w:rPr>
              <w:t>/女常服</w:t>
            </w:r>
          </w:p>
        </w:tc>
        <w:tc>
          <w:tcPr>
            <w:tcW w:w="2617" w:type="dxa"/>
            <w:vMerge w:val="restart"/>
            <w:shd w:val="clear" w:color="auto" w:fill="auto"/>
            <w:noWrap w:val="0"/>
            <w:vAlign w:val="center"/>
          </w:tcPr>
          <w:p w14:paraId="5F244A5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常服材料</w:t>
            </w:r>
          </w:p>
          <w:p w14:paraId="30363B8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（毛涤单面哔叽面料）</w:t>
            </w:r>
          </w:p>
        </w:tc>
        <w:tc>
          <w:tcPr>
            <w:tcW w:w="3205" w:type="dxa"/>
            <w:shd w:val="clear" w:color="auto" w:fill="auto"/>
            <w:noWrap w:val="0"/>
            <w:vAlign w:val="center"/>
          </w:tcPr>
          <w:p w14:paraId="228F149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单位面积质量</w:t>
            </w:r>
          </w:p>
        </w:tc>
        <w:tc>
          <w:tcPr>
            <w:tcW w:w="4620" w:type="dxa"/>
            <w:shd w:val="clear" w:color="auto" w:fill="auto"/>
            <w:noWrap w:val="0"/>
            <w:vAlign w:val="center"/>
          </w:tcPr>
          <w:p w14:paraId="1B1CDD0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 表3、附录A</w:t>
            </w:r>
          </w:p>
        </w:tc>
        <w:tc>
          <w:tcPr>
            <w:tcW w:w="1395" w:type="dxa"/>
            <w:vMerge w:val="restart"/>
            <w:shd w:val="clear" w:color="auto" w:fill="auto"/>
            <w:noWrap w:val="0"/>
            <w:vAlign w:val="center"/>
          </w:tcPr>
          <w:p w14:paraId="633A20E2">
            <w:pPr>
              <w:adjustRightInd/>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门幅</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2米</w:t>
            </w:r>
          </w:p>
        </w:tc>
        <w:tc>
          <w:tcPr>
            <w:tcW w:w="1443" w:type="dxa"/>
            <w:vMerge w:val="restart"/>
            <w:shd w:val="clear" w:color="auto" w:fill="auto"/>
            <w:noWrap w:val="0"/>
            <w:vAlign w:val="center"/>
          </w:tcPr>
          <w:p w14:paraId="1FF111E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1260</w:t>
            </w:r>
          </w:p>
        </w:tc>
      </w:tr>
      <w:tr w14:paraId="7631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32EBD89D">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4178FD9A">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07258B8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织物密度</w:t>
            </w:r>
          </w:p>
        </w:tc>
        <w:tc>
          <w:tcPr>
            <w:tcW w:w="4620" w:type="dxa"/>
            <w:shd w:val="clear" w:color="auto" w:fill="auto"/>
            <w:noWrap w:val="0"/>
            <w:vAlign w:val="center"/>
          </w:tcPr>
          <w:p w14:paraId="03E75DD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001-2025表3、附录A</w:t>
            </w:r>
          </w:p>
        </w:tc>
        <w:tc>
          <w:tcPr>
            <w:tcW w:w="1395" w:type="dxa"/>
            <w:vMerge w:val="continue"/>
            <w:shd w:val="clear" w:color="auto" w:fill="auto"/>
            <w:noWrap w:val="0"/>
            <w:vAlign w:val="center"/>
          </w:tcPr>
          <w:p w14:paraId="0041D20E">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22030110">
            <w:pPr>
              <w:adjustRightInd/>
              <w:jc w:val="center"/>
              <w:rPr>
                <w:rFonts w:hint="eastAsia" w:ascii="宋体" w:hAnsi="宋体" w:eastAsia="宋体" w:cs="宋体"/>
                <w:bCs/>
                <w:color w:val="auto"/>
                <w:szCs w:val="21"/>
                <w:highlight w:val="none"/>
              </w:rPr>
            </w:pPr>
          </w:p>
        </w:tc>
      </w:tr>
      <w:tr w14:paraId="5EFF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7030AEF8">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0235474C">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63D1D94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拆下纱线线密度</w:t>
            </w:r>
          </w:p>
        </w:tc>
        <w:tc>
          <w:tcPr>
            <w:tcW w:w="4620" w:type="dxa"/>
            <w:shd w:val="clear" w:color="auto" w:fill="auto"/>
            <w:noWrap w:val="0"/>
            <w:vAlign w:val="center"/>
          </w:tcPr>
          <w:p w14:paraId="640D9925">
            <w:pPr>
              <w:adjustRightInd/>
              <w:jc w:val="center"/>
              <w:rPr>
                <w:rFonts w:hint="eastAsia" w:ascii="宋体" w:hAnsi="宋体" w:eastAsia="宋体" w:cs="宋体"/>
                <w:bCs/>
                <w:color w:val="auto"/>
                <w:szCs w:val="21"/>
                <w:highlight w:val="none"/>
              </w:rPr>
            </w:pPr>
            <w:bookmarkStart w:id="40" w:name="OLE_LINK2"/>
            <w:r>
              <w:rPr>
                <w:rFonts w:hint="eastAsia" w:ascii="宋体" w:hAnsi="宋体" w:eastAsia="宋体" w:cs="宋体"/>
                <w:bCs/>
                <w:color w:val="auto"/>
                <w:szCs w:val="21"/>
                <w:highlight w:val="none"/>
              </w:rPr>
              <w:t>详见《浙江省综合行政执法队伍制式服装和标志技术规范》ZHXZZF 001-2025表3、附录A</w:t>
            </w:r>
            <w:bookmarkEnd w:id="40"/>
          </w:p>
        </w:tc>
        <w:tc>
          <w:tcPr>
            <w:tcW w:w="1395" w:type="dxa"/>
            <w:vMerge w:val="continue"/>
            <w:shd w:val="clear" w:color="auto" w:fill="auto"/>
            <w:noWrap w:val="0"/>
            <w:vAlign w:val="center"/>
          </w:tcPr>
          <w:p w14:paraId="26DDB2D1">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7C7B62FD">
            <w:pPr>
              <w:adjustRightInd/>
              <w:jc w:val="center"/>
              <w:rPr>
                <w:rFonts w:hint="eastAsia" w:ascii="宋体" w:hAnsi="宋体" w:eastAsia="宋体" w:cs="宋体"/>
                <w:bCs/>
                <w:color w:val="auto"/>
                <w:szCs w:val="21"/>
                <w:highlight w:val="none"/>
              </w:rPr>
            </w:pPr>
          </w:p>
        </w:tc>
      </w:tr>
      <w:tr w14:paraId="374D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3E4A040A">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4234C8A4">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44735DD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纤维含量</w:t>
            </w:r>
          </w:p>
        </w:tc>
        <w:tc>
          <w:tcPr>
            <w:tcW w:w="4620" w:type="dxa"/>
            <w:shd w:val="clear" w:color="auto" w:fill="auto"/>
            <w:noWrap w:val="0"/>
            <w:vAlign w:val="center"/>
          </w:tcPr>
          <w:p w14:paraId="1A7FA61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001-2025表3、附录A</w:t>
            </w:r>
          </w:p>
        </w:tc>
        <w:tc>
          <w:tcPr>
            <w:tcW w:w="1395" w:type="dxa"/>
            <w:vMerge w:val="continue"/>
            <w:shd w:val="clear" w:color="auto" w:fill="auto"/>
            <w:noWrap w:val="0"/>
            <w:vAlign w:val="center"/>
          </w:tcPr>
          <w:p w14:paraId="49509553">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0680FF54">
            <w:pPr>
              <w:adjustRightInd/>
              <w:jc w:val="center"/>
              <w:rPr>
                <w:rFonts w:hint="eastAsia" w:ascii="宋体" w:hAnsi="宋体" w:eastAsia="宋体" w:cs="宋体"/>
                <w:bCs/>
                <w:color w:val="auto"/>
                <w:szCs w:val="21"/>
                <w:highlight w:val="none"/>
              </w:rPr>
            </w:pPr>
          </w:p>
        </w:tc>
      </w:tr>
      <w:tr w14:paraId="0A7C1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56F40CE4">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40648676">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2B64E0D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撕破强力</w:t>
            </w:r>
          </w:p>
        </w:tc>
        <w:tc>
          <w:tcPr>
            <w:tcW w:w="4620" w:type="dxa"/>
            <w:vMerge w:val="restart"/>
            <w:shd w:val="clear" w:color="auto" w:fill="auto"/>
            <w:noWrap w:val="0"/>
            <w:vAlign w:val="center"/>
          </w:tcPr>
          <w:p w14:paraId="4591400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001-2025附录A</w:t>
            </w:r>
          </w:p>
        </w:tc>
        <w:tc>
          <w:tcPr>
            <w:tcW w:w="1395" w:type="dxa"/>
            <w:vMerge w:val="continue"/>
            <w:shd w:val="clear" w:color="auto" w:fill="auto"/>
            <w:noWrap w:val="0"/>
            <w:vAlign w:val="center"/>
          </w:tcPr>
          <w:p w14:paraId="68601AED">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3CBEDC81">
            <w:pPr>
              <w:adjustRightInd/>
              <w:jc w:val="center"/>
              <w:rPr>
                <w:rFonts w:hint="eastAsia" w:ascii="宋体" w:hAnsi="宋体" w:eastAsia="宋体" w:cs="宋体"/>
                <w:bCs/>
                <w:color w:val="auto"/>
                <w:szCs w:val="21"/>
                <w:highlight w:val="none"/>
              </w:rPr>
            </w:pPr>
          </w:p>
        </w:tc>
      </w:tr>
      <w:tr w14:paraId="28B39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1207F3AE">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6FB462A4">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6990ACC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起毛起球</w:t>
            </w:r>
          </w:p>
        </w:tc>
        <w:tc>
          <w:tcPr>
            <w:tcW w:w="4620" w:type="dxa"/>
            <w:vMerge w:val="continue"/>
            <w:shd w:val="clear" w:color="auto" w:fill="auto"/>
            <w:noWrap w:val="0"/>
            <w:vAlign w:val="center"/>
          </w:tcPr>
          <w:p w14:paraId="3CDEECF1">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2DCB8204">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27A39EE9">
            <w:pPr>
              <w:adjustRightInd/>
              <w:jc w:val="center"/>
              <w:rPr>
                <w:rFonts w:hint="eastAsia" w:ascii="宋体" w:hAnsi="宋体" w:eastAsia="宋体" w:cs="宋体"/>
                <w:bCs/>
                <w:color w:val="auto"/>
                <w:szCs w:val="21"/>
                <w:highlight w:val="none"/>
              </w:rPr>
            </w:pPr>
          </w:p>
        </w:tc>
      </w:tr>
      <w:tr w14:paraId="0C0AD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1CDCA865">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342543CD">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089DEB3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耐干洗色牢度</w:t>
            </w:r>
          </w:p>
        </w:tc>
        <w:tc>
          <w:tcPr>
            <w:tcW w:w="4620" w:type="dxa"/>
            <w:vMerge w:val="continue"/>
            <w:shd w:val="clear" w:color="auto" w:fill="auto"/>
            <w:noWrap w:val="0"/>
            <w:vAlign w:val="center"/>
          </w:tcPr>
          <w:p w14:paraId="7156B04B">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0FEB8ED8">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5CB2276C">
            <w:pPr>
              <w:adjustRightInd/>
              <w:jc w:val="center"/>
              <w:rPr>
                <w:rFonts w:hint="eastAsia" w:ascii="宋体" w:hAnsi="宋体" w:eastAsia="宋体" w:cs="宋体"/>
                <w:bCs/>
                <w:color w:val="auto"/>
                <w:szCs w:val="21"/>
                <w:highlight w:val="none"/>
              </w:rPr>
            </w:pPr>
          </w:p>
        </w:tc>
      </w:tr>
      <w:tr w14:paraId="0EA7A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1256" w:type="dxa"/>
            <w:vMerge w:val="continue"/>
            <w:shd w:val="clear" w:color="auto" w:fill="auto"/>
            <w:noWrap w:val="0"/>
            <w:vAlign w:val="center"/>
          </w:tcPr>
          <w:p w14:paraId="1543D8C6">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79FC2B66">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342F5FEC">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▲耐汗渍色牢度（检测结果＜3级的视作负偏离）</w:t>
            </w:r>
          </w:p>
        </w:tc>
        <w:tc>
          <w:tcPr>
            <w:tcW w:w="4620" w:type="dxa"/>
            <w:vMerge w:val="continue"/>
            <w:shd w:val="clear" w:color="auto" w:fill="auto"/>
            <w:noWrap w:val="0"/>
            <w:vAlign w:val="center"/>
          </w:tcPr>
          <w:p w14:paraId="234692F3">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6EE6DCAD">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4CC008CD">
            <w:pPr>
              <w:adjustRightInd/>
              <w:jc w:val="center"/>
              <w:rPr>
                <w:rFonts w:hint="eastAsia" w:ascii="宋体" w:hAnsi="宋体" w:eastAsia="宋体" w:cs="宋体"/>
                <w:bCs/>
                <w:color w:val="auto"/>
                <w:szCs w:val="21"/>
                <w:highlight w:val="none"/>
              </w:rPr>
            </w:pPr>
          </w:p>
        </w:tc>
      </w:tr>
      <w:tr w14:paraId="6867D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rPr>
        <w:tc>
          <w:tcPr>
            <w:tcW w:w="1256" w:type="dxa"/>
            <w:vMerge w:val="continue"/>
            <w:shd w:val="clear" w:color="auto" w:fill="auto"/>
            <w:noWrap w:val="0"/>
            <w:vAlign w:val="center"/>
          </w:tcPr>
          <w:p w14:paraId="01475D53">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64606E5C">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0EAFBBBD">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▲耐摩擦色牢度（耐干摩擦色牢度检测结果＜3级或者耐湿摩擦色牢度检测结果＜2-3级的视作负偏离）</w:t>
            </w:r>
          </w:p>
        </w:tc>
        <w:tc>
          <w:tcPr>
            <w:tcW w:w="4620" w:type="dxa"/>
            <w:vMerge w:val="continue"/>
            <w:shd w:val="clear" w:color="auto" w:fill="auto"/>
            <w:noWrap w:val="0"/>
            <w:vAlign w:val="center"/>
          </w:tcPr>
          <w:p w14:paraId="46ED30D4">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7059DC29">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3387358D">
            <w:pPr>
              <w:adjustRightInd/>
              <w:jc w:val="center"/>
              <w:rPr>
                <w:rFonts w:hint="eastAsia" w:ascii="宋体" w:hAnsi="宋体" w:eastAsia="宋体" w:cs="宋体"/>
                <w:bCs/>
                <w:color w:val="auto"/>
                <w:szCs w:val="21"/>
                <w:highlight w:val="none"/>
              </w:rPr>
            </w:pPr>
          </w:p>
        </w:tc>
      </w:tr>
      <w:tr w14:paraId="4C5A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25135C7E">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50134C1E">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53316E81">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耐热压色牢度</w:t>
            </w:r>
          </w:p>
        </w:tc>
        <w:tc>
          <w:tcPr>
            <w:tcW w:w="4620" w:type="dxa"/>
            <w:vMerge w:val="continue"/>
            <w:shd w:val="clear" w:color="auto" w:fill="auto"/>
            <w:noWrap w:val="0"/>
            <w:vAlign w:val="center"/>
          </w:tcPr>
          <w:p w14:paraId="787DD9C3">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7A745B43">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6C24FB04">
            <w:pPr>
              <w:adjustRightInd/>
              <w:jc w:val="center"/>
              <w:rPr>
                <w:rFonts w:hint="eastAsia" w:ascii="宋体" w:hAnsi="宋体" w:eastAsia="宋体" w:cs="宋体"/>
                <w:bCs/>
                <w:color w:val="auto"/>
                <w:szCs w:val="21"/>
                <w:highlight w:val="none"/>
              </w:rPr>
            </w:pPr>
          </w:p>
        </w:tc>
      </w:tr>
      <w:tr w14:paraId="6347D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60E34C39">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1C2DDA13">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2FEA094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▲耐水色牢度</w:t>
            </w:r>
          </w:p>
          <w:p w14:paraId="0B06D594">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4620" w:type="dxa"/>
            <w:shd w:val="clear" w:color="auto" w:fill="auto"/>
            <w:noWrap w:val="0"/>
            <w:vAlign w:val="center"/>
          </w:tcPr>
          <w:p w14:paraId="7880D84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0AFA0AF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GB/T 2664-2017 一等品</w:t>
            </w:r>
          </w:p>
          <w:p w14:paraId="04530A2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GB/T 2666-2017 一等品</w:t>
            </w:r>
          </w:p>
        </w:tc>
        <w:tc>
          <w:tcPr>
            <w:tcW w:w="1395" w:type="dxa"/>
            <w:vMerge w:val="continue"/>
            <w:shd w:val="clear" w:color="auto" w:fill="auto"/>
            <w:noWrap w:val="0"/>
            <w:vAlign w:val="center"/>
          </w:tcPr>
          <w:p w14:paraId="2BA4C8D2">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5D7323A0">
            <w:pPr>
              <w:adjustRightInd/>
              <w:jc w:val="center"/>
              <w:rPr>
                <w:rFonts w:hint="eastAsia" w:ascii="宋体" w:hAnsi="宋体" w:eastAsia="宋体" w:cs="宋体"/>
                <w:bCs/>
                <w:color w:val="auto"/>
                <w:szCs w:val="21"/>
                <w:highlight w:val="none"/>
              </w:rPr>
            </w:pPr>
          </w:p>
        </w:tc>
      </w:tr>
      <w:tr w14:paraId="747C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1256" w:type="dxa"/>
            <w:vMerge w:val="continue"/>
            <w:shd w:val="clear" w:color="auto" w:fill="auto"/>
            <w:noWrap w:val="0"/>
            <w:vAlign w:val="center"/>
          </w:tcPr>
          <w:p w14:paraId="5C816CEA">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46BCAD1B">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54D25FD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色差</w:t>
            </w:r>
          </w:p>
        </w:tc>
        <w:tc>
          <w:tcPr>
            <w:tcW w:w="4620" w:type="dxa"/>
            <w:shd w:val="clear" w:color="auto" w:fill="auto"/>
            <w:noWrap w:val="0"/>
            <w:vAlign w:val="center"/>
          </w:tcPr>
          <w:p w14:paraId="35671C1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w:t>
            </w:r>
          </w:p>
          <w:p w14:paraId="11B56D5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ZHXZZF 001-2025  4.4.1</w:t>
            </w:r>
          </w:p>
        </w:tc>
        <w:tc>
          <w:tcPr>
            <w:tcW w:w="1395" w:type="dxa"/>
            <w:vMerge w:val="continue"/>
            <w:shd w:val="clear" w:color="auto" w:fill="auto"/>
            <w:noWrap w:val="0"/>
            <w:vAlign w:val="center"/>
          </w:tcPr>
          <w:p w14:paraId="2F318246">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57B00930">
            <w:pPr>
              <w:adjustRightInd/>
              <w:jc w:val="center"/>
              <w:rPr>
                <w:rFonts w:hint="eastAsia" w:ascii="宋体" w:hAnsi="宋体" w:eastAsia="宋体" w:cs="宋体"/>
                <w:bCs/>
                <w:color w:val="auto"/>
                <w:szCs w:val="21"/>
                <w:highlight w:val="none"/>
              </w:rPr>
            </w:pPr>
          </w:p>
        </w:tc>
      </w:tr>
      <w:tr w14:paraId="23C23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10CF1E7A">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02EA17F6">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57D9435F">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▲甲醛含量（检测结果不合格的视作负偏离）</w:t>
            </w:r>
          </w:p>
        </w:tc>
        <w:tc>
          <w:tcPr>
            <w:tcW w:w="4620" w:type="dxa"/>
            <w:vMerge w:val="restart"/>
            <w:shd w:val="clear" w:color="auto" w:fill="auto"/>
            <w:noWrap w:val="0"/>
            <w:vAlign w:val="center"/>
          </w:tcPr>
          <w:p w14:paraId="2A5DF01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43C08DA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GB18401-2010规定标准</w:t>
            </w:r>
          </w:p>
        </w:tc>
        <w:tc>
          <w:tcPr>
            <w:tcW w:w="1395" w:type="dxa"/>
            <w:vMerge w:val="continue"/>
            <w:shd w:val="clear" w:color="auto" w:fill="auto"/>
            <w:noWrap w:val="0"/>
            <w:vAlign w:val="center"/>
          </w:tcPr>
          <w:p w14:paraId="392D37C9">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21FF912B">
            <w:pPr>
              <w:adjustRightInd/>
              <w:jc w:val="center"/>
              <w:rPr>
                <w:rFonts w:hint="eastAsia" w:ascii="宋体" w:hAnsi="宋体" w:eastAsia="宋体" w:cs="宋体"/>
                <w:bCs/>
                <w:color w:val="auto"/>
                <w:szCs w:val="21"/>
                <w:highlight w:val="none"/>
              </w:rPr>
            </w:pPr>
          </w:p>
        </w:tc>
      </w:tr>
      <w:tr w14:paraId="0BB34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1256" w:type="dxa"/>
            <w:vMerge w:val="continue"/>
            <w:shd w:val="clear" w:color="auto" w:fill="auto"/>
            <w:noWrap w:val="0"/>
            <w:vAlign w:val="center"/>
          </w:tcPr>
          <w:p w14:paraId="20650837">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6F9563F2">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3185CD03">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▲pH值（检测结果不合格的视作负偏离）</w:t>
            </w:r>
          </w:p>
        </w:tc>
        <w:tc>
          <w:tcPr>
            <w:tcW w:w="4620" w:type="dxa"/>
            <w:vMerge w:val="continue"/>
            <w:shd w:val="clear" w:color="auto" w:fill="auto"/>
            <w:noWrap w:val="0"/>
            <w:vAlign w:val="center"/>
          </w:tcPr>
          <w:p w14:paraId="79060AF5">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0BC4B38F">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016EBAF7">
            <w:pPr>
              <w:adjustRightInd/>
              <w:jc w:val="center"/>
              <w:rPr>
                <w:rFonts w:hint="eastAsia" w:ascii="宋体" w:hAnsi="宋体" w:eastAsia="宋体" w:cs="宋体"/>
                <w:bCs/>
                <w:color w:val="auto"/>
                <w:szCs w:val="21"/>
                <w:highlight w:val="none"/>
              </w:rPr>
            </w:pPr>
          </w:p>
        </w:tc>
      </w:tr>
      <w:tr w14:paraId="053A6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3" w:hRule="atLeast"/>
        </w:trPr>
        <w:tc>
          <w:tcPr>
            <w:tcW w:w="1256" w:type="dxa"/>
            <w:vMerge w:val="continue"/>
            <w:shd w:val="clear" w:color="auto" w:fill="auto"/>
            <w:noWrap w:val="0"/>
            <w:vAlign w:val="center"/>
          </w:tcPr>
          <w:p w14:paraId="4452AC8F">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57989227">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590B6710">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▲异味（检测结果不合格的视作负偏离）</w:t>
            </w:r>
          </w:p>
        </w:tc>
        <w:tc>
          <w:tcPr>
            <w:tcW w:w="4620" w:type="dxa"/>
            <w:vMerge w:val="continue"/>
            <w:shd w:val="clear" w:color="auto" w:fill="auto"/>
            <w:noWrap w:val="0"/>
            <w:vAlign w:val="center"/>
          </w:tcPr>
          <w:p w14:paraId="4702F3B4">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553984FE">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1AEDC1F4">
            <w:pPr>
              <w:adjustRightInd/>
              <w:jc w:val="center"/>
              <w:rPr>
                <w:rFonts w:hint="eastAsia" w:ascii="宋体" w:hAnsi="宋体" w:eastAsia="宋体" w:cs="宋体"/>
                <w:bCs/>
                <w:color w:val="auto"/>
                <w:szCs w:val="21"/>
                <w:highlight w:val="none"/>
              </w:rPr>
            </w:pPr>
          </w:p>
        </w:tc>
      </w:tr>
      <w:bookmarkEnd w:id="39"/>
      <w:tr w14:paraId="6BAF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restart"/>
            <w:shd w:val="clear" w:color="auto" w:fill="auto"/>
            <w:noWrap w:val="0"/>
            <w:vAlign w:val="center"/>
          </w:tcPr>
          <w:p w14:paraId="30A9CD6A">
            <w:pPr>
              <w:adjustRightInd/>
              <w:jc w:val="center"/>
              <w:rPr>
                <w:rFonts w:hint="eastAsia" w:ascii="宋体" w:hAnsi="宋体" w:eastAsia="宋体" w:cs="宋体"/>
                <w:bCs/>
                <w:color w:val="auto"/>
                <w:szCs w:val="21"/>
                <w:highlight w:val="none"/>
              </w:rPr>
            </w:pPr>
            <w:bookmarkStart w:id="41" w:name="OLE_LINK12"/>
            <w:bookmarkStart w:id="42" w:name="OLE_LINK13"/>
            <w:r>
              <w:rPr>
                <w:rFonts w:hint="eastAsia" w:ascii="宋体" w:hAnsi="宋体" w:eastAsia="宋体" w:cs="宋体"/>
                <w:bCs/>
                <w:color w:val="auto"/>
                <w:szCs w:val="21"/>
                <w:highlight w:val="none"/>
              </w:rPr>
              <w:t>男短袖制式衬衣</w:t>
            </w:r>
            <w:bookmarkEnd w:id="41"/>
            <w:bookmarkEnd w:id="42"/>
            <w:r>
              <w:rPr>
                <w:rFonts w:hint="eastAsia" w:ascii="宋体" w:hAnsi="宋体" w:eastAsia="宋体" w:cs="宋体"/>
                <w:bCs/>
                <w:color w:val="auto"/>
                <w:szCs w:val="21"/>
                <w:highlight w:val="none"/>
              </w:rPr>
              <w:t>/</w:t>
            </w:r>
          </w:p>
          <w:p w14:paraId="2BC5AA9D">
            <w:pPr>
              <w:adjustRightInd/>
              <w:jc w:val="center"/>
              <w:rPr>
                <w:rFonts w:hint="eastAsia" w:ascii="宋体" w:hAnsi="宋体" w:eastAsia="宋体" w:cs="宋体"/>
                <w:bCs/>
                <w:color w:val="auto"/>
                <w:szCs w:val="21"/>
                <w:highlight w:val="none"/>
              </w:rPr>
            </w:pPr>
            <w:bookmarkStart w:id="43" w:name="OLE_LINK20"/>
            <w:r>
              <w:rPr>
                <w:rFonts w:hint="eastAsia" w:ascii="宋体" w:hAnsi="宋体" w:eastAsia="宋体" w:cs="宋体"/>
                <w:bCs/>
                <w:color w:val="auto"/>
                <w:szCs w:val="21"/>
                <w:highlight w:val="none"/>
              </w:rPr>
              <w:t>女</w:t>
            </w:r>
            <w:bookmarkEnd w:id="43"/>
            <w:r>
              <w:rPr>
                <w:rFonts w:hint="eastAsia" w:ascii="宋体" w:hAnsi="宋体" w:eastAsia="宋体" w:cs="宋体"/>
                <w:bCs/>
                <w:color w:val="auto"/>
                <w:szCs w:val="21"/>
                <w:highlight w:val="none"/>
              </w:rPr>
              <w:t>短袖制式衬衣</w:t>
            </w:r>
          </w:p>
        </w:tc>
        <w:tc>
          <w:tcPr>
            <w:tcW w:w="2617" w:type="dxa"/>
            <w:vMerge w:val="restart"/>
            <w:shd w:val="clear" w:color="auto" w:fill="auto"/>
            <w:noWrap w:val="0"/>
            <w:vAlign w:val="center"/>
          </w:tcPr>
          <w:p w14:paraId="6DF2833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男/女衬衣面料</w:t>
            </w:r>
          </w:p>
        </w:tc>
        <w:tc>
          <w:tcPr>
            <w:tcW w:w="3205" w:type="dxa"/>
            <w:shd w:val="clear" w:color="auto" w:fill="auto"/>
            <w:noWrap w:val="0"/>
            <w:vAlign w:val="center"/>
          </w:tcPr>
          <w:p w14:paraId="2A5FA01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单位面积质量</w:t>
            </w:r>
          </w:p>
        </w:tc>
        <w:tc>
          <w:tcPr>
            <w:tcW w:w="4620" w:type="dxa"/>
            <w:shd w:val="clear" w:color="auto" w:fill="auto"/>
            <w:noWrap w:val="0"/>
            <w:vAlign w:val="center"/>
          </w:tcPr>
          <w:p w14:paraId="180FE498">
            <w:pPr>
              <w:adjustRightInd/>
              <w:jc w:val="center"/>
              <w:rPr>
                <w:rFonts w:hint="eastAsia" w:ascii="宋体" w:hAnsi="宋体" w:eastAsia="宋体" w:cs="宋体"/>
                <w:bCs/>
                <w:color w:val="auto"/>
                <w:szCs w:val="21"/>
                <w:highlight w:val="none"/>
              </w:rPr>
            </w:pPr>
            <w:bookmarkStart w:id="44" w:name="OLE_LINK11"/>
            <w:r>
              <w:rPr>
                <w:rFonts w:hint="eastAsia" w:ascii="宋体" w:hAnsi="宋体" w:eastAsia="宋体" w:cs="宋体"/>
                <w:bCs/>
                <w:color w:val="auto"/>
                <w:szCs w:val="21"/>
                <w:highlight w:val="none"/>
              </w:rPr>
              <w:t>详见《浙江省综合行政执法队伍制式服装和标志技术规范》ZHXZZF 009-2025 表3、附录A</w:t>
            </w:r>
            <w:bookmarkEnd w:id="44"/>
          </w:p>
        </w:tc>
        <w:tc>
          <w:tcPr>
            <w:tcW w:w="1395" w:type="dxa"/>
            <w:vMerge w:val="restart"/>
            <w:shd w:val="clear" w:color="auto" w:fill="auto"/>
            <w:noWrap w:val="0"/>
            <w:vAlign w:val="center"/>
          </w:tcPr>
          <w:p w14:paraId="6BC5FB0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门幅</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2米</w:t>
            </w:r>
          </w:p>
        </w:tc>
        <w:tc>
          <w:tcPr>
            <w:tcW w:w="1443" w:type="dxa"/>
            <w:vMerge w:val="restart"/>
            <w:shd w:val="clear" w:color="auto" w:fill="auto"/>
            <w:noWrap w:val="0"/>
            <w:vAlign w:val="center"/>
          </w:tcPr>
          <w:p w14:paraId="118EE1B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1400</w:t>
            </w:r>
          </w:p>
        </w:tc>
      </w:tr>
      <w:tr w14:paraId="207C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12629767">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47D08579">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40A5107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织物密度</w:t>
            </w:r>
          </w:p>
        </w:tc>
        <w:tc>
          <w:tcPr>
            <w:tcW w:w="4620" w:type="dxa"/>
            <w:shd w:val="clear" w:color="auto" w:fill="auto"/>
            <w:noWrap w:val="0"/>
            <w:vAlign w:val="center"/>
          </w:tcPr>
          <w:p w14:paraId="7A820C9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009-2025 表3、附录A</w:t>
            </w:r>
          </w:p>
        </w:tc>
        <w:tc>
          <w:tcPr>
            <w:tcW w:w="1395" w:type="dxa"/>
            <w:vMerge w:val="continue"/>
            <w:shd w:val="clear" w:color="auto" w:fill="auto"/>
            <w:noWrap w:val="0"/>
            <w:vAlign w:val="center"/>
          </w:tcPr>
          <w:p w14:paraId="16289E44">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49D5B5DD">
            <w:pPr>
              <w:adjustRightInd/>
              <w:jc w:val="center"/>
              <w:rPr>
                <w:rFonts w:hint="eastAsia" w:ascii="宋体" w:hAnsi="宋体" w:eastAsia="宋体" w:cs="宋体"/>
                <w:bCs/>
                <w:color w:val="auto"/>
                <w:szCs w:val="21"/>
                <w:highlight w:val="none"/>
              </w:rPr>
            </w:pPr>
          </w:p>
        </w:tc>
      </w:tr>
      <w:tr w14:paraId="5B33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4616DD61">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77496755">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406AC8E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拆下纱线线密度</w:t>
            </w:r>
          </w:p>
        </w:tc>
        <w:tc>
          <w:tcPr>
            <w:tcW w:w="4620" w:type="dxa"/>
            <w:shd w:val="clear" w:color="auto" w:fill="auto"/>
            <w:noWrap w:val="0"/>
            <w:vAlign w:val="center"/>
          </w:tcPr>
          <w:p w14:paraId="5174377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009-2025 表3、附录A</w:t>
            </w:r>
          </w:p>
        </w:tc>
        <w:tc>
          <w:tcPr>
            <w:tcW w:w="1395" w:type="dxa"/>
            <w:vMerge w:val="continue"/>
            <w:shd w:val="clear" w:color="auto" w:fill="auto"/>
            <w:noWrap w:val="0"/>
            <w:vAlign w:val="center"/>
          </w:tcPr>
          <w:p w14:paraId="34D5B33E">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17C2B40A">
            <w:pPr>
              <w:adjustRightInd/>
              <w:jc w:val="center"/>
              <w:rPr>
                <w:rFonts w:hint="eastAsia" w:ascii="宋体" w:hAnsi="宋体" w:eastAsia="宋体" w:cs="宋体"/>
                <w:bCs/>
                <w:color w:val="auto"/>
                <w:szCs w:val="21"/>
                <w:highlight w:val="none"/>
              </w:rPr>
            </w:pPr>
          </w:p>
        </w:tc>
      </w:tr>
      <w:tr w14:paraId="63BF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6544F032">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04D881DE">
            <w:pPr>
              <w:adjustRightInd/>
              <w:jc w:val="center"/>
              <w:rPr>
                <w:rFonts w:hint="eastAsia" w:ascii="宋体" w:hAnsi="宋体" w:eastAsia="宋体" w:cs="宋体"/>
                <w:bCs/>
                <w:color w:val="auto"/>
                <w:szCs w:val="21"/>
                <w:highlight w:val="none"/>
              </w:rPr>
            </w:pPr>
          </w:p>
        </w:tc>
        <w:tc>
          <w:tcPr>
            <w:tcW w:w="3205" w:type="dxa"/>
            <w:tcBorders>
              <w:bottom w:val="single" w:color="auto" w:sz="6" w:space="0"/>
            </w:tcBorders>
            <w:shd w:val="clear" w:color="auto" w:fill="auto"/>
            <w:noWrap w:val="0"/>
            <w:vAlign w:val="center"/>
          </w:tcPr>
          <w:p w14:paraId="78FF6F1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纤维含量</w:t>
            </w:r>
          </w:p>
        </w:tc>
        <w:tc>
          <w:tcPr>
            <w:tcW w:w="4620" w:type="dxa"/>
            <w:tcBorders>
              <w:bottom w:val="single" w:color="auto" w:sz="6" w:space="0"/>
            </w:tcBorders>
            <w:shd w:val="clear" w:color="auto" w:fill="auto"/>
            <w:noWrap w:val="0"/>
            <w:vAlign w:val="center"/>
          </w:tcPr>
          <w:p w14:paraId="3E1173BF">
            <w:pPr>
              <w:adjustRightInd/>
              <w:jc w:val="center"/>
              <w:rPr>
                <w:rFonts w:hint="eastAsia" w:ascii="宋体" w:hAnsi="宋体" w:eastAsia="宋体" w:cs="宋体"/>
                <w:bCs/>
                <w:color w:val="auto"/>
                <w:szCs w:val="21"/>
                <w:highlight w:val="none"/>
              </w:rPr>
            </w:pPr>
            <w:bookmarkStart w:id="45" w:name="OLE_LINK14"/>
            <w:bookmarkStart w:id="46" w:name="OLE_LINK33"/>
            <w:bookmarkStart w:id="47" w:name="OLE_LINK15"/>
            <w:r>
              <w:rPr>
                <w:rFonts w:hint="eastAsia" w:ascii="宋体" w:hAnsi="宋体" w:eastAsia="宋体" w:cs="宋体"/>
                <w:bCs/>
                <w:color w:val="auto"/>
                <w:kern w:val="0"/>
                <w:szCs w:val="21"/>
                <w:highlight w:val="none"/>
              </w:rPr>
              <w:t>详见《浙江省综合行政执法队伍制式服装和标志技术规范》ZHXZZF 009-2025</w:t>
            </w:r>
            <w:bookmarkEnd w:id="45"/>
            <w:bookmarkEnd w:id="46"/>
            <w:bookmarkEnd w:id="47"/>
            <w:r>
              <w:rPr>
                <w:rFonts w:hint="eastAsia" w:ascii="宋体" w:hAnsi="宋体" w:eastAsia="宋体" w:cs="宋体"/>
                <w:bCs/>
                <w:color w:val="auto"/>
                <w:kern w:val="0"/>
                <w:szCs w:val="21"/>
                <w:highlight w:val="none"/>
              </w:rPr>
              <w:t xml:space="preserve"> 表3、</w:t>
            </w:r>
            <w:bookmarkStart w:id="48" w:name="OLE_LINK35"/>
            <w:bookmarkStart w:id="49" w:name="OLE_LINK34"/>
            <w:r>
              <w:rPr>
                <w:rFonts w:hint="eastAsia" w:ascii="宋体" w:hAnsi="宋体" w:eastAsia="宋体" w:cs="宋体"/>
                <w:bCs/>
                <w:color w:val="auto"/>
                <w:kern w:val="0"/>
                <w:szCs w:val="21"/>
                <w:highlight w:val="none"/>
              </w:rPr>
              <w:t>附录A</w:t>
            </w:r>
            <w:bookmarkEnd w:id="48"/>
            <w:bookmarkEnd w:id="49"/>
          </w:p>
        </w:tc>
        <w:tc>
          <w:tcPr>
            <w:tcW w:w="1395" w:type="dxa"/>
            <w:vMerge w:val="continue"/>
            <w:shd w:val="clear" w:color="auto" w:fill="auto"/>
            <w:noWrap w:val="0"/>
            <w:vAlign w:val="center"/>
          </w:tcPr>
          <w:p w14:paraId="7D2B1476">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0E972EFC">
            <w:pPr>
              <w:adjustRightInd/>
              <w:jc w:val="center"/>
              <w:rPr>
                <w:rFonts w:hint="eastAsia" w:ascii="宋体" w:hAnsi="宋体" w:eastAsia="宋体" w:cs="宋体"/>
                <w:bCs/>
                <w:color w:val="auto"/>
                <w:szCs w:val="21"/>
                <w:highlight w:val="none"/>
              </w:rPr>
            </w:pPr>
          </w:p>
        </w:tc>
      </w:tr>
      <w:tr w14:paraId="57FC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37E8C380">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3B3C3195">
            <w:pPr>
              <w:adjustRightInd/>
              <w:jc w:val="center"/>
              <w:rPr>
                <w:rFonts w:hint="eastAsia" w:ascii="宋体" w:hAnsi="宋体" w:eastAsia="宋体" w:cs="宋体"/>
                <w:bCs/>
                <w:color w:val="auto"/>
                <w:szCs w:val="21"/>
                <w:highlight w:val="none"/>
              </w:rPr>
            </w:pPr>
          </w:p>
        </w:tc>
        <w:tc>
          <w:tcPr>
            <w:tcW w:w="3205" w:type="dxa"/>
            <w:tcBorders>
              <w:top w:val="single" w:color="auto" w:sz="6" w:space="0"/>
            </w:tcBorders>
            <w:shd w:val="clear" w:color="auto" w:fill="auto"/>
            <w:noWrap w:val="0"/>
            <w:vAlign w:val="center"/>
          </w:tcPr>
          <w:p w14:paraId="3E2B9A7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耐皂洗色牢度</w:t>
            </w:r>
          </w:p>
        </w:tc>
        <w:tc>
          <w:tcPr>
            <w:tcW w:w="4620" w:type="dxa"/>
            <w:vMerge w:val="restart"/>
            <w:tcBorders>
              <w:top w:val="single" w:color="auto" w:sz="6" w:space="0"/>
            </w:tcBorders>
            <w:shd w:val="clear" w:color="auto" w:fill="auto"/>
            <w:noWrap w:val="0"/>
            <w:vAlign w:val="center"/>
          </w:tcPr>
          <w:p w14:paraId="27F7D32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009-2025附录A</w:t>
            </w:r>
          </w:p>
        </w:tc>
        <w:tc>
          <w:tcPr>
            <w:tcW w:w="1395" w:type="dxa"/>
            <w:vMerge w:val="continue"/>
            <w:shd w:val="clear" w:color="auto" w:fill="auto"/>
            <w:noWrap w:val="0"/>
            <w:vAlign w:val="center"/>
          </w:tcPr>
          <w:p w14:paraId="5A5CD3E3">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0C58877E">
            <w:pPr>
              <w:adjustRightInd/>
              <w:jc w:val="center"/>
              <w:rPr>
                <w:rFonts w:hint="eastAsia" w:ascii="宋体" w:hAnsi="宋体" w:eastAsia="宋体" w:cs="宋体"/>
                <w:bCs/>
                <w:color w:val="auto"/>
                <w:szCs w:val="21"/>
                <w:highlight w:val="none"/>
              </w:rPr>
            </w:pPr>
          </w:p>
        </w:tc>
      </w:tr>
      <w:tr w14:paraId="188A0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23293D00">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1D8488C8">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3DC0E8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▲耐汗渍色牢度</w:t>
            </w:r>
          </w:p>
          <w:p w14:paraId="4D178711">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4620" w:type="dxa"/>
            <w:vMerge w:val="continue"/>
            <w:shd w:val="clear" w:color="auto" w:fill="auto"/>
            <w:noWrap w:val="0"/>
            <w:vAlign w:val="center"/>
          </w:tcPr>
          <w:p w14:paraId="49DC0B0A">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66C5143C">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01F371A9">
            <w:pPr>
              <w:adjustRightInd/>
              <w:jc w:val="center"/>
              <w:rPr>
                <w:rFonts w:hint="eastAsia" w:ascii="宋体" w:hAnsi="宋体" w:eastAsia="宋体" w:cs="宋体"/>
                <w:bCs/>
                <w:color w:val="auto"/>
                <w:szCs w:val="21"/>
                <w:highlight w:val="none"/>
              </w:rPr>
            </w:pPr>
          </w:p>
        </w:tc>
      </w:tr>
      <w:tr w14:paraId="03144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rPr>
        <w:tc>
          <w:tcPr>
            <w:tcW w:w="1256" w:type="dxa"/>
            <w:vMerge w:val="continue"/>
            <w:shd w:val="clear" w:color="auto" w:fill="auto"/>
            <w:noWrap w:val="0"/>
            <w:vAlign w:val="center"/>
          </w:tcPr>
          <w:p w14:paraId="65AA0E22">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1BB66211">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19D6F4B1">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▲耐摩擦色牢度（耐干摩擦色牢度检测结果＜3级或者耐湿摩擦色牢度检测结果＜2-3级的视作负偏离）</w:t>
            </w:r>
          </w:p>
        </w:tc>
        <w:tc>
          <w:tcPr>
            <w:tcW w:w="4620" w:type="dxa"/>
            <w:vMerge w:val="continue"/>
            <w:shd w:val="clear" w:color="auto" w:fill="auto"/>
            <w:noWrap w:val="0"/>
            <w:vAlign w:val="center"/>
          </w:tcPr>
          <w:p w14:paraId="50DAAF4D">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459C7821">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252CC94B">
            <w:pPr>
              <w:adjustRightInd/>
              <w:jc w:val="center"/>
              <w:rPr>
                <w:rFonts w:hint="eastAsia" w:ascii="宋体" w:hAnsi="宋体" w:eastAsia="宋体" w:cs="宋体"/>
                <w:bCs/>
                <w:color w:val="auto"/>
                <w:szCs w:val="21"/>
                <w:highlight w:val="none"/>
              </w:rPr>
            </w:pPr>
          </w:p>
        </w:tc>
      </w:tr>
      <w:tr w14:paraId="46B7F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22F151B5">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5A28FBCA">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3B9F2260">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耐光色牢度</w:t>
            </w:r>
          </w:p>
        </w:tc>
        <w:tc>
          <w:tcPr>
            <w:tcW w:w="4620" w:type="dxa"/>
            <w:vMerge w:val="continue"/>
            <w:shd w:val="clear" w:color="auto" w:fill="auto"/>
            <w:noWrap w:val="0"/>
            <w:vAlign w:val="center"/>
          </w:tcPr>
          <w:p w14:paraId="39A40C06">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123F2479">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122646F0">
            <w:pPr>
              <w:adjustRightInd/>
              <w:jc w:val="center"/>
              <w:rPr>
                <w:rFonts w:hint="eastAsia" w:ascii="宋体" w:hAnsi="宋体" w:eastAsia="宋体" w:cs="宋体"/>
                <w:bCs/>
                <w:color w:val="auto"/>
                <w:szCs w:val="21"/>
                <w:highlight w:val="none"/>
              </w:rPr>
            </w:pPr>
          </w:p>
        </w:tc>
      </w:tr>
      <w:tr w14:paraId="2673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57845FAB">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47CEDBEA">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75FC714C">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耐热压色牢度</w:t>
            </w:r>
          </w:p>
        </w:tc>
        <w:tc>
          <w:tcPr>
            <w:tcW w:w="4620" w:type="dxa"/>
            <w:vMerge w:val="continue"/>
            <w:shd w:val="clear" w:color="auto" w:fill="auto"/>
            <w:noWrap w:val="0"/>
            <w:vAlign w:val="center"/>
          </w:tcPr>
          <w:p w14:paraId="15C9BEE6">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2E5B0AF1">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06B9A8C3">
            <w:pPr>
              <w:adjustRightInd/>
              <w:jc w:val="center"/>
              <w:rPr>
                <w:rFonts w:hint="eastAsia" w:ascii="宋体" w:hAnsi="宋体" w:eastAsia="宋体" w:cs="宋体"/>
                <w:bCs/>
                <w:color w:val="auto"/>
                <w:szCs w:val="21"/>
                <w:highlight w:val="none"/>
              </w:rPr>
            </w:pPr>
          </w:p>
        </w:tc>
      </w:tr>
      <w:tr w14:paraId="065A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trPr>
        <w:tc>
          <w:tcPr>
            <w:tcW w:w="1256" w:type="dxa"/>
            <w:vMerge w:val="continue"/>
            <w:shd w:val="clear" w:color="auto" w:fill="auto"/>
            <w:noWrap w:val="0"/>
            <w:vAlign w:val="center"/>
          </w:tcPr>
          <w:p w14:paraId="2DE05AAA">
            <w:pPr>
              <w:adjustRightInd/>
              <w:jc w:val="center"/>
              <w:rPr>
                <w:rFonts w:hint="eastAsia" w:ascii="宋体" w:hAnsi="宋体" w:eastAsia="宋体" w:cs="宋体"/>
                <w:bCs/>
                <w:color w:val="auto"/>
                <w:szCs w:val="21"/>
                <w:highlight w:val="none"/>
              </w:rPr>
            </w:pPr>
            <w:bookmarkStart w:id="50" w:name="_Hlk201066496"/>
          </w:p>
        </w:tc>
        <w:tc>
          <w:tcPr>
            <w:tcW w:w="2617" w:type="dxa"/>
            <w:vMerge w:val="continue"/>
            <w:shd w:val="clear" w:color="auto" w:fill="auto"/>
            <w:noWrap w:val="0"/>
            <w:vAlign w:val="center"/>
          </w:tcPr>
          <w:p w14:paraId="045AC940">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1737A8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▲耐水色牢度</w:t>
            </w:r>
          </w:p>
          <w:p w14:paraId="42493CDF">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4620" w:type="dxa"/>
            <w:shd w:val="clear" w:color="auto" w:fill="auto"/>
            <w:noWrap w:val="0"/>
            <w:vAlign w:val="center"/>
          </w:tcPr>
          <w:p w14:paraId="78E7B3D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6EE3667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GB/T 2660-2017 一等品</w:t>
            </w:r>
          </w:p>
        </w:tc>
        <w:tc>
          <w:tcPr>
            <w:tcW w:w="1395" w:type="dxa"/>
            <w:vMerge w:val="continue"/>
            <w:shd w:val="clear" w:color="auto" w:fill="auto"/>
            <w:noWrap w:val="0"/>
            <w:vAlign w:val="center"/>
          </w:tcPr>
          <w:p w14:paraId="06AEA3CB">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74172A92">
            <w:pPr>
              <w:adjustRightInd/>
              <w:jc w:val="center"/>
              <w:rPr>
                <w:rFonts w:hint="eastAsia" w:ascii="宋体" w:hAnsi="宋体" w:eastAsia="宋体" w:cs="宋体"/>
                <w:bCs/>
                <w:color w:val="auto"/>
                <w:szCs w:val="21"/>
                <w:highlight w:val="none"/>
              </w:rPr>
            </w:pPr>
          </w:p>
        </w:tc>
      </w:tr>
      <w:bookmarkEnd w:id="50"/>
      <w:tr w14:paraId="1BA7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69006472">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42F17299">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16C1089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色差</w:t>
            </w:r>
          </w:p>
        </w:tc>
        <w:tc>
          <w:tcPr>
            <w:tcW w:w="4620" w:type="dxa"/>
            <w:shd w:val="clear" w:color="auto" w:fill="auto"/>
            <w:noWrap w:val="0"/>
            <w:vAlign w:val="center"/>
          </w:tcPr>
          <w:p w14:paraId="09CE5E60">
            <w:pPr>
              <w:adjustRightInd/>
              <w:jc w:val="center"/>
              <w:rPr>
                <w:rFonts w:hint="eastAsia" w:ascii="宋体" w:hAnsi="宋体" w:eastAsia="宋体" w:cs="宋体"/>
                <w:bCs/>
                <w:color w:val="auto"/>
                <w:szCs w:val="21"/>
                <w:highlight w:val="none"/>
              </w:rPr>
            </w:pPr>
            <w:bookmarkStart w:id="51" w:name="OLE_LINK16"/>
            <w:bookmarkStart w:id="52" w:name="OLE_LINK17"/>
            <w:r>
              <w:rPr>
                <w:rFonts w:hint="eastAsia" w:ascii="宋体" w:hAnsi="宋体" w:eastAsia="宋体" w:cs="宋体"/>
                <w:bCs/>
                <w:color w:val="auto"/>
                <w:kern w:val="0"/>
                <w:szCs w:val="21"/>
                <w:highlight w:val="none"/>
              </w:rPr>
              <w:t>详见《浙江省综合行政执法队伍制式服装和标志技术规范》ZHXZZF 009-2025</w:t>
            </w:r>
            <w:bookmarkEnd w:id="51"/>
            <w:bookmarkEnd w:id="52"/>
            <w:r>
              <w:rPr>
                <w:rFonts w:hint="eastAsia" w:ascii="宋体" w:hAnsi="宋体" w:eastAsia="宋体" w:cs="宋体"/>
                <w:bCs/>
                <w:color w:val="auto"/>
                <w:szCs w:val="21"/>
                <w:highlight w:val="none"/>
              </w:rPr>
              <w:t xml:space="preserve">  4.4.1</w:t>
            </w:r>
          </w:p>
        </w:tc>
        <w:tc>
          <w:tcPr>
            <w:tcW w:w="1395" w:type="dxa"/>
            <w:vMerge w:val="continue"/>
            <w:shd w:val="clear" w:color="auto" w:fill="auto"/>
            <w:noWrap w:val="0"/>
            <w:vAlign w:val="center"/>
          </w:tcPr>
          <w:p w14:paraId="1AD97817">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4275D4AB">
            <w:pPr>
              <w:adjustRightInd/>
              <w:jc w:val="center"/>
              <w:rPr>
                <w:rFonts w:hint="eastAsia" w:ascii="宋体" w:hAnsi="宋体" w:eastAsia="宋体" w:cs="宋体"/>
                <w:bCs/>
                <w:color w:val="auto"/>
                <w:szCs w:val="21"/>
                <w:highlight w:val="none"/>
              </w:rPr>
            </w:pPr>
          </w:p>
        </w:tc>
      </w:tr>
      <w:tr w14:paraId="3AFAF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0BCCD8EB">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7FF4D93C">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247175C9">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▲甲醛含量（检测结果不合格的视作负偏离）</w:t>
            </w:r>
          </w:p>
        </w:tc>
        <w:tc>
          <w:tcPr>
            <w:tcW w:w="4620" w:type="dxa"/>
            <w:vMerge w:val="restart"/>
            <w:shd w:val="clear" w:color="auto" w:fill="auto"/>
            <w:noWrap w:val="0"/>
            <w:vAlign w:val="center"/>
          </w:tcPr>
          <w:p w14:paraId="4D495C9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09EA3A9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GB18401-2010 规定标准</w:t>
            </w:r>
          </w:p>
        </w:tc>
        <w:tc>
          <w:tcPr>
            <w:tcW w:w="1395" w:type="dxa"/>
            <w:vMerge w:val="continue"/>
            <w:shd w:val="clear" w:color="auto" w:fill="auto"/>
            <w:noWrap w:val="0"/>
            <w:vAlign w:val="center"/>
          </w:tcPr>
          <w:p w14:paraId="14D336E7">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0B40DD24">
            <w:pPr>
              <w:adjustRightInd/>
              <w:jc w:val="center"/>
              <w:rPr>
                <w:rFonts w:hint="eastAsia" w:ascii="宋体" w:hAnsi="宋体" w:eastAsia="宋体" w:cs="宋体"/>
                <w:bCs/>
                <w:color w:val="auto"/>
                <w:szCs w:val="21"/>
                <w:highlight w:val="none"/>
              </w:rPr>
            </w:pPr>
          </w:p>
        </w:tc>
      </w:tr>
      <w:tr w14:paraId="1F37E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1256" w:type="dxa"/>
            <w:vMerge w:val="continue"/>
            <w:shd w:val="clear" w:color="auto" w:fill="auto"/>
            <w:noWrap w:val="0"/>
            <w:vAlign w:val="center"/>
          </w:tcPr>
          <w:p w14:paraId="698B7278">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4E871FD5">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6A4D69F6">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▲pH值（检测结果不合格的视作负偏离）</w:t>
            </w:r>
          </w:p>
        </w:tc>
        <w:tc>
          <w:tcPr>
            <w:tcW w:w="4620" w:type="dxa"/>
            <w:vMerge w:val="continue"/>
            <w:shd w:val="clear" w:color="auto" w:fill="auto"/>
            <w:noWrap w:val="0"/>
            <w:vAlign w:val="center"/>
          </w:tcPr>
          <w:p w14:paraId="082025BE">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1DA92995">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5C6D5CC1">
            <w:pPr>
              <w:adjustRightInd/>
              <w:jc w:val="center"/>
              <w:rPr>
                <w:rFonts w:hint="eastAsia" w:ascii="宋体" w:hAnsi="宋体" w:eastAsia="宋体" w:cs="宋体"/>
                <w:bCs/>
                <w:color w:val="auto"/>
                <w:szCs w:val="21"/>
                <w:highlight w:val="none"/>
              </w:rPr>
            </w:pPr>
          </w:p>
        </w:tc>
      </w:tr>
      <w:tr w14:paraId="7209A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1256" w:type="dxa"/>
            <w:vMerge w:val="continue"/>
            <w:shd w:val="clear" w:color="auto" w:fill="auto"/>
            <w:noWrap w:val="0"/>
            <w:vAlign w:val="center"/>
          </w:tcPr>
          <w:p w14:paraId="53008D9B">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7E647A09">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441248FE">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▲异味（检测结果不合格的视作负偏离）</w:t>
            </w:r>
          </w:p>
        </w:tc>
        <w:tc>
          <w:tcPr>
            <w:tcW w:w="4620" w:type="dxa"/>
            <w:vMerge w:val="continue"/>
            <w:shd w:val="clear" w:color="auto" w:fill="auto"/>
            <w:noWrap w:val="0"/>
            <w:vAlign w:val="center"/>
          </w:tcPr>
          <w:p w14:paraId="492BAA79">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526F692C">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52F8D0A9">
            <w:pPr>
              <w:adjustRightInd/>
              <w:jc w:val="center"/>
              <w:rPr>
                <w:rFonts w:hint="eastAsia" w:ascii="宋体" w:hAnsi="宋体" w:eastAsia="宋体" w:cs="宋体"/>
                <w:bCs/>
                <w:color w:val="auto"/>
                <w:szCs w:val="21"/>
                <w:highlight w:val="none"/>
              </w:rPr>
            </w:pPr>
          </w:p>
        </w:tc>
      </w:tr>
      <w:tr w14:paraId="66010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restart"/>
            <w:shd w:val="clear" w:color="auto" w:fill="auto"/>
            <w:noWrap w:val="0"/>
            <w:vAlign w:val="center"/>
          </w:tcPr>
          <w:p w14:paraId="42C71119">
            <w:pPr>
              <w:adjustRightInd/>
              <w:jc w:val="center"/>
              <w:rPr>
                <w:rFonts w:hint="eastAsia" w:ascii="宋体" w:hAnsi="宋体" w:eastAsia="宋体" w:cs="宋体"/>
                <w:bCs/>
                <w:color w:val="auto"/>
                <w:szCs w:val="21"/>
                <w:highlight w:val="none"/>
              </w:rPr>
            </w:pPr>
            <w:bookmarkStart w:id="53" w:name="OLE_LINK36"/>
            <w:bookmarkStart w:id="54" w:name="OLE_LINK37"/>
            <w:r>
              <w:rPr>
                <w:rFonts w:hint="eastAsia" w:ascii="宋体" w:hAnsi="宋体" w:eastAsia="宋体" w:cs="宋体"/>
                <w:bCs/>
                <w:color w:val="auto"/>
                <w:szCs w:val="21"/>
                <w:highlight w:val="none"/>
              </w:rPr>
              <w:t>单裤</w:t>
            </w:r>
            <w:bookmarkEnd w:id="53"/>
            <w:bookmarkEnd w:id="54"/>
          </w:p>
        </w:tc>
        <w:tc>
          <w:tcPr>
            <w:tcW w:w="2617" w:type="dxa"/>
            <w:vMerge w:val="restart"/>
            <w:shd w:val="clear" w:color="auto" w:fill="auto"/>
            <w:noWrap w:val="0"/>
            <w:vAlign w:val="center"/>
          </w:tcPr>
          <w:p w14:paraId="4B91113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w:t>
            </w:r>
          </w:p>
          <w:p w14:paraId="7310FC5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（毛涤天丝单面哔叽）</w:t>
            </w:r>
          </w:p>
        </w:tc>
        <w:tc>
          <w:tcPr>
            <w:tcW w:w="3205" w:type="dxa"/>
            <w:shd w:val="clear" w:color="auto" w:fill="auto"/>
            <w:noWrap w:val="0"/>
            <w:vAlign w:val="center"/>
          </w:tcPr>
          <w:p w14:paraId="154E392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单位面积质量</w:t>
            </w:r>
          </w:p>
        </w:tc>
        <w:tc>
          <w:tcPr>
            <w:tcW w:w="4620" w:type="dxa"/>
            <w:shd w:val="clear" w:color="auto" w:fill="auto"/>
            <w:noWrap w:val="0"/>
            <w:vAlign w:val="center"/>
          </w:tcPr>
          <w:p w14:paraId="5821E478">
            <w:pPr>
              <w:adjustRightInd/>
              <w:jc w:val="center"/>
              <w:rPr>
                <w:rFonts w:hint="eastAsia" w:ascii="宋体" w:hAnsi="宋体" w:eastAsia="宋体" w:cs="宋体"/>
                <w:bCs/>
                <w:color w:val="auto"/>
                <w:szCs w:val="21"/>
                <w:highlight w:val="none"/>
              </w:rPr>
            </w:pPr>
            <w:bookmarkStart w:id="55" w:name="OLE_LINK28"/>
            <w:bookmarkStart w:id="56" w:name="OLE_LINK29"/>
            <w:bookmarkStart w:id="57" w:name="OLE_LINK27"/>
            <w:r>
              <w:rPr>
                <w:rFonts w:hint="eastAsia" w:ascii="宋体" w:hAnsi="宋体" w:eastAsia="宋体" w:cs="宋体"/>
                <w:bCs/>
                <w:color w:val="auto"/>
                <w:szCs w:val="21"/>
                <w:highlight w:val="none"/>
              </w:rPr>
              <w:t>详见《浙江省综合行政执法队伍制式服装和标志技术规范》ZHXZZF 011-2025 表4</w:t>
            </w:r>
            <w:bookmarkEnd w:id="55"/>
            <w:bookmarkEnd w:id="56"/>
            <w:r>
              <w:rPr>
                <w:rFonts w:hint="eastAsia" w:ascii="宋体" w:hAnsi="宋体" w:eastAsia="宋体" w:cs="宋体"/>
                <w:bCs/>
                <w:color w:val="auto"/>
                <w:szCs w:val="21"/>
                <w:highlight w:val="none"/>
              </w:rPr>
              <w:t>、附录A</w:t>
            </w:r>
            <w:bookmarkEnd w:id="57"/>
          </w:p>
        </w:tc>
        <w:tc>
          <w:tcPr>
            <w:tcW w:w="1395" w:type="dxa"/>
            <w:vMerge w:val="restart"/>
            <w:shd w:val="clear" w:color="auto" w:fill="auto"/>
            <w:noWrap w:val="0"/>
            <w:vAlign w:val="center"/>
          </w:tcPr>
          <w:p w14:paraId="0599D7B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门幅</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2米</w:t>
            </w:r>
          </w:p>
        </w:tc>
        <w:tc>
          <w:tcPr>
            <w:tcW w:w="1443" w:type="dxa"/>
            <w:vMerge w:val="restart"/>
            <w:shd w:val="clear" w:color="auto" w:fill="auto"/>
            <w:noWrap w:val="0"/>
            <w:vAlign w:val="center"/>
          </w:tcPr>
          <w:p w14:paraId="5B360F4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1250</w:t>
            </w:r>
          </w:p>
        </w:tc>
      </w:tr>
      <w:tr w14:paraId="4474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13CF8721">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1FB86353">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5AD8C0F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织物密度</w:t>
            </w:r>
          </w:p>
        </w:tc>
        <w:tc>
          <w:tcPr>
            <w:tcW w:w="4620" w:type="dxa"/>
            <w:shd w:val="clear" w:color="auto" w:fill="auto"/>
            <w:noWrap w:val="0"/>
            <w:vAlign w:val="center"/>
          </w:tcPr>
          <w:p w14:paraId="6381895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011-2025 表4、附录A</w:t>
            </w:r>
          </w:p>
        </w:tc>
        <w:tc>
          <w:tcPr>
            <w:tcW w:w="1395" w:type="dxa"/>
            <w:vMerge w:val="continue"/>
            <w:shd w:val="clear" w:color="auto" w:fill="auto"/>
            <w:noWrap w:val="0"/>
            <w:vAlign w:val="center"/>
          </w:tcPr>
          <w:p w14:paraId="1FD30576">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1A686FD0">
            <w:pPr>
              <w:adjustRightInd/>
              <w:jc w:val="center"/>
              <w:rPr>
                <w:rFonts w:hint="eastAsia" w:ascii="宋体" w:hAnsi="宋体" w:eastAsia="宋体" w:cs="宋体"/>
                <w:bCs/>
                <w:color w:val="auto"/>
                <w:szCs w:val="21"/>
                <w:highlight w:val="none"/>
              </w:rPr>
            </w:pPr>
          </w:p>
        </w:tc>
      </w:tr>
      <w:tr w14:paraId="0FDC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38F3D178">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59C7368D">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1C7B830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拆下纱线线密度</w:t>
            </w:r>
          </w:p>
        </w:tc>
        <w:tc>
          <w:tcPr>
            <w:tcW w:w="4620" w:type="dxa"/>
            <w:shd w:val="clear" w:color="auto" w:fill="auto"/>
            <w:noWrap w:val="0"/>
            <w:vAlign w:val="center"/>
          </w:tcPr>
          <w:p w14:paraId="25E44C7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011-2025 表4、附录A</w:t>
            </w:r>
          </w:p>
        </w:tc>
        <w:tc>
          <w:tcPr>
            <w:tcW w:w="1395" w:type="dxa"/>
            <w:vMerge w:val="continue"/>
            <w:shd w:val="clear" w:color="auto" w:fill="auto"/>
            <w:noWrap w:val="0"/>
            <w:vAlign w:val="center"/>
          </w:tcPr>
          <w:p w14:paraId="16AB7294">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6D8DE01E">
            <w:pPr>
              <w:adjustRightInd/>
              <w:jc w:val="center"/>
              <w:rPr>
                <w:rFonts w:hint="eastAsia" w:ascii="宋体" w:hAnsi="宋体" w:eastAsia="宋体" w:cs="宋体"/>
                <w:bCs/>
                <w:color w:val="auto"/>
                <w:szCs w:val="21"/>
                <w:highlight w:val="none"/>
              </w:rPr>
            </w:pPr>
          </w:p>
        </w:tc>
      </w:tr>
      <w:tr w14:paraId="0E30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39F34386">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227056CA">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55F73E9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纤维含量</w:t>
            </w:r>
          </w:p>
        </w:tc>
        <w:tc>
          <w:tcPr>
            <w:tcW w:w="4620" w:type="dxa"/>
            <w:shd w:val="clear" w:color="auto" w:fill="auto"/>
            <w:noWrap w:val="0"/>
            <w:vAlign w:val="center"/>
          </w:tcPr>
          <w:p w14:paraId="143A548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011-2025 表4、附录A</w:t>
            </w:r>
          </w:p>
        </w:tc>
        <w:tc>
          <w:tcPr>
            <w:tcW w:w="1395" w:type="dxa"/>
            <w:vMerge w:val="continue"/>
            <w:shd w:val="clear" w:color="auto" w:fill="auto"/>
            <w:noWrap w:val="0"/>
            <w:vAlign w:val="center"/>
          </w:tcPr>
          <w:p w14:paraId="3C19A0BC">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67C4F31F">
            <w:pPr>
              <w:adjustRightInd/>
              <w:jc w:val="center"/>
              <w:rPr>
                <w:rFonts w:hint="eastAsia" w:ascii="宋体" w:hAnsi="宋体" w:eastAsia="宋体" w:cs="宋体"/>
                <w:bCs/>
                <w:color w:val="auto"/>
                <w:szCs w:val="21"/>
                <w:highlight w:val="none"/>
              </w:rPr>
            </w:pPr>
          </w:p>
        </w:tc>
      </w:tr>
      <w:tr w14:paraId="451E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6C7335EC">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11B0B426">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6CDE53AF">
            <w:pPr>
              <w:adjustRightInd/>
              <w:jc w:val="center"/>
              <w:rPr>
                <w:rFonts w:hint="eastAsia" w:ascii="宋体" w:hAnsi="宋体" w:eastAsia="宋体" w:cs="宋体"/>
                <w:bCs/>
                <w:color w:val="auto"/>
                <w:szCs w:val="21"/>
                <w:highlight w:val="none"/>
              </w:rPr>
            </w:pPr>
            <w:bookmarkStart w:id="58" w:name="OLE_LINK30"/>
            <w:bookmarkStart w:id="59" w:name="OLE_LINK40"/>
            <w:r>
              <w:rPr>
                <w:rFonts w:hint="eastAsia" w:ascii="宋体" w:hAnsi="宋体" w:eastAsia="宋体" w:cs="宋体"/>
                <w:bCs/>
                <w:color w:val="auto"/>
                <w:szCs w:val="21"/>
                <w:highlight w:val="none"/>
              </w:rPr>
              <w:t>撕破强力</w:t>
            </w:r>
            <w:bookmarkEnd w:id="58"/>
            <w:bookmarkEnd w:id="59"/>
          </w:p>
        </w:tc>
        <w:tc>
          <w:tcPr>
            <w:tcW w:w="4620" w:type="dxa"/>
            <w:vMerge w:val="restart"/>
            <w:shd w:val="clear" w:color="auto" w:fill="auto"/>
            <w:noWrap w:val="0"/>
            <w:vAlign w:val="center"/>
          </w:tcPr>
          <w:p w14:paraId="45D00BD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详见《浙江省综合行政执法队伍制式服装和标志技术规范》ZHXZZF 011-2025附录A</w:t>
            </w:r>
          </w:p>
        </w:tc>
        <w:tc>
          <w:tcPr>
            <w:tcW w:w="1395" w:type="dxa"/>
            <w:vMerge w:val="continue"/>
            <w:shd w:val="clear" w:color="auto" w:fill="auto"/>
            <w:noWrap w:val="0"/>
            <w:vAlign w:val="center"/>
          </w:tcPr>
          <w:p w14:paraId="02C8ED92">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75E28864">
            <w:pPr>
              <w:adjustRightInd/>
              <w:jc w:val="center"/>
              <w:rPr>
                <w:rFonts w:hint="eastAsia" w:ascii="宋体" w:hAnsi="宋体" w:eastAsia="宋体" w:cs="宋体"/>
                <w:bCs/>
                <w:color w:val="auto"/>
                <w:szCs w:val="21"/>
                <w:highlight w:val="none"/>
              </w:rPr>
            </w:pPr>
          </w:p>
        </w:tc>
      </w:tr>
      <w:tr w14:paraId="20C0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5BA8B47B">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552EDD3F">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1E696F0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起毛起球</w:t>
            </w:r>
          </w:p>
        </w:tc>
        <w:tc>
          <w:tcPr>
            <w:tcW w:w="4620" w:type="dxa"/>
            <w:vMerge w:val="continue"/>
            <w:shd w:val="clear" w:color="auto" w:fill="auto"/>
            <w:noWrap w:val="0"/>
            <w:vAlign w:val="center"/>
          </w:tcPr>
          <w:p w14:paraId="646D8076">
            <w:pPr>
              <w:adjustRightInd/>
              <w:jc w:val="center"/>
              <w:rPr>
                <w:rFonts w:hint="eastAsia" w:ascii="宋体" w:hAnsi="宋体" w:eastAsia="宋体" w:cs="宋体"/>
                <w:bCs/>
                <w:color w:val="auto"/>
                <w:kern w:val="0"/>
                <w:szCs w:val="21"/>
                <w:highlight w:val="none"/>
              </w:rPr>
            </w:pPr>
          </w:p>
        </w:tc>
        <w:tc>
          <w:tcPr>
            <w:tcW w:w="1395" w:type="dxa"/>
            <w:vMerge w:val="continue"/>
            <w:shd w:val="clear" w:color="auto" w:fill="auto"/>
            <w:noWrap w:val="0"/>
            <w:vAlign w:val="center"/>
          </w:tcPr>
          <w:p w14:paraId="2923F96D">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2BFF15B4">
            <w:pPr>
              <w:adjustRightInd/>
              <w:jc w:val="center"/>
              <w:rPr>
                <w:rFonts w:hint="eastAsia" w:ascii="宋体" w:hAnsi="宋体" w:eastAsia="宋体" w:cs="宋体"/>
                <w:bCs/>
                <w:color w:val="auto"/>
                <w:szCs w:val="21"/>
                <w:highlight w:val="none"/>
              </w:rPr>
            </w:pPr>
          </w:p>
        </w:tc>
      </w:tr>
      <w:tr w14:paraId="564D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3550C206">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3FFBB45F">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5D9CCFA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耐皂洗色牢度</w:t>
            </w:r>
          </w:p>
        </w:tc>
        <w:tc>
          <w:tcPr>
            <w:tcW w:w="4620" w:type="dxa"/>
            <w:vMerge w:val="continue"/>
            <w:shd w:val="clear" w:color="auto" w:fill="auto"/>
            <w:noWrap w:val="0"/>
            <w:vAlign w:val="center"/>
          </w:tcPr>
          <w:p w14:paraId="5C4BBB8F">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4699DCCF">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35C10366">
            <w:pPr>
              <w:adjustRightInd/>
              <w:jc w:val="center"/>
              <w:rPr>
                <w:rFonts w:hint="eastAsia" w:ascii="宋体" w:hAnsi="宋体" w:eastAsia="宋体" w:cs="宋体"/>
                <w:bCs/>
                <w:color w:val="auto"/>
                <w:szCs w:val="21"/>
                <w:highlight w:val="none"/>
              </w:rPr>
            </w:pPr>
          </w:p>
        </w:tc>
      </w:tr>
      <w:tr w14:paraId="42903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6CEE0E82">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37AEE518">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1E09F4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▲耐汗渍色牢度</w:t>
            </w:r>
          </w:p>
          <w:p w14:paraId="375DE20D">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4620" w:type="dxa"/>
            <w:vMerge w:val="continue"/>
            <w:shd w:val="clear" w:color="auto" w:fill="auto"/>
            <w:noWrap w:val="0"/>
            <w:vAlign w:val="center"/>
          </w:tcPr>
          <w:p w14:paraId="54C70E1E">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04F30FBF">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4718E624">
            <w:pPr>
              <w:adjustRightInd/>
              <w:jc w:val="center"/>
              <w:rPr>
                <w:rFonts w:hint="eastAsia" w:ascii="宋体" w:hAnsi="宋体" w:eastAsia="宋体" w:cs="宋体"/>
                <w:bCs/>
                <w:color w:val="auto"/>
                <w:szCs w:val="21"/>
                <w:highlight w:val="none"/>
              </w:rPr>
            </w:pPr>
          </w:p>
        </w:tc>
      </w:tr>
      <w:tr w14:paraId="10EEB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1256" w:type="dxa"/>
            <w:vMerge w:val="continue"/>
            <w:shd w:val="clear" w:color="auto" w:fill="auto"/>
            <w:noWrap w:val="0"/>
            <w:vAlign w:val="center"/>
          </w:tcPr>
          <w:p w14:paraId="0F3DE224">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338BC6AC">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40E79C35">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▲耐摩擦色牢度（耐干摩擦色牢度检测结果＜3级或者耐湿摩擦色牢度检测结果＜2-3级的视作负偏离）</w:t>
            </w:r>
          </w:p>
        </w:tc>
        <w:tc>
          <w:tcPr>
            <w:tcW w:w="4620" w:type="dxa"/>
            <w:vMerge w:val="continue"/>
            <w:shd w:val="clear" w:color="auto" w:fill="auto"/>
            <w:noWrap w:val="0"/>
            <w:vAlign w:val="center"/>
          </w:tcPr>
          <w:p w14:paraId="512909BC">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4710A00D">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558E890F">
            <w:pPr>
              <w:adjustRightInd/>
              <w:jc w:val="center"/>
              <w:rPr>
                <w:rFonts w:hint="eastAsia" w:ascii="宋体" w:hAnsi="宋体" w:eastAsia="宋体" w:cs="宋体"/>
                <w:bCs/>
                <w:color w:val="auto"/>
                <w:szCs w:val="21"/>
                <w:highlight w:val="none"/>
              </w:rPr>
            </w:pPr>
          </w:p>
        </w:tc>
      </w:tr>
      <w:tr w14:paraId="0878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1256" w:type="dxa"/>
            <w:vMerge w:val="continue"/>
            <w:shd w:val="clear" w:color="auto" w:fill="auto"/>
            <w:noWrap w:val="0"/>
            <w:vAlign w:val="center"/>
          </w:tcPr>
          <w:p w14:paraId="157A267F">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2004F3BF">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0BEEBEF3">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耐热压色牢度</w:t>
            </w:r>
          </w:p>
        </w:tc>
        <w:tc>
          <w:tcPr>
            <w:tcW w:w="4620" w:type="dxa"/>
            <w:vMerge w:val="continue"/>
            <w:shd w:val="clear" w:color="auto" w:fill="auto"/>
            <w:noWrap w:val="0"/>
            <w:vAlign w:val="center"/>
          </w:tcPr>
          <w:p w14:paraId="008A17AF">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121C85AB">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7FDAD8E0">
            <w:pPr>
              <w:adjustRightInd/>
              <w:jc w:val="center"/>
              <w:rPr>
                <w:rFonts w:hint="eastAsia" w:ascii="宋体" w:hAnsi="宋体" w:eastAsia="宋体" w:cs="宋体"/>
                <w:bCs/>
                <w:color w:val="auto"/>
                <w:szCs w:val="21"/>
                <w:highlight w:val="none"/>
              </w:rPr>
            </w:pPr>
          </w:p>
        </w:tc>
      </w:tr>
      <w:tr w14:paraId="28A6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3C2FEDAC">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57696C8B">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72F55B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▲耐水色牢度</w:t>
            </w:r>
          </w:p>
          <w:p w14:paraId="6D122B53">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（检测结果＜3级的视作负偏离）</w:t>
            </w:r>
          </w:p>
        </w:tc>
        <w:tc>
          <w:tcPr>
            <w:tcW w:w="4620" w:type="dxa"/>
            <w:shd w:val="clear" w:color="auto" w:fill="auto"/>
            <w:noWrap w:val="0"/>
            <w:vAlign w:val="center"/>
          </w:tcPr>
          <w:p w14:paraId="1210394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符合下述标准：</w:t>
            </w:r>
          </w:p>
          <w:p w14:paraId="6BF5CD2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GB/T 2666-2017 一等品</w:t>
            </w:r>
          </w:p>
        </w:tc>
        <w:tc>
          <w:tcPr>
            <w:tcW w:w="1395" w:type="dxa"/>
            <w:vMerge w:val="continue"/>
            <w:shd w:val="clear" w:color="auto" w:fill="auto"/>
            <w:noWrap w:val="0"/>
            <w:vAlign w:val="center"/>
          </w:tcPr>
          <w:p w14:paraId="641B1D57">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72CDECEB">
            <w:pPr>
              <w:adjustRightInd/>
              <w:jc w:val="center"/>
              <w:rPr>
                <w:rFonts w:hint="eastAsia" w:ascii="宋体" w:hAnsi="宋体" w:eastAsia="宋体" w:cs="宋体"/>
                <w:bCs/>
                <w:color w:val="auto"/>
                <w:szCs w:val="21"/>
                <w:highlight w:val="none"/>
              </w:rPr>
            </w:pPr>
          </w:p>
        </w:tc>
      </w:tr>
      <w:tr w14:paraId="7CFD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39A11640">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31564EF6">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46410B8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色差</w:t>
            </w:r>
          </w:p>
        </w:tc>
        <w:tc>
          <w:tcPr>
            <w:tcW w:w="4620" w:type="dxa"/>
            <w:shd w:val="clear" w:color="auto" w:fill="auto"/>
            <w:noWrap w:val="0"/>
            <w:vAlign w:val="center"/>
          </w:tcPr>
          <w:p w14:paraId="16380B4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011-2025  5.4.1</w:t>
            </w:r>
          </w:p>
        </w:tc>
        <w:tc>
          <w:tcPr>
            <w:tcW w:w="1395" w:type="dxa"/>
            <w:vMerge w:val="continue"/>
            <w:shd w:val="clear" w:color="auto" w:fill="auto"/>
            <w:noWrap w:val="0"/>
            <w:vAlign w:val="center"/>
          </w:tcPr>
          <w:p w14:paraId="1B6A5D8A">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2CC4A248">
            <w:pPr>
              <w:adjustRightInd/>
              <w:jc w:val="center"/>
              <w:rPr>
                <w:rFonts w:hint="eastAsia" w:ascii="宋体" w:hAnsi="宋体" w:eastAsia="宋体" w:cs="宋体"/>
                <w:bCs/>
                <w:color w:val="auto"/>
                <w:szCs w:val="21"/>
                <w:highlight w:val="none"/>
              </w:rPr>
            </w:pPr>
          </w:p>
        </w:tc>
      </w:tr>
      <w:tr w14:paraId="518AE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1256" w:type="dxa"/>
            <w:vMerge w:val="continue"/>
            <w:shd w:val="clear" w:color="auto" w:fill="auto"/>
            <w:noWrap w:val="0"/>
            <w:vAlign w:val="center"/>
          </w:tcPr>
          <w:p w14:paraId="143D1EC5">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7D454AD5">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738201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▲甲醛含量</w:t>
            </w:r>
          </w:p>
          <w:p w14:paraId="2910A2B5">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（检测结果不合格的视作负偏离）</w:t>
            </w:r>
          </w:p>
        </w:tc>
        <w:tc>
          <w:tcPr>
            <w:tcW w:w="4620" w:type="dxa"/>
            <w:vMerge w:val="restart"/>
            <w:shd w:val="clear" w:color="auto" w:fill="auto"/>
            <w:noWrap w:val="0"/>
            <w:vAlign w:val="center"/>
          </w:tcPr>
          <w:p w14:paraId="6FA6164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符合GB18401-2010 规定标准</w:t>
            </w:r>
          </w:p>
        </w:tc>
        <w:tc>
          <w:tcPr>
            <w:tcW w:w="1395" w:type="dxa"/>
            <w:vMerge w:val="continue"/>
            <w:shd w:val="clear" w:color="auto" w:fill="auto"/>
            <w:noWrap w:val="0"/>
            <w:vAlign w:val="center"/>
          </w:tcPr>
          <w:p w14:paraId="099772FF">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6F78153A">
            <w:pPr>
              <w:adjustRightInd/>
              <w:jc w:val="center"/>
              <w:rPr>
                <w:rFonts w:hint="eastAsia" w:ascii="宋体" w:hAnsi="宋体" w:eastAsia="宋体" w:cs="宋体"/>
                <w:bCs/>
                <w:color w:val="auto"/>
                <w:szCs w:val="21"/>
                <w:highlight w:val="none"/>
              </w:rPr>
            </w:pPr>
          </w:p>
        </w:tc>
      </w:tr>
      <w:tr w14:paraId="5CF0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1256" w:type="dxa"/>
            <w:vMerge w:val="continue"/>
            <w:shd w:val="clear" w:color="auto" w:fill="auto"/>
            <w:noWrap w:val="0"/>
            <w:vAlign w:val="center"/>
          </w:tcPr>
          <w:p w14:paraId="243CDE5C">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78DACBA3">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2C170225">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▲pH值（检测结果不合格的视作负偏离）</w:t>
            </w:r>
          </w:p>
        </w:tc>
        <w:tc>
          <w:tcPr>
            <w:tcW w:w="4620" w:type="dxa"/>
            <w:vMerge w:val="continue"/>
            <w:shd w:val="clear" w:color="auto" w:fill="auto"/>
            <w:noWrap w:val="0"/>
            <w:vAlign w:val="center"/>
          </w:tcPr>
          <w:p w14:paraId="74D960CD">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240D96C1">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42991E75">
            <w:pPr>
              <w:adjustRightInd/>
              <w:jc w:val="center"/>
              <w:rPr>
                <w:rFonts w:hint="eastAsia" w:ascii="宋体" w:hAnsi="宋体" w:eastAsia="宋体" w:cs="宋体"/>
                <w:bCs/>
                <w:color w:val="auto"/>
                <w:szCs w:val="21"/>
                <w:highlight w:val="none"/>
              </w:rPr>
            </w:pPr>
          </w:p>
        </w:tc>
      </w:tr>
      <w:tr w14:paraId="6795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rPr>
        <w:tc>
          <w:tcPr>
            <w:tcW w:w="1256" w:type="dxa"/>
            <w:vMerge w:val="continue"/>
            <w:shd w:val="clear" w:color="auto" w:fill="auto"/>
            <w:noWrap w:val="0"/>
            <w:vAlign w:val="center"/>
          </w:tcPr>
          <w:p w14:paraId="09166DD3">
            <w:pPr>
              <w:adjustRightInd/>
              <w:jc w:val="center"/>
              <w:rPr>
                <w:rFonts w:hint="eastAsia" w:ascii="宋体" w:hAnsi="宋体" w:eastAsia="宋体" w:cs="宋体"/>
                <w:bCs/>
                <w:color w:val="auto"/>
                <w:szCs w:val="21"/>
                <w:highlight w:val="none"/>
              </w:rPr>
            </w:pPr>
          </w:p>
        </w:tc>
        <w:tc>
          <w:tcPr>
            <w:tcW w:w="2617" w:type="dxa"/>
            <w:vMerge w:val="continue"/>
            <w:shd w:val="clear" w:color="auto" w:fill="auto"/>
            <w:noWrap w:val="0"/>
            <w:vAlign w:val="center"/>
          </w:tcPr>
          <w:p w14:paraId="32A129C9">
            <w:pPr>
              <w:adjustRightInd/>
              <w:jc w:val="center"/>
              <w:rPr>
                <w:rFonts w:hint="eastAsia" w:ascii="宋体" w:hAnsi="宋体" w:eastAsia="宋体" w:cs="宋体"/>
                <w:bCs/>
                <w:color w:val="auto"/>
                <w:szCs w:val="21"/>
                <w:highlight w:val="none"/>
              </w:rPr>
            </w:pPr>
          </w:p>
        </w:tc>
        <w:tc>
          <w:tcPr>
            <w:tcW w:w="3205" w:type="dxa"/>
            <w:shd w:val="clear" w:color="auto" w:fill="auto"/>
            <w:noWrap w:val="0"/>
            <w:vAlign w:val="center"/>
          </w:tcPr>
          <w:p w14:paraId="703C37D3">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▲异味（检测结果不合格的视作负偏离）</w:t>
            </w:r>
          </w:p>
        </w:tc>
        <w:tc>
          <w:tcPr>
            <w:tcW w:w="4620" w:type="dxa"/>
            <w:vMerge w:val="continue"/>
            <w:shd w:val="clear" w:color="auto" w:fill="auto"/>
            <w:noWrap w:val="0"/>
            <w:vAlign w:val="center"/>
          </w:tcPr>
          <w:p w14:paraId="72B5485C">
            <w:pPr>
              <w:adjustRightInd/>
              <w:jc w:val="center"/>
              <w:rPr>
                <w:rFonts w:hint="eastAsia" w:ascii="宋体" w:hAnsi="宋体" w:eastAsia="宋体" w:cs="宋体"/>
                <w:bCs/>
                <w:color w:val="auto"/>
                <w:szCs w:val="21"/>
                <w:highlight w:val="none"/>
              </w:rPr>
            </w:pPr>
          </w:p>
        </w:tc>
        <w:tc>
          <w:tcPr>
            <w:tcW w:w="1395" w:type="dxa"/>
            <w:vMerge w:val="continue"/>
            <w:shd w:val="clear" w:color="auto" w:fill="auto"/>
            <w:noWrap w:val="0"/>
            <w:vAlign w:val="center"/>
          </w:tcPr>
          <w:p w14:paraId="290CBC70">
            <w:pPr>
              <w:adjustRightInd/>
              <w:jc w:val="center"/>
              <w:rPr>
                <w:rFonts w:hint="eastAsia" w:ascii="宋体" w:hAnsi="宋体" w:eastAsia="宋体" w:cs="宋体"/>
                <w:bCs/>
                <w:color w:val="auto"/>
                <w:szCs w:val="21"/>
                <w:highlight w:val="none"/>
              </w:rPr>
            </w:pPr>
          </w:p>
        </w:tc>
        <w:tc>
          <w:tcPr>
            <w:tcW w:w="1443" w:type="dxa"/>
            <w:vMerge w:val="continue"/>
            <w:shd w:val="clear" w:color="auto" w:fill="auto"/>
            <w:noWrap w:val="0"/>
            <w:vAlign w:val="center"/>
          </w:tcPr>
          <w:p w14:paraId="3F8A03D8">
            <w:pPr>
              <w:adjustRightInd/>
              <w:jc w:val="center"/>
              <w:rPr>
                <w:rFonts w:hint="eastAsia" w:ascii="宋体" w:hAnsi="宋体" w:eastAsia="宋体" w:cs="宋体"/>
                <w:bCs/>
                <w:color w:val="auto"/>
                <w:szCs w:val="21"/>
                <w:highlight w:val="none"/>
              </w:rPr>
            </w:pPr>
          </w:p>
        </w:tc>
      </w:tr>
    </w:tbl>
    <w:p w14:paraId="169864B0">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23E28E4E">
      <w:pPr>
        <w:widowControl/>
        <w:adjustRightInd/>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（二）开标前送检臂章、肩章、徽章类（标项一和标项二）</w:t>
      </w:r>
    </w:p>
    <w:tbl>
      <w:tblPr>
        <w:tblStyle w:val="64"/>
        <w:tblpPr w:leftFromText="180" w:rightFromText="180" w:vertAnchor="text" w:tblpX="16" w:tblpY="1"/>
        <w:tblOverlap w:val="never"/>
        <w:tblW w:w="496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1"/>
        <w:gridCol w:w="2533"/>
        <w:gridCol w:w="2971"/>
        <w:gridCol w:w="4945"/>
        <w:gridCol w:w="1379"/>
        <w:gridCol w:w="1396"/>
      </w:tblGrid>
      <w:tr w14:paraId="0446B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rPr>
        <w:tc>
          <w:tcPr>
            <w:tcW w:w="413" w:type="pct"/>
            <w:shd w:val="clear" w:color="auto" w:fill="auto"/>
            <w:noWrap w:val="0"/>
            <w:vAlign w:val="center"/>
          </w:tcPr>
          <w:p w14:paraId="70EDCBC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样品名称</w:t>
            </w:r>
          </w:p>
        </w:tc>
        <w:tc>
          <w:tcPr>
            <w:tcW w:w="878" w:type="pct"/>
            <w:shd w:val="clear" w:color="auto" w:fill="auto"/>
            <w:noWrap w:val="0"/>
            <w:vAlign w:val="center"/>
          </w:tcPr>
          <w:p w14:paraId="6C9CE72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检测项目分类</w:t>
            </w:r>
          </w:p>
        </w:tc>
        <w:tc>
          <w:tcPr>
            <w:tcW w:w="1030" w:type="pct"/>
            <w:shd w:val="clear" w:color="auto" w:fill="auto"/>
            <w:noWrap w:val="0"/>
            <w:vAlign w:val="center"/>
          </w:tcPr>
          <w:p w14:paraId="75E95F6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检测明细项目</w:t>
            </w:r>
          </w:p>
        </w:tc>
        <w:tc>
          <w:tcPr>
            <w:tcW w:w="1714" w:type="pct"/>
            <w:shd w:val="clear" w:color="auto" w:fill="auto"/>
            <w:noWrap w:val="0"/>
            <w:vAlign w:val="center"/>
          </w:tcPr>
          <w:p w14:paraId="3537699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具体检测标准与要求</w:t>
            </w:r>
          </w:p>
        </w:tc>
        <w:tc>
          <w:tcPr>
            <w:tcW w:w="478" w:type="pct"/>
            <w:shd w:val="clear" w:color="auto" w:fill="auto"/>
            <w:noWrap w:val="0"/>
            <w:vAlign w:val="center"/>
          </w:tcPr>
          <w:p w14:paraId="20887159">
            <w:pPr>
              <w:adjustRightInd/>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开标前送检样品数量</w:t>
            </w:r>
          </w:p>
        </w:tc>
        <w:tc>
          <w:tcPr>
            <w:tcW w:w="484" w:type="pct"/>
            <w:shd w:val="clear" w:color="auto" w:fill="auto"/>
            <w:noWrap w:val="0"/>
            <w:vAlign w:val="center"/>
          </w:tcPr>
          <w:p w14:paraId="1DF66A3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检测费（元）</w:t>
            </w:r>
          </w:p>
        </w:tc>
      </w:tr>
      <w:tr w14:paraId="791A0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restart"/>
            <w:shd w:val="clear" w:color="auto" w:fill="auto"/>
            <w:noWrap w:val="0"/>
            <w:vAlign w:val="center"/>
          </w:tcPr>
          <w:p w14:paraId="1517FB9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臂章</w:t>
            </w:r>
          </w:p>
        </w:tc>
        <w:tc>
          <w:tcPr>
            <w:tcW w:w="878" w:type="pct"/>
            <w:vMerge w:val="restart"/>
            <w:shd w:val="clear" w:color="auto" w:fill="auto"/>
            <w:noWrap w:val="0"/>
            <w:vAlign w:val="center"/>
          </w:tcPr>
          <w:p w14:paraId="17EA737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成品外观</w:t>
            </w:r>
          </w:p>
        </w:tc>
        <w:tc>
          <w:tcPr>
            <w:tcW w:w="1030" w:type="pct"/>
            <w:shd w:val="clear" w:color="auto" w:fill="auto"/>
            <w:noWrap w:val="0"/>
            <w:vAlign w:val="center"/>
          </w:tcPr>
          <w:p w14:paraId="188F139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图案和文字尺寸</w:t>
            </w:r>
          </w:p>
        </w:tc>
        <w:tc>
          <w:tcPr>
            <w:tcW w:w="1714" w:type="pct"/>
            <w:shd w:val="clear" w:color="auto" w:fill="auto"/>
            <w:noWrap w:val="0"/>
            <w:vAlign w:val="center"/>
          </w:tcPr>
          <w:p w14:paraId="3006E5D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4.5</w:t>
            </w:r>
          </w:p>
        </w:tc>
        <w:tc>
          <w:tcPr>
            <w:tcW w:w="478" w:type="pct"/>
            <w:vMerge w:val="restart"/>
            <w:shd w:val="clear" w:color="auto" w:fill="auto"/>
            <w:noWrap w:val="0"/>
            <w:vAlign w:val="center"/>
          </w:tcPr>
          <w:p w14:paraId="0047D16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4副</w:t>
            </w:r>
          </w:p>
        </w:tc>
        <w:tc>
          <w:tcPr>
            <w:tcW w:w="484" w:type="pct"/>
            <w:vMerge w:val="restart"/>
            <w:shd w:val="clear" w:color="auto" w:fill="auto"/>
            <w:noWrap w:val="0"/>
            <w:vAlign w:val="center"/>
          </w:tcPr>
          <w:p w14:paraId="5908E99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650</w:t>
            </w:r>
          </w:p>
        </w:tc>
      </w:tr>
      <w:tr w14:paraId="5DFB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7459B170">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6D9D2D79">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0664EC1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缝制</w:t>
            </w:r>
          </w:p>
        </w:tc>
        <w:tc>
          <w:tcPr>
            <w:tcW w:w="1714" w:type="pct"/>
            <w:shd w:val="clear" w:color="auto" w:fill="auto"/>
            <w:noWrap w:val="0"/>
            <w:vAlign w:val="center"/>
          </w:tcPr>
          <w:p w14:paraId="27CC24D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4.8.2</w:t>
            </w:r>
          </w:p>
        </w:tc>
        <w:tc>
          <w:tcPr>
            <w:tcW w:w="478" w:type="pct"/>
            <w:vMerge w:val="continue"/>
            <w:shd w:val="clear" w:color="auto" w:fill="auto"/>
            <w:noWrap w:val="0"/>
            <w:vAlign w:val="center"/>
          </w:tcPr>
          <w:p w14:paraId="7A113FE9">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4E2D2F06">
            <w:pPr>
              <w:adjustRightInd/>
              <w:jc w:val="center"/>
              <w:rPr>
                <w:rFonts w:hint="eastAsia" w:ascii="宋体" w:hAnsi="宋体" w:eastAsia="宋体" w:cs="宋体"/>
                <w:bCs/>
                <w:color w:val="auto"/>
                <w:szCs w:val="21"/>
                <w:highlight w:val="none"/>
              </w:rPr>
            </w:pPr>
          </w:p>
        </w:tc>
      </w:tr>
      <w:tr w14:paraId="4332B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0D3B6E60">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3C7906C0">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6C0C2F3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外观质量</w:t>
            </w:r>
          </w:p>
        </w:tc>
        <w:tc>
          <w:tcPr>
            <w:tcW w:w="1714" w:type="pct"/>
            <w:shd w:val="clear" w:color="auto" w:fill="auto"/>
            <w:noWrap w:val="0"/>
            <w:vAlign w:val="center"/>
          </w:tcPr>
          <w:p w14:paraId="718AB3F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4.9</w:t>
            </w:r>
          </w:p>
        </w:tc>
        <w:tc>
          <w:tcPr>
            <w:tcW w:w="478" w:type="pct"/>
            <w:vMerge w:val="continue"/>
            <w:shd w:val="clear" w:color="auto" w:fill="auto"/>
            <w:noWrap w:val="0"/>
            <w:vAlign w:val="center"/>
          </w:tcPr>
          <w:p w14:paraId="2B7AE26C">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16D402B7">
            <w:pPr>
              <w:adjustRightInd/>
              <w:jc w:val="center"/>
              <w:rPr>
                <w:rFonts w:hint="eastAsia" w:ascii="宋体" w:hAnsi="宋体" w:eastAsia="宋体" w:cs="宋体"/>
                <w:bCs/>
                <w:color w:val="auto"/>
                <w:szCs w:val="21"/>
                <w:highlight w:val="none"/>
              </w:rPr>
            </w:pPr>
          </w:p>
        </w:tc>
      </w:tr>
      <w:tr w14:paraId="7D5B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688F8ACE">
            <w:pPr>
              <w:adjustRightInd/>
              <w:jc w:val="center"/>
              <w:rPr>
                <w:rFonts w:hint="eastAsia" w:ascii="宋体" w:hAnsi="宋体" w:eastAsia="宋体" w:cs="宋体"/>
                <w:bCs/>
                <w:color w:val="auto"/>
                <w:szCs w:val="21"/>
                <w:highlight w:val="none"/>
              </w:rPr>
            </w:pPr>
          </w:p>
        </w:tc>
        <w:tc>
          <w:tcPr>
            <w:tcW w:w="878" w:type="pct"/>
            <w:shd w:val="clear" w:color="auto" w:fill="auto"/>
            <w:noWrap w:val="0"/>
            <w:vAlign w:val="center"/>
          </w:tcPr>
          <w:p w14:paraId="0D3C120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材料（提花织片）</w:t>
            </w:r>
          </w:p>
        </w:tc>
        <w:tc>
          <w:tcPr>
            <w:tcW w:w="1030" w:type="pct"/>
            <w:shd w:val="clear" w:color="auto" w:fill="auto"/>
            <w:noWrap w:val="0"/>
            <w:vAlign w:val="center"/>
          </w:tcPr>
          <w:p w14:paraId="057F75B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耐光色牢度</w:t>
            </w:r>
          </w:p>
        </w:tc>
        <w:tc>
          <w:tcPr>
            <w:tcW w:w="1714" w:type="pct"/>
            <w:shd w:val="clear" w:color="auto" w:fill="auto"/>
            <w:noWrap w:val="0"/>
            <w:vAlign w:val="center"/>
          </w:tcPr>
          <w:p w14:paraId="31B632A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附录A</w:t>
            </w:r>
          </w:p>
        </w:tc>
        <w:tc>
          <w:tcPr>
            <w:tcW w:w="478" w:type="pct"/>
            <w:vMerge w:val="continue"/>
            <w:shd w:val="clear" w:color="auto" w:fill="auto"/>
            <w:noWrap w:val="0"/>
            <w:vAlign w:val="center"/>
          </w:tcPr>
          <w:p w14:paraId="26C851B0">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669DDAC4">
            <w:pPr>
              <w:adjustRightInd/>
              <w:jc w:val="center"/>
              <w:rPr>
                <w:rFonts w:hint="eastAsia" w:ascii="宋体" w:hAnsi="宋体" w:eastAsia="宋体" w:cs="宋体"/>
                <w:bCs/>
                <w:color w:val="auto"/>
                <w:szCs w:val="21"/>
                <w:highlight w:val="none"/>
              </w:rPr>
            </w:pPr>
          </w:p>
        </w:tc>
      </w:tr>
      <w:tr w14:paraId="18BE1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0EB3AC2F">
            <w:pPr>
              <w:adjustRightInd/>
              <w:jc w:val="center"/>
              <w:rPr>
                <w:rFonts w:hint="eastAsia" w:ascii="宋体" w:hAnsi="宋体" w:eastAsia="宋体" w:cs="宋体"/>
                <w:bCs/>
                <w:color w:val="auto"/>
                <w:szCs w:val="21"/>
                <w:highlight w:val="none"/>
              </w:rPr>
            </w:pPr>
          </w:p>
        </w:tc>
        <w:tc>
          <w:tcPr>
            <w:tcW w:w="878" w:type="pct"/>
            <w:shd w:val="clear" w:color="auto" w:fill="auto"/>
            <w:noWrap w:val="0"/>
            <w:vAlign w:val="center"/>
          </w:tcPr>
          <w:p w14:paraId="4F38B1B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材料（涤棉斜纹布）</w:t>
            </w:r>
          </w:p>
        </w:tc>
        <w:tc>
          <w:tcPr>
            <w:tcW w:w="1030" w:type="pct"/>
            <w:shd w:val="clear" w:color="auto" w:fill="auto"/>
            <w:noWrap w:val="0"/>
            <w:vAlign w:val="center"/>
          </w:tcPr>
          <w:p w14:paraId="3F96FD2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纤维含量</w:t>
            </w:r>
          </w:p>
        </w:tc>
        <w:tc>
          <w:tcPr>
            <w:tcW w:w="1714" w:type="pct"/>
            <w:shd w:val="clear" w:color="auto" w:fill="auto"/>
            <w:noWrap w:val="0"/>
            <w:vAlign w:val="center"/>
          </w:tcPr>
          <w:p w14:paraId="2505B96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026-2025  4.7、附录B</w:t>
            </w:r>
          </w:p>
        </w:tc>
        <w:tc>
          <w:tcPr>
            <w:tcW w:w="478" w:type="pct"/>
            <w:vMerge w:val="continue"/>
            <w:shd w:val="clear" w:color="auto" w:fill="auto"/>
            <w:noWrap w:val="0"/>
            <w:vAlign w:val="center"/>
          </w:tcPr>
          <w:p w14:paraId="577DC85D">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1B083C94">
            <w:pPr>
              <w:adjustRightInd/>
              <w:jc w:val="center"/>
              <w:rPr>
                <w:rFonts w:hint="eastAsia" w:ascii="宋体" w:hAnsi="宋体" w:eastAsia="宋体" w:cs="宋体"/>
                <w:bCs/>
                <w:color w:val="auto"/>
                <w:szCs w:val="21"/>
                <w:highlight w:val="none"/>
              </w:rPr>
            </w:pPr>
          </w:p>
        </w:tc>
      </w:tr>
      <w:tr w14:paraId="3C641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restart"/>
            <w:shd w:val="clear" w:color="auto" w:fill="auto"/>
            <w:noWrap w:val="0"/>
            <w:vAlign w:val="center"/>
          </w:tcPr>
          <w:p w14:paraId="109FD1C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套式肩章</w:t>
            </w:r>
          </w:p>
        </w:tc>
        <w:tc>
          <w:tcPr>
            <w:tcW w:w="878" w:type="pct"/>
            <w:vMerge w:val="restart"/>
            <w:shd w:val="clear" w:color="auto" w:fill="auto"/>
            <w:noWrap w:val="0"/>
            <w:vAlign w:val="center"/>
          </w:tcPr>
          <w:p w14:paraId="24F13CF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成品外观</w:t>
            </w:r>
          </w:p>
        </w:tc>
        <w:tc>
          <w:tcPr>
            <w:tcW w:w="1030" w:type="pct"/>
            <w:shd w:val="clear" w:color="auto" w:fill="auto"/>
            <w:noWrap w:val="0"/>
            <w:vAlign w:val="center"/>
          </w:tcPr>
          <w:p w14:paraId="68A14C1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规格尺寸</w:t>
            </w:r>
          </w:p>
        </w:tc>
        <w:tc>
          <w:tcPr>
            <w:tcW w:w="1714" w:type="pct"/>
            <w:shd w:val="clear" w:color="auto" w:fill="auto"/>
            <w:noWrap w:val="0"/>
            <w:vAlign w:val="center"/>
          </w:tcPr>
          <w:p w14:paraId="442F4A0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4.2</w:t>
            </w:r>
          </w:p>
        </w:tc>
        <w:tc>
          <w:tcPr>
            <w:tcW w:w="478" w:type="pct"/>
            <w:vMerge w:val="restart"/>
            <w:shd w:val="clear" w:color="auto" w:fill="auto"/>
            <w:noWrap w:val="0"/>
            <w:vAlign w:val="center"/>
          </w:tcPr>
          <w:p w14:paraId="48E397D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4副</w:t>
            </w:r>
          </w:p>
        </w:tc>
        <w:tc>
          <w:tcPr>
            <w:tcW w:w="484" w:type="pct"/>
            <w:vMerge w:val="restart"/>
            <w:shd w:val="clear" w:color="auto" w:fill="auto"/>
            <w:noWrap w:val="0"/>
            <w:vAlign w:val="center"/>
          </w:tcPr>
          <w:p w14:paraId="0A7BF3E3">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850</w:t>
            </w:r>
          </w:p>
        </w:tc>
      </w:tr>
      <w:tr w14:paraId="71B5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51F2C815">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62F311ED">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26D38A3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工艺（针距）</w:t>
            </w:r>
          </w:p>
        </w:tc>
        <w:tc>
          <w:tcPr>
            <w:tcW w:w="1714" w:type="pct"/>
            <w:shd w:val="clear" w:color="auto" w:fill="auto"/>
            <w:noWrap w:val="0"/>
            <w:vAlign w:val="center"/>
          </w:tcPr>
          <w:p w14:paraId="24C7826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4.7.1</w:t>
            </w:r>
          </w:p>
        </w:tc>
        <w:tc>
          <w:tcPr>
            <w:tcW w:w="478" w:type="pct"/>
            <w:vMerge w:val="continue"/>
            <w:shd w:val="clear" w:color="auto" w:fill="auto"/>
            <w:noWrap w:val="0"/>
            <w:vAlign w:val="center"/>
          </w:tcPr>
          <w:p w14:paraId="1991FF6B">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3F654894">
            <w:pPr>
              <w:adjustRightInd/>
              <w:jc w:val="center"/>
              <w:rPr>
                <w:rFonts w:hint="eastAsia" w:ascii="宋体" w:hAnsi="宋体" w:eastAsia="宋体" w:cs="宋体"/>
                <w:bCs/>
                <w:color w:val="auto"/>
                <w:szCs w:val="21"/>
                <w:highlight w:val="none"/>
              </w:rPr>
            </w:pPr>
          </w:p>
        </w:tc>
      </w:tr>
      <w:tr w14:paraId="6267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69E28421">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2C6623FE">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7D8138FF">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外观质量</w:t>
            </w:r>
          </w:p>
        </w:tc>
        <w:tc>
          <w:tcPr>
            <w:tcW w:w="1714" w:type="pct"/>
            <w:shd w:val="clear" w:color="auto" w:fill="auto"/>
            <w:noWrap w:val="0"/>
            <w:vAlign w:val="center"/>
          </w:tcPr>
          <w:p w14:paraId="06DB70F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4.8</w:t>
            </w:r>
          </w:p>
        </w:tc>
        <w:tc>
          <w:tcPr>
            <w:tcW w:w="478" w:type="pct"/>
            <w:vMerge w:val="continue"/>
            <w:shd w:val="clear" w:color="auto" w:fill="auto"/>
            <w:noWrap w:val="0"/>
            <w:vAlign w:val="center"/>
          </w:tcPr>
          <w:p w14:paraId="4C8F802D">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4AF2CA45">
            <w:pPr>
              <w:adjustRightInd/>
              <w:jc w:val="center"/>
              <w:rPr>
                <w:rFonts w:hint="eastAsia" w:ascii="宋体" w:hAnsi="宋体" w:eastAsia="宋体" w:cs="宋体"/>
                <w:bCs/>
                <w:color w:val="auto"/>
                <w:szCs w:val="21"/>
                <w:highlight w:val="none"/>
              </w:rPr>
            </w:pPr>
          </w:p>
        </w:tc>
      </w:tr>
      <w:tr w14:paraId="4567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233E0511">
            <w:pPr>
              <w:adjustRightInd/>
              <w:jc w:val="center"/>
              <w:rPr>
                <w:rFonts w:hint="eastAsia" w:ascii="宋体" w:hAnsi="宋体" w:eastAsia="宋体" w:cs="宋体"/>
                <w:bCs/>
                <w:color w:val="auto"/>
                <w:szCs w:val="21"/>
                <w:highlight w:val="none"/>
              </w:rPr>
            </w:pPr>
          </w:p>
        </w:tc>
        <w:tc>
          <w:tcPr>
            <w:tcW w:w="878" w:type="pct"/>
            <w:shd w:val="clear" w:color="auto" w:fill="auto"/>
            <w:noWrap w:val="0"/>
            <w:vAlign w:val="center"/>
          </w:tcPr>
          <w:p w14:paraId="016B23B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材料（提花织绣片）</w:t>
            </w:r>
          </w:p>
        </w:tc>
        <w:tc>
          <w:tcPr>
            <w:tcW w:w="1030" w:type="pct"/>
            <w:shd w:val="clear" w:color="auto" w:fill="auto"/>
            <w:noWrap w:val="0"/>
            <w:vAlign w:val="center"/>
          </w:tcPr>
          <w:p w14:paraId="3EDE71B6">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耐光色牢度（织绣）</w:t>
            </w:r>
          </w:p>
        </w:tc>
        <w:tc>
          <w:tcPr>
            <w:tcW w:w="1714" w:type="pct"/>
            <w:shd w:val="clear" w:color="auto" w:fill="auto"/>
            <w:noWrap w:val="0"/>
            <w:vAlign w:val="center"/>
          </w:tcPr>
          <w:p w14:paraId="574BE19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附录A</w:t>
            </w:r>
          </w:p>
        </w:tc>
        <w:tc>
          <w:tcPr>
            <w:tcW w:w="478" w:type="pct"/>
            <w:vMerge w:val="continue"/>
            <w:shd w:val="clear" w:color="auto" w:fill="auto"/>
            <w:noWrap w:val="0"/>
            <w:vAlign w:val="center"/>
          </w:tcPr>
          <w:p w14:paraId="2CAE3410">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4E3799CA">
            <w:pPr>
              <w:adjustRightInd/>
              <w:jc w:val="center"/>
              <w:rPr>
                <w:rFonts w:hint="eastAsia" w:ascii="宋体" w:hAnsi="宋体" w:eastAsia="宋体" w:cs="宋体"/>
                <w:bCs/>
                <w:color w:val="auto"/>
                <w:szCs w:val="21"/>
                <w:highlight w:val="none"/>
              </w:rPr>
            </w:pPr>
          </w:p>
        </w:tc>
      </w:tr>
      <w:tr w14:paraId="03AA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34278B54">
            <w:pPr>
              <w:adjustRightInd/>
              <w:jc w:val="center"/>
              <w:rPr>
                <w:rFonts w:hint="eastAsia" w:ascii="宋体" w:hAnsi="宋体" w:eastAsia="宋体" w:cs="宋体"/>
                <w:bCs/>
                <w:color w:val="auto"/>
                <w:szCs w:val="21"/>
                <w:highlight w:val="none"/>
              </w:rPr>
            </w:pPr>
          </w:p>
        </w:tc>
        <w:tc>
          <w:tcPr>
            <w:tcW w:w="878" w:type="pct"/>
            <w:shd w:val="clear" w:color="auto" w:fill="auto"/>
            <w:noWrap w:val="0"/>
            <w:vAlign w:val="center"/>
          </w:tcPr>
          <w:p w14:paraId="0561D68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成品性能</w:t>
            </w:r>
          </w:p>
        </w:tc>
        <w:tc>
          <w:tcPr>
            <w:tcW w:w="1030" w:type="pct"/>
            <w:shd w:val="clear" w:color="auto" w:fill="auto"/>
            <w:noWrap w:val="0"/>
            <w:vAlign w:val="center"/>
          </w:tcPr>
          <w:p w14:paraId="313C343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耐光色牢度（版面）</w:t>
            </w:r>
          </w:p>
        </w:tc>
        <w:tc>
          <w:tcPr>
            <w:tcW w:w="1714" w:type="pct"/>
            <w:shd w:val="clear" w:color="auto" w:fill="auto"/>
            <w:noWrap w:val="0"/>
            <w:vAlign w:val="center"/>
          </w:tcPr>
          <w:p w14:paraId="380BE2C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029-2025  4.6</w:t>
            </w:r>
          </w:p>
        </w:tc>
        <w:tc>
          <w:tcPr>
            <w:tcW w:w="478" w:type="pct"/>
            <w:vMerge w:val="continue"/>
            <w:shd w:val="clear" w:color="auto" w:fill="auto"/>
            <w:noWrap w:val="0"/>
            <w:vAlign w:val="center"/>
          </w:tcPr>
          <w:p w14:paraId="376AADE3">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7C1FBED0">
            <w:pPr>
              <w:adjustRightInd/>
              <w:jc w:val="center"/>
              <w:rPr>
                <w:rFonts w:hint="eastAsia" w:ascii="宋体" w:hAnsi="宋体" w:eastAsia="宋体" w:cs="宋体"/>
                <w:bCs/>
                <w:color w:val="auto"/>
                <w:szCs w:val="21"/>
                <w:highlight w:val="none"/>
              </w:rPr>
            </w:pPr>
          </w:p>
        </w:tc>
      </w:tr>
      <w:tr w14:paraId="3F35D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restart"/>
            <w:shd w:val="clear" w:color="auto" w:fill="auto"/>
            <w:noWrap w:val="0"/>
            <w:vAlign w:val="center"/>
          </w:tcPr>
          <w:p w14:paraId="2C7DFCED">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硬胸徽</w:t>
            </w:r>
          </w:p>
        </w:tc>
        <w:tc>
          <w:tcPr>
            <w:tcW w:w="878" w:type="pct"/>
            <w:vMerge w:val="restart"/>
            <w:shd w:val="clear" w:color="auto" w:fill="auto"/>
            <w:noWrap w:val="0"/>
            <w:vAlign w:val="center"/>
          </w:tcPr>
          <w:p w14:paraId="09E8074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外观</w:t>
            </w:r>
          </w:p>
        </w:tc>
        <w:tc>
          <w:tcPr>
            <w:tcW w:w="1030" w:type="pct"/>
            <w:shd w:val="clear" w:color="auto" w:fill="auto"/>
            <w:noWrap w:val="0"/>
            <w:vAlign w:val="center"/>
          </w:tcPr>
          <w:p w14:paraId="07CF620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规格尺寸</w:t>
            </w:r>
          </w:p>
        </w:tc>
        <w:tc>
          <w:tcPr>
            <w:tcW w:w="1714" w:type="pct"/>
            <w:shd w:val="clear" w:color="auto" w:fill="auto"/>
            <w:noWrap w:val="0"/>
            <w:vAlign w:val="center"/>
          </w:tcPr>
          <w:p w14:paraId="19B7A93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4.2</w:t>
            </w:r>
          </w:p>
        </w:tc>
        <w:tc>
          <w:tcPr>
            <w:tcW w:w="478" w:type="pct"/>
            <w:vMerge w:val="restart"/>
            <w:shd w:val="clear" w:color="auto" w:fill="auto"/>
            <w:noWrap w:val="0"/>
            <w:vAlign w:val="center"/>
          </w:tcPr>
          <w:p w14:paraId="0421ED1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6枚</w:t>
            </w:r>
          </w:p>
        </w:tc>
        <w:tc>
          <w:tcPr>
            <w:tcW w:w="484" w:type="pct"/>
            <w:vMerge w:val="restart"/>
            <w:shd w:val="clear" w:color="auto" w:fill="auto"/>
            <w:noWrap w:val="0"/>
            <w:vAlign w:val="center"/>
          </w:tcPr>
          <w:p w14:paraId="0932DE4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1490</w:t>
            </w:r>
          </w:p>
        </w:tc>
      </w:tr>
      <w:tr w14:paraId="33B8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511403D4">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3CEC2DF3">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7D3212F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结构</w:t>
            </w:r>
          </w:p>
        </w:tc>
        <w:tc>
          <w:tcPr>
            <w:tcW w:w="1714" w:type="pct"/>
            <w:shd w:val="clear" w:color="auto" w:fill="auto"/>
            <w:noWrap w:val="0"/>
            <w:vAlign w:val="center"/>
          </w:tcPr>
          <w:p w14:paraId="0292F99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4.3</w:t>
            </w:r>
          </w:p>
        </w:tc>
        <w:tc>
          <w:tcPr>
            <w:tcW w:w="478" w:type="pct"/>
            <w:vMerge w:val="continue"/>
            <w:shd w:val="clear" w:color="auto" w:fill="auto"/>
            <w:noWrap w:val="0"/>
            <w:vAlign w:val="center"/>
          </w:tcPr>
          <w:p w14:paraId="21B267DE">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31FA730D">
            <w:pPr>
              <w:adjustRightInd/>
              <w:jc w:val="center"/>
              <w:rPr>
                <w:rFonts w:hint="eastAsia" w:ascii="宋体" w:hAnsi="宋体" w:eastAsia="宋体" w:cs="宋体"/>
                <w:bCs/>
                <w:color w:val="auto"/>
                <w:szCs w:val="21"/>
                <w:highlight w:val="none"/>
              </w:rPr>
            </w:pPr>
          </w:p>
        </w:tc>
      </w:tr>
      <w:tr w14:paraId="17FA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578F4BF6">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1FFE8A3D">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3DE6640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图案</w:t>
            </w:r>
          </w:p>
        </w:tc>
        <w:tc>
          <w:tcPr>
            <w:tcW w:w="1714" w:type="pct"/>
            <w:shd w:val="clear" w:color="auto" w:fill="auto"/>
            <w:noWrap w:val="0"/>
            <w:vAlign w:val="center"/>
          </w:tcPr>
          <w:p w14:paraId="0B43847A">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4.4</w:t>
            </w:r>
          </w:p>
        </w:tc>
        <w:tc>
          <w:tcPr>
            <w:tcW w:w="478" w:type="pct"/>
            <w:vMerge w:val="continue"/>
            <w:shd w:val="clear" w:color="auto" w:fill="auto"/>
            <w:noWrap w:val="0"/>
            <w:vAlign w:val="center"/>
          </w:tcPr>
          <w:p w14:paraId="48CC4ED5">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203ADB6A">
            <w:pPr>
              <w:adjustRightInd/>
              <w:jc w:val="center"/>
              <w:rPr>
                <w:rFonts w:hint="eastAsia" w:ascii="宋体" w:hAnsi="宋体" w:eastAsia="宋体" w:cs="宋体"/>
                <w:bCs/>
                <w:color w:val="auto"/>
                <w:szCs w:val="21"/>
                <w:highlight w:val="none"/>
              </w:rPr>
            </w:pPr>
          </w:p>
        </w:tc>
      </w:tr>
      <w:tr w14:paraId="0100C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454574AB">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28E79DFE">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42EDB57B">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成品外观质量</w:t>
            </w:r>
          </w:p>
        </w:tc>
        <w:tc>
          <w:tcPr>
            <w:tcW w:w="1714" w:type="pct"/>
            <w:shd w:val="clear" w:color="auto" w:fill="auto"/>
            <w:noWrap w:val="0"/>
            <w:vAlign w:val="center"/>
          </w:tcPr>
          <w:p w14:paraId="4017249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4.8</w:t>
            </w:r>
          </w:p>
        </w:tc>
        <w:tc>
          <w:tcPr>
            <w:tcW w:w="478" w:type="pct"/>
            <w:vMerge w:val="continue"/>
            <w:shd w:val="clear" w:color="auto" w:fill="auto"/>
            <w:noWrap w:val="0"/>
            <w:vAlign w:val="center"/>
          </w:tcPr>
          <w:p w14:paraId="1315B934">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3DA34BAF">
            <w:pPr>
              <w:adjustRightInd/>
              <w:jc w:val="center"/>
              <w:rPr>
                <w:rFonts w:hint="eastAsia" w:ascii="宋体" w:hAnsi="宋体" w:eastAsia="宋体" w:cs="宋体"/>
                <w:bCs/>
                <w:color w:val="auto"/>
                <w:szCs w:val="21"/>
                <w:highlight w:val="none"/>
              </w:rPr>
            </w:pPr>
          </w:p>
        </w:tc>
      </w:tr>
      <w:tr w14:paraId="31BCF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413" w:type="pct"/>
            <w:vMerge w:val="continue"/>
            <w:shd w:val="clear" w:color="auto" w:fill="auto"/>
            <w:noWrap w:val="0"/>
            <w:vAlign w:val="center"/>
          </w:tcPr>
          <w:p w14:paraId="4DF51043">
            <w:pPr>
              <w:adjustRightInd/>
              <w:jc w:val="center"/>
              <w:rPr>
                <w:rFonts w:hint="eastAsia" w:ascii="宋体" w:hAnsi="宋体" w:eastAsia="宋体" w:cs="宋体"/>
                <w:bCs/>
                <w:color w:val="auto"/>
                <w:szCs w:val="21"/>
                <w:highlight w:val="none"/>
              </w:rPr>
            </w:pPr>
          </w:p>
        </w:tc>
        <w:tc>
          <w:tcPr>
            <w:tcW w:w="878" w:type="pct"/>
            <w:vMerge w:val="restart"/>
            <w:shd w:val="clear" w:color="auto" w:fill="auto"/>
            <w:noWrap w:val="0"/>
            <w:vAlign w:val="center"/>
          </w:tcPr>
          <w:p w14:paraId="07F06D4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▲耐盐雾（72h）</w:t>
            </w:r>
          </w:p>
          <w:p w14:paraId="5116349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（检测结果不合格的视作负偏离）</w:t>
            </w:r>
          </w:p>
        </w:tc>
        <w:tc>
          <w:tcPr>
            <w:tcW w:w="1714" w:type="pct"/>
            <w:vMerge w:val="restart"/>
            <w:shd w:val="clear" w:color="auto" w:fill="auto"/>
            <w:noWrap w:val="0"/>
            <w:vAlign w:val="center"/>
          </w:tcPr>
          <w:p w14:paraId="310BCD1C">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030-2025 表3</w:t>
            </w:r>
          </w:p>
        </w:tc>
        <w:tc>
          <w:tcPr>
            <w:tcW w:w="478" w:type="pct"/>
            <w:vMerge w:val="continue"/>
            <w:shd w:val="clear" w:color="auto" w:fill="auto"/>
            <w:noWrap w:val="0"/>
            <w:vAlign w:val="center"/>
          </w:tcPr>
          <w:p w14:paraId="76EB9BB3">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63A8333A">
            <w:pPr>
              <w:adjustRightInd/>
              <w:jc w:val="center"/>
              <w:rPr>
                <w:rFonts w:hint="eastAsia" w:ascii="宋体" w:hAnsi="宋体" w:eastAsia="宋体" w:cs="宋体"/>
                <w:bCs/>
                <w:color w:val="auto"/>
                <w:szCs w:val="21"/>
                <w:highlight w:val="none"/>
              </w:rPr>
            </w:pPr>
          </w:p>
        </w:tc>
      </w:tr>
      <w:tr w14:paraId="3B3EB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trPr>
        <w:tc>
          <w:tcPr>
            <w:tcW w:w="413" w:type="pct"/>
            <w:vMerge w:val="continue"/>
            <w:shd w:val="clear" w:color="auto" w:fill="auto"/>
            <w:noWrap w:val="0"/>
            <w:vAlign w:val="center"/>
          </w:tcPr>
          <w:p w14:paraId="0FE253D5">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483B6259">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05824AF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镀层结合强度</w:t>
            </w:r>
          </w:p>
        </w:tc>
        <w:tc>
          <w:tcPr>
            <w:tcW w:w="1714" w:type="pct"/>
            <w:vMerge w:val="continue"/>
            <w:shd w:val="clear" w:color="auto" w:fill="auto"/>
            <w:noWrap w:val="0"/>
            <w:vAlign w:val="center"/>
          </w:tcPr>
          <w:p w14:paraId="0728BC8D">
            <w:pPr>
              <w:adjustRightInd/>
              <w:jc w:val="center"/>
              <w:rPr>
                <w:rFonts w:hint="eastAsia" w:ascii="宋体" w:hAnsi="宋体" w:eastAsia="宋体" w:cs="宋体"/>
                <w:bCs/>
                <w:color w:val="auto"/>
                <w:szCs w:val="21"/>
                <w:highlight w:val="none"/>
              </w:rPr>
            </w:pPr>
          </w:p>
        </w:tc>
        <w:tc>
          <w:tcPr>
            <w:tcW w:w="478" w:type="pct"/>
            <w:vMerge w:val="continue"/>
            <w:shd w:val="clear" w:color="auto" w:fill="auto"/>
            <w:noWrap w:val="0"/>
            <w:vAlign w:val="center"/>
          </w:tcPr>
          <w:p w14:paraId="48923E78">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64D79B37">
            <w:pPr>
              <w:adjustRightInd/>
              <w:jc w:val="center"/>
              <w:rPr>
                <w:rFonts w:hint="eastAsia" w:ascii="宋体" w:hAnsi="宋体" w:eastAsia="宋体" w:cs="宋体"/>
                <w:bCs/>
                <w:color w:val="auto"/>
                <w:szCs w:val="21"/>
                <w:highlight w:val="none"/>
              </w:rPr>
            </w:pPr>
          </w:p>
        </w:tc>
      </w:tr>
      <w:tr w14:paraId="3A88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restart"/>
            <w:shd w:val="clear" w:color="auto" w:fill="auto"/>
            <w:noWrap w:val="0"/>
            <w:vAlign w:val="center"/>
          </w:tcPr>
          <w:p w14:paraId="7A418A1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软胸徽</w:t>
            </w:r>
          </w:p>
        </w:tc>
        <w:tc>
          <w:tcPr>
            <w:tcW w:w="878" w:type="pct"/>
            <w:vMerge w:val="restart"/>
            <w:shd w:val="clear" w:color="auto" w:fill="auto"/>
            <w:noWrap w:val="0"/>
            <w:vAlign w:val="center"/>
          </w:tcPr>
          <w:p w14:paraId="203558A2">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外观</w:t>
            </w:r>
          </w:p>
        </w:tc>
        <w:tc>
          <w:tcPr>
            <w:tcW w:w="1030" w:type="pct"/>
            <w:shd w:val="clear" w:color="auto" w:fill="auto"/>
            <w:noWrap w:val="0"/>
            <w:vAlign w:val="center"/>
          </w:tcPr>
          <w:p w14:paraId="22D22B3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结构、尺寸和图案</w:t>
            </w:r>
          </w:p>
        </w:tc>
        <w:tc>
          <w:tcPr>
            <w:tcW w:w="1714" w:type="pct"/>
            <w:shd w:val="clear" w:color="auto" w:fill="auto"/>
            <w:noWrap w:val="0"/>
            <w:vAlign w:val="center"/>
          </w:tcPr>
          <w:p w14:paraId="000351B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031-2025  4.2</w:t>
            </w:r>
          </w:p>
        </w:tc>
        <w:tc>
          <w:tcPr>
            <w:tcW w:w="478" w:type="pct"/>
            <w:vMerge w:val="restart"/>
            <w:shd w:val="clear" w:color="auto" w:fill="auto"/>
            <w:noWrap w:val="0"/>
            <w:vAlign w:val="center"/>
          </w:tcPr>
          <w:p w14:paraId="611F4537">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6枚</w:t>
            </w:r>
          </w:p>
        </w:tc>
        <w:tc>
          <w:tcPr>
            <w:tcW w:w="484" w:type="pct"/>
            <w:vMerge w:val="restart"/>
            <w:shd w:val="clear" w:color="auto" w:fill="auto"/>
            <w:noWrap w:val="0"/>
            <w:vAlign w:val="center"/>
          </w:tcPr>
          <w:p w14:paraId="23DE2338">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600</w:t>
            </w:r>
          </w:p>
        </w:tc>
      </w:tr>
      <w:tr w14:paraId="4C7F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rPr>
        <w:tc>
          <w:tcPr>
            <w:tcW w:w="413" w:type="pct"/>
            <w:vMerge w:val="continue"/>
            <w:shd w:val="clear" w:color="auto" w:fill="auto"/>
            <w:noWrap w:val="0"/>
            <w:vAlign w:val="center"/>
          </w:tcPr>
          <w:p w14:paraId="0B965D42">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4CD5E565">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56766D3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成品外观质量</w:t>
            </w:r>
          </w:p>
        </w:tc>
        <w:tc>
          <w:tcPr>
            <w:tcW w:w="1714" w:type="pct"/>
            <w:shd w:val="clear" w:color="auto" w:fill="auto"/>
            <w:noWrap w:val="0"/>
            <w:vAlign w:val="center"/>
          </w:tcPr>
          <w:p w14:paraId="207BAF4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031-2025  4.5</w:t>
            </w:r>
          </w:p>
        </w:tc>
        <w:tc>
          <w:tcPr>
            <w:tcW w:w="478" w:type="pct"/>
            <w:vMerge w:val="continue"/>
            <w:shd w:val="clear" w:color="auto" w:fill="auto"/>
            <w:noWrap w:val="0"/>
            <w:vAlign w:val="center"/>
          </w:tcPr>
          <w:p w14:paraId="10B4C878">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2E5C2D3A">
            <w:pPr>
              <w:adjustRightInd/>
              <w:jc w:val="center"/>
              <w:rPr>
                <w:rFonts w:hint="eastAsia" w:ascii="宋体" w:hAnsi="宋体" w:eastAsia="宋体" w:cs="宋体"/>
                <w:bCs/>
                <w:color w:val="auto"/>
                <w:szCs w:val="21"/>
                <w:highlight w:val="none"/>
              </w:rPr>
            </w:pPr>
          </w:p>
        </w:tc>
      </w:tr>
      <w:tr w14:paraId="0FA97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trPr>
        <w:tc>
          <w:tcPr>
            <w:tcW w:w="413" w:type="pct"/>
            <w:vMerge w:val="continue"/>
            <w:shd w:val="clear" w:color="auto" w:fill="auto"/>
            <w:noWrap w:val="0"/>
            <w:vAlign w:val="center"/>
          </w:tcPr>
          <w:p w14:paraId="5045CAFC">
            <w:pPr>
              <w:adjustRightInd/>
              <w:jc w:val="center"/>
              <w:rPr>
                <w:rFonts w:hint="eastAsia" w:ascii="宋体" w:hAnsi="宋体" w:eastAsia="宋体" w:cs="宋体"/>
                <w:bCs/>
                <w:color w:val="auto"/>
                <w:szCs w:val="21"/>
                <w:highlight w:val="none"/>
              </w:rPr>
            </w:pPr>
          </w:p>
        </w:tc>
        <w:tc>
          <w:tcPr>
            <w:tcW w:w="878" w:type="pct"/>
            <w:vMerge w:val="restart"/>
            <w:shd w:val="clear" w:color="auto" w:fill="auto"/>
            <w:noWrap w:val="0"/>
            <w:vAlign w:val="center"/>
          </w:tcPr>
          <w:p w14:paraId="2E4530A5">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w:t>
            </w:r>
          </w:p>
        </w:tc>
        <w:tc>
          <w:tcPr>
            <w:tcW w:w="1030" w:type="pct"/>
            <w:shd w:val="clear" w:color="auto" w:fill="auto"/>
            <w:noWrap w:val="0"/>
            <w:vAlign w:val="center"/>
          </w:tcPr>
          <w:p w14:paraId="51BF48E9">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耐光色牢度</w:t>
            </w:r>
          </w:p>
        </w:tc>
        <w:tc>
          <w:tcPr>
            <w:tcW w:w="1714" w:type="pct"/>
            <w:vMerge w:val="restart"/>
            <w:shd w:val="clear" w:color="auto" w:fill="auto"/>
            <w:noWrap w:val="0"/>
            <w:vAlign w:val="center"/>
          </w:tcPr>
          <w:p w14:paraId="2DB24FF4">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详见《浙江省综合行政执法队伍制式服装和标志技术规范》ZHXZZF 031-2025 附录A 表A.2</w:t>
            </w:r>
          </w:p>
        </w:tc>
        <w:tc>
          <w:tcPr>
            <w:tcW w:w="478" w:type="pct"/>
            <w:vMerge w:val="continue"/>
            <w:shd w:val="clear" w:color="auto" w:fill="auto"/>
            <w:noWrap w:val="0"/>
            <w:vAlign w:val="center"/>
          </w:tcPr>
          <w:p w14:paraId="2412ED4D">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3BFCE127">
            <w:pPr>
              <w:adjustRightInd/>
              <w:jc w:val="center"/>
              <w:rPr>
                <w:rFonts w:hint="eastAsia" w:ascii="宋体" w:hAnsi="宋体" w:eastAsia="宋体" w:cs="宋体"/>
                <w:bCs/>
                <w:color w:val="auto"/>
                <w:szCs w:val="21"/>
                <w:highlight w:val="none"/>
              </w:rPr>
            </w:pPr>
          </w:p>
        </w:tc>
      </w:tr>
      <w:tr w14:paraId="0DCA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trPr>
        <w:tc>
          <w:tcPr>
            <w:tcW w:w="413" w:type="pct"/>
            <w:vMerge w:val="continue"/>
            <w:shd w:val="clear" w:color="auto" w:fill="auto"/>
            <w:noWrap w:val="0"/>
            <w:vAlign w:val="center"/>
          </w:tcPr>
          <w:p w14:paraId="2DED3A4B">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169AD851">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25CCAAA1">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耐皂洗色牢度</w:t>
            </w:r>
          </w:p>
        </w:tc>
        <w:tc>
          <w:tcPr>
            <w:tcW w:w="1714" w:type="pct"/>
            <w:vMerge w:val="continue"/>
            <w:shd w:val="clear" w:color="auto" w:fill="auto"/>
            <w:noWrap w:val="0"/>
            <w:vAlign w:val="center"/>
          </w:tcPr>
          <w:p w14:paraId="24299E38">
            <w:pPr>
              <w:adjustRightInd/>
              <w:jc w:val="center"/>
              <w:rPr>
                <w:rFonts w:hint="eastAsia" w:ascii="宋体" w:hAnsi="宋体" w:eastAsia="宋体" w:cs="宋体"/>
                <w:bCs/>
                <w:color w:val="auto"/>
                <w:szCs w:val="21"/>
                <w:highlight w:val="none"/>
              </w:rPr>
            </w:pPr>
          </w:p>
        </w:tc>
        <w:tc>
          <w:tcPr>
            <w:tcW w:w="478" w:type="pct"/>
            <w:vMerge w:val="continue"/>
            <w:shd w:val="clear" w:color="auto" w:fill="auto"/>
            <w:noWrap w:val="0"/>
            <w:vAlign w:val="center"/>
          </w:tcPr>
          <w:p w14:paraId="5D5AEBEC">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4F28641F">
            <w:pPr>
              <w:adjustRightInd/>
              <w:jc w:val="center"/>
              <w:rPr>
                <w:rFonts w:hint="eastAsia" w:ascii="宋体" w:hAnsi="宋体" w:eastAsia="宋体" w:cs="宋体"/>
                <w:bCs/>
                <w:color w:val="auto"/>
                <w:szCs w:val="21"/>
                <w:highlight w:val="none"/>
              </w:rPr>
            </w:pPr>
          </w:p>
        </w:tc>
      </w:tr>
      <w:tr w14:paraId="5620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13" w:type="pct"/>
            <w:vMerge w:val="continue"/>
            <w:shd w:val="clear" w:color="auto" w:fill="auto"/>
            <w:noWrap w:val="0"/>
            <w:vAlign w:val="center"/>
          </w:tcPr>
          <w:p w14:paraId="1BF89FDF">
            <w:pPr>
              <w:adjustRightInd/>
              <w:jc w:val="center"/>
              <w:rPr>
                <w:rFonts w:hint="eastAsia" w:ascii="宋体" w:hAnsi="宋体" w:eastAsia="宋体" w:cs="宋体"/>
                <w:bCs/>
                <w:color w:val="auto"/>
                <w:szCs w:val="21"/>
                <w:highlight w:val="none"/>
              </w:rPr>
            </w:pPr>
          </w:p>
        </w:tc>
        <w:tc>
          <w:tcPr>
            <w:tcW w:w="878" w:type="pct"/>
            <w:vMerge w:val="continue"/>
            <w:shd w:val="clear" w:color="auto" w:fill="auto"/>
            <w:noWrap w:val="0"/>
            <w:vAlign w:val="center"/>
          </w:tcPr>
          <w:p w14:paraId="4B256DA9">
            <w:pPr>
              <w:adjustRightInd/>
              <w:jc w:val="center"/>
              <w:rPr>
                <w:rFonts w:hint="eastAsia" w:ascii="宋体" w:hAnsi="宋体" w:eastAsia="宋体" w:cs="宋体"/>
                <w:bCs/>
                <w:color w:val="auto"/>
                <w:szCs w:val="21"/>
                <w:highlight w:val="none"/>
              </w:rPr>
            </w:pPr>
          </w:p>
        </w:tc>
        <w:tc>
          <w:tcPr>
            <w:tcW w:w="1030" w:type="pct"/>
            <w:shd w:val="clear" w:color="auto" w:fill="auto"/>
            <w:noWrap w:val="0"/>
            <w:vAlign w:val="center"/>
          </w:tcPr>
          <w:p w14:paraId="21D1347E">
            <w:pPr>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耐热压色牢度</w:t>
            </w:r>
          </w:p>
        </w:tc>
        <w:tc>
          <w:tcPr>
            <w:tcW w:w="1714" w:type="pct"/>
            <w:vMerge w:val="continue"/>
            <w:shd w:val="clear" w:color="auto" w:fill="auto"/>
            <w:noWrap w:val="0"/>
            <w:vAlign w:val="center"/>
          </w:tcPr>
          <w:p w14:paraId="24584C2A">
            <w:pPr>
              <w:adjustRightInd/>
              <w:jc w:val="center"/>
              <w:rPr>
                <w:rFonts w:hint="eastAsia" w:ascii="宋体" w:hAnsi="宋体" w:eastAsia="宋体" w:cs="宋体"/>
                <w:bCs/>
                <w:color w:val="auto"/>
                <w:szCs w:val="21"/>
                <w:highlight w:val="none"/>
              </w:rPr>
            </w:pPr>
          </w:p>
        </w:tc>
        <w:tc>
          <w:tcPr>
            <w:tcW w:w="478" w:type="pct"/>
            <w:vMerge w:val="continue"/>
            <w:shd w:val="clear" w:color="auto" w:fill="auto"/>
            <w:noWrap w:val="0"/>
            <w:vAlign w:val="center"/>
          </w:tcPr>
          <w:p w14:paraId="600901D7">
            <w:pPr>
              <w:adjustRightInd/>
              <w:jc w:val="center"/>
              <w:rPr>
                <w:rFonts w:hint="eastAsia" w:ascii="宋体" w:hAnsi="宋体" w:eastAsia="宋体" w:cs="宋体"/>
                <w:bCs/>
                <w:color w:val="auto"/>
                <w:szCs w:val="21"/>
                <w:highlight w:val="none"/>
              </w:rPr>
            </w:pPr>
          </w:p>
        </w:tc>
        <w:tc>
          <w:tcPr>
            <w:tcW w:w="484" w:type="pct"/>
            <w:vMerge w:val="continue"/>
            <w:shd w:val="clear" w:color="auto" w:fill="auto"/>
            <w:noWrap w:val="0"/>
            <w:vAlign w:val="center"/>
          </w:tcPr>
          <w:p w14:paraId="44351D10">
            <w:pPr>
              <w:adjustRightInd/>
              <w:jc w:val="center"/>
              <w:rPr>
                <w:rFonts w:hint="eastAsia" w:ascii="宋体" w:hAnsi="宋体" w:eastAsia="宋体" w:cs="宋体"/>
                <w:bCs/>
                <w:color w:val="auto"/>
                <w:szCs w:val="21"/>
                <w:highlight w:val="none"/>
              </w:rPr>
            </w:pPr>
          </w:p>
        </w:tc>
      </w:tr>
    </w:tbl>
    <w:p w14:paraId="574AF00C">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B5F7757">
      <w:pPr>
        <w:widowControl/>
        <w:numPr>
          <w:ilvl w:val="0"/>
          <w:numId w:val="3"/>
        </w:numPr>
        <w:adjustRightInd/>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开标前送检鞋及腰带类（标项三和标项四）</w:t>
      </w:r>
    </w:p>
    <w:tbl>
      <w:tblPr>
        <w:tblStyle w:val="64"/>
        <w:tblpPr w:leftFromText="180" w:rightFromText="180" w:vertAnchor="text" w:tblpY="1"/>
        <w:tblOverlap w:val="never"/>
        <w:tblW w:w="144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496"/>
        <w:gridCol w:w="2780"/>
        <w:gridCol w:w="4772"/>
        <w:gridCol w:w="1545"/>
        <w:gridCol w:w="1591"/>
      </w:tblGrid>
      <w:tr w14:paraId="47F5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trPr>
        <w:tc>
          <w:tcPr>
            <w:tcW w:w="1232" w:type="dxa"/>
            <w:shd w:val="clear" w:color="auto" w:fill="auto"/>
            <w:noWrap w:val="0"/>
            <w:vAlign w:val="center"/>
          </w:tcPr>
          <w:p w14:paraId="6B09AF85">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样品名称</w:t>
            </w:r>
          </w:p>
        </w:tc>
        <w:tc>
          <w:tcPr>
            <w:tcW w:w="2496" w:type="dxa"/>
            <w:shd w:val="clear" w:color="auto" w:fill="auto"/>
            <w:noWrap w:val="0"/>
            <w:vAlign w:val="center"/>
          </w:tcPr>
          <w:p w14:paraId="6C5F397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检测项目分类</w:t>
            </w:r>
          </w:p>
        </w:tc>
        <w:tc>
          <w:tcPr>
            <w:tcW w:w="2780" w:type="dxa"/>
            <w:shd w:val="clear" w:color="auto" w:fill="auto"/>
            <w:noWrap w:val="0"/>
            <w:vAlign w:val="center"/>
          </w:tcPr>
          <w:p w14:paraId="1CF0E9A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检测明细项目</w:t>
            </w:r>
          </w:p>
        </w:tc>
        <w:tc>
          <w:tcPr>
            <w:tcW w:w="4772" w:type="dxa"/>
            <w:shd w:val="clear" w:color="auto" w:fill="auto"/>
            <w:noWrap w:val="0"/>
            <w:vAlign w:val="center"/>
          </w:tcPr>
          <w:p w14:paraId="672006BD">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具体检测标准与要求</w:t>
            </w:r>
          </w:p>
        </w:tc>
        <w:tc>
          <w:tcPr>
            <w:tcW w:w="1545" w:type="dxa"/>
            <w:shd w:val="clear" w:color="auto" w:fill="auto"/>
            <w:noWrap w:val="0"/>
            <w:vAlign w:val="center"/>
          </w:tcPr>
          <w:p w14:paraId="5E04BC6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开标前</w:t>
            </w:r>
            <w:r>
              <w:rPr>
                <w:rFonts w:hint="eastAsia" w:ascii="宋体" w:hAnsi="宋体" w:eastAsia="宋体" w:cs="宋体"/>
                <w:color w:val="auto"/>
                <w:szCs w:val="21"/>
                <w:highlight w:val="none"/>
              </w:rPr>
              <w:t>送检样品数量</w:t>
            </w:r>
          </w:p>
        </w:tc>
        <w:tc>
          <w:tcPr>
            <w:tcW w:w="1591" w:type="dxa"/>
            <w:shd w:val="clear" w:color="auto" w:fill="auto"/>
            <w:noWrap w:val="0"/>
            <w:vAlign w:val="center"/>
          </w:tcPr>
          <w:p w14:paraId="5AF22054">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检测费（元）</w:t>
            </w:r>
          </w:p>
        </w:tc>
      </w:tr>
      <w:tr w14:paraId="564B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restart"/>
            <w:shd w:val="clear" w:color="auto" w:fill="auto"/>
            <w:noWrap w:val="0"/>
            <w:vAlign w:val="center"/>
          </w:tcPr>
          <w:p w14:paraId="632BE2FD">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男单皮鞋</w:t>
            </w:r>
          </w:p>
          <w:p w14:paraId="2E02AF3D">
            <w:pPr>
              <w:adjustRightInd/>
              <w:jc w:val="center"/>
              <w:rPr>
                <w:rFonts w:hint="eastAsia" w:ascii="宋体" w:hAnsi="宋体" w:eastAsia="宋体" w:cs="宋体"/>
                <w:color w:val="auto"/>
                <w:szCs w:val="21"/>
                <w:highlight w:val="none"/>
              </w:rPr>
            </w:pPr>
          </w:p>
        </w:tc>
        <w:tc>
          <w:tcPr>
            <w:tcW w:w="2496" w:type="dxa"/>
            <w:vMerge w:val="restart"/>
            <w:shd w:val="clear" w:color="auto" w:fill="auto"/>
            <w:noWrap w:val="0"/>
            <w:vAlign w:val="center"/>
          </w:tcPr>
          <w:p w14:paraId="0B67DFD2">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男单皮鞋</w:t>
            </w:r>
          </w:p>
          <w:p w14:paraId="2458CA82">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外观要求</w:t>
            </w:r>
          </w:p>
        </w:tc>
        <w:tc>
          <w:tcPr>
            <w:tcW w:w="2780" w:type="dxa"/>
            <w:shd w:val="clear" w:color="auto" w:fill="auto"/>
            <w:noWrap w:val="0"/>
            <w:vAlign w:val="center"/>
          </w:tcPr>
          <w:p w14:paraId="79F5F3A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号型与规格（成品尺寸）</w:t>
            </w:r>
          </w:p>
        </w:tc>
        <w:tc>
          <w:tcPr>
            <w:tcW w:w="4772" w:type="dxa"/>
            <w:shd w:val="clear" w:color="auto" w:fill="auto"/>
            <w:noWrap w:val="0"/>
            <w:vAlign w:val="center"/>
          </w:tcPr>
          <w:p w14:paraId="74D47899">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4.2.2/5.1</w:t>
            </w:r>
          </w:p>
        </w:tc>
        <w:tc>
          <w:tcPr>
            <w:tcW w:w="1545" w:type="dxa"/>
            <w:vMerge w:val="restart"/>
            <w:shd w:val="clear" w:color="auto" w:fill="auto"/>
            <w:noWrap w:val="0"/>
            <w:vAlign w:val="center"/>
          </w:tcPr>
          <w:p w14:paraId="242488F6">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男单皮鞋3双</w:t>
            </w:r>
          </w:p>
          <w:p w14:paraId="4F554C1D">
            <w:pPr>
              <w:adjustRightInd/>
              <w:jc w:val="center"/>
              <w:rPr>
                <w:rFonts w:hint="eastAsia" w:ascii="宋体" w:hAnsi="宋体" w:eastAsia="宋体" w:cs="宋体"/>
                <w:color w:val="auto"/>
                <w:szCs w:val="21"/>
                <w:highlight w:val="none"/>
              </w:rPr>
            </w:pPr>
          </w:p>
        </w:tc>
        <w:tc>
          <w:tcPr>
            <w:tcW w:w="1591" w:type="dxa"/>
            <w:vMerge w:val="restart"/>
            <w:shd w:val="clear" w:color="auto" w:fill="auto"/>
            <w:noWrap w:val="0"/>
            <w:vAlign w:val="center"/>
          </w:tcPr>
          <w:p w14:paraId="3DFEDBAF">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2250</w:t>
            </w:r>
          </w:p>
        </w:tc>
      </w:tr>
      <w:tr w14:paraId="5281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0EC6BA07">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41E1803A">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6E4D17F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成品外观质量</w:t>
            </w:r>
          </w:p>
        </w:tc>
        <w:tc>
          <w:tcPr>
            <w:tcW w:w="4772" w:type="dxa"/>
            <w:shd w:val="clear" w:color="auto" w:fill="auto"/>
            <w:noWrap w:val="0"/>
            <w:vAlign w:val="center"/>
          </w:tcPr>
          <w:p w14:paraId="7F398654">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4.5/5.1</w:t>
            </w:r>
          </w:p>
        </w:tc>
        <w:tc>
          <w:tcPr>
            <w:tcW w:w="1545" w:type="dxa"/>
            <w:vMerge w:val="continue"/>
            <w:shd w:val="clear" w:color="auto" w:fill="auto"/>
            <w:noWrap w:val="0"/>
            <w:vAlign w:val="center"/>
          </w:tcPr>
          <w:p w14:paraId="0B560BCB">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67FDCF6D">
            <w:pPr>
              <w:adjustRightInd/>
              <w:jc w:val="center"/>
              <w:rPr>
                <w:rFonts w:hint="eastAsia" w:ascii="宋体" w:hAnsi="宋体" w:eastAsia="宋体" w:cs="宋体"/>
                <w:color w:val="auto"/>
                <w:szCs w:val="21"/>
                <w:highlight w:val="none"/>
              </w:rPr>
            </w:pPr>
          </w:p>
        </w:tc>
      </w:tr>
      <w:tr w14:paraId="7EFD0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3F10C3F9">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2A1E61C1">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36468D5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标识</w:t>
            </w:r>
          </w:p>
        </w:tc>
        <w:tc>
          <w:tcPr>
            <w:tcW w:w="4772" w:type="dxa"/>
            <w:shd w:val="clear" w:color="auto" w:fill="auto"/>
            <w:noWrap w:val="0"/>
            <w:vAlign w:val="center"/>
          </w:tcPr>
          <w:p w14:paraId="60818CE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4.7</w:t>
            </w:r>
          </w:p>
        </w:tc>
        <w:tc>
          <w:tcPr>
            <w:tcW w:w="1545" w:type="dxa"/>
            <w:vMerge w:val="continue"/>
            <w:shd w:val="clear" w:color="auto" w:fill="auto"/>
            <w:noWrap w:val="0"/>
            <w:vAlign w:val="center"/>
          </w:tcPr>
          <w:p w14:paraId="6CEC05DD">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4AE2D795">
            <w:pPr>
              <w:adjustRightInd/>
              <w:jc w:val="center"/>
              <w:rPr>
                <w:rFonts w:hint="eastAsia" w:ascii="宋体" w:hAnsi="宋体" w:eastAsia="宋体" w:cs="宋体"/>
                <w:color w:val="auto"/>
                <w:szCs w:val="21"/>
                <w:highlight w:val="none"/>
              </w:rPr>
            </w:pPr>
          </w:p>
        </w:tc>
      </w:tr>
      <w:tr w14:paraId="1ECC1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564FE1FD">
            <w:pPr>
              <w:adjustRightInd/>
              <w:jc w:val="center"/>
              <w:rPr>
                <w:rFonts w:hint="eastAsia" w:ascii="宋体" w:hAnsi="宋体" w:eastAsia="宋体" w:cs="宋体"/>
                <w:color w:val="auto"/>
                <w:szCs w:val="21"/>
                <w:highlight w:val="none"/>
              </w:rPr>
            </w:pPr>
          </w:p>
        </w:tc>
        <w:tc>
          <w:tcPr>
            <w:tcW w:w="2496" w:type="dxa"/>
            <w:vMerge w:val="restart"/>
            <w:shd w:val="clear" w:color="auto" w:fill="auto"/>
            <w:noWrap w:val="0"/>
            <w:vAlign w:val="center"/>
          </w:tcPr>
          <w:p w14:paraId="29072CFB">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男单皮鞋</w:t>
            </w:r>
          </w:p>
          <w:p w14:paraId="4E49B9A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内在质量</w:t>
            </w:r>
          </w:p>
        </w:tc>
        <w:tc>
          <w:tcPr>
            <w:tcW w:w="2780" w:type="dxa"/>
            <w:shd w:val="clear" w:color="auto" w:fill="auto"/>
            <w:noWrap w:val="0"/>
            <w:vAlign w:val="center"/>
          </w:tcPr>
          <w:p w14:paraId="33CD27D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成鞋耐折性能</w:t>
            </w:r>
          </w:p>
        </w:tc>
        <w:tc>
          <w:tcPr>
            <w:tcW w:w="4772" w:type="dxa"/>
            <w:shd w:val="clear" w:color="auto" w:fill="auto"/>
            <w:noWrap w:val="0"/>
            <w:vAlign w:val="center"/>
          </w:tcPr>
          <w:p w14:paraId="4523452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4.6/5.2.1</w:t>
            </w:r>
          </w:p>
        </w:tc>
        <w:tc>
          <w:tcPr>
            <w:tcW w:w="1545" w:type="dxa"/>
            <w:vMerge w:val="continue"/>
            <w:shd w:val="clear" w:color="auto" w:fill="auto"/>
            <w:noWrap w:val="0"/>
            <w:vAlign w:val="center"/>
          </w:tcPr>
          <w:p w14:paraId="55455B04">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1A947F89">
            <w:pPr>
              <w:adjustRightInd/>
              <w:jc w:val="center"/>
              <w:rPr>
                <w:rFonts w:hint="eastAsia" w:ascii="宋体" w:hAnsi="宋体" w:eastAsia="宋体" w:cs="宋体"/>
                <w:color w:val="auto"/>
                <w:szCs w:val="21"/>
                <w:highlight w:val="none"/>
              </w:rPr>
            </w:pPr>
          </w:p>
        </w:tc>
      </w:tr>
      <w:tr w14:paraId="789B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45BD95C8">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1BF38A6D">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1E0E9F6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外底耐磨长度</w:t>
            </w:r>
          </w:p>
        </w:tc>
        <w:tc>
          <w:tcPr>
            <w:tcW w:w="4772" w:type="dxa"/>
            <w:shd w:val="clear" w:color="auto" w:fill="auto"/>
            <w:noWrap w:val="0"/>
            <w:vAlign w:val="center"/>
          </w:tcPr>
          <w:p w14:paraId="7BED0909">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4.6/5.2.2</w:t>
            </w:r>
          </w:p>
        </w:tc>
        <w:tc>
          <w:tcPr>
            <w:tcW w:w="1545" w:type="dxa"/>
            <w:vMerge w:val="continue"/>
            <w:shd w:val="clear" w:color="auto" w:fill="auto"/>
            <w:noWrap w:val="0"/>
            <w:vAlign w:val="center"/>
          </w:tcPr>
          <w:p w14:paraId="71CD4DB1">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042D6580">
            <w:pPr>
              <w:adjustRightInd/>
              <w:jc w:val="center"/>
              <w:rPr>
                <w:rFonts w:hint="eastAsia" w:ascii="宋体" w:hAnsi="宋体" w:eastAsia="宋体" w:cs="宋体"/>
                <w:color w:val="auto"/>
                <w:szCs w:val="21"/>
                <w:highlight w:val="none"/>
              </w:rPr>
            </w:pPr>
          </w:p>
        </w:tc>
      </w:tr>
      <w:tr w14:paraId="7245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031C2398">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160D69BE">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090BF27D">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外底硬度</w:t>
            </w:r>
          </w:p>
        </w:tc>
        <w:tc>
          <w:tcPr>
            <w:tcW w:w="4772" w:type="dxa"/>
            <w:shd w:val="clear" w:color="auto" w:fill="auto"/>
            <w:noWrap w:val="0"/>
            <w:vAlign w:val="center"/>
          </w:tcPr>
          <w:p w14:paraId="70F67961">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4.6/5.2.3</w:t>
            </w:r>
          </w:p>
        </w:tc>
        <w:tc>
          <w:tcPr>
            <w:tcW w:w="1545" w:type="dxa"/>
            <w:vMerge w:val="continue"/>
            <w:shd w:val="clear" w:color="auto" w:fill="auto"/>
            <w:noWrap w:val="0"/>
            <w:vAlign w:val="center"/>
          </w:tcPr>
          <w:p w14:paraId="209B8537">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66C60576">
            <w:pPr>
              <w:adjustRightInd/>
              <w:jc w:val="center"/>
              <w:rPr>
                <w:rFonts w:hint="eastAsia" w:ascii="宋体" w:hAnsi="宋体" w:eastAsia="宋体" w:cs="宋体"/>
                <w:color w:val="auto"/>
                <w:szCs w:val="21"/>
                <w:highlight w:val="none"/>
              </w:rPr>
            </w:pPr>
          </w:p>
        </w:tc>
      </w:tr>
      <w:tr w14:paraId="4EA3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000D5D6E">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4C7F99F6">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3786684A">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外底与外中底粘合强度</w:t>
            </w:r>
          </w:p>
        </w:tc>
        <w:tc>
          <w:tcPr>
            <w:tcW w:w="4772" w:type="dxa"/>
            <w:shd w:val="clear" w:color="auto" w:fill="auto"/>
            <w:noWrap w:val="0"/>
            <w:vAlign w:val="center"/>
          </w:tcPr>
          <w:p w14:paraId="0C9ACF6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4.6/5.2.4</w:t>
            </w:r>
          </w:p>
        </w:tc>
        <w:tc>
          <w:tcPr>
            <w:tcW w:w="1545" w:type="dxa"/>
            <w:vMerge w:val="continue"/>
            <w:shd w:val="clear" w:color="auto" w:fill="auto"/>
            <w:noWrap w:val="0"/>
            <w:vAlign w:val="center"/>
          </w:tcPr>
          <w:p w14:paraId="3E5D154F">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234E15AB">
            <w:pPr>
              <w:adjustRightInd/>
              <w:jc w:val="center"/>
              <w:rPr>
                <w:rFonts w:hint="eastAsia" w:ascii="宋体" w:hAnsi="宋体" w:eastAsia="宋体" w:cs="宋体"/>
                <w:color w:val="auto"/>
                <w:szCs w:val="21"/>
                <w:highlight w:val="none"/>
              </w:rPr>
            </w:pPr>
          </w:p>
        </w:tc>
      </w:tr>
      <w:tr w14:paraId="2E0A4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5E51BE03">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6BBA27A8">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41F4BD82">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剥离强度</w:t>
            </w:r>
          </w:p>
        </w:tc>
        <w:tc>
          <w:tcPr>
            <w:tcW w:w="4772" w:type="dxa"/>
            <w:shd w:val="clear" w:color="auto" w:fill="auto"/>
            <w:noWrap w:val="0"/>
            <w:vAlign w:val="center"/>
          </w:tcPr>
          <w:p w14:paraId="4400BB7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4.6/5.2.5</w:t>
            </w:r>
          </w:p>
        </w:tc>
        <w:tc>
          <w:tcPr>
            <w:tcW w:w="1545" w:type="dxa"/>
            <w:vMerge w:val="continue"/>
            <w:shd w:val="clear" w:color="auto" w:fill="auto"/>
            <w:noWrap w:val="0"/>
            <w:vAlign w:val="center"/>
          </w:tcPr>
          <w:p w14:paraId="2DF7ABBE">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7CEEE407">
            <w:pPr>
              <w:adjustRightInd/>
              <w:jc w:val="center"/>
              <w:rPr>
                <w:rFonts w:hint="eastAsia" w:ascii="宋体" w:hAnsi="宋体" w:eastAsia="宋体" w:cs="宋体"/>
                <w:color w:val="auto"/>
                <w:szCs w:val="21"/>
                <w:highlight w:val="none"/>
              </w:rPr>
            </w:pPr>
          </w:p>
        </w:tc>
      </w:tr>
      <w:tr w14:paraId="30C8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48E2521F">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040BCF55">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36671212">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摩擦色牢度（湿摩擦）</w:t>
            </w:r>
          </w:p>
        </w:tc>
        <w:tc>
          <w:tcPr>
            <w:tcW w:w="4772" w:type="dxa"/>
            <w:shd w:val="clear" w:color="auto" w:fill="auto"/>
            <w:noWrap w:val="0"/>
            <w:vAlign w:val="center"/>
          </w:tcPr>
          <w:p w14:paraId="154C3C84">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4.6/5.2.6</w:t>
            </w:r>
          </w:p>
        </w:tc>
        <w:tc>
          <w:tcPr>
            <w:tcW w:w="1545" w:type="dxa"/>
            <w:vMerge w:val="continue"/>
            <w:shd w:val="clear" w:color="auto" w:fill="auto"/>
            <w:noWrap w:val="0"/>
            <w:vAlign w:val="center"/>
          </w:tcPr>
          <w:p w14:paraId="00B6D2DE">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79ACE061">
            <w:pPr>
              <w:adjustRightInd/>
              <w:jc w:val="center"/>
              <w:rPr>
                <w:rFonts w:hint="eastAsia" w:ascii="宋体" w:hAnsi="宋体" w:eastAsia="宋体" w:cs="宋体"/>
                <w:color w:val="auto"/>
                <w:szCs w:val="21"/>
                <w:highlight w:val="none"/>
              </w:rPr>
            </w:pPr>
          </w:p>
        </w:tc>
      </w:tr>
      <w:tr w14:paraId="1880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rPr>
        <w:tc>
          <w:tcPr>
            <w:tcW w:w="1232" w:type="dxa"/>
            <w:vMerge w:val="continue"/>
            <w:shd w:val="clear" w:color="auto" w:fill="auto"/>
            <w:noWrap w:val="0"/>
            <w:vAlign w:val="center"/>
          </w:tcPr>
          <w:p w14:paraId="3CF68085">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66B5F2AF">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1C6F2CA1">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防滑性能(湿态动摩擦系数）</w:t>
            </w:r>
          </w:p>
        </w:tc>
        <w:tc>
          <w:tcPr>
            <w:tcW w:w="4772" w:type="dxa"/>
            <w:shd w:val="clear" w:color="auto" w:fill="auto"/>
            <w:noWrap w:val="0"/>
            <w:vAlign w:val="center"/>
          </w:tcPr>
          <w:p w14:paraId="599C82D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4.6/5.2.7</w:t>
            </w:r>
          </w:p>
        </w:tc>
        <w:tc>
          <w:tcPr>
            <w:tcW w:w="1545" w:type="dxa"/>
            <w:vMerge w:val="continue"/>
            <w:shd w:val="clear" w:color="auto" w:fill="auto"/>
            <w:noWrap w:val="0"/>
            <w:vAlign w:val="center"/>
          </w:tcPr>
          <w:p w14:paraId="425FE3B7">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2D314C7B">
            <w:pPr>
              <w:adjustRightInd/>
              <w:jc w:val="center"/>
              <w:rPr>
                <w:rFonts w:hint="eastAsia" w:ascii="宋体" w:hAnsi="宋体" w:eastAsia="宋体" w:cs="宋体"/>
                <w:color w:val="auto"/>
                <w:szCs w:val="21"/>
                <w:highlight w:val="none"/>
              </w:rPr>
            </w:pPr>
          </w:p>
        </w:tc>
      </w:tr>
      <w:tr w14:paraId="21D81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4E073A53">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5AC12784">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499A60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▲游离甲醛</w:t>
            </w:r>
          </w:p>
          <w:p w14:paraId="5B12217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（检测结果不合格的视作负偏离）</w:t>
            </w:r>
          </w:p>
        </w:tc>
        <w:tc>
          <w:tcPr>
            <w:tcW w:w="4772" w:type="dxa"/>
            <w:shd w:val="clear" w:color="auto" w:fill="auto"/>
            <w:noWrap w:val="0"/>
            <w:vAlign w:val="center"/>
          </w:tcPr>
          <w:p w14:paraId="171804DC">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4.6/5.2.8</w:t>
            </w:r>
          </w:p>
        </w:tc>
        <w:tc>
          <w:tcPr>
            <w:tcW w:w="1545" w:type="dxa"/>
            <w:vMerge w:val="continue"/>
            <w:shd w:val="clear" w:color="auto" w:fill="auto"/>
            <w:noWrap w:val="0"/>
            <w:vAlign w:val="center"/>
          </w:tcPr>
          <w:p w14:paraId="29924CB9">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0B0C8233">
            <w:pPr>
              <w:adjustRightInd/>
              <w:jc w:val="center"/>
              <w:rPr>
                <w:rFonts w:hint="eastAsia" w:ascii="宋体" w:hAnsi="宋体" w:eastAsia="宋体" w:cs="宋体"/>
                <w:color w:val="auto"/>
                <w:szCs w:val="21"/>
                <w:highlight w:val="none"/>
              </w:rPr>
            </w:pPr>
          </w:p>
        </w:tc>
      </w:tr>
      <w:tr w14:paraId="7A612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11713DF9">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7AD22FBD">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7A1EB1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▲可分解有害芳香胺染料（检测结果不合格的视作负偏离）</w:t>
            </w:r>
          </w:p>
        </w:tc>
        <w:tc>
          <w:tcPr>
            <w:tcW w:w="4772" w:type="dxa"/>
            <w:shd w:val="clear" w:color="auto" w:fill="auto"/>
            <w:noWrap w:val="0"/>
            <w:vAlign w:val="center"/>
          </w:tcPr>
          <w:p w14:paraId="4984E3B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019—2025 4.6/5.2.9</w:t>
            </w:r>
          </w:p>
        </w:tc>
        <w:tc>
          <w:tcPr>
            <w:tcW w:w="1545" w:type="dxa"/>
            <w:vMerge w:val="continue"/>
            <w:shd w:val="clear" w:color="auto" w:fill="auto"/>
            <w:noWrap w:val="0"/>
            <w:vAlign w:val="center"/>
          </w:tcPr>
          <w:p w14:paraId="093782D9">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18CB72A4">
            <w:pPr>
              <w:adjustRightInd/>
              <w:jc w:val="center"/>
              <w:rPr>
                <w:rFonts w:hint="eastAsia" w:ascii="宋体" w:hAnsi="宋体" w:eastAsia="宋体" w:cs="宋体"/>
                <w:color w:val="auto"/>
                <w:szCs w:val="21"/>
                <w:highlight w:val="none"/>
              </w:rPr>
            </w:pPr>
          </w:p>
        </w:tc>
      </w:tr>
      <w:tr w14:paraId="7085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restart"/>
            <w:shd w:val="clear" w:color="auto" w:fill="auto"/>
            <w:noWrap w:val="0"/>
            <w:vAlign w:val="center"/>
          </w:tcPr>
          <w:p w14:paraId="36122794">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腰带</w:t>
            </w:r>
          </w:p>
        </w:tc>
        <w:tc>
          <w:tcPr>
            <w:tcW w:w="2496" w:type="dxa"/>
            <w:vMerge w:val="restart"/>
            <w:shd w:val="clear" w:color="auto" w:fill="auto"/>
            <w:noWrap w:val="0"/>
            <w:vAlign w:val="center"/>
          </w:tcPr>
          <w:p w14:paraId="3018F97B">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外观要求</w:t>
            </w:r>
          </w:p>
        </w:tc>
        <w:tc>
          <w:tcPr>
            <w:tcW w:w="2780" w:type="dxa"/>
            <w:shd w:val="clear" w:color="auto" w:fill="auto"/>
            <w:noWrap w:val="0"/>
            <w:vAlign w:val="center"/>
          </w:tcPr>
          <w:p w14:paraId="5174BAE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结构尺寸</w:t>
            </w:r>
          </w:p>
        </w:tc>
        <w:tc>
          <w:tcPr>
            <w:tcW w:w="4772" w:type="dxa"/>
            <w:shd w:val="clear" w:color="auto" w:fill="auto"/>
            <w:noWrap w:val="0"/>
            <w:vAlign w:val="center"/>
          </w:tcPr>
          <w:p w14:paraId="36DFA8C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035—2025 5.2/6.2</w:t>
            </w:r>
          </w:p>
        </w:tc>
        <w:tc>
          <w:tcPr>
            <w:tcW w:w="1545" w:type="dxa"/>
            <w:vMerge w:val="restart"/>
            <w:shd w:val="clear" w:color="auto" w:fill="auto"/>
            <w:noWrap w:val="0"/>
            <w:vAlign w:val="center"/>
          </w:tcPr>
          <w:p w14:paraId="15E0D349">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w:t>
            </w:r>
          </w:p>
        </w:tc>
        <w:tc>
          <w:tcPr>
            <w:tcW w:w="1591" w:type="dxa"/>
            <w:vMerge w:val="restart"/>
            <w:shd w:val="clear" w:color="auto" w:fill="auto"/>
            <w:noWrap w:val="0"/>
            <w:vAlign w:val="center"/>
          </w:tcPr>
          <w:p w14:paraId="568C53C3">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1480</w:t>
            </w:r>
          </w:p>
        </w:tc>
      </w:tr>
      <w:tr w14:paraId="55B7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4C8E35CE">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5A3DD752">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0A39CF5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成品外观质量</w:t>
            </w:r>
          </w:p>
        </w:tc>
        <w:tc>
          <w:tcPr>
            <w:tcW w:w="4772" w:type="dxa"/>
            <w:shd w:val="clear" w:color="auto" w:fill="auto"/>
            <w:noWrap w:val="0"/>
            <w:vAlign w:val="center"/>
          </w:tcPr>
          <w:p w14:paraId="3E914367">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035—2025 5.5/6.1</w:t>
            </w:r>
          </w:p>
        </w:tc>
        <w:tc>
          <w:tcPr>
            <w:tcW w:w="1545" w:type="dxa"/>
            <w:vMerge w:val="continue"/>
            <w:shd w:val="clear" w:color="auto" w:fill="auto"/>
            <w:noWrap w:val="0"/>
            <w:vAlign w:val="center"/>
          </w:tcPr>
          <w:p w14:paraId="24BF3C4E">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1F133FBC">
            <w:pPr>
              <w:adjustRightInd/>
              <w:jc w:val="center"/>
              <w:rPr>
                <w:rFonts w:hint="eastAsia" w:ascii="宋体" w:hAnsi="宋体" w:eastAsia="宋体" w:cs="宋体"/>
                <w:color w:val="auto"/>
                <w:szCs w:val="21"/>
                <w:highlight w:val="none"/>
              </w:rPr>
            </w:pPr>
          </w:p>
        </w:tc>
      </w:tr>
      <w:tr w14:paraId="09AA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232" w:type="dxa"/>
            <w:vMerge w:val="continue"/>
            <w:shd w:val="clear" w:color="auto" w:fill="auto"/>
            <w:noWrap w:val="0"/>
            <w:vAlign w:val="center"/>
          </w:tcPr>
          <w:p w14:paraId="28395AD1">
            <w:pPr>
              <w:adjustRightInd/>
              <w:jc w:val="center"/>
              <w:rPr>
                <w:rFonts w:hint="eastAsia" w:ascii="宋体" w:hAnsi="宋体" w:eastAsia="宋体" w:cs="宋体"/>
                <w:color w:val="auto"/>
                <w:szCs w:val="21"/>
                <w:highlight w:val="none"/>
              </w:rPr>
            </w:pPr>
          </w:p>
        </w:tc>
        <w:tc>
          <w:tcPr>
            <w:tcW w:w="2496" w:type="dxa"/>
            <w:vMerge w:val="restart"/>
            <w:shd w:val="clear" w:color="auto" w:fill="auto"/>
            <w:noWrap w:val="0"/>
            <w:vAlign w:val="center"/>
          </w:tcPr>
          <w:p w14:paraId="39D185B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内在质量</w:t>
            </w:r>
          </w:p>
        </w:tc>
        <w:tc>
          <w:tcPr>
            <w:tcW w:w="2780" w:type="dxa"/>
            <w:shd w:val="clear" w:color="auto" w:fill="auto"/>
            <w:noWrap w:val="0"/>
            <w:vAlign w:val="center"/>
          </w:tcPr>
          <w:p w14:paraId="796CD5A1">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▲耐盐雾（72h）</w:t>
            </w:r>
          </w:p>
          <w:p w14:paraId="130FAEA5">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（检测结果不合格的视作负偏离）</w:t>
            </w:r>
          </w:p>
        </w:tc>
        <w:tc>
          <w:tcPr>
            <w:tcW w:w="4772" w:type="dxa"/>
            <w:shd w:val="clear" w:color="auto" w:fill="auto"/>
            <w:noWrap w:val="0"/>
            <w:vAlign w:val="center"/>
          </w:tcPr>
          <w:p w14:paraId="75FF924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035—2025 5.6/6.3</w:t>
            </w:r>
          </w:p>
        </w:tc>
        <w:tc>
          <w:tcPr>
            <w:tcW w:w="1545" w:type="dxa"/>
            <w:vMerge w:val="continue"/>
            <w:shd w:val="clear" w:color="auto" w:fill="auto"/>
            <w:noWrap w:val="0"/>
            <w:vAlign w:val="center"/>
          </w:tcPr>
          <w:p w14:paraId="7FE9C8C4">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668CF1F5">
            <w:pPr>
              <w:adjustRightInd/>
              <w:jc w:val="center"/>
              <w:rPr>
                <w:rFonts w:hint="eastAsia" w:ascii="宋体" w:hAnsi="宋体" w:eastAsia="宋体" w:cs="宋体"/>
                <w:color w:val="auto"/>
                <w:szCs w:val="21"/>
                <w:highlight w:val="none"/>
              </w:rPr>
            </w:pPr>
          </w:p>
        </w:tc>
      </w:tr>
      <w:tr w14:paraId="3256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1232" w:type="dxa"/>
            <w:vMerge w:val="continue"/>
            <w:shd w:val="clear" w:color="auto" w:fill="auto"/>
            <w:noWrap w:val="0"/>
            <w:vAlign w:val="center"/>
          </w:tcPr>
          <w:p w14:paraId="6AC96F44">
            <w:pPr>
              <w:adjustRightInd/>
              <w:jc w:val="center"/>
              <w:rPr>
                <w:rFonts w:hint="eastAsia" w:ascii="宋体" w:hAnsi="宋体" w:eastAsia="宋体" w:cs="宋体"/>
                <w:color w:val="auto"/>
                <w:szCs w:val="21"/>
                <w:highlight w:val="none"/>
              </w:rPr>
            </w:pPr>
          </w:p>
        </w:tc>
        <w:tc>
          <w:tcPr>
            <w:tcW w:w="2496" w:type="dxa"/>
            <w:vMerge w:val="continue"/>
            <w:shd w:val="clear" w:color="auto" w:fill="auto"/>
            <w:noWrap w:val="0"/>
            <w:vAlign w:val="center"/>
          </w:tcPr>
          <w:p w14:paraId="6E3C5E95">
            <w:pPr>
              <w:adjustRightInd/>
              <w:jc w:val="center"/>
              <w:rPr>
                <w:rFonts w:hint="eastAsia" w:ascii="宋体" w:hAnsi="宋体" w:eastAsia="宋体" w:cs="宋体"/>
                <w:color w:val="auto"/>
                <w:szCs w:val="21"/>
                <w:highlight w:val="none"/>
              </w:rPr>
            </w:pPr>
          </w:p>
        </w:tc>
        <w:tc>
          <w:tcPr>
            <w:tcW w:w="2780" w:type="dxa"/>
            <w:shd w:val="clear" w:color="auto" w:fill="auto"/>
            <w:noWrap w:val="0"/>
            <w:vAlign w:val="center"/>
          </w:tcPr>
          <w:p w14:paraId="11A7805B">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带体拉伸负荷</w:t>
            </w:r>
          </w:p>
        </w:tc>
        <w:tc>
          <w:tcPr>
            <w:tcW w:w="4772" w:type="dxa"/>
            <w:shd w:val="clear" w:color="auto" w:fill="auto"/>
            <w:noWrap w:val="0"/>
            <w:vAlign w:val="center"/>
          </w:tcPr>
          <w:p w14:paraId="12F9A017">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详见《浙江省综合行政执法队伍制式服装和标志技术规范》ZHXZZF 035—2025 5.6/6.3、附录B</w:t>
            </w:r>
          </w:p>
        </w:tc>
        <w:tc>
          <w:tcPr>
            <w:tcW w:w="1545" w:type="dxa"/>
            <w:vMerge w:val="continue"/>
            <w:shd w:val="clear" w:color="auto" w:fill="auto"/>
            <w:noWrap w:val="0"/>
            <w:vAlign w:val="center"/>
          </w:tcPr>
          <w:p w14:paraId="1517EC8A">
            <w:pPr>
              <w:adjustRightInd/>
              <w:jc w:val="center"/>
              <w:rPr>
                <w:rFonts w:hint="eastAsia" w:ascii="宋体" w:hAnsi="宋体" w:eastAsia="宋体" w:cs="宋体"/>
                <w:color w:val="auto"/>
                <w:szCs w:val="21"/>
                <w:highlight w:val="none"/>
              </w:rPr>
            </w:pPr>
          </w:p>
        </w:tc>
        <w:tc>
          <w:tcPr>
            <w:tcW w:w="1591" w:type="dxa"/>
            <w:vMerge w:val="continue"/>
            <w:shd w:val="clear" w:color="auto" w:fill="auto"/>
            <w:noWrap w:val="0"/>
            <w:vAlign w:val="center"/>
          </w:tcPr>
          <w:p w14:paraId="316707C0">
            <w:pPr>
              <w:adjustRightInd/>
              <w:jc w:val="center"/>
              <w:rPr>
                <w:rFonts w:hint="eastAsia" w:ascii="宋体" w:hAnsi="宋体" w:eastAsia="宋体" w:cs="宋体"/>
                <w:color w:val="auto"/>
                <w:szCs w:val="21"/>
                <w:highlight w:val="none"/>
              </w:rPr>
            </w:pPr>
          </w:p>
        </w:tc>
      </w:tr>
    </w:tbl>
    <w:p w14:paraId="399DF297">
      <w:pPr>
        <w:widowControl/>
        <w:numPr>
          <w:ilvl w:val="0"/>
          <w:numId w:val="0"/>
        </w:numPr>
        <w:adjustRightInd/>
        <w:spacing w:line="360" w:lineRule="auto"/>
        <w:jc w:val="left"/>
        <w:rPr>
          <w:rFonts w:hint="default" w:ascii="宋体" w:hAnsi="宋体" w:eastAsia="宋体" w:cs="宋体"/>
          <w:b/>
          <w:color w:val="auto"/>
          <w:kern w:val="0"/>
          <w:sz w:val="24"/>
          <w:highlight w:val="none"/>
          <w:lang w:val="en-US" w:eastAsia="zh-CN"/>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b/>
          <w:color w:val="auto"/>
          <w:kern w:val="0"/>
          <w:sz w:val="24"/>
          <w:highlight w:val="none"/>
          <w:lang w:val="en-US" w:eastAsia="zh-CN"/>
        </w:rPr>
        <w:t>备注：1.上述样品需</w:t>
      </w:r>
      <w:r>
        <w:rPr>
          <w:rFonts w:hint="eastAsia" w:ascii="宋体" w:hAnsi="宋体" w:cs="宋体"/>
          <w:b/>
          <w:color w:val="auto"/>
          <w:kern w:val="0"/>
          <w:sz w:val="24"/>
          <w:highlight w:val="none"/>
          <w:lang w:val="en-US" w:eastAsia="zh-CN"/>
        </w:rPr>
        <w:t>在开标前进行</w:t>
      </w:r>
      <w:r>
        <w:rPr>
          <w:rFonts w:hint="eastAsia" w:ascii="宋体" w:hAnsi="宋体" w:eastAsia="宋体" w:cs="宋体"/>
          <w:b/>
          <w:color w:val="auto"/>
          <w:kern w:val="0"/>
          <w:sz w:val="24"/>
          <w:highlight w:val="none"/>
          <w:lang w:val="en-US" w:eastAsia="zh-CN"/>
        </w:rPr>
        <w:t>送样检测，检测结果作为评审依据之一。</w:t>
      </w:r>
      <w:r>
        <w:rPr>
          <w:rFonts w:hint="eastAsia" w:ascii="宋体" w:hAnsi="宋体" w:cs="宋体"/>
          <w:b/>
          <w:color w:val="auto"/>
          <w:kern w:val="0"/>
          <w:sz w:val="24"/>
          <w:highlight w:val="none"/>
          <w:lang w:val="en-US" w:eastAsia="zh-CN"/>
        </w:rPr>
        <w:t>2.对于标注“▲”的检测明细项目，若检测结果不合格的，视作负偏离，在评审时加大扣分分值。其他未标注“▲”的检测明细项目，若检测结果不合格的，同样视作负偏离，在评审时作扣分处理，详细扣分规则见第四部分-评标办法。3.本项目在合同履约期限内，中标人需将全套成品送检并合格（具体检测内容见附件。开标前已检测并合格的项目不再重复检测。若开标前送检的样品中存在检测不合格指标的，则需对不合格的检测指标进行再测），送检的成品由采购人从中标人批量集中供货的产品中随机抽取。因检测产生的费用（包括货品成本费、检测费等）均由中标人自行承担。若连续二次（含）无法做到全套成品送检合格的，采购人有权终止框架合同，并不再支付单个供货合同余款，同时中标人应向采购人支付整个标项框架合同总金额5%的违约金，如造成采购人损失超过违约金的，超出部分由中标人继续承担赔偿责任。</w:t>
      </w:r>
    </w:p>
    <w:p w14:paraId="0AA5FAF6">
      <w:pPr>
        <w:widowControl/>
        <w:numPr>
          <w:ilvl w:val="0"/>
          <w:numId w:val="0"/>
        </w:numPr>
        <w:adjustRightInd/>
        <w:spacing w:line="360" w:lineRule="auto"/>
        <w:jc w:val="left"/>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（四）</w:t>
      </w:r>
      <w:r>
        <w:rPr>
          <w:rFonts w:hint="eastAsia" w:ascii="宋体" w:hAnsi="宋体" w:cs="宋体"/>
          <w:b/>
          <w:color w:val="auto"/>
          <w:kern w:val="0"/>
          <w:sz w:val="24"/>
          <w:highlight w:val="none"/>
          <w:lang w:val="en-US" w:eastAsia="zh-CN"/>
        </w:rPr>
        <w:t>开标现场样品</w:t>
      </w:r>
    </w:p>
    <w:tbl>
      <w:tblPr>
        <w:tblStyle w:val="64"/>
        <w:tblW w:w="43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272"/>
        <w:gridCol w:w="2914"/>
        <w:gridCol w:w="1360"/>
        <w:gridCol w:w="1425"/>
      </w:tblGrid>
      <w:tr w14:paraId="4E7E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blHeader/>
          <w:jc w:val="center"/>
        </w:trPr>
        <w:tc>
          <w:tcPr>
            <w:tcW w:w="717" w:type="pct"/>
            <w:vMerge w:val="restart"/>
            <w:shd w:val="clear" w:color="auto" w:fill="auto"/>
            <w:vAlign w:val="center"/>
          </w:tcPr>
          <w:p w14:paraId="154839E5">
            <w:pPr>
              <w:adjustRightInd/>
              <w:jc w:val="center"/>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rPr>
              <w:t>标项</w:t>
            </w:r>
            <w:r>
              <w:rPr>
                <w:rFonts w:hint="eastAsia" w:ascii="宋体" w:hAnsi="宋体" w:cs="宋体"/>
                <w:b/>
                <w:color w:val="auto"/>
                <w:sz w:val="21"/>
                <w:szCs w:val="21"/>
                <w:highlight w:val="none"/>
                <w:lang w:eastAsia="zh-CN"/>
              </w:rPr>
              <w:t>一及</w:t>
            </w:r>
          </w:p>
          <w:p w14:paraId="6C7E50D4">
            <w:pPr>
              <w:adjustRightInd/>
              <w:jc w:val="center"/>
              <w:rPr>
                <w:rFonts w:hint="eastAsia" w:ascii="宋体" w:hAnsi="宋体" w:cs="宋体"/>
                <w:color w:val="auto"/>
                <w:sz w:val="21"/>
                <w:szCs w:val="21"/>
                <w:highlight w:val="none"/>
                <w:lang w:val="en-US" w:eastAsia="zh-CN"/>
              </w:rPr>
            </w:pPr>
            <w:r>
              <w:rPr>
                <w:rFonts w:hint="eastAsia" w:ascii="宋体" w:hAnsi="宋体" w:cs="宋体"/>
                <w:b/>
                <w:color w:val="auto"/>
                <w:sz w:val="21"/>
                <w:szCs w:val="21"/>
                <w:highlight w:val="none"/>
                <w:lang w:eastAsia="zh-CN"/>
              </w:rPr>
              <w:t>标项</w:t>
            </w:r>
            <w:r>
              <w:rPr>
                <w:rFonts w:hint="eastAsia" w:ascii="宋体" w:hAnsi="宋体" w:cs="宋体"/>
                <w:color w:val="auto"/>
                <w:sz w:val="21"/>
                <w:szCs w:val="21"/>
                <w:highlight w:val="none"/>
                <w:lang w:val="en-US" w:eastAsia="zh-CN"/>
              </w:rPr>
              <w:t>二</w:t>
            </w:r>
          </w:p>
          <w:p w14:paraId="23718157">
            <w:pPr>
              <w:adjustRightInd/>
              <w:jc w:val="center"/>
              <w:rPr>
                <w:rFonts w:hint="eastAsia" w:ascii="宋体" w:hAnsi="宋体" w:cs="宋体"/>
                <w:color w:val="auto"/>
                <w:sz w:val="21"/>
                <w:szCs w:val="21"/>
                <w:highlight w:val="none"/>
                <w:lang w:val="en-US" w:eastAsia="zh-CN"/>
              </w:rPr>
            </w:pPr>
          </w:p>
        </w:tc>
        <w:tc>
          <w:tcPr>
            <w:tcW w:w="781" w:type="pct"/>
            <w:shd w:val="clear" w:color="auto" w:fill="auto"/>
            <w:vAlign w:val="center"/>
          </w:tcPr>
          <w:p w14:paraId="0AB9DC08">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9" w:type="pct"/>
            <w:shd w:val="clear" w:color="auto" w:fill="auto"/>
            <w:vAlign w:val="center"/>
          </w:tcPr>
          <w:p w14:paraId="30B1DED0">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产品</w:t>
            </w:r>
            <w:r>
              <w:rPr>
                <w:rFonts w:hint="eastAsia" w:ascii="宋体" w:hAnsi="宋体" w:eastAsia="宋体" w:cs="宋体"/>
                <w:b/>
                <w:color w:val="auto"/>
                <w:sz w:val="21"/>
                <w:szCs w:val="21"/>
                <w:highlight w:val="none"/>
              </w:rPr>
              <w:t>名称</w:t>
            </w:r>
          </w:p>
        </w:tc>
        <w:tc>
          <w:tcPr>
            <w:tcW w:w="835" w:type="pct"/>
            <w:shd w:val="clear" w:color="auto" w:fill="auto"/>
            <w:vAlign w:val="center"/>
          </w:tcPr>
          <w:p w14:paraId="3078C654">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计量单位</w:t>
            </w:r>
          </w:p>
        </w:tc>
        <w:tc>
          <w:tcPr>
            <w:tcW w:w="875" w:type="pct"/>
            <w:shd w:val="clear" w:color="auto" w:fill="auto"/>
            <w:vAlign w:val="center"/>
          </w:tcPr>
          <w:p w14:paraId="003E81AB">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14:paraId="4FB8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5D384DE9">
            <w:pPr>
              <w:adjustRightInd/>
              <w:jc w:val="center"/>
              <w:rPr>
                <w:rFonts w:hint="eastAsia" w:ascii="宋体" w:hAnsi="宋体" w:eastAsia="宋体" w:cs="宋体"/>
                <w:color w:val="auto"/>
                <w:sz w:val="21"/>
                <w:szCs w:val="21"/>
                <w:highlight w:val="none"/>
                <w:lang w:eastAsia="zh-CN"/>
              </w:rPr>
            </w:pPr>
          </w:p>
        </w:tc>
        <w:tc>
          <w:tcPr>
            <w:tcW w:w="781" w:type="pct"/>
            <w:shd w:val="clear" w:color="auto" w:fill="auto"/>
            <w:vAlign w:val="center"/>
          </w:tcPr>
          <w:p w14:paraId="60B9FE2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89" w:type="pct"/>
            <w:shd w:val="clear" w:color="auto" w:fill="auto"/>
            <w:vAlign w:val="center"/>
          </w:tcPr>
          <w:p w14:paraId="2CAB6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大檐帽（卷檐帽）</w:t>
            </w:r>
          </w:p>
        </w:tc>
        <w:tc>
          <w:tcPr>
            <w:tcW w:w="835" w:type="pct"/>
            <w:shd w:val="clear" w:color="auto" w:fill="auto"/>
            <w:vAlign w:val="center"/>
          </w:tcPr>
          <w:p w14:paraId="25CD2E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顶</w:t>
            </w:r>
          </w:p>
        </w:tc>
        <w:tc>
          <w:tcPr>
            <w:tcW w:w="875" w:type="pct"/>
            <w:shd w:val="clear" w:color="auto" w:fill="auto"/>
            <w:vAlign w:val="center"/>
          </w:tcPr>
          <w:p w14:paraId="1427D350">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36F8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681536BF">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76B75F5D">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89" w:type="pct"/>
            <w:shd w:val="clear" w:color="auto" w:fill="auto"/>
            <w:vAlign w:val="center"/>
          </w:tcPr>
          <w:p w14:paraId="100F09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大檐凉帽（卷檐凉帽）</w:t>
            </w:r>
          </w:p>
        </w:tc>
        <w:tc>
          <w:tcPr>
            <w:tcW w:w="835" w:type="pct"/>
            <w:shd w:val="clear" w:color="auto" w:fill="auto"/>
            <w:vAlign w:val="center"/>
          </w:tcPr>
          <w:p w14:paraId="08B2AD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顶</w:t>
            </w:r>
          </w:p>
        </w:tc>
        <w:tc>
          <w:tcPr>
            <w:tcW w:w="875" w:type="pct"/>
            <w:shd w:val="clear" w:color="auto" w:fill="auto"/>
            <w:vAlign w:val="center"/>
          </w:tcPr>
          <w:p w14:paraId="1AE78CDE">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6C09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0F57886C">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5B7A591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89" w:type="pct"/>
            <w:shd w:val="clear" w:color="auto" w:fill="auto"/>
            <w:vAlign w:val="center"/>
          </w:tcPr>
          <w:p w14:paraId="608A03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防寒帽（布面）</w:t>
            </w:r>
          </w:p>
        </w:tc>
        <w:tc>
          <w:tcPr>
            <w:tcW w:w="835" w:type="pct"/>
            <w:shd w:val="clear" w:color="auto" w:fill="auto"/>
            <w:vAlign w:val="center"/>
          </w:tcPr>
          <w:p w14:paraId="5A6A68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顶</w:t>
            </w:r>
          </w:p>
        </w:tc>
        <w:tc>
          <w:tcPr>
            <w:tcW w:w="875" w:type="pct"/>
            <w:shd w:val="clear" w:color="auto" w:fill="auto"/>
            <w:vAlign w:val="center"/>
          </w:tcPr>
          <w:p w14:paraId="0A5F9C81">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6608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07C1F64F">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0014131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89" w:type="pct"/>
            <w:shd w:val="clear" w:color="auto" w:fill="auto"/>
            <w:vAlign w:val="center"/>
          </w:tcPr>
          <w:p w14:paraId="6A3648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常服</w:t>
            </w:r>
          </w:p>
        </w:tc>
        <w:tc>
          <w:tcPr>
            <w:tcW w:w="835" w:type="pct"/>
            <w:shd w:val="clear" w:color="auto" w:fill="auto"/>
            <w:vAlign w:val="center"/>
          </w:tcPr>
          <w:p w14:paraId="34E97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875" w:type="pct"/>
            <w:shd w:val="clear" w:color="auto" w:fill="auto"/>
            <w:vAlign w:val="center"/>
          </w:tcPr>
          <w:p w14:paraId="00F2EC8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71C5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2FCA782E">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514BBB4C">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789" w:type="pct"/>
            <w:shd w:val="clear" w:color="auto" w:fill="auto"/>
            <w:vAlign w:val="center"/>
          </w:tcPr>
          <w:p w14:paraId="076BA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常服配套衬衣</w:t>
            </w:r>
          </w:p>
        </w:tc>
        <w:tc>
          <w:tcPr>
            <w:tcW w:w="835" w:type="pct"/>
            <w:shd w:val="clear" w:color="auto" w:fill="auto"/>
            <w:vAlign w:val="center"/>
          </w:tcPr>
          <w:p w14:paraId="3F44F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875" w:type="pct"/>
            <w:shd w:val="clear" w:color="auto" w:fill="auto"/>
            <w:vAlign w:val="center"/>
          </w:tcPr>
          <w:p w14:paraId="33AE63F1">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0BB2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1701210A">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5D3329E7">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789" w:type="pct"/>
            <w:shd w:val="clear" w:color="auto" w:fill="auto"/>
            <w:vAlign w:val="center"/>
          </w:tcPr>
          <w:p w14:paraId="6AE6E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春秋执勤服</w:t>
            </w:r>
          </w:p>
        </w:tc>
        <w:tc>
          <w:tcPr>
            <w:tcW w:w="835" w:type="pct"/>
            <w:shd w:val="clear" w:color="auto" w:fill="auto"/>
            <w:vAlign w:val="center"/>
          </w:tcPr>
          <w:p w14:paraId="397FE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875" w:type="pct"/>
            <w:shd w:val="clear" w:color="auto" w:fill="auto"/>
            <w:vAlign w:val="center"/>
          </w:tcPr>
          <w:p w14:paraId="49A286E3">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21AE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3230E4F0">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41736DA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789" w:type="pct"/>
            <w:shd w:val="clear" w:color="auto" w:fill="auto"/>
            <w:vAlign w:val="center"/>
          </w:tcPr>
          <w:p w14:paraId="5516A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冬执勤服</w:t>
            </w:r>
          </w:p>
        </w:tc>
        <w:tc>
          <w:tcPr>
            <w:tcW w:w="835" w:type="pct"/>
            <w:shd w:val="clear" w:color="auto" w:fill="auto"/>
            <w:vAlign w:val="center"/>
          </w:tcPr>
          <w:p w14:paraId="78C48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w:t>
            </w:r>
          </w:p>
        </w:tc>
        <w:tc>
          <w:tcPr>
            <w:tcW w:w="875" w:type="pct"/>
            <w:shd w:val="clear" w:color="auto" w:fill="auto"/>
            <w:vAlign w:val="center"/>
          </w:tcPr>
          <w:p w14:paraId="16DA20C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1C5A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5DA932E8">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37C25AC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789" w:type="pct"/>
            <w:shd w:val="clear" w:color="auto" w:fill="auto"/>
            <w:vAlign w:val="center"/>
          </w:tcPr>
          <w:p w14:paraId="6FBD6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长袖夏装制式衬衣</w:t>
            </w:r>
          </w:p>
        </w:tc>
        <w:tc>
          <w:tcPr>
            <w:tcW w:w="835" w:type="pct"/>
            <w:shd w:val="clear" w:color="auto" w:fill="auto"/>
            <w:vAlign w:val="center"/>
          </w:tcPr>
          <w:p w14:paraId="0C5A6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875" w:type="pct"/>
            <w:shd w:val="clear" w:color="auto" w:fill="auto"/>
            <w:vAlign w:val="center"/>
          </w:tcPr>
          <w:p w14:paraId="24C6FE8A">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1DFC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710DEA41">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6DB71C69">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789" w:type="pct"/>
            <w:shd w:val="clear" w:color="auto" w:fill="auto"/>
            <w:vAlign w:val="center"/>
          </w:tcPr>
          <w:p w14:paraId="23ADB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短袖夏装制式衬衣</w:t>
            </w:r>
          </w:p>
        </w:tc>
        <w:tc>
          <w:tcPr>
            <w:tcW w:w="835" w:type="pct"/>
            <w:shd w:val="clear" w:color="auto" w:fill="auto"/>
            <w:vAlign w:val="center"/>
          </w:tcPr>
          <w:p w14:paraId="4AC4D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875" w:type="pct"/>
            <w:shd w:val="clear" w:color="auto" w:fill="auto"/>
            <w:vAlign w:val="center"/>
          </w:tcPr>
          <w:p w14:paraId="2BFF70A4">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7469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2173E0E2">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5C17DB3E">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789" w:type="pct"/>
            <w:shd w:val="clear" w:color="auto" w:fill="auto"/>
            <w:vAlign w:val="center"/>
          </w:tcPr>
          <w:p w14:paraId="12CC1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单裤</w:t>
            </w:r>
          </w:p>
        </w:tc>
        <w:tc>
          <w:tcPr>
            <w:tcW w:w="835" w:type="pct"/>
            <w:shd w:val="clear" w:color="auto" w:fill="auto"/>
            <w:vAlign w:val="center"/>
          </w:tcPr>
          <w:p w14:paraId="265E3F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875" w:type="pct"/>
            <w:shd w:val="clear" w:color="auto" w:fill="auto"/>
            <w:vAlign w:val="center"/>
          </w:tcPr>
          <w:p w14:paraId="2D580390">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02EB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143EBF0B">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1A6210D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789" w:type="pct"/>
            <w:shd w:val="clear" w:color="auto" w:fill="auto"/>
            <w:vAlign w:val="center"/>
          </w:tcPr>
          <w:p w14:paraId="46810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裙子</w:t>
            </w:r>
          </w:p>
        </w:tc>
        <w:tc>
          <w:tcPr>
            <w:tcW w:w="835" w:type="pct"/>
            <w:shd w:val="clear" w:color="auto" w:fill="auto"/>
            <w:vAlign w:val="center"/>
          </w:tcPr>
          <w:p w14:paraId="6C3BAE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875" w:type="pct"/>
            <w:shd w:val="clear" w:color="auto" w:fill="auto"/>
            <w:vAlign w:val="center"/>
          </w:tcPr>
          <w:p w14:paraId="2A9AFA8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3B84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0BEC38D7">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5F8F2219">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89" w:type="pct"/>
            <w:shd w:val="clear" w:color="auto" w:fill="auto"/>
            <w:vAlign w:val="center"/>
          </w:tcPr>
          <w:p w14:paraId="33F10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防寒服短款</w:t>
            </w:r>
          </w:p>
        </w:tc>
        <w:tc>
          <w:tcPr>
            <w:tcW w:w="835" w:type="pct"/>
            <w:shd w:val="clear" w:color="auto" w:fill="auto"/>
            <w:vAlign w:val="center"/>
          </w:tcPr>
          <w:p w14:paraId="70D2DA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件</w:t>
            </w:r>
          </w:p>
        </w:tc>
        <w:tc>
          <w:tcPr>
            <w:tcW w:w="875" w:type="pct"/>
            <w:shd w:val="clear" w:color="auto" w:fill="auto"/>
            <w:vAlign w:val="center"/>
          </w:tcPr>
          <w:p w14:paraId="2118D34E">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5BC1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05B96746">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4281D528">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789" w:type="pct"/>
            <w:shd w:val="clear" w:color="auto" w:fill="auto"/>
            <w:vAlign w:val="center"/>
          </w:tcPr>
          <w:p w14:paraId="09EDAE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大帽徽</w:t>
            </w:r>
          </w:p>
        </w:tc>
        <w:tc>
          <w:tcPr>
            <w:tcW w:w="835" w:type="pct"/>
            <w:shd w:val="clear" w:color="auto" w:fill="auto"/>
            <w:vAlign w:val="center"/>
          </w:tcPr>
          <w:p w14:paraId="684084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875" w:type="pct"/>
            <w:shd w:val="clear" w:color="auto" w:fill="auto"/>
            <w:vAlign w:val="center"/>
          </w:tcPr>
          <w:p w14:paraId="072D5A62">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0BC4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2781976A">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0FC30F6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789" w:type="pct"/>
            <w:shd w:val="clear" w:color="auto" w:fill="auto"/>
            <w:vAlign w:val="center"/>
          </w:tcPr>
          <w:p w14:paraId="7DA83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小帽徽</w:t>
            </w:r>
          </w:p>
        </w:tc>
        <w:tc>
          <w:tcPr>
            <w:tcW w:w="835" w:type="pct"/>
            <w:shd w:val="clear" w:color="auto" w:fill="auto"/>
            <w:vAlign w:val="center"/>
          </w:tcPr>
          <w:p w14:paraId="4AF44E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875" w:type="pct"/>
            <w:shd w:val="clear" w:color="auto" w:fill="auto"/>
            <w:vAlign w:val="center"/>
          </w:tcPr>
          <w:p w14:paraId="56E144E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4BD8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1FDB5797">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73C9AF9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789" w:type="pct"/>
            <w:shd w:val="clear" w:color="auto" w:fill="auto"/>
            <w:vAlign w:val="center"/>
          </w:tcPr>
          <w:p w14:paraId="7094F1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臂章</w:t>
            </w:r>
          </w:p>
        </w:tc>
        <w:tc>
          <w:tcPr>
            <w:tcW w:w="835" w:type="pct"/>
            <w:shd w:val="clear" w:color="auto" w:fill="auto"/>
            <w:vAlign w:val="center"/>
          </w:tcPr>
          <w:p w14:paraId="13AD7B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875" w:type="pct"/>
            <w:shd w:val="clear" w:color="auto" w:fill="auto"/>
            <w:vAlign w:val="center"/>
          </w:tcPr>
          <w:p w14:paraId="37217966">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0F5C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778C5FC8">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2F2094D8">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789" w:type="pct"/>
            <w:shd w:val="clear" w:color="auto" w:fill="auto"/>
            <w:vAlign w:val="center"/>
          </w:tcPr>
          <w:p w14:paraId="132900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硬肩章</w:t>
            </w:r>
          </w:p>
        </w:tc>
        <w:tc>
          <w:tcPr>
            <w:tcW w:w="835" w:type="pct"/>
            <w:shd w:val="clear" w:color="auto" w:fill="auto"/>
            <w:vAlign w:val="center"/>
          </w:tcPr>
          <w:p w14:paraId="749DD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875" w:type="pct"/>
            <w:shd w:val="clear" w:color="auto" w:fill="auto"/>
            <w:vAlign w:val="center"/>
          </w:tcPr>
          <w:p w14:paraId="2E043DD1">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77E7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3E8A5E64">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1DF97991">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1789" w:type="pct"/>
            <w:shd w:val="clear" w:color="auto" w:fill="auto"/>
            <w:vAlign w:val="center"/>
          </w:tcPr>
          <w:p w14:paraId="153FEC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软肩章</w:t>
            </w:r>
          </w:p>
        </w:tc>
        <w:tc>
          <w:tcPr>
            <w:tcW w:w="835" w:type="pct"/>
            <w:shd w:val="clear" w:color="auto" w:fill="auto"/>
            <w:vAlign w:val="center"/>
          </w:tcPr>
          <w:p w14:paraId="27A10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875" w:type="pct"/>
            <w:shd w:val="clear" w:color="auto" w:fill="auto"/>
            <w:vAlign w:val="center"/>
          </w:tcPr>
          <w:p w14:paraId="0E427649">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32F8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56056A1B">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335BE3CA">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1789" w:type="pct"/>
            <w:shd w:val="clear" w:color="auto" w:fill="auto"/>
            <w:vAlign w:val="center"/>
          </w:tcPr>
          <w:p w14:paraId="104353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套式肩章</w:t>
            </w:r>
          </w:p>
        </w:tc>
        <w:tc>
          <w:tcPr>
            <w:tcW w:w="835" w:type="pct"/>
            <w:shd w:val="clear" w:color="auto" w:fill="auto"/>
            <w:vAlign w:val="center"/>
          </w:tcPr>
          <w:p w14:paraId="784244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副</w:t>
            </w:r>
          </w:p>
        </w:tc>
        <w:tc>
          <w:tcPr>
            <w:tcW w:w="875" w:type="pct"/>
            <w:shd w:val="clear" w:color="auto" w:fill="auto"/>
            <w:vAlign w:val="center"/>
          </w:tcPr>
          <w:p w14:paraId="4C7157BE">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7B1D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24A5B954">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4A062F7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1789" w:type="pct"/>
            <w:shd w:val="clear" w:color="auto" w:fill="auto"/>
            <w:vAlign w:val="center"/>
          </w:tcPr>
          <w:p w14:paraId="36AB1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硬胸徽</w:t>
            </w:r>
          </w:p>
        </w:tc>
        <w:tc>
          <w:tcPr>
            <w:tcW w:w="835" w:type="pct"/>
            <w:shd w:val="clear" w:color="auto" w:fill="auto"/>
            <w:vAlign w:val="center"/>
          </w:tcPr>
          <w:p w14:paraId="444FCB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875" w:type="pct"/>
            <w:shd w:val="clear" w:color="auto" w:fill="auto"/>
            <w:vAlign w:val="center"/>
          </w:tcPr>
          <w:p w14:paraId="7A68F624">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1838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740B1AFF">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5AFF377C">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789" w:type="pct"/>
            <w:shd w:val="clear" w:color="auto" w:fill="auto"/>
            <w:vAlign w:val="center"/>
          </w:tcPr>
          <w:p w14:paraId="3689BB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软胸徽</w:t>
            </w:r>
          </w:p>
        </w:tc>
        <w:tc>
          <w:tcPr>
            <w:tcW w:w="835" w:type="pct"/>
            <w:shd w:val="clear" w:color="auto" w:fill="auto"/>
            <w:vAlign w:val="center"/>
          </w:tcPr>
          <w:p w14:paraId="4A746E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875" w:type="pct"/>
            <w:shd w:val="clear" w:color="auto" w:fill="auto"/>
            <w:vAlign w:val="center"/>
          </w:tcPr>
          <w:p w14:paraId="4D8690D4">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72CA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1B418411">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4E57A99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1789" w:type="pct"/>
            <w:shd w:val="clear" w:color="auto" w:fill="auto"/>
            <w:vAlign w:val="center"/>
          </w:tcPr>
          <w:p w14:paraId="7EEC2A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硬胸号</w:t>
            </w:r>
          </w:p>
        </w:tc>
        <w:tc>
          <w:tcPr>
            <w:tcW w:w="835" w:type="pct"/>
            <w:shd w:val="clear" w:color="auto" w:fill="auto"/>
            <w:vAlign w:val="center"/>
          </w:tcPr>
          <w:p w14:paraId="71D35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875" w:type="pct"/>
            <w:shd w:val="clear" w:color="auto" w:fill="auto"/>
            <w:vAlign w:val="center"/>
          </w:tcPr>
          <w:p w14:paraId="777192DF">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7782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7" w:type="pct"/>
            <w:vMerge w:val="continue"/>
            <w:shd w:val="clear" w:color="auto" w:fill="auto"/>
            <w:vAlign w:val="center"/>
          </w:tcPr>
          <w:p w14:paraId="5F61A89A">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63200E3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1789" w:type="pct"/>
            <w:shd w:val="clear" w:color="auto" w:fill="auto"/>
            <w:vAlign w:val="center"/>
          </w:tcPr>
          <w:p w14:paraId="01DBC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软胸号</w:t>
            </w:r>
          </w:p>
        </w:tc>
        <w:tc>
          <w:tcPr>
            <w:tcW w:w="835" w:type="pct"/>
            <w:shd w:val="clear" w:color="auto" w:fill="auto"/>
            <w:vAlign w:val="center"/>
          </w:tcPr>
          <w:p w14:paraId="4EEB98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枚</w:t>
            </w:r>
          </w:p>
        </w:tc>
        <w:tc>
          <w:tcPr>
            <w:tcW w:w="875" w:type="pct"/>
            <w:shd w:val="clear" w:color="auto" w:fill="auto"/>
            <w:vAlign w:val="center"/>
          </w:tcPr>
          <w:p w14:paraId="1F4EBF4D">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4D31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17" w:type="pct"/>
            <w:vMerge w:val="continue"/>
            <w:shd w:val="clear" w:color="auto" w:fill="auto"/>
            <w:vAlign w:val="center"/>
          </w:tcPr>
          <w:p w14:paraId="2295D914">
            <w:pPr>
              <w:adjustRightInd/>
              <w:jc w:val="center"/>
              <w:rPr>
                <w:rFonts w:hint="eastAsia" w:ascii="宋体" w:hAnsi="宋体" w:eastAsia="宋体" w:cs="宋体"/>
                <w:color w:val="auto"/>
                <w:sz w:val="21"/>
                <w:szCs w:val="21"/>
                <w:highlight w:val="none"/>
              </w:rPr>
            </w:pPr>
          </w:p>
        </w:tc>
        <w:tc>
          <w:tcPr>
            <w:tcW w:w="781" w:type="pct"/>
            <w:shd w:val="clear" w:color="auto" w:fill="auto"/>
            <w:vAlign w:val="center"/>
          </w:tcPr>
          <w:p w14:paraId="7B18895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1789" w:type="pct"/>
            <w:shd w:val="clear" w:color="auto" w:fill="auto"/>
            <w:vAlign w:val="center"/>
          </w:tcPr>
          <w:p w14:paraId="675C1B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领带</w:t>
            </w:r>
          </w:p>
        </w:tc>
        <w:tc>
          <w:tcPr>
            <w:tcW w:w="835" w:type="pct"/>
            <w:shd w:val="clear" w:color="auto" w:fill="auto"/>
            <w:vAlign w:val="center"/>
          </w:tcPr>
          <w:p w14:paraId="7E358A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条</w:t>
            </w:r>
          </w:p>
        </w:tc>
        <w:tc>
          <w:tcPr>
            <w:tcW w:w="875" w:type="pct"/>
            <w:shd w:val="clear" w:color="auto" w:fill="auto"/>
            <w:vAlign w:val="center"/>
          </w:tcPr>
          <w:p w14:paraId="5D642065">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bl>
    <w:p w14:paraId="26A241D0">
      <w:pPr>
        <w:widowControl/>
        <w:numPr>
          <w:ilvl w:val="0"/>
          <w:numId w:val="0"/>
        </w:numPr>
        <w:adjustRightInd/>
        <w:spacing w:line="360" w:lineRule="auto"/>
        <w:jc w:val="left"/>
        <w:rPr>
          <w:rFonts w:hint="eastAsia" w:ascii="宋体" w:hAnsi="宋体" w:cs="宋体"/>
          <w:b/>
          <w:color w:val="auto"/>
          <w:kern w:val="0"/>
          <w:sz w:val="24"/>
          <w:highlight w:val="none"/>
          <w:lang w:val="en-US" w:eastAsia="zh-CN"/>
        </w:rPr>
      </w:pPr>
    </w:p>
    <w:tbl>
      <w:tblPr>
        <w:tblStyle w:val="64"/>
        <w:tblW w:w="4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077"/>
        <w:gridCol w:w="3033"/>
        <w:gridCol w:w="1414"/>
        <w:gridCol w:w="1486"/>
      </w:tblGrid>
      <w:tr w14:paraId="2225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3" w:type="pct"/>
            <w:vMerge w:val="restart"/>
            <w:shd w:val="clear" w:color="auto" w:fill="auto"/>
            <w:vAlign w:val="center"/>
          </w:tcPr>
          <w:p w14:paraId="027C8CC6">
            <w:pPr>
              <w:adjustRightInd/>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标项三及</w:t>
            </w:r>
          </w:p>
          <w:p w14:paraId="537E0529">
            <w:pPr>
              <w:adjustRightInd/>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标项四</w:t>
            </w:r>
          </w:p>
        </w:tc>
        <w:tc>
          <w:tcPr>
            <w:tcW w:w="655" w:type="pct"/>
            <w:shd w:val="clear" w:color="auto" w:fill="auto"/>
            <w:vAlign w:val="center"/>
          </w:tcPr>
          <w:p w14:paraId="609148E5">
            <w:pPr>
              <w:snapToGrid w:val="0"/>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序号</w:t>
            </w:r>
          </w:p>
        </w:tc>
        <w:tc>
          <w:tcPr>
            <w:tcW w:w="1845" w:type="pct"/>
            <w:shd w:val="clear" w:color="auto" w:fill="auto"/>
            <w:vAlign w:val="center"/>
          </w:tcPr>
          <w:p w14:paraId="3A72666F">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产品名称</w:t>
            </w:r>
          </w:p>
        </w:tc>
        <w:tc>
          <w:tcPr>
            <w:tcW w:w="860" w:type="pct"/>
            <w:shd w:val="clear" w:color="auto" w:fill="auto"/>
            <w:vAlign w:val="center"/>
          </w:tcPr>
          <w:p w14:paraId="07CBE745">
            <w:pPr>
              <w:snapToGrid w:val="0"/>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计量单位</w:t>
            </w:r>
          </w:p>
        </w:tc>
        <w:tc>
          <w:tcPr>
            <w:tcW w:w="904" w:type="pct"/>
            <w:shd w:val="clear" w:color="auto" w:fill="auto"/>
            <w:vAlign w:val="center"/>
          </w:tcPr>
          <w:p w14:paraId="53C379E1">
            <w:pPr>
              <w:snapToGrid w:val="0"/>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数量</w:t>
            </w:r>
          </w:p>
        </w:tc>
      </w:tr>
      <w:tr w14:paraId="3A87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3" w:type="pct"/>
            <w:vMerge w:val="continue"/>
            <w:shd w:val="clear" w:color="auto" w:fill="auto"/>
            <w:vAlign w:val="center"/>
          </w:tcPr>
          <w:p w14:paraId="40AFDC66">
            <w:pPr>
              <w:adjustRightInd/>
              <w:jc w:val="center"/>
              <w:rPr>
                <w:rFonts w:hint="eastAsia" w:ascii="宋体" w:hAnsi="宋体" w:cs="宋体"/>
                <w:b/>
                <w:bCs/>
                <w:color w:val="auto"/>
                <w:sz w:val="21"/>
                <w:szCs w:val="21"/>
                <w:highlight w:val="none"/>
                <w:lang w:val="en-US" w:eastAsia="zh-CN"/>
              </w:rPr>
            </w:pPr>
          </w:p>
        </w:tc>
        <w:tc>
          <w:tcPr>
            <w:tcW w:w="655" w:type="pct"/>
            <w:shd w:val="clear" w:color="auto" w:fill="auto"/>
            <w:vAlign w:val="center"/>
          </w:tcPr>
          <w:p w14:paraId="5772AE60">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845" w:type="pct"/>
            <w:shd w:val="clear" w:color="auto" w:fill="auto"/>
            <w:vAlign w:val="center"/>
          </w:tcPr>
          <w:p w14:paraId="6A03F0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单皮鞋</w:t>
            </w:r>
          </w:p>
        </w:tc>
        <w:tc>
          <w:tcPr>
            <w:tcW w:w="860" w:type="pct"/>
            <w:shd w:val="clear" w:color="auto" w:fill="auto"/>
            <w:vAlign w:val="center"/>
          </w:tcPr>
          <w:p w14:paraId="33E9891B">
            <w:pPr>
              <w:adjustRightInd/>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双</w:t>
            </w:r>
          </w:p>
        </w:tc>
        <w:tc>
          <w:tcPr>
            <w:tcW w:w="904" w:type="pct"/>
            <w:shd w:val="clear" w:color="auto" w:fill="auto"/>
            <w:vAlign w:val="center"/>
          </w:tcPr>
          <w:p w14:paraId="69593C22">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w:t>
            </w:r>
          </w:p>
        </w:tc>
      </w:tr>
      <w:tr w14:paraId="3434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3" w:type="pct"/>
            <w:vMerge w:val="continue"/>
            <w:shd w:val="clear" w:color="auto" w:fill="auto"/>
            <w:vAlign w:val="center"/>
          </w:tcPr>
          <w:p w14:paraId="72472938">
            <w:pPr>
              <w:adjustRightInd/>
              <w:jc w:val="center"/>
              <w:rPr>
                <w:rFonts w:hint="eastAsia" w:ascii="宋体" w:hAnsi="宋体" w:eastAsia="宋体" w:cs="宋体"/>
                <w:color w:val="auto"/>
                <w:sz w:val="21"/>
                <w:szCs w:val="21"/>
                <w:highlight w:val="none"/>
              </w:rPr>
            </w:pPr>
          </w:p>
        </w:tc>
        <w:tc>
          <w:tcPr>
            <w:tcW w:w="655" w:type="pct"/>
            <w:shd w:val="clear" w:color="auto" w:fill="auto"/>
            <w:vAlign w:val="center"/>
          </w:tcPr>
          <w:p w14:paraId="67FAC2F7">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5" w:type="pct"/>
            <w:shd w:val="clear" w:color="auto" w:fill="auto"/>
            <w:vAlign w:val="center"/>
          </w:tcPr>
          <w:p w14:paraId="2273E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皮凉鞋</w:t>
            </w:r>
          </w:p>
        </w:tc>
        <w:tc>
          <w:tcPr>
            <w:tcW w:w="860" w:type="pct"/>
            <w:shd w:val="clear" w:color="auto" w:fill="auto"/>
            <w:vAlign w:val="center"/>
          </w:tcPr>
          <w:p w14:paraId="38573C09">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双</w:t>
            </w:r>
          </w:p>
        </w:tc>
        <w:tc>
          <w:tcPr>
            <w:tcW w:w="904" w:type="pct"/>
            <w:shd w:val="clear" w:color="auto" w:fill="auto"/>
            <w:vAlign w:val="center"/>
          </w:tcPr>
          <w:p w14:paraId="3B81E09F">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5ACE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3" w:type="pct"/>
            <w:vMerge w:val="continue"/>
            <w:shd w:val="clear" w:color="auto" w:fill="auto"/>
            <w:vAlign w:val="center"/>
          </w:tcPr>
          <w:p w14:paraId="0E9C77D9">
            <w:pPr>
              <w:adjustRightInd/>
              <w:jc w:val="center"/>
              <w:rPr>
                <w:rFonts w:hint="eastAsia" w:ascii="宋体" w:hAnsi="宋体" w:eastAsia="宋体" w:cs="宋体"/>
                <w:color w:val="auto"/>
                <w:sz w:val="21"/>
                <w:szCs w:val="21"/>
                <w:highlight w:val="none"/>
              </w:rPr>
            </w:pPr>
          </w:p>
        </w:tc>
        <w:tc>
          <w:tcPr>
            <w:tcW w:w="655" w:type="pct"/>
            <w:shd w:val="clear" w:color="auto" w:fill="auto"/>
            <w:vAlign w:val="center"/>
          </w:tcPr>
          <w:p w14:paraId="164F4DE2">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5" w:type="pct"/>
            <w:shd w:val="clear" w:color="auto" w:fill="auto"/>
            <w:vAlign w:val="center"/>
          </w:tcPr>
          <w:p w14:paraId="4C30A7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男</w:t>
            </w:r>
            <w:r>
              <w:rPr>
                <w:rFonts w:hint="eastAsia" w:ascii="宋体" w:hAnsi="宋体" w:cs="宋体"/>
                <w:color w:val="auto"/>
                <w:kern w:val="2"/>
                <w:sz w:val="21"/>
                <w:szCs w:val="21"/>
                <w:highlight w:val="none"/>
                <w:lang w:val="en-US" w:eastAsia="zh-CN" w:bidi="ar-SA"/>
              </w:rPr>
              <w:t>/女</w:t>
            </w:r>
            <w:r>
              <w:rPr>
                <w:rFonts w:hint="eastAsia" w:ascii="宋体" w:hAnsi="宋体" w:eastAsia="宋体" w:cs="宋体"/>
                <w:color w:val="auto"/>
                <w:kern w:val="2"/>
                <w:sz w:val="21"/>
                <w:szCs w:val="21"/>
                <w:highlight w:val="none"/>
                <w:lang w:val="en-US" w:eastAsia="zh-CN" w:bidi="ar-SA"/>
              </w:rPr>
              <w:t>棉皮鞋</w:t>
            </w:r>
          </w:p>
        </w:tc>
        <w:tc>
          <w:tcPr>
            <w:tcW w:w="860" w:type="pct"/>
            <w:shd w:val="clear" w:color="auto" w:fill="auto"/>
            <w:vAlign w:val="center"/>
          </w:tcPr>
          <w:p w14:paraId="7437485E">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双</w:t>
            </w:r>
          </w:p>
        </w:tc>
        <w:tc>
          <w:tcPr>
            <w:tcW w:w="904" w:type="pct"/>
            <w:shd w:val="clear" w:color="auto" w:fill="auto"/>
            <w:vAlign w:val="center"/>
          </w:tcPr>
          <w:p w14:paraId="2E542D8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210C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33" w:type="pct"/>
            <w:vMerge w:val="continue"/>
            <w:shd w:val="clear" w:color="auto" w:fill="auto"/>
            <w:vAlign w:val="center"/>
          </w:tcPr>
          <w:p w14:paraId="1D8BC318">
            <w:pPr>
              <w:adjustRightInd/>
              <w:jc w:val="center"/>
              <w:rPr>
                <w:rFonts w:hint="eastAsia" w:ascii="宋体" w:hAnsi="宋体" w:eastAsia="宋体" w:cs="宋体"/>
                <w:color w:val="auto"/>
                <w:sz w:val="21"/>
                <w:szCs w:val="21"/>
                <w:highlight w:val="none"/>
              </w:rPr>
            </w:pPr>
          </w:p>
        </w:tc>
        <w:tc>
          <w:tcPr>
            <w:tcW w:w="655" w:type="pct"/>
            <w:shd w:val="clear" w:color="auto" w:fill="auto"/>
            <w:vAlign w:val="center"/>
          </w:tcPr>
          <w:p w14:paraId="7DAB29D5">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5" w:type="pct"/>
            <w:shd w:val="clear" w:color="auto" w:fill="auto"/>
            <w:vAlign w:val="center"/>
          </w:tcPr>
          <w:p w14:paraId="56B5F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腰带</w:t>
            </w:r>
          </w:p>
        </w:tc>
        <w:tc>
          <w:tcPr>
            <w:tcW w:w="860" w:type="pct"/>
            <w:shd w:val="clear" w:color="auto" w:fill="auto"/>
            <w:vAlign w:val="center"/>
          </w:tcPr>
          <w:p w14:paraId="341F1528">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条</w:t>
            </w:r>
          </w:p>
        </w:tc>
        <w:tc>
          <w:tcPr>
            <w:tcW w:w="904" w:type="pct"/>
            <w:shd w:val="clear" w:color="auto" w:fill="auto"/>
            <w:vAlign w:val="center"/>
          </w:tcPr>
          <w:p w14:paraId="792568E3">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bl>
    <w:p w14:paraId="53BBE557">
      <w:pPr>
        <w:widowControl/>
        <w:tabs>
          <w:tab w:val="left" w:pos="851"/>
        </w:tabs>
        <w:adjustRightInd/>
        <w:spacing w:line="360" w:lineRule="auto"/>
        <w:ind w:firstLine="480" w:firstLineChars="200"/>
        <w:rPr>
          <w:rFonts w:hint="eastAsia" w:ascii="宋体" w:hAnsi="宋体" w:cs="宋体"/>
          <w:bCs/>
          <w:color w:val="auto"/>
          <w:kern w:val="0"/>
          <w:sz w:val="24"/>
          <w:highlight w:val="none"/>
          <w:lang w:val="en-US" w:eastAsia="zh-CN"/>
        </w:rPr>
      </w:pPr>
    </w:p>
    <w:p w14:paraId="651638E1">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开标</w:t>
      </w:r>
      <w:r>
        <w:rPr>
          <w:rFonts w:hint="eastAsia" w:ascii="宋体" w:hAnsi="宋体" w:eastAsia="宋体" w:cs="宋体"/>
          <w:bCs/>
          <w:color w:val="auto"/>
          <w:kern w:val="0"/>
          <w:sz w:val="24"/>
          <w:highlight w:val="none"/>
          <w:lang w:val="en-US" w:eastAsia="zh-CN"/>
        </w:rPr>
        <w:t>现场样品、</w:t>
      </w:r>
      <w:r>
        <w:rPr>
          <w:rFonts w:hint="eastAsia" w:ascii="宋体" w:hAnsi="宋体" w:cs="宋体"/>
          <w:bCs/>
          <w:color w:val="auto"/>
          <w:kern w:val="0"/>
          <w:sz w:val="24"/>
          <w:highlight w:val="none"/>
          <w:lang w:val="en-US" w:eastAsia="zh-CN"/>
        </w:rPr>
        <w:t>开标前</w:t>
      </w:r>
      <w:r>
        <w:rPr>
          <w:rFonts w:hint="eastAsia" w:ascii="宋体" w:hAnsi="宋体" w:eastAsia="宋体" w:cs="宋体"/>
          <w:bCs/>
          <w:color w:val="auto"/>
          <w:kern w:val="0"/>
          <w:sz w:val="24"/>
          <w:highlight w:val="none"/>
          <w:lang w:val="en-US" w:eastAsia="zh-CN"/>
        </w:rPr>
        <w:t>送检样品说明</w:t>
      </w:r>
    </w:p>
    <w:p w14:paraId="554A876A">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1.开标前送检样品和开标现场样品未在规定时间内送达指定地点将视为无样品。</w:t>
      </w:r>
    </w:p>
    <w:p w14:paraId="5BB7565A">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2.每个标项的开标现场样品、开标前送检样品应单独包装，并在包装上注明供应商名称、样品对应的产品在采购文件中的标包号及样品清单。开标现场样品、开标前送检样品</w:t>
      </w:r>
      <w:r>
        <w:rPr>
          <w:rFonts w:hint="eastAsia" w:ascii="宋体" w:hAnsi="宋体" w:cs="宋体"/>
          <w:bCs/>
          <w:color w:val="auto"/>
          <w:kern w:val="0"/>
          <w:sz w:val="24"/>
          <w:highlight w:val="none"/>
          <w:lang w:val="en-US" w:eastAsia="zh-CN"/>
        </w:rPr>
        <w:t>的</w:t>
      </w:r>
      <w:r>
        <w:rPr>
          <w:rFonts w:hint="eastAsia" w:ascii="宋体" w:hAnsi="宋体" w:eastAsia="宋体" w:cs="宋体"/>
          <w:bCs/>
          <w:color w:val="auto"/>
          <w:kern w:val="0"/>
          <w:sz w:val="24"/>
          <w:highlight w:val="none"/>
          <w:lang w:val="en-US" w:eastAsia="zh-CN"/>
        </w:rPr>
        <w:t>品质</w:t>
      </w:r>
      <w:r>
        <w:rPr>
          <w:rFonts w:hint="eastAsia" w:ascii="宋体" w:hAnsi="宋体" w:cs="宋体"/>
          <w:bCs/>
          <w:color w:val="auto"/>
          <w:kern w:val="0"/>
          <w:sz w:val="24"/>
          <w:highlight w:val="none"/>
          <w:lang w:val="en-US" w:eastAsia="zh-CN"/>
        </w:rPr>
        <w:t>及技术规格均</w:t>
      </w:r>
      <w:r>
        <w:rPr>
          <w:rFonts w:hint="eastAsia" w:ascii="宋体" w:hAnsi="宋体" w:eastAsia="宋体" w:cs="宋体"/>
          <w:bCs/>
          <w:color w:val="auto"/>
          <w:kern w:val="0"/>
          <w:sz w:val="24"/>
          <w:highlight w:val="none"/>
          <w:lang w:val="en-US" w:eastAsia="zh-CN"/>
        </w:rPr>
        <w:t>按照</w:t>
      </w:r>
      <w:r>
        <w:rPr>
          <w:rFonts w:hint="eastAsia" w:ascii="宋体" w:hAnsi="宋体" w:cs="宋体"/>
          <w:bCs/>
          <w:color w:val="auto"/>
          <w:kern w:val="0"/>
          <w:sz w:val="24"/>
          <w:highlight w:val="none"/>
          <w:lang w:val="en-US" w:eastAsia="zh-CN"/>
        </w:rPr>
        <w:t>招标文件第三部分 采购需求</w:t>
      </w:r>
      <w:r>
        <w:rPr>
          <w:rFonts w:hint="eastAsia" w:ascii="宋体" w:hAnsi="宋体" w:eastAsia="宋体" w:cs="宋体"/>
          <w:bCs/>
          <w:color w:val="auto"/>
          <w:kern w:val="0"/>
          <w:sz w:val="24"/>
          <w:highlight w:val="none"/>
          <w:lang w:val="en-US" w:eastAsia="zh-CN"/>
        </w:rPr>
        <w:t>《四、产品技术规范和要求》执行。</w:t>
      </w:r>
    </w:p>
    <w:p w14:paraId="7A8175E8">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3.样品原则上以纸箱包装，一个标项一箱，如一箱装不下的，应在箱体外标记清楚标项号及共X箱第X箱。</w:t>
      </w:r>
    </w:p>
    <w:p w14:paraId="2DA1D1A4">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4.除可拆除的包装以外，每件样品本身不应有任何体现粘贴投标方名称、生产来源的标记、标签、标识等，否则视作样品无效处理。</w:t>
      </w:r>
    </w:p>
    <w:p w14:paraId="5C019D48">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5.所有样品递交后现场编号。送检样品由采购人</w:t>
      </w:r>
      <w:r>
        <w:rPr>
          <w:rFonts w:hint="eastAsia" w:ascii="宋体" w:hAnsi="宋体" w:cs="宋体"/>
          <w:bCs/>
          <w:color w:val="auto"/>
          <w:kern w:val="0"/>
          <w:sz w:val="24"/>
          <w:highlight w:val="none"/>
          <w:lang w:val="en-US" w:eastAsia="zh-CN"/>
        </w:rPr>
        <w:t>委托代理机构</w:t>
      </w:r>
      <w:r>
        <w:rPr>
          <w:rFonts w:hint="eastAsia" w:ascii="宋体" w:hAnsi="宋体" w:eastAsia="宋体" w:cs="宋体"/>
          <w:bCs/>
          <w:color w:val="auto"/>
          <w:kern w:val="0"/>
          <w:sz w:val="24"/>
          <w:highlight w:val="none"/>
          <w:lang w:val="en-US" w:eastAsia="zh-CN"/>
        </w:rPr>
        <w:t>按规定送检，送检样品仅用于评标</w:t>
      </w:r>
      <w:r>
        <w:rPr>
          <w:rFonts w:hint="eastAsia" w:ascii="宋体" w:hAnsi="宋体" w:cs="宋体"/>
          <w:bCs/>
          <w:color w:val="auto"/>
          <w:kern w:val="0"/>
          <w:sz w:val="24"/>
          <w:highlight w:val="none"/>
          <w:lang w:val="en-US" w:eastAsia="zh-CN"/>
        </w:rPr>
        <w:t>，检测</w:t>
      </w:r>
      <w:r>
        <w:rPr>
          <w:rFonts w:hint="eastAsia" w:ascii="宋体" w:hAnsi="宋体" w:eastAsia="宋体" w:cs="宋体"/>
          <w:bCs/>
          <w:color w:val="auto"/>
          <w:kern w:val="0"/>
          <w:sz w:val="24"/>
          <w:highlight w:val="none"/>
          <w:lang w:val="en-US" w:eastAsia="zh-CN"/>
        </w:rPr>
        <w:t>结果作为评审的依据。</w:t>
      </w:r>
    </w:p>
    <w:p w14:paraId="6E7CFD37">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6.开标前送检样品为破坏性检测，送检</w:t>
      </w:r>
      <w:r>
        <w:rPr>
          <w:rFonts w:hint="eastAsia" w:ascii="宋体" w:hAnsi="宋体" w:cs="宋体"/>
          <w:bCs/>
          <w:color w:val="auto"/>
          <w:kern w:val="0"/>
          <w:sz w:val="24"/>
          <w:highlight w:val="none"/>
          <w:lang w:val="en-US" w:eastAsia="zh-CN"/>
        </w:rPr>
        <w:t>的</w:t>
      </w:r>
      <w:r>
        <w:rPr>
          <w:rFonts w:hint="eastAsia" w:ascii="宋体" w:hAnsi="宋体" w:eastAsia="宋体" w:cs="宋体"/>
          <w:bCs/>
          <w:color w:val="auto"/>
          <w:kern w:val="0"/>
          <w:sz w:val="24"/>
          <w:highlight w:val="none"/>
          <w:lang w:val="en-US" w:eastAsia="zh-CN"/>
        </w:rPr>
        <w:t>样品费用和检测费</w:t>
      </w:r>
      <w:r>
        <w:rPr>
          <w:rFonts w:hint="eastAsia" w:ascii="宋体" w:hAnsi="宋体" w:cs="宋体"/>
          <w:bCs/>
          <w:color w:val="auto"/>
          <w:kern w:val="0"/>
          <w:sz w:val="24"/>
          <w:highlight w:val="none"/>
          <w:lang w:val="en-US" w:eastAsia="zh-CN"/>
        </w:rPr>
        <w:t>均</w:t>
      </w:r>
      <w:r>
        <w:rPr>
          <w:rFonts w:hint="eastAsia" w:ascii="宋体" w:hAnsi="宋体" w:eastAsia="宋体" w:cs="宋体"/>
          <w:bCs/>
          <w:color w:val="auto"/>
          <w:kern w:val="0"/>
          <w:sz w:val="24"/>
          <w:highlight w:val="none"/>
          <w:lang w:val="en-US" w:eastAsia="zh-CN"/>
        </w:rPr>
        <w:t>由供应商承担。</w:t>
      </w:r>
    </w:p>
    <w:p w14:paraId="37072EFE">
      <w:pPr>
        <w:widowControl/>
        <w:tabs>
          <w:tab w:val="left" w:pos="851"/>
        </w:tabs>
        <w:adjustRightInd/>
        <w:spacing w:line="360" w:lineRule="auto"/>
        <w:ind w:firstLine="482"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★开标前</w:t>
      </w:r>
      <w:r>
        <w:rPr>
          <w:rFonts w:hint="eastAsia" w:ascii="宋体" w:hAnsi="宋体" w:cs="宋体"/>
          <w:b/>
          <w:bCs w:val="0"/>
          <w:color w:val="auto"/>
          <w:kern w:val="0"/>
          <w:sz w:val="24"/>
          <w:highlight w:val="none"/>
          <w:lang w:val="en-US" w:eastAsia="zh-CN"/>
        </w:rPr>
        <w:t>的</w:t>
      </w:r>
      <w:r>
        <w:rPr>
          <w:rFonts w:hint="eastAsia" w:ascii="宋体" w:hAnsi="宋体" w:eastAsia="宋体" w:cs="宋体"/>
          <w:b/>
          <w:bCs w:val="0"/>
          <w:color w:val="auto"/>
          <w:kern w:val="0"/>
          <w:sz w:val="24"/>
          <w:highlight w:val="none"/>
          <w:lang w:val="en-US" w:eastAsia="zh-CN"/>
        </w:rPr>
        <w:t>送检样品</w:t>
      </w:r>
      <w:r>
        <w:rPr>
          <w:rFonts w:hint="eastAsia" w:ascii="宋体" w:hAnsi="宋体" w:cs="宋体"/>
          <w:b/>
          <w:bCs w:val="0"/>
          <w:color w:val="auto"/>
          <w:kern w:val="0"/>
          <w:sz w:val="24"/>
          <w:highlight w:val="none"/>
          <w:lang w:val="en-US" w:eastAsia="zh-CN"/>
        </w:rPr>
        <w:t>在样品递交截止时间后，代理机构将统一把付款账号信息以邮件形式发送至供应商，供应商需在本项目开标之日前完成打款，并将打款凭证底单编入投标文件。若在本项目开标之日前未完成打款，或未将打款凭证底单编入投标文件的，其投标无效。</w:t>
      </w:r>
    </w:p>
    <w:p w14:paraId="6FECF976">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7.本次招标要求提供的开标现场样品、开标前送检样品应当严格按照采购文件规定的要求制作。</w:t>
      </w:r>
    </w:p>
    <w:p w14:paraId="3A4EC02B">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8.评标结束后开标现场样品在中标公告发布满七个工作日之后，未中标的样品统一退回；中标样品由采购人统一进行保管、封存，并作为履约验收的参考。</w:t>
      </w:r>
      <w:r>
        <w:rPr>
          <w:rFonts w:hint="eastAsia" w:ascii="宋体" w:hAnsi="宋体" w:cs="宋体"/>
          <w:bCs/>
          <w:color w:val="auto"/>
          <w:kern w:val="0"/>
          <w:sz w:val="24"/>
          <w:highlight w:val="none"/>
          <w:lang w:val="en-US" w:eastAsia="zh-CN"/>
        </w:rPr>
        <w:t>开标</w:t>
      </w:r>
      <w:r>
        <w:rPr>
          <w:rFonts w:hint="eastAsia" w:ascii="宋体" w:hAnsi="宋体" w:eastAsia="宋体" w:cs="宋体"/>
          <w:bCs/>
          <w:color w:val="auto"/>
          <w:kern w:val="0"/>
          <w:sz w:val="24"/>
          <w:highlight w:val="none"/>
          <w:lang w:val="en-US" w:eastAsia="zh-CN"/>
        </w:rPr>
        <w:t>现场样品</w:t>
      </w:r>
      <w:r>
        <w:rPr>
          <w:rFonts w:hint="eastAsia" w:ascii="宋体" w:hAnsi="宋体" w:cs="宋体"/>
          <w:bCs/>
          <w:color w:val="auto"/>
          <w:kern w:val="0"/>
          <w:sz w:val="24"/>
          <w:highlight w:val="none"/>
          <w:lang w:val="en-US" w:eastAsia="zh-CN"/>
        </w:rPr>
        <w:t>的制作、运输、包装等产生的</w:t>
      </w:r>
      <w:r>
        <w:rPr>
          <w:rFonts w:hint="eastAsia" w:ascii="宋体" w:hAnsi="宋体" w:eastAsia="宋体" w:cs="宋体"/>
          <w:bCs/>
          <w:color w:val="auto"/>
          <w:kern w:val="0"/>
          <w:sz w:val="24"/>
          <w:highlight w:val="none"/>
          <w:lang w:val="en-US" w:eastAsia="zh-CN"/>
        </w:rPr>
        <w:t>费用</w:t>
      </w:r>
      <w:r>
        <w:rPr>
          <w:rFonts w:hint="eastAsia" w:ascii="宋体" w:hAnsi="宋体" w:cs="宋体"/>
          <w:bCs/>
          <w:color w:val="auto"/>
          <w:kern w:val="0"/>
          <w:sz w:val="24"/>
          <w:highlight w:val="none"/>
          <w:lang w:val="en-US" w:eastAsia="zh-CN"/>
        </w:rPr>
        <w:t>均</w:t>
      </w:r>
      <w:r>
        <w:rPr>
          <w:rFonts w:hint="eastAsia" w:ascii="宋体" w:hAnsi="宋体" w:eastAsia="宋体" w:cs="宋体"/>
          <w:bCs/>
          <w:color w:val="auto"/>
          <w:kern w:val="0"/>
          <w:sz w:val="24"/>
          <w:highlight w:val="none"/>
          <w:lang w:val="en-US" w:eastAsia="zh-CN"/>
        </w:rPr>
        <w:t>由供应商承担。</w:t>
      </w:r>
    </w:p>
    <w:p w14:paraId="177ECB06">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9.本次送检样品检测工作由具有浙江省市场监督管理部门核发的检验检测机构资质认定证书(CMA)的宁波市产品食品质量检验研究院（宁波市纤维检验所）承接。本次检测费用依据宁波市产品食品质量检验研究院（宁波市纤维检验所）的收费标准制定。</w:t>
      </w:r>
    </w:p>
    <w:p w14:paraId="0826FE48">
      <w:pPr>
        <w:widowControl/>
        <w:adjustRightInd/>
        <w:spacing w:line="360" w:lineRule="auto"/>
        <w:jc w:val="left"/>
        <w:rPr>
          <w:rFonts w:hint="default" w:ascii="宋体" w:hAnsi="宋体" w:eastAsia="宋体" w:cs="宋体"/>
          <w:b w:val="0"/>
          <w:bCs/>
          <w:color w:val="auto"/>
          <w:kern w:val="0"/>
          <w:sz w:val="24"/>
          <w:highlight w:val="none"/>
          <w:lang w:val="en-US" w:eastAsia="zh-CN"/>
        </w:rPr>
      </w:pP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val="0"/>
          <w:bCs/>
          <w:color w:val="auto"/>
          <w:kern w:val="0"/>
          <w:sz w:val="24"/>
          <w:highlight w:val="none"/>
          <w:lang w:val="en-US" w:eastAsia="zh-CN"/>
        </w:rPr>
        <w:t xml:space="preserve">  10.样品递交方式、时间及地点</w:t>
      </w:r>
    </w:p>
    <w:tbl>
      <w:tblPr>
        <w:tblStyle w:val="64"/>
        <w:tblpPr w:leftFromText="180" w:rightFromText="180" w:vertAnchor="text" w:horzAnchor="margin" w:tblpXSpec="center" w:tblpY="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035"/>
        <w:gridCol w:w="7117"/>
      </w:tblGrid>
      <w:tr w14:paraId="6F98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87" w:type="dxa"/>
            <w:noWrap w:val="0"/>
            <w:vAlign w:val="center"/>
          </w:tcPr>
          <w:p w14:paraId="4D7146CD">
            <w:pPr>
              <w:adjustRightInd/>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标项</w:t>
            </w:r>
          </w:p>
        </w:tc>
        <w:tc>
          <w:tcPr>
            <w:tcW w:w="1035" w:type="dxa"/>
            <w:noWrap w:val="0"/>
            <w:vAlign w:val="center"/>
          </w:tcPr>
          <w:p w14:paraId="5A45016C">
            <w:pPr>
              <w:adjustRightInd/>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样品</w:t>
            </w:r>
          </w:p>
        </w:tc>
        <w:tc>
          <w:tcPr>
            <w:tcW w:w="7117" w:type="dxa"/>
            <w:noWrap w:val="0"/>
            <w:vAlign w:val="center"/>
          </w:tcPr>
          <w:p w14:paraId="4F2986D0">
            <w:pPr>
              <w:adjustRightInd/>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递交方式、时间及地点</w:t>
            </w:r>
          </w:p>
        </w:tc>
      </w:tr>
      <w:tr w14:paraId="5B1C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Merge w:val="restart"/>
            <w:noWrap w:val="0"/>
            <w:vAlign w:val="center"/>
          </w:tcPr>
          <w:p w14:paraId="5ED0D603">
            <w:pPr>
              <w:widowControl/>
              <w:adjustRightInd/>
              <w:spacing w:beforeLines="0" w:afterLines="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一至四</w:t>
            </w:r>
          </w:p>
        </w:tc>
        <w:tc>
          <w:tcPr>
            <w:tcW w:w="1035" w:type="dxa"/>
            <w:noWrap w:val="0"/>
            <w:vAlign w:val="center"/>
          </w:tcPr>
          <w:p w14:paraId="4AB88BC6">
            <w:pPr>
              <w:adjustRightInd/>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开标前</w:t>
            </w:r>
            <w:r>
              <w:rPr>
                <w:rFonts w:hint="eastAsia" w:ascii="宋体" w:hAnsi="宋体" w:eastAsia="宋体" w:cs="宋体"/>
                <w:bCs/>
                <w:color w:val="auto"/>
                <w:sz w:val="21"/>
                <w:szCs w:val="21"/>
                <w:highlight w:val="none"/>
              </w:rPr>
              <w:t>送检</w:t>
            </w:r>
          </w:p>
          <w:p w14:paraId="7BBA257F">
            <w:pPr>
              <w:adjustRightInd/>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样品</w:t>
            </w:r>
          </w:p>
        </w:tc>
        <w:tc>
          <w:tcPr>
            <w:tcW w:w="7117" w:type="dxa"/>
            <w:noWrap w:val="0"/>
            <w:vAlign w:val="center"/>
          </w:tcPr>
          <w:p w14:paraId="47117725">
            <w:pPr>
              <w:adjustRightInd/>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方式一：现场送交方式。</w:t>
            </w:r>
            <w:r>
              <w:rPr>
                <w:rFonts w:hint="eastAsia" w:ascii="宋体" w:hAnsi="宋体" w:eastAsia="宋体" w:cs="宋体"/>
                <w:b/>
                <w:bCs w:val="0"/>
                <w:color w:val="auto"/>
                <w:sz w:val="21"/>
                <w:szCs w:val="21"/>
                <w:highlight w:val="none"/>
              </w:rPr>
              <w:t>在</w:t>
            </w:r>
            <w:r>
              <w:rPr>
                <w:rFonts w:hint="eastAsia" w:ascii="宋体" w:hAnsi="宋体" w:eastAsia="宋体" w:cs="宋体"/>
                <w:b/>
                <w:bCs w:val="0"/>
                <w:color w:val="auto"/>
                <w:sz w:val="21"/>
                <w:szCs w:val="21"/>
                <w:highlight w:val="none"/>
                <w:lang w:val="en-US" w:eastAsia="zh-CN"/>
              </w:rPr>
              <w:t>2025年</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lang w:val="en-US" w:eastAsia="zh-CN"/>
              </w:rPr>
              <w:t>月</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en-US" w:eastAsia="zh-CN"/>
              </w:rPr>
              <w:t>日</w:t>
            </w:r>
            <w:r>
              <w:rPr>
                <w:rFonts w:hint="eastAsia" w:ascii="宋体" w:hAnsi="宋体" w:cs="宋体"/>
                <w:b/>
                <w:bCs w:val="0"/>
                <w:color w:val="auto"/>
                <w:sz w:val="21"/>
                <w:szCs w:val="21"/>
                <w:highlight w:val="none"/>
                <w:lang w:val="en-US" w:eastAsia="zh-CN"/>
              </w:rPr>
              <w:t>下午</w:t>
            </w:r>
            <w:r>
              <w:rPr>
                <w:rFonts w:hint="eastAsia" w:ascii="宋体" w:hAnsi="宋体" w:eastAsia="宋体" w:cs="宋体"/>
                <w:b/>
                <w:bCs w:val="0"/>
                <w:color w:val="auto"/>
                <w:sz w:val="21"/>
                <w:szCs w:val="21"/>
                <w:highlight w:val="none"/>
              </w:rPr>
              <w:t>17：</w:t>
            </w:r>
            <w:r>
              <w:rPr>
                <w:rFonts w:hint="eastAsia" w:ascii="宋体" w:hAnsi="宋体" w:eastAsia="宋体" w:cs="宋体"/>
                <w:b/>
                <w:bCs w:val="0"/>
                <w:color w:val="auto"/>
                <w:sz w:val="21"/>
                <w:szCs w:val="21"/>
                <w:highlight w:val="none"/>
                <w:lang w:val="en-US" w:eastAsia="zh-CN"/>
              </w:rPr>
              <w:t>0</w:t>
            </w:r>
            <w:r>
              <w:rPr>
                <w:rFonts w:hint="eastAsia" w:ascii="宋体" w:hAnsi="宋体" w:eastAsia="宋体" w:cs="宋体"/>
                <w:b/>
                <w:bCs w:val="0"/>
                <w:color w:val="auto"/>
                <w:sz w:val="21"/>
                <w:szCs w:val="21"/>
                <w:highlight w:val="none"/>
              </w:rPr>
              <w:t>0</w:t>
            </w:r>
            <w:r>
              <w:rPr>
                <w:rFonts w:hint="eastAsia" w:ascii="宋体" w:hAnsi="宋体" w:cs="宋体"/>
                <w:b/>
                <w:bCs w:val="0"/>
                <w:color w:val="auto"/>
                <w:sz w:val="21"/>
                <w:szCs w:val="21"/>
                <w:highlight w:val="none"/>
                <w:lang w:eastAsia="zh-CN"/>
              </w:rPr>
              <w:t>之前（双休日及法定节假日正常休息，其他时间，上午</w:t>
            </w:r>
            <w:r>
              <w:rPr>
                <w:rFonts w:hint="eastAsia" w:ascii="宋体" w:hAnsi="宋体" w:cs="宋体"/>
                <w:b/>
                <w:bCs w:val="0"/>
                <w:color w:val="auto"/>
                <w:sz w:val="21"/>
                <w:szCs w:val="21"/>
                <w:highlight w:val="none"/>
                <w:lang w:val="en-US" w:eastAsia="zh-CN"/>
              </w:rPr>
              <w:t>9:00-11:30，下午13:30-17:00之间接收送检样品</w:t>
            </w:r>
            <w:r>
              <w:rPr>
                <w:rFonts w:hint="eastAsia" w:ascii="宋体" w:hAnsi="宋体" w:cs="宋体"/>
                <w:b/>
                <w:bCs w:val="0"/>
                <w:color w:val="auto"/>
                <w:sz w:val="21"/>
                <w:szCs w:val="21"/>
                <w:highlight w:val="none"/>
                <w:lang w:eastAsia="zh-CN"/>
              </w:rPr>
              <w:t>）</w:t>
            </w:r>
            <w:r>
              <w:rPr>
                <w:rFonts w:hint="eastAsia" w:ascii="宋体" w:hAnsi="宋体" w:eastAsia="宋体" w:cs="宋体"/>
                <w:bCs/>
                <w:color w:val="auto"/>
                <w:sz w:val="21"/>
                <w:szCs w:val="21"/>
                <w:highlight w:val="none"/>
              </w:rPr>
              <w:t>将检测样品送至</w:t>
            </w:r>
            <w:r>
              <w:rPr>
                <w:rFonts w:hint="eastAsia" w:ascii="宋体" w:hAnsi="宋体" w:eastAsia="宋体" w:cs="宋体"/>
                <w:bCs/>
                <w:color w:val="auto"/>
                <w:sz w:val="21"/>
                <w:szCs w:val="21"/>
                <w:highlight w:val="none"/>
                <w:lang w:eastAsia="zh-CN"/>
              </w:rPr>
              <w:t>宁波市鄞州区天童南路666号中基大厦19楼业务六部</w:t>
            </w: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lang w:eastAsia="zh-CN"/>
              </w:rPr>
              <w:t>陈健、孔晖</w:t>
            </w:r>
            <w:r>
              <w:rPr>
                <w:rFonts w:hint="eastAsia" w:ascii="宋体" w:hAnsi="宋体" w:eastAsia="宋体" w:cs="宋体"/>
                <w:bCs/>
                <w:color w:val="auto"/>
                <w:sz w:val="21"/>
                <w:szCs w:val="21"/>
                <w:highlight w:val="none"/>
              </w:rPr>
              <w:t>，联系方式：</w:t>
            </w:r>
            <w:r>
              <w:rPr>
                <w:rFonts w:hint="eastAsia" w:ascii="宋体" w:hAnsi="宋体" w:eastAsia="宋体" w:cs="宋体"/>
                <w:bCs/>
                <w:color w:val="auto"/>
                <w:sz w:val="21"/>
                <w:szCs w:val="21"/>
                <w:highlight w:val="none"/>
                <w:lang w:eastAsia="zh-CN"/>
              </w:rPr>
              <w:t>0574-87425570,15306685552</w:t>
            </w:r>
            <w:r>
              <w:rPr>
                <w:rFonts w:hint="eastAsia" w:ascii="宋体" w:hAnsi="宋体" w:eastAsia="宋体" w:cs="宋体"/>
                <w:bCs/>
                <w:color w:val="auto"/>
                <w:sz w:val="21"/>
                <w:szCs w:val="21"/>
                <w:highlight w:val="none"/>
              </w:rPr>
              <w:t>；</w:t>
            </w:r>
          </w:p>
          <w:p w14:paraId="3F210168">
            <w:pPr>
              <w:adjustRightInd/>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方式二：邮寄送达。</w:t>
            </w:r>
            <w:r>
              <w:rPr>
                <w:rFonts w:hint="eastAsia" w:ascii="宋体" w:hAnsi="宋体" w:eastAsia="宋体" w:cs="宋体"/>
                <w:b/>
                <w:bCs w:val="0"/>
                <w:color w:val="auto"/>
                <w:sz w:val="21"/>
                <w:szCs w:val="21"/>
                <w:highlight w:val="none"/>
              </w:rPr>
              <w:t>在</w:t>
            </w:r>
            <w:r>
              <w:rPr>
                <w:rFonts w:hint="eastAsia" w:ascii="宋体" w:hAnsi="宋体" w:eastAsia="宋体" w:cs="宋体"/>
                <w:b/>
                <w:bCs w:val="0"/>
                <w:color w:val="auto"/>
                <w:sz w:val="21"/>
                <w:szCs w:val="21"/>
                <w:highlight w:val="none"/>
                <w:lang w:val="en-US" w:eastAsia="zh-CN"/>
              </w:rPr>
              <w:t>2025年8月1日下午</w:t>
            </w:r>
            <w:r>
              <w:rPr>
                <w:rFonts w:hint="eastAsia" w:ascii="宋体" w:hAnsi="宋体" w:eastAsia="宋体" w:cs="宋体"/>
                <w:b/>
                <w:bCs w:val="0"/>
                <w:color w:val="auto"/>
                <w:sz w:val="21"/>
                <w:szCs w:val="21"/>
                <w:highlight w:val="none"/>
              </w:rPr>
              <w:t>17：</w:t>
            </w:r>
            <w:r>
              <w:rPr>
                <w:rFonts w:hint="eastAsia" w:ascii="宋体" w:hAnsi="宋体" w:eastAsia="宋体" w:cs="宋体"/>
                <w:b/>
                <w:bCs w:val="0"/>
                <w:color w:val="auto"/>
                <w:sz w:val="21"/>
                <w:szCs w:val="21"/>
                <w:highlight w:val="none"/>
                <w:lang w:val="en-US" w:eastAsia="zh-CN"/>
              </w:rPr>
              <w:t>0</w:t>
            </w:r>
            <w:r>
              <w:rPr>
                <w:rFonts w:hint="eastAsia" w:ascii="宋体" w:hAnsi="宋体" w:eastAsia="宋体" w:cs="宋体"/>
                <w:b/>
                <w:bCs w:val="0"/>
                <w:color w:val="auto"/>
                <w:sz w:val="21"/>
                <w:szCs w:val="21"/>
                <w:highlight w:val="none"/>
              </w:rPr>
              <w:t>0</w:t>
            </w:r>
            <w:r>
              <w:rPr>
                <w:rFonts w:hint="eastAsia" w:ascii="宋体" w:hAnsi="宋体" w:eastAsia="宋体" w:cs="宋体"/>
                <w:b/>
                <w:bCs w:val="0"/>
                <w:color w:val="auto"/>
                <w:sz w:val="21"/>
                <w:szCs w:val="21"/>
                <w:highlight w:val="none"/>
                <w:lang w:eastAsia="zh-CN"/>
              </w:rPr>
              <w:t>之前（双休日及法定节假日正常休息）</w:t>
            </w:r>
            <w:r>
              <w:rPr>
                <w:rFonts w:hint="eastAsia" w:ascii="宋体" w:hAnsi="宋体" w:eastAsia="宋体" w:cs="宋体"/>
                <w:bCs/>
                <w:color w:val="auto"/>
                <w:sz w:val="21"/>
                <w:szCs w:val="21"/>
                <w:highlight w:val="none"/>
              </w:rPr>
              <w:t>将检测样品通过邮寄</w:t>
            </w:r>
            <w:r>
              <w:rPr>
                <w:rFonts w:hint="eastAsia" w:ascii="宋体" w:hAnsi="宋体" w:eastAsia="宋体" w:cs="宋体"/>
                <w:b/>
                <w:bCs/>
                <w:color w:val="auto"/>
                <w:sz w:val="21"/>
                <w:szCs w:val="21"/>
                <w:highlight w:val="none"/>
              </w:rPr>
              <w:t>（邮政</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EMS或顺丰）</w:t>
            </w:r>
            <w:r>
              <w:rPr>
                <w:rFonts w:hint="eastAsia" w:ascii="宋体" w:hAnsi="宋体" w:eastAsia="宋体" w:cs="宋体"/>
                <w:b/>
                <w:bCs w:val="0"/>
                <w:color w:val="auto"/>
                <w:sz w:val="21"/>
                <w:szCs w:val="21"/>
                <w:highlight w:val="none"/>
              </w:rPr>
              <w:t>送达</w:t>
            </w:r>
            <w:r>
              <w:rPr>
                <w:rFonts w:hint="eastAsia" w:ascii="宋体" w:hAnsi="宋体" w:eastAsia="宋体" w:cs="宋体"/>
                <w:bCs/>
                <w:color w:val="auto"/>
                <w:sz w:val="21"/>
                <w:szCs w:val="21"/>
                <w:highlight w:val="none"/>
                <w:lang w:eastAsia="zh-CN"/>
              </w:rPr>
              <w:t>宁波市鄞州区天童南路666号中基大厦19楼业务六部</w:t>
            </w: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lang w:eastAsia="zh-CN"/>
              </w:rPr>
              <w:t>陈健</w:t>
            </w:r>
            <w:r>
              <w:rPr>
                <w:rFonts w:hint="eastAsia" w:ascii="宋体" w:hAnsi="宋体" w:eastAsia="宋体" w:cs="宋体"/>
                <w:bCs/>
                <w:color w:val="auto"/>
                <w:sz w:val="21"/>
                <w:szCs w:val="21"/>
                <w:highlight w:val="none"/>
              </w:rPr>
              <w:t>，联系方式：15306685552。供应商邮寄后须将邮件单号发送至电子邮箱（电子邮箱：</w:t>
            </w:r>
            <w:r>
              <w:rPr>
                <w:rFonts w:hint="eastAsia" w:ascii="宋体" w:hAnsi="宋体" w:eastAsia="宋体" w:cs="宋体"/>
                <w:bCs/>
                <w:color w:val="auto"/>
                <w:sz w:val="21"/>
                <w:szCs w:val="21"/>
                <w:highlight w:val="none"/>
                <w:lang w:eastAsia="zh-CN"/>
              </w:rPr>
              <w:t>501289543@qq.com</w:t>
            </w:r>
            <w:r>
              <w:rPr>
                <w:rFonts w:hint="eastAsia" w:ascii="宋体" w:hAnsi="宋体" w:eastAsia="宋体" w:cs="宋体"/>
                <w:bCs/>
                <w:color w:val="auto"/>
                <w:sz w:val="21"/>
                <w:szCs w:val="21"/>
                <w:highlight w:val="none"/>
              </w:rPr>
              <w:t>）。各供应商应当确保检测样品的密封包装在邮寄过程保持完好，并在邮寄包裹上注明项目名称、供应商名称，因邮寄造成检测样品破损或邮寄过程中导致检测样品未按时送达的，采购人将拒绝其检测样品。各供应商自行考虑邮寄在途时间，检测样品送达时间以采购</w:t>
            </w:r>
            <w:r>
              <w:rPr>
                <w:rFonts w:hint="eastAsia" w:ascii="宋体" w:hAnsi="宋体" w:eastAsia="宋体" w:cs="宋体"/>
                <w:bCs/>
                <w:color w:val="auto"/>
                <w:sz w:val="21"/>
                <w:szCs w:val="21"/>
                <w:highlight w:val="none"/>
                <w:lang w:val="en-US" w:eastAsia="zh-CN"/>
              </w:rPr>
              <w:t>代理机构</w:t>
            </w:r>
            <w:r>
              <w:rPr>
                <w:rFonts w:hint="eastAsia" w:ascii="宋体" w:hAnsi="宋体" w:eastAsia="宋体" w:cs="宋体"/>
                <w:bCs/>
                <w:color w:val="auto"/>
                <w:sz w:val="21"/>
                <w:szCs w:val="21"/>
                <w:highlight w:val="none"/>
              </w:rPr>
              <w:t>签收时间为准。</w:t>
            </w:r>
          </w:p>
        </w:tc>
      </w:tr>
      <w:tr w14:paraId="41D9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1087" w:type="dxa"/>
            <w:vMerge w:val="continue"/>
            <w:noWrap w:val="0"/>
            <w:vAlign w:val="center"/>
          </w:tcPr>
          <w:p w14:paraId="67105AAD">
            <w:pPr>
              <w:widowControl/>
              <w:adjustRightInd/>
              <w:spacing w:beforeLines="0" w:afterLines="0"/>
              <w:jc w:val="center"/>
              <w:rPr>
                <w:rFonts w:hint="default" w:ascii="宋体" w:hAnsi="宋体" w:eastAsia="宋体" w:cs="宋体"/>
                <w:bCs/>
                <w:color w:val="auto"/>
                <w:sz w:val="21"/>
                <w:szCs w:val="21"/>
                <w:highlight w:val="none"/>
                <w:lang w:val="en-US" w:eastAsia="zh-CN"/>
              </w:rPr>
            </w:pPr>
          </w:p>
        </w:tc>
        <w:tc>
          <w:tcPr>
            <w:tcW w:w="1035" w:type="dxa"/>
            <w:noWrap w:val="0"/>
            <w:vAlign w:val="center"/>
          </w:tcPr>
          <w:p w14:paraId="18848D9C">
            <w:pPr>
              <w:adjustRightInd/>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开标</w:t>
            </w:r>
            <w:r>
              <w:rPr>
                <w:rFonts w:hint="eastAsia" w:ascii="宋体" w:hAnsi="宋体" w:eastAsia="宋体" w:cs="宋体"/>
                <w:bCs/>
                <w:color w:val="auto"/>
                <w:sz w:val="21"/>
                <w:szCs w:val="21"/>
                <w:highlight w:val="none"/>
              </w:rPr>
              <w:t>现场样品</w:t>
            </w:r>
          </w:p>
        </w:tc>
        <w:tc>
          <w:tcPr>
            <w:tcW w:w="7117" w:type="dxa"/>
            <w:noWrap w:val="0"/>
            <w:vAlign w:val="center"/>
          </w:tcPr>
          <w:p w14:paraId="7A59E3D3">
            <w:pPr>
              <w:adjustRightInd/>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方式一：现场送交方式。</w:t>
            </w:r>
            <w:r>
              <w:rPr>
                <w:rFonts w:hint="eastAsia" w:ascii="宋体" w:hAnsi="宋体" w:eastAsia="宋体" w:cs="宋体"/>
                <w:b/>
                <w:bCs w:val="0"/>
                <w:color w:val="auto"/>
                <w:sz w:val="21"/>
                <w:szCs w:val="21"/>
                <w:highlight w:val="none"/>
              </w:rPr>
              <w:t>在2025年8月</w:t>
            </w:r>
            <w:r>
              <w:rPr>
                <w:rFonts w:hint="eastAsia" w:ascii="宋体" w:hAnsi="宋体" w:cs="宋体"/>
                <w:b/>
                <w:bCs w:val="0"/>
                <w:color w:val="auto"/>
                <w:sz w:val="21"/>
                <w:szCs w:val="21"/>
                <w:highlight w:val="none"/>
                <w:lang w:val="en-US" w:eastAsia="zh-CN"/>
              </w:rPr>
              <w:t>11</w:t>
            </w:r>
            <w:r>
              <w:rPr>
                <w:rFonts w:hint="eastAsia" w:ascii="宋体" w:hAnsi="宋体" w:eastAsia="宋体" w:cs="宋体"/>
                <w:b/>
                <w:bCs w:val="0"/>
                <w:color w:val="auto"/>
                <w:sz w:val="21"/>
                <w:szCs w:val="21"/>
                <w:highlight w:val="none"/>
              </w:rPr>
              <w:t>日</w:t>
            </w:r>
            <w:r>
              <w:rPr>
                <w:rFonts w:hint="eastAsia" w:ascii="宋体" w:hAnsi="宋体" w:cs="宋体"/>
                <w:b/>
                <w:bCs w:val="0"/>
                <w:color w:val="auto"/>
                <w:sz w:val="21"/>
                <w:szCs w:val="21"/>
                <w:highlight w:val="none"/>
                <w:lang w:val="en-US" w:eastAsia="zh-CN"/>
              </w:rPr>
              <w:t>当天的</w:t>
            </w:r>
            <w:r>
              <w:rPr>
                <w:rFonts w:hint="eastAsia" w:ascii="宋体" w:hAnsi="宋体" w:eastAsia="宋体" w:cs="宋体"/>
                <w:b/>
                <w:bCs w:val="0"/>
                <w:color w:val="auto"/>
                <w:sz w:val="21"/>
                <w:szCs w:val="21"/>
                <w:highlight w:val="none"/>
              </w:rPr>
              <w:t>09点30分</w:t>
            </w:r>
            <w:r>
              <w:rPr>
                <w:rFonts w:hint="eastAsia" w:ascii="宋体" w:hAnsi="宋体" w:cs="宋体"/>
                <w:b/>
                <w:bCs w:val="0"/>
                <w:color w:val="auto"/>
                <w:sz w:val="21"/>
                <w:szCs w:val="21"/>
                <w:highlight w:val="none"/>
                <w:lang w:val="en-US" w:eastAsia="zh-CN"/>
              </w:rPr>
              <w:t>之前</w:t>
            </w:r>
            <w:r>
              <w:rPr>
                <w:rFonts w:hint="eastAsia" w:ascii="宋体" w:hAnsi="宋体" w:eastAsia="宋体" w:cs="宋体"/>
                <w:bCs/>
                <w:color w:val="auto"/>
                <w:sz w:val="21"/>
                <w:szCs w:val="21"/>
                <w:highlight w:val="none"/>
              </w:rPr>
              <w:t>将现场评审样品送至</w:t>
            </w:r>
            <w:r>
              <w:rPr>
                <w:rFonts w:hint="eastAsia" w:ascii="宋体" w:hAnsi="宋体" w:eastAsia="宋体" w:cs="宋体"/>
                <w:bCs/>
                <w:color w:val="auto"/>
                <w:sz w:val="21"/>
                <w:szCs w:val="21"/>
                <w:highlight w:val="none"/>
                <w:lang w:eastAsia="zh-CN"/>
              </w:rPr>
              <w:t>宁波市鄞州区天童南路666号中基大厦</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楼</w:t>
            </w:r>
            <w:r>
              <w:rPr>
                <w:rFonts w:hint="eastAsia" w:ascii="宋体" w:hAnsi="宋体" w:cs="宋体"/>
                <w:bCs/>
                <w:color w:val="auto"/>
                <w:sz w:val="21"/>
                <w:szCs w:val="21"/>
                <w:highlight w:val="none"/>
                <w:lang w:val="en-US" w:eastAsia="zh-CN"/>
              </w:rPr>
              <w:t>会议中心</w:t>
            </w: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lang w:eastAsia="zh-CN"/>
              </w:rPr>
              <w:t>陈健、孔晖</w:t>
            </w:r>
            <w:r>
              <w:rPr>
                <w:rFonts w:hint="eastAsia" w:ascii="宋体" w:hAnsi="宋体" w:eastAsia="宋体" w:cs="宋体"/>
                <w:bCs/>
                <w:color w:val="auto"/>
                <w:sz w:val="21"/>
                <w:szCs w:val="21"/>
                <w:highlight w:val="none"/>
              </w:rPr>
              <w:t>，联系方式：</w:t>
            </w:r>
            <w:r>
              <w:rPr>
                <w:rFonts w:hint="eastAsia" w:ascii="宋体" w:hAnsi="宋体" w:eastAsia="宋体" w:cs="宋体"/>
                <w:bCs/>
                <w:color w:val="auto"/>
                <w:sz w:val="21"/>
                <w:szCs w:val="21"/>
                <w:highlight w:val="none"/>
                <w:lang w:eastAsia="zh-CN"/>
              </w:rPr>
              <w:t>0574-87425570,15306685552</w:t>
            </w:r>
            <w:r>
              <w:rPr>
                <w:rFonts w:hint="eastAsia" w:ascii="宋体" w:hAnsi="宋体" w:eastAsia="宋体" w:cs="宋体"/>
                <w:bCs/>
                <w:color w:val="auto"/>
                <w:sz w:val="21"/>
                <w:szCs w:val="21"/>
                <w:highlight w:val="none"/>
              </w:rPr>
              <w:t>；</w:t>
            </w:r>
          </w:p>
          <w:p w14:paraId="22C07BD0">
            <w:pPr>
              <w:adjustRightInd/>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方式二：邮寄送达。</w:t>
            </w:r>
            <w:r>
              <w:rPr>
                <w:rFonts w:hint="eastAsia" w:ascii="宋体" w:hAnsi="宋体" w:eastAsia="宋体" w:cs="宋体"/>
                <w:b/>
                <w:bCs w:val="0"/>
                <w:color w:val="auto"/>
                <w:sz w:val="21"/>
                <w:szCs w:val="21"/>
                <w:highlight w:val="none"/>
              </w:rPr>
              <w:t>在2025年8月</w:t>
            </w:r>
            <w:r>
              <w:rPr>
                <w:rFonts w:hint="eastAsia" w:ascii="宋体" w:hAnsi="宋体" w:cs="宋体"/>
                <w:b/>
                <w:bCs w:val="0"/>
                <w:color w:val="auto"/>
                <w:sz w:val="21"/>
                <w:szCs w:val="21"/>
                <w:highlight w:val="none"/>
                <w:lang w:val="en-US" w:eastAsia="zh-CN"/>
              </w:rPr>
              <w:t>11</w:t>
            </w:r>
            <w:r>
              <w:rPr>
                <w:rFonts w:hint="eastAsia" w:ascii="宋体" w:hAnsi="宋体" w:eastAsia="宋体" w:cs="宋体"/>
                <w:b/>
                <w:bCs w:val="0"/>
                <w:color w:val="auto"/>
                <w:sz w:val="21"/>
                <w:szCs w:val="21"/>
                <w:highlight w:val="none"/>
              </w:rPr>
              <w:t>日09点30分之前</w:t>
            </w:r>
            <w:r>
              <w:rPr>
                <w:rFonts w:hint="eastAsia" w:ascii="宋体" w:hAnsi="宋体" w:eastAsia="宋体" w:cs="宋体"/>
                <w:bCs/>
                <w:color w:val="auto"/>
                <w:sz w:val="21"/>
                <w:szCs w:val="21"/>
                <w:highlight w:val="none"/>
              </w:rPr>
              <w:t>将现场评审样品通过邮寄</w:t>
            </w:r>
            <w:r>
              <w:rPr>
                <w:rFonts w:hint="eastAsia" w:ascii="宋体" w:hAnsi="宋体" w:eastAsia="宋体" w:cs="宋体"/>
                <w:b/>
                <w:bCs/>
                <w:color w:val="auto"/>
                <w:sz w:val="21"/>
                <w:szCs w:val="21"/>
                <w:highlight w:val="none"/>
              </w:rPr>
              <w:t>（邮政</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EMS或顺丰）</w:t>
            </w:r>
            <w:r>
              <w:rPr>
                <w:rFonts w:hint="eastAsia" w:ascii="宋体" w:hAnsi="宋体" w:eastAsia="宋体" w:cs="宋体"/>
                <w:bCs/>
                <w:color w:val="auto"/>
                <w:sz w:val="21"/>
                <w:szCs w:val="21"/>
                <w:highlight w:val="none"/>
              </w:rPr>
              <w:t>送达</w:t>
            </w:r>
            <w:r>
              <w:rPr>
                <w:rFonts w:hint="eastAsia" w:ascii="宋体" w:hAnsi="宋体" w:eastAsia="宋体" w:cs="宋体"/>
                <w:bCs/>
                <w:color w:val="auto"/>
                <w:sz w:val="21"/>
                <w:szCs w:val="21"/>
                <w:highlight w:val="none"/>
                <w:lang w:eastAsia="zh-CN"/>
              </w:rPr>
              <w:t>宁波市鄞州区天童南路666号中基大厦19楼业务六部</w:t>
            </w: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lang w:eastAsia="zh-CN"/>
              </w:rPr>
              <w:t>陈健</w:t>
            </w:r>
            <w:r>
              <w:rPr>
                <w:rFonts w:hint="eastAsia" w:ascii="宋体" w:hAnsi="宋体" w:eastAsia="宋体" w:cs="宋体"/>
                <w:bCs/>
                <w:color w:val="auto"/>
                <w:sz w:val="21"/>
                <w:szCs w:val="21"/>
                <w:highlight w:val="none"/>
              </w:rPr>
              <w:t>，联系方式：</w:t>
            </w:r>
            <w:r>
              <w:rPr>
                <w:rFonts w:hint="eastAsia" w:ascii="宋体" w:hAnsi="宋体" w:eastAsia="宋体" w:cs="宋体"/>
                <w:bCs/>
                <w:color w:val="auto"/>
                <w:sz w:val="21"/>
                <w:szCs w:val="21"/>
                <w:highlight w:val="none"/>
                <w:lang w:val="en-US" w:eastAsia="zh-CN"/>
              </w:rPr>
              <w:t>15306685552</w:t>
            </w:r>
            <w:r>
              <w:rPr>
                <w:rFonts w:hint="eastAsia" w:ascii="宋体" w:hAnsi="宋体" w:eastAsia="宋体" w:cs="宋体"/>
                <w:bCs/>
                <w:color w:val="auto"/>
                <w:sz w:val="21"/>
                <w:szCs w:val="21"/>
                <w:highlight w:val="none"/>
              </w:rPr>
              <w:t>。供应商邮寄后须将邮件单号发送至电子邮箱（电子邮箱：</w:t>
            </w:r>
            <w:r>
              <w:rPr>
                <w:rFonts w:hint="eastAsia" w:ascii="宋体" w:hAnsi="宋体" w:eastAsia="宋体" w:cs="宋体"/>
                <w:bCs/>
                <w:color w:val="auto"/>
                <w:sz w:val="21"/>
                <w:szCs w:val="21"/>
                <w:highlight w:val="none"/>
                <w:lang w:eastAsia="zh-CN"/>
              </w:rPr>
              <w:t>501289543@qq.com）</w:t>
            </w:r>
            <w:r>
              <w:rPr>
                <w:rFonts w:hint="eastAsia" w:ascii="宋体" w:hAnsi="宋体" w:eastAsia="宋体" w:cs="宋体"/>
                <w:bCs/>
                <w:color w:val="auto"/>
                <w:sz w:val="21"/>
                <w:szCs w:val="21"/>
                <w:highlight w:val="none"/>
              </w:rPr>
              <w:t>。各供应商应当确保现场评审样品的密封包装在邮寄过程保持完好，并在邮寄包裹上注明项目名称、供应商名称，因邮寄造成现场评审样品破损或邮寄过程中导致现场评审样品未按时送达的，采购人将拒绝其现场评审样品。各供应商自行考虑邮寄在途时间，现场评审样品送达时间以采购代理机构签收时间为准。</w:t>
            </w:r>
          </w:p>
        </w:tc>
      </w:tr>
    </w:tbl>
    <w:p w14:paraId="6A8B2678">
      <w:pPr>
        <w:widowControl/>
        <w:adjustRightInd/>
        <w:spacing w:line="360" w:lineRule="auto"/>
        <w:jc w:val="left"/>
        <w:rPr>
          <w:rFonts w:hint="eastAsia" w:ascii="宋体" w:hAnsi="宋体" w:eastAsia="宋体" w:cs="宋体"/>
          <w:b/>
          <w:color w:val="auto"/>
          <w:kern w:val="0"/>
          <w:sz w:val="24"/>
          <w:highlight w:val="none"/>
          <w:lang w:val="en-US" w:eastAsia="zh-CN"/>
        </w:rPr>
      </w:pPr>
    </w:p>
    <w:p w14:paraId="45A84F80">
      <w:pPr>
        <w:widowControl/>
        <w:adjustRightInd/>
        <w:spacing w:line="360" w:lineRule="auto"/>
        <w:jc w:val="left"/>
        <w:rPr>
          <w:rFonts w:hint="default" w:ascii="宋体" w:hAnsi="宋体" w:eastAsia="宋体" w:cs="宋体"/>
          <w:b w:val="0"/>
          <w:bCs/>
          <w:color w:val="auto"/>
          <w:kern w:val="0"/>
          <w:sz w:val="24"/>
          <w:highlight w:val="none"/>
          <w:lang w:val="en-US" w:eastAsia="zh-CN"/>
        </w:rPr>
      </w:pPr>
      <w:r>
        <w:rPr>
          <w:rFonts w:hint="eastAsia" w:ascii="宋体" w:hAnsi="宋体" w:cs="宋体"/>
          <w:b/>
          <w:color w:val="auto"/>
          <w:kern w:val="0"/>
          <w:sz w:val="24"/>
          <w:highlight w:val="none"/>
          <w:lang w:val="en-US" w:eastAsia="zh-CN"/>
        </w:rPr>
        <w:t xml:space="preserve">    </w:t>
      </w:r>
      <w:r>
        <w:rPr>
          <w:rFonts w:hint="eastAsia" w:ascii="宋体" w:hAnsi="宋体" w:cs="宋体"/>
          <w:b w:val="0"/>
          <w:bCs/>
          <w:color w:val="auto"/>
          <w:kern w:val="0"/>
          <w:sz w:val="24"/>
          <w:highlight w:val="none"/>
          <w:lang w:val="en-US" w:eastAsia="zh-CN"/>
        </w:rPr>
        <w:t>11.参考样查看时间</w:t>
      </w:r>
    </w:p>
    <w:p w14:paraId="4003457B">
      <w:pPr>
        <w:widowControl/>
        <w:adjustRightInd/>
        <w:spacing w:line="360" w:lineRule="auto"/>
        <w:jc w:val="left"/>
        <w:rPr>
          <w:rFonts w:hint="default" w:ascii="宋体" w:hAnsi="宋体" w:eastAsia="宋体" w:cs="宋体"/>
          <w:b w:val="0"/>
          <w:bCs/>
          <w:color w:val="auto"/>
          <w:kern w:val="0"/>
          <w:sz w:val="24"/>
          <w:highlight w:val="none"/>
          <w:lang w:val="en-US" w:eastAsia="zh-CN"/>
        </w:rPr>
      </w:pPr>
      <w:r>
        <w:rPr>
          <w:rFonts w:hint="eastAsia" w:ascii="宋体" w:hAnsi="宋体" w:cs="宋体"/>
          <w:b/>
          <w:color w:val="auto"/>
          <w:kern w:val="0"/>
          <w:sz w:val="24"/>
          <w:highlight w:val="none"/>
          <w:lang w:val="en-US" w:eastAsia="zh-CN"/>
        </w:rPr>
        <w:t xml:space="preserve">    </w:t>
      </w:r>
      <w:r>
        <w:rPr>
          <w:rFonts w:hint="eastAsia" w:ascii="宋体" w:hAnsi="宋体" w:cs="宋体"/>
          <w:b w:val="0"/>
          <w:bCs/>
          <w:color w:val="auto"/>
          <w:kern w:val="0"/>
          <w:sz w:val="24"/>
          <w:highlight w:val="none"/>
          <w:lang w:val="en-US" w:eastAsia="zh-CN"/>
        </w:rPr>
        <w:t>本次采购提供短袖夏装制式衬衣、春秋执勤服、冬执勤服、单裤的参考样供投标单位参考</w:t>
      </w:r>
      <w:r>
        <w:rPr>
          <w:rFonts w:hint="eastAsia" w:ascii="宋体" w:hAnsi="宋体" w:cs="宋体"/>
          <w:b/>
          <w:bCs w:val="0"/>
          <w:color w:val="auto"/>
          <w:kern w:val="0"/>
          <w:sz w:val="24"/>
          <w:highlight w:val="none"/>
          <w:lang w:val="en-US" w:eastAsia="zh-CN"/>
        </w:rPr>
        <w:t>（仅参考服装及单裤的颜色）</w:t>
      </w:r>
      <w:r>
        <w:rPr>
          <w:rFonts w:hint="eastAsia" w:ascii="宋体" w:hAnsi="宋体" w:cs="宋体"/>
          <w:b w:val="0"/>
          <w:bCs/>
          <w:color w:val="auto"/>
          <w:kern w:val="0"/>
          <w:sz w:val="24"/>
          <w:highlight w:val="none"/>
          <w:lang w:val="en-US" w:eastAsia="zh-CN"/>
        </w:rPr>
        <w:t>，</w:t>
      </w:r>
      <w:r>
        <w:rPr>
          <w:rFonts w:hint="eastAsia" w:ascii="宋体" w:hAnsi="宋体" w:cs="宋体"/>
          <w:b/>
          <w:bCs w:val="0"/>
          <w:color w:val="auto"/>
          <w:kern w:val="0"/>
          <w:sz w:val="24"/>
          <w:highlight w:val="none"/>
          <w:lang w:val="en-US" w:eastAsia="zh-CN"/>
        </w:rPr>
        <w:t>参考样的查看时间：2025年7月15日-2025年7月24日，上午09：00至11：00；下午13:30至17:00（节假日及双休日除外）</w:t>
      </w:r>
      <w:r>
        <w:rPr>
          <w:rFonts w:hint="eastAsia" w:ascii="宋体" w:hAnsi="宋体" w:cs="宋体"/>
          <w:b w:val="0"/>
          <w:bCs/>
          <w:color w:val="auto"/>
          <w:kern w:val="0"/>
          <w:sz w:val="24"/>
          <w:highlight w:val="none"/>
          <w:lang w:val="en-US" w:eastAsia="zh-CN"/>
        </w:rPr>
        <w:t>。地点：宁波市鄞州区天童南路666号中基大厦19楼业务六部，联系人：陈健、孔晖，联系方式：0574-87425570,15306685552。</w:t>
      </w:r>
    </w:p>
    <w:p w14:paraId="5150D0C4">
      <w:pPr>
        <w:widowControl/>
        <w:adjustRightInd/>
        <w:spacing w:line="360" w:lineRule="auto"/>
        <w:jc w:val="left"/>
        <w:rPr>
          <w:rFonts w:hint="eastAsia" w:ascii="宋体" w:hAnsi="宋体" w:eastAsia="宋体" w:cs="宋体"/>
          <w:b/>
          <w:color w:val="auto"/>
          <w:kern w:val="0"/>
          <w:sz w:val="24"/>
          <w:highlight w:val="none"/>
          <w:lang w:val="en-US" w:eastAsia="zh-CN"/>
        </w:rPr>
      </w:pPr>
    </w:p>
    <w:p w14:paraId="15152AE6">
      <w:pPr>
        <w:widowControl/>
        <w:adjustRightInd/>
        <w:spacing w:line="360" w:lineRule="auto"/>
        <w:jc w:val="left"/>
        <w:rPr>
          <w:rFonts w:hint="eastAsia" w:ascii="宋体" w:hAnsi="宋体" w:eastAsia="宋体" w:cs="宋体"/>
          <w:b/>
          <w:bCs/>
          <w:color w:val="auto"/>
          <w:kern w:val="0"/>
          <w:szCs w:val="20"/>
          <w:highlight w:val="none"/>
        </w:rPr>
      </w:pP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其他</w:t>
      </w:r>
      <w:r>
        <w:rPr>
          <w:rFonts w:hint="eastAsia" w:ascii="宋体" w:hAnsi="宋体" w:eastAsia="宋体" w:cs="宋体"/>
          <w:b/>
          <w:color w:val="auto"/>
          <w:kern w:val="0"/>
          <w:sz w:val="24"/>
          <w:highlight w:val="none"/>
        </w:rPr>
        <w:t>要求：</w:t>
      </w:r>
    </w:p>
    <w:p w14:paraId="19082749">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1</w:t>
      </w:r>
      <w:r>
        <w:rPr>
          <w:rFonts w:hint="eastAsia" w:ascii="宋体" w:hAnsi="宋体" w:eastAsia="宋体" w:cs="宋体"/>
          <w:bCs/>
          <w:color w:val="auto"/>
          <w:kern w:val="0"/>
          <w:sz w:val="24"/>
          <w:highlight w:val="none"/>
          <w:lang w:val="en-US" w:eastAsia="zh-CN"/>
        </w:rPr>
        <w:t>.</w:t>
      </w:r>
      <w:r>
        <w:rPr>
          <w:rFonts w:hint="eastAsia" w:ascii="宋体" w:hAnsi="宋体" w:eastAsia="宋体" w:cs="宋体"/>
          <w:bCs/>
          <w:color w:val="auto"/>
          <w:kern w:val="0"/>
          <w:sz w:val="24"/>
          <w:highlight w:val="none"/>
        </w:rPr>
        <w:t>供应商应根据招标文件第三部分-采购需求四、产品技术规范和要求，作出明确无误的响应。同时在投标文件中提供详细的供货方案（包含但不限于以下要点：交货方式、包装方案、运输方案、供货保障控制方案）、产品质量保证方案（包含但不限于以下要点：是否有详细的质量目标；对生产原材料的检测把控是否到位；对各环节的质量标准是否明确；出现质量问题后的解决措施是否明确）、售后服务方案（</w:t>
      </w:r>
      <w:r>
        <w:rPr>
          <w:rFonts w:hint="eastAsia" w:ascii="宋体" w:hAnsi="宋体" w:eastAsia="宋体" w:cs="宋体"/>
          <w:bCs/>
          <w:color w:val="auto"/>
          <w:kern w:val="0"/>
          <w:sz w:val="24"/>
          <w:highlight w:val="none"/>
          <w:lang w:val="en-US" w:eastAsia="zh-CN"/>
        </w:rPr>
        <w:t>包含但不限于以下要点：是否有详细的售后服务方案；是否有具体的售后响应以及解决问题的时限；是否有完善的库存保障方案；是否有科学完善的应急保障制度</w:t>
      </w:r>
      <w:r>
        <w:rPr>
          <w:rFonts w:hint="eastAsia" w:ascii="宋体" w:hAnsi="宋体" w:eastAsia="宋体" w:cs="宋体"/>
          <w:bCs/>
          <w:color w:val="auto"/>
          <w:kern w:val="0"/>
          <w:sz w:val="24"/>
          <w:highlight w:val="none"/>
        </w:rPr>
        <w:t>）、生产能力情况介绍（</w:t>
      </w:r>
      <w:r>
        <w:rPr>
          <w:rFonts w:hint="eastAsia" w:ascii="宋体" w:hAnsi="宋体" w:eastAsia="宋体" w:cs="宋体"/>
          <w:bCs/>
          <w:color w:val="auto"/>
          <w:kern w:val="0"/>
          <w:sz w:val="24"/>
          <w:highlight w:val="none"/>
          <w:lang w:val="en-US" w:eastAsia="zh-CN"/>
        </w:rPr>
        <w:t>包含但不限于以下要点：提供生产流水线的情况介绍以及</w:t>
      </w:r>
      <w:r>
        <w:rPr>
          <w:rFonts w:hint="eastAsia" w:ascii="宋体" w:hAnsi="宋体" w:cs="宋体"/>
          <w:bCs/>
          <w:color w:val="auto"/>
          <w:kern w:val="0"/>
          <w:sz w:val="24"/>
          <w:highlight w:val="none"/>
          <w:lang w:val="en-US" w:eastAsia="zh-CN"/>
        </w:rPr>
        <w:t>生产</w:t>
      </w:r>
      <w:r>
        <w:rPr>
          <w:rFonts w:hint="eastAsia" w:ascii="宋体" w:hAnsi="宋体" w:eastAsia="宋体" w:cs="宋体"/>
          <w:bCs/>
          <w:color w:val="auto"/>
          <w:kern w:val="0"/>
          <w:sz w:val="24"/>
          <w:highlight w:val="none"/>
          <w:lang w:val="en-US" w:eastAsia="zh-CN"/>
        </w:rPr>
        <w:t>设备功能介绍、以及生产设备的实拍照；提供生产基地的现场环境实拍照；提供原材料进货保障方案</w:t>
      </w:r>
      <w:r>
        <w:rPr>
          <w:rFonts w:hint="eastAsia" w:ascii="宋体" w:hAnsi="宋体" w:eastAsia="宋体" w:cs="宋体"/>
          <w:bCs/>
          <w:color w:val="auto"/>
          <w:kern w:val="0"/>
          <w:sz w:val="24"/>
          <w:highlight w:val="none"/>
        </w:rPr>
        <w:t>）、项目服务团队安排情况介绍（</w:t>
      </w:r>
      <w:r>
        <w:rPr>
          <w:rFonts w:hint="eastAsia" w:ascii="宋体" w:hAnsi="宋体" w:eastAsia="宋体" w:cs="宋体"/>
          <w:bCs/>
          <w:color w:val="auto"/>
          <w:kern w:val="0"/>
          <w:sz w:val="24"/>
          <w:highlight w:val="none"/>
          <w:lang w:val="en-US" w:eastAsia="zh-CN"/>
        </w:rPr>
        <w:t>包括但不限于：项目负责人、生产实施团队、售后服务人员</w:t>
      </w:r>
      <w:r>
        <w:rPr>
          <w:rFonts w:hint="eastAsia" w:ascii="宋体" w:hAnsi="宋体" w:eastAsia="宋体" w:cs="宋体"/>
          <w:bCs/>
          <w:color w:val="auto"/>
          <w:kern w:val="0"/>
          <w:sz w:val="24"/>
          <w:highlight w:val="none"/>
        </w:rPr>
        <w:t>）、类似的制服定制采购项目案例。同时按采购文件第三部分-采购需求的要求，提供“开标现场样品”</w:t>
      </w:r>
      <w:r>
        <w:rPr>
          <w:rFonts w:hint="eastAsia" w:ascii="宋体" w:hAnsi="宋体" w:eastAsia="宋体" w:cs="宋体"/>
          <w:bCs/>
          <w:color w:val="auto"/>
          <w:kern w:val="0"/>
          <w:sz w:val="24"/>
          <w:highlight w:val="none"/>
          <w:lang w:val="en-US" w:eastAsia="zh-CN"/>
        </w:rPr>
        <w:t>。</w:t>
      </w:r>
    </w:p>
    <w:p w14:paraId="6F03D771">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2.供应商应按下表要求在标书中明确所投产品选用面（辅）料的供应商、规格型号及单价等信息。</w:t>
      </w:r>
    </w:p>
    <w:p w14:paraId="700479C6">
      <w:pPr>
        <w:widowControl w:val="0"/>
        <w:adjustRightInd w:val="0"/>
        <w:spacing w:line="360" w:lineRule="auto"/>
        <w:contextualSpacing/>
        <w:jc w:val="center"/>
        <w:rPr>
          <w:rFonts w:hint="eastAsia" w:ascii="宋体" w:hAnsi="宋体" w:eastAsia="宋体" w:cs="宋体"/>
          <w:bCs/>
          <w:color w:val="auto"/>
          <w:kern w:val="0"/>
          <w:sz w:val="21"/>
          <w:szCs w:val="21"/>
          <w:highlight w:val="none"/>
          <w:lang w:val="en-US" w:eastAsia="zh-CN" w:bidi="ar-SA"/>
        </w:rPr>
      </w:pPr>
    </w:p>
    <w:p w14:paraId="3728ECB4">
      <w:pPr>
        <w:widowControl w:val="0"/>
        <w:adjustRightInd w:val="0"/>
        <w:spacing w:line="360" w:lineRule="auto"/>
        <w:contextualSpacing/>
        <w:jc w:val="center"/>
        <w:rPr>
          <w:rFonts w:hint="eastAsia" w:ascii="宋体" w:hAnsi="宋体" w:eastAsia="宋体" w:cs="宋体"/>
          <w:bCs/>
          <w:color w:val="auto"/>
          <w:kern w:val="0"/>
          <w:sz w:val="24"/>
          <w:szCs w:val="24"/>
          <w:highlight w:val="none"/>
          <w:lang w:val="en-US" w:eastAsia="zh-CN" w:bidi="ar-SA"/>
        </w:rPr>
      </w:pPr>
    </w:p>
    <w:p w14:paraId="5AF2E1F1">
      <w:pPr>
        <w:widowControl w:val="0"/>
        <w:adjustRightInd w:val="0"/>
        <w:spacing w:line="360" w:lineRule="auto"/>
        <w:contextualSpacing/>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面（辅）料明细表</w:t>
      </w:r>
    </w:p>
    <w:p w14:paraId="6B32FBF1">
      <w:pPr>
        <w:widowControl w:val="0"/>
        <w:adjustRightInd w:val="0"/>
        <w:spacing w:line="360" w:lineRule="auto"/>
        <w:ind w:firstLine="480" w:firstLineChars="200"/>
        <w:contextualSpacing/>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标项：                   所投产品：</w:t>
      </w:r>
    </w:p>
    <w:tbl>
      <w:tblPr>
        <w:tblStyle w:val="64"/>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291"/>
        <w:gridCol w:w="1530"/>
        <w:gridCol w:w="770"/>
        <w:gridCol w:w="984"/>
        <w:gridCol w:w="2223"/>
        <w:gridCol w:w="1189"/>
      </w:tblGrid>
      <w:tr w14:paraId="1C89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89" w:type="dxa"/>
            <w:noWrap w:val="0"/>
            <w:tcMar>
              <w:left w:w="28" w:type="dxa"/>
              <w:right w:w="28" w:type="dxa"/>
            </w:tcMar>
            <w:vAlign w:val="center"/>
          </w:tcPr>
          <w:p w14:paraId="05CD32F7">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序号</w:t>
            </w:r>
          </w:p>
        </w:tc>
        <w:tc>
          <w:tcPr>
            <w:tcW w:w="1291" w:type="dxa"/>
            <w:noWrap w:val="0"/>
            <w:tcMar>
              <w:left w:w="28" w:type="dxa"/>
              <w:right w:w="28" w:type="dxa"/>
            </w:tcMar>
            <w:vAlign w:val="center"/>
          </w:tcPr>
          <w:p w14:paraId="71CD27C4">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面（辅）料</w:t>
            </w:r>
          </w:p>
        </w:tc>
        <w:tc>
          <w:tcPr>
            <w:tcW w:w="1530" w:type="dxa"/>
            <w:noWrap w:val="0"/>
            <w:tcMar>
              <w:left w:w="28" w:type="dxa"/>
              <w:right w:w="28" w:type="dxa"/>
            </w:tcMar>
            <w:vAlign w:val="center"/>
          </w:tcPr>
          <w:p w14:paraId="3DFEE81B">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计量单位</w:t>
            </w:r>
          </w:p>
        </w:tc>
        <w:tc>
          <w:tcPr>
            <w:tcW w:w="770" w:type="dxa"/>
            <w:noWrap w:val="0"/>
            <w:tcMar>
              <w:left w:w="28" w:type="dxa"/>
              <w:right w:w="28" w:type="dxa"/>
            </w:tcMar>
            <w:vAlign w:val="center"/>
          </w:tcPr>
          <w:p w14:paraId="1A15A327">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单价</w:t>
            </w:r>
          </w:p>
        </w:tc>
        <w:tc>
          <w:tcPr>
            <w:tcW w:w="984" w:type="dxa"/>
            <w:noWrap w:val="0"/>
            <w:tcMar>
              <w:left w:w="28" w:type="dxa"/>
              <w:right w:w="28" w:type="dxa"/>
            </w:tcMar>
            <w:vAlign w:val="center"/>
          </w:tcPr>
          <w:p w14:paraId="109E7682">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规格型号</w:t>
            </w:r>
          </w:p>
        </w:tc>
        <w:tc>
          <w:tcPr>
            <w:tcW w:w="2223" w:type="dxa"/>
            <w:noWrap w:val="0"/>
            <w:tcMar>
              <w:left w:w="28" w:type="dxa"/>
              <w:right w:w="28" w:type="dxa"/>
            </w:tcMar>
            <w:vAlign w:val="center"/>
          </w:tcPr>
          <w:p w14:paraId="7475A923">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供货商名称（全称）</w:t>
            </w:r>
          </w:p>
        </w:tc>
        <w:tc>
          <w:tcPr>
            <w:tcW w:w="1189" w:type="dxa"/>
            <w:noWrap w:val="0"/>
            <w:tcMar>
              <w:left w:w="28" w:type="dxa"/>
              <w:right w:w="28" w:type="dxa"/>
            </w:tcMar>
            <w:vAlign w:val="center"/>
          </w:tcPr>
          <w:p w14:paraId="5B41FAEB">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备注</w:t>
            </w:r>
          </w:p>
        </w:tc>
      </w:tr>
      <w:tr w14:paraId="6469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89" w:type="dxa"/>
            <w:noWrap w:val="0"/>
            <w:tcMar>
              <w:left w:w="28" w:type="dxa"/>
              <w:right w:w="28" w:type="dxa"/>
            </w:tcMar>
            <w:vAlign w:val="center"/>
          </w:tcPr>
          <w:p w14:paraId="6B672788">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w:t>
            </w:r>
          </w:p>
        </w:tc>
        <w:tc>
          <w:tcPr>
            <w:tcW w:w="1291" w:type="dxa"/>
            <w:noWrap w:val="0"/>
            <w:tcMar>
              <w:left w:w="28" w:type="dxa"/>
              <w:right w:w="28" w:type="dxa"/>
            </w:tcMar>
            <w:vAlign w:val="center"/>
          </w:tcPr>
          <w:p w14:paraId="0A914A3E">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1530" w:type="dxa"/>
            <w:noWrap w:val="0"/>
            <w:tcMar>
              <w:left w:w="28" w:type="dxa"/>
              <w:right w:w="28" w:type="dxa"/>
            </w:tcMar>
            <w:vAlign w:val="center"/>
          </w:tcPr>
          <w:p w14:paraId="4E9AEF73">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770" w:type="dxa"/>
            <w:noWrap w:val="0"/>
            <w:tcMar>
              <w:left w:w="28" w:type="dxa"/>
              <w:right w:w="28" w:type="dxa"/>
            </w:tcMar>
            <w:vAlign w:val="center"/>
          </w:tcPr>
          <w:p w14:paraId="42C6B10F">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984" w:type="dxa"/>
            <w:noWrap w:val="0"/>
            <w:tcMar>
              <w:left w:w="28" w:type="dxa"/>
              <w:right w:w="28" w:type="dxa"/>
            </w:tcMar>
            <w:vAlign w:val="center"/>
          </w:tcPr>
          <w:p w14:paraId="78B78E2D">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2223" w:type="dxa"/>
            <w:noWrap w:val="0"/>
            <w:tcMar>
              <w:left w:w="28" w:type="dxa"/>
              <w:right w:w="28" w:type="dxa"/>
            </w:tcMar>
            <w:vAlign w:val="center"/>
          </w:tcPr>
          <w:p w14:paraId="060A8549">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1189" w:type="dxa"/>
            <w:noWrap w:val="0"/>
            <w:tcMar>
              <w:left w:w="28" w:type="dxa"/>
              <w:right w:w="28" w:type="dxa"/>
            </w:tcMar>
            <w:vAlign w:val="center"/>
          </w:tcPr>
          <w:p w14:paraId="2D16E77D">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r>
      <w:tr w14:paraId="17D2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89" w:type="dxa"/>
            <w:noWrap w:val="0"/>
            <w:tcMar>
              <w:left w:w="28" w:type="dxa"/>
              <w:right w:w="28" w:type="dxa"/>
            </w:tcMar>
            <w:vAlign w:val="center"/>
          </w:tcPr>
          <w:p w14:paraId="76DF7646">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w:t>
            </w:r>
          </w:p>
        </w:tc>
        <w:tc>
          <w:tcPr>
            <w:tcW w:w="1291" w:type="dxa"/>
            <w:noWrap w:val="0"/>
            <w:tcMar>
              <w:left w:w="28" w:type="dxa"/>
              <w:right w:w="28" w:type="dxa"/>
            </w:tcMar>
            <w:vAlign w:val="center"/>
          </w:tcPr>
          <w:p w14:paraId="36E16299">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1530" w:type="dxa"/>
            <w:noWrap w:val="0"/>
            <w:tcMar>
              <w:left w:w="28" w:type="dxa"/>
              <w:right w:w="28" w:type="dxa"/>
            </w:tcMar>
            <w:vAlign w:val="center"/>
          </w:tcPr>
          <w:p w14:paraId="34107466">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770" w:type="dxa"/>
            <w:noWrap w:val="0"/>
            <w:tcMar>
              <w:left w:w="28" w:type="dxa"/>
              <w:right w:w="28" w:type="dxa"/>
            </w:tcMar>
            <w:vAlign w:val="center"/>
          </w:tcPr>
          <w:p w14:paraId="5E3252F5">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984" w:type="dxa"/>
            <w:noWrap w:val="0"/>
            <w:tcMar>
              <w:left w:w="28" w:type="dxa"/>
              <w:right w:w="28" w:type="dxa"/>
            </w:tcMar>
            <w:vAlign w:val="center"/>
          </w:tcPr>
          <w:p w14:paraId="11196988">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2223" w:type="dxa"/>
            <w:noWrap w:val="0"/>
            <w:tcMar>
              <w:left w:w="28" w:type="dxa"/>
              <w:right w:w="28" w:type="dxa"/>
            </w:tcMar>
            <w:vAlign w:val="center"/>
          </w:tcPr>
          <w:p w14:paraId="0A774438">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1189" w:type="dxa"/>
            <w:noWrap w:val="0"/>
            <w:tcMar>
              <w:left w:w="28" w:type="dxa"/>
              <w:right w:w="28" w:type="dxa"/>
            </w:tcMar>
            <w:vAlign w:val="center"/>
          </w:tcPr>
          <w:p w14:paraId="0075E703">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r>
      <w:tr w14:paraId="3694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89" w:type="dxa"/>
            <w:noWrap w:val="0"/>
            <w:tcMar>
              <w:left w:w="28" w:type="dxa"/>
              <w:right w:w="28" w:type="dxa"/>
            </w:tcMar>
            <w:vAlign w:val="center"/>
          </w:tcPr>
          <w:p w14:paraId="44FC4D0A">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w:t>
            </w:r>
          </w:p>
        </w:tc>
        <w:tc>
          <w:tcPr>
            <w:tcW w:w="1291" w:type="dxa"/>
            <w:noWrap w:val="0"/>
            <w:tcMar>
              <w:left w:w="28" w:type="dxa"/>
              <w:right w:w="28" w:type="dxa"/>
            </w:tcMar>
            <w:vAlign w:val="center"/>
          </w:tcPr>
          <w:p w14:paraId="1B036B25">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1530" w:type="dxa"/>
            <w:noWrap w:val="0"/>
            <w:tcMar>
              <w:left w:w="28" w:type="dxa"/>
              <w:right w:w="28" w:type="dxa"/>
            </w:tcMar>
            <w:vAlign w:val="center"/>
          </w:tcPr>
          <w:p w14:paraId="7C47E38C">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770" w:type="dxa"/>
            <w:noWrap w:val="0"/>
            <w:tcMar>
              <w:left w:w="28" w:type="dxa"/>
              <w:right w:w="28" w:type="dxa"/>
            </w:tcMar>
            <w:vAlign w:val="center"/>
          </w:tcPr>
          <w:p w14:paraId="57F36E64">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984" w:type="dxa"/>
            <w:noWrap w:val="0"/>
            <w:tcMar>
              <w:left w:w="28" w:type="dxa"/>
              <w:right w:w="28" w:type="dxa"/>
            </w:tcMar>
            <w:vAlign w:val="center"/>
          </w:tcPr>
          <w:p w14:paraId="61A56540">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2223" w:type="dxa"/>
            <w:noWrap w:val="0"/>
            <w:tcMar>
              <w:left w:w="28" w:type="dxa"/>
              <w:right w:w="28" w:type="dxa"/>
            </w:tcMar>
            <w:vAlign w:val="center"/>
          </w:tcPr>
          <w:p w14:paraId="07BDE575">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1189" w:type="dxa"/>
            <w:noWrap w:val="0"/>
            <w:tcMar>
              <w:left w:w="28" w:type="dxa"/>
              <w:right w:w="28" w:type="dxa"/>
            </w:tcMar>
            <w:vAlign w:val="center"/>
          </w:tcPr>
          <w:p w14:paraId="1FD082A5">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r>
      <w:tr w14:paraId="441C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89" w:type="dxa"/>
            <w:noWrap w:val="0"/>
            <w:tcMar>
              <w:left w:w="28" w:type="dxa"/>
              <w:right w:w="28" w:type="dxa"/>
            </w:tcMar>
            <w:vAlign w:val="center"/>
          </w:tcPr>
          <w:p w14:paraId="49E3CEEC">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p>
        </w:tc>
        <w:tc>
          <w:tcPr>
            <w:tcW w:w="1291" w:type="dxa"/>
            <w:noWrap w:val="0"/>
            <w:tcMar>
              <w:left w:w="28" w:type="dxa"/>
              <w:right w:w="28" w:type="dxa"/>
            </w:tcMar>
            <w:vAlign w:val="center"/>
          </w:tcPr>
          <w:p w14:paraId="1E79785A">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1530" w:type="dxa"/>
            <w:noWrap w:val="0"/>
            <w:tcMar>
              <w:left w:w="28" w:type="dxa"/>
              <w:right w:w="28" w:type="dxa"/>
            </w:tcMar>
            <w:vAlign w:val="center"/>
          </w:tcPr>
          <w:p w14:paraId="0FEB4FB2">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770" w:type="dxa"/>
            <w:noWrap w:val="0"/>
            <w:tcMar>
              <w:left w:w="28" w:type="dxa"/>
              <w:right w:w="28" w:type="dxa"/>
            </w:tcMar>
            <w:vAlign w:val="center"/>
          </w:tcPr>
          <w:p w14:paraId="14423B25">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984" w:type="dxa"/>
            <w:noWrap w:val="0"/>
            <w:tcMar>
              <w:left w:w="28" w:type="dxa"/>
              <w:right w:w="28" w:type="dxa"/>
            </w:tcMar>
            <w:vAlign w:val="center"/>
          </w:tcPr>
          <w:p w14:paraId="0E7314F0">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2223" w:type="dxa"/>
            <w:noWrap w:val="0"/>
            <w:tcMar>
              <w:left w:w="28" w:type="dxa"/>
              <w:right w:w="28" w:type="dxa"/>
            </w:tcMar>
            <w:vAlign w:val="center"/>
          </w:tcPr>
          <w:p w14:paraId="02B34DCE">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c>
          <w:tcPr>
            <w:tcW w:w="1189" w:type="dxa"/>
            <w:noWrap w:val="0"/>
            <w:tcMar>
              <w:left w:w="28" w:type="dxa"/>
              <w:right w:w="28" w:type="dxa"/>
            </w:tcMar>
            <w:vAlign w:val="center"/>
          </w:tcPr>
          <w:p w14:paraId="0EF34B69">
            <w:pPr>
              <w:widowControl w:val="0"/>
              <w:adjustRightInd w:val="0"/>
              <w:spacing w:line="240" w:lineRule="auto"/>
              <w:ind w:hanging="400"/>
              <w:contextualSpacing/>
              <w:jc w:val="center"/>
              <w:rPr>
                <w:rFonts w:hint="eastAsia" w:ascii="宋体" w:hAnsi="宋体" w:eastAsia="宋体" w:cs="宋体"/>
                <w:bCs/>
                <w:color w:val="auto"/>
                <w:kern w:val="0"/>
                <w:sz w:val="21"/>
                <w:szCs w:val="21"/>
                <w:highlight w:val="none"/>
                <w:lang w:val="en-US" w:eastAsia="zh-CN" w:bidi="ar-SA"/>
              </w:rPr>
            </w:pPr>
          </w:p>
        </w:tc>
      </w:tr>
    </w:tbl>
    <w:p w14:paraId="0EAB4C86">
      <w:pPr>
        <w:adjustRightInd/>
        <w:spacing w:line="360" w:lineRule="auto"/>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注：1.请附面（辅）料供应商供货承诺函（加盖）；</w:t>
      </w:r>
    </w:p>
    <w:p w14:paraId="19D675C4">
      <w:pPr>
        <w:adjustRightInd/>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2.面（辅）料具体技术参数可附页。</w:t>
      </w:r>
    </w:p>
    <w:p w14:paraId="70F84FC5">
      <w:pPr>
        <w:adjustRightInd w:val="0"/>
        <w:snapToGrid w:val="0"/>
        <w:spacing w:line="360" w:lineRule="auto"/>
        <w:ind w:firstLine="470" w:firstLineChars="196"/>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：（公章）</w:t>
      </w:r>
    </w:p>
    <w:p w14:paraId="410D2AB5">
      <w:pPr>
        <w:adjustRightInd w:val="0"/>
        <w:snapToGrid w:val="0"/>
        <w:spacing w:line="360" w:lineRule="auto"/>
        <w:ind w:firstLine="470" w:firstLineChars="196"/>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法定代表人：（签名或公章）    </w:t>
      </w:r>
    </w:p>
    <w:p w14:paraId="117BBA06">
      <w:pPr>
        <w:widowControl/>
        <w:adjustRightInd w:val="0"/>
        <w:spacing w:line="360" w:lineRule="auto"/>
        <w:ind w:firstLine="480" w:firstLineChars="200"/>
        <w:jc w:val="righ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日期：    年  月  日</w:t>
      </w:r>
    </w:p>
    <w:p w14:paraId="2BFA3DC4">
      <w:pPr>
        <w:adjustRightInd/>
        <w:spacing w:line="360" w:lineRule="auto"/>
        <w:ind w:firstLine="480" w:firstLineChars="200"/>
        <w:jc w:val="left"/>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w:t>
      </w:r>
      <w:r>
        <w:rPr>
          <w:rFonts w:hint="eastAsia" w:ascii="Times New Roman" w:hAnsi="宋体" w:eastAsia="宋体" w:cs="宋体"/>
          <w:bCs/>
          <w:color w:val="auto"/>
          <w:kern w:val="0"/>
          <w:sz w:val="24"/>
          <w:szCs w:val="24"/>
          <w:highlight w:val="none"/>
          <w:lang w:val="en-US" w:eastAsia="zh-CN" w:bidi="ar-SA"/>
        </w:rPr>
        <w:t>为确保制服合体率，合同履约期限内，各标项中标人应为全市各级行政执</w:t>
      </w:r>
      <w:r>
        <w:rPr>
          <w:rFonts w:hint="eastAsia" w:ascii="宋体" w:hAnsi="宋体" w:eastAsia="宋体" w:cs="宋体"/>
          <w:bCs/>
          <w:color w:val="auto"/>
          <w:kern w:val="0"/>
          <w:sz w:val="24"/>
          <w:szCs w:val="24"/>
          <w:highlight w:val="none"/>
          <w:lang w:val="en-US" w:eastAsia="zh-CN" w:bidi="ar-SA"/>
        </w:rPr>
        <w:t>法部门提供上门量体服务。</w:t>
      </w:r>
      <w:r>
        <w:rPr>
          <w:rFonts w:hint="eastAsia" w:ascii="宋体" w:hAnsi="宋体" w:eastAsia="宋体" w:cs="宋体"/>
          <w:bCs/>
          <w:color w:val="auto"/>
          <w:kern w:val="0"/>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bidi="ar-SA"/>
        </w:rPr>
        <w:t xml:space="preserve">    4.包装要求</w:t>
      </w:r>
    </w:p>
    <w:p w14:paraId="02979FF7">
      <w:pPr>
        <w:adjustRightInd/>
        <w:spacing w:line="360" w:lineRule="auto"/>
        <w:ind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按《浙江省综合行政执法队伍制式服装和标志技术规范》执行。</w:t>
      </w:r>
    </w:p>
    <w:p w14:paraId="180B36A5">
      <w:pPr>
        <w:numPr>
          <w:ilvl w:val="0"/>
          <w:numId w:val="0"/>
        </w:numPr>
        <w:adjustRightInd/>
        <w:spacing w:line="360" w:lineRule="auto"/>
        <w:ind w:firstLine="480" w:firstLineChars="200"/>
        <w:jc w:val="left"/>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5.</w:t>
      </w:r>
      <w:r>
        <w:rPr>
          <w:rFonts w:hint="eastAsia" w:ascii="宋体" w:hAnsi="宋体" w:eastAsia="宋体" w:cs="宋体"/>
          <w:bCs/>
          <w:color w:val="auto"/>
          <w:kern w:val="0"/>
          <w:sz w:val="24"/>
          <w:szCs w:val="24"/>
          <w:highlight w:val="none"/>
          <w:lang w:val="en-US" w:eastAsia="zh-CN" w:bidi="ar-SA"/>
        </w:rPr>
        <w:t>本次招标由宁波市综合行政执法局统一负责，一并为局本级、二级预算单位、区（县、市）行政执法部门进行招标，确定中标人后，</w:t>
      </w:r>
      <w:r>
        <w:rPr>
          <w:rFonts w:hint="eastAsia" w:ascii="宋体" w:hAnsi="宋体" w:cs="宋体"/>
          <w:bCs/>
          <w:color w:val="auto"/>
          <w:kern w:val="0"/>
          <w:sz w:val="24"/>
          <w:szCs w:val="24"/>
          <w:highlight w:val="none"/>
          <w:lang w:val="en-US" w:eastAsia="zh-CN" w:bidi="ar-SA"/>
        </w:rPr>
        <w:t>由市综合行政执法局</w:t>
      </w:r>
      <w:r>
        <w:rPr>
          <w:rFonts w:hint="eastAsia" w:ascii="宋体" w:hAnsi="宋体" w:eastAsia="宋体" w:cs="宋体"/>
          <w:bCs/>
          <w:color w:val="auto"/>
          <w:kern w:val="0"/>
          <w:sz w:val="24"/>
          <w:szCs w:val="24"/>
          <w:highlight w:val="none"/>
          <w:lang w:val="en-US" w:eastAsia="zh-CN" w:bidi="ar-SA"/>
        </w:rPr>
        <w:t>与中标人</w:t>
      </w:r>
      <w:r>
        <w:rPr>
          <w:rFonts w:hint="eastAsia" w:ascii="宋体" w:hAnsi="宋体" w:cs="宋体"/>
          <w:bCs/>
          <w:color w:val="auto"/>
          <w:kern w:val="0"/>
          <w:sz w:val="24"/>
          <w:szCs w:val="24"/>
          <w:highlight w:val="none"/>
          <w:lang w:val="en-US" w:eastAsia="zh-CN" w:bidi="ar-SA"/>
        </w:rPr>
        <w:t>签订框架合同，</w:t>
      </w:r>
      <w:r>
        <w:rPr>
          <w:rFonts w:hint="eastAsia" w:ascii="宋体" w:hAnsi="宋体" w:eastAsia="宋体" w:cs="宋体"/>
          <w:bCs/>
          <w:color w:val="auto"/>
          <w:kern w:val="0"/>
          <w:sz w:val="24"/>
          <w:szCs w:val="24"/>
          <w:highlight w:val="none"/>
          <w:lang w:val="en-US" w:eastAsia="zh-CN" w:bidi="ar-SA"/>
        </w:rPr>
        <w:t>局本级、二级预算单位、区（县、市）行政执法部门</w:t>
      </w:r>
      <w:r>
        <w:rPr>
          <w:rFonts w:hint="eastAsia" w:ascii="宋体" w:hAnsi="宋体" w:cs="宋体"/>
          <w:bCs/>
          <w:color w:val="auto"/>
          <w:kern w:val="0"/>
          <w:sz w:val="24"/>
          <w:szCs w:val="24"/>
          <w:highlight w:val="none"/>
          <w:lang w:val="en-US" w:eastAsia="zh-CN" w:bidi="ar-SA"/>
        </w:rPr>
        <w:t>则</w:t>
      </w:r>
      <w:r>
        <w:rPr>
          <w:rFonts w:hint="eastAsia" w:ascii="宋体" w:hAnsi="宋体" w:eastAsia="宋体" w:cs="宋体"/>
          <w:bCs/>
          <w:color w:val="auto"/>
          <w:kern w:val="0"/>
          <w:sz w:val="24"/>
          <w:szCs w:val="24"/>
          <w:highlight w:val="none"/>
          <w:lang w:val="en-US" w:eastAsia="zh-CN" w:bidi="ar-SA"/>
        </w:rPr>
        <w:t>各自与中标人签订</w:t>
      </w:r>
      <w:r>
        <w:rPr>
          <w:rFonts w:hint="eastAsia" w:ascii="宋体" w:hAnsi="宋体" w:cs="宋体"/>
          <w:bCs/>
          <w:color w:val="auto"/>
          <w:kern w:val="0"/>
          <w:sz w:val="24"/>
          <w:szCs w:val="24"/>
          <w:highlight w:val="none"/>
          <w:lang w:val="en-US" w:eastAsia="zh-CN" w:bidi="ar-SA"/>
        </w:rPr>
        <w:t>供货</w:t>
      </w:r>
      <w:r>
        <w:rPr>
          <w:rFonts w:hint="eastAsia" w:ascii="宋体" w:hAnsi="宋体" w:eastAsia="宋体" w:cs="宋体"/>
          <w:bCs/>
          <w:color w:val="auto"/>
          <w:kern w:val="0"/>
          <w:sz w:val="24"/>
          <w:szCs w:val="24"/>
          <w:highlight w:val="none"/>
          <w:lang w:val="en-US" w:eastAsia="zh-CN" w:bidi="ar-SA"/>
        </w:rPr>
        <w:t>合同</w:t>
      </w:r>
      <w:r>
        <w:rPr>
          <w:rFonts w:hint="eastAsia" w:ascii="宋体" w:hAnsi="宋体" w:cs="宋体"/>
          <w:bCs/>
          <w:color w:val="auto"/>
          <w:kern w:val="0"/>
          <w:sz w:val="24"/>
          <w:szCs w:val="24"/>
          <w:highlight w:val="none"/>
          <w:lang w:val="en-US" w:eastAsia="zh-CN" w:bidi="ar-SA"/>
        </w:rPr>
        <w:t>。</w:t>
      </w:r>
    </w:p>
    <w:p w14:paraId="52B97D46">
      <w:pPr>
        <w:numPr>
          <w:ilvl w:val="0"/>
          <w:numId w:val="0"/>
        </w:numPr>
        <w:adjustRightInd/>
        <w:spacing w:line="360" w:lineRule="auto"/>
        <w:ind w:firstLine="480" w:firstLineChars="200"/>
        <w:jc w:val="left"/>
        <w:rPr>
          <w:rFonts w:hint="eastAsia" w:ascii="宋体" w:hAnsi="宋体" w:cs="宋体"/>
          <w:bCs/>
          <w:color w:val="auto"/>
          <w:kern w:val="0"/>
          <w:sz w:val="24"/>
          <w:szCs w:val="24"/>
          <w:highlight w:val="none"/>
          <w:lang w:val="en-US" w:eastAsia="zh-CN" w:bidi="ar-SA"/>
        </w:rPr>
        <w:sectPr>
          <w:pgSz w:w="11906" w:h="16838"/>
          <w:pgMar w:top="1276" w:right="1418" w:bottom="1247" w:left="1418" w:header="851" w:footer="992" w:gutter="0"/>
          <w:cols w:space="720" w:num="1"/>
          <w:titlePg/>
          <w:docGrid w:linePitch="312" w:charSpace="0"/>
        </w:sectPr>
      </w:pPr>
    </w:p>
    <w:p w14:paraId="78C52D34">
      <w:pPr>
        <w:numPr>
          <w:ilvl w:val="0"/>
          <w:numId w:val="0"/>
        </w:numPr>
        <w:adjustRightInd/>
        <w:spacing w:line="360" w:lineRule="auto"/>
        <w:jc w:val="left"/>
        <w:rPr>
          <w:rFonts w:ascii="Calibri" w:hAnsi="Calibri" w:eastAsia="宋体" w:cs="Times New Roman"/>
          <w:b/>
          <w:color w:val="auto"/>
          <w:sz w:val="32"/>
          <w:szCs w:val="32"/>
          <w:highlight w:val="none"/>
        </w:rPr>
      </w:pPr>
      <w:r>
        <w:rPr>
          <w:rFonts w:hint="eastAsia" w:ascii="宋体" w:hAnsi="宋体" w:cs="宋体"/>
          <w:b/>
          <w:bCs w:val="0"/>
          <w:color w:val="auto"/>
          <w:kern w:val="0"/>
          <w:sz w:val="24"/>
          <w:szCs w:val="24"/>
          <w:highlight w:val="none"/>
          <w:lang w:val="en-US" w:eastAsia="zh-CN" w:bidi="ar-SA"/>
        </w:rPr>
        <w:t>附件：中标后，全套成品抽样送检检测清单（注：关于全套产品合格条件：1.所有产品的耐汗渍、耐水、耐干摩擦色牢度不允许＜3级；2.所有产品的甲醛含量或游离甲醛、pH值、异味、可分解有害芳香胺染料指标必须合格；3.除上述“1”和“2”要求外，不合格检测明细项目数量必须小于等于总检测明细项目数量的2%）。</w:t>
      </w:r>
    </w:p>
    <w:tbl>
      <w:tblPr>
        <w:tblStyle w:val="65"/>
        <w:tblpPr w:leftFromText="180" w:rightFromText="180" w:vertAnchor="text" w:tblpY="1"/>
        <w:tblOverlap w:val="never"/>
        <w:tblW w:w="1467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9"/>
        <w:gridCol w:w="2642"/>
        <w:gridCol w:w="3068"/>
        <w:gridCol w:w="4407"/>
        <w:gridCol w:w="1481"/>
        <w:gridCol w:w="1810"/>
      </w:tblGrid>
      <w:tr w14:paraId="70E26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269" w:type="dxa"/>
            <w:vAlign w:val="center"/>
          </w:tcPr>
          <w:p w14:paraId="2A92269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名称</w:t>
            </w:r>
          </w:p>
        </w:tc>
        <w:tc>
          <w:tcPr>
            <w:tcW w:w="2642" w:type="dxa"/>
            <w:vAlign w:val="center"/>
          </w:tcPr>
          <w:p w14:paraId="1D24EED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项目分类</w:t>
            </w:r>
          </w:p>
        </w:tc>
        <w:tc>
          <w:tcPr>
            <w:tcW w:w="3068" w:type="dxa"/>
            <w:vAlign w:val="center"/>
          </w:tcPr>
          <w:p w14:paraId="7F4501A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明细项目</w:t>
            </w:r>
          </w:p>
        </w:tc>
        <w:tc>
          <w:tcPr>
            <w:tcW w:w="4407" w:type="dxa"/>
            <w:vAlign w:val="center"/>
          </w:tcPr>
          <w:p w14:paraId="6A9903A8">
            <w:pPr>
              <w:adjustRightInd/>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具体检测标准与要求</w:t>
            </w:r>
          </w:p>
        </w:tc>
        <w:tc>
          <w:tcPr>
            <w:tcW w:w="1481" w:type="dxa"/>
            <w:vAlign w:val="center"/>
          </w:tcPr>
          <w:p w14:paraId="0E5A1F0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样品量</w:t>
            </w:r>
          </w:p>
        </w:tc>
        <w:tc>
          <w:tcPr>
            <w:tcW w:w="1810" w:type="dxa"/>
            <w:vAlign w:val="center"/>
          </w:tcPr>
          <w:p w14:paraId="3F0EFD3F">
            <w:pPr>
              <w:adjustRightInd/>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检测费（元）</w:t>
            </w:r>
          </w:p>
        </w:tc>
      </w:tr>
      <w:tr w14:paraId="79B07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69" w:type="dxa"/>
            <w:vMerge w:val="restart"/>
            <w:vAlign w:val="center"/>
          </w:tcPr>
          <w:p w14:paraId="3CCD15E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男常服/</w:t>
            </w:r>
          </w:p>
          <w:p w14:paraId="7DE0BDB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女常服</w:t>
            </w:r>
          </w:p>
        </w:tc>
        <w:tc>
          <w:tcPr>
            <w:tcW w:w="2642" w:type="dxa"/>
            <w:vMerge w:val="restart"/>
            <w:vAlign w:val="center"/>
          </w:tcPr>
          <w:p w14:paraId="63D6C52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男常服材料</w:t>
            </w:r>
          </w:p>
          <w:p w14:paraId="01F7ADB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（斜纹里料）</w:t>
            </w:r>
          </w:p>
        </w:tc>
        <w:tc>
          <w:tcPr>
            <w:tcW w:w="3068" w:type="dxa"/>
            <w:vAlign w:val="center"/>
          </w:tcPr>
          <w:p w14:paraId="4F1E1FD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4407" w:type="dxa"/>
            <w:vAlign w:val="center"/>
          </w:tcPr>
          <w:p w14:paraId="1CA848EC">
            <w:pPr>
              <w:adjustRightInd/>
              <w:spacing w:line="2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001-2025 表3、附录B</w:t>
            </w:r>
          </w:p>
        </w:tc>
        <w:tc>
          <w:tcPr>
            <w:tcW w:w="1481" w:type="dxa"/>
            <w:vMerge w:val="restart"/>
            <w:vAlign w:val="center"/>
          </w:tcPr>
          <w:p w14:paraId="3BEA790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男常服</w:t>
            </w:r>
          </w:p>
          <w:p w14:paraId="7D161CC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女常服</w:t>
            </w:r>
          </w:p>
          <w:p w14:paraId="747F5A0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各1套</w:t>
            </w:r>
          </w:p>
        </w:tc>
        <w:tc>
          <w:tcPr>
            <w:tcW w:w="1810" w:type="dxa"/>
            <w:vMerge w:val="restart"/>
            <w:vAlign w:val="center"/>
          </w:tcPr>
          <w:p w14:paraId="60E3EF7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1250</w:t>
            </w:r>
          </w:p>
        </w:tc>
      </w:tr>
      <w:tr w14:paraId="49E5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69" w:type="dxa"/>
            <w:vMerge w:val="continue"/>
            <w:vAlign w:val="center"/>
          </w:tcPr>
          <w:p w14:paraId="19948063">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0E7A9392">
            <w:pPr>
              <w:adjustRightInd/>
              <w:jc w:val="center"/>
              <w:rPr>
                <w:rFonts w:hint="eastAsia" w:ascii="宋体" w:hAnsi="宋体" w:eastAsia="宋体" w:cs="宋体"/>
                <w:b w:val="0"/>
                <w:bCs/>
                <w:color w:val="auto"/>
                <w:sz w:val="21"/>
                <w:szCs w:val="21"/>
                <w:highlight w:val="none"/>
              </w:rPr>
            </w:pPr>
          </w:p>
        </w:tc>
        <w:tc>
          <w:tcPr>
            <w:tcW w:w="3068" w:type="dxa"/>
            <w:vAlign w:val="center"/>
          </w:tcPr>
          <w:p w14:paraId="0440587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织物密度</w:t>
            </w:r>
          </w:p>
        </w:tc>
        <w:tc>
          <w:tcPr>
            <w:tcW w:w="4407" w:type="dxa"/>
            <w:vAlign w:val="center"/>
          </w:tcPr>
          <w:p w14:paraId="47F86D69">
            <w:pPr>
              <w:adjustRightInd/>
              <w:spacing w:line="2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001-2025表3、附录B</w:t>
            </w:r>
          </w:p>
        </w:tc>
        <w:tc>
          <w:tcPr>
            <w:tcW w:w="1481" w:type="dxa"/>
            <w:vMerge w:val="continue"/>
            <w:vAlign w:val="center"/>
          </w:tcPr>
          <w:p w14:paraId="742DAD8A">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1C11B2E0">
            <w:pPr>
              <w:adjustRightInd/>
              <w:jc w:val="center"/>
              <w:rPr>
                <w:rFonts w:hint="eastAsia" w:ascii="宋体" w:hAnsi="宋体" w:eastAsia="宋体" w:cs="宋体"/>
                <w:b w:val="0"/>
                <w:bCs/>
                <w:color w:val="auto"/>
                <w:sz w:val="21"/>
                <w:szCs w:val="21"/>
                <w:highlight w:val="none"/>
              </w:rPr>
            </w:pPr>
          </w:p>
        </w:tc>
      </w:tr>
      <w:tr w14:paraId="11A5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69" w:type="dxa"/>
            <w:vMerge w:val="continue"/>
            <w:vAlign w:val="center"/>
          </w:tcPr>
          <w:p w14:paraId="4866AF7F">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0DE1F2C5">
            <w:pPr>
              <w:adjustRightInd/>
              <w:jc w:val="center"/>
              <w:rPr>
                <w:rFonts w:hint="eastAsia" w:ascii="宋体" w:hAnsi="宋体" w:eastAsia="宋体" w:cs="宋体"/>
                <w:b w:val="0"/>
                <w:bCs/>
                <w:color w:val="auto"/>
                <w:sz w:val="21"/>
                <w:szCs w:val="21"/>
                <w:highlight w:val="none"/>
              </w:rPr>
            </w:pPr>
          </w:p>
        </w:tc>
        <w:tc>
          <w:tcPr>
            <w:tcW w:w="3068" w:type="dxa"/>
            <w:vAlign w:val="center"/>
          </w:tcPr>
          <w:p w14:paraId="09DBE62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拆下纱线线密度</w:t>
            </w:r>
          </w:p>
        </w:tc>
        <w:tc>
          <w:tcPr>
            <w:tcW w:w="4407" w:type="dxa"/>
            <w:vAlign w:val="center"/>
          </w:tcPr>
          <w:p w14:paraId="788B617A">
            <w:pPr>
              <w:adjustRightInd/>
              <w:spacing w:line="2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001-2025表3、附录B</w:t>
            </w:r>
          </w:p>
        </w:tc>
        <w:tc>
          <w:tcPr>
            <w:tcW w:w="1481" w:type="dxa"/>
            <w:vMerge w:val="continue"/>
            <w:vAlign w:val="center"/>
          </w:tcPr>
          <w:p w14:paraId="17A439E6">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07C726A">
            <w:pPr>
              <w:adjustRightInd/>
              <w:jc w:val="center"/>
              <w:rPr>
                <w:rFonts w:hint="eastAsia" w:ascii="宋体" w:hAnsi="宋体" w:eastAsia="宋体" w:cs="宋体"/>
                <w:b w:val="0"/>
                <w:bCs/>
                <w:color w:val="auto"/>
                <w:sz w:val="21"/>
                <w:szCs w:val="21"/>
                <w:highlight w:val="none"/>
              </w:rPr>
            </w:pPr>
          </w:p>
        </w:tc>
      </w:tr>
      <w:tr w14:paraId="0E6D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69" w:type="dxa"/>
            <w:vMerge w:val="continue"/>
            <w:vAlign w:val="center"/>
          </w:tcPr>
          <w:p w14:paraId="7C385365">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7EBA1C6A">
            <w:pPr>
              <w:adjustRightInd/>
              <w:jc w:val="center"/>
              <w:rPr>
                <w:rFonts w:hint="eastAsia" w:ascii="宋体" w:hAnsi="宋体" w:eastAsia="宋体" w:cs="宋体"/>
                <w:b w:val="0"/>
                <w:bCs/>
                <w:color w:val="auto"/>
                <w:sz w:val="21"/>
                <w:szCs w:val="21"/>
                <w:highlight w:val="none"/>
              </w:rPr>
            </w:pPr>
          </w:p>
        </w:tc>
        <w:tc>
          <w:tcPr>
            <w:tcW w:w="3068" w:type="dxa"/>
            <w:vAlign w:val="center"/>
          </w:tcPr>
          <w:p w14:paraId="3A77BC4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纤维含量</w:t>
            </w:r>
          </w:p>
        </w:tc>
        <w:tc>
          <w:tcPr>
            <w:tcW w:w="4407" w:type="dxa"/>
            <w:vAlign w:val="center"/>
          </w:tcPr>
          <w:p w14:paraId="4A1B464D">
            <w:pPr>
              <w:adjustRightInd/>
              <w:spacing w:line="2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001-2025表3、附录B</w:t>
            </w:r>
          </w:p>
        </w:tc>
        <w:tc>
          <w:tcPr>
            <w:tcW w:w="1481" w:type="dxa"/>
            <w:vMerge w:val="continue"/>
            <w:vAlign w:val="center"/>
          </w:tcPr>
          <w:p w14:paraId="78166DF2">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5863FAC4">
            <w:pPr>
              <w:adjustRightInd/>
              <w:jc w:val="center"/>
              <w:rPr>
                <w:rFonts w:hint="eastAsia" w:ascii="宋体" w:hAnsi="宋体" w:eastAsia="宋体" w:cs="宋体"/>
                <w:b w:val="0"/>
                <w:bCs/>
                <w:color w:val="auto"/>
                <w:sz w:val="21"/>
                <w:szCs w:val="21"/>
                <w:highlight w:val="none"/>
              </w:rPr>
            </w:pPr>
          </w:p>
        </w:tc>
      </w:tr>
      <w:tr w14:paraId="3EB5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1F878DB4">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566DB6BD">
            <w:pPr>
              <w:adjustRightInd/>
              <w:jc w:val="center"/>
              <w:rPr>
                <w:rFonts w:hint="eastAsia" w:ascii="宋体" w:hAnsi="宋体" w:eastAsia="宋体" w:cs="宋体"/>
                <w:b w:val="0"/>
                <w:bCs/>
                <w:color w:val="auto"/>
                <w:sz w:val="21"/>
                <w:szCs w:val="21"/>
                <w:highlight w:val="none"/>
              </w:rPr>
            </w:pPr>
          </w:p>
        </w:tc>
        <w:tc>
          <w:tcPr>
            <w:tcW w:w="3068" w:type="dxa"/>
            <w:vAlign w:val="center"/>
          </w:tcPr>
          <w:p w14:paraId="6CA48F4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耐热压色牢度</w:t>
            </w:r>
          </w:p>
        </w:tc>
        <w:tc>
          <w:tcPr>
            <w:tcW w:w="4407" w:type="dxa"/>
            <w:vMerge w:val="restart"/>
            <w:vAlign w:val="center"/>
          </w:tcPr>
          <w:p w14:paraId="64AF7869">
            <w:pPr>
              <w:adjustRightInd/>
              <w:spacing w:line="2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001-2025附录B</w:t>
            </w:r>
          </w:p>
        </w:tc>
        <w:tc>
          <w:tcPr>
            <w:tcW w:w="1481" w:type="dxa"/>
            <w:vMerge w:val="continue"/>
            <w:vAlign w:val="center"/>
          </w:tcPr>
          <w:p w14:paraId="7EE782E9">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EA757CE">
            <w:pPr>
              <w:adjustRightInd/>
              <w:jc w:val="center"/>
              <w:rPr>
                <w:rFonts w:hint="eastAsia" w:ascii="宋体" w:hAnsi="宋体" w:eastAsia="宋体" w:cs="宋体"/>
                <w:b w:val="0"/>
                <w:bCs/>
                <w:color w:val="auto"/>
                <w:sz w:val="21"/>
                <w:szCs w:val="21"/>
                <w:highlight w:val="none"/>
              </w:rPr>
            </w:pPr>
          </w:p>
        </w:tc>
      </w:tr>
      <w:tr w14:paraId="33EE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1F1796AC">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6E69D9DE">
            <w:pPr>
              <w:adjustRightInd/>
              <w:jc w:val="center"/>
              <w:rPr>
                <w:rFonts w:hint="eastAsia" w:ascii="宋体" w:hAnsi="宋体" w:eastAsia="宋体" w:cs="宋体"/>
                <w:b w:val="0"/>
                <w:bCs/>
                <w:color w:val="auto"/>
                <w:sz w:val="21"/>
                <w:szCs w:val="21"/>
                <w:highlight w:val="none"/>
              </w:rPr>
            </w:pPr>
          </w:p>
        </w:tc>
        <w:tc>
          <w:tcPr>
            <w:tcW w:w="3068" w:type="dxa"/>
            <w:vAlign w:val="center"/>
          </w:tcPr>
          <w:p w14:paraId="697C8DA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4407" w:type="dxa"/>
            <w:vMerge w:val="continue"/>
            <w:vAlign w:val="center"/>
          </w:tcPr>
          <w:p w14:paraId="3FC944E7">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7F79C39A">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EAFE43B">
            <w:pPr>
              <w:adjustRightInd/>
              <w:jc w:val="center"/>
              <w:rPr>
                <w:rFonts w:hint="eastAsia" w:ascii="宋体" w:hAnsi="宋体" w:eastAsia="宋体" w:cs="宋体"/>
                <w:b w:val="0"/>
                <w:bCs/>
                <w:color w:val="auto"/>
                <w:sz w:val="21"/>
                <w:szCs w:val="21"/>
                <w:highlight w:val="none"/>
              </w:rPr>
            </w:pPr>
          </w:p>
        </w:tc>
      </w:tr>
      <w:tr w14:paraId="5EE46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51B7AC84">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61247903">
            <w:pPr>
              <w:adjustRightInd/>
              <w:jc w:val="center"/>
              <w:rPr>
                <w:rFonts w:hint="eastAsia" w:ascii="宋体" w:hAnsi="宋体" w:eastAsia="宋体" w:cs="宋体"/>
                <w:b w:val="0"/>
                <w:bCs/>
                <w:color w:val="auto"/>
                <w:sz w:val="21"/>
                <w:szCs w:val="21"/>
                <w:highlight w:val="none"/>
              </w:rPr>
            </w:pPr>
          </w:p>
        </w:tc>
        <w:tc>
          <w:tcPr>
            <w:tcW w:w="3068" w:type="dxa"/>
            <w:vAlign w:val="center"/>
          </w:tcPr>
          <w:p w14:paraId="4E749B4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4407" w:type="dxa"/>
            <w:vMerge w:val="continue"/>
            <w:vAlign w:val="center"/>
          </w:tcPr>
          <w:p w14:paraId="4ECE9F7C">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1A38A283">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F498B3A">
            <w:pPr>
              <w:adjustRightInd/>
              <w:jc w:val="center"/>
              <w:rPr>
                <w:rFonts w:hint="eastAsia" w:ascii="宋体" w:hAnsi="宋体" w:eastAsia="宋体" w:cs="宋体"/>
                <w:b w:val="0"/>
                <w:bCs/>
                <w:color w:val="auto"/>
                <w:sz w:val="21"/>
                <w:szCs w:val="21"/>
                <w:highlight w:val="none"/>
              </w:rPr>
            </w:pPr>
          </w:p>
        </w:tc>
      </w:tr>
      <w:tr w14:paraId="4827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69" w:type="dxa"/>
            <w:vMerge w:val="continue"/>
            <w:vAlign w:val="center"/>
          </w:tcPr>
          <w:p w14:paraId="49F83D05">
            <w:pPr>
              <w:adjustRightInd/>
              <w:jc w:val="center"/>
              <w:rPr>
                <w:rFonts w:hint="eastAsia" w:ascii="宋体" w:hAnsi="宋体" w:eastAsia="宋体" w:cs="宋体"/>
                <w:b w:val="0"/>
                <w:bCs/>
                <w:color w:val="auto"/>
                <w:sz w:val="21"/>
                <w:szCs w:val="21"/>
                <w:highlight w:val="none"/>
              </w:rPr>
            </w:pPr>
          </w:p>
        </w:tc>
        <w:tc>
          <w:tcPr>
            <w:tcW w:w="2642" w:type="dxa"/>
            <w:vMerge w:val="restart"/>
            <w:vAlign w:val="center"/>
          </w:tcPr>
          <w:p w14:paraId="76D9133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男常服成品外观</w:t>
            </w:r>
          </w:p>
        </w:tc>
        <w:tc>
          <w:tcPr>
            <w:tcW w:w="3068" w:type="dxa"/>
            <w:vAlign w:val="center"/>
          </w:tcPr>
          <w:p w14:paraId="7254663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4407" w:type="dxa"/>
            <w:vAlign w:val="center"/>
          </w:tcPr>
          <w:p w14:paraId="767E8B9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001-2025 表1</w:t>
            </w:r>
          </w:p>
        </w:tc>
        <w:tc>
          <w:tcPr>
            <w:tcW w:w="1481" w:type="dxa"/>
            <w:vMerge w:val="continue"/>
            <w:vAlign w:val="center"/>
          </w:tcPr>
          <w:p w14:paraId="48483ABB">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05CD96C6">
            <w:pPr>
              <w:adjustRightInd/>
              <w:jc w:val="center"/>
              <w:rPr>
                <w:rFonts w:hint="eastAsia" w:ascii="宋体" w:hAnsi="宋体" w:eastAsia="宋体" w:cs="宋体"/>
                <w:b w:val="0"/>
                <w:bCs/>
                <w:color w:val="auto"/>
                <w:sz w:val="21"/>
                <w:szCs w:val="21"/>
                <w:highlight w:val="none"/>
              </w:rPr>
            </w:pPr>
          </w:p>
        </w:tc>
      </w:tr>
      <w:tr w14:paraId="17463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69" w:type="dxa"/>
            <w:vMerge w:val="continue"/>
            <w:vAlign w:val="center"/>
          </w:tcPr>
          <w:p w14:paraId="37BFD8C0">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736597BD">
            <w:pPr>
              <w:adjustRightInd/>
              <w:jc w:val="center"/>
              <w:rPr>
                <w:rFonts w:hint="eastAsia" w:ascii="宋体" w:hAnsi="宋体" w:eastAsia="宋体" w:cs="宋体"/>
                <w:b w:val="0"/>
                <w:bCs/>
                <w:color w:val="auto"/>
                <w:sz w:val="21"/>
                <w:szCs w:val="21"/>
                <w:highlight w:val="none"/>
              </w:rPr>
            </w:pPr>
          </w:p>
        </w:tc>
        <w:tc>
          <w:tcPr>
            <w:tcW w:w="3068" w:type="dxa"/>
            <w:vAlign w:val="center"/>
          </w:tcPr>
          <w:p w14:paraId="46F7134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4407" w:type="dxa"/>
            <w:vAlign w:val="center"/>
          </w:tcPr>
          <w:p w14:paraId="58AD325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001-2025  4.8</w:t>
            </w:r>
          </w:p>
        </w:tc>
        <w:tc>
          <w:tcPr>
            <w:tcW w:w="1481" w:type="dxa"/>
            <w:vMerge w:val="continue"/>
            <w:vAlign w:val="center"/>
          </w:tcPr>
          <w:p w14:paraId="1C0A01F4">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6E23ABFC">
            <w:pPr>
              <w:adjustRightInd/>
              <w:jc w:val="center"/>
              <w:rPr>
                <w:rFonts w:hint="eastAsia" w:ascii="宋体" w:hAnsi="宋体" w:eastAsia="宋体" w:cs="宋体"/>
                <w:b w:val="0"/>
                <w:bCs/>
                <w:color w:val="auto"/>
                <w:sz w:val="21"/>
                <w:szCs w:val="21"/>
                <w:highlight w:val="none"/>
              </w:rPr>
            </w:pPr>
          </w:p>
        </w:tc>
      </w:tr>
      <w:tr w14:paraId="6669A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328ACA08">
            <w:pPr>
              <w:adjustRightInd/>
              <w:jc w:val="center"/>
              <w:rPr>
                <w:rFonts w:hint="eastAsia" w:ascii="宋体" w:hAnsi="宋体" w:eastAsia="宋体" w:cs="宋体"/>
                <w:b w:val="0"/>
                <w:bCs/>
                <w:color w:val="auto"/>
                <w:sz w:val="21"/>
                <w:szCs w:val="21"/>
                <w:highlight w:val="none"/>
              </w:rPr>
            </w:pPr>
          </w:p>
        </w:tc>
        <w:tc>
          <w:tcPr>
            <w:tcW w:w="2642" w:type="dxa"/>
            <w:vMerge w:val="restart"/>
            <w:vAlign w:val="center"/>
          </w:tcPr>
          <w:p w14:paraId="220AE66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男常服成品内在质量</w:t>
            </w:r>
          </w:p>
        </w:tc>
        <w:tc>
          <w:tcPr>
            <w:tcW w:w="3068" w:type="dxa"/>
            <w:vAlign w:val="center"/>
          </w:tcPr>
          <w:p w14:paraId="4B329C5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覆粘合衬剥离强力</w:t>
            </w:r>
          </w:p>
        </w:tc>
        <w:tc>
          <w:tcPr>
            <w:tcW w:w="4407" w:type="dxa"/>
            <w:vMerge w:val="restart"/>
            <w:vAlign w:val="center"/>
          </w:tcPr>
          <w:p w14:paraId="3A77C9F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558F756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2664-2017 一等品</w:t>
            </w:r>
          </w:p>
        </w:tc>
        <w:tc>
          <w:tcPr>
            <w:tcW w:w="1481" w:type="dxa"/>
            <w:vMerge w:val="continue"/>
            <w:vAlign w:val="center"/>
          </w:tcPr>
          <w:p w14:paraId="052CC3E6">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F7B0967">
            <w:pPr>
              <w:adjustRightInd/>
              <w:jc w:val="center"/>
              <w:rPr>
                <w:rFonts w:hint="eastAsia" w:ascii="宋体" w:hAnsi="宋体" w:eastAsia="宋体" w:cs="宋体"/>
                <w:b w:val="0"/>
                <w:bCs/>
                <w:color w:val="auto"/>
                <w:sz w:val="21"/>
                <w:szCs w:val="21"/>
                <w:highlight w:val="none"/>
              </w:rPr>
            </w:pPr>
          </w:p>
        </w:tc>
      </w:tr>
      <w:tr w14:paraId="0B0A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56D02D9B">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04FF269D">
            <w:pPr>
              <w:adjustRightInd/>
              <w:jc w:val="center"/>
              <w:rPr>
                <w:rFonts w:hint="eastAsia" w:ascii="宋体" w:hAnsi="宋体" w:eastAsia="宋体" w:cs="宋体"/>
                <w:b w:val="0"/>
                <w:bCs/>
                <w:color w:val="auto"/>
                <w:sz w:val="21"/>
                <w:szCs w:val="21"/>
                <w:highlight w:val="none"/>
              </w:rPr>
            </w:pPr>
          </w:p>
        </w:tc>
        <w:tc>
          <w:tcPr>
            <w:tcW w:w="3068" w:type="dxa"/>
            <w:vAlign w:val="center"/>
          </w:tcPr>
          <w:p w14:paraId="447BCFE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接缝性能</w:t>
            </w:r>
          </w:p>
        </w:tc>
        <w:tc>
          <w:tcPr>
            <w:tcW w:w="4407" w:type="dxa"/>
            <w:vMerge w:val="continue"/>
            <w:vAlign w:val="center"/>
          </w:tcPr>
          <w:p w14:paraId="27B4528E">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5CCE68D4">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82C1D45">
            <w:pPr>
              <w:adjustRightInd/>
              <w:jc w:val="center"/>
              <w:rPr>
                <w:rFonts w:hint="eastAsia" w:ascii="宋体" w:hAnsi="宋体" w:eastAsia="宋体" w:cs="宋体"/>
                <w:b w:val="0"/>
                <w:bCs/>
                <w:color w:val="auto"/>
                <w:sz w:val="21"/>
                <w:szCs w:val="21"/>
                <w:highlight w:val="none"/>
              </w:rPr>
            </w:pPr>
          </w:p>
        </w:tc>
      </w:tr>
      <w:tr w14:paraId="5AEA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69" w:type="dxa"/>
            <w:vMerge w:val="continue"/>
            <w:vAlign w:val="center"/>
          </w:tcPr>
          <w:p w14:paraId="6622EE63">
            <w:pPr>
              <w:adjustRightInd/>
              <w:jc w:val="center"/>
              <w:rPr>
                <w:rFonts w:hint="eastAsia" w:ascii="宋体" w:hAnsi="宋体" w:eastAsia="宋体" w:cs="宋体"/>
                <w:b w:val="0"/>
                <w:bCs/>
                <w:color w:val="auto"/>
                <w:sz w:val="21"/>
                <w:szCs w:val="21"/>
                <w:highlight w:val="none"/>
              </w:rPr>
            </w:pPr>
          </w:p>
        </w:tc>
        <w:tc>
          <w:tcPr>
            <w:tcW w:w="2642" w:type="dxa"/>
            <w:vMerge w:val="restart"/>
            <w:vAlign w:val="center"/>
          </w:tcPr>
          <w:p w14:paraId="5F107A9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女常服成品外观</w:t>
            </w:r>
          </w:p>
        </w:tc>
        <w:tc>
          <w:tcPr>
            <w:tcW w:w="3068" w:type="dxa"/>
            <w:vAlign w:val="center"/>
          </w:tcPr>
          <w:p w14:paraId="38609C4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4407" w:type="dxa"/>
            <w:vAlign w:val="center"/>
          </w:tcPr>
          <w:p w14:paraId="5AA62B1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002-2025 表1</w:t>
            </w:r>
          </w:p>
        </w:tc>
        <w:tc>
          <w:tcPr>
            <w:tcW w:w="1481" w:type="dxa"/>
            <w:vMerge w:val="continue"/>
            <w:vAlign w:val="center"/>
          </w:tcPr>
          <w:p w14:paraId="523C8DEC">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41B2FE4">
            <w:pPr>
              <w:adjustRightInd/>
              <w:jc w:val="center"/>
              <w:rPr>
                <w:rFonts w:hint="eastAsia" w:ascii="宋体" w:hAnsi="宋体" w:eastAsia="宋体" w:cs="宋体"/>
                <w:b w:val="0"/>
                <w:bCs/>
                <w:color w:val="auto"/>
                <w:sz w:val="21"/>
                <w:szCs w:val="21"/>
                <w:highlight w:val="none"/>
              </w:rPr>
            </w:pPr>
          </w:p>
        </w:tc>
      </w:tr>
      <w:tr w14:paraId="31F5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69" w:type="dxa"/>
            <w:vMerge w:val="continue"/>
            <w:vAlign w:val="center"/>
          </w:tcPr>
          <w:p w14:paraId="370877BF">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169D06C3">
            <w:pPr>
              <w:adjustRightInd/>
              <w:jc w:val="center"/>
              <w:rPr>
                <w:rFonts w:hint="eastAsia" w:ascii="宋体" w:hAnsi="宋体" w:eastAsia="宋体" w:cs="宋体"/>
                <w:b w:val="0"/>
                <w:bCs/>
                <w:color w:val="auto"/>
                <w:sz w:val="21"/>
                <w:szCs w:val="21"/>
                <w:highlight w:val="none"/>
              </w:rPr>
            </w:pPr>
          </w:p>
        </w:tc>
        <w:tc>
          <w:tcPr>
            <w:tcW w:w="3068" w:type="dxa"/>
            <w:vAlign w:val="center"/>
          </w:tcPr>
          <w:p w14:paraId="4F813E8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4407" w:type="dxa"/>
            <w:vAlign w:val="center"/>
          </w:tcPr>
          <w:p w14:paraId="4A9805F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002-2025  4.8</w:t>
            </w:r>
          </w:p>
        </w:tc>
        <w:tc>
          <w:tcPr>
            <w:tcW w:w="1481" w:type="dxa"/>
            <w:vMerge w:val="continue"/>
            <w:vAlign w:val="center"/>
          </w:tcPr>
          <w:p w14:paraId="17F435C9">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3414CEAC">
            <w:pPr>
              <w:adjustRightInd/>
              <w:jc w:val="center"/>
              <w:rPr>
                <w:rFonts w:hint="eastAsia" w:ascii="宋体" w:hAnsi="宋体" w:eastAsia="宋体" w:cs="宋体"/>
                <w:b w:val="0"/>
                <w:bCs/>
                <w:color w:val="auto"/>
                <w:sz w:val="21"/>
                <w:szCs w:val="21"/>
                <w:highlight w:val="none"/>
              </w:rPr>
            </w:pPr>
          </w:p>
        </w:tc>
      </w:tr>
      <w:tr w14:paraId="1B2D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417D9CB5">
            <w:pPr>
              <w:adjustRightInd/>
              <w:jc w:val="center"/>
              <w:rPr>
                <w:rFonts w:hint="eastAsia" w:ascii="宋体" w:hAnsi="宋体" w:eastAsia="宋体" w:cs="宋体"/>
                <w:b w:val="0"/>
                <w:bCs/>
                <w:color w:val="auto"/>
                <w:sz w:val="21"/>
                <w:szCs w:val="21"/>
                <w:highlight w:val="none"/>
              </w:rPr>
            </w:pPr>
          </w:p>
        </w:tc>
        <w:tc>
          <w:tcPr>
            <w:tcW w:w="2642" w:type="dxa"/>
            <w:vMerge w:val="restart"/>
            <w:vAlign w:val="center"/>
          </w:tcPr>
          <w:p w14:paraId="28920D7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女常服成品内在质量</w:t>
            </w:r>
          </w:p>
        </w:tc>
        <w:tc>
          <w:tcPr>
            <w:tcW w:w="3068" w:type="dxa"/>
            <w:vAlign w:val="center"/>
          </w:tcPr>
          <w:p w14:paraId="0223283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干洗尺寸变化率</w:t>
            </w:r>
          </w:p>
        </w:tc>
        <w:tc>
          <w:tcPr>
            <w:tcW w:w="4407" w:type="dxa"/>
            <w:vMerge w:val="restart"/>
            <w:vAlign w:val="center"/>
          </w:tcPr>
          <w:p w14:paraId="7AA9BC3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494FE02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2665-2017 一等品</w:t>
            </w:r>
          </w:p>
        </w:tc>
        <w:tc>
          <w:tcPr>
            <w:tcW w:w="1481" w:type="dxa"/>
            <w:vMerge w:val="continue"/>
            <w:vAlign w:val="center"/>
          </w:tcPr>
          <w:p w14:paraId="7B3E1332">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0B306433">
            <w:pPr>
              <w:adjustRightInd/>
              <w:jc w:val="center"/>
              <w:rPr>
                <w:rFonts w:hint="eastAsia" w:ascii="宋体" w:hAnsi="宋体" w:eastAsia="宋体" w:cs="宋体"/>
                <w:b w:val="0"/>
                <w:bCs/>
                <w:color w:val="auto"/>
                <w:sz w:val="21"/>
                <w:szCs w:val="21"/>
                <w:highlight w:val="none"/>
              </w:rPr>
            </w:pPr>
          </w:p>
        </w:tc>
      </w:tr>
      <w:tr w14:paraId="1CE3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1DF0C351">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2A098AA4">
            <w:pPr>
              <w:adjustRightInd/>
              <w:jc w:val="center"/>
              <w:rPr>
                <w:rFonts w:hint="eastAsia" w:ascii="宋体" w:hAnsi="宋体" w:eastAsia="宋体" w:cs="宋体"/>
                <w:b w:val="0"/>
                <w:bCs/>
                <w:color w:val="auto"/>
                <w:sz w:val="21"/>
                <w:szCs w:val="21"/>
                <w:highlight w:val="none"/>
              </w:rPr>
            </w:pPr>
          </w:p>
        </w:tc>
        <w:tc>
          <w:tcPr>
            <w:tcW w:w="3068" w:type="dxa"/>
            <w:vAlign w:val="center"/>
          </w:tcPr>
          <w:p w14:paraId="5EA798B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洗后外观</w:t>
            </w:r>
          </w:p>
        </w:tc>
        <w:tc>
          <w:tcPr>
            <w:tcW w:w="4407" w:type="dxa"/>
            <w:vMerge w:val="continue"/>
            <w:vAlign w:val="center"/>
          </w:tcPr>
          <w:p w14:paraId="6BE53502">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392E5696">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562D7BFD">
            <w:pPr>
              <w:adjustRightInd/>
              <w:jc w:val="center"/>
              <w:rPr>
                <w:rFonts w:hint="eastAsia" w:ascii="宋体" w:hAnsi="宋体" w:eastAsia="宋体" w:cs="宋体"/>
                <w:b w:val="0"/>
                <w:bCs/>
                <w:color w:val="auto"/>
                <w:sz w:val="21"/>
                <w:szCs w:val="21"/>
                <w:highlight w:val="none"/>
              </w:rPr>
            </w:pPr>
          </w:p>
        </w:tc>
      </w:tr>
      <w:tr w14:paraId="0B6A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69" w:type="dxa"/>
            <w:vMerge w:val="restart"/>
            <w:vAlign w:val="center"/>
          </w:tcPr>
          <w:p w14:paraId="40F150C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男短袖制式衬衣/</w:t>
            </w:r>
          </w:p>
          <w:p w14:paraId="6C48A13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女短袖制式衬衣</w:t>
            </w:r>
          </w:p>
        </w:tc>
        <w:tc>
          <w:tcPr>
            <w:tcW w:w="2642" w:type="dxa"/>
            <w:vMerge w:val="restart"/>
            <w:vAlign w:val="center"/>
          </w:tcPr>
          <w:p w14:paraId="029459C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男衬衣成品外观</w:t>
            </w:r>
          </w:p>
        </w:tc>
        <w:tc>
          <w:tcPr>
            <w:tcW w:w="3068" w:type="dxa"/>
            <w:vAlign w:val="center"/>
          </w:tcPr>
          <w:p w14:paraId="72A4B42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4407" w:type="dxa"/>
            <w:vAlign w:val="center"/>
          </w:tcPr>
          <w:p w14:paraId="1BD11E5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009-2025</w:t>
            </w:r>
            <w:r>
              <w:rPr>
                <w:rFonts w:hint="eastAsia" w:ascii="宋体" w:hAnsi="宋体" w:eastAsia="宋体" w:cs="宋体"/>
                <w:b w:val="0"/>
                <w:bCs/>
                <w:color w:val="auto"/>
                <w:sz w:val="21"/>
                <w:szCs w:val="21"/>
                <w:highlight w:val="none"/>
              </w:rPr>
              <w:t xml:space="preserve"> 表1</w:t>
            </w:r>
          </w:p>
        </w:tc>
        <w:tc>
          <w:tcPr>
            <w:tcW w:w="1481" w:type="dxa"/>
            <w:vMerge w:val="restart"/>
            <w:vAlign w:val="center"/>
          </w:tcPr>
          <w:p w14:paraId="5377C4D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男女衬衣</w:t>
            </w:r>
          </w:p>
          <w:p w14:paraId="711F9A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各1件</w:t>
            </w:r>
          </w:p>
        </w:tc>
        <w:tc>
          <w:tcPr>
            <w:tcW w:w="1810" w:type="dxa"/>
            <w:vMerge w:val="restart"/>
            <w:vAlign w:val="center"/>
          </w:tcPr>
          <w:p w14:paraId="3157C29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600</w:t>
            </w:r>
          </w:p>
        </w:tc>
      </w:tr>
      <w:tr w14:paraId="6F58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69" w:type="dxa"/>
            <w:vMerge w:val="continue"/>
            <w:vAlign w:val="center"/>
          </w:tcPr>
          <w:p w14:paraId="7F359181">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2AAD8836">
            <w:pPr>
              <w:adjustRightInd/>
              <w:jc w:val="center"/>
              <w:rPr>
                <w:rFonts w:hint="eastAsia" w:ascii="宋体" w:hAnsi="宋体" w:eastAsia="宋体" w:cs="宋体"/>
                <w:b w:val="0"/>
                <w:bCs/>
                <w:color w:val="auto"/>
                <w:sz w:val="21"/>
                <w:szCs w:val="21"/>
                <w:highlight w:val="none"/>
              </w:rPr>
            </w:pPr>
          </w:p>
        </w:tc>
        <w:tc>
          <w:tcPr>
            <w:tcW w:w="3068" w:type="dxa"/>
            <w:vAlign w:val="center"/>
          </w:tcPr>
          <w:p w14:paraId="19DC14E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4407" w:type="dxa"/>
            <w:vAlign w:val="center"/>
          </w:tcPr>
          <w:p w14:paraId="67345C0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009-2025</w:t>
            </w:r>
            <w:r>
              <w:rPr>
                <w:rFonts w:hint="eastAsia" w:ascii="宋体" w:hAnsi="宋体" w:eastAsia="宋体" w:cs="宋体"/>
                <w:b w:val="0"/>
                <w:bCs/>
                <w:color w:val="auto"/>
                <w:sz w:val="21"/>
                <w:szCs w:val="21"/>
                <w:highlight w:val="none"/>
              </w:rPr>
              <w:t xml:space="preserve">  4.8</w:t>
            </w:r>
          </w:p>
        </w:tc>
        <w:tc>
          <w:tcPr>
            <w:tcW w:w="1481" w:type="dxa"/>
            <w:vMerge w:val="continue"/>
            <w:vAlign w:val="center"/>
          </w:tcPr>
          <w:p w14:paraId="5E999782">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38602A53">
            <w:pPr>
              <w:adjustRightInd/>
              <w:jc w:val="center"/>
              <w:rPr>
                <w:rFonts w:hint="eastAsia" w:ascii="宋体" w:hAnsi="宋体" w:eastAsia="宋体" w:cs="宋体"/>
                <w:b w:val="0"/>
                <w:bCs/>
                <w:color w:val="auto"/>
                <w:sz w:val="21"/>
                <w:szCs w:val="21"/>
                <w:highlight w:val="none"/>
              </w:rPr>
            </w:pPr>
          </w:p>
        </w:tc>
      </w:tr>
      <w:tr w14:paraId="5C530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43AA9B41">
            <w:pPr>
              <w:adjustRightInd/>
              <w:jc w:val="center"/>
              <w:rPr>
                <w:rFonts w:hint="eastAsia" w:ascii="宋体" w:hAnsi="宋体" w:eastAsia="宋体" w:cs="宋体"/>
                <w:b w:val="0"/>
                <w:bCs/>
                <w:color w:val="auto"/>
                <w:sz w:val="21"/>
                <w:szCs w:val="21"/>
                <w:highlight w:val="none"/>
              </w:rPr>
            </w:pPr>
          </w:p>
        </w:tc>
        <w:tc>
          <w:tcPr>
            <w:tcW w:w="2642" w:type="dxa"/>
            <w:vMerge w:val="restart"/>
            <w:vAlign w:val="center"/>
          </w:tcPr>
          <w:p w14:paraId="2B90CCD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男衬衣成品内在质量</w:t>
            </w:r>
          </w:p>
        </w:tc>
        <w:tc>
          <w:tcPr>
            <w:tcW w:w="3068" w:type="dxa"/>
            <w:vAlign w:val="center"/>
          </w:tcPr>
          <w:p w14:paraId="06D6E9B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缝子纰裂程度</w:t>
            </w:r>
          </w:p>
        </w:tc>
        <w:tc>
          <w:tcPr>
            <w:tcW w:w="4407" w:type="dxa"/>
            <w:vMerge w:val="restart"/>
            <w:vAlign w:val="center"/>
          </w:tcPr>
          <w:p w14:paraId="22F3149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6CA4F07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2660-2017 一等品</w:t>
            </w:r>
          </w:p>
        </w:tc>
        <w:tc>
          <w:tcPr>
            <w:tcW w:w="1481" w:type="dxa"/>
            <w:vMerge w:val="continue"/>
            <w:vAlign w:val="center"/>
          </w:tcPr>
          <w:p w14:paraId="048B53FA">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17539595">
            <w:pPr>
              <w:adjustRightInd/>
              <w:jc w:val="center"/>
              <w:rPr>
                <w:rFonts w:hint="eastAsia" w:ascii="宋体" w:hAnsi="宋体" w:eastAsia="宋体" w:cs="宋体"/>
                <w:b w:val="0"/>
                <w:bCs/>
                <w:color w:val="auto"/>
                <w:sz w:val="21"/>
                <w:szCs w:val="21"/>
                <w:highlight w:val="none"/>
              </w:rPr>
            </w:pPr>
          </w:p>
        </w:tc>
      </w:tr>
      <w:tr w14:paraId="1F68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6E214818">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15074BBB">
            <w:pPr>
              <w:adjustRightInd/>
              <w:jc w:val="center"/>
              <w:rPr>
                <w:rFonts w:hint="eastAsia" w:ascii="宋体" w:hAnsi="宋体" w:eastAsia="宋体" w:cs="宋体"/>
                <w:b w:val="0"/>
                <w:bCs/>
                <w:color w:val="auto"/>
                <w:sz w:val="21"/>
                <w:szCs w:val="21"/>
                <w:highlight w:val="none"/>
              </w:rPr>
            </w:pPr>
          </w:p>
        </w:tc>
        <w:tc>
          <w:tcPr>
            <w:tcW w:w="3068" w:type="dxa"/>
            <w:vAlign w:val="center"/>
          </w:tcPr>
          <w:p w14:paraId="0CF744D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撕破强力</w:t>
            </w:r>
          </w:p>
        </w:tc>
        <w:tc>
          <w:tcPr>
            <w:tcW w:w="4407" w:type="dxa"/>
            <w:vMerge w:val="continue"/>
            <w:vAlign w:val="center"/>
          </w:tcPr>
          <w:p w14:paraId="6C4C63F6">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098B023B">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0E72A9D1">
            <w:pPr>
              <w:adjustRightInd/>
              <w:jc w:val="center"/>
              <w:rPr>
                <w:rFonts w:hint="eastAsia" w:ascii="宋体" w:hAnsi="宋体" w:eastAsia="宋体" w:cs="宋体"/>
                <w:b w:val="0"/>
                <w:bCs/>
                <w:color w:val="auto"/>
                <w:sz w:val="21"/>
                <w:szCs w:val="21"/>
                <w:highlight w:val="none"/>
              </w:rPr>
            </w:pPr>
          </w:p>
        </w:tc>
      </w:tr>
      <w:tr w14:paraId="04F0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69" w:type="dxa"/>
            <w:vMerge w:val="continue"/>
            <w:vAlign w:val="center"/>
          </w:tcPr>
          <w:p w14:paraId="7BF01E35">
            <w:pPr>
              <w:adjustRightInd/>
              <w:jc w:val="center"/>
              <w:rPr>
                <w:rFonts w:hint="eastAsia" w:ascii="宋体" w:hAnsi="宋体" w:eastAsia="宋体" w:cs="宋体"/>
                <w:b w:val="0"/>
                <w:bCs/>
                <w:color w:val="auto"/>
                <w:sz w:val="21"/>
                <w:szCs w:val="21"/>
                <w:highlight w:val="none"/>
              </w:rPr>
            </w:pPr>
          </w:p>
        </w:tc>
        <w:tc>
          <w:tcPr>
            <w:tcW w:w="2642" w:type="dxa"/>
            <w:vMerge w:val="restart"/>
            <w:vAlign w:val="center"/>
          </w:tcPr>
          <w:p w14:paraId="1CC031C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女衬衣成品外观</w:t>
            </w:r>
          </w:p>
        </w:tc>
        <w:tc>
          <w:tcPr>
            <w:tcW w:w="3068" w:type="dxa"/>
            <w:vAlign w:val="center"/>
          </w:tcPr>
          <w:p w14:paraId="7092011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4407" w:type="dxa"/>
            <w:vAlign w:val="center"/>
          </w:tcPr>
          <w:p w14:paraId="5C46157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010-2025</w:t>
            </w:r>
            <w:r>
              <w:rPr>
                <w:rFonts w:hint="eastAsia" w:ascii="宋体" w:hAnsi="宋体" w:eastAsia="宋体" w:cs="宋体"/>
                <w:b w:val="0"/>
                <w:bCs/>
                <w:color w:val="auto"/>
                <w:sz w:val="21"/>
                <w:szCs w:val="21"/>
                <w:highlight w:val="none"/>
              </w:rPr>
              <w:t xml:space="preserve"> 表1</w:t>
            </w:r>
          </w:p>
        </w:tc>
        <w:tc>
          <w:tcPr>
            <w:tcW w:w="1481" w:type="dxa"/>
            <w:vMerge w:val="continue"/>
            <w:vAlign w:val="center"/>
          </w:tcPr>
          <w:p w14:paraId="1FAF0608">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A78F95C">
            <w:pPr>
              <w:adjustRightInd/>
              <w:jc w:val="center"/>
              <w:rPr>
                <w:rFonts w:hint="eastAsia" w:ascii="宋体" w:hAnsi="宋体" w:eastAsia="宋体" w:cs="宋体"/>
                <w:b w:val="0"/>
                <w:bCs/>
                <w:color w:val="auto"/>
                <w:sz w:val="21"/>
                <w:szCs w:val="21"/>
                <w:highlight w:val="none"/>
              </w:rPr>
            </w:pPr>
          </w:p>
        </w:tc>
      </w:tr>
      <w:tr w14:paraId="5C75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69" w:type="dxa"/>
            <w:vMerge w:val="continue"/>
            <w:vAlign w:val="center"/>
          </w:tcPr>
          <w:p w14:paraId="1FBD81CA">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04A6430E">
            <w:pPr>
              <w:adjustRightInd/>
              <w:jc w:val="center"/>
              <w:rPr>
                <w:rFonts w:hint="eastAsia" w:ascii="宋体" w:hAnsi="宋体" w:eastAsia="宋体" w:cs="宋体"/>
                <w:b w:val="0"/>
                <w:bCs/>
                <w:color w:val="auto"/>
                <w:sz w:val="21"/>
                <w:szCs w:val="21"/>
                <w:highlight w:val="none"/>
              </w:rPr>
            </w:pPr>
          </w:p>
        </w:tc>
        <w:tc>
          <w:tcPr>
            <w:tcW w:w="3068" w:type="dxa"/>
            <w:vAlign w:val="center"/>
          </w:tcPr>
          <w:p w14:paraId="67C03B7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4407" w:type="dxa"/>
            <w:vAlign w:val="center"/>
          </w:tcPr>
          <w:p w14:paraId="5A184B2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010-2025</w:t>
            </w:r>
            <w:r>
              <w:rPr>
                <w:rFonts w:hint="eastAsia" w:ascii="宋体" w:hAnsi="宋体" w:eastAsia="宋体" w:cs="宋体"/>
                <w:b w:val="0"/>
                <w:bCs/>
                <w:color w:val="auto"/>
                <w:sz w:val="21"/>
                <w:szCs w:val="21"/>
                <w:highlight w:val="none"/>
              </w:rPr>
              <w:t xml:space="preserve">  4.8</w:t>
            </w:r>
          </w:p>
        </w:tc>
        <w:tc>
          <w:tcPr>
            <w:tcW w:w="1481" w:type="dxa"/>
            <w:vMerge w:val="continue"/>
            <w:vAlign w:val="center"/>
          </w:tcPr>
          <w:p w14:paraId="14744E24">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52C71215">
            <w:pPr>
              <w:adjustRightInd/>
              <w:jc w:val="center"/>
              <w:rPr>
                <w:rFonts w:hint="eastAsia" w:ascii="宋体" w:hAnsi="宋体" w:eastAsia="宋体" w:cs="宋体"/>
                <w:b w:val="0"/>
                <w:bCs/>
                <w:color w:val="auto"/>
                <w:sz w:val="21"/>
                <w:szCs w:val="21"/>
                <w:highlight w:val="none"/>
              </w:rPr>
            </w:pPr>
          </w:p>
        </w:tc>
      </w:tr>
      <w:tr w14:paraId="47AC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rPr>
        <w:tc>
          <w:tcPr>
            <w:tcW w:w="1269" w:type="dxa"/>
            <w:vMerge w:val="continue"/>
            <w:vAlign w:val="center"/>
          </w:tcPr>
          <w:p w14:paraId="55B42C6D">
            <w:pPr>
              <w:adjustRightInd/>
              <w:jc w:val="center"/>
              <w:rPr>
                <w:rFonts w:hint="eastAsia" w:ascii="宋体" w:hAnsi="宋体" w:eastAsia="宋体" w:cs="宋体"/>
                <w:b w:val="0"/>
                <w:bCs/>
                <w:color w:val="auto"/>
                <w:sz w:val="21"/>
                <w:szCs w:val="21"/>
                <w:highlight w:val="none"/>
              </w:rPr>
            </w:pPr>
          </w:p>
        </w:tc>
        <w:tc>
          <w:tcPr>
            <w:tcW w:w="2642" w:type="dxa"/>
            <w:vMerge w:val="restart"/>
            <w:vAlign w:val="center"/>
          </w:tcPr>
          <w:p w14:paraId="71E35F9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女衬衣成品内在质量</w:t>
            </w:r>
          </w:p>
        </w:tc>
        <w:tc>
          <w:tcPr>
            <w:tcW w:w="3068" w:type="dxa"/>
            <w:vAlign w:val="center"/>
          </w:tcPr>
          <w:p w14:paraId="771CE01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水洗尺寸变化率</w:t>
            </w:r>
          </w:p>
        </w:tc>
        <w:tc>
          <w:tcPr>
            <w:tcW w:w="4407" w:type="dxa"/>
            <w:vMerge w:val="restart"/>
            <w:vAlign w:val="center"/>
          </w:tcPr>
          <w:p w14:paraId="432B068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473843E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2660-2017 一等品</w:t>
            </w:r>
          </w:p>
        </w:tc>
        <w:tc>
          <w:tcPr>
            <w:tcW w:w="1481" w:type="dxa"/>
            <w:vMerge w:val="continue"/>
            <w:vAlign w:val="center"/>
          </w:tcPr>
          <w:p w14:paraId="6370F7D0">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00925504">
            <w:pPr>
              <w:adjustRightInd/>
              <w:jc w:val="center"/>
              <w:rPr>
                <w:rFonts w:hint="eastAsia" w:ascii="宋体" w:hAnsi="宋体" w:eastAsia="宋体" w:cs="宋体"/>
                <w:b w:val="0"/>
                <w:bCs/>
                <w:color w:val="auto"/>
                <w:sz w:val="21"/>
                <w:szCs w:val="21"/>
                <w:highlight w:val="none"/>
              </w:rPr>
            </w:pPr>
          </w:p>
        </w:tc>
      </w:tr>
      <w:tr w14:paraId="1E94D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269" w:type="dxa"/>
            <w:vMerge w:val="continue"/>
            <w:vAlign w:val="center"/>
          </w:tcPr>
          <w:p w14:paraId="2B14F0AA">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319E497D">
            <w:pPr>
              <w:adjustRightInd/>
              <w:jc w:val="center"/>
              <w:rPr>
                <w:rFonts w:hint="eastAsia" w:ascii="宋体" w:hAnsi="宋体" w:eastAsia="宋体" w:cs="宋体"/>
                <w:b w:val="0"/>
                <w:bCs/>
                <w:color w:val="auto"/>
                <w:sz w:val="21"/>
                <w:szCs w:val="21"/>
                <w:highlight w:val="none"/>
              </w:rPr>
            </w:pPr>
          </w:p>
        </w:tc>
        <w:tc>
          <w:tcPr>
            <w:tcW w:w="3068" w:type="dxa"/>
            <w:vAlign w:val="center"/>
          </w:tcPr>
          <w:p w14:paraId="07D7860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洗后外观</w:t>
            </w:r>
          </w:p>
        </w:tc>
        <w:tc>
          <w:tcPr>
            <w:tcW w:w="4407" w:type="dxa"/>
            <w:vMerge w:val="continue"/>
            <w:vAlign w:val="center"/>
          </w:tcPr>
          <w:p w14:paraId="04FE4270">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481ADAFD">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60969E6B">
            <w:pPr>
              <w:adjustRightInd/>
              <w:jc w:val="center"/>
              <w:rPr>
                <w:rFonts w:hint="eastAsia" w:ascii="宋体" w:hAnsi="宋体" w:eastAsia="宋体" w:cs="宋体"/>
                <w:b w:val="0"/>
                <w:bCs/>
                <w:color w:val="auto"/>
                <w:sz w:val="21"/>
                <w:szCs w:val="21"/>
                <w:highlight w:val="none"/>
              </w:rPr>
            </w:pPr>
          </w:p>
        </w:tc>
      </w:tr>
      <w:tr w14:paraId="090F1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trPr>
        <w:tc>
          <w:tcPr>
            <w:tcW w:w="1269" w:type="dxa"/>
            <w:vMerge w:val="restart"/>
            <w:vAlign w:val="center"/>
          </w:tcPr>
          <w:p w14:paraId="3AC3251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单裤</w:t>
            </w:r>
          </w:p>
        </w:tc>
        <w:tc>
          <w:tcPr>
            <w:tcW w:w="2642" w:type="dxa"/>
            <w:vMerge w:val="restart"/>
            <w:vAlign w:val="center"/>
          </w:tcPr>
          <w:p w14:paraId="7924D8C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3068" w:type="dxa"/>
            <w:vAlign w:val="center"/>
          </w:tcPr>
          <w:p w14:paraId="2C1A970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4407" w:type="dxa"/>
            <w:vAlign w:val="center"/>
          </w:tcPr>
          <w:p w14:paraId="579FB47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011-2025</w:t>
            </w:r>
            <w:r>
              <w:rPr>
                <w:rFonts w:hint="eastAsia" w:ascii="宋体" w:hAnsi="宋体" w:eastAsia="宋体" w:cs="宋体"/>
                <w:b w:val="0"/>
                <w:bCs/>
                <w:color w:val="auto"/>
                <w:sz w:val="21"/>
                <w:szCs w:val="21"/>
                <w:highlight w:val="none"/>
              </w:rPr>
              <w:t xml:space="preserve"> </w:t>
            </w:r>
            <w:bookmarkStart w:id="60" w:name="OLE_LINK44"/>
            <w:bookmarkStart w:id="61" w:name="OLE_LINK43"/>
            <w:r>
              <w:rPr>
                <w:rFonts w:hint="eastAsia" w:ascii="宋体" w:hAnsi="宋体" w:eastAsia="宋体" w:cs="宋体"/>
                <w:b w:val="0"/>
                <w:bCs/>
                <w:color w:val="auto"/>
                <w:sz w:val="21"/>
                <w:szCs w:val="21"/>
                <w:highlight w:val="none"/>
              </w:rPr>
              <w:t>表1</w:t>
            </w:r>
            <w:bookmarkEnd w:id="60"/>
            <w:bookmarkEnd w:id="61"/>
            <w:r>
              <w:rPr>
                <w:rFonts w:hint="eastAsia" w:ascii="宋体" w:hAnsi="宋体" w:eastAsia="宋体" w:cs="宋体"/>
                <w:b w:val="0"/>
                <w:bCs/>
                <w:color w:val="auto"/>
                <w:sz w:val="21"/>
                <w:szCs w:val="21"/>
                <w:highlight w:val="none"/>
              </w:rPr>
              <w:t xml:space="preserve"> 表2</w:t>
            </w:r>
          </w:p>
        </w:tc>
        <w:tc>
          <w:tcPr>
            <w:tcW w:w="1481" w:type="dxa"/>
            <w:vMerge w:val="restart"/>
            <w:vAlign w:val="center"/>
          </w:tcPr>
          <w:p w14:paraId="7685C47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2条</w:t>
            </w:r>
          </w:p>
        </w:tc>
        <w:tc>
          <w:tcPr>
            <w:tcW w:w="1810" w:type="dxa"/>
            <w:vMerge w:val="restart"/>
            <w:vAlign w:val="center"/>
          </w:tcPr>
          <w:p w14:paraId="2D4FBAD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430</w:t>
            </w:r>
          </w:p>
        </w:tc>
      </w:tr>
      <w:tr w14:paraId="65C33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trPr>
        <w:tc>
          <w:tcPr>
            <w:tcW w:w="1269" w:type="dxa"/>
            <w:vMerge w:val="continue"/>
            <w:vAlign w:val="center"/>
          </w:tcPr>
          <w:p w14:paraId="03239E2B">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6EA27B08">
            <w:pPr>
              <w:adjustRightInd/>
              <w:jc w:val="center"/>
              <w:rPr>
                <w:rFonts w:hint="eastAsia" w:ascii="宋体" w:hAnsi="宋体" w:eastAsia="宋体" w:cs="宋体"/>
                <w:b w:val="0"/>
                <w:bCs/>
                <w:color w:val="auto"/>
                <w:sz w:val="21"/>
                <w:szCs w:val="21"/>
                <w:highlight w:val="none"/>
              </w:rPr>
            </w:pPr>
          </w:p>
        </w:tc>
        <w:tc>
          <w:tcPr>
            <w:tcW w:w="3068" w:type="dxa"/>
            <w:vAlign w:val="center"/>
          </w:tcPr>
          <w:p w14:paraId="751A270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4407" w:type="dxa"/>
            <w:vAlign w:val="center"/>
          </w:tcPr>
          <w:p w14:paraId="49837BA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011-2025 5.8</w:t>
            </w:r>
          </w:p>
        </w:tc>
        <w:tc>
          <w:tcPr>
            <w:tcW w:w="1481" w:type="dxa"/>
            <w:vMerge w:val="continue"/>
            <w:vAlign w:val="center"/>
          </w:tcPr>
          <w:p w14:paraId="3EE8672B">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48D664D2">
            <w:pPr>
              <w:adjustRightInd/>
              <w:jc w:val="center"/>
              <w:rPr>
                <w:rFonts w:hint="eastAsia" w:ascii="宋体" w:hAnsi="宋体" w:eastAsia="宋体" w:cs="宋体"/>
                <w:b w:val="0"/>
                <w:bCs/>
                <w:color w:val="auto"/>
                <w:sz w:val="21"/>
                <w:szCs w:val="21"/>
                <w:highlight w:val="none"/>
              </w:rPr>
            </w:pPr>
          </w:p>
        </w:tc>
      </w:tr>
      <w:tr w14:paraId="42CD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222E05BB">
            <w:pPr>
              <w:adjustRightInd/>
              <w:jc w:val="center"/>
              <w:rPr>
                <w:rFonts w:hint="eastAsia" w:ascii="宋体" w:hAnsi="宋体" w:eastAsia="宋体" w:cs="宋体"/>
                <w:b w:val="0"/>
                <w:bCs/>
                <w:color w:val="auto"/>
                <w:sz w:val="21"/>
                <w:szCs w:val="21"/>
                <w:highlight w:val="none"/>
              </w:rPr>
            </w:pPr>
          </w:p>
        </w:tc>
        <w:tc>
          <w:tcPr>
            <w:tcW w:w="2642" w:type="dxa"/>
            <w:vMerge w:val="restart"/>
            <w:vAlign w:val="center"/>
          </w:tcPr>
          <w:p w14:paraId="4326064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成品内在质量</w:t>
            </w:r>
          </w:p>
        </w:tc>
        <w:tc>
          <w:tcPr>
            <w:tcW w:w="3068" w:type="dxa"/>
            <w:vAlign w:val="center"/>
          </w:tcPr>
          <w:p w14:paraId="75DDC83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水洗尺寸变化率</w:t>
            </w:r>
          </w:p>
        </w:tc>
        <w:tc>
          <w:tcPr>
            <w:tcW w:w="4407" w:type="dxa"/>
            <w:vMerge w:val="restart"/>
            <w:vAlign w:val="center"/>
          </w:tcPr>
          <w:p w14:paraId="1393E1C5">
            <w:pPr>
              <w:adjustRightInd/>
              <w:jc w:val="center"/>
              <w:rPr>
                <w:rFonts w:hint="eastAsia" w:ascii="宋体" w:hAnsi="宋体" w:eastAsia="宋体" w:cs="宋体"/>
                <w:b w:val="0"/>
                <w:bCs/>
                <w:color w:val="auto"/>
                <w:sz w:val="21"/>
                <w:szCs w:val="21"/>
                <w:highlight w:val="none"/>
              </w:rPr>
            </w:pPr>
            <w:bookmarkStart w:id="62" w:name="OLE_LINK66"/>
            <w:bookmarkStart w:id="63" w:name="OLE_LINK67"/>
            <w:r>
              <w:rPr>
                <w:rFonts w:hint="eastAsia" w:ascii="宋体" w:hAnsi="宋体" w:eastAsia="宋体" w:cs="宋体"/>
                <w:b w:val="0"/>
                <w:bCs/>
                <w:color w:val="auto"/>
                <w:sz w:val="21"/>
                <w:szCs w:val="21"/>
                <w:highlight w:val="none"/>
              </w:rPr>
              <w:t>符合下述标准：</w:t>
            </w:r>
          </w:p>
          <w:p w14:paraId="3E2328A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2666-2017 一等品</w:t>
            </w:r>
            <w:bookmarkEnd w:id="62"/>
            <w:bookmarkEnd w:id="63"/>
          </w:p>
        </w:tc>
        <w:tc>
          <w:tcPr>
            <w:tcW w:w="1481" w:type="dxa"/>
            <w:vMerge w:val="continue"/>
            <w:vAlign w:val="center"/>
          </w:tcPr>
          <w:p w14:paraId="6F2E5F9B">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24C44898">
            <w:pPr>
              <w:adjustRightInd/>
              <w:jc w:val="center"/>
              <w:rPr>
                <w:rFonts w:hint="eastAsia" w:ascii="宋体" w:hAnsi="宋体" w:eastAsia="宋体" w:cs="宋体"/>
                <w:b w:val="0"/>
                <w:bCs/>
                <w:color w:val="auto"/>
                <w:sz w:val="21"/>
                <w:szCs w:val="21"/>
                <w:highlight w:val="none"/>
              </w:rPr>
            </w:pPr>
          </w:p>
        </w:tc>
      </w:tr>
      <w:tr w14:paraId="0ADE4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47636B5E">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18314DC6">
            <w:pPr>
              <w:adjustRightInd/>
              <w:jc w:val="center"/>
              <w:rPr>
                <w:rFonts w:hint="eastAsia" w:ascii="宋体" w:hAnsi="宋体" w:eastAsia="宋体" w:cs="宋体"/>
                <w:b w:val="0"/>
                <w:bCs/>
                <w:color w:val="auto"/>
                <w:sz w:val="21"/>
                <w:szCs w:val="21"/>
                <w:highlight w:val="none"/>
              </w:rPr>
            </w:pPr>
          </w:p>
        </w:tc>
        <w:tc>
          <w:tcPr>
            <w:tcW w:w="3068" w:type="dxa"/>
            <w:vAlign w:val="center"/>
          </w:tcPr>
          <w:p w14:paraId="67BCF32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洗涤后扭斜率</w:t>
            </w:r>
          </w:p>
        </w:tc>
        <w:tc>
          <w:tcPr>
            <w:tcW w:w="4407" w:type="dxa"/>
            <w:vMerge w:val="continue"/>
            <w:vAlign w:val="center"/>
          </w:tcPr>
          <w:p w14:paraId="250F7424">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7C67F00D">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0F766B69">
            <w:pPr>
              <w:adjustRightInd/>
              <w:jc w:val="center"/>
              <w:rPr>
                <w:rFonts w:hint="eastAsia" w:ascii="宋体" w:hAnsi="宋体" w:eastAsia="宋体" w:cs="宋体"/>
                <w:b w:val="0"/>
                <w:bCs/>
                <w:color w:val="auto"/>
                <w:sz w:val="21"/>
                <w:szCs w:val="21"/>
                <w:highlight w:val="none"/>
              </w:rPr>
            </w:pPr>
          </w:p>
        </w:tc>
      </w:tr>
      <w:tr w14:paraId="6785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269" w:type="dxa"/>
            <w:vMerge w:val="continue"/>
            <w:vAlign w:val="center"/>
          </w:tcPr>
          <w:p w14:paraId="45FB80EB">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5F9B8CB2">
            <w:pPr>
              <w:adjustRightInd/>
              <w:jc w:val="center"/>
              <w:rPr>
                <w:rFonts w:hint="eastAsia" w:ascii="宋体" w:hAnsi="宋体" w:eastAsia="宋体" w:cs="宋体"/>
                <w:b w:val="0"/>
                <w:bCs/>
                <w:color w:val="auto"/>
                <w:sz w:val="21"/>
                <w:szCs w:val="21"/>
                <w:highlight w:val="none"/>
              </w:rPr>
            </w:pPr>
          </w:p>
        </w:tc>
        <w:tc>
          <w:tcPr>
            <w:tcW w:w="3068" w:type="dxa"/>
            <w:vAlign w:val="center"/>
          </w:tcPr>
          <w:p w14:paraId="5E765AE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接缝性能</w:t>
            </w:r>
          </w:p>
        </w:tc>
        <w:tc>
          <w:tcPr>
            <w:tcW w:w="4407" w:type="dxa"/>
            <w:vMerge w:val="continue"/>
            <w:vAlign w:val="center"/>
          </w:tcPr>
          <w:p w14:paraId="72657711">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1EF4A205">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74B729D1">
            <w:pPr>
              <w:adjustRightInd/>
              <w:jc w:val="center"/>
              <w:rPr>
                <w:rFonts w:hint="eastAsia" w:ascii="宋体" w:hAnsi="宋体" w:eastAsia="宋体" w:cs="宋体"/>
                <w:b w:val="0"/>
                <w:bCs/>
                <w:color w:val="auto"/>
                <w:sz w:val="21"/>
                <w:szCs w:val="21"/>
                <w:highlight w:val="none"/>
              </w:rPr>
            </w:pPr>
          </w:p>
        </w:tc>
      </w:tr>
      <w:tr w14:paraId="3F6C7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1269" w:type="dxa"/>
            <w:vMerge w:val="continue"/>
            <w:vAlign w:val="center"/>
          </w:tcPr>
          <w:p w14:paraId="3758B785">
            <w:pPr>
              <w:adjustRightInd/>
              <w:jc w:val="center"/>
              <w:rPr>
                <w:rFonts w:hint="eastAsia" w:ascii="宋体" w:hAnsi="宋体" w:eastAsia="宋体" w:cs="宋体"/>
                <w:b w:val="0"/>
                <w:bCs/>
                <w:color w:val="auto"/>
                <w:sz w:val="21"/>
                <w:szCs w:val="21"/>
                <w:highlight w:val="none"/>
              </w:rPr>
            </w:pPr>
          </w:p>
        </w:tc>
        <w:tc>
          <w:tcPr>
            <w:tcW w:w="2642" w:type="dxa"/>
            <w:vMerge w:val="continue"/>
            <w:vAlign w:val="center"/>
          </w:tcPr>
          <w:p w14:paraId="7E20C1E3">
            <w:pPr>
              <w:adjustRightInd/>
              <w:jc w:val="center"/>
              <w:rPr>
                <w:rFonts w:hint="eastAsia" w:ascii="宋体" w:hAnsi="宋体" w:eastAsia="宋体" w:cs="宋体"/>
                <w:b w:val="0"/>
                <w:bCs/>
                <w:color w:val="auto"/>
                <w:sz w:val="21"/>
                <w:szCs w:val="21"/>
                <w:highlight w:val="none"/>
              </w:rPr>
            </w:pPr>
          </w:p>
        </w:tc>
        <w:tc>
          <w:tcPr>
            <w:tcW w:w="3068" w:type="dxa"/>
            <w:vAlign w:val="center"/>
          </w:tcPr>
          <w:p w14:paraId="0F30DD5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洗后外观</w:t>
            </w:r>
          </w:p>
        </w:tc>
        <w:tc>
          <w:tcPr>
            <w:tcW w:w="4407" w:type="dxa"/>
            <w:vMerge w:val="continue"/>
            <w:vAlign w:val="center"/>
          </w:tcPr>
          <w:p w14:paraId="6910DAEE">
            <w:pPr>
              <w:adjustRightInd/>
              <w:jc w:val="center"/>
              <w:rPr>
                <w:rFonts w:hint="eastAsia" w:ascii="宋体" w:hAnsi="宋体" w:eastAsia="宋体" w:cs="宋体"/>
                <w:b w:val="0"/>
                <w:bCs/>
                <w:color w:val="auto"/>
                <w:sz w:val="21"/>
                <w:szCs w:val="21"/>
                <w:highlight w:val="none"/>
              </w:rPr>
            </w:pPr>
          </w:p>
        </w:tc>
        <w:tc>
          <w:tcPr>
            <w:tcW w:w="1481" w:type="dxa"/>
            <w:vMerge w:val="continue"/>
            <w:vAlign w:val="center"/>
          </w:tcPr>
          <w:p w14:paraId="50859864">
            <w:pPr>
              <w:adjustRightInd/>
              <w:jc w:val="center"/>
              <w:rPr>
                <w:rFonts w:hint="eastAsia" w:ascii="宋体" w:hAnsi="宋体" w:eastAsia="宋体" w:cs="宋体"/>
                <w:b w:val="0"/>
                <w:bCs/>
                <w:color w:val="auto"/>
                <w:sz w:val="21"/>
                <w:szCs w:val="21"/>
                <w:highlight w:val="none"/>
              </w:rPr>
            </w:pPr>
          </w:p>
        </w:tc>
        <w:tc>
          <w:tcPr>
            <w:tcW w:w="1810" w:type="dxa"/>
            <w:vMerge w:val="continue"/>
            <w:vAlign w:val="center"/>
          </w:tcPr>
          <w:p w14:paraId="2979FCE9">
            <w:pPr>
              <w:adjustRightInd/>
              <w:jc w:val="center"/>
              <w:rPr>
                <w:rFonts w:hint="eastAsia" w:ascii="宋体" w:hAnsi="宋体" w:eastAsia="宋体" w:cs="宋体"/>
                <w:b w:val="0"/>
                <w:bCs/>
                <w:color w:val="auto"/>
                <w:sz w:val="21"/>
                <w:szCs w:val="21"/>
                <w:highlight w:val="none"/>
              </w:rPr>
            </w:pPr>
          </w:p>
        </w:tc>
      </w:tr>
    </w:tbl>
    <w:p w14:paraId="7EA4F1D5">
      <w:pPr>
        <w:adjustRightInd/>
        <w:rPr>
          <w:rFonts w:hint="eastAsia" w:ascii="宋体" w:hAnsi="宋体" w:eastAsia="宋体" w:cs="宋体"/>
          <w:color w:val="auto"/>
          <w:sz w:val="21"/>
          <w:szCs w:val="21"/>
          <w:highlight w:val="none"/>
        </w:rPr>
      </w:pPr>
    </w:p>
    <w:p w14:paraId="2ED415E5">
      <w:pPr>
        <w:adjustRightInd/>
        <w:rPr>
          <w:rFonts w:hint="eastAsia" w:ascii="宋体" w:hAnsi="宋体" w:eastAsia="宋体" w:cs="宋体"/>
          <w:color w:val="auto"/>
          <w:sz w:val="21"/>
          <w:szCs w:val="21"/>
          <w:highlight w:val="none"/>
        </w:rPr>
      </w:pPr>
    </w:p>
    <w:p w14:paraId="18DE13CA">
      <w:pPr>
        <w:adjustRightInd/>
        <w:rPr>
          <w:rFonts w:hint="eastAsia" w:ascii="宋体" w:hAnsi="宋体" w:eastAsia="宋体" w:cs="宋体"/>
          <w:color w:val="auto"/>
          <w:sz w:val="21"/>
          <w:szCs w:val="21"/>
          <w:highlight w:val="none"/>
        </w:rPr>
      </w:pPr>
    </w:p>
    <w:p w14:paraId="01A68808">
      <w:pPr>
        <w:adjustRightInd/>
        <w:rPr>
          <w:rFonts w:hint="eastAsia" w:ascii="宋体" w:hAnsi="宋体" w:eastAsia="宋体" w:cs="宋体"/>
          <w:color w:val="auto"/>
          <w:sz w:val="21"/>
          <w:szCs w:val="21"/>
          <w:highlight w:val="none"/>
        </w:rPr>
      </w:pPr>
    </w:p>
    <w:p w14:paraId="3C509BBF">
      <w:pPr>
        <w:adjustRightInd/>
        <w:rPr>
          <w:rFonts w:hint="eastAsia" w:ascii="宋体" w:hAnsi="宋体" w:eastAsia="宋体" w:cs="宋体"/>
          <w:color w:val="auto"/>
          <w:sz w:val="21"/>
          <w:szCs w:val="21"/>
          <w:highlight w:val="none"/>
          <w:lang w:eastAsia="zh-CN"/>
        </w:rPr>
      </w:pPr>
    </w:p>
    <w:p w14:paraId="119275E7">
      <w:pPr>
        <w:adjustRightInd/>
        <w:rPr>
          <w:rFonts w:hint="eastAsia" w:ascii="宋体" w:hAnsi="宋体" w:eastAsia="宋体" w:cs="宋体"/>
          <w:color w:val="auto"/>
          <w:sz w:val="21"/>
          <w:szCs w:val="21"/>
          <w:highlight w:val="none"/>
          <w:lang w:eastAsia="zh-CN"/>
        </w:rPr>
      </w:pPr>
    </w:p>
    <w:p w14:paraId="6C4902F8">
      <w:pPr>
        <w:adjustRightInd/>
        <w:jc w:val="left"/>
        <w:rPr>
          <w:rFonts w:hint="eastAsia" w:ascii="宋体" w:hAnsi="宋体" w:eastAsia="宋体" w:cs="宋体"/>
          <w:b/>
          <w:color w:val="auto"/>
          <w:sz w:val="21"/>
          <w:szCs w:val="21"/>
          <w:highlight w:val="none"/>
        </w:rPr>
      </w:pPr>
    </w:p>
    <w:tbl>
      <w:tblPr>
        <w:tblStyle w:val="65"/>
        <w:tblpPr w:leftFromText="180" w:rightFromText="180" w:vertAnchor="text" w:tblpY="1"/>
        <w:tblOverlap w:val="never"/>
        <w:tblW w:w="505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85"/>
        <w:gridCol w:w="2709"/>
        <w:gridCol w:w="3144"/>
        <w:gridCol w:w="4697"/>
        <w:gridCol w:w="1544"/>
        <w:gridCol w:w="1318"/>
      </w:tblGrid>
      <w:tr w14:paraId="56991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trPr>
        <w:tc>
          <w:tcPr>
            <w:tcW w:w="437" w:type="pct"/>
            <w:vAlign w:val="center"/>
          </w:tcPr>
          <w:p w14:paraId="3466E3C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名称</w:t>
            </w:r>
          </w:p>
        </w:tc>
        <w:tc>
          <w:tcPr>
            <w:tcW w:w="921" w:type="pct"/>
            <w:tcBorders>
              <w:bottom w:val="single" w:color="000000" w:sz="6" w:space="0"/>
            </w:tcBorders>
            <w:vAlign w:val="center"/>
          </w:tcPr>
          <w:p w14:paraId="32439CC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项目分类</w:t>
            </w:r>
          </w:p>
        </w:tc>
        <w:tc>
          <w:tcPr>
            <w:tcW w:w="1069" w:type="pct"/>
            <w:vAlign w:val="center"/>
          </w:tcPr>
          <w:p w14:paraId="319C3D8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明细项目</w:t>
            </w:r>
          </w:p>
        </w:tc>
        <w:tc>
          <w:tcPr>
            <w:tcW w:w="1597" w:type="pct"/>
            <w:vAlign w:val="center"/>
          </w:tcPr>
          <w:p w14:paraId="2687B66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具体检测标准与要求</w:t>
            </w:r>
          </w:p>
        </w:tc>
        <w:tc>
          <w:tcPr>
            <w:tcW w:w="525" w:type="pct"/>
            <w:vAlign w:val="center"/>
          </w:tcPr>
          <w:p w14:paraId="46CB1AE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样品量</w:t>
            </w:r>
          </w:p>
        </w:tc>
        <w:tc>
          <w:tcPr>
            <w:tcW w:w="448" w:type="pct"/>
            <w:vAlign w:val="center"/>
          </w:tcPr>
          <w:p w14:paraId="66F858A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检测费（元）</w:t>
            </w:r>
          </w:p>
        </w:tc>
      </w:tr>
      <w:tr w14:paraId="1152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restart"/>
            <w:vAlign w:val="center"/>
          </w:tcPr>
          <w:p w14:paraId="6A94568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男/女内穿衬衣</w:t>
            </w:r>
          </w:p>
        </w:tc>
        <w:tc>
          <w:tcPr>
            <w:tcW w:w="921" w:type="pct"/>
            <w:vMerge w:val="restart"/>
            <w:vAlign w:val="center"/>
          </w:tcPr>
          <w:p w14:paraId="28A081E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材料（棉涤天丝混纺斜纹布）（男内穿衬衣）</w:t>
            </w:r>
          </w:p>
        </w:tc>
        <w:tc>
          <w:tcPr>
            <w:tcW w:w="1069" w:type="pct"/>
            <w:vAlign w:val="center"/>
          </w:tcPr>
          <w:p w14:paraId="14E84D7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纤维含量</w:t>
            </w:r>
          </w:p>
        </w:tc>
        <w:tc>
          <w:tcPr>
            <w:tcW w:w="1597" w:type="pct"/>
            <w:vAlign w:val="center"/>
          </w:tcPr>
          <w:p w14:paraId="0EC8ABA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005-2025 表3、附录A</w:t>
            </w:r>
          </w:p>
        </w:tc>
        <w:tc>
          <w:tcPr>
            <w:tcW w:w="525" w:type="pct"/>
            <w:vMerge w:val="restart"/>
            <w:vAlign w:val="center"/>
          </w:tcPr>
          <w:p w14:paraId="753C567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男/女内穿衬衣各1件</w:t>
            </w:r>
          </w:p>
        </w:tc>
        <w:tc>
          <w:tcPr>
            <w:tcW w:w="448" w:type="pct"/>
            <w:vMerge w:val="restart"/>
            <w:vAlign w:val="center"/>
          </w:tcPr>
          <w:p w14:paraId="1A952E9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1880</w:t>
            </w:r>
          </w:p>
        </w:tc>
      </w:tr>
      <w:tr w14:paraId="70CB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5B3BEE57">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6E4ECC9">
            <w:pPr>
              <w:adjustRightInd/>
              <w:jc w:val="center"/>
              <w:rPr>
                <w:rFonts w:hint="eastAsia" w:ascii="宋体" w:hAnsi="宋体" w:eastAsia="宋体" w:cs="宋体"/>
                <w:b w:val="0"/>
                <w:bCs/>
                <w:color w:val="auto"/>
                <w:sz w:val="21"/>
                <w:szCs w:val="21"/>
                <w:highlight w:val="none"/>
              </w:rPr>
            </w:pPr>
          </w:p>
        </w:tc>
        <w:tc>
          <w:tcPr>
            <w:tcW w:w="1069" w:type="pct"/>
            <w:vAlign w:val="center"/>
          </w:tcPr>
          <w:p w14:paraId="3EAA7BE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织物密度</w:t>
            </w:r>
          </w:p>
        </w:tc>
        <w:tc>
          <w:tcPr>
            <w:tcW w:w="1597" w:type="pct"/>
            <w:vAlign w:val="center"/>
          </w:tcPr>
          <w:p w14:paraId="31B7CF5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005-2025表3、附录A</w:t>
            </w:r>
          </w:p>
        </w:tc>
        <w:tc>
          <w:tcPr>
            <w:tcW w:w="525" w:type="pct"/>
            <w:vMerge w:val="continue"/>
            <w:vAlign w:val="center"/>
          </w:tcPr>
          <w:p w14:paraId="29C12D12">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2098412">
            <w:pPr>
              <w:adjustRightInd/>
              <w:jc w:val="center"/>
              <w:rPr>
                <w:rFonts w:hint="eastAsia" w:ascii="宋体" w:hAnsi="宋体" w:eastAsia="宋体" w:cs="宋体"/>
                <w:b w:val="0"/>
                <w:bCs/>
                <w:color w:val="auto"/>
                <w:sz w:val="21"/>
                <w:szCs w:val="21"/>
                <w:highlight w:val="none"/>
              </w:rPr>
            </w:pPr>
          </w:p>
        </w:tc>
      </w:tr>
      <w:tr w14:paraId="0F61F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6A03EF75">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E68CF79">
            <w:pPr>
              <w:adjustRightInd/>
              <w:jc w:val="center"/>
              <w:rPr>
                <w:rFonts w:hint="eastAsia" w:ascii="宋体" w:hAnsi="宋体" w:eastAsia="宋体" w:cs="宋体"/>
                <w:b w:val="0"/>
                <w:bCs/>
                <w:color w:val="auto"/>
                <w:sz w:val="21"/>
                <w:szCs w:val="21"/>
                <w:highlight w:val="none"/>
              </w:rPr>
            </w:pPr>
          </w:p>
        </w:tc>
        <w:tc>
          <w:tcPr>
            <w:tcW w:w="1069" w:type="pct"/>
            <w:vAlign w:val="center"/>
          </w:tcPr>
          <w:p w14:paraId="5243216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拆下纱线线密度</w:t>
            </w:r>
          </w:p>
        </w:tc>
        <w:tc>
          <w:tcPr>
            <w:tcW w:w="1597" w:type="pct"/>
            <w:vAlign w:val="center"/>
          </w:tcPr>
          <w:p w14:paraId="2080FD2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005-2025表3、附录A</w:t>
            </w:r>
          </w:p>
        </w:tc>
        <w:tc>
          <w:tcPr>
            <w:tcW w:w="525" w:type="pct"/>
            <w:vMerge w:val="continue"/>
            <w:vAlign w:val="center"/>
          </w:tcPr>
          <w:p w14:paraId="22D9D49E">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339CFBE">
            <w:pPr>
              <w:adjustRightInd/>
              <w:jc w:val="center"/>
              <w:rPr>
                <w:rFonts w:hint="eastAsia" w:ascii="宋体" w:hAnsi="宋体" w:eastAsia="宋体" w:cs="宋体"/>
                <w:b w:val="0"/>
                <w:bCs/>
                <w:color w:val="auto"/>
                <w:sz w:val="21"/>
                <w:szCs w:val="21"/>
                <w:highlight w:val="none"/>
              </w:rPr>
            </w:pPr>
          </w:p>
        </w:tc>
      </w:tr>
      <w:tr w14:paraId="31DB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3354F824">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9445A31">
            <w:pPr>
              <w:adjustRightInd/>
              <w:jc w:val="center"/>
              <w:rPr>
                <w:rFonts w:hint="eastAsia" w:ascii="宋体" w:hAnsi="宋体" w:eastAsia="宋体" w:cs="宋体"/>
                <w:b w:val="0"/>
                <w:bCs/>
                <w:color w:val="auto"/>
                <w:sz w:val="21"/>
                <w:szCs w:val="21"/>
                <w:highlight w:val="none"/>
              </w:rPr>
            </w:pPr>
          </w:p>
        </w:tc>
        <w:tc>
          <w:tcPr>
            <w:tcW w:w="1069" w:type="pct"/>
            <w:vAlign w:val="center"/>
          </w:tcPr>
          <w:p w14:paraId="04717F8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1597" w:type="pct"/>
            <w:vAlign w:val="center"/>
          </w:tcPr>
          <w:p w14:paraId="5517E06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005-2025表3、附录A</w:t>
            </w:r>
          </w:p>
        </w:tc>
        <w:tc>
          <w:tcPr>
            <w:tcW w:w="525" w:type="pct"/>
            <w:vMerge w:val="continue"/>
            <w:vAlign w:val="center"/>
          </w:tcPr>
          <w:p w14:paraId="022B5ED2">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63C99B9">
            <w:pPr>
              <w:adjustRightInd/>
              <w:jc w:val="center"/>
              <w:rPr>
                <w:rFonts w:hint="eastAsia" w:ascii="宋体" w:hAnsi="宋体" w:eastAsia="宋体" w:cs="宋体"/>
                <w:b w:val="0"/>
                <w:bCs/>
                <w:color w:val="auto"/>
                <w:sz w:val="21"/>
                <w:szCs w:val="21"/>
                <w:highlight w:val="none"/>
              </w:rPr>
            </w:pPr>
          </w:p>
        </w:tc>
      </w:tr>
      <w:tr w14:paraId="1D4B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2E813701">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67FE7F19">
            <w:pPr>
              <w:adjustRightInd/>
              <w:jc w:val="center"/>
              <w:rPr>
                <w:rFonts w:hint="eastAsia" w:ascii="宋体" w:hAnsi="宋体" w:eastAsia="宋体" w:cs="宋体"/>
                <w:b w:val="0"/>
                <w:bCs/>
                <w:color w:val="auto"/>
                <w:sz w:val="21"/>
                <w:szCs w:val="21"/>
                <w:highlight w:val="none"/>
              </w:rPr>
            </w:pPr>
          </w:p>
        </w:tc>
        <w:tc>
          <w:tcPr>
            <w:tcW w:w="1069" w:type="pct"/>
            <w:vAlign w:val="center"/>
          </w:tcPr>
          <w:p w14:paraId="261C52D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断裂强力</w:t>
            </w:r>
          </w:p>
        </w:tc>
        <w:tc>
          <w:tcPr>
            <w:tcW w:w="1597" w:type="pct"/>
            <w:vMerge w:val="restart"/>
            <w:vAlign w:val="center"/>
          </w:tcPr>
          <w:p w14:paraId="44640D2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005-2025 附录A</w:t>
            </w:r>
          </w:p>
        </w:tc>
        <w:tc>
          <w:tcPr>
            <w:tcW w:w="525" w:type="pct"/>
            <w:vMerge w:val="continue"/>
            <w:vAlign w:val="center"/>
          </w:tcPr>
          <w:p w14:paraId="4CF73ECA">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3F9A185">
            <w:pPr>
              <w:adjustRightInd/>
              <w:jc w:val="center"/>
              <w:rPr>
                <w:rFonts w:hint="eastAsia" w:ascii="宋体" w:hAnsi="宋体" w:eastAsia="宋体" w:cs="宋体"/>
                <w:b w:val="0"/>
                <w:bCs/>
                <w:color w:val="auto"/>
                <w:sz w:val="21"/>
                <w:szCs w:val="21"/>
                <w:highlight w:val="none"/>
              </w:rPr>
            </w:pPr>
          </w:p>
        </w:tc>
      </w:tr>
      <w:tr w14:paraId="15A5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05E2CE64">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0261FE1">
            <w:pPr>
              <w:adjustRightInd/>
              <w:jc w:val="center"/>
              <w:rPr>
                <w:rFonts w:hint="eastAsia" w:ascii="宋体" w:hAnsi="宋体" w:eastAsia="宋体" w:cs="宋体"/>
                <w:b w:val="0"/>
                <w:bCs/>
                <w:color w:val="auto"/>
                <w:sz w:val="21"/>
                <w:szCs w:val="21"/>
                <w:highlight w:val="none"/>
              </w:rPr>
            </w:pPr>
          </w:p>
        </w:tc>
        <w:tc>
          <w:tcPr>
            <w:tcW w:w="1069" w:type="pct"/>
            <w:vAlign w:val="center"/>
          </w:tcPr>
          <w:p w14:paraId="3F47F08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折痕回复角</w:t>
            </w:r>
          </w:p>
        </w:tc>
        <w:tc>
          <w:tcPr>
            <w:tcW w:w="1597" w:type="pct"/>
            <w:vMerge w:val="continue"/>
            <w:vAlign w:val="center"/>
          </w:tcPr>
          <w:p w14:paraId="1B422D46">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5599CE3D">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1644AA6">
            <w:pPr>
              <w:adjustRightInd/>
              <w:jc w:val="center"/>
              <w:rPr>
                <w:rFonts w:hint="eastAsia" w:ascii="宋体" w:hAnsi="宋体" w:eastAsia="宋体" w:cs="宋体"/>
                <w:b w:val="0"/>
                <w:bCs/>
                <w:color w:val="auto"/>
                <w:sz w:val="21"/>
                <w:szCs w:val="21"/>
                <w:highlight w:val="none"/>
              </w:rPr>
            </w:pPr>
          </w:p>
        </w:tc>
      </w:tr>
      <w:tr w14:paraId="1506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272B2E47">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7D38D9D">
            <w:pPr>
              <w:adjustRightInd/>
              <w:jc w:val="center"/>
              <w:rPr>
                <w:rFonts w:hint="eastAsia" w:ascii="宋体" w:hAnsi="宋体" w:eastAsia="宋体" w:cs="宋体"/>
                <w:b w:val="0"/>
                <w:bCs/>
                <w:color w:val="auto"/>
                <w:sz w:val="21"/>
                <w:szCs w:val="21"/>
                <w:highlight w:val="none"/>
              </w:rPr>
            </w:pPr>
          </w:p>
        </w:tc>
        <w:tc>
          <w:tcPr>
            <w:tcW w:w="1069" w:type="pct"/>
            <w:vAlign w:val="center"/>
          </w:tcPr>
          <w:p w14:paraId="56F388C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耐皂洗色牢度</w:t>
            </w:r>
          </w:p>
        </w:tc>
        <w:tc>
          <w:tcPr>
            <w:tcW w:w="1597" w:type="pct"/>
            <w:vMerge w:val="continue"/>
            <w:vAlign w:val="center"/>
          </w:tcPr>
          <w:p w14:paraId="0166D936">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3DD7068C">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04D6834">
            <w:pPr>
              <w:adjustRightInd/>
              <w:jc w:val="center"/>
              <w:rPr>
                <w:rFonts w:hint="eastAsia" w:ascii="宋体" w:hAnsi="宋体" w:eastAsia="宋体" w:cs="宋体"/>
                <w:b w:val="0"/>
                <w:bCs/>
                <w:color w:val="auto"/>
                <w:sz w:val="21"/>
                <w:szCs w:val="21"/>
                <w:highlight w:val="none"/>
              </w:rPr>
            </w:pPr>
          </w:p>
        </w:tc>
      </w:tr>
      <w:tr w14:paraId="31B59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03781D89">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6E5B3C4B">
            <w:pPr>
              <w:adjustRightInd/>
              <w:jc w:val="center"/>
              <w:rPr>
                <w:rFonts w:hint="eastAsia" w:ascii="宋体" w:hAnsi="宋体" w:eastAsia="宋体" w:cs="宋体"/>
                <w:b w:val="0"/>
                <w:bCs/>
                <w:color w:val="auto"/>
                <w:sz w:val="21"/>
                <w:szCs w:val="21"/>
                <w:highlight w:val="none"/>
              </w:rPr>
            </w:pPr>
          </w:p>
        </w:tc>
        <w:tc>
          <w:tcPr>
            <w:tcW w:w="1069" w:type="pct"/>
            <w:vAlign w:val="center"/>
          </w:tcPr>
          <w:p w14:paraId="2C4DF48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1597" w:type="pct"/>
            <w:vMerge w:val="continue"/>
            <w:vAlign w:val="center"/>
          </w:tcPr>
          <w:p w14:paraId="5F11C46C">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30CB75B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C9C479C">
            <w:pPr>
              <w:adjustRightInd/>
              <w:jc w:val="center"/>
              <w:rPr>
                <w:rFonts w:hint="eastAsia" w:ascii="宋体" w:hAnsi="宋体" w:eastAsia="宋体" w:cs="宋体"/>
                <w:b w:val="0"/>
                <w:bCs/>
                <w:color w:val="auto"/>
                <w:sz w:val="21"/>
                <w:szCs w:val="21"/>
                <w:highlight w:val="none"/>
              </w:rPr>
            </w:pPr>
          </w:p>
        </w:tc>
      </w:tr>
      <w:tr w14:paraId="5135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44E71C5D">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815B6DF">
            <w:pPr>
              <w:adjustRightInd/>
              <w:jc w:val="center"/>
              <w:rPr>
                <w:rFonts w:hint="eastAsia" w:ascii="宋体" w:hAnsi="宋体" w:eastAsia="宋体" w:cs="宋体"/>
                <w:b w:val="0"/>
                <w:bCs/>
                <w:color w:val="auto"/>
                <w:sz w:val="21"/>
                <w:szCs w:val="21"/>
                <w:highlight w:val="none"/>
              </w:rPr>
            </w:pPr>
          </w:p>
        </w:tc>
        <w:tc>
          <w:tcPr>
            <w:tcW w:w="1069" w:type="pct"/>
            <w:vAlign w:val="center"/>
          </w:tcPr>
          <w:p w14:paraId="7E8C7C3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1597" w:type="pct"/>
            <w:vMerge w:val="continue"/>
            <w:vAlign w:val="center"/>
          </w:tcPr>
          <w:p w14:paraId="386F1F65">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7593E87D">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03A603AE">
            <w:pPr>
              <w:adjustRightInd/>
              <w:jc w:val="center"/>
              <w:rPr>
                <w:rFonts w:hint="eastAsia" w:ascii="宋体" w:hAnsi="宋体" w:eastAsia="宋体" w:cs="宋体"/>
                <w:b w:val="0"/>
                <w:bCs/>
                <w:color w:val="auto"/>
                <w:sz w:val="21"/>
                <w:szCs w:val="21"/>
                <w:highlight w:val="none"/>
              </w:rPr>
            </w:pPr>
          </w:p>
        </w:tc>
      </w:tr>
      <w:tr w14:paraId="5D5D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5790D96E">
            <w:pPr>
              <w:adjustRightInd/>
              <w:jc w:val="center"/>
              <w:rPr>
                <w:rFonts w:hint="eastAsia" w:ascii="宋体" w:hAnsi="宋体" w:eastAsia="宋体" w:cs="宋体"/>
                <w:b w:val="0"/>
                <w:bCs/>
                <w:color w:val="auto"/>
                <w:sz w:val="21"/>
                <w:szCs w:val="21"/>
                <w:highlight w:val="none"/>
              </w:rPr>
            </w:pPr>
          </w:p>
        </w:tc>
        <w:tc>
          <w:tcPr>
            <w:tcW w:w="921" w:type="pct"/>
            <w:vMerge w:val="continue"/>
            <w:tcBorders>
              <w:bottom w:val="single" w:color="000000" w:sz="6" w:space="0"/>
            </w:tcBorders>
            <w:vAlign w:val="center"/>
          </w:tcPr>
          <w:p w14:paraId="2992C301">
            <w:pPr>
              <w:adjustRightInd/>
              <w:jc w:val="center"/>
              <w:rPr>
                <w:rFonts w:hint="eastAsia" w:ascii="宋体" w:hAnsi="宋体" w:eastAsia="宋体" w:cs="宋体"/>
                <w:b w:val="0"/>
                <w:bCs/>
                <w:color w:val="auto"/>
                <w:sz w:val="21"/>
                <w:szCs w:val="21"/>
                <w:highlight w:val="none"/>
              </w:rPr>
            </w:pPr>
          </w:p>
        </w:tc>
        <w:tc>
          <w:tcPr>
            <w:tcW w:w="1069" w:type="pct"/>
            <w:vAlign w:val="center"/>
          </w:tcPr>
          <w:p w14:paraId="493E3CD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耐热压色牢度</w:t>
            </w:r>
          </w:p>
        </w:tc>
        <w:tc>
          <w:tcPr>
            <w:tcW w:w="1597" w:type="pct"/>
            <w:vMerge w:val="continue"/>
            <w:vAlign w:val="center"/>
          </w:tcPr>
          <w:p w14:paraId="64CF8EB3">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7D1A13E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FC29EAB">
            <w:pPr>
              <w:adjustRightInd/>
              <w:jc w:val="center"/>
              <w:rPr>
                <w:rFonts w:hint="eastAsia" w:ascii="宋体" w:hAnsi="宋体" w:eastAsia="宋体" w:cs="宋体"/>
                <w:b w:val="0"/>
                <w:bCs/>
                <w:color w:val="auto"/>
                <w:sz w:val="21"/>
                <w:szCs w:val="21"/>
                <w:highlight w:val="none"/>
              </w:rPr>
            </w:pPr>
          </w:p>
        </w:tc>
      </w:tr>
      <w:tr w14:paraId="5D88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631A1DCA">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76B5EFA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p w14:paraId="5182E1C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（男内穿衬衣）</w:t>
            </w:r>
          </w:p>
        </w:tc>
        <w:tc>
          <w:tcPr>
            <w:tcW w:w="1069" w:type="pct"/>
            <w:vAlign w:val="center"/>
          </w:tcPr>
          <w:p w14:paraId="05F2E66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号型与规格</w:t>
            </w:r>
          </w:p>
        </w:tc>
        <w:tc>
          <w:tcPr>
            <w:tcW w:w="1597" w:type="pct"/>
            <w:vAlign w:val="center"/>
          </w:tcPr>
          <w:p w14:paraId="52222BC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005-2025表1</w:t>
            </w:r>
          </w:p>
        </w:tc>
        <w:tc>
          <w:tcPr>
            <w:tcW w:w="525" w:type="pct"/>
            <w:vMerge w:val="continue"/>
            <w:vAlign w:val="center"/>
          </w:tcPr>
          <w:p w14:paraId="195AAD27">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04AC44A">
            <w:pPr>
              <w:adjustRightInd/>
              <w:jc w:val="center"/>
              <w:rPr>
                <w:rFonts w:hint="eastAsia" w:ascii="宋体" w:hAnsi="宋体" w:eastAsia="宋体" w:cs="宋体"/>
                <w:b w:val="0"/>
                <w:bCs/>
                <w:color w:val="auto"/>
                <w:sz w:val="21"/>
                <w:szCs w:val="21"/>
                <w:highlight w:val="none"/>
              </w:rPr>
            </w:pPr>
          </w:p>
        </w:tc>
      </w:tr>
      <w:tr w14:paraId="3D6B6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534CC330">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199625A">
            <w:pPr>
              <w:adjustRightInd/>
              <w:jc w:val="center"/>
              <w:rPr>
                <w:rFonts w:hint="eastAsia" w:ascii="宋体" w:hAnsi="宋体" w:eastAsia="宋体" w:cs="宋体"/>
                <w:b w:val="0"/>
                <w:bCs/>
                <w:color w:val="auto"/>
                <w:sz w:val="21"/>
                <w:szCs w:val="21"/>
                <w:highlight w:val="none"/>
              </w:rPr>
            </w:pPr>
          </w:p>
        </w:tc>
        <w:tc>
          <w:tcPr>
            <w:tcW w:w="1069" w:type="pct"/>
            <w:vAlign w:val="center"/>
          </w:tcPr>
          <w:p w14:paraId="32A0FD9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1597" w:type="pct"/>
            <w:vAlign w:val="center"/>
          </w:tcPr>
          <w:p w14:paraId="3A488B9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005-2025 4.4</w:t>
            </w:r>
          </w:p>
        </w:tc>
        <w:tc>
          <w:tcPr>
            <w:tcW w:w="525" w:type="pct"/>
            <w:vMerge w:val="continue"/>
            <w:vAlign w:val="center"/>
          </w:tcPr>
          <w:p w14:paraId="2CE0154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905E7BD">
            <w:pPr>
              <w:adjustRightInd/>
              <w:jc w:val="center"/>
              <w:rPr>
                <w:rFonts w:hint="eastAsia" w:ascii="宋体" w:hAnsi="宋体" w:eastAsia="宋体" w:cs="宋体"/>
                <w:b w:val="0"/>
                <w:bCs/>
                <w:color w:val="auto"/>
                <w:sz w:val="21"/>
                <w:szCs w:val="21"/>
                <w:highlight w:val="none"/>
              </w:rPr>
            </w:pPr>
          </w:p>
        </w:tc>
      </w:tr>
      <w:tr w14:paraId="725A8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1760E9BB">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345E3119">
            <w:pPr>
              <w:adjustRightInd/>
              <w:jc w:val="center"/>
              <w:rPr>
                <w:rFonts w:hint="eastAsia" w:ascii="宋体" w:hAnsi="宋体" w:eastAsia="宋体" w:cs="宋体"/>
                <w:b w:val="0"/>
                <w:bCs/>
                <w:color w:val="auto"/>
                <w:sz w:val="21"/>
                <w:szCs w:val="21"/>
                <w:highlight w:val="none"/>
              </w:rPr>
            </w:pPr>
          </w:p>
        </w:tc>
        <w:tc>
          <w:tcPr>
            <w:tcW w:w="1069" w:type="pct"/>
            <w:vAlign w:val="center"/>
          </w:tcPr>
          <w:p w14:paraId="537AD2C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1597" w:type="pct"/>
            <w:vAlign w:val="center"/>
          </w:tcPr>
          <w:p w14:paraId="799F834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005-2025 4.8</w:t>
            </w:r>
          </w:p>
        </w:tc>
        <w:tc>
          <w:tcPr>
            <w:tcW w:w="525" w:type="pct"/>
            <w:vMerge w:val="continue"/>
            <w:vAlign w:val="center"/>
          </w:tcPr>
          <w:p w14:paraId="44314E3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2F3F693">
            <w:pPr>
              <w:adjustRightInd/>
              <w:jc w:val="center"/>
              <w:rPr>
                <w:rFonts w:hint="eastAsia" w:ascii="宋体" w:hAnsi="宋体" w:eastAsia="宋体" w:cs="宋体"/>
                <w:b w:val="0"/>
                <w:bCs/>
                <w:color w:val="auto"/>
                <w:sz w:val="21"/>
                <w:szCs w:val="21"/>
                <w:highlight w:val="none"/>
              </w:rPr>
            </w:pPr>
          </w:p>
        </w:tc>
      </w:tr>
      <w:tr w14:paraId="0EDE8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72A5525E">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243D753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成品质量</w:t>
            </w:r>
          </w:p>
          <w:p w14:paraId="19C74FB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（男内穿衬衣）</w:t>
            </w:r>
          </w:p>
        </w:tc>
        <w:tc>
          <w:tcPr>
            <w:tcW w:w="1069" w:type="pct"/>
            <w:vAlign w:val="center"/>
          </w:tcPr>
          <w:p w14:paraId="6A45708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撕破强力</w:t>
            </w:r>
          </w:p>
        </w:tc>
        <w:tc>
          <w:tcPr>
            <w:tcW w:w="1597" w:type="pct"/>
            <w:vMerge w:val="restart"/>
            <w:vAlign w:val="center"/>
          </w:tcPr>
          <w:p w14:paraId="6259324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0399BF1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2660-2017 一等品</w:t>
            </w:r>
          </w:p>
        </w:tc>
        <w:tc>
          <w:tcPr>
            <w:tcW w:w="525" w:type="pct"/>
            <w:vMerge w:val="continue"/>
            <w:vAlign w:val="center"/>
          </w:tcPr>
          <w:p w14:paraId="1C68478A">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4928AD9">
            <w:pPr>
              <w:adjustRightInd/>
              <w:jc w:val="center"/>
              <w:rPr>
                <w:rFonts w:hint="eastAsia" w:ascii="宋体" w:hAnsi="宋体" w:eastAsia="宋体" w:cs="宋体"/>
                <w:b w:val="0"/>
                <w:bCs/>
                <w:color w:val="auto"/>
                <w:sz w:val="21"/>
                <w:szCs w:val="21"/>
                <w:highlight w:val="none"/>
              </w:rPr>
            </w:pPr>
          </w:p>
        </w:tc>
      </w:tr>
      <w:tr w14:paraId="2011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6ED4A893">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35548BC">
            <w:pPr>
              <w:adjustRightInd/>
              <w:jc w:val="center"/>
              <w:rPr>
                <w:rFonts w:hint="eastAsia" w:ascii="宋体" w:hAnsi="宋体" w:eastAsia="宋体" w:cs="宋体"/>
                <w:b w:val="0"/>
                <w:bCs/>
                <w:color w:val="auto"/>
                <w:sz w:val="21"/>
                <w:szCs w:val="21"/>
                <w:highlight w:val="none"/>
              </w:rPr>
            </w:pPr>
          </w:p>
        </w:tc>
        <w:tc>
          <w:tcPr>
            <w:tcW w:w="1069" w:type="pct"/>
            <w:vAlign w:val="center"/>
          </w:tcPr>
          <w:p w14:paraId="3292744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缝子纰裂程度</w:t>
            </w:r>
          </w:p>
        </w:tc>
        <w:tc>
          <w:tcPr>
            <w:tcW w:w="1597" w:type="pct"/>
            <w:vMerge w:val="continue"/>
            <w:vAlign w:val="center"/>
          </w:tcPr>
          <w:p w14:paraId="7E5F01BE">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29E56E0C">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6A2927B">
            <w:pPr>
              <w:adjustRightInd/>
              <w:jc w:val="center"/>
              <w:rPr>
                <w:rFonts w:hint="eastAsia" w:ascii="宋体" w:hAnsi="宋体" w:eastAsia="宋体" w:cs="宋体"/>
                <w:b w:val="0"/>
                <w:bCs/>
                <w:color w:val="auto"/>
                <w:sz w:val="21"/>
                <w:szCs w:val="21"/>
                <w:highlight w:val="none"/>
              </w:rPr>
            </w:pPr>
          </w:p>
        </w:tc>
      </w:tr>
      <w:tr w14:paraId="03C2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70B05C84">
            <w:pPr>
              <w:adjustRightInd/>
              <w:jc w:val="center"/>
              <w:rPr>
                <w:rFonts w:hint="eastAsia" w:ascii="宋体" w:hAnsi="宋体" w:eastAsia="宋体" w:cs="宋体"/>
                <w:b w:val="0"/>
                <w:bCs/>
                <w:color w:val="auto"/>
                <w:sz w:val="21"/>
                <w:szCs w:val="21"/>
                <w:highlight w:val="none"/>
              </w:rPr>
            </w:pPr>
          </w:p>
        </w:tc>
        <w:tc>
          <w:tcPr>
            <w:tcW w:w="921" w:type="pct"/>
            <w:vMerge w:val="restart"/>
            <w:tcBorders>
              <w:right w:val="single" w:color="auto" w:sz="6" w:space="0"/>
            </w:tcBorders>
            <w:vAlign w:val="center"/>
          </w:tcPr>
          <w:p w14:paraId="252BFC7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p w14:paraId="231314D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（女内穿衬衣）</w:t>
            </w:r>
          </w:p>
        </w:tc>
        <w:tc>
          <w:tcPr>
            <w:tcW w:w="1069" w:type="pct"/>
            <w:tcBorders>
              <w:top w:val="single" w:color="auto" w:sz="6" w:space="0"/>
              <w:left w:val="single" w:color="auto" w:sz="6" w:space="0"/>
              <w:bottom w:val="single" w:color="auto" w:sz="6" w:space="0"/>
              <w:right w:val="single" w:color="auto" w:sz="6" w:space="0"/>
            </w:tcBorders>
            <w:vAlign w:val="center"/>
          </w:tcPr>
          <w:p w14:paraId="3E42406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号型与规格</w:t>
            </w:r>
          </w:p>
        </w:tc>
        <w:tc>
          <w:tcPr>
            <w:tcW w:w="1597" w:type="pct"/>
            <w:tcBorders>
              <w:top w:val="single" w:color="auto" w:sz="6" w:space="0"/>
              <w:left w:val="single" w:color="auto" w:sz="6" w:space="0"/>
              <w:bottom w:val="single" w:color="auto" w:sz="6" w:space="0"/>
              <w:right w:val="single" w:color="auto" w:sz="6" w:space="0"/>
            </w:tcBorders>
            <w:vAlign w:val="center"/>
          </w:tcPr>
          <w:p w14:paraId="02A1F05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006-2025表1</w:t>
            </w:r>
          </w:p>
        </w:tc>
        <w:tc>
          <w:tcPr>
            <w:tcW w:w="525" w:type="pct"/>
            <w:vMerge w:val="continue"/>
            <w:vAlign w:val="center"/>
          </w:tcPr>
          <w:p w14:paraId="76677EE8">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B1D4FED">
            <w:pPr>
              <w:adjustRightInd/>
              <w:jc w:val="center"/>
              <w:rPr>
                <w:rFonts w:hint="eastAsia" w:ascii="宋体" w:hAnsi="宋体" w:eastAsia="宋体" w:cs="宋体"/>
                <w:b w:val="0"/>
                <w:bCs/>
                <w:color w:val="auto"/>
                <w:sz w:val="21"/>
                <w:szCs w:val="21"/>
                <w:highlight w:val="none"/>
              </w:rPr>
            </w:pPr>
          </w:p>
        </w:tc>
      </w:tr>
      <w:tr w14:paraId="4C3A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6A43D91">
            <w:pPr>
              <w:adjustRightInd/>
              <w:jc w:val="center"/>
              <w:rPr>
                <w:rFonts w:hint="eastAsia" w:ascii="宋体" w:hAnsi="宋体" w:eastAsia="宋体" w:cs="宋体"/>
                <w:b w:val="0"/>
                <w:bCs/>
                <w:color w:val="auto"/>
                <w:sz w:val="21"/>
                <w:szCs w:val="21"/>
                <w:highlight w:val="none"/>
              </w:rPr>
            </w:pPr>
          </w:p>
        </w:tc>
        <w:tc>
          <w:tcPr>
            <w:tcW w:w="921" w:type="pct"/>
            <w:vMerge w:val="continue"/>
            <w:tcBorders>
              <w:right w:val="single" w:color="auto" w:sz="6" w:space="0"/>
            </w:tcBorders>
            <w:vAlign w:val="center"/>
          </w:tcPr>
          <w:p w14:paraId="61E5C15A">
            <w:pPr>
              <w:adjustRightInd/>
              <w:jc w:val="center"/>
              <w:rPr>
                <w:rFonts w:hint="eastAsia" w:ascii="宋体" w:hAnsi="宋体" w:eastAsia="宋体" w:cs="宋体"/>
                <w:b w:val="0"/>
                <w:bCs/>
                <w:color w:val="auto"/>
                <w:sz w:val="21"/>
                <w:szCs w:val="21"/>
                <w:highlight w:val="none"/>
              </w:rPr>
            </w:pPr>
          </w:p>
        </w:tc>
        <w:tc>
          <w:tcPr>
            <w:tcW w:w="1069" w:type="pct"/>
            <w:tcBorders>
              <w:top w:val="single" w:color="auto" w:sz="6" w:space="0"/>
              <w:left w:val="single" w:color="auto" w:sz="6" w:space="0"/>
              <w:bottom w:val="single" w:color="auto" w:sz="6" w:space="0"/>
              <w:right w:val="single" w:color="auto" w:sz="6" w:space="0"/>
            </w:tcBorders>
            <w:vAlign w:val="center"/>
          </w:tcPr>
          <w:p w14:paraId="0C81470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1597" w:type="pct"/>
            <w:tcBorders>
              <w:top w:val="single" w:color="auto" w:sz="6" w:space="0"/>
              <w:left w:val="single" w:color="auto" w:sz="6" w:space="0"/>
              <w:bottom w:val="single" w:color="auto" w:sz="6" w:space="0"/>
              <w:right w:val="single" w:color="auto" w:sz="6" w:space="0"/>
            </w:tcBorders>
            <w:vAlign w:val="center"/>
          </w:tcPr>
          <w:p w14:paraId="7042768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006-2025 4.4</w:t>
            </w:r>
          </w:p>
        </w:tc>
        <w:tc>
          <w:tcPr>
            <w:tcW w:w="525" w:type="pct"/>
            <w:vMerge w:val="continue"/>
            <w:vAlign w:val="center"/>
          </w:tcPr>
          <w:p w14:paraId="1B3FA4BD">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3D6CBC3">
            <w:pPr>
              <w:adjustRightInd/>
              <w:jc w:val="center"/>
              <w:rPr>
                <w:rFonts w:hint="eastAsia" w:ascii="宋体" w:hAnsi="宋体" w:eastAsia="宋体" w:cs="宋体"/>
                <w:b w:val="0"/>
                <w:bCs/>
                <w:color w:val="auto"/>
                <w:sz w:val="21"/>
                <w:szCs w:val="21"/>
                <w:highlight w:val="none"/>
              </w:rPr>
            </w:pPr>
          </w:p>
        </w:tc>
      </w:tr>
      <w:tr w14:paraId="6E8C2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trPr>
        <w:tc>
          <w:tcPr>
            <w:tcW w:w="437" w:type="pct"/>
            <w:vMerge w:val="continue"/>
            <w:vAlign w:val="center"/>
          </w:tcPr>
          <w:p w14:paraId="6E4ECCB9">
            <w:pPr>
              <w:adjustRightInd/>
              <w:jc w:val="center"/>
              <w:rPr>
                <w:rFonts w:hint="eastAsia" w:ascii="宋体" w:hAnsi="宋体" w:eastAsia="宋体" w:cs="宋体"/>
                <w:b w:val="0"/>
                <w:bCs/>
                <w:color w:val="auto"/>
                <w:sz w:val="21"/>
                <w:szCs w:val="21"/>
                <w:highlight w:val="none"/>
              </w:rPr>
            </w:pPr>
          </w:p>
        </w:tc>
        <w:tc>
          <w:tcPr>
            <w:tcW w:w="921" w:type="pct"/>
            <w:vMerge w:val="continue"/>
            <w:tcBorders>
              <w:bottom w:val="single" w:color="auto" w:sz="6" w:space="0"/>
              <w:right w:val="single" w:color="auto" w:sz="6" w:space="0"/>
            </w:tcBorders>
            <w:vAlign w:val="center"/>
          </w:tcPr>
          <w:p w14:paraId="7B8A0D5B">
            <w:pPr>
              <w:adjustRightInd/>
              <w:jc w:val="center"/>
              <w:rPr>
                <w:rFonts w:hint="eastAsia" w:ascii="宋体" w:hAnsi="宋体" w:eastAsia="宋体" w:cs="宋体"/>
                <w:b w:val="0"/>
                <w:bCs/>
                <w:color w:val="auto"/>
                <w:sz w:val="21"/>
                <w:szCs w:val="21"/>
                <w:highlight w:val="none"/>
              </w:rPr>
            </w:pPr>
          </w:p>
        </w:tc>
        <w:tc>
          <w:tcPr>
            <w:tcW w:w="1069" w:type="pct"/>
            <w:tcBorders>
              <w:top w:val="single" w:color="auto" w:sz="6" w:space="0"/>
              <w:left w:val="single" w:color="auto" w:sz="6" w:space="0"/>
              <w:bottom w:val="single" w:color="auto" w:sz="6" w:space="0"/>
              <w:right w:val="single" w:color="auto" w:sz="6" w:space="0"/>
            </w:tcBorders>
            <w:vAlign w:val="center"/>
          </w:tcPr>
          <w:p w14:paraId="43668B7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1597" w:type="pct"/>
            <w:tcBorders>
              <w:top w:val="single" w:color="auto" w:sz="6" w:space="0"/>
              <w:left w:val="single" w:color="auto" w:sz="6" w:space="0"/>
              <w:bottom w:val="single" w:color="auto" w:sz="6" w:space="0"/>
              <w:right w:val="single" w:color="auto" w:sz="6" w:space="0"/>
            </w:tcBorders>
            <w:vAlign w:val="center"/>
          </w:tcPr>
          <w:p w14:paraId="5998D4A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006-2025 4.8</w:t>
            </w:r>
          </w:p>
        </w:tc>
        <w:tc>
          <w:tcPr>
            <w:tcW w:w="525" w:type="pct"/>
            <w:vMerge w:val="continue"/>
            <w:vAlign w:val="center"/>
          </w:tcPr>
          <w:p w14:paraId="65A3B68D">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F30EC70">
            <w:pPr>
              <w:adjustRightInd/>
              <w:jc w:val="center"/>
              <w:rPr>
                <w:rFonts w:hint="eastAsia" w:ascii="宋体" w:hAnsi="宋体" w:eastAsia="宋体" w:cs="宋体"/>
                <w:b w:val="0"/>
                <w:bCs/>
                <w:color w:val="auto"/>
                <w:sz w:val="21"/>
                <w:szCs w:val="21"/>
                <w:highlight w:val="none"/>
              </w:rPr>
            </w:pPr>
          </w:p>
        </w:tc>
      </w:tr>
      <w:tr w14:paraId="5F60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4AA2C96A">
            <w:pPr>
              <w:adjustRightInd/>
              <w:jc w:val="center"/>
              <w:rPr>
                <w:rFonts w:hint="eastAsia" w:ascii="宋体" w:hAnsi="宋体" w:eastAsia="宋体" w:cs="宋体"/>
                <w:b w:val="0"/>
                <w:bCs/>
                <w:color w:val="auto"/>
                <w:sz w:val="21"/>
                <w:szCs w:val="21"/>
                <w:highlight w:val="none"/>
              </w:rPr>
            </w:pPr>
          </w:p>
        </w:tc>
        <w:tc>
          <w:tcPr>
            <w:tcW w:w="921" w:type="pct"/>
            <w:vMerge w:val="restart"/>
            <w:tcBorders>
              <w:top w:val="single" w:color="auto" w:sz="6" w:space="0"/>
            </w:tcBorders>
            <w:vAlign w:val="center"/>
          </w:tcPr>
          <w:p w14:paraId="41B2D21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成品质量</w:t>
            </w:r>
          </w:p>
          <w:p w14:paraId="012E5BB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（女内穿衬衣）</w:t>
            </w:r>
          </w:p>
        </w:tc>
        <w:tc>
          <w:tcPr>
            <w:tcW w:w="1069" w:type="pct"/>
            <w:tcBorders>
              <w:top w:val="single" w:color="auto" w:sz="6" w:space="0"/>
            </w:tcBorders>
            <w:vAlign w:val="center"/>
          </w:tcPr>
          <w:p w14:paraId="6392B97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水洗尺寸变化率</w:t>
            </w:r>
          </w:p>
        </w:tc>
        <w:tc>
          <w:tcPr>
            <w:tcW w:w="1597" w:type="pct"/>
            <w:vMerge w:val="restart"/>
            <w:tcBorders>
              <w:top w:val="single" w:color="auto" w:sz="6" w:space="0"/>
            </w:tcBorders>
            <w:vAlign w:val="center"/>
          </w:tcPr>
          <w:p w14:paraId="7A1D13B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0DF18E8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2660-2017 一等品</w:t>
            </w:r>
          </w:p>
        </w:tc>
        <w:tc>
          <w:tcPr>
            <w:tcW w:w="525" w:type="pct"/>
            <w:vMerge w:val="continue"/>
            <w:vAlign w:val="center"/>
          </w:tcPr>
          <w:p w14:paraId="0EBAEB99">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FF9837B">
            <w:pPr>
              <w:adjustRightInd/>
              <w:jc w:val="center"/>
              <w:rPr>
                <w:rFonts w:hint="eastAsia" w:ascii="宋体" w:hAnsi="宋体" w:eastAsia="宋体" w:cs="宋体"/>
                <w:b w:val="0"/>
                <w:bCs/>
                <w:color w:val="auto"/>
                <w:sz w:val="21"/>
                <w:szCs w:val="21"/>
                <w:highlight w:val="none"/>
              </w:rPr>
            </w:pPr>
          </w:p>
        </w:tc>
      </w:tr>
      <w:tr w14:paraId="5C7E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3A142FBC">
            <w:pPr>
              <w:adjustRightInd/>
              <w:jc w:val="center"/>
              <w:rPr>
                <w:rFonts w:hint="eastAsia" w:ascii="宋体" w:hAnsi="宋体" w:eastAsia="宋体" w:cs="宋体"/>
                <w:b w:val="0"/>
                <w:bCs/>
                <w:color w:val="auto"/>
                <w:sz w:val="21"/>
                <w:szCs w:val="21"/>
                <w:highlight w:val="none"/>
              </w:rPr>
            </w:pPr>
          </w:p>
        </w:tc>
        <w:tc>
          <w:tcPr>
            <w:tcW w:w="921" w:type="pct"/>
            <w:vMerge w:val="continue"/>
            <w:tcBorders>
              <w:bottom w:val="single" w:color="000000" w:sz="6" w:space="0"/>
            </w:tcBorders>
            <w:vAlign w:val="center"/>
          </w:tcPr>
          <w:p w14:paraId="10E79A7C">
            <w:pPr>
              <w:adjustRightInd/>
              <w:jc w:val="center"/>
              <w:rPr>
                <w:rFonts w:hint="eastAsia" w:ascii="宋体" w:hAnsi="宋体" w:eastAsia="宋体" w:cs="宋体"/>
                <w:b w:val="0"/>
                <w:bCs/>
                <w:color w:val="auto"/>
                <w:sz w:val="21"/>
                <w:szCs w:val="21"/>
                <w:highlight w:val="none"/>
              </w:rPr>
            </w:pPr>
          </w:p>
        </w:tc>
        <w:tc>
          <w:tcPr>
            <w:tcW w:w="1069" w:type="pct"/>
            <w:vAlign w:val="center"/>
          </w:tcPr>
          <w:p w14:paraId="6ECF614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洗后外观</w:t>
            </w:r>
          </w:p>
        </w:tc>
        <w:tc>
          <w:tcPr>
            <w:tcW w:w="1597" w:type="pct"/>
            <w:vMerge w:val="continue"/>
            <w:vAlign w:val="center"/>
          </w:tcPr>
          <w:p w14:paraId="00AE88E9">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4FB49008">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21A2165">
            <w:pPr>
              <w:adjustRightInd/>
              <w:jc w:val="center"/>
              <w:rPr>
                <w:rFonts w:hint="eastAsia" w:ascii="宋体" w:hAnsi="宋体" w:eastAsia="宋体" w:cs="宋体"/>
                <w:b w:val="0"/>
                <w:bCs/>
                <w:color w:val="auto"/>
                <w:sz w:val="21"/>
                <w:szCs w:val="21"/>
                <w:highlight w:val="none"/>
              </w:rPr>
            </w:pPr>
          </w:p>
        </w:tc>
      </w:tr>
      <w:tr w14:paraId="27A5A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2EA0A8BF">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4F1E876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成品安全性能</w:t>
            </w:r>
          </w:p>
          <w:p w14:paraId="0E30E36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（男内穿衬衣）</w:t>
            </w:r>
          </w:p>
        </w:tc>
        <w:tc>
          <w:tcPr>
            <w:tcW w:w="1069" w:type="pct"/>
            <w:vAlign w:val="center"/>
          </w:tcPr>
          <w:p w14:paraId="572EF7E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甲醛含量</w:t>
            </w:r>
          </w:p>
        </w:tc>
        <w:tc>
          <w:tcPr>
            <w:tcW w:w="1597" w:type="pct"/>
            <w:vMerge w:val="restart"/>
            <w:vAlign w:val="center"/>
          </w:tcPr>
          <w:p w14:paraId="20A8D48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7E77DCB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 18401-2010  B类规定</w:t>
            </w:r>
          </w:p>
        </w:tc>
        <w:tc>
          <w:tcPr>
            <w:tcW w:w="525" w:type="pct"/>
            <w:vMerge w:val="continue"/>
            <w:vAlign w:val="center"/>
          </w:tcPr>
          <w:p w14:paraId="5B3AE590">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313499A">
            <w:pPr>
              <w:adjustRightInd/>
              <w:jc w:val="center"/>
              <w:rPr>
                <w:rFonts w:hint="eastAsia" w:ascii="宋体" w:hAnsi="宋体" w:eastAsia="宋体" w:cs="宋体"/>
                <w:b w:val="0"/>
                <w:bCs/>
                <w:color w:val="auto"/>
                <w:sz w:val="21"/>
                <w:szCs w:val="21"/>
                <w:highlight w:val="none"/>
              </w:rPr>
            </w:pPr>
          </w:p>
        </w:tc>
      </w:tr>
      <w:tr w14:paraId="7DA6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6F695EB9">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75ADD647">
            <w:pPr>
              <w:adjustRightInd/>
              <w:jc w:val="center"/>
              <w:rPr>
                <w:rFonts w:hint="eastAsia" w:ascii="宋体" w:hAnsi="宋体" w:eastAsia="宋体" w:cs="宋体"/>
                <w:b w:val="0"/>
                <w:bCs/>
                <w:color w:val="auto"/>
                <w:sz w:val="21"/>
                <w:szCs w:val="21"/>
                <w:highlight w:val="none"/>
              </w:rPr>
            </w:pPr>
          </w:p>
        </w:tc>
        <w:tc>
          <w:tcPr>
            <w:tcW w:w="1069" w:type="pct"/>
            <w:vAlign w:val="center"/>
          </w:tcPr>
          <w:p w14:paraId="5ACCED5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pH值</w:t>
            </w:r>
          </w:p>
        </w:tc>
        <w:tc>
          <w:tcPr>
            <w:tcW w:w="1597" w:type="pct"/>
            <w:vMerge w:val="continue"/>
            <w:vAlign w:val="center"/>
          </w:tcPr>
          <w:p w14:paraId="75A62606">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3E38F310">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B5ED3DB">
            <w:pPr>
              <w:adjustRightInd/>
              <w:jc w:val="center"/>
              <w:rPr>
                <w:rFonts w:hint="eastAsia" w:ascii="宋体" w:hAnsi="宋体" w:eastAsia="宋体" w:cs="宋体"/>
                <w:b w:val="0"/>
                <w:bCs/>
                <w:color w:val="auto"/>
                <w:sz w:val="21"/>
                <w:szCs w:val="21"/>
                <w:highlight w:val="none"/>
              </w:rPr>
            </w:pPr>
          </w:p>
        </w:tc>
      </w:tr>
      <w:tr w14:paraId="650E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6E2768A2">
            <w:pPr>
              <w:adjustRightInd/>
              <w:jc w:val="center"/>
              <w:rPr>
                <w:rFonts w:hint="eastAsia" w:ascii="宋体" w:hAnsi="宋体" w:eastAsia="宋体" w:cs="宋体"/>
                <w:b w:val="0"/>
                <w:bCs/>
                <w:color w:val="auto"/>
                <w:sz w:val="21"/>
                <w:szCs w:val="21"/>
                <w:highlight w:val="none"/>
              </w:rPr>
            </w:pPr>
          </w:p>
        </w:tc>
        <w:tc>
          <w:tcPr>
            <w:tcW w:w="921" w:type="pct"/>
            <w:vMerge w:val="continue"/>
            <w:tcBorders>
              <w:bottom w:val="single" w:color="000000" w:sz="6" w:space="0"/>
            </w:tcBorders>
            <w:vAlign w:val="center"/>
          </w:tcPr>
          <w:p w14:paraId="74ABE20E">
            <w:pPr>
              <w:adjustRightInd/>
              <w:jc w:val="center"/>
              <w:rPr>
                <w:rFonts w:hint="eastAsia" w:ascii="宋体" w:hAnsi="宋体" w:eastAsia="宋体" w:cs="宋体"/>
                <w:b w:val="0"/>
                <w:bCs/>
                <w:color w:val="auto"/>
                <w:sz w:val="21"/>
                <w:szCs w:val="21"/>
                <w:highlight w:val="none"/>
              </w:rPr>
            </w:pPr>
          </w:p>
        </w:tc>
        <w:tc>
          <w:tcPr>
            <w:tcW w:w="1069" w:type="pct"/>
            <w:vAlign w:val="center"/>
          </w:tcPr>
          <w:p w14:paraId="53D369B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异味</w:t>
            </w:r>
          </w:p>
        </w:tc>
        <w:tc>
          <w:tcPr>
            <w:tcW w:w="1597" w:type="pct"/>
            <w:vMerge w:val="continue"/>
            <w:vAlign w:val="center"/>
          </w:tcPr>
          <w:p w14:paraId="5DD5B6ED">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7D48C54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DC19DF5">
            <w:pPr>
              <w:adjustRightInd/>
              <w:jc w:val="center"/>
              <w:rPr>
                <w:rFonts w:hint="eastAsia" w:ascii="宋体" w:hAnsi="宋体" w:eastAsia="宋体" w:cs="宋体"/>
                <w:b w:val="0"/>
                <w:bCs/>
                <w:color w:val="auto"/>
                <w:sz w:val="21"/>
                <w:szCs w:val="21"/>
                <w:highlight w:val="none"/>
              </w:rPr>
            </w:pPr>
          </w:p>
        </w:tc>
      </w:tr>
      <w:tr w14:paraId="2C209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restart"/>
            <w:vAlign w:val="center"/>
          </w:tcPr>
          <w:p w14:paraId="02F0897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女裙</w:t>
            </w:r>
          </w:p>
        </w:tc>
        <w:tc>
          <w:tcPr>
            <w:tcW w:w="921" w:type="pct"/>
            <w:vMerge w:val="restart"/>
            <w:vAlign w:val="center"/>
          </w:tcPr>
          <w:p w14:paraId="36BAF9D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1069" w:type="pct"/>
            <w:vAlign w:val="center"/>
          </w:tcPr>
          <w:p w14:paraId="713FB93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号型与规格</w:t>
            </w:r>
          </w:p>
        </w:tc>
        <w:tc>
          <w:tcPr>
            <w:tcW w:w="1597" w:type="pct"/>
            <w:vAlign w:val="center"/>
          </w:tcPr>
          <w:p w14:paraId="1DDC70E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012-2025表1</w:t>
            </w:r>
          </w:p>
        </w:tc>
        <w:tc>
          <w:tcPr>
            <w:tcW w:w="525" w:type="pct"/>
            <w:vMerge w:val="restart"/>
            <w:vAlign w:val="center"/>
          </w:tcPr>
          <w:p w14:paraId="3E56855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1条</w:t>
            </w:r>
          </w:p>
        </w:tc>
        <w:tc>
          <w:tcPr>
            <w:tcW w:w="448" w:type="pct"/>
            <w:vMerge w:val="restart"/>
            <w:vAlign w:val="center"/>
          </w:tcPr>
          <w:p w14:paraId="5760857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150</w:t>
            </w:r>
          </w:p>
        </w:tc>
      </w:tr>
      <w:tr w14:paraId="11FD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rPr>
        <w:tc>
          <w:tcPr>
            <w:tcW w:w="437" w:type="pct"/>
            <w:vMerge w:val="continue"/>
            <w:vAlign w:val="center"/>
          </w:tcPr>
          <w:p w14:paraId="2C1DADB7">
            <w:pPr>
              <w:adjustRightInd/>
              <w:jc w:val="center"/>
              <w:rPr>
                <w:rFonts w:hint="eastAsia" w:ascii="宋体" w:hAnsi="宋体" w:eastAsia="宋体" w:cs="宋体"/>
                <w:b w:val="0"/>
                <w:bCs/>
                <w:color w:val="auto"/>
                <w:sz w:val="21"/>
                <w:szCs w:val="21"/>
                <w:highlight w:val="none"/>
              </w:rPr>
            </w:pPr>
          </w:p>
        </w:tc>
        <w:tc>
          <w:tcPr>
            <w:tcW w:w="921" w:type="pct"/>
            <w:vMerge w:val="continue"/>
            <w:tcBorders>
              <w:bottom w:val="nil"/>
            </w:tcBorders>
            <w:vAlign w:val="center"/>
          </w:tcPr>
          <w:p w14:paraId="25A56F21">
            <w:pPr>
              <w:adjustRightInd/>
              <w:jc w:val="center"/>
              <w:rPr>
                <w:rFonts w:hint="eastAsia" w:ascii="宋体" w:hAnsi="宋体" w:eastAsia="宋体" w:cs="宋体"/>
                <w:b w:val="0"/>
                <w:bCs/>
                <w:color w:val="auto"/>
                <w:sz w:val="21"/>
                <w:szCs w:val="21"/>
                <w:highlight w:val="none"/>
              </w:rPr>
            </w:pPr>
          </w:p>
        </w:tc>
        <w:tc>
          <w:tcPr>
            <w:tcW w:w="1069" w:type="pct"/>
            <w:vAlign w:val="center"/>
          </w:tcPr>
          <w:p w14:paraId="329E58C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1597" w:type="pct"/>
            <w:vAlign w:val="center"/>
          </w:tcPr>
          <w:p w14:paraId="1C04CDE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012-2025 4.8</w:t>
            </w:r>
          </w:p>
        </w:tc>
        <w:tc>
          <w:tcPr>
            <w:tcW w:w="525" w:type="pct"/>
            <w:vMerge w:val="continue"/>
            <w:vAlign w:val="center"/>
          </w:tcPr>
          <w:p w14:paraId="131DE67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60BFEBE">
            <w:pPr>
              <w:adjustRightInd/>
              <w:jc w:val="center"/>
              <w:rPr>
                <w:rFonts w:hint="eastAsia" w:ascii="宋体" w:hAnsi="宋体" w:eastAsia="宋体" w:cs="宋体"/>
                <w:b w:val="0"/>
                <w:bCs/>
                <w:color w:val="auto"/>
                <w:sz w:val="21"/>
                <w:szCs w:val="21"/>
                <w:highlight w:val="none"/>
              </w:rPr>
            </w:pPr>
          </w:p>
        </w:tc>
      </w:tr>
      <w:tr w14:paraId="2CDB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restart"/>
            <w:vAlign w:val="center"/>
          </w:tcPr>
          <w:p w14:paraId="3F25C23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冬执勤服</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rPr>
              <w:t>(上衣、裤子)</w:t>
            </w:r>
          </w:p>
        </w:tc>
        <w:tc>
          <w:tcPr>
            <w:tcW w:w="921" w:type="pct"/>
            <w:vMerge w:val="restart"/>
            <w:vAlign w:val="center"/>
          </w:tcPr>
          <w:p w14:paraId="05D6E26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材料（毛涤缎背哔叽）</w:t>
            </w:r>
          </w:p>
        </w:tc>
        <w:tc>
          <w:tcPr>
            <w:tcW w:w="1069" w:type="pct"/>
            <w:vAlign w:val="center"/>
          </w:tcPr>
          <w:p w14:paraId="5583ACE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纤维含量</w:t>
            </w:r>
          </w:p>
        </w:tc>
        <w:tc>
          <w:tcPr>
            <w:tcW w:w="1597" w:type="pct"/>
            <w:vAlign w:val="center"/>
          </w:tcPr>
          <w:p w14:paraId="2587E75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004-2025 表2、附录A</w:t>
            </w:r>
          </w:p>
        </w:tc>
        <w:tc>
          <w:tcPr>
            <w:tcW w:w="525" w:type="pct"/>
            <w:vMerge w:val="restart"/>
            <w:vAlign w:val="center"/>
          </w:tcPr>
          <w:p w14:paraId="2BB6953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2套</w:t>
            </w:r>
          </w:p>
        </w:tc>
        <w:tc>
          <w:tcPr>
            <w:tcW w:w="448" w:type="pct"/>
            <w:vMerge w:val="restart"/>
            <w:vAlign w:val="center"/>
          </w:tcPr>
          <w:p w14:paraId="50BEAFB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1950</w:t>
            </w:r>
          </w:p>
        </w:tc>
      </w:tr>
      <w:tr w14:paraId="654D5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D1D7864">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0FE9E117">
            <w:pPr>
              <w:adjustRightInd/>
              <w:jc w:val="center"/>
              <w:rPr>
                <w:rFonts w:hint="eastAsia" w:ascii="宋体" w:hAnsi="宋体" w:eastAsia="宋体" w:cs="宋体"/>
                <w:b w:val="0"/>
                <w:bCs/>
                <w:color w:val="auto"/>
                <w:sz w:val="21"/>
                <w:szCs w:val="21"/>
                <w:highlight w:val="none"/>
              </w:rPr>
            </w:pPr>
          </w:p>
        </w:tc>
        <w:tc>
          <w:tcPr>
            <w:tcW w:w="1069" w:type="pct"/>
            <w:vAlign w:val="center"/>
          </w:tcPr>
          <w:p w14:paraId="474F8B6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织物密度</w:t>
            </w:r>
          </w:p>
        </w:tc>
        <w:tc>
          <w:tcPr>
            <w:tcW w:w="1597" w:type="pct"/>
            <w:vAlign w:val="center"/>
          </w:tcPr>
          <w:p w14:paraId="0BB91D4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004-2025表2、附录A</w:t>
            </w:r>
          </w:p>
        </w:tc>
        <w:tc>
          <w:tcPr>
            <w:tcW w:w="525" w:type="pct"/>
            <w:vMerge w:val="continue"/>
            <w:vAlign w:val="center"/>
          </w:tcPr>
          <w:p w14:paraId="26BC5EAE">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44CE1AF">
            <w:pPr>
              <w:adjustRightInd/>
              <w:jc w:val="center"/>
              <w:rPr>
                <w:rFonts w:hint="eastAsia" w:ascii="宋体" w:hAnsi="宋体" w:eastAsia="宋体" w:cs="宋体"/>
                <w:b w:val="0"/>
                <w:bCs/>
                <w:color w:val="auto"/>
                <w:sz w:val="21"/>
                <w:szCs w:val="21"/>
                <w:highlight w:val="none"/>
              </w:rPr>
            </w:pPr>
          </w:p>
        </w:tc>
      </w:tr>
      <w:tr w14:paraId="6BCD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E729C47">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7B06BE5C">
            <w:pPr>
              <w:adjustRightInd/>
              <w:jc w:val="center"/>
              <w:rPr>
                <w:rFonts w:hint="eastAsia" w:ascii="宋体" w:hAnsi="宋体" w:eastAsia="宋体" w:cs="宋体"/>
                <w:b w:val="0"/>
                <w:bCs/>
                <w:color w:val="auto"/>
                <w:sz w:val="21"/>
                <w:szCs w:val="21"/>
                <w:highlight w:val="none"/>
              </w:rPr>
            </w:pPr>
          </w:p>
        </w:tc>
        <w:tc>
          <w:tcPr>
            <w:tcW w:w="1069" w:type="pct"/>
            <w:vAlign w:val="center"/>
          </w:tcPr>
          <w:p w14:paraId="35A363D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拆下纱线线密度</w:t>
            </w:r>
          </w:p>
        </w:tc>
        <w:tc>
          <w:tcPr>
            <w:tcW w:w="1597" w:type="pct"/>
            <w:vAlign w:val="center"/>
          </w:tcPr>
          <w:p w14:paraId="6C49C9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004-2025表2、附录A</w:t>
            </w:r>
          </w:p>
        </w:tc>
        <w:tc>
          <w:tcPr>
            <w:tcW w:w="525" w:type="pct"/>
            <w:vMerge w:val="continue"/>
            <w:vAlign w:val="center"/>
          </w:tcPr>
          <w:p w14:paraId="349D1FC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114DCC9">
            <w:pPr>
              <w:adjustRightInd/>
              <w:jc w:val="center"/>
              <w:rPr>
                <w:rFonts w:hint="eastAsia" w:ascii="宋体" w:hAnsi="宋体" w:eastAsia="宋体" w:cs="宋体"/>
                <w:b w:val="0"/>
                <w:bCs/>
                <w:color w:val="auto"/>
                <w:sz w:val="21"/>
                <w:szCs w:val="21"/>
                <w:highlight w:val="none"/>
              </w:rPr>
            </w:pPr>
          </w:p>
        </w:tc>
      </w:tr>
      <w:tr w14:paraId="352C2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5C46D3A">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0995EF1">
            <w:pPr>
              <w:adjustRightInd/>
              <w:jc w:val="center"/>
              <w:rPr>
                <w:rFonts w:hint="eastAsia" w:ascii="宋体" w:hAnsi="宋体" w:eastAsia="宋体" w:cs="宋体"/>
                <w:b w:val="0"/>
                <w:bCs/>
                <w:color w:val="auto"/>
                <w:sz w:val="21"/>
                <w:szCs w:val="21"/>
                <w:highlight w:val="none"/>
              </w:rPr>
            </w:pPr>
          </w:p>
        </w:tc>
        <w:tc>
          <w:tcPr>
            <w:tcW w:w="1069" w:type="pct"/>
            <w:vAlign w:val="center"/>
          </w:tcPr>
          <w:p w14:paraId="26DA006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1597" w:type="pct"/>
            <w:tcBorders>
              <w:bottom w:val="single" w:color="000000" w:sz="6" w:space="0"/>
            </w:tcBorders>
            <w:vAlign w:val="center"/>
          </w:tcPr>
          <w:p w14:paraId="45AD7CC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004-2025表2、附录A</w:t>
            </w:r>
          </w:p>
        </w:tc>
        <w:tc>
          <w:tcPr>
            <w:tcW w:w="525" w:type="pct"/>
            <w:vMerge w:val="continue"/>
            <w:vAlign w:val="center"/>
          </w:tcPr>
          <w:p w14:paraId="469E4EAD">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8A48357">
            <w:pPr>
              <w:adjustRightInd/>
              <w:jc w:val="center"/>
              <w:rPr>
                <w:rFonts w:hint="eastAsia" w:ascii="宋体" w:hAnsi="宋体" w:eastAsia="宋体" w:cs="宋体"/>
                <w:b w:val="0"/>
                <w:bCs/>
                <w:color w:val="auto"/>
                <w:sz w:val="21"/>
                <w:szCs w:val="21"/>
                <w:highlight w:val="none"/>
              </w:rPr>
            </w:pPr>
          </w:p>
        </w:tc>
      </w:tr>
      <w:tr w14:paraId="6338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62B9CFB">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D8BC587">
            <w:pPr>
              <w:adjustRightInd/>
              <w:jc w:val="center"/>
              <w:rPr>
                <w:rFonts w:hint="eastAsia" w:ascii="宋体" w:hAnsi="宋体" w:eastAsia="宋体" w:cs="宋体"/>
                <w:b w:val="0"/>
                <w:bCs/>
                <w:color w:val="auto"/>
                <w:sz w:val="21"/>
                <w:szCs w:val="21"/>
                <w:highlight w:val="none"/>
              </w:rPr>
            </w:pPr>
          </w:p>
        </w:tc>
        <w:tc>
          <w:tcPr>
            <w:tcW w:w="1069" w:type="pct"/>
            <w:vAlign w:val="center"/>
          </w:tcPr>
          <w:p w14:paraId="6C9FADB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起毛起球</w:t>
            </w:r>
          </w:p>
        </w:tc>
        <w:tc>
          <w:tcPr>
            <w:tcW w:w="1597" w:type="pct"/>
            <w:vMerge w:val="restart"/>
            <w:vAlign w:val="center"/>
          </w:tcPr>
          <w:p w14:paraId="22B7113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004-2025附录A</w:t>
            </w:r>
          </w:p>
        </w:tc>
        <w:tc>
          <w:tcPr>
            <w:tcW w:w="525" w:type="pct"/>
            <w:vMerge w:val="continue"/>
            <w:vAlign w:val="center"/>
          </w:tcPr>
          <w:p w14:paraId="359750F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37A3C55">
            <w:pPr>
              <w:adjustRightInd/>
              <w:jc w:val="center"/>
              <w:rPr>
                <w:rFonts w:hint="eastAsia" w:ascii="宋体" w:hAnsi="宋体" w:eastAsia="宋体" w:cs="宋体"/>
                <w:b w:val="0"/>
                <w:bCs/>
                <w:color w:val="auto"/>
                <w:sz w:val="21"/>
                <w:szCs w:val="21"/>
                <w:highlight w:val="none"/>
              </w:rPr>
            </w:pPr>
          </w:p>
        </w:tc>
      </w:tr>
      <w:tr w14:paraId="32DFE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0BC0CEBD">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3381A734">
            <w:pPr>
              <w:adjustRightInd/>
              <w:jc w:val="center"/>
              <w:rPr>
                <w:rFonts w:hint="eastAsia" w:ascii="宋体" w:hAnsi="宋体" w:eastAsia="宋体" w:cs="宋体"/>
                <w:b w:val="0"/>
                <w:bCs/>
                <w:color w:val="auto"/>
                <w:sz w:val="21"/>
                <w:szCs w:val="21"/>
                <w:highlight w:val="none"/>
              </w:rPr>
            </w:pPr>
          </w:p>
        </w:tc>
        <w:tc>
          <w:tcPr>
            <w:tcW w:w="1069" w:type="pct"/>
            <w:vAlign w:val="center"/>
          </w:tcPr>
          <w:p w14:paraId="1947E13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弹性伸长率</w:t>
            </w:r>
          </w:p>
        </w:tc>
        <w:tc>
          <w:tcPr>
            <w:tcW w:w="1597" w:type="pct"/>
            <w:vMerge w:val="continue"/>
            <w:vAlign w:val="center"/>
          </w:tcPr>
          <w:p w14:paraId="068811BD">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6EC54F2B">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9F75FD8">
            <w:pPr>
              <w:adjustRightInd/>
              <w:jc w:val="center"/>
              <w:rPr>
                <w:rFonts w:hint="eastAsia" w:ascii="宋体" w:hAnsi="宋体" w:eastAsia="宋体" w:cs="宋体"/>
                <w:b w:val="0"/>
                <w:bCs/>
                <w:color w:val="auto"/>
                <w:sz w:val="21"/>
                <w:szCs w:val="21"/>
                <w:highlight w:val="none"/>
              </w:rPr>
            </w:pPr>
          </w:p>
        </w:tc>
      </w:tr>
      <w:tr w14:paraId="65D3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787D188">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8790CBA">
            <w:pPr>
              <w:adjustRightInd/>
              <w:jc w:val="center"/>
              <w:rPr>
                <w:rFonts w:hint="eastAsia" w:ascii="宋体" w:hAnsi="宋体" w:eastAsia="宋体" w:cs="宋体"/>
                <w:b w:val="0"/>
                <w:bCs/>
                <w:color w:val="auto"/>
                <w:sz w:val="21"/>
                <w:szCs w:val="21"/>
                <w:highlight w:val="none"/>
              </w:rPr>
            </w:pPr>
          </w:p>
        </w:tc>
        <w:tc>
          <w:tcPr>
            <w:tcW w:w="1069" w:type="pct"/>
            <w:vAlign w:val="center"/>
          </w:tcPr>
          <w:p w14:paraId="575F61E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耐干洗色牢度</w:t>
            </w:r>
          </w:p>
        </w:tc>
        <w:tc>
          <w:tcPr>
            <w:tcW w:w="1597" w:type="pct"/>
            <w:vMerge w:val="continue"/>
            <w:vAlign w:val="center"/>
          </w:tcPr>
          <w:p w14:paraId="0D3A8190">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10A1E6AB">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0B0F16E">
            <w:pPr>
              <w:adjustRightInd/>
              <w:jc w:val="center"/>
              <w:rPr>
                <w:rFonts w:hint="eastAsia" w:ascii="宋体" w:hAnsi="宋体" w:eastAsia="宋体" w:cs="宋体"/>
                <w:b w:val="0"/>
                <w:bCs/>
                <w:color w:val="auto"/>
                <w:sz w:val="21"/>
                <w:szCs w:val="21"/>
                <w:highlight w:val="none"/>
              </w:rPr>
            </w:pPr>
          </w:p>
        </w:tc>
      </w:tr>
      <w:tr w14:paraId="3B3F4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1E879E8F">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0091DE54">
            <w:pPr>
              <w:adjustRightInd/>
              <w:jc w:val="center"/>
              <w:rPr>
                <w:rFonts w:hint="eastAsia" w:ascii="宋体" w:hAnsi="宋体" w:eastAsia="宋体" w:cs="宋体"/>
                <w:b w:val="0"/>
                <w:bCs/>
                <w:color w:val="auto"/>
                <w:sz w:val="21"/>
                <w:szCs w:val="21"/>
                <w:highlight w:val="none"/>
              </w:rPr>
            </w:pPr>
          </w:p>
        </w:tc>
        <w:tc>
          <w:tcPr>
            <w:tcW w:w="1069" w:type="pct"/>
            <w:vAlign w:val="center"/>
          </w:tcPr>
          <w:p w14:paraId="1A7EE5D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1597" w:type="pct"/>
            <w:vMerge w:val="continue"/>
            <w:vAlign w:val="center"/>
          </w:tcPr>
          <w:p w14:paraId="50E438D7">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3DBB10B2">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22BF36C">
            <w:pPr>
              <w:adjustRightInd/>
              <w:jc w:val="center"/>
              <w:rPr>
                <w:rFonts w:hint="eastAsia" w:ascii="宋体" w:hAnsi="宋体" w:eastAsia="宋体" w:cs="宋体"/>
                <w:b w:val="0"/>
                <w:bCs/>
                <w:color w:val="auto"/>
                <w:sz w:val="21"/>
                <w:szCs w:val="21"/>
                <w:highlight w:val="none"/>
              </w:rPr>
            </w:pPr>
          </w:p>
        </w:tc>
      </w:tr>
      <w:tr w14:paraId="7D8D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54E0F9B">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66C90A9">
            <w:pPr>
              <w:adjustRightInd/>
              <w:jc w:val="center"/>
              <w:rPr>
                <w:rFonts w:hint="eastAsia" w:ascii="宋体" w:hAnsi="宋体" w:eastAsia="宋体" w:cs="宋体"/>
                <w:b w:val="0"/>
                <w:bCs/>
                <w:color w:val="auto"/>
                <w:sz w:val="21"/>
                <w:szCs w:val="21"/>
                <w:highlight w:val="none"/>
              </w:rPr>
            </w:pPr>
          </w:p>
        </w:tc>
        <w:tc>
          <w:tcPr>
            <w:tcW w:w="1069" w:type="pct"/>
            <w:vAlign w:val="center"/>
          </w:tcPr>
          <w:p w14:paraId="162A7FF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1597" w:type="pct"/>
            <w:vMerge w:val="continue"/>
            <w:vAlign w:val="center"/>
          </w:tcPr>
          <w:p w14:paraId="18259C26">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4AFB95C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0075323">
            <w:pPr>
              <w:adjustRightInd/>
              <w:jc w:val="center"/>
              <w:rPr>
                <w:rFonts w:hint="eastAsia" w:ascii="宋体" w:hAnsi="宋体" w:eastAsia="宋体" w:cs="宋体"/>
                <w:b w:val="0"/>
                <w:bCs/>
                <w:color w:val="auto"/>
                <w:sz w:val="21"/>
                <w:szCs w:val="21"/>
                <w:highlight w:val="none"/>
              </w:rPr>
            </w:pPr>
          </w:p>
        </w:tc>
      </w:tr>
      <w:tr w14:paraId="3CE1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60468973">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4E8B37BD">
            <w:pPr>
              <w:adjustRightInd/>
              <w:jc w:val="center"/>
              <w:rPr>
                <w:rFonts w:hint="eastAsia" w:ascii="宋体" w:hAnsi="宋体" w:eastAsia="宋体" w:cs="宋体"/>
                <w:b w:val="0"/>
                <w:bCs/>
                <w:color w:val="auto"/>
                <w:sz w:val="21"/>
                <w:szCs w:val="21"/>
                <w:highlight w:val="none"/>
              </w:rPr>
            </w:pPr>
          </w:p>
        </w:tc>
        <w:tc>
          <w:tcPr>
            <w:tcW w:w="1069" w:type="pct"/>
            <w:vAlign w:val="center"/>
          </w:tcPr>
          <w:p w14:paraId="0788C08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耐热压色牢度</w:t>
            </w:r>
          </w:p>
        </w:tc>
        <w:tc>
          <w:tcPr>
            <w:tcW w:w="1597" w:type="pct"/>
            <w:vMerge w:val="continue"/>
            <w:vAlign w:val="center"/>
          </w:tcPr>
          <w:p w14:paraId="45C0AED1">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77A68C94">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35B38F2">
            <w:pPr>
              <w:adjustRightInd/>
              <w:jc w:val="center"/>
              <w:rPr>
                <w:rFonts w:hint="eastAsia" w:ascii="宋体" w:hAnsi="宋体" w:eastAsia="宋体" w:cs="宋体"/>
                <w:b w:val="0"/>
                <w:bCs/>
                <w:color w:val="auto"/>
                <w:sz w:val="21"/>
                <w:szCs w:val="21"/>
                <w:highlight w:val="none"/>
              </w:rPr>
            </w:pPr>
          </w:p>
        </w:tc>
      </w:tr>
      <w:tr w14:paraId="3C8FA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trPr>
        <w:tc>
          <w:tcPr>
            <w:tcW w:w="437" w:type="pct"/>
            <w:vMerge w:val="continue"/>
            <w:vAlign w:val="center"/>
          </w:tcPr>
          <w:p w14:paraId="60E0F8C8">
            <w:pPr>
              <w:adjustRightInd/>
              <w:jc w:val="center"/>
              <w:rPr>
                <w:rFonts w:hint="eastAsia" w:ascii="宋体" w:hAnsi="宋体" w:eastAsia="宋体" w:cs="宋体"/>
                <w:b w:val="0"/>
                <w:bCs/>
                <w:color w:val="auto"/>
                <w:sz w:val="21"/>
                <w:szCs w:val="21"/>
                <w:highlight w:val="none"/>
              </w:rPr>
            </w:pPr>
          </w:p>
        </w:tc>
        <w:tc>
          <w:tcPr>
            <w:tcW w:w="921" w:type="pct"/>
            <w:vMerge w:val="continue"/>
            <w:tcBorders>
              <w:bottom w:val="single" w:color="000000" w:sz="6" w:space="0"/>
            </w:tcBorders>
            <w:vAlign w:val="center"/>
          </w:tcPr>
          <w:p w14:paraId="317CF04B">
            <w:pPr>
              <w:adjustRightInd/>
              <w:jc w:val="center"/>
              <w:rPr>
                <w:rFonts w:hint="eastAsia" w:ascii="宋体" w:hAnsi="宋体" w:eastAsia="宋体" w:cs="宋体"/>
                <w:b w:val="0"/>
                <w:bCs/>
                <w:color w:val="auto"/>
                <w:sz w:val="21"/>
                <w:szCs w:val="21"/>
                <w:highlight w:val="none"/>
              </w:rPr>
            </w:pPr>
          </w:p>
        </w:tc>
        <w:tc>
          <w:tcPr>
            <w:tcW w:w="1069" w:type="pct"/>
            <w:vAlign w:val="center"/>
          </w:tcPr>
          <w:p w14:paraId="1EDEC6B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耐水色牢度</w:t>
            </w:r>
          </w:p>
        </w:tc>
        <w:tc>
          <w:tcPr>
            <w:tcW w:w="1597" w:type="pct"/>
            <w:tcBorders>
              <w:top w:val="nil"/>
            </w:tcBorders>
            <w:vAlign w:val="center"/>
          </w:tcPr>
          <w:p w14:paraId="53A4164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26B39DE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2662-2017 一等品</w:t>
            </w:r>
          </w:p>
          <w:p w14:paraId="35725F6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FZ/T 81007-2022一等品</w:t>
            </w:r>
          </w:p>
        </w:tc>
        <w:tc>
          <w:tcPr>
            <w:tcW w:w="525" w:type="pct"/>
            <w:vMerge w:val="continue"/>
            <w:vAlign w:val="center"/>
          </w:tcPr>
          <w:p w14:paraId="360E0039">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93CAD6B">
            <w:pPr>
              <w:adjustRightInd/>
              <w:jc w:val="center"/>
              <w:rPr>
                <w:rFonts w:hint="eastAsia" w:ascii="宋体" w:hAnsi="宋体" w:eastAsia="宋体" w:cs="宋体"/>
                <w:b w:val="0"/>
                <w:bCs/>
                <w:color w:val="auto"/>
                <w:sz w:val="21"/>
                <w:szCs w:val="21"/>
                <w:highlight w:val="none"/>
              </w:rPr>
            </w:pPr>
          </w:p>
        </w:tc>
      </w:tr>
      <w:tr w14:paraId="3F29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D0C0F1E">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56E03A7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1069" w:type="pct"/>
            <w:vAlign w:val="center"/>
          </w:tcPr>
          <w:p w14:paraId="430149D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号型与规格</w:t>
            </w:r>
          </w:p>
        </w:tc>
        <w:tc>
          <w:tcPr>
            <w:tcW w:w="1597" w:type="pct"/>
            <w:vAlign w:val="center"/>
          </w:tcPr>
          <w:p w14:paraId="01628AB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004-2025 表1</w:t>
            </w:r>
          </w:p>
        </w:tc>
        <w:tc>
          <w:tcPr>
            <w:tcW w:w="525" w:type="pct"/>
            <w:vMerge w:val="continue"/>
            <w:vAlign w:val="center"/>
          </w:tcPr>
          <w:p w14:paraId="51B39D7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9E4D0EB">
            <w:pPr>
              <w:adjustRightInd/>
              <w:jc w:val="center"/>
              <w:rPr>
                <w:rFonts w:hint="eastAsia" w:ascii="宋体" w:hAnsi="宋体" w:eastAsia="宋体" w:cs="宋体"/>
                <w:b w:val="0"/>
                <w:bCs/>
                <w:color w:val="auto"/>
                <w:sz w:val="21"/>
                <w:szCs w:val="21"/>
                <w:highlight w:val="none"/>
              </w:rPr>
            </w:pPr>
          </w:p>
        </w:tc>
      </w:tr>
      <w:tr w14:paraId="3A5A3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3F7EF722">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4DE1115">
            <w:pPr>
              <w:adjustRightInd/>
              <w:jc w:val="center"/>
              <w:rPr>
                <w:rFonts w:hint="eastAsia" w:ascii="宋体" w:hAnsi="宋体" w:eastAsia="宋体" w:cs="宋体"/>
                <w:b w:val="0"/>
                <w:bCs/>
                <w:color w:val="auto"/>
                <w:sz w:val="21"/>
                <w:szCs w:val="21"/>
                <w:highlight w:val="none"/>
              </w:rPr>
            </w:pPr>
          </w:p>
        </w:tc>
        <w:tc>
          <w:tcPr>
            <w:tcW w:w="1069" w:type="pct"/>
            <w:vAlign w:val="center"/>
          </w:tcPr>
          <w:p w14:paraId="284AD04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1597" w:type="pct"/>
            <w:vAlign w:val="center"/>
          </w:tcPr>
          <w:p w14:paraId="4D4F898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004-2025  5.4</w:t>
            </w:r>
          </w:p>
        </w:tc>
        <w:tc>
          <w:tcPr>
            <w:tcW w:w="525" w:type="pct"/>
            <w:vMerge w:val="continue"/>
            <w:vAlign w:val="center"/>
          </w:tcPr>
          <w:p w14:paraId="15C33D79">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3B96F35">
            <w:pPr>
              <w:adjustRightInd/>
              <w:jc w:val="center"/>
              <w:rPr>
                <w:rFonts w:hint="eastAsia" w:ascii="宋体" w:hAnsi="宋体" w:eastAsia="宋体" w:cs="宋体"/>
                <w:b w:val="0"/>
                <w:bCs/>
                <w:color w:val="auto"/>
                <w:sz w:val="21"/>
                <w:szCs w:val="21"/>
                <w:highlight w:val="none"/>
              </w:rPr>
            </w:pPr>
          </w:p>
        </w:tc>
      </w:tr>
      <w:tr w14:paraId="4DBF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181476C">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7B5F1CEB">
            <w:pPr>
              <w:adjustRightInd/>
              <w:jc w:val="center"/>
              <w:rPr>
                <w:rFonts w:hint="eastAsia" w:ascii="宋体" w:hAnsi="宋体" w:eastAsia="宋体" w:cs="宋体"/>
                <w:b w:val="0"/>
                <w:bCs/>
                <w:color w:val="auto"/>
                <w:sz w:val="21"/>
                <w:szCs w:val="21"/>
                <w:highlight w:val="none"/>
              </w:rPr>
            </w:pPr>
          </w:p>
        </w:tc>
        <w:tc>
          <w:tcPr>
            <w:tcW w:w="1069" w:type="pct"/>
            <w:vAlign w:val="center"/>
          </w:tcPr>
          <w:p w14:paraId="339AF6E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1597" w:type="pct"/>
            <w:vAlign w:val="center"/>
          </w:tcPr>
          <w:p w14:paraId="7F6C0E4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004-2025  5.8</w:t>
            </w:r>
          </w:p>
        </w:tc>
        <w:tc>
          <w:tcPr>
            <w:tcW w:w="525" w:type="pct"/>
            <w:vMerge w:val="continue"/>
            <w:vAlign w:val="center"/>
          </w:tcPr>
          <w:p w14:paraId="5F50B87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AB69746">
            <w:pPr>
              <w:adjustRightInd/>
              <w:jc w:val="center"/>
              <w:rPr>
                <w:rFonts w:hint="eastAsia" w:ascii="宋体" w:hAnsi="宋体" w:eastAsia="宋体" w:cs="宋体"/>
                <w:b w:val="0"/>
                <w:bCs/>
                <w:color w:val="auto"/>
                <w:sz w:val="21"/>
                <w:szCs w:val="21"/>
                <w:highlight w:val="none"/>
              </w:rPr>
            </w:pPr>
          </w:p>
        </w:tc>
      </w:tr>
      <w:tr w14:paraId="0291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6C51FDE">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73D47C9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成品内在质量（上衣）</w:t>
            </w:r>
          </w:p>
        </w:tc>
        <w:tc>
          <w:tcPr>
            <w:tcW w:w="1069" w:type="pct"/>
            <w:vAlign w:val="center"/>
          </w:tcPr>
          <w:p w14:paraId="248D4B7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水洗尺寸变化率</w:t>
            </w:r>
          </w:p>
        </w:tc>
        <w:tc>
          <w:tcPr>
            <w:tcW w:w="1597" w:type="pct"/>
            <w:vMerge w:val="restart"/>
            <w:vAlign w:val="center"/>
          </w:tcPr>
          <w:p w14:paraId="2935406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5223820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2662-2017 一等品</w:t>
            </w:r>
          </w:p>
          <w:p w14:paraId="6020347B">
            <w:pPr>
              <w:adjustRightInd/>
              <w:jc w:val="center"/>
              <w:rPr>
                <w:rFonts w:hint="eastAsia" w:ascii="宋体" w:hAnsi="宋体" w:eastAsia="宋体" w:cs="宋体"/>
                <w:b w:val="0"/>
                <w:bCs/>
                <w:color w:val="auto"/>
                <w:sz w:val="21"/>
                <w:szCs w:val="21"/>
                <w:highlight w:val="none"/>
              </w:rPr>
            </w:pPr>
            <w:bookmarkStart w:id="64" w:name="OLE_LINK23"/>
            <w:bookmarkStart w:id="65" w:name="OLE_LINK22"/>
            <w:bookmarkStart w:id="66" w:name="OLE_LINK9"/>
            <w:bookmarkStart w:id="67" w:name="OLE_LINK10"/>
            <w:r>
              <w:rPr>
                <w:rFonts w:hint="eastAsia" w:ascii="宋体" w:hAnsi="宋体" w:eastAsia="宋体" w:cs="宋体"/>
                <w:b w:val="0"/>
                <w:bCs/>
                <w:color w:val="auto"/>
                <w:sz w:val="21"/>
                <w:szCs w:val="21"/>
                <w:highlight w:val="none"/>
              </w:rPr>
              <w:t>FZ/T 81007-2022</w:t>
            </w:r>
            <w:bookmarkEnd w:id="64"/>
            <w:bookmarkEnd w:id="65"/>
            <w:r>
              <w:rPr>
                <w:rFonts w:hint="eastAsia" w:ascii="宋体" w:hAnsi="宋体" w:eastAsia="宋体" w:cs="宋体"/>
                <w:b w:val="0"/>
                <w:bCs/>
                <w:color w:val="auto"/>
                <w:sz w:val="21"/>
                <w:szCs w:val="21"/>
                <w:highlight w:val="none"/>
              </w:rPr>
              <w:t>一等品</w:t>
            </w:r>
            <w:bookmarkEnd w:id="66"/>
            <w:bookmarkEnd w:id="67"/>
          </w:p>
        </w:tc>
        <w:tc>
          <w:tcPr>
            <w:tcW w:w="525" w:type="pct"/>
            <w:vMerge w:val="continue"/>
            <w:vAlign w:val="center"/>
          </w:tcPr>
          <w:p w14:paraId="50C2A16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1366187">
            <w:pPr>
              <w:adjustRightInd/>
              <w:jc w:val="center"/>
              <w:rPr>
                <w:rFonts w:hint="eastAsia" w:ascii="宋体" w:hAnsi="宋体" w:eastAsia="宋体" w:cs="宋体"/>
                <w:b w:val="0"/>
                <w:bCs/>
                <w:color w:val="auto"/>
                <w:sz w:val="21"/>
                <w:szCs w:val="21"/>
                <w:highlight w:val="none"/>
              </w:rPr>
            </w:pPr>
          </w:p>
        </w:tc>
      </w:tr>
      <w:tr w14:paraId="3D132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058DE54">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C9EB971">
            <w:pPr>
              <w:adjustRightInd/>
              <w:jc w:val="center"/>
              <w:rPr>
                <w:rFonts w:hint="eastAsia" w:ascii="宋体" w:hAnsi="宋体" w:eastAsia="宋体" w:cs="宋体"/>
                <w:b w:val="0"/>
                <w:bCs/>
                <w:color w:val="auto"/>
                <w:sz w:val="21"/>
                <w:szCs w:val="21"/>
                <w:highlight w:val="none"/>
              </w:rPr>
            </w:pPr>
          </w:p>
        </w:tc>
        <w:tc>
          <w:tcPr>
            <w:tcW w:w="1069" w:type="pct"/>
            <w:vAlign w:val="center"/>
          </w:tcPr>
          <w:p w14:paraId="482BBF5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覆粘合衬剥离强力</w:t>
            </w:r>
          </w:p>
        </w:tc>
        <w:tc>
          <w:tcPr>
            <w:tcW w:w="1597" w:type="pct"/>
            <w:vMerge w:val="continue"/>
            <w:vAlign w:val="center"/>
          </w:tcPr>
          <w:p w14:paraId="35088CEA">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025321AB">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1A1FEAE">
            <w:pPr>
              <w:adjustRightInd/>
              <w:jc w:val="center"/>
              <w:rPr>
                <w:rFonts w:hint="eastAsia" w:ascii="宋体" w:hAnsi="宋体" w:eastAsia="宋体" w:cs="宋体"/>
                <w:b w:val="0"/>
                <w:bCs/>
                <w:color w:val="auto"/>
                <w:sz w:val="21"/>
                <w:szCs w:val="21"/>
                <w:highlight w:val="none"/>
              </w:rPr>
            </w:pPr>
          </w:p>
        </w:tc>
      </w:tr>
      <w:tr w14:paraId="2483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148CAFA1">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011C8530">
            <w:pPr>
              <w:adjustRightInd/>
              <w:jc w:val="center"/>
              <w:rPr>
                <w:rFonts w:hint="eastAsia" w:ascii="宋体" w:hAnsi="宋体" w:eastAsia="宋体" w:cs="宋体"/>
                <w:b w:val="0"/>
                <w:bCs/>
                <w:color w:val="auto"/>
                <w:sz w:val="21"/>
                <w:szCs w:val="21"/>
                <w:highlight w:val="none"/>
              </w:rPr>
            </w:pPr>
          </w:p>
        </w:tc>
        <w:tc>
          <w:tcPr>
            <w:tcW w:w="1069" w:type="pct"/>
            <w:vAlign w:val="center"/>
          </w:tcPr>
          <w:p w14:paraId="3F52CF4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接缝性能</w:t>
            </w:r>
          </w:p>
        </w:tc>
        <w:tc>
          <w:tcPr>
            <w:tcW w:w="1597" w:type="pct"/>
            <w:vMerge w:val="continue"/>
            <w:vAlign w:val="center"/>
          </w:tcPr>
          <w:p w14:paraId="23B8D2D6">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7111161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AEE9277">
            <w:pPr>
              <w:adjustRightInd/>
              <w:jc w:val="center"/>
              <w:rPr>
                <w:rFonts w:hint="eastAsia" w:ascii="宋体" w:hAnsi="宋体" w:eastAsia="宋体" w:cs="宋体"/>
                <w:b w:val="0"/>
                <w:bCs/>
                <w:color w:val="auto"/>
                <w:sz w:val="21"/>
                <w:szCs w:val="21"/>
                <w:highlight w:val="none"/>
              </w:rPr>
            </w:pPr>
          </w:p>
        </w:tc>
      </w:tr>
      <w:tr w14:paraId="0DAA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D3EBEE9">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222D797">
            <w:pPr>
              <w:adjustRightInd/>
              <w:jc w:val="center"/>
              <w:rPr>
                <w:rFonts w:hint="eastAsia" w:ascii="宋体" w:hAnsi="宋体" w:eastAsia="宋体" w:cs="宋体"/>
                <w:b w:val="0"/>
                <w:bCs/>
                <w:color w:val="auto"/>
                <w:sz w:val="21"/>
                <w:szCs w:val="21"/>
                <w:highlight w:val="none"/>
              </w:rPr>
            </w:pPr>
          </w:p>
        </w:tc>
        <w:tc>
          <w:tcPr>
            <w:tcW w:w="1069" w:type="pct"/>
            <w:vAlign w:val="center"/>
          </w:tcPr>
          <w:p w14:paraId="1D56429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洗后外观</w:t>
            </w:r>
          </w:p>
        </w:tc>
        <w:tc>
          <w:tcPr>
            <w:tcW w:w="1597" w:type="pct"/>
            <w:vMerge w:val="continue"/>
            <w:vAlign w:val="center"/>
          </w:tcPr>
          <w:p w14:paraId="3EE55581">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203CB284">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39B5FD5">
            <w:pPr>
              <w:adjustRightInd/>
              <w:jc w:val="center"/>
              <w:rPr>
                <w:rFonts w:hint="eastAsia" w:ascii="宋体" w:hAnsi="宋体" w:eastAsia="宋体" w:cs="宋体"/>
                <w:b w:val="0"/>
                <w:bCs/>
                <w:color w:val="auto"/>
                <w:sz w:val="21"/>
                <w:szCs w:val="21"/>
                <w:highlight w:val="none"/>
              </w:rPr>
            </w:pPr>
          </w:p>
        </w:tc>
      </w:tr>
      <w:tr w14:paraId="09BB5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0D9EC84D">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17FB0CF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成品安全性能</w:t>
            </w:r>
          </w:p>
        </w:tc>
        <w:tc>
          <w:tcPr>
            <w:tcW w:w="1069" w:type="pct"/>
            <w:vAlign w:val="center"/>
          </w:tcPr>
          <w:p w14:paraId="3245853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甲醛含量</w:t>
            </w:r>
          </w:p>
        </w:tc>
        <w:tc>
          <w:tcPr>
            <w:tcW w:w="1597" w:type="pct"/>
            <w:vMerge w:val="restart"/>
            <w:vAlign w:val="center"/>
          </w:tcPr>
          <w:p w14:paraId="1112025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2CC5375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 18401-2010  C类规定</w:t>
            </w:r>
          </w:p>
        </w:tc>
        <w:tc>
          <w:tcPr>
            <w:tcW w:w="525" w:type="pct"/>
            <w:vMerge w:val="continue"/>
            <w:vAlign w:val="center"/>
          </w:tcPr>
          <w:p w14:paraId="059AF37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600BC09">
            <w:pPr>
              <w:adjustRightInd/>
              <w:jc w:val="center"/>
              <w:rPr>
                <w:rFonts w:hint="eastAsia" w:ascii="宋体" w:hAnsi="宋体" w:eastAsia="宋体" w:cs="宋体"/>
                <w:b w:val="0"/>
                <w:bCs/>
                <w:color w:val="auto"/>
                <w:sz w:val="21"/>
                <w:szCs w:val="21"/>
                <w:highlight w:val="none"/>
              </w:rPr>
            </w:pPr>
          </w:p>
        </w:tc>
      </w:tr>
      <w:tr w14:paraId="7C54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2D1F506">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72AD67D">
            <w:pPr>
              <w:adjustRightInd/>
              <w:jc w:val="center"/>
              <w:rPr>
                <w:rFonts w:hint="eastAsia" w:ascii="宋体" w:hAnsi="宋体" w:eastAsia="宋体" w:cs="宋体"/>
                <w:b w:val="0"/>
                <w:bCs/>
                <w:color w:val="auto"/>
                <w:sz w:val="21"/>
                <w:szCs w:val="21"/>
                <w:highlight w:val="none"/>
              </w:rPr>
            </w:pPr>
          </w:p>
        </w:tc>
        <w:tc>
          <w:tcPr>
            <w:tcW w:w="1069" w:type="pct"/>
            <w:vAlign w:val="center"/>
          </w:tcPr>
          <w:p w14:paraId="78D4DF9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pH值</w:t>
            </w:r>
          </w:p>
        </w:tc>
        <w:tc>
          <w:tcPr>
            <w:tcW w:w="1597" w:type="pct"/>
            <w:vMerge w:val="continue"/>
            <w:vAlign w:val="center"/>
          </w:tcPr>
          <w:p w14:paraId="73B93C41">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6270351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6E63596">
            <w:pPr>
              <w:adjustRightInd/>
              <w:jc w:val="center"/>
              <w:rPr>
                <w:rFonts w:hint="eastAsia" w:ascii="宋体" w:hAnsi="宋体" w:eastAsia="宋体" w:cs="宋体"/>
                <w:b w:val="0"/>
                <w:bCs/>
                <w:color w:val="auto"/>
                <w:sz w:val="21"/>
                <w:szCs w:val="21"/>
                <w:highlight w:val="none"/>
              </w:rPr>
            </w:pPr>
          </w:p>
        </w:tc>
      </w:tr>
      <w:tr w14:paraId="48E88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0C7D0BB1">
            <w:pPr>
              <w:adjustRightInd/>
              <w:jc w:val="center"/>
              <w:rPr>
                <w:rFonts w:hint="eastAsia" w:ascii="宋体" w:hAnsi="宋体" w:eastAsia="宋体" w:cs="宋体"/>
                <w:b w:val="0"/>
                <w:bCs/>
                <w:color w:val="auto"/>
                <w:sz w:val="21"/>
                <w:szCs w:val="21"/>
                <w:highlight w:val="none"/>
              </w:rPr>
            </w:pPr>
          </w:p>
        </w:tc>
        <w:tc>
          <w:tcPr>
            <w:tcW w:w="921" w:type="pct"/>
            <w:vMerge w:val="continue"/>
            <w:tcBorders>
              <w:bottom w:val="single" w:color="000000" w:sz="6" w:space="0"/>
            </w:tcBorders>
            <w:vAlign w:val="center"/>
          </w:tcPr>
          <w:p w14:paraId="3B16BB76">
            <w:pPr>
              <w:adjustRightInd/>
              <w:jc w:val="center"/>
              <w:rPr>
                <w:rFonts w:hint="eastAsia" w:ascii="宋体" w:hAnsi="宋体" w:eastAsia="宋体" w:cs="宋体"/>
                <w:b w:val="0"/>
                <w:bCs/>
                <w:color w:val="auto"/>
                <w:sz w:val="21"/>
                <w:szCs w:val="21"/>
                <w:highlight w:val="none"/>
              </w:rPr>
            </w:pPr>
          </w:p>
        </w:tc>
        <w:tc>
          <w:tcPr>
            <w:tcW w:w="1069" w:type="pct"/>
            <w:vAlign w:val="center"/>
          </w:tcPr>
          <w:p w14:paraId="20ECF84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异味</w:t>
            </w:r>
          </w:p>
        </w:tc>
        <w:tc>
          <w:tcPr>
            <w:tcW w:w="1597" w:type="pct"/>
            <w:vMerge w:val="continue"/>
            <w:vAlign w:val="center"/>
          </w:tcPr>
          <w:p w14:paraId="6B76091A">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7DCAB07F">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8B7851F">
            <w:pPr>
              <w:adjustRightInd/>
              <w:jc w:val="center"/>
              <w:rPr>
                <w:rFonts w:hint="eastAsia" w:ascii="宋体" w:hAnsi="宋体" w:eastAsia="宋体" w:cs="宋体"/>
                <w:b w:val="0"/>
                <w:bCs/>
                <w:color w:val="auto"/>
                <w:sz w:val="21"/>
                <w:szCs w:val="21"/>
                <w:highlight w:val="none"/>
              </w:rPr>
            </w:pPr>
          </w:p>
        </w:tc>
      </w:tr>
      <w:tr w14:paraId="0227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restart"/>
            <w:vAlign w:val="center"/>
          </w:tcPr>
          <w:p w14:paraId="6BA4E4B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春秋执勤服(上衣、裤子)</w:t>
            </w:r>
          </w:p>
        </w:tc>
        <w:tc>
          <w:tcPr>
            <w:tcW w:w="921" w:type="pct"/>
            <w:vMerge w:val="restart"/>
            <w:vAlign w:val="center"/>
          </w:tcPr>
          <w:p w14:paraId="76721BF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材料（毛涤缎背哔叽）</w:t>
            </w:r>
          </w:p>
        </w:tc>
        <w:tc>
          <w:tcPr>
            <w:tcW w:w="1069" w:type="pct"/>
            <w:vAlign w:val="center"/>
          </w:tcPr>
          <w:p w14:paraId="505C132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纤维含量</w:t>
            </w:r>
          </w:p>
        </w:tc>
        <w:tc>
          <w:tcPr>
            <w:tcW w:w="1597" w:type="pct"/>
            <w:vAlign w:val="center"/>
          </w:tcPr>
          <w:p w14:paraId="142B8C3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 表2、附录A</w:t>
            </w:r>
          </w:p>
        </w:tc>
        <w:tc>
          <w:tcPr>
            <w:tcW w:w="525" w:type="pct"/>
            <w:vMerge w:val="restart"/>
            <w:vAlign w:val="center"/>
          </w:tcPr>
          <w:p w14:paraId="4E3F487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2套</w:t>
            </w:r>
          </w:p>
        </w:tc>
        <w:tc>
          <w:tcPr>
            <w:tcW w:w="448" w:type="pct"/>
            <w:vMerge w:val="restart"/>
            <w:vAlign w:val="center"/>
          </w:tcPr>
          <w:p w14:paraId="6E4143C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2630</w:t>
            </w:r>
          </w:p>
        </w:tc>
      </w:tr>
      <w:tr w14:paraId="0C08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FBCEBCA">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6D62AEF">
            <w:pPr>
              <w:adjustRightInd/>
              <w:jc w:val="center"/>
              <w:rPr>
                <w:rFonts w:hint="eastAsia" w:ascii="宋体" w:hAnsi="宋体" w:eastAsia="宋体" w:cs="宋体"/>
                <w:b w:val="0"/>
                <w:bCs/>
                <w:color w:val="auto"/>
                <w:sz w:val="21"/>
                <w:szCs w:val="21"/>
                <w:highlight w:val="none"/>
              </w:rPr>
            </w:pPr>
          </w:p>
        </w:tc>
        <w:tc>
          <w:tcPr>
            <w:tcW w:w="1069" w:type="pct"/>
            <w:vAlign w:val="center"/>
          </w:tcPr>
          <w:p w14:paraId="0C4323D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织物密度</w:t>
            </w:r>
          </w:p>
        </w:tc>
        <w:tc>
          <w:tcPr>
            <w:tcW w:w="1597" w:type="pct"/>
            <w:vAlign w:val="center"/>
          </w:tcPr>
          <w:p w14:paraId="0FF0F76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003-2025表2、附录A</w:t>
            </w:r>
          </w:p>
        </w:tc>
        <w:tc>
          <w:tcPr>
            <w:tcW w:w="525" w:type="pct"/>
            <w:vMerge w:val="continue"/>
            <w:vAlign w:val="center"/>
          </w:tcPr>
          <w:p w14:paraId="7479B77B">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D2720ED">
            <w:pPr>
              <w:adjustRightInd/>
              <w:jc w:val="center"/>
              <w:rPr>
                <w:rFonts w:hint="eastAsia" w:ascii="宋体" w:hAnsi="宋体" w:eastAsia="宋体" w:cs="宋体"/>
                <w:b w:val="0"/>
                <w:bCs/>
                <w:color w:val="auto"/>
                <w:sz w:val="21"/>
                <w:szCs w:val="21"/>
                <w:highlight w:val="none"/>
              </w:rPr>
            </w:pPr>
          </w:p>
        </w:tc>
      </w:tr>
      <w:tr w14:paraId="120DD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D75745E">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9A5B6D4">
            <w:pPr>
              <w:adjustRightInd/>
              <w:jc w:val="center"/>
              <w:rPr>
                <w:rFonts w:hint="eastAsia" w:ascii="宋体" w:hAnsi="宋体" w:eastAsia="宋体" w:cs="宋体"/>
                <w:b w:val="0"/>
                <w:bCs/>
                <w:color w:val="auto"/>
                <w:sz w:val="21"/>
                <w:szCs w:val="21"/>
                <w:highlight w:val="none"/>
              </w:rPr>
            </w:pPr>
          </w:p>
        </w:tc>
        <w:tc>
          <w:tcPr>
            <w:tcW w:w="1069" w:type="pct"/>
            <w:tcBorders>
              <w:bottom w:val="single" w:color="000000" w:sz="6" w:space="0"/>
            </w:tcBorders>
            <w:vAlign w:val="center"/>
          </w:tcPr>
          <w:p w14:paraId="4A2745E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拆下纱线线密度</w:t>
            </w:r>
          </w:p>
        </w:tc>
        <w:tc>
          <w:tcPr>
            <w:tcW w:w="1597" w:type="pct"/>
            <w:tcBorders>
              <w:bottom w:val="single" w:color="000000" w:sz="6" w:space="0"/>
            </w:tcBorders>
            <w:vAlign w:val="center"/>
          </w:tcPr>
          <w:p w14:paraId="12A8FE1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003-2025表2、附录A</w:t>
            </w:r>
          </w:p>
        </w:tc>
        <w:tc>
          <w:tcPr>
            <w:tcW w:w="525" w:type="pct"/>
            <w:vMerge w:val="continue"/>
            <w:vAlign w:val="center"/>
          </w:tcPr>
          <w:p w14:paraId="6CA6A19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07BAA7C0">
            <w:pPr>
              <w:adjustRightInd/>
              <w:jc w:val="center"/>
              <w:rPr>
                <w:rFonts w:hint="eastAsia" w:ascii="宋体" w:hAnsi="宋体" w:eastAsia="宋体" w:cs="宋体"/>
                <w:b w:val="0"/>
                <w:bCs/>
                <w:color w:val="auto"/>
                <w:sz w:val="21"/>
                <w:szCs w:val="21"/>
                <w:highlight w:val="none"/>
              </w:rPr>
            </w:pPr>
          </w:p>
        </w:tc>
      </w:tr>
      <w:tr w14:paraId="0D77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97CC3F2">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909E871">
            <w:pPr>
              <w:adjustRightInd/>
              <w:jc w:val="center"/>
              <w:rPr>
                <w:rFonts w:hint="eastAsia" w:ascii="宋体" w:hAnsi="宋体" w:eastAsia="宋体" w:cs="宋体"/>
                <w:b w:val="0"/>
                <w:bCs/>
                <w:color w:val="auto"/>
                <w:sz w:val="21"/>
                <w:szCs w:val="21"/>
                <w:highlight w:val="none"/>
              </w:rPr>
            </w:pPr>
          </w:p>
        </w:tc>
        <w:tc>
          <w:tcPr>
            <w:tcW w:w="1069" w:type="pct"/>
            <w:tcBorders>
              <w:bottom w:val="single" w:color="000000" w:sz="6" w:space="0"/>
            </w:tcBorders>
            <w:vAlign w:val="center"/>
          </w:tcPr>
          <w:p w14:paraId="5C4680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1597" w:type="pct"/>
            <w:tcBorders>
              <w:bottom w:val="single" w:color="000000" w:sz="6" w:space="0"/>
            </w:tcBorders>
            <w:vAlign w:val="center"/>
          </w:tcPr>
          <w:p w14:paraId="7E36CD1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003-2025表2、附录A</w:t>
            </w:r>
          </w:p>
        </w:tc>
        <w:tc>
          <w:tcPr>
            <w:tcW w:w="525" w:type="pct"/>
            <w:vMerge w:val="continue"/>
            <w:vAlign w:val="center"/>
          </w:tcPr>
          <w:p w14:paraId="57DA0A2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4A37824">
            <w:pPr>
              <w:adjustRightInd/>
              <w:jc w:val="center"/>
              <w:rPr>
                <w:rFonts w:hint="eastAsia" w:ascii="宋体" w:hAnsi="宋体" w:eastAsia="宋体" w:cs="宋体"/>
                <w:b w:val="0"/>
                <w:bCs/>
                <w:color w:val="auto"/>
                <w:sz w:val="21"/>
                <w:szCs w:val="21"/>
                <w:highlight w:val="none"/>
              </w:rPr>
            </w:pPr>
          </w:p>
        </w:tc>
      </w:tr>
      <w:tr w14:paraId="06E5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13323F0">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36955BE">
            <w:pPr>
              <w:adjustRightInd/>
              <w:jc w:val="center"/>
              <w:rPr>
                <w:rFonts w:hint="eastAsia" w:ascii="宋体" w:hAnsi="宋体" w:eastAsia="宋体" w:cs="宋体"/>
                <w:b w:val="0"/>
                <w:bCs/>
                <w:color w:val="auto"/>
                <w:sz w:val="21"/>
                <w:szCs w:val="21"/>
                <w:highlight w:val="none"/>
              </w:rPr>
            </w:pPr>
          </w:p>
        </w:tc>
        <w:tc>
          <w:tcPr>
            <w:tcW w:w="1069" w:type="pct"/>
            <w:tcBorders>
              <w:bottom w:val="single" w:color="000000" w:sz="6" w:space="0"/>
            </w:tcBorders>
            <w:vAlign w:val="center"/>
          </w:tcPr>
          <w:p w14:paraId="40769F9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起毛起球</w:t>
            </w:r>
          </w:p>
        </w:tc>
        <w:tc>
          <w:tcPr>
            <w:tcW w:w="1597" w:type="pct"/>
            <w:vMerge w:val="restart"/>
            <w:vAlign w:val="center"/>
          </w:tcPr>
          <w:p w14:paraId="48E9D6B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003-2025附录A</w:t>
            </w:r>
          </w:p>
        </w:tc>
        <w:tc>
          <w:tcPr>
            <w:tcW w:w="525" w:type="pct"/>
            <w:vMerge w:val="continue"/>
            <w:vAlign w:val="center"/>
          </w:tcPr>
          <w:p w14:paraId="794A2970">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F075E86">
            <w:pPr>
              <w:adjustRightInd/>
              <w:jc w:val="center"/>
              <w:rPr>
                <w:rFonts w:hint="eastAsia" w:ascii="宋体" w:hAnsi="宋体" w:eastAsia="宋体" w:cs="宋体"/>
                <w:b w:val="0"/>
                <w:bCs/>
                <w:color w:val="auto"/>
                <w:sz w:val="21"/>
                <w:szCs w:val="21"/>
                <w:highlight w:val="none"/>
              </w:rPr>
            </w:pPr>
          </w:p>
        </w:tc>
      </w:tr>
      <w:tr w14:paraId="20DDA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398EAEA3">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AAF0D9B">
            <w:pPr>
              <w:adjustRightInd/>
              <w:jc w:val="center"/>
              <w:rPr>
                <w:rFonts w:hint="eastAsia" w:ascii="宋体" w:hAnsi="宋体" w:eastAsia="宋体" w:cs="宋体"/>
                <w:b w:val="0"/>
                <w:bCs/>
                <w:color w:val="auto"/>
                <w:sz w:val="21"/>
                <w:szCs w:val="21"/>
                <w:highlight w:val="none"/>
              </w:rPr>
            </w:pPr>
          </w:p>
        </w:tc>
        <w:tc>
          <w:tcPr>
            <w:tcW w:w="1069" w:type="pct"/>
            <w:tcBorders>
              <w:bottom w:val="single" w:color="000000" w:sz="6" w:space="0"/>
            </w:tcBorders>
            <w:vAlign w:val="center"/>
          </w:tcPr>
          <w:p w14:paraId="5A59E70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弹性伸长率</w:t>
            </w:r>
          </w:p>
        </w:tc>
        <w:tc>
          <w:tcPr>
            <w:tcW w:w="1597" w:type="pct"/>
            <w:vMerge w:val="continue"/>
            <w:vAlign w:val="center"/>
          </w:tcPr>
          <w:p w14:paraId="6121A99C">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199DAB8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B9A0870">
            <w:pPr>
              <w:adjustRightInd/>
              <w:jc w:val="center"/>
              <w:rPr>
                <w:rFonts w:hint="eastAsia" w:ascii="宋体" w:hAnsi="宋体" w:eastAsia="宋体" w:cs="宋体"/>
                <w:b w:val="0"/>
                <w:bCs/>
                <w:color w:val="auto"/>
                <w:sz w:val="21"/>
                <w:szCs w:val="21"/>
                <w:highlight w:val="none"/>
              </w:rPr>
            </w:pPr>
          </w:p>
        </w:tc>
      </w:tr>
      <w:tr w14:paraId="0EED7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3CFDE014">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6500DCF9">
            <w:pPr>
              <w:adjustRightInd/>
              <w:jc w:val="center"/>
              <w:rPr>
                <w:rFonts w:hint="eastAsia" w:ascii="宋体" w:hAnsi="宋体" w:eastAsia="宋体" w:cs="宋体"/>
                <w:b w:val="0"/>
                <w:bCs/>
                <w:color w:val="auto"/>
                <w:sz w:val="21"/>
                <w:szCs w:val="21"/>
                <w:highlight w:val="none"/>
              </w:rPr>
            </w:pPr>
          </w:p>
        </w:tc>
        <w:tc>
          <w:tcPr>
            <w:tcW w:w="1069" w:type="pct"/>
            <w:tcBorders>
              <w:bottom w:val="single" w:color="000000" w:sz="6" w:space="0"/>
            </w:tcBorders>
            <w:vAlign w:val="center"/>
          </w:tcPr>
          <w:p w14:paraId="636318C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耐光色牢度</w:t>
            </w:r>
          </w:p>
        </w:tc>
        <w:tc>
          <w:tcPr>
            <w:tcW w:w="1597" w:type="pct"/>
            <w:vMerge w:val="continue"/>
            <w:vAlign w:val="center"/>
          </w:tcPr>
          <w:p w14:paraId="373AD32C">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05B3F018">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F111994">
            <w:pPr>
              <w:adjustRightInd/>
              <w:jc w:val="center"/>
              <w:rPr>
                <w:rFonts w:hint="eastAsia" w:ascii="宋体" w:hAnsi="宋体" w:eastAsia="宋体" w:cs="宋体"/>
                <w:b w:val="0"/>
                <w:bCs/>
                <w:color w:val="auto"/>
                <w:sz w:val="21"/>
                <w:szCs w:val="21"/>
                <w:highlight w:val="none"/>
              </w:rPr>
            </w:pPr>
          </w:p>
        </w:tc>
      </w:tr>
      <w:tr w14:paraId="794C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17ED2B9">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0B076ADE">
            <w:pPr>
              <w:adjustRightInd/>
              <w:jc w:val="center"/>
              <w:rPr>
                <w:rFonts w:hint="eastAsia" w:ascii="宋体" w:hAnsi="宋体" w:eastAsia="宋体" w:cs="宋体"/>
                <w:b w:val="0"/>
                <w:bCs/>
                <w:color w:val="auto"/>
                <w:sz w:val="21"/>
                <w:szCs w:val="21"/>
                <w:highlight w:val="none"/>
              </w:rPr>
            </w:pPr>
          </w:p>
        </w:tc>
        <w:tc>
          <w:tcPr>
            <w:tcW w:w="1069" w:type="pct"/>
            <w:tcBorders>
              <w:bottom w:val="single" w:color="000000" w:sz="6" w:space="0"/>
            </w:tcBorders>
            <w:vAlign w:val="center"/>
          </w:tcPr>
          <w:p w14:paraId="71AD5FC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耐干洗色牢度</w:t>
            </w:r>
          </w:p>
        </w:tc>
        <w:tc>
          <w:tcPr>
            <w:tcW w:w="1597" w:type="pct"/>
            <w:vMerge w:val="continue"/>
            <w:vAlign w:val="center"/>
          </w:tcPr>
          <w:p w14:paraId="29582017">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2D766D6E">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80553BB">
            <w:pPr>
              <w:adjustRightInd/>
              <w:jc w:val="center"/>
              <w:rPr>
                <w:rFonts w:hint="eastAsia" w:ascii="宋体" w:hAnsi="宋体" w:eastAsia="宋体" w:cs="宋体"/>
                <w:b w:val="0"/>
                <w:bCs/>
                <w:color w:val="auto"/>
                <w:sz w:val="21"/>
                <w:szCs w:val="21"/>
                <w:highlight w:val="none"/>
              </w:rPr>
            </w:pPr>
          </w:p>
        </w:tc>
      </w:tr>
      <w:tr w14:paraId="0025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0838A249">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DE5733B">
            <w:pPr>
              <w:adjustRightInd/>
              <w:jc w:val="center"/>
              <w:rPr>
                <w:rFonts w:hint="eastAsia" w:ascii="宋体" w:hAnsi="宋体" w:eastAsia="宋体" w:cs="宋体"/>
                <w:b w:val="0"/>
                <w:bCs/>
                <w:color w:val="auto"/>
                <w:sz w:val="21"/>
                <w:szCs w:val="21"/>
                <w:highlight w:val="none"/>
              </w:rPr>
            </w:pPr>
          </w:p>
        </w:tc>
        <w:tc>
          <w:tcPr>
            <w:tcW w:w="1069" w:type="pct"/>
            <w:tcBorders>
              <w:bottom w:val="single" w:color="000000" w:sz="6" w:space="0"/>
            </w:tcBorders>
            <w:vAlign w:val="center"/>
          </w:tcPr>
          <w:p w14:paraId="30083B1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1597" w:type="pct"/>
            <w:vMerge w:val="continue"/>
            <w:vAlign w:val="center"/>
          </w:tcPr>
          <w:p w14:paraId="047798FA">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555DD65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963AE6D">
            <w:pPr>
              <w:adjustRightInd/>
              <w:jc w:val="center"/>
              <w:rPr>
                <w:rFonts w:hint="eastAsia" w:ascii="宋体" w:hAnsi="宋体" w:eastAsia="宋体" w:cs="宋体"/>
                <w:b w:val="0"/>
                <w:bCs/>
                <w:color w:val="auto"/>
                <w:sz w:val="21"/>
                <w:szCs w:val="21"/>
                <w:highlight w:val="none"/>
              </w:rPr>
            </w:pPr>
          </w:p>
        </w:tc>
      </w:tr>
      <w:tr w14:paraId="210D2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BBB1335">
            <w:pPr>
              <w:adjustRightInd/>
              <w:jc w:val="center"/>
              <w:rPr>
                <w:rFonts w:hint="eastAsia" w:ascii="宋体" w:hAnsi="宋体" w:eastAsia="宋体" w:cs="宋体"/>
                <w:b w:val="0"/>
                <w:bCs/>
                <w:color w:val="auto"/>
                <w:sz w:val="21"/>
                <w:szCs w:val="21"/>
                <w:highlight w:val="none"/>
              </w:rPr>
            </w:pPr>
          </w:p>
        </w:tc>
        <w:tc>
          <w:tcPr>
            <w:tcW w:w="921" w:type="pct"/>
            <w:vMerge w:val="continue"/>
            <w:tcBorders>
              <w:bottom w:val="nil"/>
            </w:tcBorders>
            <w:vAlign w:val="center"/>
          </w:tcPr>
          <w:p w14:paraId="4B1624BF">
            <w:pPr>
              <w:adjustRightInd/>
              <w:jc w:val="center"/>
              <w:rPr>
                <w:rFonts w:hint="eastAsia" w:ascii="宋体" w:hAnsi="宋体" w:eastAsia="宋体" w:cs="宋体"/>
                <w:b w:val="0"/>
                <w:bCs/>
                <w:color w:val="auto"/>
                <w:sz w:val="21"/>
                <w:szCs w:val="21"/>
                <w:highlight w:val="none"/>
              </w:rPr>
            </w:pPr>
          </w:p>
        </w:tc>
        <w:tc>
          <w:tcPr>
            <w:tcW w:w="1069" w:type="pct"/>
            <w:tcBorders>
              <w:bottom w:val="single" w:color="000000" w:sz="6" w:space="0"/>
            </w:tcBorders>
            <w:vAlign w:val="center"/>
          </w:tcPr>
          <w:p w14:paraId="7886A1E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耐热压色牢度</w:t>
            </w:r>
          </w:p>
        </w:tc>
        <w:tc>
          <w:tcPr>
            <w:tcW w:w="1597" w:type="pct"/>
            <w:vMerge w:val="continue"/>
            <w:tcBorders>
              <w:bottom w:val="single" w:color="000000" w:sz="6" w:space="0"/>
            </w:tcBorders>
            <w:vAlign w:val="center"/>
          </w:tcPr>
          <w:p w14:paraId="4B480276">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5CF8FE67">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389112B">
            <w:pPr>
              <w:adjustRightInd/>
              <w:jc w:val="center"/>
              <w:rPr>
                <w:rFonts w:hint="eastAsia" w:ascii="宋体" w:hAnsi="宋体" w:eastAsia="宋体" w:cs="宋体"/>
                <w:b w:val="0"/>
                <w:bCs/>
                <w:color w:val="auto"/>
                <w:sz w:val="21"/>
                <w:szCs w:val="21"/>
                <w:highlight w:val="none"/>
              </w:rPr>
            </w:pPr>
          </w:p>
        </w:tc>
      </w:tr>
      <w:tr w14:paraId="1310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14BA954">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0F5E8B7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材料（斜纹里布）</w:t>
            </w:r>
          </w:p>
        </w:tc>
        <w:tc>
          <w:tcPr>
            <w:tcW w:w="1069" w:type="pct"/>
            <w:tcBorders>
              <w:top w:val="single" w:color="auto" w:sz="6" w:space="0"/>
            </w:tcBorders>
            <w:vAlign w:val="center"/>
          </w:tcPr>
          <w:p w14:paraId="20F22D5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纤维含量</w:t>
            </w:r>
          </w:p>
        </w:tc>
        <w:tc>
          <w:tcPr>
            <w:tcW w:w="1597" w:type="pct"/>
            <w:tcBorders>
              <w:top w:val="single" w:color="auto" w:sz="6" w:space="0"/>
            </w:tcBorders>
            <w:vAlign w:val="center"/>
          </w:tcPr>
          <w:p w14:paraId="37CAAEF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 表2、附录B</w:t>
            </w:r>
          </w:p>
        </w:tc>
        <w:tc>
          <w:tcPr>
            <w:tcW w:w="525" w:type="pct"/>
            <w:vMerge w:val="continue"/>
            <w:vAlign w:val="center"/>
          </w:tcPr>
          <w:p w14:paraId="5AB4189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5E5A6B1">
            <w:pPr>
              <w:adjustRightInd/>
              <w:jc w:val="center"/>
              <w:rPr>
                <w:rFonts w:hint="eastAsia" w:ascii="宋体" w:hAnsi="宋体" w:eastAsia="宋体" w:cs="宋体"/>
                <w:b w:val="0"/>
                <w:bCs/>
                <w:color w:val="auto"/>
                <w:sz w:val="21"/>
                <w:szCs w:val="21"/>
                <w:highlight w:val="none"/>
              </w:rPr>
            </w:pPr>
          </w:p>
        </w:tc>
      </w:tr>
      <w:tr w14:paraId="362A7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122824EF">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D59FE31">
            <w:pPr>
              <w:adjustRightInd/>
              <w:jc w:val="center"/>
              <w:rPr>
                <w:rFonts w:hint="eastAsia" w:ascii="宋体" w:hAnsi="宋体" w:eastAsia="宋体" w:cs="宋体"/>
                <w:b w:val="0"/>
                <w:bCs/>
                <w:color w:val="auto"/>
                <w:sz w:val="21"/>
                <w:szCs w:val="21"/>
                <w:highlight w:val="none"/>
              </w:rPr>
            </w:pPr>
          </w:p>
        </w:tc>
        <w:tc>
          <w:tcPr>
            <w:tcW w:w="1069" w:type="pct"/>
            <w:vAlign w:val="center"/>
          </w:tcPr>
          <w:p w14:paraId="3EC2665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织物密度</w:t>
            </w:r>
          </w:p>
        </w:tc>
        <w:tc>
          <w:tcPr>
            <w:tcW w:w="1597" w:type="pct"/>
            <w:vAlign w:val="center"/>
          </w:tcPr>
          <w:p w14:paraId="0E214C5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003-2025表2、附录B</w:t>
            </w:r>
          </w:p>
        </w:tc>
        <w:tc>
          <w:tcPr>
            <w:tcW w:w="525" w:type="pct"/>
            <w:vMerge w:val="continue"/>
            <w:vAlign w:val="center"/>
          </w:tcPr>
          <w:p w14:paraId="373AE7C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79E7543">
            <w:pPr>
              <w:adjustRightInd/>
              <w:jc w:val="center"/>
              <w:rPr>
                <w:rFonts w:hint="eastAsia" w:ascii="宋体" w:hAnsi="宋体" w:eastAsia="宋体" w:cs="宋体"/>
                <w:b w:val="0"/>
                <w:bCs/>
                <w:color w:val="auto"/>
                <w:sz w:val="21"/>
                <w:szCs w:val="21"/>
                <w:highlight w:val="none"/>
              </w:rPr>
            </w:pPr>
          </w:p>
        </w:tc>
      </w:tr>
      <w:tr w14:paraId="78EA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9692715">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79D00BA6">
            <w:pPr>
              <w:adjustRightInd/>
              <w:jc w:val="center"/>
              <w:rPr>
                <w:rFonts w:hint="eastAsia" w:ascii="宋体" w:hAnsi="宋体" w:eastAsia="宋体" w:cs="宋体"/>
                <w:b w:val="0"/>
                <w:bCs/>
                <w:color w:val="auto"/>
                <w:sz w:val="21"/>
                <w:szCs w:val="21"/>
                <w:highlight w:val="none"/>
              </w:rPr>
            </w:pPr>
          </w:p>
        </w:tc>
        <w:tc>
          <w:tcPr>
            <w:tcW w:w="1069" w:type="pct"/>
            <w:vAlign w:val="center"/>
          </w:tcPr>
          <w:p w14:paraId="2291193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拆下纱线线密度</w:t>
            </w:r>
          </w:p>
        </w:tc>
        <w:tc>
          <w:tcPr>
            <w:tcW w:w="1597" w:type="pct"/>
            <w:vAlign w:val="center"/>
          </w:tcPr>
          <w:p w14:paraId="0CE687F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003-2025表2、附录B</w:t>
            </w:r>
          </w:p>
        </w:tc>
        <w:tc>
          <w:tcPr>
            <w:tcW w:w="525" w:type="pct"/>
            <w:vMerge w:val="continue"/>
            <w:vAlign w:val="center"/>
          </w:tcPr>
          <w:p w14:paraId="41A7C96E">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EC2B19F">
            <w:pPr>
              <w:adjustRightInd/>
              <w:jc w:val="center"/>
              <w:rPr>
                <w:rFonts w:hint="eastAsia" w:ascii="宋体" w:hAnsi="宋体" w:eastAsia="宋体" w:cs="宋体"/>
                <w:b w:val="0"/>
                <w:bCs/>
                <w:color w:val="auto"/>
                <w:sz w:val="21"/>
                <w:szCs w:val="21"/>
                <w:highlight w:val="none"/>
              </w:rPr>
            </w:pPr>
          </w:p>
        </w:tc>
      </w:tr>
      <w:tr w14:paraId="175B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31C5873A">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B3365D0">
            <w:pPr>
              <w:adjustRightInd/>
              <w:jc w:val="center"/>
              <w:rPr>
                <w:rFonts w:hint="eastAsia" w:ascii="宋体" w:hAnsi="宋体" w:eastAsia="宋体" w:cs="宋体"/>
                <w:b w:val="0"/>
                <w:bCs/>
                <w:color w:val="auto"/>
                <w:sz w:val="21"/>
                <w:szCs w:val="21"/>
                <w:highlight w:val="none"/>
              </w:rPr>
            </w:pPr>
          </w:p>
        </w:tc>
        <w:tc>
          <w:tcPr>
            <w:tcW w:w="1069" w:type="pct"/>
            <w:vAlign w:val="center"/>
          </w:tcPr>
          <w:p w14:paraId="67F4E2E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1597" w:type="pct"/>
            <w:tcBorders>
              <w:bottom w:val="single" w:color="000000" w:sz="6" w:space="0"/>
            </w:tcBorders>
            <w:vAlign w:val="center"/>
          </w:tcPr>
          <w:p w14:paraId="417C5A6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003-2025表2、附录B</w:t>
            </w:r>
          </w:p>
        </w:tc>
        <w:tc>
          <w:tcPr>
            <w:tcW w:w="525" w:type="pct"/>
            <w:vMerge w:val="continue"/>
            <w:vAlign w:val="center"/>
          </w:tcPr>
          <w:p w14:paraId="46C29EA7">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801074F">
            <w:pPr>
              <w:adjustRightInd/>
              <w:jc w:val="center"/>
              <w:rPr>
                <w:rFonts w:hint="eastAsia" w:ascii="宋体" w:hAnsi="宋体" w:eastAsia="宋体" w:cs="宋体"/>
                <w:b w:val="0"/>
                <w:bCs/>
                <w:color w:val="auto"/>
                <w:sz w:val="21"/>
                <w:szCs w:val="21"/>
                <w:highlight w:val="none"/>
              </w:rPr>
            </w:pPr>
          </w:p>
        </w:tc>
      </w:tr>
      <w:tr w14:paraId="6667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0E55D27D">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C8763A8">
            <w:pPr>
              <w:adjustRightInd/>
              <w:jc w:val="center"/>
              <w:rPr>
                <w:rFonts w:hint="eastAsia" w:ascii="宋体" w:hAnsi="宋体" w:eastAsia="宋体" w:cs="宋体"/>
                <w:b w:val="0"/>
                <w:bCs/>
                <w:color w:val="auto"/>
                <w:sz w:val="21"/>
                <w:szCs w:val="21"/>
                <w:highlight w:val="none"/>
              </w:rPr>
            </w:pPr>
          </w:p>
        </w:tc>
        <w:tc>
          <w:tcPr>
            <w:tcW w:w="1069" w:type="pct"/>
            <w:vAlign w:val="center"/>
          </w:tcPr>
          <w:p w14:paraId="49D246C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断裂强力</w:t>
            </w:r>
          </w:p>
        </w:tc>
        <w:tc>
          <w:tcPr>
            <w:tcW w:w="1597" w:type="pct"/>
            <w:vMerge w:val="restart"/>
            <w:vAlign w:val="center"/>
          </w:tcPr>
          <w:p w14:paraId="785A301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003-2025附录B</w:t>
            </w:r>
          </w:p>
        </w:tc>
        <w:tc>
          <w:tcPr>
            <w:tcW w:w="525" w:type="pct"/>
            <w:vMerge w:val="continue"/>
            <w:vAlign w:val="center"/>
          </w:tcPr>
          <w:p w14:paraId="7904B2B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94658F4">
            <w:pPr>
              <w:adjustRightInd/>
              <w:jc w:val="center"/>
              <w:rPr>
                <w:rFonts w:hint="eastAsia" w:ascii="宋体" w:hAnsi="宋体" w:eastAsia="宋体" w:cs="宋体"/>
                <w:b w:val="0"/>
                <w:bCs/>
                <w:color w:val="auto"/>
                <w:sz w:val="21"/>
                <w:szCs w:val="21"/>
                <w:highlight w:val="none"/>
              </w:rPr>
            </w:pPr>
          </w:p>
        </w:tc>
      </w:tr>
      <w:tr w14:paraId="4B4D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4BBBFB3">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4BC03B4">
            <w:pPr>
              <w:adjustRightInd/>
              <w:jc w:val="center"/>
              <w:rPr>
                <w:rFonts w:hint="eastAsia" w:ascii="宋体" w:hAnsi="宋体" w:eastAsia="宋体" w:cs="宋体"/>
                <w:b w:val="0"/>
                <w:bCs/>
                <w:color w:val="auto"/>
                <w:sz w:val="21"/>
                <w:szCs w:val="21"/>
                <w:highlight w:val="none"/>
              </w:rPr>
            </w:pPr>
          </w:p>
        </w:tc>
        <w:tc>
          <w:tcPr>
            <w:tcW w:w="1069" w:type="pct"/>
            <w:vAlign w:val="center"/>
          </w:tcPr>
          <w:p w14:paraId="3A1A2B1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耐热压色牢度</w:t>
            </w:r>
          </w:p>
        </w:tc>
        <w:tc>
          <w:tcPr>
            <w:tcW w:w="1597" w:type="pct"/>
            <w:vMerge w:val="continue"/>
            <w:vAlign w:val="center"/>
          </w:tcPr>
          <w:p w14:paraId="08F6F9A7">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63E174D9">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7E7F5C6">
            <w:pPr>
              <w:adjustRightInd/>
              <w:jc w:val="center"/>
              <w:rPr>
                <w:rFonts w:hint="eastAsia" w:ascii="宋体" w:hAnsi="宋体" w:eastAsia="宋体" w:cs="宋体"/>
                <w:b w:val="0"/>
                <w:bCs/>
                <w:color w:val="auto"/>
                <w:sz w:val="21"/>
                <w:szCs w:val="21"/>
                <w:highlight w:val="none"/>
              </w:rPr>
            </w:pPr>
          </w:p>
        </w:tc>
      </w:tr>
      <w:tr w14:paraId="53CA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17374BE2">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7D55A0C">
            <w:pPr>
              <w:adjustRightInd/>
              <w:jc w:val="center"/>
              <w:rPr>
                <w:rFonts w:hint="eastAsia" w:ascii="宋体" w:hAnsi="宋体" w:eastAsia="宋体" w:cs="宋体"/>
                <w:b w:val="0"/>
                <w:bCs/>
                <w:color w:val="auto"/>
                <w:sz w:val="21"/>
                <w:szCs w:val="21"/>
                <w:highlight w:val="none"/>
              </w:rPr>
            </w:pPr>
          </w:p>
        </w:tc>
        <w:tc>
          <w:tcPr>
            <w:tcW w:w="1069" w:type="pct"/>
            <w:vAlign w:val="center"/>
          </w:tcPr>
          <w:p w14:paraId="38E7B8D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耐皂洗色牢度</w:t>
            </w:r>
          </w:p>
        </w:tc>
        <w:tc>
          <w:tcPr>
            <w:tcW w:w="1597" w:type="pct"/>
            <w:vMerge w:val="continue"/>
            <w:vAlign w:val="center"/>
          </w:tcPr>
          <w:p w14:paraId="0F67C18A">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4186447C">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00C21239">
            <w:pPr>
              <w:adjustRightInd/>
              <w:jc w:val="center"/>
              <w:rPr>
                <w:rFonts w:hint="eastAsia" w:ascii="宋体" w:hAnsi="宋体" w:eastAsia="宋体" w:cs="宋体"/>
                <w:b w:val="0"/>
                <w:bCs/>
                <w:color w:val="auto"/>
                <w:sz w:val="21"/>
                <w:szCs w:val="21"/>
                <w:highlight w:val="none"/>
              </w:rPr>
            </w:pPr>
          </w:p>
        </w:tc>
      </w:tr>
      <w:tr w14:paraId="6DAB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C28BCF2">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3F57579">
            <w:pPr>
              <w:adjustRightInd/>
              <w:jc w:val="center"/>
              <w:rPr>
                <w:rFonts w:hint="eastAsia" w:ascii="宋体" w:hAnsi="宋体" w:eastAsia="宋体" w:cs="宋体"/>
                <w:b w:val="0"/>
                <w:bCs/>
                <w:color w:val="auto"/>
                <w:sz w:val="21"/>
                <w:szCs w:val="21"/>
                <w:highlight w:val="none"/>
              </w:rPr>
            </w:pPr>
          </w:p>
        </w:tc>
        <w:tc>
          <w:tcPr>
            <w:tcW w:w="1069" w:type="pct"/>
            <w:vAlign w:val="center"/>
          </w:tcPr>
          <w:p w14:paraId="1705BC8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1597" w:type="pct"/>
            <w:vMerge w:val="continue"/>
            <w:vAlign w:val="center"/>
          </w:tcPr>
          <w:p w14:paraId="4950D9AF">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437813A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1909E4B">
            <w:pPr>
              <w:adjustRightInd/>
              <w:jc w:val="center"/>
              <w:rPr>
                <w:rFonts w:hint="eastAsia" w:ascii="宋体" w:hAnsi="宋体" w:eastAsia="宋体" w:cs="宋体"/>
                <w:b w:val="0"/>
                <w:bCs/>
                <w:color w:val="auto"/>
                <w:sz w:val="21"/>
                <w:szCs w:val="21"/>
                <w:highlight w:val="none"/>
              </w:rPr>
            </w:pPr>
          </w:p>
        </w:tc>
      </w:tr>
      <w:tr w14:paraId="6CCB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83BD278">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68069DD0">
            <w:pPr>
              <w:adjustRightInd/>
              <w:jc w:val="center"/>
              <w:rPr>
                <w:rFonts w:hint="eastAsia" w:ascii="宋体" w:hAnsi="宋体" w:eastAsia="宋体" w:cs="宋体"/>
                <w:b w:val="0"/>
                <w:bCs/>
                <w:color w:val="auto"/>
                <w:sz w:val="21"/>
                <w:szCs w:val="21"/>
                <w:highlight w:val="none"/>
              </w:rPr>
            </w:pPr>
          </w:p>
        </w:tc>
        <w:tc>
          <w:tcPr>
            <w:tcW w:w="1069" w:type="pct"/>
            <w:vAlign w:val="center"/>
          </w:tcPr>
          <w:p w14:paraId="60D9DE4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1597" w:type="pct"/>
            <w:vMerge w:val="continue"/>
            <w:vAlign w:val="center"/>
          </w:tcPr>
          <w:p w14:paraId="6F48993A">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4B3088BA">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B40A95E">
            <w:pPr>
              <w:adjustRightInd/>
              <w:jc w:val="center"/>
              <w:rPr>
                <w:rFonts w:hint="eastAsia" w:ascii="宋体" w:hAnsi="宋体" w:eastAsia="宋体" w:cs="宋体"/>
                <w:b w:val="0"/>
                <w:bCs/>
                <w:color w:val="auto"/>
                <w:sz w:val="21"/>
                <w:szCs w:val="21"/>
                <w:highlight w:val="none"/>
              </w:rPr>
            </w:pPr>
          </w:p>
        </w:tc>
      </w:tr>
      <w:tr w14:paraId="146B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ED2ED8C">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5176BB8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1069" w:type="pct"/>
            <w:vAlign w:val="center"/>
          </w:tcPr>
          <w:p w14:paraId="5A0A8F1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1597" w:type="pct"/>
            <w:vAlign w:val="center"/>
          </w:tcPr>
          <w:p w14:paraId="4637F8A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003-2025</w:t>
            </w:r>
            <w:r>
              <w:rPr>
                <w:rFonts w:hint="eastAsia" w:ascii="宋体" w:hAnsi="宋体" w:eastAsia="宋体" w:cs="宋体"/>
                <w:b w:val="0"/>
                <w:bCs/>
                <w:color w:val="auto"/>
                <w:sz w:val="21"/>
                <w:szCs w:val="21"/>
                <w:highlight w:val="none"/>
              </w:rPr>
              <w:t>表1</w:t>
            </w:r>
          </w:p>
        </w:tc>
        <w:tc>
          <w:tcPr>
            <w:tcW w:w="525" w:type="pct"/>
            <w:vMerge w:val="continue"/>
            <w:vAlign w:val="center"/>
          </w:tcPr>
          <w:p w14:paraId="24BA1C3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47DB964">
            <w:pPr>
              <w:adjustRightInd/>
              <w:jc w:val="center"/>
              <w:rPr>
                <w:rFonts w:hint="eastAsia" w:ascii="宋体" w:hAnsi="宋体" w:eastAsia="宋体" w:cs="宋体"/>
                <w:b w:val="0"/>
                <w:bCs/>
                <w:color w:val="auto"/>
                <w:sz w:val="21"/>
                <w:szCs w:val="21"/>
                <w:highlight w:val="none"/>
              </w:rPr>
            </w:pPr>
          </w:p>
        </w:tc>
      </w:tr>
      <w:tr w14:paraId="159D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5DC0618">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B41CEF4">
            <w:pPr>
              <w:adjustRightInd/>
              <w:jc w:val="center"/>
              <w:rPr>
                <w:rFonts w:hint="eastAsia" w:ascii="宋体" w:hAnsi="宋体" w:eastAsia="宋体" w:cs="宋体"/>
                <w:b w:val="0"/>
                <w:bCs/>
                <w:color w:val="auto"/>
                <w:sz w:val="21"/>
                <w:szCs w:val="21"/>
                <w:highlight w:val="none"/>
              </w:rPr>
            </w:pPr>
          </w:p>
        </w:tc>
        <w:tc>
          <w:tcPr>
            <w:tcW w:w="1069" w:type="pct"/>
            <w:vAlign w:val="center"/>
          </w:tcPr>
          <w:p w14:paraId="7D7F6C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1597" w:type="pct"/>
            <w:vAlign w:val="center"/>
          </w:tcPr>
          <w:p w14:paraId="2699D7D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003-2025</w:t>
            </w:r>
            <w:r>
              <w:rPr>
                <w:rFonts w:hint="eastAsia" w:ascii="宋体" w:hAnsi="宋体" w:eastAsia="宋体" w:cs="宋体"/>
                <w:b w:val="0"/>
                <w:bCs/>
                <w:color w:val="auto"/>
                <w:sz w:val="21"/>
                <w:szCs w:val="21"/>
                <w:highlight w:val="none"/>
              </w:rPr>
              <w:t xml:space="preserve">  5.4</w:t>
            </w:r>
          </w:p>
        </w:tc>
        <w:tc>
          <w:tcPr>
            <w:tcW w:w="525" w:type="pct"/>
            <w:vMerge w:val="continue"/>
            <w:vAlign w:val="center"/>
          </w:tcPr>
          <w:p w14:paraId="6B0128E4">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0703D28">
            <w:pPr>
              <w:adjustRightInd/>
              <w:jc w:val="center"/>
              <w:rPr>
                <w:rFonts w:hint="eastAsia" w:ascii="宋体" w:hAnsi="宋体" w:eastAsia="宋体" w:cs="宋体"/>
                <w:b w:val="0"/>
                <w:bCs/>
                <w:color w:val="auto"/>
                <w:sz w:val="21"/>
                <w:szCs w:val="21"/>
                <w:highlight w:val="none"/>
              </w:rPr>
            </w:pPr>
          </w:p>
        </w:tc>
      </w:tr>
      <w:tr w14:paraId="16C1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87B7B49">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78580D0C">
            <w:pPr>
              <w:adjustRightInd/>
              <w:jc w:val="center"/>
              <w:rPr>
                <w:rFonts w:hint="eastAsia" w:ascii="宋体" w:hAnsi="宋体" w:eastAsia="宋体" w:cs="宋体"/>
                <w:b w:val="0"/>
                <w:bCs/>
                <w:color w:val="auto"/>
                <w:sz w:val="21"/>
                <w:szCs w:val="21"/>
                <w:highlight w:val="none"/>
              </w:rPr>
            </w:pPr>
          </w:p>
        </w:tc>
        <w:tc>
          <w:tcPr>
            <w:tcW w:w="1069" w:type="pct"/>
            <w:vAlign w:val="center"/>
          </w:tcPr>
          <w:p w14:paraId="58BB7ED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1597" w:type="pct"/>
            <w:vAlign w:val="center"/>
          </w:tcPr>
          <w:p w14:paraId="65D6136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003-2025  5.8</w:t>
            </w:r>
          </w:p>
        </w:tc>
        <w:tc>
          <w:tcPr>
            <w:tcW w:w="525" w:type="pct"/>
            <w:vMerge w:val="continue"/>
            <w:vAlign w:val="center"/>
          </w:tcPr>
          <w:p w14:paraId="31CDA174">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0036DDE">
            <w:pPr>
              <w:adjustRightInd/>
              <w:jc w:val="center"/>
              <w:rPr>
                <w:rFonts w:hint="eastAsia" w:ascii="宋体" w:hAnsi="宋体" w:eastAsia="宋体" w:cs="宋体"/>
                <w:b w:val="0"/>
                <w:bCs/>
                <w:color w:val="auto"/>
                <w:sz w:val="21"/>
                <w:szCs w:val="21"/>
                <w:highlight w:val="none"/>
              </w:rPr>
            </w:pPr>
          </w:p>
        </w:tc>
      </w:tr>
      <w:tr w14:paraId="4955B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2D359F0">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4F47788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成品内在质量（上衣）</w:t>
            </w:r>
          </w:p>
        </w:tc>
        <w:tc>
          <w:tcPr>
            <w:tcW w:w="1069" w:type="pct"/>
            <w:vAlign w:val="center"/>
          </w:tcPr>
          <w:p w14:paraId="71F32AE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水洗尺寸变化率</w:t>
            </w:r>
          </w:p>
        </w:tc>
        <w:tc>
          <w:tcPr>
            <w:tcW w:w="1597" w:type="pct"/>
            <w:vMerge w:val="restart"/>
            <w:vAlign w:val="center"/>
          </w:tcPr>
          <w:p w14:paraId="34E6387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1566BA8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FZ/T 81007-2022 一等品</w:t>
            </w:r>
          </w:p>
        </w:tc>
        <w:tc>
          <w:tcPr>
            <w:tcW w:w="525" w:type="pct"/>
            <w:vMerge w:val="continue"/>
            <w:vAlign w:val="center"/>
          </w:tcPr>
          <w:p w14:paraId="105E45A4">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FF7B974">
            <w:pPr>
              <w:adjustRightInd/>
              <w:jc w:val="center"/>
              <w:rPr>
                <w:rFonts w:hint="eastAsia" w:ascii="宋体" w:hAnsi="宋体" w:eastAsia="宋体" w:cs="宋体"/>
                <w:b w:val="0"/>
                <w:bCs/>
                <w:color w:val="auto"/>
                <w:sz w:val="21"/>
                <w:szCs w:val="21"/>
                <w:highlight w:val="none"/>
              </w:rPr>
            </w:pPr>
          </w:p>
        </w:tc>
      </w:tr>
      <w:tr w14:paraId="6334F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780840A">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65B1BCFC">
            <w:pPr>
              <w:adjustRightInd/>
              <w:jc w:val="center"/>
              <w:rPr>
                <w:rFonts w:hint="eastAsia" w:ascii="宋体" w:hAnsi="宋体" w:eastAsia="宋体" w:cs="宋体"/>
                <w:b w:val="0"/>
                <w:bCs/>
                <w:color w:val="auto"/>
                <w:sz w:val="21"/>
                <w:szCs w:val="21"/>
                <w:highlight w:val="none"/>
              </w:rPr>
            </w:pPr>
          </w:p>
        </w:tc>
        <w:tc>
          <w:tcPr>
            <w:tcW w:w="1069" w:type="pct"/>
            <w:vAlign w:val="center"/>
          </w:tcPr>
          <w:p w14:paraId="1F89863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接缝性能</w:t>
            </w:r>
          </w:p>
        </w:tc>
        <w:tc>
          <w:tcPr>
            <w:tcW w:w="1597" w:type="pct"/>
            <w:vMerge w:val="continue"/>
            <w:vAlign w:val="center"/>
          </w:tcPr>
          <w:p w14:paraId="45367220">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6914913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468AB3C">
            <w:pPr>
              <w:adjustRightInd/>
              <w:jc w:val="center"/>
              <w:rPr>
                <w:rFonts w:hint="eastAsia" w:ascii="宋体" w:hAnsi="宋体" w:eastAsia="宋体" w:cs="宋体"/>
                <w:b w:val="0"/>
                <w:bCs/>
                <w:color w:val="auto"/>
                <w:sz w:val="21"/>
                <w:szCs w:val="21"/>
                <w:highlight w:val="none"/>
              </w:rPr>
            </w:pPr>
          </w:p>
        </w:tc>
      </w:tr>
      <w:tr w14:paraId="60A8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6190FA4">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76D2868">
            <w:pPr>
              <w:adjustRightInd/>
              <w:jc w:val="center"/>
              <w:rPr>
                <w:rFonts w:hint="eastAsia" w:ascii="宋体" w:hAnsi="宋体" w:eastAsia="宋体" w:cs="宋体"/>
                <w:b w:val="0"/>
                <w:bCs/>
                <w:color w:val="auto"/>
                <w:sz w:val="21"/>
                <w:szCs w:val="21"/>
                <w:highlight w:val="none"/>
              </w:rPr>
            </w:pPr>
          </w:p>
        </w:tc>
        <w:tc>
          <w:tcPr>
            <w:tcW w:w="1069" w:type="pct"/>
            <w:vAlign w:val="center"/>
          </w:tcPr>
          <w:p w14:paraId="5C05BD1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洗后外观</w:t>
            </w:r>
          </w:p>
        </w:tc>
        <w:tc>
          <w:tcPr>
            <w:tcW w:w="1597" w:type="pct"/>
            <w:vMerge w:val="continue"/>
            <w:vAlign w:val="center"/>
          </w:tcPr>
          <w:p w14:paraId="1462422A">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528CCE4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4AB7682">
            <w:pPr>
              <w:adjustRightInd/>
              <w:jc w:val="center"/>
              <w:rPr>
                <w:rFonts w:hint="eastAsia" w:ascii="宋体" w:hAnsi="宋体" w:eastAsia="宋体" w:cs="宋体"/>
                <w:b w:val="0"/>
                <w:bCs/>
                <w:color w:val="auto"/>
                <w:sz w:val="21"/>
                <w:szCs w:val="21"/>
                <w:highlight w:val="none"/>
              </w:rPr>
            </w:pPr>
          </w:p>
        </w:tc>
      </w:tr>
      <w:tr w14:paraId="589D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A574E75">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7C5366E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成品安全性能</w:t>
            </w:r>
          </w:p>
        </w:tc>
        <w:tc>
          <w:tcPr>
            <w:tcW w:w="1069" w:type="pct"/>
            <w:vAlign w:val="center"/>
          </w:tcPr>
          <w:p w14:paraId="24A30F2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甲醛含量</w:t>
            </w:r>
          </w:p>
        </w:tc>
        <w:tc>
          <w:tcPr>
            <w:tcW w:w="1597" w:type="pct"/>
            <w:vMerge w:val="restart"/>
            <w:vAlign w:val="center"/>
          </w:tcPr>
          <w:p w14:paraId="7EA3DD1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7C2ED78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 18401-2010  C类规定</w:t>
            </w:r>
          </w:p>
        </w:tc>
        <w:tc>
          <w:tcPr>
            <w:tcW w:w="525" w:type="pct"/>
            <w:vMerge w:val="continue"/>
            <w:vAlign w:val="center"/>
          </w:tcPr>
          <w:p w14:paraId="43B4C7F9">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A359505">
            <w:pPr>
              <w:adjustRightInd/>
              <w:jc w:val="center"/>
              <w:rPr>
                <w:rFonts w:hint="eastAsia" w:ascii="宋体" w:hAnsi="宋体" w:eastAsia="宋体" w:cs="宋体"/>
                <w:b w:val="0"/>
                <w:bCs/>
                <w:color w:val="auto"/>
                <w:sz w:val="21"/>
                <w:szCs w:val="21"/>
                <w:highlight w:val="none"/>
              </w:rPr>
            </w:pPr>
          </w:p>
        </w:tc>
      </w:tr>
      <w:tr w14:paraId="421D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5BE2CF9">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6BBADC9E">
            <w:pPr>
              <w:adjustRightInd/>
              <w:jc w:val="center"/>
              <w:rPr>
                <w:rFonts w:hint="eastAsia" w:ascii="宋体" w:hAnsi="宋体" w:eastAsia="宋体" w:cs="宋体"/>
                <w:b w:val="0"/>
                <w:bCs/>
                <w:color w:val="auto"/>
                <w:sz w:val="21"/>
                <w:szCs w:val="21"/>
                <w:highlight w:val="none"/>
              </w:rPr>
            </w:pPr>
          </w:p>
        </w:tc>
        <w:tc>
          <w:tcPr>
            <w:tcW w:w="1069" w:type="pct"/>
            <w:vAlign w:val="center"/>
          </w:tcPr>
          <w:p w14:paraId="50C92E3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pH值</w:t>
            </w:r>
          </w:p>
        </w:tc>
        <w:tc>
          <w:tcPr>
            <w:tcW w:w="1597" w:type="pct"/>
            <w:vMerge w:val="continue"/>
            <w:vAlign w:val="center"/>
          </w:tcPr>
          <w:p w14:paraId="6DA6292D">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11C10AFD">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CB608B3">
            <w:pPr>
              <w:adjustRightInd/>
              <w:jc w:val="center"/>
              <w:rPr>
                <w:rFonts w:hint="eastAsia" w:ascii="宋体" w:hAnsi="宋体" w:eastAsia="宋体" w:cs="宋体"/>
                <w:b w:val="0"/>
                <w:bCs/>
                <w:color w:val="auto"/>
                <w:sz w:val="21"/>
                <w:szCs w:val="21"/>
                <w:highlight w:val="none"/>
              </w:rPr>
            </w:pPr>
          </w:p>
        </w:tc>
      </w:tr>
      <w:tr w14:paraId="519A8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7EECBE4">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68E054E2">
            <w:pPr>
              <w:adjustRightInd/>
              <w:jc w:val="center"/>
              <w:rPr>
                <w:rFonts w:hint="eastAsia" w:ascii="宋体" w:hAnsi="宋体" w:eastAsia="宋体" w:cs="宋体"/>
                <w:b w:val="0"/>
                <w:bCs/>
                <w:color w:val="auto"/>
                <w:sz w:val="21"/>
                <w:szCs w:val="21"/>
                <w:highlight w:val="none"/>
              </w:rPr>
            </w:pPr>
          </w:p>
        </w:tc>
        <w:tc>
          <w:tcPr>
            <w:tcW w:w="1069" w:type="pct"/>
            <w:vAlign w:val="center"/>
          </w:tcPr>
          <w:p w14:paraId="4571B28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异味</w:t>
            </w:r>
          </w:p>
        </w:tc>
        <w:tc>
          <w:tcPr>
            <w:tcW w:w="1597" w:type="pct"/>
            <w:vMerge w:val="continue"/>
            <w:vAlign w:val="center"/>
          </w:tcPr>
          <w:p w14:paraId="0FCE0578">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6FFC856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43196BB">
            <w:pPr>
              <w:adjustRightInd/>
              <w:jc w:val="center"/>
              <w:rPr>
                <w:rFonts w:hint="eastAsia" w:ascii="宋体" w:hAnsi="宋体" w:eastAsia="宋体" w:cs="宋体"/>
                <w:b w:val="0"/>
                <w:bCs/>
                <w:color w:val="auto"/>
                <w:sz w:val="21"/>
                <w:szCs w:val="21"/>
                <w:highlight w:val="none"/>
              </w:rPr>
            </w:pPr>
          </w:p>
        </w:tc>
      </w:tr>
      <w:tr w14:paraId="0AC0F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trPr>
        <w:tc>
          <w:tcPr>
            <w:tcW w:w="437" w:type="pct"/>
            <w:vMerge w:val="restart"/>
            <w:vAlign w:val="center"/>
          </w:tcPr>
          <w:p w14:paraId="7BAC471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男/女长袖制式衬衣</w:t>
            </w:r>
          </w:p>
        </w:tc>
        <w:tc>
          <w:tcPr>
            <w:tcW w:w="921" w:type="pct"/>
            <w:vMerge w:val="restart"/>
            <w:vAlign w:val="center"/>
          </w:tcPr>
          <w:p w14:paraId="0D6B1B9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p w14:paraId="30B9507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（男长袖制式衬衣）</w:t>
            </w:r>
          </w:p>
        </w:tc>
        <w:tc>
          <w:tcPr>
            <w:tcW w:w="1069" w:type="pct"/>
            <w:tcBorders>
              <w:bottom w:val="single" w:color="auto" w:sz="6" w:space="0"/>
            </w:tcBorders>
            <w:vAlign w:val="center"/>
          </w:tcPr>
          <w:p w14:paraId="737D14F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1597" w:type="pct"/>
            <w:tcBorders>
              <w:bottom w:val="single" w:color="auto" w:sz="6" w:space="0"/>
            </w:tcBorders>
            <w:vAlign w:val="center"/>
          </w:tcPr>
          <w:p w14:paraId="6EC3F1A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007-2025</w:t>
            </w:r>
            <w:r>
              <w:rPr>
                <w:rFonts w:hint="eastAsia" w:ascii="宋体" w:hAnsi="宋体" w:eastAsia="宋体" w:cs="宋体"/>
                <w:b w:val="0"/>
                <w:bCs/>
                <w:color w:val="auto"/>
                <w:sz w:val="21"/>
                <w:szCs w:val="21"/>
                <w:highlight w:val="none"/>
              </w:rPr>
              <w:t>表1</w:t>
            </w:r>
          </w:p>
        </w:tc>
        <w:tc>
          <w:tcPr>
            <w:tcW w:w="525" w:type="pct"/>
            <w:vMerge w:val="restart"/>
            <w:vAlign w:val="center"/>
          </w:tcPr>
          <w:p w14:paraId="22B7B37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男、女各1件</w:t>
            </w:r>
          </w:p>
        </w:tc>
        <w:tc>
          <w:tcPr>
            <w:tcW w:w="448" w:type="pct"/>
            <w:vMerge w:val="restart"/>
            <w:vAlign w:val="center"/>
          </w:tcPr>
          <w:p w14:paraId="450D2FC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600</w:t>
            </w:r>
          </w:p>
        </w:tc>
      </w:tr>
      <w:tr w14:paraId="20B8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339D66B">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2DDF51A">
            <w:pPr>
              <w:adjustRightInd/>
              <w:jc w:val="center"/>
              <w:rPr>
                <w:rFonts w:hint="eastAsia" w:ascii="宋体" w:hAnsi="宋体" w:eastAsia="宋体" w:cs="宋体"/>
                <w:b w:val="0"/>
                <w:bCs/>
                <w:strike/>
                <w:color w:val="auto"/>
                <w:sz w:val="21"/>
                <w:szCs w:val="21"/>
                <w:highlight w:val="none"/>
              </w:rPr>
            </w:pPr>
          </w:p>
        </w:tc>
        <w:tc>
          <w:tcPr>
            <w:tcW w:w="1069" w:type="pct"/>
            <w:tcBorders>
              <w:top w:val="single" w:color="auto" w:sz="6" w:space="0"/>
            </w:tcBorders>
            <w:vAlign w:val="center"/>
          </w:tcPr>
          <w:p w14:paraId="27E0069A">
            <w:pPr>
              <w:adjustRightInd/>
              <w:jc w:val="center"/>
              <w:rPr>
                <w:rFonts w:hint="eastAsia" w:ascii="宋体" w:hAnsi="宋体" w:eastAsia="宋体" w:cs="宋体"/>
                <w:b w:val="0"/>
                <w:bCs/>
                <w:strike/>
                <w:color w:val="auto"/>
                <w:sz w:val="21"/>
                <w:szCs w:val="21"/>
                <w:highlight w:val="none"/>
              </w:rPr>
            </w:pPr>
            <w:r>
              <w:rPr>
                <w:rFonts w:hint="eastAsia" w:ascii="宋体" w:hAnsi="宋体" w:eastAsia="宋体" w:cs="宋体"/>
                <w:b w:val="0"/>
                <w:bCs/>
                <w:color w:val="auto"/>
                <w:sz w:val="21"/>
                <w:szCs w:val="21"/>
                <w:highlight w:val="none"/>
              </w:rPr>
              <w:t>缝制</w:t>
            </w:r>
          </w:p>
        </w:tc>
        <w:tc>
          <w:tcPr>
            <w:tcW w:w="1597" w:type="pct"/>
            <w:tcBorders>
              <w:top w:val="single" w:color="auto" w:sz="6" w:space="0"/>
            </w:tcBorders>
            <w:vAlign w:val="center"/>
          </w:tcPr>
          <w:p w14:paraId="19FADDA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007-2025</w:t>
            </w:r>
            <w:r>
              <w:rPr>
                <w:rFonts w:hint="eastAsia" w:ascii="宋体" w:hAnsi="宋体" w:eastAsia="宋体" w:cs="宋体"/>
                <w:b w:val="0"/>
                <w:bCs/>
                <w:color w:val="auto"/>
                <w:sz w:val="21"/>
                <w:szCs w:val="21"/>
                <w:highlight w:val="none"/>
              </w:rPr>
              <w:t xml:space="preserve">  4.8</w:t>
            </w:r>
          </w:p>
        </w:tc>
        <w:tc>
          <w:tcPr>
            <w:tcW w:w="525" w:type="pct"/>
            <w:vMerge w:val="continue"/>
            <w:vAlign w:val="center"/>
          </w:tcPr>
          <w:p w14:paraId="0805145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A1E4F5A">
            <w:pPr>
              <w:adjustRightInd/>
              <w:jc w:val="center"/>
              <w:rPr>
                <w:rFonts w:hint="eastAsia" w:ascii="宋体" w:hAnsi="宋体" w:eastAsia="宋体" w:cs="宋体"/>
                <w:b w:val="0"/>
                <w:bCs/>
                <w:color w:val="auto"/>
                <w:sz w:val="21"/>
                <w:szCs w:val="21"/>
                <w:highlight w:val="none"/>
              </w:rPr>
            </w:pPr>
          </w:p>
        </w:tc>
      </w:tr>
      <w:tr w14:paraId="0C245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648EF37">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75A18DA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成品内在质量</w:t>
            </w:r>
          </w:p>
          <w:p w14:paraId="0416DEC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（男长袖制式衬衣）</w:t>
            </w:r>
          </w:p>
        </w:tc>
        <w:tc>
          <w:tcPr>
            <w:tcW w:w="1069" w:type="pct"/>
            <w:vAlign w:val="center"/>
          </w:tcPr>
          <w:p w14:paraId="47E3544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撕破强力</w:t>
            </w:r>
          </w:p>
        </w:tc>
        <w:tc>
          <w:tcPr>
            <w:tcW w:w="1597" w:type="pct"/>
            <w:vMerge w:val="restart"/>
            <w:vAlign w:val="center"/>
          </w:tcPr>
          <w:p w14:paraId="581B46B7">
            <w:pPr>
              <w:adjustRightInd/>
              <w:jc w:val="center"/>
              <w:rPr>
                <w:rFonts w:hint="eastAsia" w:ascii="宋体" w:hAnsi="宋体" w:eastAsia="宋体" w:cs="宋体"/>
                <w:b w:val="0"/>
                <w:bCs/>
                <w:color w:val="auto"/>
                <w:sz w:val="21"/>
                <w:szCs w:val="21"/>
                <w:highlight w:val="none"/>
              </w:rPr>
            </w:pPr>
            <w:bookmarkStart w:id="68" w:name="OLE_LINK61"/>
            <w:bookmarkStart w:id="69" w:name="OLE_LINK62"/>
            <w:r>
              <w:rPr>
                <w:rFonts w:hint="eastAsia" w:ascii="宋体" w:hAnsi="宋体" w:eastAsia="宋体" w:cs="宋体"/>
                <w:b w:val="0"/>
                <w:bCs/>
                <w:color w:val="auto"/>
                <w:sz w:val="21"/>
                <w:szCs w:val="21"/>
                <w:highlight w:val="none"/>
              </w:rPr>
              <w:t>符合下述标准：</w:t>
            </w:r>
          </w:p>
          <w:p w14:paraId="7D4DDBF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2660-2017 一等品</w:t>
            </w:r>
            <w:bookmarkEnd w:id="68"/>
            <w:bookmarkEnd w:id="69"/>
          </w:p>
        </w:tc>
        <w:tc>
          <w:tcPr>
            <w:tcW w:w="525" w:type="pct"/>
            <w:vMerge w:val="continue"/>
            <w:vAlign w:val="center"/>
          </w:tcPr>
          <w:p w14:paraId="6ACA78F2">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2D4DCE8D">
            <w:pPr>
              <w:adjustRightInd/>
              <w:jc w:val="center"/>
              <w:rPr>
                <w:rFonts w:hint="eastAsia" w:ascii="宋体" w:hAnsi="宋体" w:eastAsia="宋体" w:cs="宋体"/>
                <w:b w:val="0"/>
                <w:bCs/>
                <w:color w:val="auto"/>
                <w:sz w:val="21"/>
                <w:szCs w:val="21"/>
                <w:highlight w:val="none"/>
              </w:rPr>
            </w:pPr>
          </w:p>
        </w:tc>
      </w:tr>
      <w:tr w14:paraId="0D43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7B54BBA">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091EDAC4">
            <w:pPr>
              <w:adjustRightInd/>
              <w:jc w:val="center"/>
              <w:rPr>
                <w:rFonts w:hint="eastAsia" w:ascii="宋体" w:hAnsi="宋体" w:eastAsia="宋体" w:cs="宋体"/>
                <w:b w:val="0"/>
                <w:bCs/>
                <w:color w:val="auto"/>
                <w:sz w:val="21"/>
                <w:szCs w:val="21"/>
                <w:highlight w:val="none"/>
              </w:rPr>
            </w:pPr>
          </w:p>
        </w:tc>
        <w:tc>
          <w:tcPr>
            <w:tcW w:w="1069" w:type="pct"/>
            <w:vAlign w:val="center"/>
          </w:tcPr>
          <w:p w14:paraId="4A401C4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缝子纰裂程度</w:t>
            </w:r>
          </w:p>
        </w:tc>
        <w:tc>
          <w:tcPr>
            <w:tcW w:w="1597" w:type="pct"/>
            <w:vMerge w:val="continue"/>
            <w:vAlign w:val="center"/>
          </w:tcPr>
          <w:p w14:paraId="371EEEBA">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5DE890C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03FAF36">
            <w:pPr>
              <w:adjustRightInd/>
              <w:jc w:val="center"/>
              <w:rPr>
                <w:rFonts w:hint="eastAsia" w:ascii="宋体" w:hAnsi="宋体" w:eastAsia="宋体" w:cs="宋体"/>
                <w:b w:val="0"/>
                <w:bCs/>
                <w:color w:val="auto"/>
                <w:sz w:val="21"/>
                <w:szCs w:val="21"/>
                <w:highlight w:val="none"/>
              </w:rPr>
            </w:pPr>
          </w:p>
        </w:tc>
      </w:tr>
      <w:tr w14:paraId="31E6B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F1C5A90">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42047F4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p w14:paraId="016B425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（女长袖制式衬衣）</w:t>
            </w:r>
          </w:p>
        </w:tc>
        <w:tc>
          <w:tcPr>
            <w:tcW w:w="1069" w:type="pct"/>
            <w:vAlign w:val="center"/>
          </w:tcPr>
          <w:p w14:paraId="0906AF9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1597" w:type="pct"/>
            <w:vAlign w:val="center"/>
          </w:tcPr>
          <w:p w14:paraId="44012D7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008-2025</w:t>
            </w:r>
            <w:r>
              <w:rPr>
                <w:rFonts w:hint="eastAsia" w:ascii="宋体" w:hAnsi="宋体" w:eastAsia="宋体" w:cs="宋体"/>
                <w:b w:val="0"/>
                <w:bCs/>
                <w:color w:val="auto"/>
                <w:sz w:val="21"/>
                <w:szCs w:val="21"/>
                <w:highlight w:val="none"/>
              </w:rPr>
              <w:t>表1</w:t>
            </w:r>
          </w:p>
        </w:tc>
        <w:tc>
          <w:tcPr>
            <w:tcW w:w="525" w:type="pct"/>
            <w:vMerge w:val="continue"/>
            <w:vAlign w:val="center"/>
          </w:tcPr>
          <w:p w14:paraId="1DA8262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2CC6FD5">
            <w:pPr>
              <w:adjustRightInd/>
              <w:jc w:val="center"/>
              <w:rPr>
                <w:rFonts w:hint="eastAsia" w:ascii="宋体" w:hAnsi="宋体" w:eastAsia="宋体" w:cs="宋体"/>
                <w:b w:val="0"/>
                <w:bCs/>
                <w:color w:val="auto"/>
                <w:sz w:val="21"/>
                <w:szCs w:val="21"/>
                <w:highlight w:val="none"/>
              </w:rPr>
            </w:pPr>
          </w:p>
        </w:tc>
      </w:tr>
      <w:tr w14:paraId="62E1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ACCA117">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80FB5CE">
            <w:pPr>
              <w:adjustRightInd/>
              <w:jc w:val="center"/>
              <w:rPr>
                <w:rFonts w:hint="eastAsia" w:ascii="宋体" w:hAnsi="宋体" w:eastAsia="宋体" w:cs="宋体"/>
                <w:b w:val="0"/>
                <w:bCs/>
                <w:color w:val="auto"/>
                <w:sz w:val="21"/>
                <w:szCs w:val="21"/>
                <w:highlight w:val="none"/>
              </w:rPr>
            </w:pPr>
          </w:p>
        </w:tc>
        <w:tc>
          <w:tcPr>
            <w:tcW w:w="1069" w:type="pct"/>
            <w:vAlign w:val="center"/>
          </w:tcPr>
          <w:p w14:paraId="1F64E4E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1597" w:type="pct"/>
            <w:vAlign w:val="center"/>
          </w:tcPr>
          <w:p w14:paraId="17117DA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008-2025</w:t>
            </w:r>
            <w:r>
              <w:rPr>
                <w:rFonts w:hint="eastAsia" w:ascii="宋体" w:hAnsi="宋体" w:eastAsia="宋体" w:cs="宋体"/>
                <w:b w:val="0"/>
                <w:bCs/>
                <w:color w:val="auto"/>
                <w:sz w:val="21"/>
                <w:szCs w:val="21"/>
                <w:highlight w:val="none"/>
              </w:rPr>
              <w:t xml:space="preserve">  4.8</w:t>
            </w:r>
          </w:p>
        </w:tc>
        <w:tc>
          <w:tcPr>
            <w:tcW w:w="525" w:type="pct"/>
            <w:vMerge w:val="continue"/>
            <w:vAlign w:val="center"/>
          </w:tcPr>
          <w:p w14:paraId="533F1F2C">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7C02E29">
            <w:pPr>
              <w:adjustRightInd/>
              <w:jc w:val="center"/>
              <w:rPr>
                <w:rFonts w:hint="eastAsia" w:ascii="宋体" w:hAnsi="宋体" w:eastAsia="宋体" w:cs="宋体"/>
                <w:b w:val="0"/>
                <w:bCs/>
                <w:color w:val="auto"/>
                <w:sz w:val="21"/>
                <w:szCs w:val="21"/>
                <w:highlight w:val="none"/>
              </w:rPr>
            </w:pPr>
          </w:p>
        </w:tc>
      </w:tr>
      <w:tr w14:paraId="5B2D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17FF4770">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578F518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成品内在质量</w:t>
            </w:r>
          </w:p>
          <w:p w14:paraId="79D4634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（女长袖制式衬衣）</w:t>
            </w:r>
          </w:p>
        </w:tc>
        <w:tc>
          <w:tcPr>
            <w:tcW w:w="1069" w:type="pct"/>
            <w:vAlign w:val="center"/>
          </w:tcPr>
          <w:p w14:paraId="3CE0783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水洗尺寸变化率</w:t>
            </w:r>
          </w:p>
        </w:tc>
        <w:tc>
          <w:tcPr>
            <w:tcW w:w="1597" w:type="pct"/>
            <w:vMerge w:val="restart"/>
            <w:vAlign w:val="center"/>
          </w:tcPr>
          <w:p w14:paraId="29CDA4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435D721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2660-2017 一等品</w:t>
            </w:r>
          </w:p>
        </w:tc>
        <w:tc>
          <w:tcPr>
            <w:tcW w:w="525" w:type="pct"/>
            <w:vMerge w:val="continue"/>
            <w:vAlign w:val="center"/>
          </w:tcPr>
          <w:p w14:paraId="75CE5873">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1F69E47">
            <w:pPr>
              <w:adjustRightInd/>
              <w:jc w:val="center"/>
              <w:rPr>
                <w:rFonts w:hint="eastAsia" w:ascii="宋体" w:hAnsi="宋体" w:eastAsia="宋体" w:cs="宋体"/>
                <w:b w:val="0"/>
                <w:bCs/>
                <w:color w:val="auto"/>
                <w:sz w:val="21"/>
                <w:szCs w:val="21"/>
                <w:highlight w:val="none"/>
              </w:rPr>
            </w:pPr>
          </w:p>
        </w:tc>
      </w:tr>
      <w:tr w14:paraId="01C12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5EDE5AF">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7567D7D6">
            <w:pPr>
              <w:adjustRightInd/>
              <w:jc w:val="center"/>
              <w:rPr>
                <w:rFonts w:hint="eastAsia" w:ascii="宋体" w:hAnsi="宋体" w:eastAsia="宋体" w:cs="宋体"/>
                <w:b w:val="0"/>
                <w:bCs/>
                <w:color w:val="auto"/>
                <w:sz w:val="21"/>
                <w:szCs w:val="21"/>
                <w:highlight w:val="none"/>
              </w:rPr>
            </w:pPr>
          </w:p>
        </w:tc>
        <w:tc>
          <w:tcPr>
            <w:tcW w:w="1069" w:type="pct"/>
            <w:vAlign w:val="center"/>
          </w:tcPr>
          <w:p w14:paraId="233451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洗后外观</w:t>
            </w:r>
          </w:p>
        </w:tc>
        <w:tc>
          <w:tcPr>
            <w:tcW w:w="1597" w:type="pct"/>
            <w:vMerge w:val="continue"/>
            <w:vAlign w:val="center"/>
          </w:tcPr>
          <w:p w14:paraId="45A4681B">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3B1FAB08">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76CBDCE">
            <w:pPr>
              <w:adjustRightInd/>
              <w:jc w:val="center"/>
              <w:rPr>
                <w:rFonts w:hint="eastAsia" w:ascii="宋体" w:hAnsi="宋体" w:eastAsia="宋体" w:cs="宋体"/>
                <w:b w:val="0"/>
                <w:bCs/>
                <w:color w:val="auto"/>
                <w:sz w:val="21"/>
                <w:szCs w:val="21"/>
                <w:highlight w:val="none"/>
              </w:rPr>
            </w:pPr>
          </w:p>
        </w:tc>
      </w:tr>
      <w:tr w14:paraId="62E23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restart"/>
            <w:vAlign w:val="center"/>
          </w:tcPr>
          <w:p w14:paraId="4ED006B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防寒服短款</w:t>
            </w:r>
          </w:p>
        </w:tc>
        <w:tc>
          <w:tcPr>
            <w:tcW w:w="921" w:type="pct"/>
            <w:vMerge w:val="restart"/>
            <w:vAlign w:val="center"/>
          </w:tcPr>
          <w:p w14:paraId="45C939E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w:t>
            </w:r>
          </w:p>
          <w:p w14:paraId="309FCE1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（弹力复合面料）</w:t>
            </w:r>
          </w:p>
        </w:tc>
        <w:tc>
          <w:tcPr>
            <w:tcW w:w="1069" w:type="pct"/>
            <w:vAlign w:val="center"/>
          </w:tcPr>
          <w:p w14:paraId="198D4C1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1597" w:type="pct"/>
            <w:vAlign w:val="center"/>
          </w:tcPr>
          <w:p w14:paraId="2E3DA75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013-2025 表3、附录A</w:t>
            </w:r>
          </w:p>
        </w:tc>
        <w:tc>
          <w:tcPr>
            <w:tcW w:w="525" w:type="pct"/>
            <w:vMerge w:val="restart"/>
            <w:vAlign w:val="center"/>
          </w:tcPr>
          <w:p w14:paraId="14E9BB5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2件</w:t>
            </w:r>
          </w:p>
        </w:tc>
        <w:tc>
          <w:tcPr>
            <w:tcW w:w="448" w:type="pct"/>
            <w:vMerge w:val="restart"/>
            <w:vAlign w:val="center"/>
          </w:tcPr>
          <w:p w14:paraId="79E2FA8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2320</w:t>
            </w:r>
          </w:p>
        </w:tc>
      </w:tr>
      <w:tr w14:paraId="2028D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0709F432">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2E2810C1">
            <w:pPr>
              <w:adjustRightInd/>
              <w:jc w:val="center"/>
              <w:rPr>
                <w:rFonts w:hint="eastAsia" w:ascii="宋体" w:hAnsi="宋体" w:eastAsia="宋体" w:cs="宋体"/>
                <w:b w:val="0"/>
                <w:bCs/>
                <w:color w:val="auto"/>
                <w:sz w:val="21"/>
                <w:szCs w:val="21"/>
                <w:highlight w:val="none"/>
              </w:rPr>
            </w:pPr>
          </w:p>
        </w:tc>
        <w:tc>
          <w:tcPr>
            <w:tcW w:w="1069" w:type="pct"/>
            <w:vAlign w:val="center"/>
          </w:tcPr>
          <w:p w14:paraId="321C6D4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纤维含量</w:t>
            </w:r>
          </w:p>
        </w:tc>
        <w:tc>
          <w:tcPr>
            <w:tcW w:w="1597" w:type="pct"/>
            <w:tcBorders>
              <w:bottom w:val="single" w:color="000000" w:sz="6" w:space="0"/>
            </w:tcBorders>
            <w:vAlign w:val="center"/>
          </w:tcPr>
          <w:p w14:paraId="5EAFA01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013-2025表3、附录A</w:t>
            </w:r>
          </w:p>
        </w:tc>
        <w:tc>
          <w:tcPr>
            <w:tcW w:w="525" w:type="pct"/>
            <w:vMerge w:val="continue"/>
            <w:vAlign w:val="center"/>
          </w:tcPr>
          <w:p w14:paraId="040AE908">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4666AF2">
            <w:pPr>
              <w:adjustRightInd/>
              <w:jc w:val="center"/>
              <w:rPr>
                <w:rFonts w:hint="eastAsia" w:ascii="宋体" w:hAnsi="宋体" w:eastAsia="宋体" w:cs="宋体"/>
                <w:b w:val="0"/>
                <w:bCs/>
                <w:color w:val="auto"/>
                <w:sz w:val="21"/>
                <w:szCs w:val="21"/>
                <w:highlight w:val="none"/>
              </w:rPr>
            </w:pPr>
          </w:p>
        </w:tc>
      </w:tr>
      <w:tr w14:paraId="34130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25DF660">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99DC25E">
            <w:pPr>
              <w:adjustRightInd/>
              <w:jc w:val="center"/>
              <w:rPr>
                <w:rFonts w:hint="eastAsia" w:ascii="宋体" w:hAnsi="宋体" w:eastAsia="宋体" w:cs="宋体"/>
                <w:b w:val="0"/>
                <w:bCs/>
                <w:color w:val="auto"/>
                <w:sz w:val="21"/>
                <w:szCs w:val="21"/>
                <w:highlight w:val="none"/>
              </w:rPr>
            </w:pPr>
          </w:p>
        </w:tc>
        <w:tc>
          <w:tcPr>
            <w:tcW w:w="1069" w:type="pct"/>
            <w:vAlign w:val="center"/>
          </w:tcPr>
          <w:p w14:paraId="12B0A95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表面抗湿性（洗前、洗后）</w:t>
            </w:r>
          </w:p>
        </w:tc>
        <w:tc>
          <w:tcPr>
            <w:tcW w:w="1597" w:type="pct"/>
            <w:vMerge w:val="restart"/>
            <w:vAlign w:val="center"/>
          </w:tcPr>
          <w:p w14:paraId="22941F3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013-2025附录A</w:t>
            </w:r>
          </w:p>
        </w:tc>
        <w:tc>
          <w:tcPr>
            <w:tcW w:w="525" w:type="pct"/>
            <w:vMerge w:val="continue"/>
            <w:vAlign w:val="center"/>
          </w:tcPr>
          <w:p w14:paraId="1858CBF0">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CB09B01">
            <w:pPr>
              <w:adjustRightInd/>
              <w:jc w:val="center"/>
              <w:rPr>
                <w:rFonts w:hint="eastAsia" w:ascii="宋体" w:hAnsi="宋体" w:eastAsia="宋体" w:cs="宋体"/>
                <w:b w:val="0"/>
                <w:bCs/>
                <w:color w:val="auto"/>
                <w:sz w:val="21"/>
                <w:szCs w:val="21"/>
                <w:highlight w:val="none"/>
              </w:rPr>
            </w:pPr>
          </w:p>
        </w:tc>
      </w:tr>
      <w:tr w14:paraId="3DD5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581FBA9D">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01422E9E">
            <w:pPr>
              <w:adjustRightInd/>
              <w:jc w:val="center"/>
              <w:rPr>
                <w:rFonts w:hint="eastAsia" w:ascii="宋体" w:hAnsi="宋体" w:eastAsia="宋体" w:cs="宋体"/>
                <w:b w:val="0"/>
                <w:bCs/>
                <w:color w:val="auto"/>
                <w:sz w:val="21"/>
                <w:szCs w:val="21"/>
                <w:highlight w:val="none"/>
              </w:rPr>
            </w:pPr>
          </w:p>
        </w:tc>
        <w:tc>
          <w:tcPr>
            <w:tcW w:w="1069" w:type="pct"/>
            <w:vAlign w:val="center"/>
          </w:tcPr>
          <w:p w14:paraId="1359114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耐皂洗色牢度</w:t>
            </w:r>
          </w:p>
        </w:tc>
        <w:tc>
          <w:tcPr>
            <w:tcW w:w="1597" w:type="pct"/>
            <w:vMerge w:val="continue"/>
            <w:vAlign w:val="center"/>
          </w:tcPr>
          <w:p w14:paraId="3E73852E">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5CEF59C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CED736E">
            <w:pPr>
              <w:adjustRightInd/>
              <w:jc w:val="center"/>
              <w:rPr>
                <w:rFonts w:hint="eastAsia" w:ascii="宋体" w:hAnsi="宋体" w:eastAsia="宋体" w:cs="宋体"/>
                <w:b w:val="0"/>
                <w:bCs/>
                <w:color w:val="auto"/>
                <w:sz w:val="21"/>
                <w:szCs w:val="21"/>
                <w:highlight w:val="none"/>
              </w:rPr>
            </w:pPr>
          </w:p>
        </w:tc>
      </w:tr>
      <w:tr w14:paraId="6BF5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4F334B34">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0DFBBDB">
            <w:pPr>
              <w:adjustRightInd/>
              <w:jc w:val="center"/>
              <w:rPr>
                <w:rFonts w:hint="eastAsia" w:ascii="宋体" w:hAnsi="宋体" w:eastAsia="宋体" w:cs="宋体"/>
                <w:b w:val="0"/>
                <w:bCs/>
                <w:color w:val="auto"/>
                <w:sz w:val="21"/>
                <w:szCs w:val="21"/>
                <w:highlight w:val="none"/>
              </w:rPr>
            </w:pPr>
          </w:p>
        </w:tc>
        <w:tc>
          <w:tcPr>
            <w:tcW w:w="1069" w:type="pct"/>
            <w:vAlign w:val="center"/>
          </w:tcPr>
          <w:p w14:paraId="7F261D4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1597" w:type="pct"/>
            <w:vMerge w:val="continue"/>
            <w:vAlign w:val="center"/>
          </w:tcPr>
          <w:p w14:paraId="523AF74E">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20C12109">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67AD55D0">
            <w:pPr>
              <w:adjustRightInd/>
              <w:jc w:val="center"/>
              <w:rPr>
                <w:rFonts w:hint="eastAsia" w:ascii="宋体" w:hAnsi="宋体" w:eastAsia="宋体" w:cs="宋体"/>
                <w:b w:val="0"/>
                <w:bCs/>
                <w:color w:val="auto"/>
                <w:sz w:val="21"/>
                <w:szCs w:val="21"/>
                <w:highlight w:val="none"/>
              </w:rPr>
            </w:pPr>
          </w:p>
        </w:tc>
      </w:tr>
      <w:tr w14:paraId="78D0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trPr>
        <w:tc>
          <w:tcPr>
            <w:tcW w:w="437" w:type="pct"/>
            <w:vMerge w:val="continue"/>
            <w:vAlign w:val="center"/>
          </w:tcPr>
          <w:p w14:paraId="0DE7643C">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48A782EA">
            <w:pPr>
              <w:adjustRightInd/>
              <w:jc w:val="center"/>
              <w:rPr>
                <w:rFonts w:hint="eastAsia" w:ascii="宋体" w:hAnsi="宋体" w:eastAsia="宋体" w:cs="宋体"/>
                <w:b w:val="0"/>
                <w:bCs/>
                <w:color w:val="auto"/>
                <w:sz w:val="21"/>
                <w:szCs w:val="21"/>
                <w:highlight w:val="none"/>
              </w:rPr>
            </w:pPr>
          </w:p>
        </w:tc>
        <w:tc>
          <w:tcPr>
            <w:tcW w:w="1069" w:type="pct"/>
            <w:vAlign w:val="center"/>
          </w:tcPr>
          <w:p w14:paraId="410C18B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耐热压色牢度</w:t>
            </w:r>
          </w:p>
        </w:tc>
        <w:tc>
          <w:tcPr>
            <w:tcW w:w="1597" w:type="pct"/>
            <w:vMerge w:val="continue"/>
            <w:vAlign w:val="center"/>
          </w:tcPr>
          <w:p w14:paraId="716E4CBB">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1365384E">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F7BB567">
            <w:pPr>
              <w:adjustRightInd/>
              <w:jc w:val="center"/>
              <w:rPr>
                <w:rFonts w:hint="eastAsia" w:ascii="宋体" w:hAnsi="宋体" w:eastAsia="宋体" w:cs="宋体"/>
                <w:b w:val="0"/>
                <w:bCs/>
                <w:color w:val="auto"/>
                <w:sz w:val="21"/>
                <w:szCs w:val="21"/>
                <w:highlight w:val="none"/>
              </w:rPr>
            </w:pPr>
          </w:p>
        </w:tc>
      </w:tr>
      <w:tr w14:paraId="53C4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trPr>
        <w:tc>
          <w:tcPr>
            <w:tcW w:w="437" w:type="pct"/>
            <w:vMerge w:val="continue"/>
            <w:vAlign w:val="center"/>
          </w:tcPr>
          <w:p w14:paraId="3A9F658B">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079B93A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w:t>
            </w:r>
          </w:p>
          <w:p w14:paraId="1B4ECE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（絮片）</w:t>
            </w:r>
          </w:p>
        </w:tc>
        <w:tc>
          <w:tcPr>
            <w:tcW w:w="1069" w:type="pct"/>
            <w:tcBorders>
              <w:top w:val="single" w:color="auto" w:sz="6" w:space="0"/>
            </w:tcBorders>
            <w:vAlign w:val="center"/>
          </w:tcPr>
          <w:p w14:paraId="05B7FC8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1597" w:type="pct"/>
            <w:vMerge w:val="restart"/>
            <w:tcBorders>
              <w:top w:val="single" w:color="auto" w:sz="6" w:space="0"/>
            </w:tcBorders>
            <w:vAlign w:val="center"/>
          </w:tcPr>
          <w:p w14:paraId="3BEC9FF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013-2025 表3、附录F</w:t>
            </w:r>
          </w:p>
        </w:tc>
        <w:tc>
          <w:tcPr>
            <w:tcW w:w="525" w:type="pct"/>
            <w:vMerge w:val="continue"/>
            <w:vAlign w:val="center"/>
          </w:tcPr>
          <w:p w14:paraId="5523849D">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8B3978F">
            <w:pPr>
              <w:adjustRightInd/>
              <w:jc w:val="center"/>
              <w:rPr>
                <w:rFonts w:hint="eastAsia" w:ascii="宋体" w:hAnsi="宋体" w:eastAsia="宋体" w:cs="宋体"/>
                <w:b w:val="0"/>
                <w:bCs/>
                <w:color w:val="auto"/>
                <w:sz w:val="21"/>
                <w:szCs w:val="21"/>
                <w:highlight w:val="none"/>
              </w:rPr>
            </w:pPr>
          </w:p>
        </w:tc>
      </w:tr>
      <w:tr w14:paraId="24A9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trPr>
        <w:tc>
          <w:tcPr>
            <w:tcW w:w="437" w:type="pct"/>
            <w:vMerge w:val="continue"/>
            <w:vAlign w:val="center"/>
          </w:tcPr>
          <w:p w14:paraId="6155BE30">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6099E0A">
            <w:pPr>
              <w:adjustRightInd/>
              <w:jc w:val="center"/>
              <w:rPr>
                <w:rFonts w:hint="eastAsia" w:ascii="宋体" w:hAnsi="宋体" w:eastAsia="宋体" w:cs="宋体"/>
                <w:b w:val="0"/>
                <w:bCs/>
                <w:color w:val="auto"/>
                <w:sz w:val="21"/>
                <w:szCs w:val="21"/>
                <w:highlight w:val="none"/>
              </w:rPr>
            </w:pPr>
          </w:p>
        </w:tc>
        <w:tc>
          <w:tcPr>
            <w:tcW w:w="1069" w:type="pct"/>
            <w:vAlign w:val="center"/>
          </w:tcPr>
          <w:p w14:paraId="405B911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纤维含量</w:t>
            </w:r>
          </w:p>
        </w:tc>
        <w:tc>
          <w:tcPr>
            <w:tcW w:w="1597" w:type="pct"/>
            <w:vMerge w:val="continue"/>
            <w:vAlign w:val="center"/>
          </w:tcPr>
          <w:p w14:paraId="7E613874">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47CF523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CC83395">
            <w:pPr>
              <w:adjustRightInd/>
              <w:jc w:val="center"/>
              <w:rPr>
                <w:rFonts w:hint="eastAsia" w:ascii="宋体" w:hAnsi="宋体" w:eastAsia="宋体" w:cs="宋体"/>
                <w:b w:val="0"/>
                <w:bCs/>
                <w:color w:val="auto"/>
                <w:sz w:val="21"/>
                <w:szCs w:val="21"/>
                <w:highlight w:val="none"/>
              </w:rPr>
            </w:pPr>
          </w:p>
        </w:tc>
      </w:tr>
      <w:tr w14:paraId="637A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trPr>
        <w:tc>
          <w:tcPr>
            <w:tcW w:w="437" w:type="pct"/>
            <w:vMerge w:val="continue"/>
            <w:vAlign w:val="center"/>
          </w:tcPr>
          <w:p w14:paraId="03AD9CB2">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09EF3B92">
            <w:pPr>
              <w:adjustRightInd/>
              <w:jc w:val="center"/>
              <w:rPr>
                <w:rFonts w:hint="eastAsia" w:ascii="宋体" w:hAnsi="宋体" w:eastAsia="宋体" w:cs="宋体"/>
                <w:b w:val="0"/>
                <w:bCs/>
                <w:color w:val="auto"/>
                <w:sz w:val="21"/>
                <w:szCs w:val="21"/>
                <w:highlight w:val="none"/>
              </w:rPr>
            </w:pPr>
          </w:p>
        </w:tc>
        <w:tc>
          <w:tcPr>
            <w:tcW w:w="1069" w:type="pct"/>
            <w:vAlign w:val="center"/>
          </w:tcPr>
          <w:p w14:paraId="593E481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热阻</w:t>
            </w:r>
          </w:p>
        </w:tc>
        <w:tc>
          <w:tcPr>
            <w:tcW w:w="1597" w:type="pct"/>
            <w:vMerge w:val="continue"/>
            <w:vAlign w:val="center"/>
          </w:tcPr>
          <w:p w14:paraId="41597F7A">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431143E8">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02211C2C">
            <w:pPr>
              <w:adjustRightInd/>
              <w:jc w:val="center"/>
              <w:rPr>
                <w:rFonts w:hint="eastAsia" w:ascii="宋体" w:hAnsi="宋体" w:eastAsia="宋体" w:cs="宋体"/>
                <w:b w:val="0"/>
                <w:bCs/>
                <w:color w:val="auto"/>
                <w:sz w:val="21"/>
                <w:szCs w:val="21"/>
                <w:highlight w:val="none"/>
              </w:rPr>
            </w:pPr>
          </w:p>
        </w:tc>
      </w:tr>
      <w:tr w14:paraId="42FA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2078E63F">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1F7D146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1069" w:type="pct"/>
            <w:vAlign w:val="center"/>
          </w:tcPr>
          <w:p w14:paraId="1385974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1597" w:type="pct"/>
            <w:vAlign w:val="center"/>
          </w:tcPr>
          <w:p w14:paraId="0BC3ED0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013-2025 表1</w:t>
            </w:r>
          </w:p>
        </w:tc>
        <w:tc>
          <w:tcPr>
            <w:tcW w:w="525" w:type="pct"/>
            <w:vMerge w:val="continue"/>
            <w:vAlign w:val="center"/>
          </w:tcPr>
          <w:p w14:paraId="29ED0F0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012A0FEC">
            <w:pPr>
              <w:adjustRightInd/>
              <w:jc w:val="center"/>
              <w:rPr>
                <w:rFonts w:hint="eastAsia" w:ascii="宋体" w:hAnsi="宋体" w:eastAsia="宋体" w:cs="宋体"/>
                <w:b w:val="0"/>
                <w:bCs/>
                <w:color w:val="auto"/>
                <w:sz w:val="21"/>
                <w:szCs w:val="21"/>
                <w:highlight w:val="none"/>
              </w:rPr>
            </w:pPr>
          </w:p>
        </w:tc>
      </w:tr>
      <w:tr w14:paraId="78D54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11C0D391">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405FD450">
            <w:pPr>
              <w:adjustRightInd/>
              <w:jc w:val="center"/>
              <w:rPr>
                <w:rFonts w:hint="eastAsia" w:ascii="宋体" w:hAnsi="宋体" w:eastAsia="宋体" w:cs="宋体"/>
                <w:b w:val="0"/>
                <w:bCs/>
                <w:color w:val="auto"/>
                <w:sz w:val="21"/>
                <w:szCs w:val="21"/>
                <w:highlight w:val="none"/>
              </w:rPr>
            </w:pPr>
          </w:p>
        </w:tc>
        <w:tc>
          <w:tcPr>
            <w:tcW w:w="1069" w:type="pct"/>
            <w:vAlign w:val="center"/>
          </w:tcPr>
          <w:p w14:paraId="2E6C847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1597" w:type="pct"/>
            <w:vAlign w:val="center"/>
          </w:tcPr>
          <w:p w14:paraId="6CDEABC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013-2025  5.4.2</w:t>
            </w:r>
          </w:p>
        </w:tc>
        <w:tc>
          <w:tcPr>
            <w:tcW w:w="525" w:type="pct"/>
            <w:vMerge w:val="continue"/>
            <w:vAlign w:val="center"/>
          </w:tcPr>
          <w:p w14:paraId="1C098058">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141EBC03">
            <w:pPr>
              <w:adjustRightInd/>
              <w:jc w:val="center"/>
              <w:rPr>
                <w:rFonts w:hint="eastAsia" w:ascii="宋体" w:hAnsi="宋体" w:eastAsia="宋体" w:cs="宋体"/>
                <w:b w:val="0"/>
                <w:bCs/>
                <w:color w:val="auto"/>
                <w:sz w:val="21"/>
                <w:szCs w:val="21"/>
                <w:highlight w:val="none"/>
              </w:rPr>
            </w:pPr>
          </w:p>
        </w:tc>
      </w:tr>
      <w:tr w14:paraId="1449D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4042B7B">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1B8BFEF1">
            <w:pPr>
              <w:adjustRightInd/>
              <w:jc w:val="center"/>
              <w:rPr>
                <w:rFonts w:hint="eastAsia" w:ascii="宋体" w:hAnsi="宋体" w:eastAsia="宋体" w:cs="宋体"/>
                <w:b w:val="0"/>
                <w:bCs/>
                <w:color w:val="auto"/>
                <w:sz w:val="21"/>
                <w:szCs w:val="21"/>
                <w:highlight w:val="none"/>
              </w:rPr>
            </w:pPr>
          </w:p>
        </w:tc>
        <w:tc>
          <w:tcPr>
            <w:tcW w:w="1069" w:type="pct"/>
            <w:vAlign w:val="center"/>
          </w:tcPr>
          <w:p w14:paraId="01037DE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1597" w:type="pct"/>
            <w:vAlign w:val="center"/>
          </w:tcPr>
          <w:p w14:paraId="79298F0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013-2025  5.8</w:t>
            </w:r>
          </w:p>
        </w:tc>
        <w:tc>
          <w:tcPr>
            <w:tcW w:w="525" w:type="pct"/>
            <w:vMerge w:val="continue"/>
            <w:vAlign w:val="center"/>
          </w:tcPr>
          <w:p w14:paraId="66FC8AB6">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70B1A0A9">
            <w:pPr>
              <w:adjustRightInd/>
              <w:jc w:val="center"/>
              <w:rPr>
                <w:rFonts w:hint="eastAsia" w:ascii="宋体" w:hAnsi="宋体" w:eastAsia="宋体" w:cs="宋体"/>
                <w:b w:val="0"/>
                <w:bCs/>
                <w:color w:val="auto"/>
                <w:sz w:val="21"/>
                <w:szCs w:val="21"/>
                <w:highlight w:val="none"/>
              </w:rPr>
            </w:pPr>
          </w:p>
        </w:tc>
      </w:tr>
      <w:tr w14:paraId="26013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359E96C4">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5D55765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成品内在质量</w:t>
            </w:r>
          </w:p>
        </w:tc>
        <w:tc>
          <w:tcPr>
            <w:tcW w:w="1069" w:type="pct"/>
            <w:vAlign w:val="center"/>
          </w:tcPr>
          <w:p w14:paraId="6BAC05A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水洗尺寸变化率</w:t>
            </w:r>
          </w:p>
        </w:tc>
        <w:tc>
          <w:tcPr>
            <w:tcW w:w="1597" w:type="pct"/>
            <w:vMerge w:val="restart"/>
            <w:vAlign w:val="center"/>
          </w:tcPr>
          <w:p w14:paraId="67ABC21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464A122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2662-2017 一等品</w:t>
            </w:r>
          </w:p>
          <w:p w14:paraId="5661CE9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GB/T 2666-2017 一等品</w:t>
            </w:r>
          </w:p>
        </w:tc>
        <w:tc>
          <w:tcPr>
            <w:tcW w:w="525" w:type="pct"/>
            <w:vMerge w:val="continue"/>
            <w:vAlign w:val="center"/>
          </w:tcPr>
          <w:p w14:paraId="5BAE0FC1">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FA9D220">
            <w:pPr>
              <w:adjustRightInd/>
              <w:jc w:val="center"/>
              <w:rPr>
                <w:rFonts w:hint="eastAsia" w:ascii="宋体" w:hAnsi="宋体" w:eastAsia="宋体" w:cs="宋体"/>
                <w:b w:val="0"/>
                <w:bCs/>
                <w:color w:val="auto"/>
                <w:sz w:val="21"/>
                <w:szCs w:val="21"/>
                <w:highlight w:val="none"/>
              </w:rPr>
            </w:pPr>
          </w:p>
        </w:tc>
      </w:tr>
      <w:tr w14:paraId="47D99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77C6C45E">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4935A605">
            <w:pPr>
              <w:adjustRightInd/>
              <w:jc w:val="center"/>
              <w:rPr>
                <w:rFonts w:hint="eastAsia" w:ascii="宋体" w:hAnsi="宋体" w:eastAsia="宋体" w:cs="宋体"/>
                <w:b w:val="0"/>
                <w:bCs/>
                <w:color w:val="auto"/>
                <w:sz w:val="21"/>
                <w:szCs w:val="21"/>
                <w:highlight w:val="none"/>
              </w:rPr>
            </w:pPr>
          </w:p>
        </w:tc>
        <w:tc>
          <w:tcPr>
            <w:tcW w:w="1069" w:type="pct"/>
            <w:vAlign w:val="center"/>
          </w:tcPr>
          <w:p w14:paraId="56B93C2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洗后外观</w:t>
            </w:r>
          </w:p>
        </w:tc>
        <w:tc>
          <w:tcPr>
            <w:tcW w:w="1597" w:type="pct"/>
            <w:vMerge w:val="continue"/>
            <w:vAlign w:val="center"/>
          </w:tcPr>
          <w:p w14:paraId="139D00F3">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1B4BC31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D2EF65E">
            <w:pPr>
              <w:adjustRightInd/>
              <w:jc w:val="center"/>
              <w:rPr>
                <w:rFonts w:hint="eastAsia" w:ascii="宋体" w:hAnsi="宋体" w:eastAsia="宋体" w:cs="宋体"/>
                <w:b w:val="0"/>
                <w:bCs/>
                <w:color w:val="auto"/>
                <w:sz w:val="21"/>
                <w:szCs w:val="21"/>
                <w:highlight w:val="none"/>
              </w:rPr>
            </w:pPr>
          </w:p>
        </w:tc>
      </w:tr>
      <w:tr w14:paraId="5F7A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05CDC6EB">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78317B0">
            <w:pPr>
              <w:adjustRightInd/>
              <w:jc w:val="center"/>
              <w:rPr>
                <w:rFonts w:hint="eastAsia" w:ascii="宋体" w:hAnsi="宋体" w:eastAsia="宋体" w:cs="宋体"/>
                <w:b w:val="0"/>
                <w:bCs/>
                <w:color w:val="auto"/>
                <w:sz w:val="21"/>
                <w:szCs w:val="21"/>
                <w:highlight w:val="none"/>
              </w:rPr>
            </w:pPr>
          </w:p>
        </w:tc>
        <w:tc>
          <w:tcPr>
            <w:tcW w:w="1069" w:type="pct"/>
            <w:vAlign w:val="center"/>
          </w:tcPr>
          <w:p w14:paraId="66FA172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接缝性能</w:t>
            </w:r>
          </w:p>
        </w:tc>
        <w:tc>
          <w:tcPr>
            <w:tcW w:w="1597" w:type="pct"/>
            <w:vMerge w:val="continue"/>
            <w:vAlign w:val="center"/>
          </w:tcPr>
          <w:p w14:paraId="79088C79">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3CD28FF2">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36F6B3A5">
            <w:pPr>
              <w:adjustRightInd/>
              <w:jc w:val="center"/>
              <w:rPr>
                <w:rFonts w:hint="eastAsia" w:ascii="宋体" w:hAnsi="宋体" w:eastAsia="宋体" w:cs="宋体"/>
                <w:b w:val="0"/>
                <w:bCs/>
                <w:color w:val="auto"/>
                <w:sz w:val="21"/>
                <w:szCs w:val="21"/>
                <w:highlight w:val="none"/>
              </w:rPr>
            </w:pPr>
          </w:p>
        </w:tc>
      </w:tr>
      <w:tr w14:paraId="47D55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1692418F">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07558603">
            <w:pPr>
              <w:adjustRightInd/>
              <w:jc w:val="center"/>
              <w:rPr>
                <w:rFonts w:hint="eastAsia" w:ascii="宋体" w:hAnsi="宋体" w:eastAsia="宋体" w:cs="宋体"/>
                <w:b w:val="0"/>
                <w:bCs/>
                <w:color w:val="auto"/>
                <w:sz w:val="21"/>
                <w:szCs w:val="21"/>
                <w:highlight w:val="none"/>
              </w:rPr>
            </w:pPr>
          </w:p>
        </w:tc>
        <w:tc>
          <w:tcPr>
            <w:tcW w:w="1069" w:type="pct"/>
            <w:vAlign w:val="center"/>
          </w:tcPr>
          <w:p w14:paraId="71DFAFC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覆粘合衬剥离强力</w:t>
            </w:r>
          </w:p>
        </w:tc>
        <w:tc>
          <w:tcPr>
            <w:tcW w:w="1597" w:type="pct"/>
            <w:vMerge w:val="continue"/>
            <w:vAlign w:val="center"/>
          </w:tcPr>
          <w:p w14:paraId="6C0CC962">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18082487">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4C8ED4F">
            <w:pPr>
              <w:adjustRightInd/>
              <w:jc w:val="center"/>
              <w:rPr>
                <w:rFonts w:hint="eastAsia" w:ascii="宋体" w:hAnsi="宋体" w:eastAsia="宋体" w:cs="宋体"/>
                <w:b w:val="0"/>
                <w:bCs/>
                <w:color w:val="auto"/>
                <w:sz w:val="21"/>
                <w:szCs w:val="21"/>
                <w:highlight w:val="none"/>
              </w:rPr>
            </w:pPr>
          </w:p>
        </w:tc>
      </w:tr>
      <w:tr w14:paraId="4FD6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3EA99D1D">
            <w:pPr>
              <w:adjustRightInd/>
              <w:jc w:val="center"/>
              <w:rPr>
                <w:rFonts w:hint="eastAsia" w:ascii="宋体" w:hAnsi="宋体" w:eastAsia="宋体" w:cs="宋体"/>
                <w:b w:val="0"/>
                <w:bCs/>
                <w:color w:val="auto"/>
                <w:sz w:val="21"/>
                <w:szCs w:val="21"/>
                <w:highlight w:val="none"/>
              </w:rPr>
            </w:pPr>
          </w:p>
        </w:tc>
        <w:tc>
          <w:tcPr>
            <w:tcW w:w="921" w:type="pct"/>
            <w:vMerge w:val="restart"/>
            <w:vAlign w:val="center"/>
          </w:tcPr>
          <w:p w14:paraId="2F4984E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成品安全性能</w:t>
            </w:r>
          </w:p>
        </w:tc>
        <w:tc>
          <w:tcPr>
            <w:tcW w:w="1069" w:type="pct"/>
            <w:vAlign w:val="center"/>
          </w:tcPr>
          <w:p w14:paraId="1223D94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甲醛含量</w:t>
            </w:r>
          </w:p>
        </w:tc>
        <w:tc>
          <w:tcPr>
            <w:tcW w:w="1597" w:type="pct"/>
            <w:vMerge w:val="restart"/>
            <w:vAlign w:val="center"/>
          </w:tcPr>
          <w:p w14:paraId="684673C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584CAB3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 18401-2010  C类规定</w:t>
            </w:r>
          </w:p>
        </w:tc>
        <w:tc>
          <w:tcPr>
            <w:tcW w:w="525" w:type="pct"/>
            <w:vMerge w:val="continue"/>
            <w:vAlign w:val="center"/>
          </w:tcPr>
          <w:p w14:paraId="30AE65ED">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0ABAD2A1">
            <w:pPr>
              <w:adjustRightInd/>
              <w:jc w:val="center"/>
              <w:rPr>
                <w:rFonts w:hint="eastAsia" w:ascii="宋体" w:hAnsi="宋体" w:eastAsia="宋体" w:cs="宋体"/>
                <w:b w:val="0"/>
                <w:bCs/>
                <w:color w:val="auto"/>
                <w:sz w:val="21"/>
                <w:szCs w:val="21"/>
                <w:highlight w:val="none"/>
              </w:rPr>
            </w:pPr>
          </w:p>
        </w:tc>
      </w:tr>
      <w:tr w14:paraId="5F4B4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rPr>
        <w:tc>
          <w:tcPr>
            <w:tcW w:w="437" w:type="pct"/>
            <w:vMerge w:val="continue"/>
            <w:vAlign w:val="center"/>
          </w:tcPr>
          <w:p w14:paraId="0EFF97E0">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44A76B1">
            <w:pPr>
              <w:adjustRightInd/>
              <w:jc w:val="center"/>
              <w:rPr>
                <w:rFonts w:hint="eastAsia" w:ascii="宋体" w:hAnsi="宋体" w:eastAsia="宋体" w:cs="宋体"/>
                <w:b w:val="0"/>
                <w:bCs/>
                <w:color w:val="auto"/>
                <w:sz w:val="21"/>
                <w:szCs w:val="21"/>
                <w:highlight w:val="none"/>
              </w:rPr>
            </w:pPr>
          </w:p>
        </w:tc>
        <w:tc>
          <w:tcPr>
            <w:tcW w:w="1069" w:type="pct"/>
            <w:vAlign w:val="center"/>
          </w:tcPr>
          <w:p w14:paraId="00EBB3D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pH值</w:t>
            </w:r>
          </w:p>
        </w:tc>
        <w:tc>
          <w:tcPr>
            <w:tcW w:w="1597" w:type="pct"/>
            <w:vMerge w:val="continue"/>
            <w:vAlign w:val="center"/>
          </w:tcPr>
          <w:p w14:paraId="2473A6A9">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6BF68F5F">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4F3F4945">
            <w:pPr>
              <w:adjustRightInd/>
              <w:jc w:val="center"/>
              <w:rPr>
                <w:rFonts w:hint="eastAsia" w:ascii="宋体" w:hAnsi="宋体" w:eastAsia="宋体" w:cs="宋体"/>
                <w:b w:val="0"/>
                <w:bCs/>
                <w:color w:val="auto"/>
                <w:sz w:val="21"/>
                <w:szCs w:val="21"/>
                <w:highlight w:val="none"/>
              </w:rPr>
            </w:pPr>
          </w:p>
        </w:tc>
      </w:tr>
      <w:tr w14:paraId="4E89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trPr>
        <w:tc>
          <w:tcPr>
            <w:tcW w:w="437" w:type="pct"/>
            <w:vMerge w:val="continue"/>
            <w:vAlign w:val="center"/>
          </w:tcPr>
          <w:p w14:paraId="194E9FF3">
            <w:pPr>
              <w:adjustRightInd/>
              <w:jc w:val="center"/>
              <w:rPr>
                <w:rFonts w:hint="eastAsia" w:ascii="宋体" w:hAnsi="宋体" w:eastAsia="宋体" w:cs="宋体"/>
                <w:b w:val="0"/>
                <w:bCs/>
                <w:color w:val="auto"/>
                <w:sz w:val="21"/>
                <w:szCs w:val="21"/>
                <w:highlight w:val="none"/>
              </w:rPr>
            </w:pPr>
          </w:p>
        </w:tc>
        <w:tc>
          <w:tcPr>
            <w:tcW w:w="921" w:type="pct"/>
            <w:vMerge w:val="continue"/>
            <w:vAlign w:val="center"/>
          </w:tcPr>
          <w:p w14:paraId="5DEDEE4A">
            <w:pPr>
              <w:adjustRightInd/>
              <w:jc w:val="center"/>
              <w:rPr>
                <w:rFonts w:hint="eastAsia" w:ascii="宋体" w:hAnsi="宋体" w:eastAsia="宋体" w:cs="宋体"/>
                <w:b w:val="0"/>
                <w:bCs/>
                <w:color w:val="auto"/>
                <w:sz w:val="21"/>
                <w:szCs w:val="21"/>
                <w:highlight w:val="none"/>
              </w:rPr>
            </w:pPr>
          </w:p>
        </w:tc>
        <w:tc>
          <w:tcPr>
            <w:tcW w:w="1069" w:type="pct"/>
            <w:vAlign w:val="center"/>
          </w:tcPr>
          <w:p w14:paraId="3E8D24A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异味</w:t>
            </w:r>
          </w:p>
        </w:tc>
        <w:tc>
          <w:tcPr>
            <w:tcW w:w="1597" w:type="pct"/>
            <w:vMerge w:val="continue"/>
            <w:vAlign w:val="center"/>
          </w:tcPr>
          <w:p w14:paraId="5590ACF0">
            <w:pPr>
              <w:adjustRightInd/>
              <w:jc w:val="center"/>
              <w:rPr>
                <w:rFonts w:hint="eastAsia" w:ascii="宋体" w:hAnsi="宋体" w:eastAsia="宋体" w:cs="宋体"/>
                <w:b w:val="0"/>
                <w:bCs/>
                <w:color w:val="auto"/>
                <w:sz w:val="21"/>
                <w:szCs w:val="21"/>
                <w:highlight w:val="none"/>
              </w:rPr>
            </w:pPr>
          </w:p>
        </w:tc>
        <w:tc>
          <w:tcPr>
            <w:tcW w:w="525" w:type="pct"/>
            <w:vMerge w:val="continue"/>
            <w:vAlign w:val="center"/>
          </w:tcPr>
          <w:p w14:paraId="2F084F05">
            <w:pPr>
              <w:adjustRightInd/>
              <w:jc w:val="center"/>
              <w:rPr>
                <w:rFonts w:hint="eastAsia" w:ascii="宋体" w:hAnsi="宋体" w:eastAsia="宋体" w:cs="宋体"/>
                <w:b w:val="0"/>
                <w:bCs/>
                <w:color w:val="auto"/>
                <w:sz w:val="21"/>
                <w:szCs w:val="21"/>
                <w:highlight w:val="none"/>
              </w:rPr>
            </w:pPr>
          </w:p>
        </w:tc>
        <w:tc>
          <w:tcPr>
            <w:tcW w:w="448" w:type="pct"/>
            <w:vMerge w:val="continue"/>
            <w:vAlign w:val="center"/>
          </w:tcPr>
          <w:p w14:paraId="54654D91">
            <w:pPr>
              <w:adjustRightInd/>
              <w:jc w:val="center"/>
              <w:rPr>
                <w:rFonts w:hint="eastAsia" w:ascii="宋体" w:hAnsi="宋体" w:eastAsia="宋体" w:cs="宋体"/>
                <w:b w:val="0"/>
                <w:bCs/>
                <w:color w:val="auto"/>
                <w:sz w:val="21"/>
                <w:szCs w:val="21"/>
                <w:highlight w:val="none"/>
              </w:rPr>
            </w:pPr>
          </w:p>
        </w:tc>
      </w:tr>
    </w:tbl>
    <w:p w14:paraId="34617908">
      <w:pPr>
        <w:adjustRightInd/>
        <w:rPr>
          <w:rFonts w:hint="eastAsia" w:ascii="宋体" w:hAnsi="宋体" w:eastAsia="宋体" w:cs="宋体"/>
          <w:color w:val="auto"/>
          <w:sz w:val="21"/>
          <w:szCs w:val="21"/>
          <w:highlight w:val="none"/>
        </w:rPr>
      </w:pPr>
    </w:p>
    <w:p w14:paraId="6910A96F">
      <w:pPr>
        <w:adjustRightInd/>
        <w:rPr>
          <w:rFonts w:hint="eastAsia" w:ascii="宋体" w:hAnsi="宋体" w:eastAsia="宋体" w:cs="宋体"/>
          <w:color w:val="auto"/>
          <w:sz w:val="21"/>
          <w:szCs w:val="21"/>
          <w:highlight w:val="none"/>
        </w:rPr>
      </w:pPr>
    </w:p>
    <w:p w14:paraId="2B6DE516">
      <w:pPr>
        <w:adjustRightInd/>
        <w:rPr>
          <w:rFonts w:hint="eastAsia" w:ascii="宋体" w:hAnsi="宋体" w:eastAsia="宋体" w:cs="宋体"/>
          <w:color w:val="auto"/>
          <w:sz w:val="21"/>
          <w:szCs w:val="21"/>
          <w:highlight w:val="none"/>
        </w:rPr>
      </w:pPr>
    </w:p>
    <w:p w14:paraId="7437A651">
      <w:pPr>
        <w:adjustRightInd/>
        <w:jc w:val="left"/>
        <w:rPr>
          <w:rFonts w:hint="eastAsia" w:ascii="宋体" w:hAnsi="宋体" w:eastAsia="宋体" w:cs="宋体"/>
          <w:color w:val="auto"/>
          <w:sz w:val="21"/>
          <w:szCs w:val="21"/>
          <w:highlight w:val="none"/>
        </w:rPr>
      </w:pPr>
    </w:p>
    <w:p w14:paraId="26607DD4">
      <w:pPr>
        <w:adjustRightInd/>
        <w:jc w:val="left"/>
        <w:rPr>
          <w:rFonts w:hint="eastAsia" w:ascii="宋体" w:hAnsi="宋体" w:eastAsia="宋体" w:cs="宋体"/>
          <w:color w:val="auto"/>
          <w:sz w:val="21"/>
          <w:szCs w:val="21"/>
          <w:highlight w:val="none"/>
        </w:rPr>
      </w:pPr>
    </w:p>
    <w:p w14:paraId="2A8580C3">
      <w:pPr>
        <w:adjustRightInd/>
        <w:jc w:val="left"/>
        <w:rPr>
          <w:rFonts w:hint="eastAsia" w:ascii="宋体" w:hAnsi="宋体" w:eastAsia="宋体" w:cs="宋体"/>
          <w:color w:val="auto"/>
          <w:sz w:val="21"/>
          <w:szCs w:val="21"/>
          <w:highlight w:val="none"/>
        </w:rPr>
      </w:pPr>
    </w:p>
    <w:p w14:paraId="1CAE28F2">
      <w:pPr>
        <w:adjustRightInd/>
        <w:jc w:val="left"/>
        <w:rPr>
          <w:rFonts w:hint="eastAsia" w:ascii="宋体" w:hAnsi="宋体" w:eastAsia="宋体" w:cs="宋体"/>
          <w:color w:val="auto"/>
          <w:sz w:val="21"/>
          <w:szCs w:val="21"/>
          <w:highlight w:val="none"/>
        </w:rPr>
      </w:pPr>
    </w:p>
    <w:p w14:paraId="79DBDE87">
      <w:pPr>
        <w:adjustRightInd/>
        <w:jc w:val="left"/>
        <w:rPr>
          <w:rFonts w:hint="eastAsia" w:ascii="宋体" w:hAnsi="宋体" w:eastAsia="宋体" w:cs="宋体"/>
          <w:color w:val="auto"/>
          <w:sz w:val="21"/>
          <w:szCs w:val="21"/>
          <w:highlight w:val="none"/>
        </w:rPr>
      </w:pPr>
    </w:p>
    <w:p w14:paraId="563DDC72">
      <w:pPr>
        <w:adjustRightInd/>
        <w:jc w:val="left"/>
        <w:rPr>
          <w:rFonts w:hint="eastAsia" w:ascii="宋体" w:hAnsi="宋体" w:eastAsia="宋体" w:cs="宋体"/>
          <w:color w:val="auto"/>
          <w:sz w:val="21"/>
          <w:szCs w:val="21"/>
          <w:highlight w:val="none"/>
        </w:rPr>
      </w:pPr>
    </w:p>
    <w:p w14:paraId="09044594">
      <w:pPr>
        <w:adjustRightInd/>
        <w:jc w:val="left"/>
        <w:rPr>
          <w:rFonts w:hint="eastAsia" w:ascii="宋体" w:hAnsi="宋体" w:eastAsia="宋体" w:cs="宋体"/>
          <w:color w:val="auto"/>
          <w:sz w:val="21"/>
          <w:szCs w:val="21"/>
          <w:highlight w:val="none"/>
        </w:rPr>
      </w:pPr>
    </w:p>
    <w:p w14:paraId="028B2E5F">
      <w:pPr>
        <w:adjustRightInd/>
        <w:jc w:val="left"/>
        <w:rPr>
          <w:rFonts w:hint="eastAsia" w:ascii="宋体" w:hAnsi="宋体" w:eastAsia="宋体" w:cs="宋体"/>
          <w:color w:val="auto"/>
          <w:sz w:val="21"/>
          <w:szCs w:val="21"/>
          <w:highlight w:val="none"/>
        </w:rPr>
      </w:pPr>
    </w:p>
    <w:p w14:paraId="2EF54F6F">
      <w:pPr>
        <w:adjustRightInd/>
        <w:jc w:val="left"/>
        <w:rPr>
          <w:rFonts w:hint="eastAsia" w:ascii="宋体" w:hAnsi="宋体" w:eastAsia="宋体" w:cs="宋体"/>
          <w:color w:val="auto"/>
          <w:sz w:val="21"/>
          <w:szCs w:val="21"/>
          <w:highlight w:val="none"/>
        </w:rPr>
      </w:pPr>
    </w:p>
    <w:p w14:paraId="380EBCF4">
      <w:pPr>
        <w:adjustRightInd/>
        <w:jc w:val="left"/>
        <w:rPr>
          <w:rFonts w:hint="eastAsia" w:ascii="宋体" w:hAnsi="宋体" w:eastAsia="宋体" w:cs="宋体"/>
          <w:color w:val="auto"/>
          <w:sz w:val="21"/>
          <w:szCs w:val="21"/>
          <w:highlight w:val="none"/>
        </w:rPr>
      </w:pPr>
    </w:p>
    <w:p w14:paraId="098D29BA">
      <w:pPr>
        <w:adjustRightInd/>
        <w:jc w:val="left"/>
        <w:rPr>
          <w:rFonts w:hint="eastAsia" w:ascii="宋体" w:hAnsi="宋体" w:eastAsia="宋体" w:cs="宋体"/>
          <w:color w:val="auto"/>
          <w:sz w:val="21"/>
          <w:szCs w:val="21"/>
          <w:highlight w:val="none"/>
        </w:rPr>
      </w:pPr>
    </w:p>
    <w:p w14:paraId="76FFD0B1">
      <w:pPr>
        <w:adjustRightInd/>
        <w:jc w:val="left"/>
        <w:rPr>
          <w:rFonts w:hint="eastAsia" w:ascii="宋体" w:hAnsi="宋体" w:eastAsia="宋体" w:cs="宋体"/>
          <w:color w:val="auto"/>
          <w:sz w:val="21"/>
          <w:szCs w:val="21"/>
          <w:highlight w:val="none"/>
        </w:rPr>
      </w:pPr>
    </w:p>
    <w:tbl>
      <w:tblPr>
        <w:tblStyle w:val="65"/>
        <w:tblpPr w:leftFromText="180" w:rightFromText="180" w:vertAnchor="text" w:tblpY="1"/>
        <w:tblOverlap w:val="never"/>
        <w:tblW w:w="506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19"/>
        <w:gridCol w:w="1488"/>
        <w:gridCol w:w="3805"/>
        <w:gridCol w:w="4519"/>
        <w:gridCol w:w="1527"/>
        <w:gridCol w:w="1347"/>
      </w:tblGrid>
      <w:tr w14:paraId="1B495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trPr>
        <w:tc>
          <w:tcPr>
            <w:tcW w:w="2020" w:type="dxa"/>
            <w:vAlign w:val="center"/>
          </w:tcPr>
          <w:p w14:paraId="7BC5EBE6">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名称</w:t>
            </w:r>
          </w:p>
        </w:tc>
        <w:tc>
          <w:tcPr>
            <w:tcW w:w="1488" w:type="dxa"/>
            <w:vAlign w:val="center"/>
          </w:tcPr>
          <w:p w14:paraId="7954FDA6">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项目分类</w:t>
            </w:r>
          </w:p>
        </w:tc>
        <w:tc>
          <w:tcPr>
            <w:tcW w:w="3806" w:type="dxa"/>
            <w:vAlign w:val="center"/>
          </w:tcPr>
          <w:p w14:paraId="6287AD5C">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明细项目</w:t>
            </w:r>
          </w:p>
        </w:tc>
        <w:tc>
          <w:tcPr>
            <w:tcW w:w="4520" w:type="dxa"/>
            <w:vAlign w:val="center"/>
          </w:tcPr>
          <w:p w14:paraId="11306E85">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sz w:val="21"/>
                <w:szCs w:val="21"/>
                <w:highlight w:val="none"/>
                <w:lang w:eastAsia="zh-CN"/>
              </w:rPr>
              <w:t>具体检测标准与要求</w:t>
            </w:r>
          </w:p>
        </w:tc>
        <w:tc>
          <w:tcPr>
            <w:tcW w:w="1527" w:type="dxa"/>
            <w:vAlign w:val="center"/>
          </w:tcPr>
          <w:p w14:paraId="54B529B1">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sz w:val="21"/>
                <w:szCs w:val="21"/>
                <w:highlight w:val="none"/>
              </w:rPr>
              <w:t>样品量</w:t>
            </w:r>
          </w:p>
        </w:tc>
        <w:tc>
          <w:tcPr>
            <w:tcW w:w="1347" w:type="dxa"/>
            <w:vAlign w:val="center"/>
          </w:tcPr>
          <w:p w14:paraId="43260930">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sz w:val="21"/>
                <w:szCs w:val="21"/>
                <w:highlight w:val="none"/>
                <w:lang w:eastAsia="zh-CN"/>
              </w:rPr>
              <w:t>检测费（元）</w:t>
            </w:r>
          </w:p>
        </w:tc>
      </w:tr>
      <w:tr w14:paraId="7322F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trPr>
        <w:tc>
          <w:tcPr>
            <w:tcW w:w="2020" w:type="dxa"/>
            <w:vMerge w:val="restart"/>
            <w:vAlign w:val="center"/>
          </w:tcPr>
          <w:p w14:paraId="444068FD">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女单皮鞋</w:t>
            </w:r>
          </w:p>
        </w:tc>
        <w:tc>
          <w:tcPr>
            <w:tcW w:w="1488" w:type="dxa"/>
            <w:vMerge w:val="restart"/>
            <w:vAlign w:val="center"/>
          </w:tcPr>
          <w:p w14:paraId="6CBA7E49">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女单皮鞋</w:t>
            </w:r>
          </w:p>
          <w:p w14:paraId="06AC499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外观要求</w:t>
            </w:r>
          </w:p>
        </w:tc>
        <w:tc>
          <w:tcPr>
            <w:tcW w:w="3806" w:type="dxa"/>
            <w:tcBorders>
              <w:bottom w:val="single" w:color="auto" w:sz="6" w:space="0"/>
            </w:tcBorders>
            <w:vAlign w:val="center"/>
          </w:tcPr>
          <w:p w14:paraId="452FF658">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号型与规格（成品尺寸）</w:t>
            </w:r>
          </w:p>
        </w:tc>
        <w:tc>
          <w:tcPr>
            <w:tcW w:w="4520" w:type="dxa"/>
            <w:tcBorders>
              <w:bottom w:val="single" w:color="auto" w:sz="6" w:space="0"/>
            </w:tcBorders>
            <w:vAlign w:val="center"/>
          </w:tcPr>
          <w:p w14:paraId="4444C02C">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020—2025 4.2.2/5.1</w:t>
            </w:r>
          </w:p>
        </w:tc>
        <w:tc>
          <w:tcPr>
            <w:tcW w:w="1527" w:type="dxa"/>
            <w:vMerge w:val="restart"/>
            <w:vAlign w:val="center"/>
          </w:tcPr>
          <w:p w14:paraId="743E071B">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女单皮鞋1双</w:t>
            </w:r>
          </w:p>
        </w:tc>
        <w:tc>
          <w:tcPr>
            <w:tcW w:w="1347" w:type="dxa"/>
            <w:vMerge w:val="restart"/>
            <w:vAlign w:val="center"/>
          </w:tcPr>
          <w:p w14:paraId="287DD1B2">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200</w:t>
            </w:r>
          </w:p>
        </w:tc>
      </w:tr>
      <w:tr w14:paraId="6062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trPr>
        <w:tc>
          <w:tcPr>
            <w:tcW w:w="2020" w:type="dxa"/>
            <w:vMerge w:val="continue"/>
            <w:vAlign w:val="center"/>
          </w:tcPr>
          <w:p w14:paraId="00F618BF">
            <w:pPr>
              <w:adjustRightInd w:val="0"/>
              <w:snapToGrid w:val="0"/>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7C8990CB">
            <w:pPr>
              <w:adjustRightInd w:val="0"/>
              <w:snapToGrid w:val="0"/>
              <w:jc w:val="center"/>
              <w:rPr>
                <w:rFonts w:hint="eastAsia" w:ascii="宋体" w:hAnsi="宋体" w:eastAsia="宋体" w:cs="宋体"/>
                <w:b w:val="0"/>
                <w:bCs w:val="0"/>
                <w:color w:val="auto"/>
                <w:sz w:val="21"/>
                <w:szCs w:val="21"/>
                <w:highlight w:val="none"/>
              </w:rPr>
            </w:pPr>
          </w:p>
        </w:tc>
        <w:tc>
          <w:tcPr>
            <w:tcW w:w="3806" w:type="dxa"/>
            <w:tcBorders>
              <w:top w:val="single" w:color="auto" w:sz="6" w:space="0"/>
              <w:bottom w:val="single" w:color="auto" w:sz="6" w:space="0"/>
            </w:tcBorders>
            <w:vAlign w:val="center"/>
          </w:tcPr>
          <w:p w14:paraId="10C4CFD1">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成品外观质量</w:t>
            </w:r>
          </w:p>
        </w:tc>
        <w:tc>
          <w:tcPr>
            <w:tcW w:w="4520" w:type="dxa"/>
            <w:tcBorders>
              <w:top w:val="single" w:color="auto" w:sz="6" w:space="0"/>
              <w:bottom w:val="single" w:color="auto" w:sz="6" w:space="0"/>
            </w:tcBorders>
            <w:vAlign w:val="center"/>
          </w:tcPr>
          <w:p w14:paraId="7D3B8415">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020—2025 4.5/5.1</w:t>
            </w:r>
          </w:p>
        </w:tc>
        <w:tc>
          <w:tcPr>
            <w:tcW w:w="1527" w:type="dxa"/>
            <w:vMerge w:val="continue"/>
            <w:vAlign w:val="center"/>
          </w:tcPr>
          <w:p w14:paraId="140714FE">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7411B2F8">
            <w:pPr>
              <w:adjustRightInd/>
              <w:jc w:val="center"/>
              <w:rPr>
                <w:rFonts w:hint="eastAsia" w:ascii="宋体" w:hAnsi="宋体" w:eastAsia="宋体" w:cs="宋体"/>
                <w:b w:val="0"/>
                <w:bCs w:val="0"/>
                <w:color w:val="auto"/>
                <w:sz w:val="21"/>
                <w:szCs w:val="21"/>
                <w:highlight w:val="none"/>
              </w:rPr>
            </w:pPr>
          </w:p>
        </w:tc>
      </w:tr>
      <w:tr w14:paraId="6EB0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rPr>
        <w:tc>
          <w:tcPr>
            <w:tcW w:w="2020" w:type="dxa"/>
            <w:vMerge w:val="continue"/>
            <w:vAlign w:val="center"/>
          </w:tcPr>
          <w:p w14:paraId="10C367D8">
            <w:pPr>
              <w:adjustRightInd w:val="0"/>
              <w:snapToGrid w:val="0"/>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4D6C1635">
            <w:pPr>
              <w:adjustRightInd w:val="0"/>
              <w:snapToGrid w:val="0"/>
              <w:jc w:val="center"/>
              <w:rPr>
                <w:rFonts w:hint="eastAsia" w:ascii="宋体" w:hAnsi="宋体" w:eastAsia="宋体" w:cs="宋体"/>
                <w:b w:val="0"/>
                <w:bCs w:val="0"/>
                <w:color w:val="auto"/>
                <w:sz w:val="21"/>
                <w:szCs w:val="21"/>
                <w:highlight w:val="none"/>
              </w:rPr>
            </w:pPr>
          </w:p>
        </w:tc>
        <w:tc>
          <w:tcPr>
            <w:tcW w:w="3806" w:type="dxa"/>
            <w:tcBorders>
              <w:top w:val="single" w:color="auto" w:sz="6" w:space="0"/>
            </w:tcBorders>
            <w:vAlign w:val="center"/>
          </w:tcPr>
          <w:p w14:paraId="53B00F77">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标识</w:t>
            </w:r>
          </w:p>
        </w:tc>
        <w:tc>
          <w:tcPr>
            <w:tcW w:w="4520" w:type="dxa"/>
            <w:tcBorders>
              <w:top w:val="single" w:color="auto" w:sz="6" w:space="0"/>
            </w:tcBorders>
            <w:vAlign w:val="center"/>
          </w:tcPr>
          <w:p w14:paraId="67550C54">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020—2025 4.7</w:t>
            </w:r>
          </w:p>
        </w:tc>
        <w:tc>
          <w:tcPr>
            <w:tcW w:w="1527" w:type="dxa"/>
            <w:vMerge w:val="continue"/>
            <w:vAlign w:val="center"/>
          </w:tcPr>
          <w:p w14:paraId="667ECC46">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1A0E0E4A">
            <w:pPr>
              <w:adjustRightInd/>
              <w:jc w:val="center"/>
              <w:rPr>
                <w:rFonts w:hint="eastAsia" w:ascii="宋体" w:hAnsi="宋体" w:eastAsia="宋体" w:cs="宋体"/>
                <w:b w:val="0"/>
                <w:bCs w:val="0"/>
                <w:color w:val="auto"/>
                <w:sz w:val="21"/>
                <w:szCs w:val="21"/>
                <w:highlight w:val="none"/>
              </w:rPr>
            </w:pPr>
          </w:p>
        </w:tc>
      </w:tr>
      <w:tr w14:paraId="1BC3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restart"/>
            <w:vAlign w:val="center"/>
          </w:tcPr>
          <w:p w14:paraId="4B0FB34F">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男棉皮鞋/女棉皮鞋</w:t>
            </w:r>
          </w:p>
        </w:tc>
        <w:tc>
          <w:tcPr>
            <w:tcW w:w="1488" w:type="dxa"/>
            <w:vMerge w:val="restart"/>
            <w:vAlign w:val="center"/>
          </w:tcPr>
          <w:p w14:paraId="08F65256">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外观要求</w:t>
            </w:r>
          </w:p>
          <w:p w14:paraId="7D058C37">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(男棉皮鞋)</w:t>
            </w:r>
          </w:p>
        </w:tc>
        <w:tc>
          <w:tcPr>
            <w:tcW w:w="3806" w:type="dxa"/>
            <w:vAlign w:val="center"/>
          </w:tcPr>
          <w:p w14:paraId="0D7FE09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号型与规格（成品尺寸）</w:t>
            </w:r>
          </w:p>
        </w:tc>
        <w:tc>
          <w:tcPr>
            <w:tcW w:w="4520" w:type="dxa"/>
            <w:vAlign w:val="center"/>
          </w:tcPr>
          <w:p w14:paraId="4D07D3A9">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4.2.2/5.1</w:t>
            </w:r>
          </w:p>
        </w:tc>
        <w:tc>
          <w:tcPr>
            <w:tcW w:w="1527" w:type="dxa"/>
            <w:vMerge w:val="restart"/>
            <w:vAlign w:val="center"/>
          </w:tcPr>
          <w:p w14:paraId="19891549">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男棉皮鞋3双/女棉皮鞋1双</w:t>
            </w:r>
          </w:p>
        </w:tc>
        <w:tc>
          <w:tcPr>
            <w:tcW w:w="1347" w:type="dxa"/>
            <w:vMerge w:val="restart"/>
            <w:vAlign w:val="center"/>
          </w:tcPr>
          <w:p w14:paraId="10CA6426">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2450</w:t>
            </w:r>
          </w:p>
        </w:tc>
      </w:tr>
      <w:tr w14:paraId="44F26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0E181ED7">
            <w:pPr>
              <w:adjustRightInd w:val="0"/>
              <w:snapToGrid w:val="0"/>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138CD09B">
            <w:pPr>
              <w:adjustRightInd w:val="0"/>
              <w:snapToGrid w:val="0"/>
              <w:jc w:val="center"/>
              <w:rPr>
                <w:rFonts w:hint="eastAsia" w:ascii="宋体" w:hAnsi="宋体" w:eastAsia="宋体" w:cs="宋体"/>
                <w:b w:val="0"/>
                <w:bCs w:val="0"/>
                <w:color w:val="auto"/>
                <w:sz w:val="21"/>
                <w:szCs w:val="21"/>
                <w:highlight w:val="none"/>
              </w:rPr>
            </w:pPr>
          </w:p>
        </w:tc>
        <w:tc>
          <w:tcPr>
            <w:tcW w:w="3806" w:type="dxa"/>
            <w:vAlign w:val="center"/>
          </w:tcPr>
          <w:p w14:paraId="3FA264CA">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成品外观质量</w:t>
            </w:r>
          </w:p>
        </w:tc>
        <w:tc>
          <w:tcPr>
            <w:tcW w:w="4520" w:type="dxa"/>
            <w:shd w:val="clear" w:color="auto" w:fill="auto"/>
            <w:vAlign w:val="center"/>
          </w:tcPr>
          <w:p w14:paraId="1148309D">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4.5/5.1</w:t>
            </w:r>
          </w:p>
        </w:tc>
        <w:tc>
          <w:tcPr>
            <w:tcW w:w="1527" w:type="dxa"/>
            <w:vMerge w:val="continue"/>
            <w:vAlign w:val="center"/>
          </w:tcPr>
          <w:p w14:paraId="3BBD8C68">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68516822">
            <w:pPr>
              <w:adjustRightInd/>
              <w:jc w:val="center"/>
              <w:rPr>
                <w:rFonts w:hint="eastAsia" w:ascii="宋体" w:hAnsi="宋体" w:eastAsia="宋体" w:cs="宋体"/>
                <w:b w:val="0"/>
                <w:bCs w:val="0"/>
                <w:color w:val="auto"/>
                <w:sz w:val="21"/>
                <w:szCs w:val="21"/>
                <w:highlight w:val="none"/>
              </w:rPr>
            </w:pPr>
          </w:p>
        </w:tc>
      </w:tr>
      <w:tr w14:paraId="4021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6969F2FA">
            <w:pPr>
              <w:adjustRightInd w:val="0"/>
              <w:snapToGrid w:val="0"/>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1EF3BC68">
            <w:pPr>
              <w:adjustRightInd w:val="0"/>
              <w:snapToGrid w:val="0"/>
              <w:jc w:val="center"/>
              <w:rPr>
                <w:rFonts w:hint="eastAsia" w:ascii="宋体" w:hAnsi="宋体" w:eastAsia="宋体" w:cs="宋体"/>
                <w:b w:val="0"/>
                <w:bCs w:val="0"/>
                <w:color w:val="auto"/>
                <w:sz w:val="21"/>
                <w:szCs w:val="21"/>
                <w:highlight w:val="none"/>
              </w:rPr>
            </w:pPr>
          </w:p>
        </w:tc>
        <w:tc>
          <w:tcPr>
            <w:tcW w:w="3806" w:type="dxa"/>
            <w:vAlign w:val="center"/>
          </w:tcPr>
          <w:p w14:paraId="4314377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标识</w:t>
            </w:r>
          </w:p>
        </w:tc>
        <w:tc>
          <w:tcPr>
            <w:tcW w:w="4520" w:type="dxa"/>
            <w:shd w:val="clear" w:color="auto" w:fill="auto"/>
            <w:vAlign w:val="center"/>
          </w:tcPr>
          <w:p w14:paraId="3AC40AD8">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4.7</w:t>
            </w:r>
          </w:p>
        </w:tc>
        <w:tc>
          <w:tcPr>
            <w:tcW w:w="1527" w:type="dxa"/>
            <w:vMerge w:val="continue"/>
            <w:vAlign w:val="center"/>
          </w:tcPr>
          <w:p w14:paraId="421BFC70">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2FBA53DD">
            <w:pPr>
              <w:adjustRightInd/>
              <w:jc w:val="center"/>
              <w:rPr>
                <w:rFonts w:hint="eastAsia" w:ascii="宋体" w:hAnsi="宋体" w:eastAsia="宋体" w:cs="宋体"/>
                <w:b w:val="0"/>
                <w:bCs w:val="0"/>
                <w:color w:val="auto"/>
                <w:sz w:val="21"/>
                <w:szCs w:val="21"/>
                <w:highlight w:val="none"/>
              </w:rPr>
            </w:pPr>
          </w:p>
        </w:tc>
      </w:tr>
      <w:tr w14:paraId="3BEA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6455E37A">
            <w:pPr>
              <w:adjustRightInd w:val="0"/>
              <w:snapToGrid w:val="0"/>
              <w:jc w:val="center"/>
              <w:rPr>
                <w:rFonts w:hint="eastAsia" w:ascii="宋体" w:hAnsi="宋体" w:eastAsia="宋体" w:cs="宋体"/>
                <w:b w:val="0"/>
                <w:bCs w:val="0"/>
                <w:color w:val="auto"/>
                <w:sz w:val="21"/>
                <w:szCs w:val="21"/>
                <w:highlight w:val="none"/>
              </w:rPr>
            </w:pPr>
          </w:p>
        </w:tc>
        <w:tc>
          <w:tcPr>
            <w:tcW w:w="1488" w:type="dxa"/>
            <w:vMerge w:val="restart"/>
            <w:vAlign w:val="center"/>
          </w:tcPr>
          <w:p w14:paraId="1EC322B4">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内在质量</w:t>
            </w:r>
          </w:p>
          <w:p w14:paraId="02E4FB10">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(男棉皮鞋)</w:t>
            </w:r>
          </w:p>
        </w:tc>
        <w:tc>
          <w:tcPr>
            <w:tcW w:w="3806" w:type="dxa"/>
            <w:vAlign w:val="center"/>
          </w:tcPr>
          <w:p w14:paraId="55148C2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成鞋耐折性能</w:t>
            </w:r>
          </w:p>
        </w:tc>
        <w:tc>
          <w:tcPr>
            <w:tcW w:w="4520" w:type="dxa"/>
            <w:vAlign w:val="center"/>
          </w:tcPr>
          <w:p w14:paraId="5F2ADC7D">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4.6/5.2.1</w:t>
            </w:r>
          </w:p>
        </w:tc>
        <w:tc>
          <w:tcPr>
            <w:tcW w:w="1527" w:type="dxa"/>
            <w:vMerge w:val="continue"/>
            <w:vAlign w:val="center"/>
          </w:tcPr>
          <w:p w14:paraId="1626C6EC">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19B6B22D">
            <w:pPr>
              <w:adjustRightInd/>
              <w:jc w:val="center"/>
              <w:rPr>
                <w:rFonts w:hint="eastAsia" w:ascii="宋体" w:hAnsi="宋体" w:eastAsia="宋体" w:cs="宋体"/>
                <w:b w:val="0"/>
                <w:bCs w:val="0"/>
                <w:color w:val="auto"/>
                <w:sz w:val="21"/>
                <w:szCs w:val="21"/>
                <w:highlight w:val="none"/>
              </w:rPr>
            </w:pPr>
          </w:p>
        </w:tc>
      </w:tr>
      <w:tr w14:paraId="3A8C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39120B65">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28B7795D">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645202A4">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外底耐磨长度</w:t>
            </w:r>
          </w:p>
        </w:tc>
        <w:tc>
          <w:tcPr>
            <w:tcW w:w="4520" w:type="dxa"/>
            <w:shd w:val="clear" w:color="auto" w:fill="auto"/>
            <w:vAlign w:val="center"/>
          </w:tcPr>
          <w:p w14:paraId="6BC3640E">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4.6/5.2.2</w:t>
            </w:r>
          </w:p>
        </w:tc>
        <w:tc>
          <w:tcPr>
            <w:tcW w:w="1527" w:type="dxa"/>
            <w:vMerge w:val="continue"/>
            <w:vAlign w:val="center"/>
          </w:tcPr>
          <w:p w14:paraId="7E404B42">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0D55166D">
            <w:pPr>
              <w:adjustRightInd/>
              <w:jc w:val="center"/>
              <w:rPr>
                <w:rFonts w:hint="eastAsia" w:ascii="宋体" w:hAnsi="宋体" w:eastAsia="宋体" w:cs="宋体"/>
                <w:b w:val="0"/>
                <w:bCs w:val="0"/>
                <w:color w:val="auto"/>
                <w:sz w:val="21"/>
                <w:szCs w:val="21"/>
                <w:highlight w:val="none"/>
              </w:rPr>
            </w:pPr>
          </w:p>
        </w:tc>
      </w:tr>
      <w:tr w14:paraId="616CA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0B729224">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6FBCE7D7">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064F7B9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外底硬度</w:t>
            </w:r>
          </w:p>
        </w:tc>
        <w:tc>
          <w:tcPr>
            <w:tcW w:w="4520" w:type="dxa"/>
            <w:vAlign w:val="center"/>
          </w:tcPr>
          <w:p w14:paraId="098CD6C2">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4.6/5.2.3</w:t>
            </w:r>
          </w:p>
        </w:tc>
        <w:tc>
          <w:tcPr>
            <w:tcW w:w="1527" w:type="dxa"/>
            <w:vMerge w:val="continue"/>
            <w:vAlign w:val="center"/>
          </w:tcPr>
          <w:p w14:paraId="7CC9AA17">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38B67B9E">
            <w:pPr>
              <w:adjustRightInd/>
              <w:jc w:val="center"/>
              <w:rPr>
                <w:rFonts w:hint="eastAsia" w:ascii="宋体" w:hAnsi="宋体" w:eastAsia="宋体" w:cs="宋体"/>
                <w:b w:val="0"/>
                <w:bCs w:val="0"/>
                <w:color w:val="auto"/>
                <w:sz w:val="21"/>
                <w:szCs w:val="21"/>
                <w:highlight w:val="none"/>
              </w:rPr>
            </w:pPr>
          </w:p>
        </w:tc>
      </w:tr>
      <w:tr w14:paraId="367F7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2BBDEE4E">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40E0085A">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09AB678E">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粘合强度</w:t>
            </w:r>
          </w:p>
        </w:tc>
        <w:tc>
          <w:tcPr>
            <w:tcW w:w="4520" w:type="dxa"/>
            <w:vAlign w:val="center"/>
          </w:tcPr>
          <w:p w14:paraId="502A28B5">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4.6/5.2.4</w:t>
            </w:r>
          </w:p>
        </w:tc>
        <w:tc>
          <w:tcPr>
            <w:tcW w:w="1527" w:type="dxa"/>
            <w:vMerge w:val="continue"/>
            <w:vAlign w:val="center"/>
          </w:tcPr>
          <w:p w14:paraId="03C83F6E">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21F813AC">
            <w:pPr>
              <w:adjustRightInd/>
              <w:jc w:val="center"/>
              <w:rPr>
                <w:rFonts w:hint="eastAsia" w:ascii="宋体" w:hAnsi="宋体" w:eastAsia="宋体" w:cs="宋体"/>
                <w:b w:val="0"/>
                <w:bCs w:val="0"/>
                <w:color w:val="auto"/>
                <w:sz w:val="21"/>
                <w:szCs w:val="21"/>
                <w:highlight w:val="none"/>
              </w:rPr>
            </w:pPr>
          </w:p>
        </w:tc>
      </w:tr>
      <w:tr w14:paraId="13D59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0565DD37">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2417DA7F">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31AA7E64">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剥离强度</w:t>
            </w:r>
          </w:p>
        </w:tc>
        <w:tc>
          <w:tcPr>
            <w:tcW w:w="4520" w:type="dxa"/>
            <w:vAlign w:val="center"/>
          </w:tcPr>
          <w:p w14:paraId="32AC2A67">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4.6/5.2.5</w:t>
            </w:r>
          </w:p>
        </w:tc>
        <w:tc>
          <w:tcPr>
            <w:tcW w:w="1527" w:type="dxa"/>
            <w:vMerge w:val="continue"/>
            <w:vAlign w:val="center"/>
          </w:tcPr>
          <w:p w14:paraId="0F896C5D">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22BD55AE">
            <w:pPr>
              <w:adjustRightInd/>
              <w:jc w:val="center"/>
              <w:rPr>
                <w:rFonts w:hint="eastAsia" w:ascii="宋体" w:hAnsi="宋体" w:eastAsia="宋体" w:cs="宋体"/>
                <w:b w:val="0"/>
                <w:bCs w:val="0"/>
                <w:color w:val="auto"/>
                <w:sz w:val="21"/>
                <w:szCs w:val="21"/>
                <w:highlight w:val="none"/>
              </w:rPr>
            </w:pPr>
          </w:p>
        </w:tc>
      </w:tr>
      <w:tr w14:paraId="5BAB4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7E0D7A4D">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228B8D1D">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3DFAEF3C">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摩擦色牢度（湿摩擦）</w:t>
            </w:r>
          </w:p>
        </w:tc>
        <w:tc>
          <w:tcPr>
            <w:tcW w:w="4520" w:type="dxa"/>
            <w:vAlign w:val="center"/>
          </w:tcPr>
          <w:p w14:paraId="0C261E85">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4.6/5.2.6</w:t>
            </w:r>
          </w:p>
        </w:tc>
        <w:tc>
          <w:tcPr>
            <w:tcW w:w="1527" w:type="dxa"/>
            <w:vMerge w:val="continue"/>
            <w:vAlign w:val="center"/>
          </w:tcPr>
          <w:p w14:paraId="7B0FECF4">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69BAEC4C">
            <w:pPr>
              <w:adjustRightInd/>
              <w:jc w:val="center"/>
              <w:rPr>
                <w:rFonts w:hint="eastAsia" w:ascii="宋体" w:hAnsi="宋体" w:eastAsia="宋体" w:cs="宋体"/>
                <w:b w:val="0"/>
                <w:bCs w:val="0"/>
                <w:color w:val="auto"/>
                <w:sz w:val="21"/>
                <w:szCs w:val="21"/>
                <w:highlight w:val="none"/>
              </w:rPr>
            </w:pPr>
          </w:p>
        </w:tc>
      </w:tr>
      <w:tr w14:paraId="61A5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5615C102">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722E3784">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434CE6CF">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防滑性能(湿态动摩擦系数）</w:t>
            </w:r>
          </w:p>
        </w:tc>
        <w:tc>
          <w:tcPr>
            <w:tcW w:w="4520" w:type="dxa"/>
            <w:vAlign w:val="center"/>
          </w:tcPr>
          <w:p w14:paraId="52F1689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4.6/5.2.7</w:t>
            </w:r>
          </w:p>
        </w:tc>
        <w:tc>
          <w:tcPr>
            <w:tcW w:w="1527" w:type="dxa"/>
            <w:vMerge w:val="continue"/>
            <w:vAlign w:val="center"/>
          </w:tcPr>
          <w:p w14:paraId="79E9C40C">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32132573">
            <w:pPr>
              <w:adjustRightInd/>
              <w:jc w:val="center"/>
              <w:rPr>
                <w:rFonts w:hint="eastAsia" w:ascii="宋体" w:hAnsi="宋体" w:eastAsia="宋体" w:cs="宋体"/>
                <w:b w:val="0"/>
                <w:bCs w:val="0"/>
                <w:color w:val="auto"/>
                <w:sz w:val="21"/>
                <w:szCs w:val="21"/>
                <w:highlight w:val="none"/>
              </w:rPr>
            </w:pPr>
          </w:p>
        </w:tc>
      </w:tr>
      <w:tr w14:paraId="6D9B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78BDCC2C">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63D77B31">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04EEBB2A">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游离甲醛</w:t>
            </w:r>
          </w:p>
        </w:tc>
        <w:tc>
          <w:tcPr>
            <w:tcW w:w="4520" w:type="dxa"/>
            <w:vAlign w:val="center"/>
          </w:tcPr>
          <w:p w14:paraId="028948A0">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4.6/5.2.8</w:t>
            </w:r>
          </w:p>
        </w:tc>
        <w:tc>
          <w:tcPr>
            <w:tcW w:w="1527" w:type="dxa"/>
            <w:vMerge w:val="continue"/>
            <w:vAlign w:val="center"/>
          </w:tcPr>
          <w:p w14:paraId="4FC2982C">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3053377F">
            <w:pPr>
              <w:adjustRightInd/>
              <w:jc w:val="center"/>
              <w:rPr>
                <w:rFonts w:hint="eastAsia" w:ascii="宋体" w:hAnsi="宋体" w:eastAsia="宋体" w:cs="宋体"/>
                <w:b w:val="0"/>
                <w:bCs w:val="0"/>
                <w:color w:val="auto"/>
                <w:sz w:val="21"/>
                <w:szCs w:val="21"/>
                <w:highlight w:val="none"/>
              </w:rPr>
            </w:pPr>
          </w:p>
        </w:tc>
      </w:tr>
      <w:tr w14:paraId="7F96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4F576648">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4A9D777A">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567E1415">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可分解有害芳香胺染料</w:t>
            </w:r>
          </w:p>
        </w:tc>
        <w:tc>
          <w:tcPr>
            <w:tcW w:w="4520" w:type="dxa"/>
            <w:vAlign w:val="center"/>
          </w:tcPr>
          <w:p w14:paraId="325827C1">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023—2025 4.6/5.2.9</w:t>
            </w:r>
          </w:p>
        </w:tc>
        <w:tc>
          <w:tcPr>
            <w:tcW w:w="1527" w:type="dxa"/>
            <w:vMerge w:val="continue"/>
            <w:vAlign w:val="center"/>
          </w:tcPr>
          <w:p w14:paraId="6A332A60">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787586DC">
            <w:pPr>
              <w:adjustRightInd/>
              <w:jc w:val="center"/>
              <w:rPr>
                <w:rFonts w:hint="eastAsia" w:ascii="宋体" w:hAnsi="宋体" w:eastAsia="宋体" w:cs="宋体"/>
                <w:b w:val="0"/>
                <w:bCs w:val="0"/>
                <w:color w:val="auto"/>
                <w:sz w:val="21"/>
                <w:szCs w:val="21"/>
                <w:highlight w:val="none"/>
              </w:rPr>
            </w:pPr>
          </w:p>
        </w:tc>
      </w:tr>
      <w:tr w14:paraId="06874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1C223FDD">
            <w:pPr>
              <w:adjustRightInd/>
              <w:jc w:val="center"/>
              <w:rPr>
                <w:rFonts w:hint="eastAsia" w:ascii="宋体" w:hAnsi="宋体" w:eastAsia="宋体" w:cs="宋体"/>
                <w:b w:val="0"/>
                <w:bCs w:val="0"/>
                <w:color w:val="auto"/>
                <w:sz w:val="21"/>
                <w:szCs w:val="21"/>
                <w:highlight w:val="none"/>
              </w:rPr>
            </w:pPr>
          </w:p>
        </w:tc>
        <w:tc>
          <w:tcPr>
            <w:tcW w:w="1488" w:type="dxa"/>
            <w:vMerge w:val="restart"/>
            <w:vAlign w:val="center"/>
          </w:tcPr>
          <w:p w14:paraId="1E7589A3">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外观要求</w:t>
            </w:r>
          </w:p>
          <w:p w14:paraId="02F79477">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女棉皮鞋</w:t>
            </w:r>
          </w:p>
        </w:tc>
        <w:tc>
          <w:tcPr>
            <w:tcW w:w="3806" w:type="dxa"/>
            <w:vAlign w:val="center"/>
          </w:tcPr>
          <w:p w14:paraId="66777F16">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号型与规格（成品尺寸）</w:t>
            </w:r>
          </w:p>
        </w:tc>
        <w:tc>
          <w:tcPr>
            <w:tcW w:w="4520" w:type="dxa"/>
            <w:vAlign w:val="center"/>
          </w:tcPr>
          <w:p w14:paraId="5025B0A0">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024—2025 4.2.2/5.1</w:t>
            </w:r>
          </w:p>
        </w:tc>
        <w:tc>
          <w:tcPr>
            <w:tcW w:w="1527" w:type="dxa"/>
            <w:vMerge w:val="continue"/>
            <w:vAlign w:val="center"/>
          </w:tcPr>
          <w:p w14:paraId="6557812F">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34B65290">
            <w:pPr>
              <w:adjustRightInd/>
              <w:jc w:val="center"/>
              <w:rPr>
                <w:rFonts w:hint="eastAsia" w:ascii="宋体" w:hAnsi="宋体" w:eastAsia="宋体" w:cs="宋体"/>
                <w:b w:val="0"/>
                <w:bCs w:val="0"/>
                <w:color w:val="auto"/>
                <w:sz w:val="21"/>
                <w:szCs w:val="21"/>
                <w:highlight w:val="none"/>
              </w:rPr>
            </w:pPr>
          </w:p>
        </w:tc>
      </w:tr>
      <w:tr w14:paraId="43F9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13E411B6">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4E80CA97">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4CFB496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成品外观质量</w:t>
            </w:r>
          </w:p>
        </w:tc>
        <w:tc>
          <w:tcPr>
            <w:tcW w:w="4520" w:type="dxa"/>
            <w:vAlign w:val="center"/>
          </w:tcPr>
          <w:p w14:paraId="57544DCC">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024—2025 4.5/5.1</w:t>
            </w:r>
          </w:p>
        </w:tc>
        <w:tc>
          <w:tcPr>
            <w:tcW w:w="1527" w:type="dxa"/>
            <w:vMerge w:val="continue"/>
            <w:vAlign w:val="center"/>
          </w:tcPr>
          <w:p w14:paraId="5552ACBF">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538E118A">
            <w:pPr>
              <w:adjustRightInd/>
              <w:jc w:val="center"/>
              <w:rPr>
                <w:rFonts w:hint="eastAsia" w:ascii="宋体" w:hAnsi="宋体" w:eastAsia="宋体" w:cs="宋体"/>
                <w:b w:val="0"/>
                <w:bCs w:val="0"/>
                <w:color w:val="auto"/>
                <w:sz w:val="21"/>
                <w:szCs w:val="21"/>
                <w:highlight w:val="none"/>
              </w:rPr>
            </w:pPr>
          </w:p>
        </w:tc>
      </w:tr>
      <w:tr w14:paraId="1810F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1ACC99B3">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1940FD0D">
            <w:pPr>
              <w:adjustRightInd/>
              <w:jc w:val="center"/>
              <w:rPr>
                <w:rFonts w:hint="eastAsia" w:ascii="宋体" w:hAnsi="宋体" w:eastAsia="宋体" w:cs="宋体"/>
                <w:b w:val="0"/>
                <w:bCs w:val="0"/>
                <w:color w:val="auto"/>
                <w:sz w:val="21"/>
                <w:szCs w:val="21"/>
                <w:highlight w:val="none"/>
              </w:rPr>
            </w:pPr>
          </w:p>
        </w:tc>
        <w:tc>
          <w:tcPr>
            <w:tcW w:w="3806" w:type="dxa"/>
            <w:vAlign w:val="center"/>
          </w:tcPr>
          <w:p w14:paraId="7748BE60">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标识</w:t>
            </w:r>
          </w:p>
        </w:tc>
        <w:tc>
          <w:tcPr>
            <w:tcW w:w="4520" w:type="dxa"/>
            <w:vAlign w:val="center"/>
          </w:tcPr>
          <w:p w14:paraId="48B0CF3F">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024—2025 4.7</w:t>
            </w:r>
          </w:p>
        </w:tc>
        <w:tc>
          <w:tcPr>
            <w:tcW w:w="1527" w:type="dxa"/>
            <w:vMerge w:val="continue"/>
            <w:vAlign w:val="center"/>
          </w:tcPr>
          <w:p w14:paraId="2C16ADBD">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213CC80F">
            <w:pPr>
              <w:adjustRightInd/>
              <w:jc w:val="center"/>
              <w:rPr>
                <w:rFonts w:hint="eastAsia" w:ascii="宋体" w:hAnsi="宋体" w:eastAsia="宋体" w:cs="宋体"/>
                <w:b w:val="0"/>
                <w:bCs w:val="0"/>
                <w:color w:val="auto"/>
                <w:sz w:val="21"/>
                <w:szCs w:val="21"/>
                <w:highlight w:val="none"/>
              </w:rPr>
            </w:pPr>
          </w:p>
        </w:tc>
      </w:tr>
      <w:tr w14:paraId="4195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restart"/>
            <w:vAlign w:val="center"/>
          </w:tcPr>
          <w:p w14:paraId="2ED2367F">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男皮凉鞋</w:t>
            </w:r>
          </w:p>
          <w:p w14:paraId="734E204E">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/女皮凉鞋</w:t>
            </w:r>
          </w:p>
        </w:tc>
        <w:tc>
          <w:tcPr>
            <w:tcW w:w="1488" w:type="dxa"/>
            <w:vMerge w:val="restart"/>
            <w:shd w:val="clear" w:color="auto" w:fill="auto"/>
            <w:vAlign w:val="center"/>
          </w:tcPr>
          <w:p w14:paraId="0D473A07">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外观要求</w:t>
            </w:r>
          </w:p>
          <w:p w14:paraId="4157AF63">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（男皮凉鞋）</w:t>
            </w:r>
          </w:p>
        </w:tc>
        <w:tc>
          <w:tcPr>
            <w:tcW w:w="3806" w:type="dxa"/>
            <w:shd w:val="clear" w:color="auto" w:fill="auto"/>
            <w:vAlign w:val="center"/>
          </w:tcPr>
          <w:p w14:paraId="2F69B746">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号型与规格（成品尺寸）</w:t>
            </w:r>
          </w:p>
        </w:tc>
        <w:tc>
          <w:tcPr>
            <w:tcW w:w="4520" w:type="dxa"/>
            <w:vAlign w:val="center"/>
          </w:tcPr>
          <w:p w14:paraId="715772B6">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021—2025 4.2.2/5.1</w:t>
            </w:r>
          </w:p>
        </w:tc>
        <w:tc>
          <w:tcPr>
            <w:tcW w:w="1527" w:type="dxa"/>
            <w:vMerge w:val="restart"/>
            <w:vAlign w:val="center"/>
          </w:tcPr>
          <w:p w14:paraId="3A8E3357">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男皮凉鞋1双/女皮凉鞋</w:t>
            </w:r>
          </w:p>
          <w:p w14:paraId="55C6A2FE">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3双</w:t>
            </w:r>
          </w:p>
        </w:tc>
        <w:tc>
          <w:tcPr>
            <w:tcW w:w="1347" w:type="dxa"/>
            <w:vMerge w:val="restart"/>
            <w:vAlign w:val="center"/>
          </w:tcPr>
          <w:p w14:paraId="189A0B39">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2450</w:t>
            </w:r>
          </w:p>
        </w:tc>
      </w:tr>
      <w:tr w14:paraId="0E42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170AE62B">
            <w:pPr>
              <w:adjustRightInd/>
              <w:jc w:val="center"/>
              <w:rPr>
                <w:rFonts w:hint="eastAsia" w:ascii="宋体" w:hAnsi="宋体" w:eastAsia="宋体" w:cs="宋体"/>
                <w:b w:val="0"/>
                <w:bCs w:val="0"/>
                <w:color w:val="auto"/>
                <w:sz w:val="21"/>
                <w:szCs w:val="21"/>
                <w:highlight w:val="none"/>
              </w:rPr>
            </w:pPr>
          </w:p>
        </w:tc>
        <w:tc>
          <w:tcPr>
            <w:tcW w:w="1488" w:type="dxa"/>
            <w:vMerge w:val="continue"/>
            <w:shd w:val="clear" w:color="auto" w:fill="auto"/>
            <w:vAlign w:val="center"/>
          </w:tcPr>
          <w:p w14:paraId="5D2E3D5F">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2BB6AD81">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成品外观质量</w:t>
            </w:r>
          </w:p>
        </w:tc>
        <w:tc>
          <w:tcPr>
            <w:tcW w:w="4520" w:type="dxa"/>
            <w:vAlign w:val="center"/>
          </w:tcPr>
          <w:p w14:paraId="07872A66">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021—2025 4.5/5.1</w:t>
            </w:r>
          </w:p>
        </w:tc>
        <w:tc>
          <w:tcPr>
            <w:tcW w:w="1527" w:type="dxa"/>
            <w:vMerge w:val="continue"/>
            <w:vAlign w:val="center"/>
          </w:tcPr>
          <w:p w14:paraId="69E18118">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43BBDF0C">
            <w:pPr>
              <w:adjustRightInd/>
              <w:jc w:val="center"/>
              <w:rPr>
                <w:rFonts w:hint="eastAsia" w:ascii="宋体" w:hAnsi="宋体" w:eastAsia="宋体" w:cs="宋体"/>
                <w:b w:val="0"/>
                <w:bCs w:val="0"/>
                <w:color w:val="auto"/>
                <w:sz w:val="21"/>
                <w:szCs w:val="21"/>
                <w:highlight w:val="none"/>
              </w:rPr>
            </w:pPr>
          </w:p>
        </w:tc>
      </w:tr>
      <w:tr w14:paraId="062E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344E82C0">
            <w:pPr>
              <w:adjustRightInd/>
              <w:jc w:val="center"/>
              <w:rPr>
                <w:rFonts w:hint="eastAsia" w:ascii="宋体" w:hAnsi="宋体" w:eastAsia="宋体" w:cs="宋体"/>
                <w:b w:val="0"/>
                <w:bCs w:val="0"/>
                <w:color w:val="auto"/>
                <w:sz w:val="21"/>
                <w:szCs w:val="21"/>
                <w:highlight w:val="none"/>
              </w:rPr>
            </w:pPr>
          </w:p>
        </w:tc>
        <w:tc>
          <w:tcPr>
            <w:tcW w:w="1488" w:type="dxa"/>
            <w:vMerge w:val="continue"/>
            <w:shd w:val="clear" w:color="auto" w:fill="auto"/>
            <w:vAlign w:val="center"/>
          </w:tcPr>
          <w:p w14:paraId="5900EA5F">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6FC5A045">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标识</w:t>
            </w:r>
          </w:p>
        </w:tc>
        <w:tc>
          <w:tcPr>
            <w:tcW w:w="4520" w:type="dxa"/>
            <w:vAlign w:val="center"/>
          </w:tcPr>
          <w:p w14:paraId="2B1301A8">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021—2025 4.7</w:t>
            </w:r>
          </w:p>
        </w:tc>
        <w:tc>
          <w:tcPr>
            <w:tcW w:w="1527" w:type="dxa"/>
            <w:vMerge w:val="continue"/>
            <w:vAlign w:val="center"/>
          </w:tcPr>
          <w:p w14:paraId="3735C4AF">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36ED8D53">
            <w:pPr>
              <w:adjustRightInd/>
              <w:jc w:val="center"/>
              <w:rPr>
                <w:rFonts w:hint="eastAsia" w:ascii="宋体" w:hAnsi="宋体" w:eastAsia="宋体" w:cs="宋体"/>
                <w:b w:val="0"/>
                <w:bCs w:val="0"/>
                <w:color w:val="auto"/>
                <w:sz w:val="21"/>
                <w:szCs w:val="21"/>
                <w:highlight w:val="none"/>
              </w:rPr>
            </w:pPr>
          </w:p>
        </w:tc>
      </w:tr>
      <w:tr w14:paraId="27AEF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3F0E5726">
            <w:pPr>
              <w:adjustRightInd/>
              <w:jc w:val="center"/>
              <w:rPr>
                <w:rFonts w:hint="eastAsia" w:ascii="宋体" w:hAnsi="宋体" w:eastAsia="宋体" w:cs="宋体"/>
                <w:b w:val="0"/>
                <w:bCs w:val="0"/>
                <w:color w:val="auto"/>
                <w:sz w:val="21"/>
                <w:szCs w:val="21"/>
                <w:highlight w:val="none"/>
              </w:rPr>
            </w:pPr>
          </w:p>
        </w:tc>
        <w:tc>
          <w:tcPr>
            <w:tcW w:w="1488" w:type="dxa"/>
            <w:vMerge w:val="restart"/>
            <w:shd w:val="clear" w:color="auto" w:fill="auto"/>
            <w:vAlign w:val="center"/>
          </w:tcPr>
          <w:p w14:paraId="401EBDAD">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外观要求</w:t>
            </w:r>
          </w:p>
          <w:p w14:paraId="6F8EE95C">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（女皮凉鞋）</w:t>
            </w:r>
          </w:p>
        </w:tc>
        <w:tc>
          <w:tcPr>
            <w:tcW w:w="3806" w:type="dxa"/>
            <w:shd w:val="clear" w:color="auto" w:fill="auto"/>
            <w:vAlign w:val="center"/>
          </w:tcPr>
          <w:p w14:paraId="3E8557C4">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号型与规格（成品尺寸）</w:t>
            </w:r>
          </w:p>
        </w:tc>
        <w:tc>
          <w:tcPr>
            <w:tcW w:w="4520" w:type="dxa"/>
            <w:vAlign w:val="center"/>
          </w:tcPr>
          <w:p w14:paraId="7E560F6B">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4.2.2/5.1</w:t>
            </w:r>
          </w:p>
        </w:tc>
        <w:tc>
          <w:tcPr>
            <w:tcW w:w="1527" w:type="dxa"/>
            <w:vMerge w:val="continue"/>
            <w:vAlign w:val="center"/>
          </w:tcPr>
          <w:p w14:paraId="43BA73B1">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32A546AE">
            <w:pPr>
              <w:adjustRightInd/>
              <w:jc w:val="center"/>
              <w:rPr>
                <w:rFonts w:hint="eastAsia" w:ascii="宋体" w:hAnsi="宋体" w:eastAsia="宋体" w:cs="宋体"/>
                <w:b w:val="0"/>
                <w:bCs w:val="0"/>
                <w:color w:val="auto"/>
                <w:sz w:val="21"/>
                <w:szCs w:val="21"/>
                <w:highlight w:val="none"/>
              </w:rPr>
            </w:pPr>
          </w:p>
        </w:tc>
      </w:tr>
      <w:tr w14:paraId="22CE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11EE1BA5">
            <w:pPr>
              <w:adjustRightInd/>
              <w:jc w:val="center"/>
              <w:rPr>
                <w:rFonts w:hint="eastAsia" w:ascii="宋体" w:hAnsi="宋体" w:eastAsia="宋体" w:cs="宋体"/>
                <w:b w:val="0"/>
                <w:bCs w:val="0"/>
                <w:color w:val="auto"/>
                <w:sz w:val="21"/>
                <w:szCs w:val="21"/>
                <w:highlight w:val="none"/>
              </w:rPr>
            </w:pPr>
          </w:p>
        </w:tc>
        <w:tc>
          <w:tcPr>
            <w:tcW w:w="1488" w:type="dxa"/>
            <w:vMerge w:val="continue"/>
            <w:shd w:val="clear" w:color="auto" w:fill="auto"/>
            <w:vAlign w:val="center"/>
          </w:tcPr>
          <w:p w14:paraId="44471DBD">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0A726BC9">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成品外观质量</w:t>
            </w:r>
          </w:p>
        </w:tc>
        <w:tc>
          <w:tcPr>
            <w:tcW w:w="4520" w:type="dxa"/>
            <w:vAlign w:val="center"/>
          </w:tcPr>
          <w:p w14:paraId="76FB8BAE">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4.5/5.1</w:t>
            </w:r>
          </w:p>
        </w:tc>
        <w:tc>
          <w:tcPr>
            <w:tcW w:w="1527" w:type="dxa"/>
            <w:vMerge w:val="continue"/>
            <w:vAlign w:val="center"/>
          </w:tcPr>
          <w:p w14:paraId="33FD8FFE">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0E87DDD2">
            <w:pPr>
              <w:adjustRightInd/>
              <w:jc w:val="center"/>
              <w:rPr>
                <w:rFonts w:hint="eastAsia" w:ascii="宋体" w:hAnsi="宋体" w:eastAsia="宋体" w:cs="宋体"/>
                <w:b w:val="0"/>
                <w:bCs w:val="0"/>
                <w:color w:val="auto"/>
                <w:sz w:val="21"/>
                <w:szCs w:val="21"/>
                <w:highlight w:val="none"/>
              </w:rPr>
            </w:pPr>
          </w:p>
        </w:tc>
      </w:tr>
      <w:tr w14:paraId="5584A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5804C503">
            <w:pPr>
              <w:adjustRightInd/>
              <w:jc w:val="center"/>
              <w:rPr>
                <w:rFonts w:hint="eastAsia" w:ascii="宋体" w:hAnsi="宋体" w:eastAsia="宋体" w:cs="宋体"/>
                <w:b w:val="0"/>
                <w:bCs w:val="0"/>
                <w:color w:val="auto"/>
                <w:sz w:val="21"/>
                <w:szCs w:val="21"/>
                <w:highlight w:val="none"/>
              </w:rPr>
            </w:pPr>
          </w:p>
        </w:tc>
        <w:tc>
          <w:tcPr>
            <w:tcW w:w="1488" w:type="dxa"/>
            <w:vMerge w:val="continue"/>
            <w:shd w:val="clear" w:color="auto" w:fill="auto"/>
            <w:vAlign w:val="center"/>
          </w:tcPr>
          <w:p w14:paraId="36CBA0BC">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6EB8975F">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标识</w:t>
            </w:r>
          </w:p>
        </w:tc>
        <w:tc>
          <w:tcPr>
            <w:tcW w:w="4520" w:type="dxa"/>
            <w:vAlign w:val="center"/>
          </w:tcPr>
          <w:p w14:paraId="385D9B1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4.7</w:t>
            </w:r>
          </w:p>
        </w:tc>
        <w:tc>
          <w:tcPr>
            <w:tcW w:w="1527" w:type="dxa"/>
            <w:vMerge w:val="continue"/>
            <w:vAlign w:val="center"/>
          </w:tcPr>
          <w:p w14:paraId="7C470330">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21C8C10C">
            <w:pPr>
              <w:adjustRightInd/>
              <w:jc w:val="center"/>
              <w:rPr>
                <w:rFonts w:hint="eastAsia" w:ascii="宋体" w:hAnsi="宋体" w:eastAsia="宋体" w:cs="宋体"/>
                <w:b w:val="0"/>
                <w:bCs w:val="0"/>
                <w:color w:val="auto"/>
                <w:sz w:val="21"/>
                <w:szCs w:val="21"/>
                <w:highlight w:val="none"/>
              </w:rPr>
            </w:pPr>
          </w:p>
        </w:tc>
      </w:tr>
      <w:tr w14:paraId="5B0D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2134B517">
            <w:pPr>
              <w:adjustRightInd/>
              <w:jc w:val="center"/>
              <w:rPr>
                <w:rFonts w:hint="eastAsia" w:ascii="宋体" w:hAnsi="宋体" w:eastAsia="宋体" w:cs="宋体"/>
                <w:b w:val="0"/>
                <w:bCs w:val="0"/>
                <w:color w:val="auto"/>
                <w:sz w:val="21"/>
                <w:szCs w:val="21"/>
                <w:highlight w:val="none"/>
              </w:rPr>
            </w:pPr>
          </w:p>
        </w:tc>
        <w:tc>
          <w:tcPr>
            <w:tcW w:w="1488" w:type="dxa"/>
            <w:vMerge w:val="restart"/>
            <w:vAlign w:val="center"/>
          </w:tcPr>
          <w:p w14:paraId="3B5C0C80">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内在质量</w:t>
            </w:r>
          </w:p>
          <w:p w14:paraId="74C68D88">
            <w:pPr>
              <w:adjustRightInd/>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（女皮凉鞋）</w:t>
            </w:r>
          </w:p>
          <w:p w14:paraId="6CCE1427">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57399B0C">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成鞋耐折性能</w:t>
            </w:r>
          </w:p>
        </w:tc>
        <w:tc>
          <w:tcPr>
            <w:tcW w:w="4520" w:type="dxa"/>
            <w:shd w:val="clear" w:color="auto" w:fill="auto"/>
            <w:vAlign w:val="center"/>
          </w:tcPr>
          <w:p w14:paraId="10E41A34">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4.6/5.2.1</w:t>
            </w:r>
          </w:p>
        </w:tc>
        <w:tc>
          <w:tcPr>
            <w:tcW w:w="1527" w:type="dxa"/>
            <w:vMerge w:val="continue"/>
            <w:vAlign w:val="center"/>
          </w:tcPr>
          <w:p w14:paraId="134D8DED">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33FE7128">
            <w:pPr>
              <w:adjustRightInd/>
              <w:jc w:val="center"/>
              <w:rPr>
                <w:rFonts w:hint="eastAsia" w:ascii="宋体" w:hAnsi="宋体" w:eastAsia="宋体" w:cs="宋体"/>
                <w:b w:val="0"/>
                <w:bCs w:val="0"/>
                <w:color w:val="auto"/>
                <w:sz w:val="21"/>
                <w:szCs w:val="21"/>
                <w:highlight w:val="none"/>
              </w:rPr>
            </w:pPr>
          </w:p>
        </w:tc>
      </w:tr>
      <w:tr w14:paraId="3FB84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48EA6C18">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348B27CD">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5903BAB4">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外底耐磨长度</w:t>
            </w:r>
          </w:p>
        </w:tc>
        <w:tc>
          <w:tcPr>
            <w:tcW w:w="4520" w:type="dxa"/>
            <w:shd w:val="clear" w:color="auto" w:fill="auto"/>
            <w:vAlign w:val="center"/>
          </w:tcPr>
          <w:p w14:paraId="66BD6580">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4.6/5.2.2</w:t>
            </w:r>
          </w:p>
        </w:tc>
        <w:tc>
          <w:tcPr>
            <w:tcW w:w="1527" w:type="dxa"/>
            <w:vMerge w:val="continue"/>
            <w:vAlign w:val="center"/>
          </w:tcPr>
          <w:p w14:paraId="389F55AC">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26A91E6F">
            <w:pPr>
              <w:adjustRightInd/>
              <w:jc w:val="center"/>
              <w:rPr>
                <w:rFonts w:hint="eastAsia" w:ascii="宋体" w:hAnsi="宋体" w:eastAsia="宋体" w:cs="宋体"/>
                <w:b w:val="0"/>
                <w:bCs w:val="0"/>
                <w:color w:val="auto"/>
                <w:sz w:val="21"/>
                <w:szCs w:val="21"/>
                <w:highlight w:val="none"/>
              </w:rPr>
            </w:pPr>
          </w:p>
        </w:tc>
      </w:tr>
      <w:tr w14:paraId="20166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2C2EADD2">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61156622">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19596673">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外底硬度</w:t>
            </w:r>
          </w:p>
        </w:tc>
        <w:tc>
          <w:tcPr>
            <w:tcW w:w="4520" w:type="dxa"/>
            <w:shd w:val="clear" w:color="auto" w:fill="auto"/>
            <w:vAlign w:val="center"/>
          </w:tcPr>
          <w:p w14:paraId="127A43EC">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4.6/5.2.3</w:t>
            </w:r>
          </w:p>
        </w:tc>
        <w:tc>
          <w:tcPr>
            <w:tcW w:w="1527" w:type="dxa"/>
            <w:vMerge w:val="continue"/>
            <w:vAlign w:val="center"/>
          </w:tcPr>
          <w:p w14:paraId="4EE5411F">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7702510A">
            <w:pPr>
              <w:adjustRightInd/>
              <w:jc w:val="center"/>
              <w:rPr>
                <w:rFonts w:hint="eastAsia" w:ascii="宋体" w:hAnsi="宋体" w:eastAsia="宋体" w:cs="宋体"/>
                <w:b w:val="0"/>
                <w:bCs w:val="0"/>
                <w:color w:val="auto"/>
                <w:sz w:val="21"/>
                <w:szCs w:val="21"/>
                <w:highlight w:val="none"/>
              </w:rPr>
            </w:pPr>
          </w:p>
        </w:tc>
      </w:tr>
      <w:tr w14:paraId="6953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1CAABCEC">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0183FB2E">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572CDCBF">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粘合强度</w:t>
            </w:r>
          </w:p>
        </w:tc>
        <w:tc>
          <w:tcPr>
            <w:tcW w:w="4520" w:type="dxa"/>
            <w:shd w:val="clear" w:color="auto" w:fill="auto"/>
            <w:vAlign w:val="center"/>
          </w:tcPr>
          <w:p w14:paraId="51A23245">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4.6/5.2.4</w:t>
            </w:r>
          </w:p>
        </w:tc>
        <w:tc>
          <w:tcPr>
            <w:tcW w:w="1527" w:type="dxa"/>
            <w:vMerge w:val="continue"/>
            <w:vAlign w:val="center"/>
          </w:tcPr>
          <w:p w14:paraId="05466F4D">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367A8A33">
            <w:pPr>
              <w:adjustRightInd/>
              <w:jc w:val="center"/>
              <w:rPr>
                <w:rFonts w:hint="eastAsia" w:ascii="宋体" w:hAnsi="宋体" w:eastAsia="宋体" w:cs="宋体"/>
                <w:b w:val="0"/>
                <w:bCs w:val="0"/>
                <w:color w:val="auto"/>
                <w:sz w:val="21"/>
                <w:szCs w:val="21"/>
                <w:highlight w:val="none"/>
              </w:rPr>
            </w:pPr>
          </w:p>
        </w:tc>
      </w:tr>
      <w:tr w14:paraId="53B3D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357A2A5B">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62BC86B3">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1C061C41">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剥离强度</w:t>
            </w:r>
          </w:p>
        </w:tc>
        <w:tc>
          <w:tcPr>
            <w:tcW w:w="4520" w:type="dxa"/>
            <w:shd w:val="clear" w:color="auto" w:fill="auto"/>
            <w:vAlign w:val="center"/>
          </w:tcPr>
          <w:p w14:paraId="02508E16">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4.6/5.2.5</w:t>
            </w:r>
          </w:p>
        </w:tc>
        <w:tc>
          <w:tcPr>
            <w:tcW w:w="1527" w:type="dxa"/>
            <w:vMerge w:val="continue"/>
            <w:vAlign w:val="center"/>
          </w:tcPr>
          <w:p w14:paraId="44AC69D3">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0FB6E980">
            <w:pPr>
              <w:adjustRightInd/>
              <w:jc w:val="center"/>
              <w:rPr>
                <w:rFonts w:hint="eastAsia" w:ascii="宋体" w:hAnsi="宋体" w:eastAsia="宋体" w:cs="宋体"/>
                <w:b w:val="0"/>
                <w:bCs w:val="0"/>
                <w:color w:val="auto"/>
                <w:sz w:val="21"/>
                <w:szCs w:val="21"/>
                <w:highlight w:val="none"/>
              </w:rPr>
            </w:pPr>
          </w:p>
        </w:tc>
      </w:tr>
      <w:tr w14:paraId="074F7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28D6AAF6">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3406BA89">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45D55F51">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摩擦色牢度（湿摩擦）</w:t>
            </w:r>
          </w:p>
        </w:tc>
        <w:tc>
          <w:tcPr>
            <w:tcW w:w="4520" w:type="dxa"/>
            <w:shd w:val="clear" w:color="auto" w:fill="auto"/>
            <w:vAlign w:val="center"/>
          </w:tcPr>
          <w:p w14:paraId="601D7317">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4.6/5.2.6</w:t>
            </w:r>
          </w:p>
        </w:tc>
        <w:tc>
          <w:tcPr>
            <w:tcW w:w="1527" w:type="dxa"/>
            <w:vMerge w:val="continue"/>
            <w:vAlign w:val="center"/>
          </w:tcPr>
          <w:p w14:paraId="36D5F3F1">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2A9EE832">
            <w:pPr>
              <w:adjustRightInd/>
              <w:jc w:val="center"/>
              <w:rPr>
                <w:rFonts w:hint="eastAsia" w:ascii="宋体" w:hAnsi="宋体" w:eastAsia="宋体" w:cs="宋体"/>
                <w:b w:val="0"/>
                <w:bCs w:val="0"/>
                <w:color w:val="auto"/>
                <w:sz w:val="21"/>
                <w:szCs w:val="21"/>
                <w:highlight w:val="none"/>
              </w:rPr>
            </w:pPr>
          </w:p>
        </w:tc>
      </w:tr>
      <w:tr w14:paraId="49A8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1F1049FB">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545502FC">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60BBFCAB">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防滑性能(湿态动摩擦系数）</w:t>
            </w:r>
          </w:p>
        </w:tc>
        <w:tc>
          <w:tcPr>
            <w:tcW w:w="4520" w:type="dxa"/>
            <w:shd w:val="clear" w:color="auto" w:fill="auto"/>
            <w:vAlign w:val="center"/>
          </w:tcPr>
          <w:p w14:paraId="5F4DF369">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4.6/5.2.7</w:t>
            </w:r>
          </w:p>
        </w:tc>
        <w:tc>
          <w:tcPr>
            <w:tcW w:w="1527" w:type="dxa"/>
            <w:vMerge w:val="continue"/>
            <w:vAlign w:val="center"/>
          </w:tcPr>
          <w:p w14:paraId="0521720D">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6CDAC952">
            <w:pPr>
              <w:adjustRightInd/>
              <w:jc w:val="center"/>
              <w:rPr>
                <w:rFonts w:hint="eastAsia" w:ascii="宋体" w:hAnsi="宋体" w:eastAsia="宋体" w:cs="宋体"/>
                <w:b w:val="0"/>
                <w:bCs w:val="0"/>
                <w:color w:val="auto"/>
                <w:sz w:val="21"/>
                <w:szCs w:val="21"/>
                <w:highlight w:val="none"/>
              </w:rPr>
            </w:pPr>
          </w:p>
        </w:tc>
      </w:tr>
      <w:tr w14:paraId="79D45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0D5DD317">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4EBBE6E2">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597473DD">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游离甲醛</w:t>
            </w:r>
          </w:p>
        </w:tc>
        <w:tc>
          <w:tcPr>
            <w:tcW w:w="4520" w:type="dxa"/>
            <w:shd w:val="clear" w:color="auto" w:fill="auto"/>
            <w:vAlign w:val="center"/>
          </w:tcPr>
          <w:p w14:paraId="4D1CCDCE">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4.6/5.2.8</w:t>
            </w:r>
          </w:p>
        </w:tc>
        <w:tc>
          <w:tcPr>
            <w:tcW w:w="1527" w:type="dxa"/>
            <w:vMerge w:val="continue"/>
            <w:vAlign w:val="center"/>
          </w:tcPr>
          <w:p w14:paraId="101AB5DE">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421B836F">
            <w:pPr>
              <w:adjustRightInd/>
              <w:jc w:val="center"/>
              <w:rPr>
                <w:rFonts w:hint="eastAsia" w:ascii="宋体" w:hAnsi="宋体" w:eastAsia="宋体" w:cs="宋体"/>
                <w:b w:val="0"/>
                <w:bCs w:val="0"/>
                <w:color w:val="auto"/>
                <w:sz w:val="21"/>
                <w:szCs w:val="21"/>
                <w:highlight w:val="none"/>
              </w:rPr>
            </w:pPr>
          </w:p>
        </w:tc>
      </w:tr>
      <w:tr w14:paraId="47FE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20" w:type="dxa"/>
            <w:vMerge w:val="continue"/>
            <w:vAlign w:val="center"/>
          </w:tcPr>
          <w:p w14:paraId="55B445B1">
            <w:pPr>
              <w:adjustRightInd/>
              <w:jc w:val="center"/>
              <w:rPr>
                <w:rFonts w:hint="eastAsia" w:ascii="宋体" w:hAnsi="宋体" w:eastAsia="宋体" w:cs="宋体"/>
                <w:b w:val="0"/>
                <w:bCs w:val="0"/>
                <w:color w:val="auto"/>
                <w:sz w:val="21"/>
                <w:szCs w:val="21"/>
                <w:highlight w:val="none"/>
              </w:rPr>
            </w:pPr>
          </w:p>
        </w:tc>
        <w:tc>
          <w:tcPr>
            <w:tcW w:w="1488" w:type="dxa"/>
            <w:vMerge w:val="continue"/>
            <w:vAlign w:val="center"/>
          </w:tcPr>
          <w:p w14:paraId="1054AB96">
            <w:pPr>
              <w:adjustRightInd/>
              <w:jc w:val="center"/>
              <w:rPr>
                <w:rFonts w:hint="eastAsia" w:ascii="宋体" w:hAnsi="宋体" w:eastAsia="宋体" w:cs="宋体"/>
                <w:b w:val="0"/>
                <w:bCs w:val="0"/>
                <w:color w:val="auto"/>
                <w:sz w:val="21"/>
                <w:szCs w:val="21"/>
                <w:highlight w:val="none"/>
              </w:rPr>
            </w:pPr>
          </w:p>
        </w:tc>
        <w:tc>
          <w:tcPr>
            <w:tcW w:w="3806" w:type="dxa"/>
            <w:shd w:val="clear" w:color="auto" w:fill="auto"/>
            <w:vAlign w:val="center"/>
          </w:tcPr>
          <w:p w14:paraId="761047E8">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可分解有毒芳香胺染料</w:t>
            </w:r>
          </w:p>
        </w:tc>
        <w:tc>
          <w:tcPr>
            <w:tcW w:w="4520" w:type="dxa"/>
            <w:shd w:val="clear" w:color="auto" w:fill="auto"/>
            <w:vAlign w:val="center"/>
          </w:tcPr>
          <w:p w14:paraId="69D938C8">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详见《浙江省综合行政执法队伍制式服装和标志技术规范》ZHXZZF 022—2025 4.6/5.2.9</w:t>
            </w:r>
          </w:p>
        </w:tc>
        <w:tc>
          <w:tcPr>
            <w:tcW w:w="1527" w:type="dxa"/>
            <w:vMerge w:val="continue"/>
            <w:vAlign w:val="center"/>
          </w:tcPr>
          <w:p w14:paraId="136E99D3">
            <w:pPr>
              <w:adjustRightInd/>
              <w:jc w:val="center"/>
              <w:rPr>
                <w:rFonts w:hint="eastAsia" w:ascii="宋体" w:hAnsi="宋体" w:eastAsia="宋体" w:cs="宋体"/>
                <w:b w:val="0"/>
                <w:bCs w:val="0"/>
                <w:color w:val="auto"/>
                <w:sz w:val="21"/>
                <w:szCs w:val="21"/>
                <w:highlight w:val="none"/>
              </w:rPr>
            </w:pPr>
          </w:p>
        </w:tc>
        <w:tc>
          <w:tcPr>
            <w:tcW w:w="1347" w:type="dxa"/>
            <w:vMerge w:val="continue"/>
            <w:vAlign w:val="center"/>
          </w:tcPr>
          <w:p w14:paraId="01CB702D">
            <w:pPr>
              <w:adjustRightInd/>
              <w:jc w:val="center"/>
              <w:rPr>
                <w:rFonts w:hint="eastAsia" w:ascii="宋体" w:hAnsi="宋体" w:eastAsia="宋体" w:cs="宋体"/>
                <w:b w:val="0"/>
                <w:bCs w:val="0"/>
                <w:color w:val="auto"/>
                <w:sz w:val="21"/>
                <w:szCs w:val="21"/>
                <w:highlight w:val="none"/>
              </w:rPr>
            </w:pPr>
          </w:p>
        </w:tc>
      </w:tr>
    </w:tbl>
    <w:p w14:paraId="3F677AD2">
      <w:pPr>
        <w:adjustRightInd/>
        <w:rPr>
          <w:rFonts w:hint="eastAsia" w:ascii="宋体" w:hAnsi="宋体" w:eastAsia="宋体" w:cs="宋体"/>
          <w:color w:val="auto"/>
          <w:sz w:val="21"/>
          <w:szCs w:val="21"/>
          <w:highlight w:val="none"/>
        </w:rPr>
      </w:pPr>
    </w:p>
    <w:p w14:paraId="54B5A290">
      <w:pPr>
        <w:adjustRightInd/>
        <w:rPr>
          <w:rFonts w:hint="eastAsia" w:ascii="宋体" w:hAnsi="宋体" w:eastAsia="宋体" w:cs="宋体"/>
          <w:color w:val="auto"/>
          <w:sz w:val="21"/>
          <w:szCs w:val="21"/>
          <w:highlight w:val="none"/>
        </w:rPr>
      </w:pPr>
    </w:p>
    <w:p w14:paraId="7ED8400E">
      <w:pPr>
        <w:adjustRightInd/>
        <w:rPr>
          <w:rFonts w:hint="eastAsia" w:ascii="宋体" w:hAnsi="宋体" w:eastAsia="宋体" w:cs="宋体"/>
          <w:color w:val="auto"/>
          <w:sz w:val="21"/>
          <w:szCs w:val="21"/>
          <w:highlight w:val="none"/>
        </w:rPr>
      </w:pPr>
    </w:p>
    <w:p w14:paraId="27615591">
      <w:pPr>
        <w:adjustRightInd/>
        <w:rPr>
          <w:rFonts w:hint="eastAsia" w:ascii="宋体" w:hAnsi="宋体" w:eastAsia="宋体" w:cs="宋体"/>
          <w:color w:val="auto"/>
          <w:sz w:val="21"/>
          <w:szCs w:val="21"/>
          <w:highlight w:val="none"/>
        </w:rPr>
      </w:pPr>
    </w:p>
    <w:p w14:paraId="46389624">
      <w:pPr>
        <w:adjustRightInd/>
        <w:rPr>
          <w:rFonts w:hint="eastAsia" w:ascii="宋体" w:hAnsi="宋体" w:eastAsia="宋体" w:cs="宋体"/>
          <w:color w:val="auto"/>
          <w:sz w:val="21"/>
          <w:szCs w:val="21"/>
          <w:highlight w:val="none"/>
        </w:rPr>
      </w:pPr>
    </w:p>
    <w:p w14:paraId="18CBCF63">
      <w:pPr>
        <w:adjustRightInd/>
        <w:rPr>
          <w:rFonts w:hint="eastAsia" w:ascii="宋体" w:hAnsi="宋体" w:eastAsia="宋体" w:cs="宋体"/>
          <w:color w:val="auto"/>
          <w:sz w:val="21"/>
          <w:szCs w:val="21"/>
          <w:highlight w:val="none"/>
        </w:rPr>
      </w:pPr>
    </w:p>
    <w:p w14:paraId="309E5DC8">
      <w:pPr>
        <w:adjustRightInd/>
        <w:jc w:val="left"/>
        <w:rPr>
          <w:rFonts w:hint="eastAsia" w:ascii="宋体" w:hAnsi="宋体" w:eastAsia="宋体" w:cs="宋体"/>
          <w:b/>
          <w:color w:val="auto"/>
          <w:sz w:val="21"/>
          <w:szCs w:val="21"/>
          <w:highlight w:val="none"/>
        </w:rPr>
      </w:pPr>
    </w:p>
    <w:p w14:paraId="5E6685B3">
      <w:pPr>
        <w:adjustRightInd/>
        <w:jc w:val="left"/>
        <w:rPr>
          <w:rFonts w:hint="eastAsia" w:ascii="宋体" w:hAnsi="宋体" w:eastAsia="宋体" w:cs="宋体"/>
          <w:b/>
          <w:color w:val="auto"/>
          <w:sz w:val="21"/>
          <w:szCs w:val="21"/>
          <w:highlight w:val="none"/>
        </w:rPr>
      </w:pPr>
    </w:p>
    <w:p w14:paraId="7CF1BD24">
      <w:pPr>
        <w:adjustRightInd/>
        <w:jc w:val="left"/>
        <w:rPr>
          <w:rFonts w:hint="eastAsia" w:ascii="宋体" w:hAnsi="宋体" w:eastAsia="宋体" w:cs="宋体"/>
          <w:b/>
          <w:color w:val="auto"/>
          <w:sz w:val="21"/>
          <w:szCs w:val="21"/>
          <w:highlight w:val="none"/>
        </w:rPr>
      </w:pPr>
    </w:p>
    <w:p w14:paraId="52338515">
      <w:pPr>
        <w:adjustRightInd/>
        <w:jc w:val="left"/>
        <w:rPr>
          <w:rFonts w:hint="eastAsia" w:ascii="宋体" w:hAnsi="宋体" w:eastAsia="宋体" w:cs="宋体"/>
          <w:b/>
          <w:color w:val="auto"/>
          <w:sz w:val="21"/>
          <w:szCs w:val="21"/>
          <w:highlight w:val="none"/>
        </w:rPr>
      </w:pPr>
    </w:p>
    <w:p w14:paraId="708DB624">
      <w:pPr>
        <w:adjustRightInd/>
        <w:jc w:val="left"/>
        <w:rPr>
          <w:rFonts w:hint="eastAsia" w:ascii="宋体" w:hAnsi="宋体" w:eastAsia="宋体" w:cs="宋体"/>
          <w:b/>
          <w:color w:val="auto"/>
          <w:sz w:val="21"/>
          <w:szCs w:val="21"/>
          <w:highlight w:val="none"/>
        </w:rPr>
      </w:pPr>
    </w:p>
    <w:p w14:paraId="0D15C9A1">
      <w:pPr>
        <w:adjustRightInd/>
        <w:jc w:val="left"/>
        <w:rPr>
          <w:rFonts w:hint="eastAsia" w:ascii="宋体" w:hAnsi="宋体" w:eastAsia="宋体" w:cs="宋体"/>
          <w:b/>
          <w:color w:val="auto"/>
          <w:sz w:val="21"/>
          <w:szCs w:val="21"/>
          <w:highlight w:val="none"/>
        </w:rPr>
      </w:pPr>
    </w:p>
    <w:p w14:paraId="4E6E56FA">
      <w:pPr>
        <w:adjustRightInd/>
        <w:jc w:val="left"/>
        <w:rPr>
          <w:rFonts w:hint="eastAsia" w:ascii="宋体" w:hAnsi="宋体" w:eastAsia="宋体" w:cs="宋体"/>
          <w:b/>
          <w:color w:val="auto"/>
          <w:sz w:val="21"/>
          <w:szCs w:val="21"/>
          <w:highlight w:val="none"/>
        </w:rPr>
      </w:pPr>
    </w:p>
    <w:p w14:paraId="7ABB2577">
      <w:pPr>
        <w:adjustRightInd/>
        <w:jc w:val="left"/>
        <w:rPr>
          <w:rFonts w:hint="eastAsia" w:ascii="宋体" w:hAnsi="宋体" w:eastAsia="宋体" w:cs="宋体"/>
          <w:b/>
          <w:color w:val="auto"/>
          <w:sz w:val="21"/>
          <w:szCs w:val="21"/>
          <w:highlight w:val="none"/>
        </w:rPr>
      </w:pPr>
    </w:p>
    <w:p w14:paraId="35F9D9B8">
      <w:pPr>
        <w:adjustRightInd/>
        <w:jc w:val="left"/>
        <w:rPr>
          <w:rFonts w:hint="eastAsia" w:ascii="宋体" w:hAnsi="宋体" w:eastAsia="宋体" w:cs="宋体"/>
          <w:b/>
          <w:color w:val="auto"/>
          <w:sz w:val="21"/>
          <w:szCs w:val="21"/>
          <w:highlight w:val="none"/>
        </w:rPr>
      </w:pPr>
    </w:p>
    <w:p w14:paraId="7D22F0B7">
      <w:pPr>
        <w:adjustRightInd/>
        <w:jc w:val="left"/>
        <w:rPr>
          <w:rFonts w:hint="eastAsia" w:ascii="宋体" w:hAnsi="宋体" w:eastAsia="宋体" w:cs="宋体"/>
          <w:b/>
          <w:color w:val="auto"/>
          <w:sz w:val="21"/>
          <w:szCs w:val="21"/>
          <w:highlight w:val="none"/>
        </w:rPr>
      </w:pPr>
    </w:p>
    <w:p w14:paraId="0D8E3AC5">
      <w:pPr>
        <w:adjustRightInd/>
        <w:jc w:val="left"/>
        <w:rPr>
          <w:rFonts w:hint="eastAsia" w:ascii="宋体" w:hAnsi="宋体" w:eastAsia="宋体" w:cs="宋体"/>
          <w:b/>
          <w:color w:val="auto"/>
          <w:sz w:val="21"/>
          <w:szCs w:val="21"/>
          <w:highlight w:val="none"/>
        </w:rPr>
      </w:pPr>
    </w:p>
    <w:p w14:paraId="1B40BB8E">
      <w:pPr>
        <w:adjustRightInd/>
        <w:jc w:val="left"/>
        <w:rPr>
          <w:rFonts w:hint="eastAsia" w:ascii="宋体" w:hAnsi="宋体" w:eastAsia="宋体" w:cs="宋体"/>
          <w:b/>
          <w:color w:val="auto"/>
          <w:sz w:val="21"/>
          <w:szCs w:val="21"/>
          <w:highlight w:val="none"/>
        </w:rPr>
      </w:pPr>
    </w:p>
    <w:p w14:paraId="3DDEDE44">
      <w:pPr>
        <w:adjustRightInd/>
        <w:jc w:val="left"/>
        <w:rPr>
          <w:rFonts w:hint="eastAsia" w:ascii="宋体" w:hAnsi="宋体" w:eastAsia="宋体" w:cs="宋体"/>
          <w:b/>
          <w:color w:val="auto"/>
          <w:sz w:val="21"/>
          <w:szCs w:val="21"/>
          <w:highlight w:val="none"/>
        </w:rPr>
      </w:pPr>
    </w:p>
    <w:p w14:paraId="4FAFD6C7">
      <w:pPr>
        <w:adjustRightInd/>
        <w:jc w:val="left"/>
        <w:rPr>
          <w:rFonts w:hint="eastAsia" w:ascii="宋体" w:hAnsi="宋体" w:eastAsia="宋体" w:cs="宋体"/>
          <w:b/>
          <w:color w:val="auto"/>
          <w:sz w:val="21"/>
          <w:szCs w:val="21"/>
          <w:highlight w:val="none"/>
        </w:rPr>
      </w:pPr>
    </w:p>
    <w:p w14:paraId="4B4F8716">
      <w:pPr>
        <w:adjustRightInd/>
        <w:jc w:val="left"/>
        <w:rPr>
          <w:rFonts w:hint="eastAsia" w:ascii="宋体" w:hAnsi="宋体" w:eastAsia="宋体" w:cs="宋体"/>
          <w:b/>
          <w:color w:val="auto"/>
          <w:sz w:val="21"/>
          <w:szCs w:val="21"/>
          <w:highlight w:val="none"/>
        </w:rPr>
      </w:pPr>
    </w:p>
    <w:p w14:paraId="70542017">
      <w:pPr>
        <w:adjustRightInd/>
        <w:jc w:val="left"/>
        <w:rPr>
          <w:rFonts w:hint="eastAsia" w:ascii="宋体" w:hAnsi="宋体" w:eastAsia="宋体" w:cs="宋体"/>
          <w:b/>
          <w:color w:val="auto"/>
          <w:sz w:val="21"/>
          <w:szCs w:val="21"/>
          <w:highlight w:val="none"/>
        </w:rPr>
      </w:pPr>
    </w:p>
    <w:p w14:paraId="2ED835B7">
      <w:pPr>
        <w:adjustRightInd/>
        <w:jc w:val="left"/>
        <w:rPr>
          <w:rFonts w:hint="eastAsia" w:ascii="宋体" w:hAnsi="宋体" w:eastAsia="宋体" w:cs="宋体"/>
          <w:b/>
          <w:color w:val="auto"/>
          <w:sz w:val="21"/>
          <w:szCs w:val="21"/>
          <w:highlight w:val="none"/>
        </w:rPr>
      </w:pPr>
    </w:p>
    <w:p w14:paraId="47CCF60D">
      <w:pPr>
        <w:adjustRightInd/>
        <w:jc w:val="left"/>
        <w:rPr>
          <w:rFonts w:hint="eastAsia" w:ascii="宋体" w:hAnsi="宋体" w:eastAsia="宋体" w:cs="宋体"/>
          <w:b/>
          <w:color w:val="auto"/>
          <w:sz w:val="21"/>
          <w:szCs w:val="21"/>
          <w:highlight w:val="none"/>
        </w:rPr>
      </w:pPr>
    </w:p>
    <w:p w14:paraId="28AB39EF">
      <w:pPr>
        <w:adjustRightInd/>
        <w:jc w:val="left"/>
        <w:rPr>
          <w:rFonts w:hint="eastAsia" w:ascii="宋体" w:hAnsi="宋体" w:eastAsia="宋体" w:cs="宋体"/>
          <w:b/>
          <w:color w:val="auto"/>
          <w:sz w:val="21"/>
          <w:szCs w:val="21"/>
          <w:highlight w:val="none"/>
        </w:rPr>
      </w:pPr>
    </w:p>
    <w:p w14:paraId="3F14051F">
      <w:pPr>
        <w:adjustRightInd/>
        <w:jc w:val="left"/>
        <w:rPr>
          <w:rFonts w:hint="eastAsia" w:ascii="宋体" w:hAnsi="宋体" w:eastAsia="宋体" w:cs="宋体"/>
          <w:b/>
          <w:color w:val="auto"/>
          <w:sz w:val="21"/>
          <w:szCs w:val="21"/>
          <w:highlight w:val="none"/>
        </w:rPr>
      </w:pPr>
    </w:p>
    <w:tbl>
      <w:tblPr>
        <w:tblStyle w:val="65"/>
        <w:tblpPr w:leftFromText="180" w:rightFromText="180" w:vertAnchor="text" w:tblpY="1"/>
        <w:tblOverlap w:val="never"/>
        <w:tblW w:w="1475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4"/>
        <w:gridCol w:w="1887"/>
        <w:gridCol w:w="2989"/>
        <w:gridCol w:w="5324"/>
        <w:gridCol w:w="1005"/>
        <w:gridCol w:w="1678"/>
      </w:tblGrid>
      <w:tr w14:paraId="5639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1874" w:type="dxa"/>
            <w:vAlign w:val="center"/>
          </w:tcPr>
          <w:p w14:paraId="2EDFFBD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名称</w:t>
            </w:r>
          </w:p>
        </w:tc>
        <w:tc>
          <w:tcPr>
            <w:tcW w:w="1887" w:type="dxa"/>
            <w:vAlign w:val="center"/>
          </w:tcPr>
          <w:p w14:paraId="223F747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项目分类</w:t>
            </w:r>
          </w:p>
        </w:tc>
        <w:tc>
          <w:tcPr>
            <w:tcW w:w="2989" w:type="dxa"/>
            <w:vAlign w:val="center"/>
          </w:tcPr>
          <w:p w14:paraId="7743752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明细项目</w:t>
            </w:r>
          </w:p>
        </w:tc>
        <w:tc>
          <w:tcPr>
            <w:tcW w:w="5324" w:type="dxa"/>
            <w:vAlign w:val="center"/>
          </w:tcPr>
          <w:p w14:paraId="0D11A2B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具体检测标准与要求</w:t>
            </w:r>
          </w:p>
        </w:tc>
        <w:tc>
          <w:tcPr>
            <w:tcW w:w="1005" w:type="dxa"/>
            <w:vAlign w:val="center"/>
          </w:tcPr>
          <w:p w14:paraId="1738B05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样品量</w:t>
            </w:r>
          </w:p>
        </w:tc>
        <w:tc>
          <w:tcPr>
            <w:tcW w:w="1678" w:type="dxa"/>
            <w:vAlign w:val="center"/>
          </w:tcPr>
          <w:p w14:paraId="2C1DB28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检测费（元）</w:t>
            </w:r>
          </w:p>
        </w:tc>
      </w:tr>
      <w:tr w14:paraId="327D9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restart"/>
            <w:vAlign w:val="center"/>
          </w:tcPr>
          <w:p w14:paraId="356759C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软肩章</w:t>
            </w:r>
          </w:p>
        </w:tc>
        <w:tc>
          <w:tcPr>
            <w:tcW w:w="1887" w:type="dxa"/>
            <w:vMerge w:val="restart"/>
            <w:vAlign w:val="center"/>
          </w:tcPr>
          <w:p w14:paraId="2EBA603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2989" w:type="dxa"/>
            <w:vAlign w:val="center"/>
          </w:tcPr>
          <w:p w14:paraId="7A31EF9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5324" w:type="dxa"/>
            <w:vAlign w:val="center"/>
          </w:tcPr>
          <w:p w14:paraId="217E99A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028-2025  4.2</w:t>
            </w:r>
          </w:p>
        </w:tc>
        <w:tc>
          <w:tcPr>
            <w:tcW w:w="1005" w:type="dxa"/>
            <w:vMerge w:val="restart"/>
            <w:vAlign w:val="center"/>
          </w:tcPr>
          <w:p w14:paraId="322C91D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4副</w:t>
            </w:r>
          </w:p>
        </w:tc>
        <w:tc>
          <w:tcPr>
            <w:tcW w:w="1678" w:type="dxa"/>
            <w:vMerge w:val="restart"/>
            <w:vAlign w:val="center"/>
          </w:tcPr>
          <w:p w14:paraId="2E6B07E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600</w:t>
            </w:r>
          </w:p>
        </w:tc>
      </w:tr>
      <w:tr w14:paraId="39B21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2BD5AB8B">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691A3A38">
            <w:pPr>
              <w:adjustRightInd/>
              <w:jc w:val="center"/>
              <w:rPr>
                <w:rFonts w:hint="eastAsia" w:ascii="宋体" w:hAnsi="宋体" w:eastAsia="宋体" w:cs="宋体"/>
                <w:b w:val="0"/>
                <w:bCs/>
                <w:color w:val="auto"/>
                <w:sz w:val="21"/>
                <w:szCs w:val="21"/>
                <w:highlight w:val="none"/>
              </w:rPr>
            </w:pPr>
          </w:p>
        </w:tc>
        <w:tc>
          <w:tcPr>
            <w:tcW w:w="2989" w:type="dxa"/>
            <w:vAlign w:val="center"/>
          </w:tcPr>
          <w:p w14:paraId="53F3CD0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工艺（针距）</w:t>
            </w:r>
          </w:p>
        </w:tc>
        <w:tc>
          <w:tcPr>
            <w:tcW w:w="5324" w:type="dxa"/>
            <w:vAlign w:val="center"/>
          </w:tcPr>
          <w:p w14:paraId="7C1D2C9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028-2025  4.9.1</w:t>
            </w:r>
          </w:p>
        </w:tc>
        <w:tc>
          <w:tcPr>
            <w:tcW w:w="1005" w:type="dxa"/>
            <w:vMerge w:val="continue"/>
            <w:vAlign w:val="center"/>
          </w:tcPr>
          <w:p w14:paraId="3D06F77D">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71C9D97B">
            <w:pPr>
              <w:adjustRightInd/>
              <w:jc w:val="center"/>
              <w:rPr>
                <w:rFonts w:hint="eastAsia" w:ascii="宋体" w:hAnsi="宋体" w:eastAsia="宋体" w:cs="宋体"/>
                <w:b w:val="0"/>
                <w:bCs/>
                <w:color w:val="auto"/>
                <w:sz w:val="21"/>
                <w:szCs w:val="21"/>
                <w:highlight w:val="none"/>
              </w:rPr>
            </w:pPr>
          </w:p>
        </w:tc>
      </w:tr>
      <w:tr w14:paraId="2251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276E1F87">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385C2A7A">
            <w:pPr>
              <w:adjustRightInd/>
              <w:jc w:val="center"/>
              <w:rPr>
                <w:rFonts w:hint="eastAsia" w:ascii="宋体" w:hAnsi="宋体" w:eastAsia="宋体" w:cs="宋体"/>
                <w:b w:val="0"/>
                <w:bCs/>
                <w:color w:val="auto"/>
                <w:sz w:val="21"/>
                <w:szCs w:val="21"/>
                <w:highlight w:val="none"/>
              </w:rPr>
            </w:pPr>
          </w:p>
        </w:tc>
        <w:tc>
          <w:tcPr>
            <w:tcW w:w="2989" w:type="dxa"/>
            <w:vAlign w:val="center"/>
          </w:tcPr>
          <w:p w14:paraId="2B9A002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w:t>
            </w:r>
          </w:p>
        </w:tc>
        <w:tc>
          <w:tcPr>
            <w:tcW w:w="5324" w:type="dxa"/>
            <w:vAlign w:val="center"/>
          </w:tcPr>
          <w:p w14:paraId="5A74909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028-2025  4.10</w:t>
            </w:r>
          </w:p>
        </w:tc>
        <w:tc>
          <w:tcPr>
            <w:tcW w:w="1005" w:type="dxa"/>
            <w:vMerge w:val="continue"/>
            <w:vAlign w:val="center"/>
          </w:tcPr>
          <w:p w14:paraId="1314CCE5">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5972410E">
            <w:pPr>
              <w:adjustRightInd/>
              <w:jc w:val="center"/>
              <w:rPr>
                <w:rFonts w:hint="eastAsia" w:ascii="宋体" w:hAnsi="宋体" w:eastAsia="宋体" w:cs="宋体"/>
                <w:b w:val="0"/>
                <w:bCs/>
                <w:color w:val="auto"/>
                <w:sz w:val="21"/>
                <w:szCs w:val="21"/>
                <w:highlight w:val="none"/>
              </w:rPr>
            </w:pPr>
          </w:p>
        </w:tc>
      </w:tr>
      <w:tr w14:paraId="59B67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5F41F48A">
            <w:pPr>
              <w:adjustRightInd/>
              <w:jc w:val="center"/>
              <w:rPr>
                <w:rFonts w:hint="eastAsia" w:ascii="宋体" w:hAnsi="宋体" w:eastAsia="宋体" w:cs="宋体"/>
                <w:b w:val="0"/>
                <w:bCs/>
                <w:color w:val="auto"/>
                <w:sz w:val="21"/>
                <w:szCs w:val="21"/>
                <w:highlight w:val="none"/>
              </w:rPr>
            </w:pPr>
          </w:p>
        </w:tc>
        <w:tc>
          <w:tcPr>
            <w:tcW w:w="1887" w:type="dxa"/>
            <w:vMerge w:val="restart"/>
            <w:vAlign w:val="center"/>
          </w:tcPr>
          <w:p w14:paraId="57D48DC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成品性能</w:t>
            </w:r>
          </w:p>
        </w:tc>
        <w:tc>
          <w:tcPr>
            <w:tcW w:w="2989" w:type="dxa"/>
            <w:vAlign w:val="center"/>
          </w:tcPr>
          <w:p w14:paraId="559AA17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耐光色牢度（版面）</w:t>
            </w:r>
          </w:p>
        </w:tc>
        <w:tc>
          <w:tcPr>
            <w:tcW w:w="5324" w:type="dxa"/>
            <w:vMerge w:val="restart"/>
            <w:vAlign w:val="center"/>
          </w:tcPr>
          <w:p w14:paraId="7420B74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028-2025  4.8</w:t>
            </w:r>
          </w:p>
        </w:tc>
        <w:tc>
          <w:tcPr>
            <w:tcW w:w="1005" w:type="dxa"/>
            <w:vMerge w:val="continue"/>
            <w:vAlign w:val="center"/>
          </w:tcPr>
          <w:p w14:paraId="3201F72D">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40D3C67E">
            <w:pPr>
              <w:adjustRightInd/>
              <w:jc w:val="center"/>
              <w:rPr>
                <w:rFonts w:hint="eastAsia" w:ascii="宋体" w:hAnsi="宋体" w:eastAsia="宋体" w:cs="宋体"/>
                <w:b w:val="0"/>
                <w:bCs/>
                <w:color w:val="auto"/>
                <w:sz w:val="21"/>
                <w:szCs w:val="21"/>
                <w:highlight w:val="none"/>
              </w:rPr>
            </w:pPr>
          </w:p>
        </w:tc>
      </w:tr>
      <w:tr w14:paraId="0EE3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46AA5C94">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556341AA">
            <w:pPr>
              <w:adjustRightInd/>
              <w:jc w:val="center"/>
              <w:rPr>
                <w:rFonts w:hint="eastAsia" w:ascii="宋体" w:hAnsi="宋体" w:eastAsia="宋体" w:cs="宋体"/>
                <w:b w:val="0"/>
                <w:bCs/>
                <w:color w:val="auto"/>
                <w:sz w:val="21"/>
                <w:szCs w:val="21"/>
                <w:highlight w:val="none"/>
              </w:rPr>
            </w:pPr>
          </w:p>
        </w:tc>
        <w:tc>
          <w:tcPr>
            <w:tcW w:w="2989" w:type="dxa"/>
            <w:vAlign w:val="center"/>
          </w:tcPr>
          <w:p w14:paraId="6F0B37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5324" w:type="dxa"/>
            <w:vMerge w:val="continue"/>
            <w:vAlign w:val="center"/>
          </w:tcPr>
          <w:p w14:paraId="6355AC9C">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206488C1">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5B593923">
            <w:pPr>
              <w:adjustRightInd/>
              <w:jc w:val="center"/>
              <w:rPr>
                <w:rFonts w:hint="eastAsia" w:ascii="宋体" w:hAnsi="宋体" w:eastAsia="宋体" w:cs="宋体"/>
                <w:b w:val="0"/>
                <w:bCs/>
                <w:color w:val="auto"/>
                <w:sz w:val="21"/>
                <w:szCs w:val="21"/>
                <w:highlight w:val="none"/>
              </w:rPr>
            </w:pPr>
          </w:p>
        </w:tc>
      </w:tr>
      <w:tr w14:paraId="0F62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restart"/>
            <w:vAlign w:val="center"/>
          </w:tcPr>
          <w:p w14:paraId="6CE27BA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硬肩章</w:t>
            </w:r>
          </w:p>
        </w:tc>
        <w:tc>
          <w:tcPr>
            <w:tcW w:w="1887" w:type="dxa"/>
            <w:vMerge w:val="restart"/>
            <w:vAlign w:val="center"/>
          </w:tcPr>
          <w:p w14:paraId="3AF61AA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2989" w:type="dxa"/>
            <w:vAlign w:val="center"/>
          </w:tcPr>
          <w:p w14:paraId="3EC4B91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5324" w:type="dxa"/>
            <w:vAlign w:val="center"/>
          </w:tcPr>
          <w:p w14:paraId="52236BB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027-2025  4.2</w:t>
            </w:r>
          </w:p>
        </w:tc>
        <w:tc>
          <w:tcPr>
            <w:tcW w:w="1005" w:type="dxa"/>
            <w:vMerge w:val="restart"/>
            <w:vAlign w:val="center"/>
          </w:tcPr>
          <w:p w14:paraId="29551BC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2副</w:t>
            </w:r>
          </w:p>
        </w:tc>
        <w:tc>
          <w:tcPr>
            <w:tcW w:w="1678" w:type="dxa"/>
            <w:vMerge w:val="restart"/>
            <w:vAlign w:val="center"/>
          </w:tcPr>
          <w:p w14:paraId="1BD1CBD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200</w:t>
            </w:r>
          </w:p>
        </w:tc>
      </w:tr>
      <w:tr w14:paraId="0D7F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52D05D7D">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79ECE173">
            <w:pPr>
              <w:adjustRightInd/>
              <w:jc w:val="center"/>
              <w:rPr>
                <w:rFonts w:hint="eastAsia" w:ascii="宋体" w:hAnsi="宋体" w:eastAsia="宋体" w:cs="宋体"/>
                <w:b w:val="0"/>
                <w:bCs/>
                <w:color w:val="auto"/>
                <w:sz w:val="21"/>
                <w:szCs w:val="21"/>
                <w:highlight w:val="none"/>
              </w:rPr>
            </w:pPr>
          </w:p>
        </w:tc>
        <w:tc>
          <w:tcPr>
            <w:tcW w:w="2989" w:type="dxa"/>
            <w:vAlign w:val="center"/>
          </w:tcPr>
          <w:p w14:paraId="3CE5A48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工艺（针距）</w:t>
            </w:r>
          </w:p>
        </w:tc>
        <w:tc>
          <w:tcPr>
            <w:tcW w:w="5324" w:type="dxa"/>
            <w:vAlign w:val="center"/>
          </w:tcPr>
          <w:p w14:paraId="7117F8E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027-2025  4.9.1</w:t>
            </w:r>
          </w:p>
        </w:tc>
        <w:tc>
          <w:tcPr>
            <w:tcW w:w="1005" w:type="dxa"/>
            <w:vMerge w:val="continue"/>
            <w:vAlign w:val="center"/>
          </w:tcPr>
          <w:p w14:paraId="7BA548E8">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7298673B">
            <w:pPr>
              <w:adjustRightInd/>
              <w:jc w:val="center"/>
              <w:rPr>
                <w:rFonts w:hint="eastAsia" w:ascii="宋体" w:hAnsi="宋体" w:eastAsia="宋体" w:cs="宋体"/>
                <w:b w:val="0"/>
                <w:bCs/>
                <w:color w:val="auto"/>
                <w:sz w:val="21"/>
                <w:szCs w:val="21"/>
                <w:highlight w:val="none"/>
              </w:rPr>
            </w:pPr>
          </w:p>
        </w:tc>
      </w:tr>
      <w:tr w14:paraId="077E7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13B555F5">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0E6C0C08">
            <w:pPr>
              <w:adjustRightInd/>
              <w:jc w:val="center"/>
              <w:rPr>
                <w:rFonts w:hint="eastAsia" w:ascii="宋体" w:hAnsi="宋体" w:eastAsia="宋体" w:cs="宋体"/>
                <w:b w:val="0"/>
                <w:bCs/>
                <w:color w:val="auto"/>
                <w:sz w:val="21"/>
                <w:szCs w:val="21"/>
                <w:highlight w:val="none"/>
              </w:rPr>
            </w:pPr>
          </w:p>
        </w:tc>
        <w:tc>
          <w:tcPr>
            <w:tcW w:w="2989" w:type="dxa"/>
            <w:vAlign w:val="center"/>
          </w:tcPr>
          <w:p w14:paraId="423F273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w:t>
            </w:r>
          </w:p>
        </w:tc>
        <w:tc>
          <w:tcPr>
            <w:tcW w:w="5324" w:type="dxa"/>
            <w:vAlign w:val="center"/>
          </w:tcPr>
          <w:p w14:paraId="3634C17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027-2025  4.10</w:t>
            </w:r>
          </w:p>
        </w:tc>
        <w:tc>
          <w:tcPr>
            <w:tcW w:w="1005" w:type="dxa"/>
            <w:vMerge w:val="continue"/>
            <w:vAlign w:val="center"/>
          </w:tcPr>
          <w:p w14:paraId="38DD5DAE">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2166627C">
            <w:pPr>
              <w:adjustRightInd/>
              <w:jc w:val="center"/>
              <w:rPr>
                <w:rFonts w:hint="eastAsia" w:ascii="宋体" w:hAnsi="宋体" w:eastAsia="宋体" w:cs="宋体"/>
                <w:b w:val="0"/>
                <w:bCs/>
                <w:color w:val="auto"/>
                <w:sz w:val="21"/>
                <w:szCs w:val="21"/>
                <w:highlight w:val="none"/>
              </w:rPr>
            </w:pPr>
          </w:p>
        </w:tc>
      </w:tr>
      <w:tr w14:paraId="417B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restart"/>
            <w:vAlign w:val="center"/>
          </w:tcPr>
          <w:p w14:paraId="18C46DE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硬胸号</w:t>
            </w:r>
          </w:p>
        </w:tc>
        <w:tc>
          <w:tcPr>
            <w:tcW w:w="1887" w:type="dxa"/>
            <w:vMerge w:val="restart"/>
            <w:vAlign w:val="center"/>
          </w:tcPr>
          <w:p w14:paraId="4452DF4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2989" w:type="dxa"/>
            <w:vAlign w:val="center"/>
          </w:tcPr>
          <w:p w14:paraId="71F2D47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5324" w:type="dxa"/>
            <w:vAlign w:val="center"/>
          </w:tcPr>
          <w:p w14:paraId="439D527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032-2025  4.2</w:t>
            </w:r>
          </w:p>
        </w:tc>
        <w:tc>
          <w:tcPr>
            <w:tcW w:w="1005" w:type="dxa"/>
            <w:vMerge w:val="restart"/>
            <w:vAlign w:val="center"/>
          </w:tcPr>
          <w:p w14:paraId="4516170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2副</w:t>
            </w:r>
          </w:p>
        </w:tc>
        <w:tc>
          <w:tcPr>
            <w:tcW w:w="1678" w:type="dxa"/>
            <w:vMerge w:val="restart"/>
            <w:vAlign w:val="center"/>
          </w:tcPr>
          <w:p w14:paraId="6F63DA2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200</w:t>
            </w:r>
          </w:p>
        </w:tc>
      </w:tr>
      <w:tr w14:paraId="54547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1E2F58C9">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2B74A6A1">
            <w:pPr>
              <w:adjustRightInd/>
              <w:jc w:val="center"/>
              <w:rPr>
                <w:rFonts w:hint="eastAsia" w:ascii="宋体" w:hAnsi="宋体" w:eastAsia="宋体" w:cs="宋体"/>
                <w:b w:val="0"/>
                <w:bCs/>
                <w:color w:val="auto"/>
                <w:sz w:val="21"/>
                <w:szCs w:val="21"/>
                <w:highlight w:val="none"/>
              </w:rPr>
            </w:pPr>
          </w:p>
        </w:tc>
        <w:tc>
          <w:tcPr>
            <w:tcW w:w="2989" w:type="dxa"/>
            <w:vAlign w:val="center"/>
          </w:tcPr>
          <w:p w14:paraId="75CEE7A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w:t>
            </w:r>
          </w:p>
        </w:tc>
        <w:tc>
          <w:tcPr>
            <w:tcW w:w="5324" w:type="dxa"/>
            <w:vAlign w:val="center"/>
          </w:tcPr>
          <w:p w14:paraId="290E314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032-2025  4.10</w:t>
            </w:r>
          </w:p>
        </w:tc>
        <w:tc>
          <w:tcPr>
            <w:tcW w:w="1005" w:type="dxa"/>
            <w:vMerge w:val="continue"/>
            <w:vAlign w:val="center"/>
          </w:tcPr>
          <w:p w14:paraId="22A3610D">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2328EE79">
            <w:pPr>
              <w:adjustRightInd/>
              <w:jc w:val="center"/>
              <w:rPr>
                <w:rFonts w:hint="eastAsia" w:ascii="宋体" w:hAnsi="宋体" w:eastAsia="宋体" w:cs="宋体"/>
                <w:b w:val="0"/>
                <w:bCs/>
                <w:color w:val="auto"/>
                <w:sz w:val="21"/>
                <w:szCs w:val="21"/>
                <w:highlight w:val="none"/>
              </w:rPr>
            </w:pPr>
          </w:p>
        </w:tc>
      </w:tr>
      <w:tr w14:paraId="29B4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restart"/>
            <w:vAlign w:val="center"/>
          </w:tcPr>
          <w:p w14:paraId="74C8B5D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软胸号</w:t>
            </w:r>
          </w:p>
        </w:tc>
        <w:tc>
          <w:tcPr>
            <w:tcW w:w="1887" w:type="dxa"/>
            <w:vMerge w:val="restart"/>
            <w:vAlign w:val="center"/>
          </w:tcPr>
          <w:p w14:paraId="2FC566C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2989" w:type="dxa"/>
            <w:vAlign w:val="center"/>
          </w:tcPr>
          <w:p w14:paraId="5BA1F39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5324" w:type="dxa"/>
            <w:vAlign w:val="center"/>
          </w:tcPr>
          <w:p w14:paraId="4A39790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033-2025  4.2</w:t>
            </w:r>
          </w:p>
        </w:tc>
        <w:tc>
          <w:tcPr>
            <w:tcW w:w="1005" w:type="dxa"/>
            <w:vMerge w:val="restart"/>
            <w:vAlign w:val="center"/>
          </w:tcPr>
          <w:p w14:paraId="15103B1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2枚</w:t>
            </w:r>
          </w:p>
        </w:tc>
        <w:tc>
          <w:tcPr>
            <w:tcW w:w="1678" w:type="dxa"/>
            <w:vMerge w:val="restart"/>
            <w:vAlign w:val="center"/>
          </w:tcPr>
          <w:p w14:paraId="0ED780B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200</w:t>
            </w:r>
          </w:p>
        </w:tc>
      </w:tr>
      <w:tr w14:paraId="11AB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15FFA022">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38C1FAF9">
            <w:pPr>
              <w:adjustRightInd/>
              <w:jc w:val="center"/>
              <w:rPr>
                <w:rFonts w:hint="eastAsia" w:ascii="宋体" w:hAnsi="宋体" w:eastAsia="宋体" w:cs="宋体"/>
                <w:b w:val="0"/>
                <w:bCs/>
                <w:color w:val="auto"/>
                <w:sz w:val="21"/>
                <w:szCs w:val="21"/>
                <w:highlight w:val="none"/>
              </w:rPr>
            </w:pPr>
          </w:p>
        </w:tc>
        <w:tc>
          <w:tcPr>
            <w:tcW w:w="2989" w:type="dxa"/>
            <w:vAlign w:val="center"/>
          </w:tcPr>
          <w:p w14:paraId="746BDD0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w:t>
            </w:r>
          </w:p>
        </w:tc>
        <w:tc>
          <w:tcPr>
            <w:tcW w:w="5324" w:type="dxa"/>
            <w:vAlign w:val="center"/>
          </w:tcPr>
          <w:p w14:paraId="01DD55A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033-2025  4.10</w:t>
            </w:r>
          </w:p>
        </w:tc>
        <w:tc>
          <w:tcPr>
            <w:tcW w:w="1005" w:type="dxa"/>
            <w:vMerge w:val="continue"/>
            <w:vAlign w:val="center"/>
          </w:tcPr>
          <w:p w14:paraId="3FA9E511">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4726F2FE">
            <w:pPr>
              <w:adjustRightInd/>
              <w:jc w:val="center"/>
              <w:rPr>
                <w:rFonts w:hint="eastAsia" w:ascii="宋体" w:hAnsi="宋体" w:eastAsia="宋体" w:cs="宋体"/>
                <w:b w:val="0"/>
                <w:bCs/>
                <w:color w:val="auto"/>
                <w:sz w:val="21"/>
                <w:szCs w:val="21"/>
                <w:highlight w:val="none"/>
              </w:rPr>
            </w:pPr>
          </w:p>
        </w:tc>
      </w:tr>
      <w:tr w14:paraId="550F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rPr>
        <w:tc>
          <w:tcPr>
            <w:tcW w:w="1874" w:type="dxa"/>
            <w:vMerge w:val="restart"/>
            <w:vAlign w:val="center"/>
          </w:tcPr>
          <w:p w14:paraId="17C034F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大/小帽徽</w:t>
            </w:r>
          </w:p>
        </w:tc>
        <w:tc>
          <w:tcPr>
            <w:tcW w:w="1887" w:type="dxa"/>
            <w:vMerge w:val="restart"/>
            <w:vAlign w:val="center"/>
          </w:tcPr>
          <w:p w14:paraId="5562A6A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2989" w:type="dxa"/>
            <w:vAlign w:val="center"/>
          </w:tcPr>
          <w:p w14:paraId="79A5F85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 (B、H)</w:t>
            </w:r>
          </w:p>
          <w:p w14:paraId="7C8D28A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（大、小帽徽）</w:t>
            </w:r>
          </w:p>
        </w:tc>
        <w:tc>
          <w:tcPr>
            <w:tcW w:w="5324" w:type="dxa"/>
            <w:vAlign w:val="center"/>
          </w:tcPr>
          <w:p w14:paraId="550047A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025-2025 表1、4.4</w:t>
            </w:r>
          </w:p>
        </w:tc>
        <w:tc>
          <w:tcPr>
            <w:tcW w:w="1005" w:type="dxa"/>
            <w:vMerge w:val="restart"/>
            <w:vAlign w:val="center"/>
          </w:tcPr>
          <w:p w14:paraId="53324CE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2枚</w:t>
            </w:r>
          </w:p>
        </w:tc>
        <w:tc>
          <w:tcPr>
            <w:tcW w:w="1678" w:type="dxa"/>
            <w:vMerge w:val="restart"/>
            <w:vAlign w:val="center"/>
          </w:tcPr>
          <w:p w14:paraId="7D31032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300</w:t>
            </w:r>
          </w:p>
        </w:tc>
      </w:tr>
      <w:tr w14:paraId="7587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15F12E55">
            <w:pPr>
              <w:adjustRightInd/>
              <w:jc w:val="center"/>
              <w:rPr>
                <w:rFonts w:hint="eastAsia" w:ascii="宋体" w:hAnsi="宋体" w:eastAsia="宋体" w:cs="宋体"/>
                <w:b w:val="0"/>
                <w:bCs/>
                <w:color w:val="auto"/>
                <w:sz w:val="21"/>
                <w:szCs w:val="21"/>
                <w:highlight w:val="none"/>
              </w:rPr>
            </w:pPr>
          </w:p>
        </w:tc>
        <w:tc>
          <w:tcPr>
            <w:tcW w:w="1887" w:type="dxa"/>
            <w:vMerge w:val="continue"/>
            <w:tcBorders>
              <w:bottom w:val="single" w:color="000000" w:sz="6" w:space="0"/>
            </w:tcBorders>
            <w:vAlign w:val="center"/>
          </w:tcPr>
          <w:p w14:paraId="2CEF349D">
            <w:pPr>
              <w:adjustRightInd/>
              <w:jc w:val="center"/>
              <w:rPr>
                <w:rFonts w:hint="eastAsia" w:ascii="宋体" w:hAnsi="宋体" w:eastAsia="宋体" w:cs="宋体"/>
                <w:b w:val="0"/>
                <w:bCs/>
                <w:color w:val="auto"/>
                <w:sz w:val="21"/>
                <w:szCs w:val="21"/>
                <w:highlight w:val="none"/>
              </w:rPr>
            </w:pPr>
          </w:p>
        </w:tc>
        <w:tc>
          <w:tcPr>
            <w:tcW w:w="2989" w:type="dxa"/>
            <w:vAlign w:val="center"/>
          </w:tcPr>
          <w:p w14:paraId="3210782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外观质量</w:t>
            </w:r>
          </w:p>
        </w:tc>
        <w:tc>
          <w:tcPr>
            <w:tcW w:w="5324" w:type="dxa"/>
            <w:vAlign w:val="center"/>
          </w:tcPr>
          <w:p w14:paraId="4EE1DF3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025-2025  4.7</w:t>
            </w:r>
          </w:p>
        </w:tc>
        <w:tc>
          <w:tcPr>
            <w:tcW w:w="1005" w:type="dxa"/>
            <w:vMerge w:val="continue"/>
            <w:vAlign w:val="center"/>
          </w:tcPr>
          <w:p w14:paraId="52D56563">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58752F06">
            <w:pPr>
              <w:adjustRightInd/>
              <w:jc w:val="center"/>
              <w:rPr>
                <w:rFonts w:hint="eastAsia" w:ascii="宋体" w:hAnsi="宋体" w:eastAsia="宋体" w:cs="宋体"/>
                <w:b w:val="0"/>
                <w:bCs/>
                <w:color w:val="auto"/>
                <w:sz w:val="21"/>
                <w:szCs w:val="21"/>
                <w:highlight w:val="none"/>
              </w:rPr>
            </w:pPr>
          </w:p>
        </w:tc>
      </w:tr>
      <w:tr w14:paraId="0DBE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rPr>
        <w:tc>
          <w:tcPr>
            <w:tcW w:w="1874" w:type="dxa"/>
            <w:vMerge w:val="restart"/>
            <w:tcBorders>
              <w:bottom w:val="single" w:color="000000" w:sz="6" w:space="0"/>
            </w:tcBorders>
            <w:vAlign w:val="center"/>
          </w:tcPr>
          <w:p w14:paraId="244309A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领带</w:t>
            </w:r>
          </w:p>
        </w:tc>
        <w:tc>
          <w:tcPr>
            <w:tcW w:w="1887" w:type="dxa"/>
            <w:vMerge w:val="restart"/>
            <w:tcBorders>
              <w:bottom w:val="single" w:color="000000" w:sz="6" w:space="0"/>
            </w:tcBorders>
            <w:vAlign w:val="center"/>
          </w:tcPr>
          <w:p w14:paraId="0FC63D3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材料（涤纶面料）</w:t>
            </w:r>
          </w:p>
        </w:tc>
        <w:tc>
          <w:tcPr>
            <w:tcW w:w="2989" w:type="dxa"/>
            <w:tcBorders>
              <w:bottom w:val="single" w:color="000000" w:sz="6" w:space="0"/>
            </w:tcBorders>
            <w:vAlign w:val="center"/>
          </w:tcPr>
          <w:p w14:paraId="306E527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织物密度</w:t>
            </w:r>
          </w:p>
        </w:tc>
        <w:tc>
          <w:tcPr>
            <w:tcW w:w="5324" w:type="dxa"/>
            <w:vMerge w:val="restart"/>
            <w:tcBorders>
              <w:bottom w:val="single" w:color="000000" w:sz="6" w:space="0"/>
            </w:tcBorders>
            <w:vAlign w:val="center"/>
          </w:tcPr>
          <w:p w14:paraId="7709C19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034-2025附录A</w:t>
            </w:r>
          </w:p>
        </w:tc>
        <w:tc>
          <w:tcPr>
            <w:tcW w:w="1005" w:type="dxa"/>
            <w:vMerge w:val="restart"/>
            <w:tcBorders>
              <w:bottom w:val="single" w:color="000000" w:sz="6" w:space="0"/>
            </w:tcBorders>
            <w:vAlign w:val="center"/>
          </w:tcPr>
          <w:p w14:paraId="155C984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2条+</w:t>
            </w:r>
          </w:p>
          <w:p w14:paraId="0353B36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1米长面料</w:t>
            </w:r>
          </w:p>
        </w:tc>
        <w:tc>
          <w:tcPr>
            <w:tcW w:w="1678" w:type="dxa"/>
            <w:vMerge w:val="restart"/>
            <w:tcBorders>
              <w:bottom w:val="single" w:color="000000" w:sz="6" w:space="0"/>
            </w:tcBorders>
            <w:vAlign w:val="center"/>
          </w:tcPr>
          <w:p w14:paraId="2393EAB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领带790</w:t>
            </w:r>
          </w:p>
        </w:tc>
      </w:tr>
      <w:tr w14:paraId="3B90B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46EB2AD4">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1FEBDD5D">
            <w:pPr>
              <w:adjustRightInd/>
              <w:jc w:val="center"/>
              <w:rPr>
                <w:rFonts w:hint="eastAsia" w:ascii="宋体" w:hAnsi="宋体" w:eastAsia="宋体" w:cs="宋体"/>
                <w:b w:val="0"/>
                <w:bCs/>
                <w:color w:val="auto"/>
                <w:sz w:val="21"/>
                <w:szCs w:val="21"/>
                <w:highlight w:val="none"/>
              </w:rPr>
            </w:pPr>
          </w:p>
        </w:tc>
        <w:tc>
          <w:tcPr>
            <w:tcW w:w="2989" w:type="dxa"/>
            <w:vAlign w:val="center"/>
          </w:tcPr>
          <w:p w14:paraId="08137CF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5324" w:type="dxa"/>
            <w:vMerge w:val="continue"/>
            <w:vAlign w:val="center"/>
          </w:tcPr>
          <w:p w14:paraId="1C8EE273">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6ABFEBFB">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3AB52904">
            <w:pPr>
              <w:adjustRightInd/>
              <w:jc w:val="center"/>
              <w:rPr>
                <w:rFonts w:hint="eastAsia" w:ascii="宋体" w:hAnsi="宋体" w:eastAsia="宋体" w:cs="宋体"/>
                <w:b w:val="0"/>
                <w:bCs/>
                <w:color w:val="auto"/>
                <w:sz w:val="21"/>
                <w:szCs w:val="21"/>
                <w:highlight w:val="none"/>
              </w:rPr>
            </w:pPr>
          </w:p>
        </w:tc>
      </w:tr>
      <w:tr w14:paraId="4B0E0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0DCAD20D">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006ACBE9">
            <w:pPr>
              <w:adjustRightInd/>
              <w:jc w:val="center"/>
              <w:rPr>
                <w:rFonts w:hint="eastAsia" w:ascii="宋体" w:hAnsi="宋体" w:eastAsia="宋体" w:cs="宋体"/>
                <w:b w:val="0"/>
                <w:bCs/>
                <w:color w:val="auto"/>
                <w:sz w:val="21"/>
                <w:szCs w:val="21"/>
                <w:highlight w:val="none"/>
              </w:rPr>
            </w:pPr>
          </w:p>
        </w:tc>
        <w:tc>
          <w:tcPr>
            <w:tcW w:w="2989" w:type="dxa"/>
            <w:vAlign w:val="center"/>
          </w:tcPr>
          <w:p w14:paraId="34E80E2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耐干洗色牢度</w:t>
            </w:r>
          </w:p>
        </w:tc>
        <w:tc>
          <w:tcPr>
            <w:tcW w:w="5324" w:type="dxa"/>
            <w:vMerge w:val="continue"/>
            <w:vAlign w:val="center"/>
          </w:tcPr>
          <w:p w14:paraId="22C9DEB7">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420DFE3A">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6B4BB9B4">
            <w:pPr>
              <w:adjustRightInd/>
              <w:jc w:val="center"/>
              <w:rPr>
                <w:rFonts w:hint="eastAsia" w:ascii="宋体" w:hAnsi="宋体" w:eastAsia="宋体" w:cs="宋体"/>
                <w:b w:val="0"/>
                <w:bCs/>
                <w:color w:val="auto"/>
                <w:sz w:val="21"/>
                <w:szCs w:val="21"/>
                <w:highlight w:val="none"/>
              </w:rPr>
            </w:pPr>
          </w:p>
        </w:tc>
      </w:tr>
      <w:tr w14:paraId="18422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429CDB98">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6C5EBCC4">
            <w:pPr>
              <w:adjustRightInd/>
              <w:jc w:val="center"/>
              <w:rPr>
                <w:rFonts w:hint="eastAsia" w:ascii="宋体" w:hAnsi="宋体" w:eastAsia="宋体" w:cs="宋体"/>
                <w:b w:val="0"/>
                <w:bCs/>
                <w:color w:val="auto"/>
                <w:sz w:val="21"/>
                <w:szCs w:val="21"/>
                <w:highlight w:val="none"/>
              </w:rPr>
            </w:pPr>
          </w:p>
        </w:tc>
        <w:tc>
          <w:tcPr>
            <w:tcW w:w="2989" w:type="dxa"/>
            <w:vAlign w:val="center"/>
          </w:tcPr>
          <w:p w14:paraId="3E5455B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耐洗色牢度</w:t>
            </w:r>
          </w:p>
        </w:tc>
        <w:tc>
          <w:tcPr>
            <w:tcW w:w="5324" w:type="dxa"/>
            <w:vMerge w:val="continue"/>
            <w:vAlign w:val="center"/>
          </w:tcPr>
          <w:p w14:paraId="0378CEDF">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02FA1B9D">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43528BF1">
            <w:pPr>
              <w:adjustRightInd/>
              <w:jc w:val="center"/>
              <w:rPr>
                <w:rFonts w:hint="eastAsia" w:ascii="宋体" w:hAnsi="宋体" w:eastAsia="宋体" w:cs="宋体"/>
                <w:b w:val="0"/>
                <w:bCs/>
                <w:color w:val="auto"/>
                <w:sz w:val="21"/>
                <w:szCs w:val="21"/>
                <w:highlight w:val="none"/>
              </w:rPr>
            </w:pPr>
          </w:p>
        </w:tc>
      </w:tr>
      <w:tr w14:paraId="221C0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14787BC5">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1B5899D6">
            <w:pPr>
              <w:adjustRightInd/>
              <w:jc w:val="center"/>
              <w:rPr>
                <w:rFonts w:hint="eastAsia" w:ascii="宋体" w:hAnsi="宋体" w:eastAsia="宋体" w:cs="宋体"/>
                <w:b w:val="0"/>
                <w:bCs/>
                <w:color w:val="auto"/>
                <w:sz w:val="21"/>
                <w:szCs w:val="21"/>
                <w:highlight w:val="none"/>
              </w:rPr>
            </w:pPr>
          </w:p>
        </w:tc>
        <w:tc>
          <w:tcPr>
            <w:tcW w:w="2989" w:type="dxa"/>
            <w:vAlign w:val="center"/>
          </w:tcPr>
          <w:p w14:paraId="70598E5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5324" w:type="dxa"/>
            <w:vMerge w:val="continue"/>
            <w:vAlign w:val="center"/>
          </w:tcPr>
          <w:p w14:paraId="78833675">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2A5CC0C3">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167574D1">
            <w:pPr>
              <w:adjustRightInd/>
              <w:jc w:val="center"/>
              <w:rPr>
                <w:rFonts w:hint="eastAsia" w:ascii="宋体" w:hAnsi="宋体" w:eastAsia="宋体" w:cs="宋体"/>
                <w:b w:val="0"/>
                <w:bCs/>
                <w:color w:val="auto"/>
                <w:sz w:val="21"/>
                <w:szCs w:val="21"/>
                <w:highlight w:val="none"/>
              </w:rPr>
            </w:pPr>
          </w:p>
        </w:tc>
      </w:tr>
      <w:tr w14:paraId="24181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6B243017">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13B79432">
            <w:pPr>
              <w:adjustRightInd/>
              <w:jc w:val="center"/>
              <w:rPr>
                <w:rFonts w:hint="eastAsia" w:ascii="宋体" w:hAnsi="宋体" w:eastAsia="宋体" w:cs="宋体"/>
                <w:b w:val="0"/>
                <w:bCs/>
                <w:color w:val="auto"/>
                <w:sz w:val="21"/>
                <w:szCs w:val="21"/>
                <w:highlight w:val="none"/>
              </w:rPr>
            </w:pPr>
          </w:p>
        </w:tc>
        <w:tc>
          <w:tcPr>
            <w:tcW w:w="2989" w:type="dxa"/>
            <w:vAlign w:val="center"/>
          </w:tcPr>
          <w:p w14:paraId="4EB2DF1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耐热压色牢度</w:t>
            </w:r>
          </w:p>
        </w:tc>
        <w:tc>
          <w:tcPr>
            <w:tcW w:w="5324" w:type="dxa"/>
            <w:vMerge w:val="continue"/>
            <w:vAlign w:val="center"/>
          </w:tcPr>
          <w:p w14:paraId="04A3B167">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50D0D129">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404285EF">
            <w:pPr>
              <w:adjustRightInd/>
              <w:jc w:val="center"/>
              <w:rPr>
                <w:rFonts w:hint="eastAsia" w:ascii="宋体" w:hAnsi="宋体" w:eastAsia="宋体" w:cs="宋体"/>
                <w:b w:val="0"/>
                <w:bCs/>
                <w:color w:val="auto"/>
                <w:sz w:val="21"/>
                <w:szCs w:val="21"/>
                <w:highlight w:val="none"/>
              </w:rPr>
            </w:pPr>
          </w:p>
        </w:tc>
      </w:tr>
      <w:tr w14:paraId="4343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7701ED1D">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36A28ED8">
            <w:pPr>
              <w:adjustRightInd/>
              <w:jc w:val="center"/>
              <w:rPr>
                <w:rFonts w:hint="eastAsia" w:ascii="宋体" w:hAnsi="宋体" w:eastAsia="宋体" w:cs="宋体"/>
                <w:b w:val="0"/>
                <w:bCs/>
                <w:color w:val="auto"/>
                <w:sz w:val="21"/>
                <w:szCs w:val="21"/>
                <w:highlight w:val="none"/>
              </w:rPr>
            </w:pPr>
          </w:p>
        </w:tc>
        <w:tc>
          <w:tcPr>
            <w:tcW w:w="2989" w:type="dxa"/>
            <w:vAlign w:val="center"/>
          </w:tcPr>
          <w:p w14:paraId="7333FAB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勾丝</w:t>
            </w:r>
          </w:p>
        </w:tc>
        <w:tc>
          <w:tcPr>
            <w:tcW w:w="5324" w:type="dxa"/>
            <w:vMerge w:val="continue"/>
            <w:vAlign w:val="center"/>
          </w:tcPr>
          <w:p w14:paraId="61BF6DB6">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4C9F14FC">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35521A89">
            <w:pPr>
              <w:adjustRightInd/>
              <w:jc w:val="center"/>
              <w:rPr>
                <w:rFonts w:hint="eastAsia" w:ascii="宋体" w:hAnsi="宋体" w:eastAsia="宋体" w:cs="宋体"/>
                <w:b w:val="0"/>
                <w:bCs/>
                <w:color w:val="auto"/>
                <w:sz w:val="21"/>
                <w:szCs w:val="21"/>
                <w:highlight w:val="none"/>
              </w:rPr>
            </w:pPr>
          </w:p>
        </w:tc>
      </w:tr>
      <w:tr w14:paraId="0EE4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50A62E19">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631B344B">
            <w:pPr>
              <w:adjustRightInd/>
              <w:jc w:val="center"/>
              <w:rPr>
                <w:rFonts w:hint="eastAsia" w:ascii="宋体" w:hAnsi="宋体" w:eastAsia="宋体" w:cs="宋体"/>
                <w:b w:val="0"/>
                <w:bCs/>
                <w:color w:val="auto"/>
                <w:sz w:val="21"/>
                <w:szCs w:val="21"/>
                <w:highlight w:val="none"/>
              </w:rPr>
            </w:pPr>
          </w:p>
        </w:tc>
        <w:tc>
          <w:tcPr>
            <w:tcW w:w="2989" w:type="dxa"/>
            <w:vAlign w:val="center"/>
          </w:tcPr>
          <w:p w14:paraId="41F997B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拒水性</w:t>
            </w:r>
          </w:p>
        </w:tc>
        <w:tc>
          <w:tcPr>
            <w:tcW w:w="5324" w:type="dxa"/>
            <w:vMerge w:val="continue"/>
            <w:vAlign w:val="center"/>
          </w:tcPr>
          <w:p w14:paraId="25293E61">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189E38E9">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78260F64">
            <w:pPr>
              <w:adjustRightInd/>
              <w:jc w:val="center"/>
              <w:rPr>
                <w:rFonts w:hint="eastAsia" w:ascii="宋体" w:hAnsi="宋体" w:eastAsia="宋体" w:cs="宋体"/>
                <w:b w:val="0"/>
                <w:bCs/>
                <w:color w:val="auto"/>
                <w:sz w:val="21"/>
                <w:szCs w:val="21"/>
                <w:highlight w:val="none"/>
              </w:rPr>
            </w:pPr>
          </w:p>
        </w:tc>
      </w:tr>
      <w:tr w14:paraId="055A1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874" w:type="dxa"/>
            <w:vMerge w:val="continue"/>
            <w:vAlign w:val="center"/>
          </w:tcPr>
          <w:p w14:paraId="731B9EB0">
            <w:pPr>
              <w:adjustRightInd/>
              <w:jc w:val="center"/>
              <w:rPr>
                <w:rFonts w:hint="eastAsia" w:ascii="宋体" w:hAnsi="宋体" w:eastAsia="宋体" w:cs="宋体"/>
                <w:b w:val="0"/>
                <w:bCs/>
                <w:color w:val="auto"/>
                <w:sz w:val="21"/>
                <w:szCs w:val="21"/>
                <w:highlight w:val="none"/>
              </w:rPr>
            </w:pPr>
          </w:p>
        </w:tc>
        <w:tc>
          <w:tcPr>
            <w:tcW w:w="1887" w:type="dxa"/>
            <w:vMerge w:val="continue"/>
            <w:tcBorders>
              <w:bottom w:val="single" w:color="000000" w:sz="6" w:space="0"/>
            </w:tcBorders>
            <w:vAlign w:val="center"/>
          </w:tcPr>
          <w:p w14:paraId="08CD0465">
            <w:pPr>
              <w:adjustRightInd/>
              <w:jc w:val="center"/>
              <w:rPr>
                <w:rFonts w:hint="eastAsia" w:ascii="宋体" w:hAnsi="宋体" w:eastAsia="宋体" w:cs="宋体"/>
                <w:b w:val="0"/>
                <w:bCs/>
                <w:color w:val="auto"/>
                <w:sz w:val="21"/>
                <w:szCs w:val="21"/>
                <w:highlight w:val="none"/>
              </w:rPr>
            </w:pPr>
          </w:p>
        </w:tc>
        <w:tc>
          <w:tcPr>
            <w:tcW w:w="2989" w:type="dxa"/>
            <w:vAlign w:val="center"/>
          </w:tcPr>
          <w:p w14:paraId="7F4D4D3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折痕回复性</w:t>
            </w:r>
          </w:p>
        </w:tc>
        <w:tc>
          <w:tcPr>
            <w:tcW w:w="5324" w:type="dxa"/>
            <w:vMerge w:val="continue"/>
            <w:vAlign w:val="center"/>
          </w:tcPr>
          <w:p w14:paraId="5C9BB4D0">
            <w:pPr>
              <w:adjustRightInd/>
              <w:jc w:val="center"/>
              <w:rPr>
                <w:rFonts w:hint="eastAsia" w:ascii="宋体" w:hAnsi="宋体" w:eastAsia="宋体" w:cs="宋体"/>
                <w:b w:val="0"/>
                <w:bCs/>
                <w:color w:val="auto"/>
                <w:sz w:val="21"/>
                <w:szCs w:val="21"/>
                <w:highlight w:val="none"/>
              </w:rPr>
            </w:pPr>
          </w:p>
        </w:tc>
        <w:tc>
          <w:tcPr>
            <w:tcW w:w="1005" w:type="dxa"/>
            <w:vMerge w:val="continue"/>
            <w:vAlign w:val="center"/>
          </w:tcPr>
          <w:p w14:paraId="1194239C">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3A3CB455">
            <w:pPr>
              <w:adjustRightInd/>
              <w:jc w:val="center"/>
              <w:rPr>
                <w:rFonts w:hint="eastAsia" w:ascii="宋体" w:hAnsi="宋体" w:eastAsia="宋体" w:cs="宋体"/>
                <w:b w:val="0"/>
                <w:bCs/>
                <w:color w:val="auto"/>
                <w:sz w:val="21"/>
                <w:szCs w:val="21"/>
                <w:highlight w:val="none"/>
              </w:rPr>
            </w:pPr>
          </w:p>
        </w:tc>
      </w:tr>
      <w:tr w14:paraId="10347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rPr>
        <w:tc>
          <w:tcPr>
            <w:tcW w:w="1874" w:type="dxa"/>
            <w:vMerge w:val="continue"/>
            <w:tcBorders>
              <w:bottom w:val="single" w:color="000000" w:sz="6" w:space="0"/>
            </w:tcBorders>
            <w:vAlign w:val="center"/>
          </w:tcPr>
          <w:p w14:paraId="2040BC80">
            <w:pPr>
              <w:adjustRightInd/>
              <w:jc w:val="center"/>
              <w:rPr>
                <w:rFonts w:hint="eastAsia" w:ascii="宋体" w:hAnsi="宋体" w:eastAsia="宋体" w:cs="宋体"/>
                <w:b w:val="0"/>
                <w:bCs/>
                <w:color w:val="auto"/>
                <w:sz w:val="21"/>
                <w:szCs w:val="21"/>
                <w:highlight w:val="none"/>
              </w:rPr>
            </w:pPr>
          </w:p>
        </w:tc>
        <w:tc>
          <w:tcPr>
            <w:tcW w:w="1887" w:type="dxa"/>
            <w:vMerge w:val="restart"/>
            <w:vAlign w:val="center"/>
          </w:tcPr>
          <w:p w14:paraId="7BF957AE">
            <w:pPr>
              <w:adjustRightInd/>
              <w:jc w:val="center"/>
              <w:rPr>
                <w:rFonts w:hint="eastAsia" w:ascii="宋体" w:hAnsi="宋体" w:eastAsia="宋体" w:cs="宋体"/>
                <w:b w:val="0"/>
                <w:bCs/>
                <w:strike/>
                <w:color w:val="auto"/>
                <w:sz w:val="21"/>
                <w:szCs w:val="21"/>
                <w:highlight w:val="none"/>
              </w:rPr>
            </w:pPr>
            <w:r>
              <w:rPr>
                <w:rFonts w:hint="eastAsia" w:ascii="宋体" w:hAnsi="宋体" w:eastAsia="宋体" w:cs="宋体"/>
                <w:b w:val="0"/>
                <w:bCs/>
                <w:color w:val="auto"/>
                <w:sz w:val="21"/>
                <w:szCs w:val="21"/>
                <w:highlight w:val="none"/>
              </w:rPr>
              <w:t>成品外观</w:t>
            </w:r>
          </w:p>
        </w:tc>
        <w:tc>
          <w:tcPr>
            <w:tcW w:w="2989" w:type="dxa"/>
            <w:vAlign w:val="center"/>
          </w:tcPr>
          <w:p w14:paraId="1092E132">
            <w:pPr>
              <w:adjustRightInd/>
              <w:jc w:val="center"/>
              <w:rPr>
                <w:rFonts w:hint="eastAsia" w:ascii="宋体" w:hAnsi="宋体" w:eastAsia="宋体" w:cs="宋体"/>
                <w:b w:val="0"/>
                <w:bCs/>
                <w:strike/>
                <w:color w:val="auto"/>
                <w:sz w:val="21"/>
                <w:szCs w:val="21"/>
                <w:highlight w:val="none"/>
              </w:rPr>
            </w:pPr>
            <w:r>
              <w:rPr>
                <w:rFonts w:hint="eastAsia" w:ascii="宋体" w:hAnsi="宋体" w:eastAsia="宋体" w:cs="宋体"/>
                <w:b w:val="0"/>
                <w:bCs/>
                <w:color w:val="auto"/>
                <w:sz w:val="21"/>
                <w:szCs w:val="21"/>
                <w:highlight w:val="none"/>
              </w:rPr>
              <w:t>结构尺寸</w:t>
            </w:r>
          </w:p>
        </w:tc>
        <w:tc>
          <w:tcPr>
            <w:tcW w:w="5324" w:type="dxa"/>
            <w:vAlign w:val="center"/>
          </w:tcPr>
          <w:p w14:paraId="0DE7EDA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034-2025</w:t>
            </w:r>
            <w:r>
              <w:rPr>
                <w:rFonts w:hint="eastAsia" w:ascii="宋体" w:hAnsi="宋体" w:eastAsia="宋体" w:cs="宋体"/>
                <w:b w:val="0"/>
                <w:bCs/>
                <w:color w:val="auto"/>
                <w:sz w:val="21"/>
                <w:szCs w:val="21"/>
                <w:highlight w:val="none"/>
              </w:rPr>
              <w:t>表1</w:t>
            </w:r>
          </w:p>
        </w:tc>
        <w:tc>
          <w:tcPr>
            <w:tcW w:w="1005" w:type="dxa"/>
            <w:vMerge w:val="continue"/>
            <w:tcBorders>
              <w:bottom w:val="single" w:color="000000" w:sz="6" w:space="0"/>
            </w:tcBorders>
            <w:vAlign w:val="center"/>
          </w:tcPr>
          <w:p w14:paraId="16014058">
            <w:pPr>
              <w:adjustRightInd/>
              <w:jc w:val="center"/>
              <w:rPr>
                <w:rFonts w:hint="eastAsia" w:ascii="宋体" w:hAnsi="宋体" w:eastAsia="宋体" w:cs="宋体"/>
                <w:b w:val="0"/>
                <w:bCs/>
                <w:color w:val="auto"/>
                <w:sz w:val="21"/>
                <w:szCs w:val="21"/>
                <w:highlight w:val="none"/>
              </w:rPr>
            </w:pPr>
          </w:p>
        </w:tc>
        <w:tc>
          <w:tcPr>
            <w:tcW w:w="1678" w:type="dxa"/>
            <w:vMerge w:val="continue"/>
            <w:tcBorders>
              <w:bottom w:val="single" w:color="000000" w:sz="6" w:space="0"/>
            </w:tcBorders>
            <w:vAlign w:val="center"/>
          </w:tcPr>
          <w:p w14:paraId="52EA48D6">
            <w:pPr>
              <w:adjustRightInd/>
              <w:jc w:val="center"/>
              <w:rPr>
                <w:rFonts w:hint="eastAsia" w:ascii="宋体" w:hAnsi="宋体" w:eastAsia="宋体" w:cs="宋体"/>
                <w:b w:val="0"/>
                <w:bCs/>
                <w:color w:val="auto"/>
                <w:sz w:val="21"/>
                <w:szCs w:val="21"/>
                <w:highlight w:val="none"/>
              </w:rPr>
            </w:pPr>
          </w:p>
        </w:tc>
      </w:tr>
      <w:tr w14:paraId="4CCA4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rPr>
        <w:tc>
          <w:tcPr>
            <w:tcW w:w="1874" w:type="dxa"/>
            <w:vMerge w:val="continue"/>
            <w:vAlign w:val="center"/>
          </w:tcPr>
          <w:p w14:paraId="57ABEF6F">
            <w:pPr>
              <w:adjustRightInd/>
              <w:jc w:val="center"/>
              <w:rPr>
                <w:rFonts w:hint="eastAsia" w:ascii="宋体" w:hAnsi="宋体" w:eastAsia="宋体" w:cs="宋体"/>
                <w:b w:val="0"/>
                <w:bCs/>
                <w:color w:val="auto"/>
                <w:sz w:val="21"/>
                <w:szCs w:val="21"/>
                <w:highlight w:val="none"/>
              </w:rPr>
            </w:pPr>
          </w:p>
        </w:tc>
        <w:tc>
          <w:tcPr>
            <w:tcW w:w="1887" w:type="dxa"/>
            <w:vMerge w:val="continue"/>
            <w:vAlign w:val="center"/>
          </w:tcPr>
          <w:p w14:paraId="4A82F6BA">
            <w:pPr>
              <w:adjustRightInd/>
              <w:jc w:val="center"/>
              <w:rPr>
                <w:rFonts w:hint="eastAsia" w:ascii="宋体" w:hAnsi="宋体" w:eastAsia="宋体" w:cs="宋体"/>
                <w:b w:val="0"/>
                <w:bCs/>
                <w:color w:val="auto"/>
                <w:sz w:val="21"/>
                <w:szCs w:val="21"/>
                <w:highlight w:val="none"/>
              </w:rPr>
            </w:pPr>
          </w:p>
        </w:tc>
        <w:tc>
          <w:tcPr>
            <w:tcW w:w="2989" w:type="dxa"/>
            <w:vAlign w:val="center"/>
          </w:tcPr>
          <w:p w14:paraId="6AB9F84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缝制工艺</w:t>
            </w:r>
          </w:p>
        </w:tc>
        <w:tc>
          <w:tcPr>
            <w:tcW w:w="5324" w:type="dxa"/>
            <w:vAlign w:val="center"/>
          </w:tcPr>
          <w:p w14:paraId="0CB80F8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034-2025  4.6</w:t>
            </w:r>
          </w:p>
        </w:tc>
        <w:tc>
          <w:tcPr>
            <w:tcW w:w="1005" w:type="dxa"/>
            <w:vMerge w:val="continue"/>
            <w:vAlign w:val="center"/>
          </w:tcPr>
          <w:p w14:paraId="69AF9C6C">
            <w:pPr>
              <w:adjustRightInd/>
              <w:jc w:val="center"/>
              <w:rPr>
                <w:rFonts w:hint="eastAsia" w:ascii="宋体" w:hAnsi="宋体" w:eastAsia="宋体" w:cs="宋体"/>
                <w:b w:val="0"/>
                <w:bCs/>
                <w:color w:val="auto"/>
                <w:sz w:val="21"/>
                <w:szCs w:val="21"/>
                <w:highlight w:val="none"/>
              </w:rPr>
            </w:pPr>
          </w:p>
        </w:tc>
        <w:tc>
          <w:tcPr>
            <w:tcW w:w="1678" w:type="dxa"/>
            <w:vMerge w:val="continue"/>
            <w:vAlign w:val="center"/>
          </w:tcPr>
          <w:p w14:paraId="427BDB02">
            <w:pPr>
              <w:adjustRightInd/>
              <w:jc w:val="center"/>
              <w:rPr>
                <w:rFonts w:hint="eastAsia" w:ascii="宋体" w:hAnsi="宋体" w:eastAsia="宋体" w:cs="宋体"/>
                <w:b w:val="0"/>
                <w:bCs/>
                <w:color w:val="auto"/>
                <w:sz w:val="21"/>
                <w:szCs w:val="21"/>
                <w:highlight w:val="none"/>
              </w:rPr>
            </w:pPr>
          </w:p>
        </w:tc>
      </w:tr>
    </w:tbl>
    <w:p w14:paraId="44340070">
      <w:pPr>
        <w:adjustRightInd/>
        <w:rPr>
          <w:rFonts w:hint="eastAsia" w:ascii="宋体" w:hAnsi="宋体" w:eastAsia="宋体" w:cs="宋体"/>
          <w:color w:val="auto"/>
          <w:sz w:val="21"/>
          <w:szCs w:val="21"/>
          <w:highlight w:val="none"/>
        </w:rPr>
      </w:pPr>
    </w:p>
    <w:p w14:paraId="4DA26F11">
      <w:pPr>
        <w:adjustRightInd/>
        <w:rPr>
          <w:rFonts w:hint="eastAsia" w:ascii="宋体" w:hAnsi="宋体" w:eastAsia="宋体" w:cs="宋体"/>
          <w:color w:val="auto"/>
          <w:sz w:val="21"/>
          <w:szCs w:val="21"/>
          <w:highlight w:val="none"/>
        </w:rPr>
      </w:pPr>
    </w:p>
    <w:p w14:paraId="72A6FB93">
      <w:pPr>
        <w:adjustRightInd/>
        <w:rPr>
          <w:rFonts w:hint="eastAsia" w:ascii="宋体" w:hAnsi="宋体" w:eastAsia="宋体" w:cs="宋体"/>
          <w:color w:val="auto"/>
          <w:sz w:val="21"/>
          <w:szCs w:val="21"/>
          <w:highlight w:val="none"/>
        </w:rPr>
      </w:pPr>
    </w:p>
    <w:p w14:paraId="4AD1F27F">
      <w:pPr>
        <w:adjustRightInd/>
        <w:rPr>
          <w:rFonts w:hint="eastAsia" w:ascii="宋体" w:hAnsi="宋体" w:eastAsia="宋体" w:cs="宋体"/>
          <w:color w:val="auto"/>
          <w:sz w:val="21"/>
          <w:szCs w:val="21"/>
          <w:highlight w:val="none"/>
        </w:rPr>
      </w:pPr>
    </w:p>
    <w:p w14:paraId="7231D47D">
      <w:pPr>
        <w:adjustRightInd/>
        <w:rPr>
          <w:rFonts w:hint="eastAsia" w:ascii="宋体" w:hAnsi="宋体" w:eastAsia="宋体" w:cs="宋体"/>
          <w:color w:val="auto"/>
          <w:sz w:val="21"/>
          <w:szCs w:val="21"/>
          <w:highlight w:val="none"/>
        </w:rPr>
      </w:pPr>
    </w:p>
    <w:p w14:paraId="45EB042D">
      <w:pPr>
        <w:adjustRightInd/>
        <w:rPr>
          <w:rFonts w:hint="eastAsia" w:ascii="宋体" w:hAnsi="宋体" w:eastAsia="宋体" w:cs="宋体"/>
          <w:color w:val="auto"/>
          <w:sz w:val="21"/>
          <w:szCs w:val="21"/>
          <w:highlight w:val="none"/>
        </w:rPr>
      </w:pPr>
    </w:p>
    <w:p w14:paraId="26796EF2">
      <w:pPr>
        <w:adjustRightInd/>
        <w:rPr>
          <w:rFonts w:hint="eastAsia" w:ascii="宋体" w:hAnsi="宋体" w:eastAsia="宋体" w:cs="宋体"/>
          <w:color w:val="auto"/>
          <w:sz w:val="21"/>
          <w:szCs w:val="21"/>
          <w:highlight w:val="none"/>
        </w:rPr>
      </w:pPr>
    </w:p>
    <w:p w14:paraId="499DB991">
      <w:pPr>
        <w:adjustRightInd/>
        <w:rPr>
          <w:rFonts w:hint="eastAsia" w:ascii="宋体" w:hAnsi="宋体" w:eastAsia="宋体" w:cs="宋体"/>
          <w:color w:val="auto"/>
          <w:sz w:val="21"/>
          <w:szCs w:val="21"/>
          <w:highlight w:val="none"/>
        </w:rPr>
      </w:pPr>
    </w:p>
    <w:p w14:paraId="5838CB74">
      <w:pPr>
        <w:adjustRightInd/>
        <w:rPr>
          <w:rFonts w:hint="eastAsia" w:ascii="宋体" w:hAnsi="宋体" w:eastAsia="宋体" w:cs="宋体"/>
          <w:color w:val="auto"/>
          <w:sz w:val="21"/>
          <w:szCs w:val="21"/>
          <w:highlight w:val="none"/>
        </w:rPr>
      </w:pPr>
    </w:p>
    <w:p w14:paraId="68E0077C">
      <w:pPr>
        <w:adjustRightInd/>
        <w:rPr>
          <w:rFonts w:hint="eastAsia" w:ascii="宋体" w:hAnsi="宋体" w:eastAsia="宋体" w:cs="宋体"/>
          <w:color w:val="auto"/>
          <w:sz w:val="21"/>
          <w:szCs w:val="21"/>
          <w:highlight w:val="none"/>
        </w:rPr>
      </w:pPr>
    </w:p>
    <w:p w14:paraId="5F22AC2A">
      <w:pPr>
        <w:adjustRightInd/>
        <w:rPr>
          <w:rFonts w:hint="eastAsia" w:ascii="宋体" w:hAnsi="宋体" w:eastAsia="宋体" w:cs="宋体"/>
          <w:color w:val="auto"/>
          <w:sz w:val="21"/>
          <w:szCs w:val="21"/>
          <w:highlight w:val="none"/>
        </w:rPr>
      </w:pPr>
    </w:p>
    <w:p w14:paraId="1733D533">
      <w:pPr>
        <w:adjustRightInd/>
        <w:rPr>
          <w:rFonts w:hint="eastAsia" w:ascii="宋体" w:hAnsi="宋体" w:eastAsia="宋体" w:cs="宋体"/>
          <w:color w:val="auto"/>
          <w:sz w:val="21"/>
          <w:szCs w:val="21"/>
          <w:highlight w:val="none"/>
        </w:rPr>
      </w:pPr>
    </w:p>
    <w:p w14:paraId="2D5D52B6">
      <w:pPr>
        <w:adjustRightInd/>
        <w:rPr>
          <w:rFonts w:hint="eastAsia" w:ascii="宋体" w:hAnsi="宋体" w:eastAsia="宋体" w:cs="宋体"/>
          <w:b/>
          <w:color w:val="auto"/>
          <w:sz w:val="21"/>
          <w:szCs w:val="21"/>
          <w:highlight w:val="none"/>
        </w:rPr>
      </w:pPr>
    </w:p>
    <w:p w14:paraId="3020B23A">
      <w:pPr>
        <w:adjustRightInd/>
        <w:rPr>
          <w:rFonts w:hint="eastAsia" w:ascii="宋体" w:hAnsi="宋体" w:eastAsia="宋体" w:cs="宋体"/>
          <w:b/>
          <w:color w:val="auto"/>
          <w:sz w:val="21"/>
          <w:szCs w:val="21"/>
          <w:highlight w:val="none"/>
        </w:rPr>
      </w:pPr>
    </w:p>
    <w:p w14:paraId="49C572F8">
      <w:pPr>
        <w:adjustRightInd/>
        <w:rPr>
          <w:rFonts w:hint="eastAsia" w:ascii="宋体" w:hAnsi="宋体" w:eastAsia="宋体" w:cs="宋体"/>
          <w:b/>
          <w:color w:val="auto"/>
          <w:sz w:val="21"/>
          <w:szCs w:val="21"/>
          <w:highlight w:val="none"/>
        </w:rPr>
      </w:pPr>
    </w:p>
    <w:p w14:paraId="1A4F2A53">
      <w:pPr>
        <w:adjustRightInd/>
        <w:rPr>
          <w:rFonts w:hint="eastAsia" w:ascii="宋体" w:hAnsi="宋体" w:eastAsia="宋体" w:cs="宋体"/>
          <w:b/>
          <w:color w:val="auto"/>
          <w:sz w:val="21"/>
          <w:szCs w:val="21"/>
          <w:highlight w:val="none"/>
        </w:rPr>
      </w:pPr>
    </w:p>
    <w:p w14:paraId="1247AE91">
      <w:pPr>
        <w:adjustRightInd/>
        <w:rPr>
          <w:rFonts w:hint="eastAsia" w:ascii="宋体" w:hAnsi="宋体" w:eastAsia="宋体" w:cs="宋体"/>
          <w:b/>
          <w:color w:val="auto"/>
          <w:sz w:val="21"/>
          <w:szCs w:val="21"/>
          <w:highlight w:val="none"/>
        </w:rPr>
      </w:pPr>
    </w:p>
    <w:p w14:paraId="468CC7DC">
      <w:pPr>
        <w:adjustRightInd/>
        <w:rPr>
          <w:rFonts w:hint="eastAsia" w:ascii="宋体" w:hAnsi="宋体" w:eastAsia="宋体" w:cs="宋体"/>
          <w:b/>
          <w:color w:val="auto"/>
          <w:sz w:val="21"/>
          <w:szCs w:val="21"/>
          <w:highlight w:val="none"/>
        </w:rPr>
      </w:pPr>
    </w:p>
    <w:p w14:paraId="37513BC9">
      <w:pPr>
        <w:adjustRightInd/>
        <w:rPr>
          <w:rFonts w:hint="eastAsia" w:ascii="宋体" w:hAnsi="宋体" w:eastAsia="宋体" w:cs="宋体"/>
          <w:b/>
          <w:color w:val="auto"/>
          <w:sz w:val="21"/>
          <w:szCs w:val="21"/>
          <w:highlight w:val="none"/>
        </w:rPr>
      </w:pPr>
    </w:p>
    <w:p w14:paraId="0387830E">
      <w:pPr>
        <w:adjustRightInd/>
        <w:rPr>
          <w:rFonts w:hint="eastAsia" w:ascii="宋体" w:hAnsi="宋体" w:eastAsia="宋体" w:cs="宋体"/>
          <w:b/>
          <w:color w:val="auto"/>
          <w:sz w:val="21"/>
          <w:szCs w:val="21"/>
          <w:highlight w:val="none"/>
        </w:rPr>
      </w:pPr>
    </w:p>
    <w:p w14:paraId="2BCB3289">
      <w:pPr>
        <w:adjustRightInd/>
        <w:rPr>
          <w:rFonts w:hint="eastAsia" w:ascii="宋体" w:hAnsi="宋体" w:eastAsia="宋体" w:cs="宋体"/>
          <w:b/>
          <w:color w:val="auto"/>
          <w:sz w:val="21"/>
          <w:szCs w:val="21"/>
          <w:highlight w:val="none"/>
        </w:rPr>
      </w:pPr>
    </w:p>
    <w:p w14:paraId="7540BC18">
      <w:pPr>
        <w:adjustRightInd/>
        <w:rPr>
          <w:rFonts w:hint="eastAsia" w:ascii="宋体" w:hAnsi="宋体" w:eastAsia="宋体" w:cs="宋体"/>
          <w:b/>
          <w:color w:val="auto"/>
          <w:sz w:val="21"/>
          <w:szCs w:val="21"/>
          <w:highlight w:val="none"/>
        </w:rPr>
      </w:pPr>
    </w:p>
    <w:p w14:paraId="69548567">
      <w:pPr>
        <w:adjustRightInd/>
        <w:rPr>
          <w:rFonts w:hint="eastAsia" w:ascii="宋体" w:hAnsi="宋体" w:eastAsia="宋体" w:cs="宋体"/>
          <w:b/>
          <w:color w:val="auto"/>
          <w:sz w:val="21"/>
          <w:szCs w:val="21"/>
          <w:highlight w:val="none"/>
        </w:rPr>
      </w:pPr>
    </w:p>
    <w:tbl>
      <w:tblPr>
        <w:tblStyle w:val="65"/>
        <w:tblpPr w:leftFromText="180" w:rightFromText="180" w:vertAnchor="text" w:tblpY="1"/>
        <w:tblOverlap w:val="never"/>
        <w:tblW w:w="147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39"/>
        <w:gridCol w:w="2587"/>
        <w:gridCol w:w="3238"/>
        <w:gridCol w:w="4875"/>
        <w:gridCol w:w="1155"/>
        <w:gridCol w:w="1323"/>
      </w:tblGrid>
      <w:tr w14:paraId="6A15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539" w:type="dxa"/>
            <w:vAlign w:val="center"/>
          </w:tcPr>
          <w:p w14:paraId="4E88E85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名称</w:t>
            </w:r>
          </w:p>
        </w:tc>
        <w:tc>
          <w:tcPr>
            <w:tcW w:w="2587" w:type="dxa"/>
            <w:tcBorders>
              <w:bottom w:val="single" w:color="000000" w:sz="6" w:space="0"/>
            </w:tcBorders>
            <w:vAlign w:val="center"/>
          </w:tcPr>
          <w:p w14:paraId="651A4A1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项目分类</w:t>
            </w:r>
          </w:p>
        </w:tc>
        <w:tc>
          <w:tcPr>
            <w:tcW w:w="3238" w:type="dxa"/>
            <w:vAlign w:val="center"/>
          </w:tcPr>
          <w:p w14:paraId="2659160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明细项目</w:t>
            </w:r>
          </w:p>
        </w:tc>
        <w:tc>
          <w:tcPr>
            <w:tcW w:w="4875" w:type="dxa"/>
            <w:vAlign w:val="center"/>
          </w:tcPr>
          <w:p w14:paraId="7999B7A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具体检测标准与要求</w:t>
            </w:r>
          </w:p>
        </w:tc>
        <w:tc>
          <w:tcPr>
            <w:tcW w:w="1155" w:type="dxa"/>
            <w:vAlign w:val="center"/>
          </w:tcPr>
          <w:p w14:paraId="24DE6E3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样品量</w:t>
            </w:r>
          </w:p>
        </w:tc>
        <w:tc>
          <w:tcPr>
            <w:tcW w:w="1323" w:type="dxa"/>
            <w:vAlign w:val="center"/>
          </w:tcPr>
          <w:p w14:paraId="669FF21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检测费（元）</w:t>
            </w:r>
          </w:p>
        </w:tc>
      </w:tr>
      <w:tr w14:paraId="7BBE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restart"/>
            <w:vAlign w:val="center"/>
          </w:tcPr>
          <w:p w14:paraId="0DBA2DA3">
            <w:pPr>
              <w:adjustRightInd/>
              <w:jc w:val="center"/>
              <w:rPr>
                <w:rFonts w:hint="eastAsia" w:ascii="宋体" w:hAnsi="宋体" w:eastAsia="宋体" w:cs="宋体"/>
                <w:b w:val="0"/>
                <w:bCs/>
                <w:color w:val="auto"/>
                <w:sz w:val="21"/>
                <w:szCs w:val="21"/>
                <w:highlight w:val="none"/>
              </w:rPr>
            </w:pPr>
            <w:bookmarkStart w:id="70" w:name="_Hlk201063612"/>
            <w:bookmarkStart w:id="71" w:name="_Hlk201063950"/>
            <w:r>
              <w:rPr>
                <w:rFonts w:hint="eastAsia" w:ascii="宋体" w:hAnsi="宋体" w:eastAsia="宋体" w:cs="宋体"/>
                <w:b w:val="0"/>
                <w:bCs/>
                <w:color w:val="auto"/>
                <w:sz w:val="21"/>
                <w:szCs w:val="21"/>
                <w:highlight w:val="none"/>
              </w:rPr>
              <w:t>大檐帽</w:t>
            </w:r>
          </w:p>
        </w:tc>
        <w:tc>
          <w:tcPr>
            <w:tcW w:w="2587" w:type="dxa"/>
            <w:vMerge w:val="restart"/>
            <w:vAlign w:val="center"/>
          </w:tcPr>
          <w:p w14:paraId="3E20961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材料（弹力哔叽）</w:t>
            </w:r>
          </w:p>
        </w:tc>
        <w:tc>
          <w:tcPr>
            <w:tcW w:w="3238" w:type="dxa"/>
            <w:vAlign w:val="center"/>
          </w:tcPr>
          <w:p w14:paraId="7B75F32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纤维含量</w:t>
            </w:r>
          </w:p>
        </w:tc>
        <w:tc>
          <w:tcPr>
            <w:tcW w:w="4875" w:type="dxa"/>
            <w:vAlign w:val="center"/>
          </w:tcPr>
          <w:p w14:paraId="31CC2CC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 表1、附录A</w:t>
            </w:r>
          </w:p>
        </w:tc>
        <w:tc>
          <w:tcPr>
            <w:tcW w:w="1155" w:type="dxa"/>
            <w:vMerge w:val="restart"/>
            <w:vAlign w:val="center"/>
          </w:tcPr>
          <w:p w14:paraId="2173608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4顶</w:t>
            </w:r>
          </w:p>
        </w:tc>
        <w:tc>
          <w:tcPr>
            <w:tcW w:w="1323" w:type="dxa"/>
            <w:vMerge w:val="restart"/>
            <w:vAlign w:val="center"/>
          </w:tcPr>
          <w:p w14:paraId="48EE965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1800</w:t>
            </w:r>
          </w:p>
        </w:tc>
      </w:tr>
      <w:bookmarkEnd w:id="70"/>
      <w:bookmarkEnd w:id="71"/>
      <w:tr w14:paraId="5D7F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776EAB1B">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66DA33B2">
            <w:pPr>
              <w:adjustRightInd/>
              <w:jc w:val="center"/>
              <w:rPr>
                <w:rFonts w:hint="eastAsia" w:ascii="宋体" w:hAnsi="宋体" w:eastAsia="宋体" w:cs="宋体"/>
                <w:b w:val="0"/>
                <w:bCs/>
                <w:color w:val="auto"/>
                <w:sz w:val="21"/>
                <w:szCs w:val="21"/>
                <w:highlight w:val="none"/>
              </w:rPr>
            </w:pPr>
          </w:p>
        </w:tc>
        <w:tc>
          <w:tcPr>
            <w:tcW w:w="3238" w:type="dxa"/>
            <w:vAlign w:val="center"/>
          </w:tcPr>
          <w:p w14:paraId="2764814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织物密度</w:t>
            </w:r>
          </w:p>
        </w:tc>
        <w:tc>
          <w:tcPr>
            <w:tcW w:w="4875" w:type="dxa"/>
            <w:vAlign w:val="center"/>
          </w:tcPr>
          <w:p w14:paraId="26C458A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 表1、附录A</w:t>
            </w:r>
          </w:p>
        </w:tc>
        <w:tc>
          <w:tcPr>
            <w:tcW w:w="1155" w:type="dxa"/>
            <w:vMerge w:val="continue"/>
            <w:vAlign w:val="center"/>
          </w:tcPr>
          <w:p w14:paraId="1299514D">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1F50E605">
            <w:pPr>
              <w:adjustRightInd/>
              <w:jc w:val="center"/>
              <w:rPr>
                <w:rFonts w:hint="eastAsia" w:ascii="宋体" w:hAnsi="宋体" w:eastAsia="宋体" w:cs="宋体"/>
                <w:b w:val="0"/>
                <w:bCs/>
                <w:color w:val="auto"/>
                <w:sz w:val="21"/>
                <w:szCs w:val="21"/>
                <w:highlight w:val="none"/>
              </w:rPr>
            </w:pPr>
          </w:p>
        </w:tc>
      </w:tr>
      <w:tr w14:paraId="1F15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54A1910F">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26ADA4DF">
            <w:pPr>
              <w:adjustRightInd/>
              <w:jc w:val="center"/>
              <w:rPr>
                <w:rFonts w:hint="eastAsia" w:ascii="宋体" w:hAnsi="宋体" w:eastAsia="宋体" w:cs="宋体"/>
                <w:b w:val="0"/>
                <w:bCs/>
                <w:color w:val="auto"/>
                <w:sz w:val="21"/>
                <w:szCs w:val="21"/>
                <w:highlight w:val="none"/>
              </w:rPr>
            </w:pPr>
          </w:p>
        </w:tc>
        <w:tc>
          <w:tcPr>
            <w:tcW w:w="3238" w:type="dxa"/>
            <w:vAlign w:val="center"/>
          </w:tcPr>
          <w:p w14:paraId="65A01F8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4875" w:type="dxa"/>
            <w:vAlign w:val="center"/>
          </w:tcPr>
          <w:p w14:paraId="60C2BBA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 表1、附录A</w:t>
            </w:r>
          </w:p>
        </w:tc>
        <w:tc>
          <w:tcPr>
            <w:tcW w:w="1155" w:type="dxa"/>
            <w:vMerge w:val="continue"/>
            <w:vAlign w:val="center"/>
          </w:tcPr>
          <w:p w14:paraId="045FADAA">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E2E0A02">
            <w:pPr>
              <w:adjustRightInd/>
              <w:jc w:val="center"/>
              <w:rPr>
                <w:rFonts w:hint="eastAsia" w:ascii="宋体" w:hAnsi="宋体" w:eastAsia="宋体" w:cs="宋体"/>
                <w:b w:val="0"/>
                <w:bCs/>
                <w:color w:val="auto"/>
                <w:sz w:val="21"/>
                <w:szCs w:val="21"/>
                <w:highlight w:val="none"/>
              </w:rPr>
            </w:pPr>
          </w:p>
        </w:tc>
      </w:tr>
      <w:tr w14:paraId="6C8A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77BA4BFF">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580ECE8A">
            <w:pPr>
              <w:adjustRightInd/>
              <w:jc w:val="center"/>
              <w:rPr>
                <w:rFonts w:hint="eastAsia" w:ascii="宋体" w:hAnsi="宋体" w:eastAsia="宋体" w:cs="宋体"/>
                <w:b w:val="0"/>
                <w:bCs/>
                <w:color w:val="auto"/>
                <w:sz w:val="21"/>
                <w:szCs w:val="21"/>
                <w:highlight w:val="none"/>
              </w:rPr>
            </w:pPr>
          </w:p>
        </w:tc>
        <w:tc>
          <w:tcPr>
            <w:tcW w:w="3238" w:type="dxa"/>
            <w:vAlign w:val="center"/>
          </w:tcPr>
          <w:p w14:paraId="752015B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耐光色牢度</w:t>
            </w:r>
          </w:p>
        </w:tc>
        <w:tc>
          <w:tcPr>
            <w:tcW w:w="4875" w:type="dxa"/>
            <w:vMerge w:val="restart"/>
            <w:vAlign w:val="center"/>
          </w:tcPr>
          <w:p w14:paraId="1D28F2C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014-2025附录A</w:t>
            </w:r>
          </w:p>
        </w:tc>
        <w:tc>
          <w:tcPr>
            <w:tcW w:w="1155" w:type="dxa"/>
            <w:vMerge w:val="continue"/>
            <w:vAlign w:val="center"/>
          </w:tcPr>
          <w:p w14:paraId="587C35E2">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6EC6E5E4">
            <w:pPr>
              <w:adjustRightInd/>
              <w:jc w:val="center"/>
              <w:rPr>
                <w:rFonts w:hint="eastAsia" w:ascii="宋体" w:hAnsi="宋体" w:eastAsia="宋体" w:cs="宋体"/>
                <w:b w:val="0"/>
                <w:bCs/>
                <w:color w:val="auto"/>
                <w:sz w:val="21"/>
                <w:szCs w:val="21"/>
                <w:highlight w:val="none"/>
              </w:rPr>
            </w:pPr>
          </w:p>
        </w:tc>
      </w:tr>
      <w:tr w14:paraId="268D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7FDB32C7">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183959FD">
            <w:pPr>
              <w:adjustRightInd/>
              <w:jc w:val="center"/>
              <w:rPr>
                <w:rFonts w:hint="eastAsia" w:ascii="宋体" w:hAnsi="宋体" w:eastAsia="宋体" w:cs="宋体"/>
                <w:b w:val="0"/>
                <w:bCs/>
                <w:color w:val="auto"/>
                <w:sz w:val="21"/>
                <w:szCs w:val="21"/>
                <w:highlight w:val="none"/>
              </w:rPr>
            </w:pPr>
          </w:p>
        </w:tc>
        <w:tc>
          <w:tcPr>
            <w:tcW w:w="3238" w:type="dxa"/>
            <w:vAlign w:val="center"/>
          </w:tcPr>
          <w:p w14:paraId="7E725FD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耐水洗色牢度</w:t>
            </w:r>
          </w:p>
        </w:tc>
        <w:tc>
          <w:tcPr>
            <w:tcW w:w="4875" w:type="dxa"/>
            <w:vMerge w:val="continue"/>
            <w:vAlign w:val="center"/>
          </w:tcPr>
          <w:p w14:paraId="724F1C28">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5C54B126">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30A4AADA">
            <w:pPr>
              <w:adjustRightInd/>
              <w:jc w:val="center"/>
              <w:rPr>
                <w:rFonts w:hint="eastAsia" w:ascii="宋体" w:hAnsi="宋体" w:eastAsia="宋体" w:cs="宋体"/>
                <w:b w:val="0"/>
                <w:bCs/>
                <w:color w:val="auto"/>
                <w:sz w:val="21"/>
                <w:szCs w:val="21"/>
                <w:highlight w:val="none"/>
              </w:rPr>
            </w:pPr>
          </w:p>
        </w:tc>
      </w:tr>
      <w:tr w14:paraId="3924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1D120DAA">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03469BE9">
            <w:pPr>
              <w:adjustRightInd/>
              <w:jc w:val="center"/>
              <w:rPr>
                <w:rFonts w:hint="eastAsia" w:ascii="宋体" w:hAnsi="宋体" w:eastAsia="宋体" w:cs="宋体"/>
                <w:b w:val="0"/>
                <w:bCs/>
                <w:color w:val="auto"/>
                <w:sz w:val="21"/>
                <w:szCs w:val="21"/>
                <w:highlight w:val="none"/>
              </w:rPr>
            </w:pPr>
          </w:p>
        </w:tc>
        <w:tc>
          <w:tcPr>
            <w:tcW w:w="3238" w:type="dxa"/>
            <w:vAlign w:val="center"/>
          </w:tcPr>
          <w:p w14:paraId="26FCEC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4875" w:type="dxa"/>
            <w:vMerge w:val="continue"/>
            <w:vAlign w:val="center"/>
          </w:tcPr>
          <w:p w14:paraId="4FD5D42B">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61078829">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1866E22B">
            <w:pPr>
              <w:adjustRightInd/>
              <w:jc w:val="center"/>
              <w:rPr>
                <w:rFonts w:hint="eastAsia" w:ascii="宋体" w:hAnsi="宋体" w:eastAsia="宋体" w:cs="宋体"/>
                <w:b w:val="0"/>
                <w:bCs/>
                <w:color w:val="auto"/>
                <w:sz w:val="21"/>
                <w:szCs w:val="21"/>
                <w:highlight w:val="none"/>
              </w:rPr>
            </w:pPr>
          </w:p>
        </w:tc>
      </w:tr>
      <w:tr w14:paraId="66A0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35903561">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478CAE4F">
            <w:pPr>
              <w:adjustRightInd/>
              <w:jc w:val="center"/>
              <w:rPr>
                <w:rFonts w:hint="eastAsia" w:ascii="宋体" w:hAnsi="宋体" w:eastAsia="宋体" w:cs="宋体"/>
                <w:b w:val="0"/>
                <w:bCs/>
                <w:color w:val="auto"/>
                <w:sz w:val="21"/>
                <w:szCs w:val="21"/>
                <w:highlight w:val="none"/>
              </w:rPr>
            </w:pPr>
          </w:p>
        </w:tc>
        <w:tc>
          <w:tcPr>
            <w:tcW w:w="3238" w:type="dxa"/>
            <w:vAlign w:val="center"/>
          </w:tcPr>
          <w:p w14:paraId="0141D5B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4875" w:type="dxa"/>
            <w:vMerge w:val="continue"/>
            <w:vAlign w:val="center"/>
          </w:tcPr>
          <w:p w14:paraId="31BE374F">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6832B63A">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303DB080">
            <w:pPr>
              <w:adjustRightInd/>
              <w:jc w:val="center"/>
              <w:rPr>
                <w:rFonts w:hint="eastAsia" w:ascii="宋体" w:hAnsi="宋体" w:eastAsia="宋体" w:cs="宋体"/>
                <w:b w:val="0"/>
                <w:bCs/>
                <w:color w:val="auto"/>
                <w:sz w:val="21"/>
                <w:szCs w:val="21"/>
                <w:highlight w:val="none"/>
              </w:rPr>
            </w:pPr>
          </w:p>
        </w:tc>
      </w:tr>
      <w:tr w14:paraId="4072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013C7C12">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2E52505D">
            <w:pPr>
              <w:adjustRightInd/>
              <w:jc w:val="center"/>
              <w:rPr>
                <w:rFonts w:hint="eastAsia" w:ascii="宋体" w:hAnsi="宋体" w:eastAsia="宋体" w:cs="宋体"/>
                <w:b w:val="0"/>
                <w:bCs/>
                <w:color w:val="auto"/>
                <w:sz w:val="21"/>
                <w:szCs w:val="21"/>
                <w:highlight w:val="none"/>
              </w:rPr>
            </w:pPr>
          </w:p>
        </w:tc>
        <w:tc>
          <w:tcPr>
            <w:tcW w:w="3238" w:type="dxa"/>
            <w:vAlign w:val="center"/>
          </w:tcPr>
          <w:p w14:paraId="413CD37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耐热压色牢度</w:t>
            </w:r>
          </w:p>
        </w:tc>
        <w:tc>
          <w:tcPr>
            <w:tcW w:w="4875" w:type="dxa"/>
            <w:vMerge w:val="continue"/>
            <w:vAlign w:val="center"/>
          </w:tcPr>
          <w:p w14:paraId="53863BB0">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14B76091">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48BBC97C">
            <w:pPr>
              <w:adjustRightInd/>
              <w:jc w:val="center"/>
              <w:rPr>
                <w:rFonts w:hint="eastAsia" w:ascii="宋体" w:hAnsi="宋体" w:eastAsia="宋体" w:cs="宋体"/>
                <w:b w:val="0"/>
                <w:bCs/>
                <w:color w:val="auto"/>
                <w:sz w:val="21"/>
                <w:szCs w:val="21"/>
                <w:highlight w:val="none"/>
              </w:rPr>
            </w:pPr>
          </w:p>
        </w:tc>
      </w:tr>
      <w:tr w14:paraId="1430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5CBC73B7">
            <w:pPr>
              <w:adjustRightInd/>
              <w:jc w:val="center"/>
              <w:rPr>
                <w:rFonts w:hint="eastAsia" w:ascii="宋体" w:hAnsi="宋体" w:eastAsia="宋体" w:cs="宋体"/>
                <w:b w:val="0"/>
                <w:bCs/>
                <w:color w:val="auto"/>
                <w:sz w:val="21"/>
                <w:szCs w:val="21"/>
                <w:highlight w:val="none"/>
              </w:rPr>
            </w:pPr>
          </w:p>
        </w:tc>
        <w:tc>
          <w:tcPr>
            <w:tcW w:w="2587" w:type="dxa"/>
            <w:vMerge w:val="continue"/>
            <w:tcBorders>
              <w:bottom w:val="nil"/>
            </w:tcBorders>
            <w:vAlign w:val="center"/>
          </w:tcPr>
          <w:p w14:paraId="4CDB3DB1">
            <w:pPr>
              <w:adjustRightInd/>
              <w:jc w:val="center"/>
              <w:rPr>
                <w:rFonts w:hint="eastAsia" w:ascii="宋体" w:hAnsi="宋体" w:eastAsia="宋体" w:cs="宋体"/>
                <w:b w:val="0"/>
                <w:bCs/>
                <w:color w:val="auto"/>
                <w:sz w:val="21"/>
                <w:szCs w:val="21"/>
                <w:highlight w:val="none"/>
              </w:rPr>
            </w:pPr>
          </w:p>
        </w:tc>
        <w:tc>
          <w:tcPr>
            <w:tcW w:w="3238" w:type="dxa"/>
            <w:vAlign w:val="center"/>
          </w:tcPr>
          <w:p w14:paraId="2E68C6A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起毛起球</w:t>
            </w:r>
          </w:p>
        </w:tc>
        <w:tc>
          <w:tcPr>
            <w:tcW w:w="4875" w:type="dxa"/>
            <w:vMerge w:val="continue"/>
            <w:vAlign w:val="center"/>
          </w:tcPr>
          <w:p w14:paraId="2C9E2468">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46479B94">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194A27BA">
            <w:pPr>
              <w:adjustRightInd/>
              <w:jc w:val="center"/>
              <w:rPr>
                <w:rFonts w:hint="eastAsia" w:ascii="宋体" w:hAnsi="宋体" w:eastAsia="宋体" w:cs="宋体"/>
                <w:b w:val="0"/>
                <w:bCs/>
                <w:color w:val="auto"/>
                <w:sz w:val="21"/>
                <w:szCs w:val="21"/>
                <w:highlight w:val="none"/>
              </w:rPr>
            </w:pPr>
          </w:p>
        </w:tc>
      </w:tr>
      <w:tr w14:paraId="7E1D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567AFB43">
            <w:pPr>
              <w:adjustRightInd/>
              <w:jc w:val="center"/>
              <w:rPr>
                <w:rFonts w:hint="eastAsia" w:ascii="宋体" w:hAnsi="宋体" w:eastAsia="宋体" w:cs="宋体"/>
                <w:b w:val="0"/>
                <w:bCs/>
                <w:color w:val="auto"/>
                <w:sz w:val="21"/>
                <w:szCs w:val="21"/>
                <w:highlight w:val="none"/>
              </w:rPr>
            </w:pPr>
          </w:p>
        </w:tc>
        <w:tc>
          <w:tcPr>
            <w:tcW w:w="2587" w:type="dxa"/>
            <w:vMerge w:val="restart"/>
            <w:vAlign w:val="center"/>
          </w:tcPr>
          <w:p w14:paraId="29BD213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材料（羽纱）</w:t>
            </w:r>
          </w:p>
        </w:tc>
        <w:tc>
          <w:tcPr>
            <w:tcW w:w="3238" w:type="dxa"/>
            <w:vAlign w:val="center"/>
          </w:tcPr>
          <w:p w14:paraId="20EE6F2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单位面积质量</w:t>
            </w:r>
          </w:p>
        </w:tc>
        <w:tc>
          <w:tcPr>
            <w:tcW w:w="4875" w:type="dxa"/>
            <w:vAlign w:val="center"/>
          </w:tcPr>
          <w:p w14:paraId="15B3582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 表1、附录B</w:t>
            </w:r>
          </w:p>
        </w:tc>
        <w:tc>
          <w:tcPr>
            <w:tcW w:w="1155" w:type="dxa"/>
            <w:vMerge w:val="continue"/>
            <w:vAlign w:val="center"/>
          </w:tcPr>
          <w:p w14:paraId="7EE2636F">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35593924">
            <w:pPr>
              <w:adjustRightInd/>
              <w:jc w:val="center"/>
              <w:rPr>
                <w:rFonts w:hint="eastAsia" w:ascii="宋体" w:hAnsi="宋体" w:eastAsia="宋体" w:cs="宋体"/>
                <w:b w:val="0"/>
                <w:bCs/>
                <w:color w:val="auto"/>
                <w:sz w:val="21"/>
                <w:szCs w:val="21"/>
                <w:highlight w:val="none"/>
              </w:rPr>
            </w:pPr>
          </w:p>
        </w:tc>
      </w:tr>
      <w:tr w14:paraId="4B22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6F12CF1D">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3FB52F1E">
            <w:pPr>
              <w:adjustRightInd/>
              <w:jc w:val="center"/>
              <w:rPr>
                <w:rFonts w:hint="eastAsia" w:ascii="宋体" w:hAnsi="宋体" w:eastAsia="宋体" w:cs="宋体"/>
                <w:b w:val="0"/>
                <w:bCs/>
                <w:color w:val="auto"/>
                <w:sz w:val="21"/>
                <w:szCs w:val="21"/>
                <w:highlight w:val="none"/>
              </w:rPr>
            </w:pPr>
          </w:p>
        </w:tc>
        <w:tc>
          <w:tcPr>
            <w:tcW w:w="3238" w:type="dxa"/>
            <w:vAlign w:val="center"/>
          </w:tcPr>
          <w:p w14:paraId="7BB2BE9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耐皂洗色牢度</w:t>
            </w:r>
          </w:p>
        </w:tc>
        <w:tc>
          <w:tcPr>
            <w:tcW w:w="4875" w:type="dxa"/>
            <w:vMerge w:val="restart"/>
            <w:vAlign w:val="center"/>
          </w:tcPr>
          <w:p w14:paraId="606129F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014-2025附录B</w:t>
            </w:r>
          </w:p>
        </w:tc>
        <w:tc>
          <w:tcPr>
            <w:tcW w:w="1155" w:type="dxa"/>
            <w:vMerge w:val="continue"/>
            <w:vAlign w:val="center"/>
          </w:tcPr>
          <w:p w14:paraId="3D18D1CC">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24D4AFF4">
            <w:pPr>
              <w:adjustRightInd/>
              <w:jc w:val="center"/>
              <w:rPr>
                <w:rFonts w:hint="eastAsia" w:ascii="宋体" w:hAnsi="宋体" w:eastAsia="宋体" w:cs="宋体"/>
                <w:b w:val="0"/>
                <w:bCs/>
                <w:color w:val="auto"/>
                <w:sz w:val="21"/>
                <w:szCs w:val="21"/>
                <w:highlight w:val="none"/>
              </w:rPr>
            </w:pPr>
          </w:p>
        </w:tc>
      </w:tr>
      <w:tr w14:paraId="5FD9F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02A9C49A">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795D8CF8">
            <w:pPr>
              <w:adjustRightInd/>
              <w:jc w:val="center"/>
              <w:rPr>
                <w:rFonts w:hint="eastAsia" w:ascii="宋体" w:hAnsi="宋体" w:eastAsia="宋体" w:cs="宋体"/>
                <w:b w:val="0"/>
                <w:bCs/>
                <w:color w:val="auto"/>
                <w:sz w:val="21"/>
                <w:szCs w:val="21"/>
                <w:highlight w:val="none"/>
              </w:rPr>
            </w:pPr>
          </w:p>
        </w:tc>
        <w:tc>
          <w:tcPr>
            <w:tcW w:w="3238" w:type="dxa"/>
            <w:vAlign w:val="center"/>
          </w:tcPr>
          <w:p w14:paraId="1F1AF2E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4875" w:type="dxa"/>
            <w:vMerge w:val="continue"/>
            <w:vAlign w:val="center"/>
          </w:tcPr>
          <w:p w14:paraId="572D9FB3">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321A8790">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17F50665">
            <w:pPr>
              <w:adjustRightInd/>
              <w:jc w:val="center"/>
              <w:rPr>
                <w:rFonts w:hint="eastAsia" w:ascii="宋体" w:hAnsi="宋体" w:eastAsia="宋体" w:cs="宋体"/>
                <w:b w:val="0"/>
                <w:bCs/>
                <w:color w:val="auto"/>
                <w:sz w:val="21"/>
                <w:szCs w:val="21"/>
                <w:highlight w:val="none"/>
              </w:rPr>
            </w:pPr>
          </w:p>
        </w:tc>
      </w:tr>
      <w:tr w14:paraId="67233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64D51BB7">
            <w:pPr>
              <w:adjustRightInd/>
              <w:jc w:val="center"/>
              <w:rPr>
                <w:rFonts w:hint="eastAsia" w:ascii="宋体" w:hAnsi="宋体" w:eastAsia="宋体" w:cs="宋体"/>
                <w:b w:val="0"/>
                <w:bCs/>
                <w:color w:val="auto"/>
                <w:sz w:val="21"/>
                <w:szCs w:val="21"/>
                <w:highlight w:val="none"/>
              </w:rPr>
            </w:pPr>
          </w:p>
        </w:tc>
        <w:tc>
          <w:tcPr>
            <w:tcW w:w="2587" w:type="dxa"/>
            <w:vMerge w:val="continue"/>
            <w:tcBorders>
              <w:bottom w:val="single" w:color="000000" w:sz="6" w:space="0"/>
            </w:tcBorders>
            <w:vAlign w:val="center"/>
          </w:tcPr>
          <w:p w14:paraId="5AE3C3DC">
            <w:pPr>
              <w:adjustRightInd/>
              <w:jc w:val="center"/>
              <w:rPr>
                <w:rFonts w:hint="eastAsia" w:ascii="宋体" w:hAnsi="宋体" w:eastAsia="宋体" w:cs="宋体"/>
                <w:b w:val="0"/>
                <w:bCs/>
                <w:color w:val="auto"/>
                <w:sz w:val="21"/>
                <w:szCs w:val="21"/>
                <w:highlight w:val="none"/>
              </w:rPr>
            </w:pPr>
          </w:p>
        </w:tc>
        <w:tc>
          <w:tcPr>
            <w:tcW w:w="3238" w:type="dxa"/>
            <w:vAlign w:val="center"/>
          </w:tcPr>
          <w:p w14:paraId="450F230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4875" w:type="dxa"/>
            <w:vMerge w:val="continue"/>
            <w:vAlign w:val="center"/>
          </w:tcPr>
          <w:p w14:paraId="729817D1">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319AAC99">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4BD4FFCA">
            <w:pPr>
              <w:adjustRightInd/>
              <w:jc w:val="center"/>
              <w:rPr>
                <w:rFonts w:hint="eastAsia" w:ascii="宋体" w:hAnsi="宋体" w:eastAsia="宋体" w:cs="宋体"/>
                <w:b w:val="0"/>
                <w:bCs/>
                <w:color w:val="auto"/>
                <w:sz w:val="21"/>
                <w:szCs w:val="21"/>
                <w:highlight w:val="none"/>
              </w:rPr>
            </w:pPr>
          </w:p>
        </w:tc>
      </w:tr>
      <w:tr w14:paraId="70D20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43FAEF7D">
            <w:pPr>
              <w:adjustRightInd/>
              <w:jc w:val="center"/>
              <w:rPr>
                <w:rFonts w:hint="eastAsia" w:ascii="宋体" w:hAnsi="宋体" w:eastAsia="宋体" w:cs="宋体"/>
                <w:b w:val="0"/>
                <w:bCs/>
                <w:color w:val="auto"/>
                <w:sz w:val="21"/>
                <w:szCs w:val="21"/>
                <w:highlight w:val="none"/>
              </w:rPr>
            </w:pPr>
          </w:p>
        </w:tc>
        <w:tc>
          <w:tcPr>
            <w:tcW w:w="2587" w:type="dxa"/>
            <w:vMerge w:val="restart"/>
            <w:vAlign w:val="center"/>
          </w:tcPr>
          <w:p w14:paraId="4259AA1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3238" w:type="dxa"/>
            <w:vAlign w:val="center"/>
          </w:tcPr>
          <w:p w14:paraId="7CDA484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4875" w:type="dxa"/>
            <w:vAlign w:val="center"/>
          </w:tcPr>
          <w:p w14:paraId="7FB53CD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  4.3</w:t>
            </w:r>
          </w:p>
        </w:tc>
        <w:tc>
          <w:tcPr>
            <w:tcW w:w="1155" w:type="dxa"/>
            <w:vMerge w:val="continue"/>
            <w:vAlign w:val="center"/>
          </w:tcPr>
          <w:p w14:paraId="0FDA422F">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3B3909FB">
            <w:pPr>
              <w:adjustRightInd/>
              <w:jc w:val="center"/>
              <w:rPr>
                <w:rFonts w:hint="eastAsia" w:ascii="宋体" w:hAnsi="宋体" w:eastAsia="宋体" w:cs="宋体"/>
                <w:b w:val="0"/>
                <w:bCs/>
                <w:color w:val="auto"/>
                <w:sz w:val="21"/>
                <w:szCs w:val="21"/>
                <w:highlight w:val="none"/>
              </w:rPr>
            </w:pPr>
          </w:p>
        </w:tc>
      </w:tr>
      <w:tr w14:paraId="3779B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7EB40AC9">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2BD1DD7D">
            <w:pPr>
              <w:adjustRightInd/>
              <w:jc w:val="center"/>
              <w:rPr>
                <w:rFonts w:hint="eastAsia" w:ascii="宋体" w:hAnsi="宋体" w:eastAsia="宋体" w:cs="宋体"/>
                <w:b w:val="0"/>
                <w:bCs/>
                <w:color w:val="auto"/>
                <w:sz w:val="21"/>
                <w:szCs w:val="21"/>
                <w:highlight w:val="none"/>
              </w:rPr>
            </w:pPr>
          </w:p>
        </w:tc>
        <w:tc>
          <w:tcPr>
            <w:tcW w:w="3238" w:type="dxa"/>
            <w:vAlign w:val="center"/>
          </w:tcPr>
          <w:p w14:paraId="4C641CD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w:t>
            </w:r>
          </w:p>
        </w:tc>
        <w:tc>
          <w:tcPr>
            <w:tcW w:w="4875" w:type="dxa"/>
            <w:vAlign w:val="center"/>
          </w:tcPr>
          <w:p w14:paraId="6E0943A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  表2</w:t>
            </w:r>
          </w:p>
        </w:tc>
        <w:tc>
          <w:tcPr>
            <w:tcW w:w="1155" w:type="dxa"/>
            <w:vMerge w:val="continue"/>
            <w:vAlign w:val="center"/>
          </w:tcPr>
          <w:p w14:paraId="6835897A">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58DF1700">
            <w:pPr>
              <w:adjustRightInd/>
              <w:jc w:val="center"/>
              <w:rPr>
                <w:rFonts w:hint="eastAsia" w:ascii="宋体" w:hAnsi="宋体" w:eastAsia="宋体" w:cs="宋体"/>
                <w:b w:val="0"/>
                <w:bCs/>
                <w:color w:val="auto"/>
                <w:sz w:val="21"/>
                <w:szCs w:val="21"/>
                <w:highlight w:val="none"/>
              </w:rPr>
            </w:pPr>
          </w:p>
        </w:tc>
      </w:tr>
      <w:tr w14:paraId="29AB1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4C0CFD29">
            <w:pPr>
              <w:adjustRightInd/>
              <w:jc w:val="center"/>
              <w:rPr>
                <w:rFonts w:hint="eastAsia" w:ascii="宋体" w:hAnsi="宋体" w:eastAsia="宋体" w:cs="宋体"/>
                <w:b w:val="0"/>
                <w:bCs/>
                <w:color w:val="auto"/>
                <w:sz w:val="21"/>
                <w:szCs w:val="21"/>
                <w:highlight w:val="none"/>
              </w:rPr>
            </w:pPr>
          </w:p>
        </w:tc>
        <w:tc>
          <w:tcPr>
            <w:tcW w:w="2587" w:type="dxa"/>
            <w:vMerge w:val="continue"/>
            <w:tcBorders>
              <w:bottom w:val="single" w:color="000000" w:sz="6" w:space="0"/>
            </w:tcBorders>
            <w:vAlign w:val="center"/>
          </w:tcPr>
          <w:p w14:paraId="56BA95D1">
            <w:pPr>
              <w:adjustRightInd/>
              <w:jc w:val="center"/>
              <w:rPr>
                <w:rFonts w:hint="eastAsia" w:ascii="宋体" w:hAnsi="宋体" w:eastAsia="宋体" w:cs="宋体"/>
                <w:b w:val="0"/>
                <w:bCs/>
                <w:color w:val="auto"/>
                <w:sz w:val="21"/>
                <w:szCs w:val="21"/>
                <w:highlight w:val="none"/>
              </w:rPr>
            </w:pPr>
          </w:p>
        </w:tc>
        <w:tc>
          <w:tcPr>
            <w:tcW w:w="3238" w:type="dxa"/>
            <w:vAlign w:val="center"/>
          </w:tcPr>
          <w:p w14:paraId="2BBEA3B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针距及缝制</w:t>
            </w:r>
          </w:p>
        </w:tc>
        <w:tc>
          <w:tcPr>
            <w:tcW w:w="4875" w:type="dxa"/>
            <w:vAlign w:val="center"/>
          </w:tcPr>
          <w:p w14:paraId="0879663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014-2025  4.7</w:t>
            </w:r>
          </w:p>
        </w:tc>
        <w:tc>
          <w:tcPr>
            <w:tcW w:w="1155" w:type="dxa"/>
            <w:vMerge w:val="continue"/>
            <w:vAlign w:val="center"/>
          </w:tcPr>
          <w:p w14:paraId="7EF3C763">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75C2C5DF">
            <w:pPr>
              <w:adjustRightInd/>
              <w:jc w:val="center"/>
              <w:rPr>
                <w:rFonts w:hint="eastAsia" w:ascii="宋体" w:hAnsi="宋体" w:eastAsia="宋体" w:cs="宋体"/>
                <w:b w:val="0"/>
                <w:bCs/>
                <w:color w:val="auto"/>
                <w:sz w:val="21"/>
                <w:szCs w:val="21"/>
                <w:highlight w:val="none"/>
              </w:rPr>
            </w:pPr>
          </w:p>
        </w:tc>
      </w:tr>
      <w:tr w14:paraId="79CF7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298A43A1">
            <w:pPr>
              <w:adjustRightInd/>
              <w:jc w:val="center"/>
              <w:rPr>
                <w:rFonts w:hint="eastAsia" w:ascii="宋体" w:hAnsi="宋体" w:eastAsia="宋体" w:cs="宋体"/>
                <w:b w:val="0"/>
                <w:bCs/>
                <w:color w:val="auto"/>
                <w:sz w:val="21"/>
                <w:szCs w:val="21"/>
                <w:highlight w:val="none"/>
              </w:rPr>
            </w:pPr>
          </w:p>
        </w:tc>
        <w:tc>
          <w:tcPr>
            <w:tcW w:w="2587" w:type="dxa"/>
            <w:vMerge w:val="restart"/>
            <w:vAlign w:val="center"/>
          </w:tcPr>
          <w:p w14:paraId="342414E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安全性能</w:t>
            </w:r>
          </w:p>
        </w:tc>
        <w:tc>
          <w:tcPr>
            <w:tcW w:w="3238" w:type="dxa"/>
            <w:vAlign w:val="center"/>
          </w:tcPr>
          <w:p w14:paraId="1F1AC17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甲醛含量</w:t>
            </w:r>
          </w:p>
        </w:tc>
        <w:tc>
          <w:tcPr>
            <w:tcW w:w="4875" w:type="dxa"/>
            <w:vMerge w:val="restart"/>
            <w:vAlign w:val="center"/>
          </w:tcPr>
          <w:p w14:paraId="3905641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76F8F16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 18401-2010  C类规定</w:t>
            </w:r>
          </w:p>
        </w:tc>
        <w:tc>
          <w:tcPr>
            <w:tcW w:w="1155" w:type="dxa"/>
            <w:vMerge w:val="continue"/>
            <w:vAlign w:val="center"/>
          </w:tcPr>
          <w:p w14:paraId="40E5A253">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49186B65">
            <w:pPr>
              <w:adjustRightInd/>
              <w:jc w:val="center"/>
              <w:rPr>
                <w:rFonts w:hint="eastAsia" w:ascii="宋体" w:hAnsi="宋体" w:eastAsia="宋体" w:cs="宋体"/>
                <w:b w:val="0"/>
                <w:bCs/>
                <w:color w:val="auto"/>
                <w:sz w:val="21"/>
                <w:szCs w:val="21"/>
                <w:highlight w:val="none"/>
              </w:rPr>
            </w:pPr>
          </w:p>
        </w:tc>
      </w:tr>
      <w:tr w14:paraId="472E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65FE57E7">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51A0CF5E">
            <w:pPr>
              <w:adjustRightInd/>
              <w:jc w:val="center"/>
              <w:rPr>
                <w:rFonts w:hint="eastAsia" w:ascii="宋体" w:hAnsi="宋体" w:eastAsia="宋体" w:cs="宋体"/>
                <w:b w:val="0"/>
                <w:bCs/>
                <w:color w:val="auto"/>
                <w:sz w:val="21"/>
                <w:szCs w:val="21"/>
                <w:highlight w:val="none"/>
              </w:rPr>
            </w:pPr>
          </w:p>
        </w:tc>
        <w:tc>
          <w:tcPr>
            <w:tcW w:w="3238" w:type="dxa"/>
            <w:vAlign w:val="center"/>
          </w:tcPr>
          <w:p w14:paraId="615AADE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pH值</w:t>
            </w:r>
          </w:p>
        </w:tc>
        <w:tc>
          <w:tcPr>
            <w:tcW w:w="4875" w:type="dxa"/>
            <w:vMerge w:val="continue"/>
            <w:vAlign w:val="center"/>
          </w:tcPr>
          <w:p w14:paraId="703E6CF3">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13F67957">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6EF8EBA1">
            <w:pPr>
              <w:adjustRightInd/>
              <w:jc w:val="center"/>
              <w:rPr>
                <w:rFonts w:hint="eastAsia" w:ascii="宋体" w:hAnsi="宋体" w:eastAsia="宋体" w:cs="宋体"/>
                <w:b w:val="0"/>
                <w:bCs/>
                <w:color w:val="auto"/>
                <w:sz w:val="21"/>
                <w:szCs w:val="21"/>
                <w:highlight w:val="none"/>
              </w:rPr>
            </w:pPr>
          </w:p>
        </w:tc>
      </w:tr>
      <w:tr w14:paraId="71AD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trPr>
        <w:tc>
          <w:tcPr>
            <w:tcW w:w="1539" w:type="dxa"/>
            <w:vMerge w:val="continue"/>
            <w:tcBorders>
              <w:bottom w:val="single" w:color="000000" w:sz="6" w:space="0"/>
            </w:tcBorders>
            <w:vAlign w:val="center"/>
          </w:tcPr>
          <w:p w14:paraId="19B9C768">
            <w:pPr>
              <w:adjustRightInd/>
              <w:jc w:val="center"/>
              <w:rPr>
                <w:rFonts w:hint="eastAsia" w:ascii="宋体" w:hAnsi="宋体" w:eastAsia="宋体" w:cs="宋体"/>
                <w:b w:val="0"/>
                <w:bCs/>
                <w:color w:val="auto"/>
                <w:sz w:val="21"/>
                <w:szCs w:val="21"/>
                <w:highlight w:val="none"/>
              </w:rPr>
            </w:pPr>
          </w:p>
        </w:tc>
        <w:tc>
          <w:tcPr>
            <w:tcW w:w="2587" w:type="dxa"/>
            <w:vMerge w:val="continue"/>
            <w:tcBorders>
              <w:bottom w:val="single" w:color="000000" w:sz="6" w:space="0"/>
            </w:tcBorders>
            <w:vAlign w:val="center"/>
          </w:tcPr>
          <w:p w14:paraId="0E2D2B57">
            <w:pPr>
              <w:adjustRightInd/>
              <w:jc w:val="center"/>
              <w:rPr>
                <w:rFonts w:hint="eastAsia" w:ascii="宋体" w:hAnsi="宋体" w:eastAsia="宋体" w:cs="宋体"/>
                <w:b w:val="0"/>
                <w:bCs/>
                <w:color w:val="auto"/>
                <w:sz w:val="21"/>
                <w:szCs w:val="21"/>
                <w:highlight w:val="none"/>
              </w:rPr>
            </w:pPr>
          </w:p>
        </w:tc>
        <w:tc>
          <w:tcPr>
            <w:tcW w:w="3238" w:type="dxa"/>
            <w:vAlign w:val="center"/>
          </w:tcPr>
          <w:p w14:paraId="55632D5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异味</w:t>
            </w:r>
          </w:p>
        </w:tc>
        <w:tc>
          <w:tcPr>
            <w:tcW w:w="4875" w:type="dxa"/>
            <w:vMerge w:val="continue"/>
            <w:vAlign w:val="center"/>
          </w:tcPr>
          <w:p w14:paraId="0690ACCD">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23E62F7F">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6774682A">
            <w:pPr>
              <w:adjustRightInd/>
              <w:jc w:val="center"/>
              <w:rPr>
                <w:rFonts w:hint="eastAsia" w:ascii="宋体" w:hAnsi="宋体" w:eastAsia="宋体" w:cs="宋体"/>
                <w:b w:val="0"/>
                <w:bCs/>
                <w:color w:val="auto"/>
                <w:sz w:val="21"/>
                <w:szCs w:val="21"/>
                <w:highlight w:val="none"/>
              </w:rPr>
            </w:pPr>
          </w:p>
        </w:tc>
      </w:tr>
      <w:tr w14:paraId="4631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rPr>
        <w:tc>
          <w:tcPr>
            <w:tcW w:w="1539" w:type="dxa"/>
            <w:vMerge w:val="restart"/>
            <w:vAlign w:val="center"/>
          </w:tcPr>
          <w:p w14:paraId="2CDB451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卷檐帽</w:t>
            </w:r>
          </w:p>
        </w:tc>
        <w:tc>
          <w:tcPr>
            <w:tcW w:w="2587" w:type="dxa"/>
            <w:vMerge w:val="restart"/>
            <w:vAlign w:val="center"/>
          </w:tcPr>
          <w:p w14:paraId="3FC9143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3238" w:type="dxa"/>
            <w:vAlign w:val="center"/>
          </w:tcPr>
          <w:p w14:paraId="2420382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4875" w:type="dxa"/>
            <w:vAlign w:val="center"/>
          </w:tcPr>
          <w:p w14:paraId="1462DB7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015-2025  4.3</w:t>
            </w:r>
          </w:p>
        </w:tc>
        <w:tc>
          <w:tcPr>
            <w:tcW w:w="1155" w:type="dxa"/>
            <w:vMerge w:val="restart"/>
            <w:vAlign w:val="center"/>
          </w:tcPr>
          <w:p w14:paraId="70E1670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1顶</w:t>
            </w:r>
          </w:p>
        </w:tc>
        <w:tc>
          <w:tcPr>
            <w:tcW w:w="1323" w:type="dxa"/>
            <w:vMerge w:val="restart"/>
            <w:vAlign w:val="center"/>
          </w:tcPr>
          <w:p w14:paraId="5ABA302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200</w:t>
            </w:r>
          </w:p>
        </w:tc>
      </w:tr>
      <w:tr w14:paraId="5A1B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rPr>
        <w:tc>
          <w:tcPr>
            <w:tcW w:w="1539" w:type="dxa"/>
            <w:vMerge w:val="continue"/>
            <w:vAlign w:val="center"/>
          </w:tcPr>
          <w:p w14:paraId="47CAE053">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3F23DE15">
            <w:pPr>
              <w:adjustRightInd/>
              <w:jc w:val="center"/>
              <w:rPr>
                <w:rFonts w:hint="eastAsia" w:ascii="宋体" w:hAnsi="宋体" w:eastAsia="宋体" w:cs="宋体"/>
                <w:b w:val="0"/>
                <w:bCs/>
                <w:color w:val="auto"/>
                <w:sz w:val="21"/>
                <w:szCs w:val="21"/>
                <w:highlight w:val="none"/>
              </w:rPr>
            </w:pPr>
          </w:p>
        </w:tc>
        <w:tc>
          <w:tcPr>
            <w:tcW w:w="3238" w:type="dxa"/>
            <w:vAlign w:val="center"/>
          </w:tcPr>
          <w:p w14:paraId="6CCF5225">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w:t>
            </w:r>
          </w:p>
        </w:tc>
        <w:tc>
          <w:tcPr>
            <w:tcW w:w="4875" w:type="dxa"/>
            <w:vAlign w:val="center"/>
          </w:tcPr>
          <w:p w14:paraId="3B65244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015-2025  表2</w:t>
            </w:r>
          </w:p>
        </w:tc>
        <w:tc>
          <w:tcPr>
            <w:tcW w:w="1155" w:type="dxa"/>
            <w:vMerge w:val="continue"/>
            <w:vAlign w:val="center"/>
          </w:tcPr>
          <w:p w14:paraId="058CCAE6">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3E0EA5F5">
            <w:pPr>
              <w:adjustRightInd/>
              <w:jc w:val="center"/>
              <w:rPr>
                <w:rFonts w:hint="eastAsia" w:ascii="宋体" w:hAnsi="宋体" w:eastAsia="宋体" w:cs="宋体"/>
                <w:b w:val="0"/>
                <w:bCs/>
                <w:color w:val="auto"/>
                <w:sz w:val="21"/>
                <w:szCs w:val="21"/>
                <w:highlight w:val="none"/>
              </w:rPr>
            </w:pPr>
          </w:p>
        </w:tc>
      </w:tr>
      <w:tr w14:paraId="4B341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rPr>
        <w:tc>
          <w:tcPr>
            <w:tcW w:w="1539" w:type="dxa"/>
            <w:vMerge w:val="continue"/>
            <w:vAlign w:val="center"/>
          </w:tcPr>
          <w:p w14:paraId="41394F15">
            <w:pPr>
              <w:adjustRightInd/>
              <w:jc w:val="center"/>
              <w:rPr>
                <w:rFonts w:hint="eastAsia" w:ascii="宋体" w:hAnsi="宋体" w:eastAsia="宋体" w:cs="宋体"/>
                <w:b w:val="0"/>
                <w:bCs/>
                <w:color w:val="auto"/>
                <w:sz w:val="21"/>
                <w:szCs w:val="21"/>
                <w:highlight w:val="none"/>
              </w:rPr>
            </w:pPr>
          </w:p>
        </w:tc>
        <w:tc>
          <w:tcPr>
            <w:tcW w:w="2587" w:type="dxa"/>
            <w:vMerge w:val="continue"/>
            <w:tcBorders>
              <w:bottom w:val="nil"/>
            </w:tcBorders>
            <w:vAlign w:val="center"/>
          </w:tcPr>
          <w:p w14:paraId="05A216BA">
            <w:pPr>
              <w:adjustRightInd/>
              <w:jc w:val="center"/>
              <w:rPr>
                <w:rFonts w:hint="eastAsia" w:ascii="宋体" w:hAnsi="宋体" w:eastAsia="宋体" w:cs="宋体"/>
                <w:b w:val="0"/>
                <w:bCs/>
                <w:color w:val="auto"/>
                <w:sz w:val="21"/>
                <w:szCs w:val="21"/>
                <w:highlight w:val="none"/>
              </w:rPr>
            </w:pPr>
          </w:p>
        </w:tc>
        <w:tc>
          <w:tcPr>
            <w:tcW w:w="3238" w:type="dxa"/>
            <w:vAlign w:val="center"/>
          </w:tcPr>
          <w:p w14:paraId="0B7175E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针距及缝制</w:t>
            </w:r>
          </w:p>
        </w:tc>
        <w:tc>
          <w:tcPr>
            <w:tcW w:w="4875" w:type="dxa"/>
            <w:vAlign w:val="center"/>
          </w:tcPr>
          <w:p w14:paraId="37051A7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015-2025  4.7</w:t>
            </w:r>
          </w:p>
        </w:tc>
        <w:tc>
          <w:tcPr>
            <w:tcW w:w="1155" w:type="dxa"/>
            <w:vMerge w:val="continue"/>
            <w:vAlign w:val="center"/>
          </w:tcPr>
          <w:p w14:paraId="6A2031B8">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E02CDFE">
            <w:pPr>
              <w:adjustRightInd/>
              <w:jc w:val="center"/>
              <w:rPr>
                <w:rFonts w:hint="eastAsia" w:ascii="宋体" w:hAnsi="宋体" w:eastAsia="宋体" w:cs="宋体"/>
                <w:b w:val="0"/>
                <w:bCs/>
                <w:color w:val="auto"/>
                <w:sz w:val="21"/>
                <w:szCs w:val="21"/>
                <w:highlight w:val="none"/>
              </w:rPr>
            </w:pPr>
          </w:p>
        </w:tc>
      </w:tr>
      <w:tr w14:paraId="01DF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rPr>
        <w:tc>
          <w:tcPr>
            <w:tcW w:w="1539" w:type="dxa"/>
            <w:vMerge w:val="restart"/>
            <w:vAlign w:val="center"/>
          </w:tcPr>
          <w:p w14:paraId="09FAF0C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防寒帽</w:t>
            </w:r>
          </w:p>
        </w:tc>
        <w:tc>
          <w:tcPr>
            <w:tcW w:w="2587" w:type="dxa"/>
            <w:vMerge w:val="restart"/>
            <w:vAlign w:val="center"/>
          </w:tcPr>
          <w:p w14:paraId="5456381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3238" w:type="dxa"/>
            <w:vAlign w:val="center"/>
          </w:tcPr>
          <w:p w14:paraId="17AA148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4875" w:type="dxa"/>
            <w:vAlign w:val="center"/>
          </w:tcPr>
          <w:p w14:paraId="33A99F0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018-2025  4.2.8</w:t>
            </w:r>
          </w:p>
        </w:tc>
        <w:tc>
          <w:tcPr>
            <w:tcW w:w="1155" w:type="dxa"/>
            <w:vMerge w:val="restart"/>
            <w:vAlign w:val="center"/>
          </w:tcPr>
          <w:p w14:paraId="459C715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2顶</w:t>
            </w:r>
          </w:p>
        </w:tc>
        <w:tc>
          <w:tcPr>
            <w:tcW w:w="1323" w:type="dxa"/>
            <w:vMerge w:val="restart"/>
            <w:vAlign w:val="center"/>
          </w:tcPr>
          <w:p w14:paraId="073A5D8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480</w:t>
            </w:r>
          </w:p>
        </w:tc>
      </w:tr>
      <w:tr w14:paraId="77075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13B929BC">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01A93700">
            <w:pPr>
              <w:adjustRightInd/>
              <w:jc w:val="center"/>
              <w:rPr>
                <w:rFonts w:hint="eastAsia" w:ascii="宋体" w:hAnsi="宋体" w:eastAsia="宋体" w:cs="宋体"/>
                <w:b w:val="0"/>
                <w:bCs/>
                <w:color w:val="auto"/>
                <w:sz w:val="21"/>
                <w:szCs w:val="21"/>
                <w:highlight w:val="none"/>
              </w:rPr>
            </w:pPr>
          </w:p>
        </w:tc>
        <w:tc>
          <w:tcPr>
            <w:tcW w:w="3238" w:type="dxa"/>
            <w:vAlign w:val="center"/>
          </w:tcPr>
          <w:p w14:paraId="2685C6E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4875" w:type="dxa"/>
            <w:vAlign w:val="center"/>
          </w:tcPr>
          <w:p w14:paraId="70A9DE2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018-2025 表2</w:t>
            </w:r>
          </w:p>
        </w:tc>
        <w:tc>
          <w:tcPr>
            <w:tcW w:w="1155" w:type="dxa"/>
            <w:vMerge w:val="continue"/>
            <w:vAlign w:val="center"/>
          </w:tcPr>
          <w:p w14:paraId="0F5D2D1C">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24F7BFED">
            <w:pPr>
              <w:adjustRightInd/>
              <w:jc w:val="center"/>
              <w:rPr>
                <w:rFonts w:hint="eastAsia" w:ascii="宋体" w:hAnsi="宋体" w:eastAsia="宋体" w:cs="宋体"/>
                <w:b w:val="0"/>
                <w:bCs/>
                <w:color w:val="auto"/>
                <w:sz w:val="21"/>
                <w:szCs w:val="21"/>
                <w:highlight w:val="none"/>
              </w:rPr>
            </w:pPr>
          </w:p>
        </w:tc>
      </w:tr>
      <w:tr w14:paraId="4A0B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39" w:type="dxa"/>
            <w:vMerge w:val="continue"/>
            <w:vAlign w:val="center"/>
          </w:tcPr>
          <w:p w14:paraId="63B4AF3E">
            <w:pPr>
              <w:adjustRightInd/>
              <w:jc w:val="center"/>
              <w:rPr>
                <w:rFonts w:hint="eastAsia" w:ascii="宋体" w:hAnsi="宋体" w:eastAsia="宋体" w:cs="宋体"/>
                <w:b w:val="0"/>
                <w:bCs/>
                <w:color w:val="auto"/>
                <w:sz w:val="21"/>
                <w:szCs w:val="21"/>
                <w:highlight w:val="none"/>
              </w:rPr>
            </w:pPr>
          </w:p>
        </w:tc>
        <w:tc>
          <w:tcPr>
            <w:tcW w:w="2587" w:type="dxa"/>
            <w:vMerge w:val="continue"/>
            <w:tcBorders>
              <w:bottom w:val="nil"/>
            </w:tcBorders>
            <w:vAlign w:val="center"/>
          </w:tcPr>
          <w:p w14:paraId="3E421F41">
            <w:pPr>
              <w:adjustRightInd/>
              <w:jc w:val="center"/>
              <w:rPr>
                <w:rFonts w:hint="eastAsia" w:ascii="宋体" w:hAnsi="宋体" w:eastAsia="宋体" w:cs="宋体"/>
                <w:b w:val="0"/>
                <w:bCs/>
                <w:color w:val="auto"/>
                <w:sz w:val="21"/>
                <w:szCs w:val="21"/>
                <w:highlight w:val="none"/>
              </w:rPr>
            </w:pPr>
          </w:p>
        </w:tc>
        <w:tc>
          <w:tcPr>
            <w:tcW w:w="3238" w:type="dxa"/>
            <w:vAlign w:val="center"/>
          </w:tcPr>
          <w:p w14:paraId="1328D23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针距及缝制</w:t>
            </w:r>
          </w:p>
        </w:tc>
        <w:tc>
          <w:tcPr>
            <w:tcW w:w="4875" w:type="dxa"/>
            <w:vAlign w:val="center"/>
          </w:tcPr>
          <w:p w14:paraId="26CADCE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018-2025  4.7</w:t>
            </w:r>
          </w:p>
        </w:tc>
        <w:tc>
          <w:tcPr>
            <w:tcW w:w="1155" w:type="dxa"/>
            <w:vMerge w:val="continue"/>
            <w:vAlign w:val="center"/>
          </w:tcPr>
          <w:p w14:paraId="4EE52847">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AEE98B6">
            <w:pPr>
              <w:adjustRightInd/>
              <w:jc w:val="center"/>
              <w:rPr>
                <w:rFonts w:hint="eastAsia" w:ascii="宋体" w:hAnsi="宋体" w:eastAsia="宋体" w:cs="宋体"/>
                <w:b w:val="0"/>
                <w:bCs/>
                <w:color w:val="auto"/>
                <w:sz w:val="21"/>
                <w:szCs w:val="21"/>
                <w:highlight w:val="none"/>
              </w:rPr>
            </w:pPr>
          </w:p>
        </w:tc>
      </w:tr>
      <w:tr w14:paraId="795B4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39" w:type="dxa"/>
            <w:vMerge w:val="continue"/>
            <w:vAlign w:val="center"/>
          </w:tcPr>
          <w:p w14:paraId="06B95BA3">
            <w:pPr>
              <w:adjustRightInd/>
              <w:jc w:val="center"/>
              <w:rPr>
                <w:rFonts w:hint="eastAsia" w:ascii="宋体" w:hAnsi="宋体" w:eastAsia="宋体" w:cs="宋体"/>
                <w:b w:val="0"/>
                <w:bCs/>
                <w:color w:val="auto"/>
                <w:sz w:val="21"/>
                <w:szCs w:val="21"/>
                <w:highlight w:val="none"/>
              </w:rPr>
            </w:pPr>
          </w:p>
        </w:tc>
        <w:tc>
          <w:tcPr>
            <w:tcW w:w="2587" w:type="dxa"/>
            <w:vMerge w:val="restart"/>
            <w:vAlign w:val="center"/>
          </w:tcPr>
          <w:p w14:paraId="0AB3136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材料（平剪绒）</w:t>
            </w:r>
          </w:p>
        </w:tc>
        <w:tc>
          <w:tcPr>
            <w:tcW w:w="3238" w:type="dxa"/>
            <w:vAlign w:val="center"/>
          </w:tcPr>
          <w:p w14:paraId="274A9C2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顶破强力</w:t>
            </w:r>
          </w:p>
        </w:tc>
        <w:tc>
          <w:tcPr>
            <w:tcW w:w="4875" w:type="dxa"/>
            <w:vMerge w:val="restart"/>
            <w:vAlign w:val="center"/>
          </w:tcPr>
          <w:p w14:paraId="68D4196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018-2025附录B</w:t>
            </w:r>
          </w:p>
        </w:tc>
        <w:tc>
          <w:tcPr>
            <w:tcW w:w="1155" w:type="dxa"/>
            <w:vMerge w:val="continue"/>
            <w:vAlign w:val="center"/>
          </w:tcPr>
          <w:p w14:paraId="06AAFAA9">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5F366CB8">
            <w:pPr>
              <w:adjustRightInd/>
              <w:jc w:val="center"/>
              <w:rPr>
                <w:rFonts w:hint="eastAsia" w:ascii="宋体" w:hAnsi="宋体" w:eastAsia="宋体" w:cs="宋体"/>
                <w:b w:val="0"/>
                <w:bCs/>
                <w:color w:val="auto"/>
                <w:sz w:val="21"/>
                <w:szCs w:val="21"/>
                <w:highlight w:val="none"/>
              </w:rPr>
            </w:pPr>
          </w:p>
        </w:tc>
      </w:tr>
      <w:tr w14:paraId="1E7D3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39" w:type="dxa"/>
            <w:vMerge w:val="continue"/>
            <w:vAlign w:val="center"/>
          </w:tcPr>
          <w:p w14:paraId="2ABFBB7B">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723A3044">
            <w:pPr>
              <w:adjustRightInd/>
              <w:jc w:val="center"/>
              <w:rPr>
                <w:rFonts w:hint="eastAsia" w:ascii="宋体" w:hAnsi="宋体" w:eastAsia="宋体" w:cs="宋体"/>
                <w:b w:val="0"/>
                <w:bCs/>
                <w:color w:val="auto"/>
                <w:sz w:val="21"/>
                <w:szCs w:val="21"/>
                <w:highlight w:val="none"/>
              </w:rPr>
            </w:pPr>
          </w:p>
        </w:tc>
        <w:tc>
          <w:tcPr>
            <w:tcW w:w="3238" w:type="dxa"/>
            <w:vAlign w:val="center"/>
          </w:tcPr>
          <w:p w14:paraId="6072E86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耐皂洗色牢度</w:t>
            </w:r>
          </w:p>
        </w:tc>
        <w:tc>
          <w:tcPr>
            <w:tcW w:w="4875" w:type="dxa"/>
            <w:vMerge w:val="continue"/>
            <w:vAlign w:val="center"/>
          </w:tcPr>
          <w:p w14:paraId="59287CE1">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7ADF5D14">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C4FC987">
            <w:pPr>
              <w:adjustRightInd/>
              <w:jc w:val="center"/>
              <w:rPr>
                <w:rFonts w:hint="eastAsia" w:ascii="宋体" w:hAnsi="宋体" w:eastAsia="宋体" w:cs="宋体"/>
                <w:b w:val="0"/>
                <w:bCs/>
                <w:color w:val="auto"/>
                <w:sz w:val="21"/>
                <w:szCs w:val="21"/>
                <w:highlight w:val="none"/>
              </w:rPr>
            </w:pPr>
          </w:p>
        </w:tc>
      </w:tr>
      <w:tr w14:paraId="4633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7F4CF3B1">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0FE92C42">
            <w:pPr>
              <w:adjustRightInd/>
              <w:jc w:val="center"/>
              <w:rPr>
                <w:rFonts w:hint="eastAsia" w:ascii="宋体" w:hAnsi="宋体" w:eastAsia="宋体" w:cs="宋体"/>
                <w:b w:val="0"/>
                <w:bCs/>
                <w:color w:val="auto"/>
                <w:sz w:val="21"/>
                <w:szCs w:val="21"/>
                <w:highlight w:val="none"/>
              </w:rPr>
            </w:pPr>
          </w:p>
        </w:tc>
        <w:tc>
          <w:tcPr>
            <w:tcW w:w="3238" w:type="dxa"/>
            <w:vAlign w:val="center"/>
          </w:tcPr>
          <w:p w14:paraId="71748AC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4875" w:type="dxa"/>
            <w:vMerge w:val="continue"/>
            <w:vAlign w:val="center"/>
          </w:tcPr>
          <w:p w14:paraId="3DE267F6">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41870B40">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4BB435F0">
            <w:pPr>
              <w:adjustRightInd/>
              <w:jc w:val="center"/>
              <w:rPr>
                <w:rFonts w:hint="eastAsia" w:ascii="宋体" w:hAnsi="宋体" w:eastAsia="宋体" w:cs="宋体"/>
                <w:b w:val="0"/>
                <w:bCs/>
                <w:color w:val="auto"/>
                <w:sz w:val="21"/>
                <w:szCs w:val="21"/>
                <w:highlight w:val="none"/>
              </w:rPr>
            </w:pPr>
          </w:p>
        </w:tc>
      </w:tr>
      <w:tr w14:paraId="050A3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1539" w:type="dxa"/>
            <w:vMerge w:val="continue"/>
            <w:vAlign w:val="center"/>
          </w:tcPr>
          <w:p w14:paraId="68754034">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7E412D1B">
            <w:pPr>
              <w:adjustRightInd/>
              <w:jc w:val="center"/>
              <w:rPr>
                <w:rFonts w:hint="eastAsia" w:ascii="宋体" w:hAnsi="宋体" w:eastAsia="宋体" w:cs="宋体"/>
                <w:b w:val="0"/>
                <w:bCs/>
                <w:color w:val="auto"/>
                <w:sz w:val="21"/>
                <w:szCs w:val="21"/>
                <w:highlight w:val="none"/>
              </w:rPr>
            </w:pPr>
          </w:p>
        </w:tc>
        <w:tc>
          <w:tcPr>
            <w:tcW w:w="3238" w:type="dxa"/>
            <w:vAlign w:val="center"/>
          </w:tcPr>
          <w:p w14:paraId="01376BE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4875" w:type="dxa"/>
            <w:vMerge w:val="continue"/>
            <w:vAlign w:val="center"/>
          </w:tcPr>
          <w:p w14:paraId="07B54ED1">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49B94482">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4ED6E042">
            <w:pPr>
              <w:adjustRightInd/>
              <w:jc w:val="center"/>
              <w:rPr>
                <w:rFonts w:hint="eastAsia" w:ascii="宋体" w:hAnsi="宋体" w:eastAsia="宋体" w:cs="宋体"/>
                <w:b w:val="0"/>
                <w:bCs/>
                <w:color w:val="auto"/>
                <w:sz w:val="21"/>
                <w:szCs w:val="21"/>
                <w:highlight w:val="none"/>
              </w:rPr>
            </w:pPr>
          </w:p>
        </w:tc>
      </w:tr>
      <w:tr w14:paraId="5A6E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trPr>
        <w:tc>
          <w:tcPr>
            <w:tcW w:w="1539" w:type="dxa"/>
            <w:vMerge w:val="continue"/>
            <w:vAlign w:val="center"/>
          </w:tcPr>
          <w:p w14:paraId="700F5B7D">
            <w:pPr>
              <w:adjustRightInd/>
              <w:jc w:val="center"/>
              <w:rPr>
                <w:rFonts w:hint="eastAsia" w:ascii="宋体" w:hAnsi="宋体" w:eastAsia="宋体" w:cs="宋体"/>
                <w:b w:val="0"/>
                <w:bCs/>
                <w:color w:val="auto"/>
                <w:sz w:val="21"/>
                <w:szCs w:val="21"/>
                <w:highlight w:val="none"/>
              </w:rPr>
            </w:pPr>
          </w:p>
        </w:tc>
        <w:tc>
          <w:tcPr>
            <w:tcW w:w="2587" w:type="dxa"/>
            <w:vMerge w:val="continue"/>
            <w:tcBorders>
              <w:bottom w:val="single" w:color="000000" w:sz="6" w:space="0"/>
            </w:tcBorders>
            <w:vAlign w:val="center"/>
          </w:tcPr>
          <w:p w14:paraId="736C538A">
            <w:pPr>
              <w:adjustRightInd/>
              <w:jc w:val="center"/>
              <w:rPr>
                <w:rFonts w:hint="eastAsia" w:ascii="宋体" w:hAnsi="宋体" w:eastAsia="宋体" w:cs="宋体"/>
                <w:b w:val="0"/>
                <w:bCs/>
                <w:color w:val="auto"/>
                <w:sz w:val="21"/>
                <w:szCs w:val="21"/>
                <w:highlight w:val="none"/>
              </w:rPr>
            </w:pPr>
          </w:p>
        </w:tc>
        <w:tc>
          <w:tcPr>
            <w:tcW w:w="3238" w:type="dxa"/>
            <w:vAlign w:val="center"/>
          </w:tcPr>
          <w:p w14:paraId="3F89D81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耐水色牢度</w:t>
            </w:r>
          </w:p>
        </w:tc>
        <w:tc>
          <w:tcPr>
            <w:tcW w:w="4875" w:type="dxa"/>
            <w:vMerge w:val="continue"/>
            <w:vAlign w:val="center"/>
          </w:tcPr>
          <w:p w14:paraId="09D28666">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4B2D366F">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36B1C5F8">
            <w:pPr>
              <w:adjustRightInd/>
              <w:jc w:val="center"/>
              <w:rPr>
                <w:rFonts w:hint="eastAsia" w:ascii="宋体" w:hAnsi="宋体" w:eastAsia="宋体" w:cs="宋体"/>
                <w:b w:val="0"/>
                <w:bCs/>
                <w:color w:val="auto"/>
                <w:sz w:val="21"/>
                <w:szCs w:val="21"/>
                <w:highlight w:val="none"/>
              </w:rPr>
            </w:pPr>
          </w:p>
        </w:tc>
      </w:tr>
      <w:tr w14:paraId="28FB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restart"/>
            <w:vAlign w:val="center"/>
          </w:tcPr>
          <w:p w14:paraId="742700B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大檐凉帽</w:t>
            </w:r>
          </w:p>
        </w:tc>
        <w:tc>
          <w:tcPr>
            <w:tcW w:w="2587" w:type="dxa"/>
            <w:vMerge w:val="restart"/>
            <w:vAlign w:val="center"/>
          </w:tcPr>
          <w:p w14:paraId="6120C86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w:t>
            </w:r>
          </w:p>
          <w:p w14:paraId="33B63B82">
            <w:pPr>
              <w:adjustRightInd/>
              <w:jc w:val="center"/>
              <w:rPr>
                <w:rFonts w:hint="eastAsia" w:ascii="宋体" w:hAnsi="宋体" w:eastAsia="宋体" w:cs="宋体"/>
                <w:b w:val="0"/>
                <w:bCs/>
                <w:color w:val="auto"/>
                <w:sz w:val="21"/>
                <w:szCs w:val="21"/>
                <w:highlight w:val="none"/>
              </w:rPr>
            </w:pPr>
            <w:bookmarkStart w:id="72" w:name="OLE_LINK53"/>
            <w:bookmarkStart w:id="73" w:name="OLE_LINK52"/>
            <w:r>
              <w:rPr>
                <w:rFonts w:hint="eastAsia" w:ascii="宋体" w:hAnsi="宋体" w:eastAsia="宋体" w:cs="宋体"/>
                <w:b w:val="0"/>
                <w:bCs/>
                <w:color w:val="auto"/>
                <w:sz w:val="21"/>
                <w:szCs w:val="21"/>
                <w:highlight w:val="none"/>
              </w:rPr>
              <w:t>（</w:t>
            </w:r>
            <w:bookmarkEnd w:id="72"/>
            <w:bookmarkEnd w:id="73"/>
            <w:r>
              <w:rPr>
                <w:rFonts w:hint="eastAsia" w:ascii="宋体" w:hAnsi="宋体" w:eastAsia="宋体" w:cs="宋体"/>
                <w:b w:val="0"/>
                <w:bCs/>
                <w:color w:val="auto"/>
                <w:sz w:val="21"/>
                <w:szCs w:val="21"/>
                <w:highlight w:val="none"/>
              </w:rPr>
              <w:t>涤纶网纱）</w:t>
            </w:r>
          </w:p>
        </w:tc>
        <w:tc>
          <w:tcPr>
            <w:tcW w:w="3238" w:type="dxa"/>
            <w:vAlign w:val="center"/>
          </w:tcPr>
          <w:p w14:paraId="1FA6023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顶破强力</w:t>
            </w:r>
          </w:p>
        </w:tc>
        <w:tc>
          <w:tcPr>
            <w:tcW w:w="4875" w:type="dxa"/>
            <w:vMerge w:val="restart"/>
            <w:vAlign w:val="center"/>
          </w:tcPr>
          <w:p w14:paraId="2028B967">
            <w:pPr>
              <w:adjustRightInd/>
              <w:jc w:val="center"/>
              <w:rPr>
                <w:rFonts w:hint="eastAsia" w:ascii="宋体" w:hAnsi="宋体" w:eastAsia="宋体" w:cs="宋体"/>
                <w:b w:val="0"/>
                <w:bCs/>
                <w:color w:val="auto"/>
                <w:sz w:val="21"/>
                <w:szCs w:val="21"/>
                <w:highlight w:val="none"/>
              </w:rPr>
            </w:pPr>
            <w:bookmarkStart w:id="74" w:name="OLE_LINK47"/>
            <w:bookmarkStart w:id="75" w:name="OLE_LINK46"/>
            <w:r>
              <w:rPr>
                <w:rFonts w:hint="eastAsia" w:ascii="宋体" w:hAnsi="宋体" w:eastAsia="宋体" w:cs="宋体"/>
                <w:b w:val="0"/>
                <w:bCs/>
                <w:color w:val="auto"/>
                <w:sz w:val="21"/>
                <w:szCs w:val="21"/>
                <w:highlight w:val="none"/>
              </w:rPr>
              <w:t>详见《浙江省综合行政执法队伍制式服装和标志技术规范》ZHXZZF 016—2025附录A</w:t>
            </w:r>
            <w:bookmarkEnd w:id="74"/>
            <w:bookmarkEnd w:id="75"/>
          </w:p>
        </w:tc>
        <w:tc>
          <w:tcPr>
            <w:tcW w:w="1155" w:type="dxa"/>
            <w:vMerge w:val="restart"/>
            <w:vAlign w:val="center"/>
          </w:tcPr>
          <w:p w14:paraId="3302A9F6">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3顶</w:t>
            </w:r>
          </w:p>
        </w:tc>
        <w:tc>
          <w:tcPr>
            <w:tcW w:w="1323" w:type="dxa"/>
            <w:vMerge w:val="restart"/>
            <w:vAlign w:val="center"/>
          </w:tcPr>
          <w:p w14:paraId="3C8AADF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790</w:t>
            </w:r>
          </w:p>
        </w:tc>
      </w:tr>
      <w:tr w14:paraId="048FA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04B0BFB9">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4C26FABB">
            <w:pPr>
              <w:adjustRightInd/>
              <w:jc w:val="center"/>
              <w:rPr>
                <w:rFonts w:hint="eastAsia" w:ascii="宋体" w:hAnsi="宋体" w:eastAsia="宋体" w:cs="宋体"/>
                <w:b w:val="0"/>
                <w:bCs/>
                <w:color w:val="auto"/>
                <w:sz w:val="21"/>
                <w:szCs w:val="21"/>
                <w:highlight w:val="none"/>
              </w:rPr>
            </w:pPr>
          </w:p>
        </w:tc>
        <w:tc>
          <w:tcPr>
            <w:tcW w:w="3238" w:type="dxa"/>
            <w:vAlign w:val="center"/>
          </w:tcPr>
          <w:p w14:paraId="6D120CA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网眼密度</w:t>
            </w:r>
          </w:p>
        </w:tc>
        <w:tc>
          <w:tcPr>
            <w:tcW w:w="4875" w:type="dxa"/>
            <w:vMerge w:val="continue"/>
            <w:vAlign w:val="center"/>
          </w:tcPr>
          <w:p w14:paraId="719081DE">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16A300A6">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5F855F7A">
            <w:pPr>
              <w:adjustRightInd/>
              <w:jc w:val="center"/>
              <w:rPr>
                <w:rFonts w:hint="eastAsia" w:ascii="宋体" w:hAnsi="宋体" w:eastAsia="宋体" w:cs="宋体"/>
                <w:b w:val="0"/>
                <w:bCs/>
                <w:color w:val="auto"/>
                <w:sz w:val="21"/>
                <w:szCs w:val="21"/>
                <w:highlight w:val="none"/>
              </w:rPr>
            </w:pPr>
          </w:p>
        </w:tc>
      </w:tr>
      <w:tr w14:paraId="3132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648C0AB2">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1157826D">
            <w:pPr>
              <w:adjustRightInd/>
              <w:jc w:val="center"/>
              <w:rPr>
                <w:rFonts w:hint="eastAsia" w:ascii="宋体" w:hAnsi="宋体" w:eastAsia="宋体" w:cs="宋体"/>
                <w:b w:val="0"/>
                <w:bCs/>
                <w:color w:val="auto"/>
                <w:sz w:val="21"/>
                <w:szCs w:val="21"/>
                <w:highlight w:val="none"/>
              </w:rPr>
            </w:pPr>
          </w:p>
        </w:tc>
        <w:tc>
          <w:tcPr>
            <w:tcW w:w="3238" w:type="dxa"/>
            <w:vAlign w:val="center"/>
          </w:tcPr>
          <w:p w14:paraId="3FD0231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耐皂洗色牢度</w:t>
            </w:r>
          </w:p>
        </w:tc>
        <w:tc>
          <w:tcPr>
            <w:tcW w:w="4875" w:type="dxa"/>
            <w:vMerge w:val="continue"/>
            <w:vAlign w:val="center"/>
          </w:tcPr>
          <w:p w14:paraId="27D16F42">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4B04CCE6">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62BB3586">
            <w:pPr>
              <w:adjustRightInd/>
              <w:jc w:val="center"/>
              <w:rPr>
                <w:rFonts w:hint="eastAsia" w:ascii="宋体" w:hAnsi="宋体" w:eastAsia="宋体" w:cs="宋体"/>
                <w:b w:val="0"/>
                <w:bCs/>
                <w:color w:val="auto"/>
                <w:sz w:val="21"/>
                <w:szCs w:val="21"/>
                <w:highlight w:val="none"/>
              </w:rPr>
            </w:pPr>
          </w:p>
        </w:tc>
      </w:tr>
      <w:tr w14:paraId="4530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6530B589">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71C52F65">
            <w:pPr>
              <w:adjustRightInd/>
              <w:jc w:val="center"/>
              <w:rPr>
                <w:rFonts w:hint="eastAsia" w:ascii="宋体" w:hAnsi="宋体" w:eastAsia="宋体" w:cs="宋体"/>
                <w:b w:val="0"/>
                <w:bCs/>
                <w:color w:val="auto"/>
                <w:sz w:val="21"/>
                <w:szCs w:val="21"/>
                <w:highlight w:val="none"/>
              </w:rPr>
            </w:pPr>
          </w:p>
        </w:tc>
        <w:tc>
          <w:tcPr>
            <w:tcW w:w="3238" w:type="dxa"/>
            <w:vAlign w:val="center"/>
          </w:tcPr>
          <w:p w14:paraId="14C6C7F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耐摩擦色牢度</w:t>
            </w:r>
          </w:p>
        </w:tc>
        <w:tc>
          <w:tcPr>
            <w:tcW w:w="4875" w:type="dxa"/>
            <w:vMerge w:val="continue"/>
            <w:vAlign w:val="center"/>
          </w:tcPr>
          <w:p w14:paraId="380BCFE5">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55E5834E">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630E1345">
            <w:pPr>
              <w:adjustRightInd/>
              <w:jc w:val="center"/>
              <w:rPr>
                <w:rFonts w:hint="eastAsia" w:ascii="宋体" w:hAnsi="宋体" w:eastAsia="宋体" w:cs="宋体"/>
                <w:b w:val="0"/>
                <w:bCs/>
                <w:color w:val="auto"/>
                <w:sz w:val="21"/>
                <w:szCs w:val="21"/>
                <w:highlight w:val="none"/>
              </w:rPr>
            </w:pPr>
          </w:p>
        </w:tc>
      </w:tr>
      <w:tr w14:paraId="1CB8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616C4A4A">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75EE3DFA">
            <w:pPr>
              <w:adjustRightInd/>
              <w:jc w:val="center"/>
              <w:rPr>
                <w:rFonts w:hint="eastAsia" w:ascii="宋体" w:hAnsi="宋体" w:eastAsia="宋体" w:cs="宋体"/>
                <w:b w:val="0"/>
                <w:bCs/>
                <w:color w:val="auto"/>
                <w:sz w:val="21"/>
                <w:szCs w:val="21"/>
                <w:highlight w:val="none"/>
              </w:rPr>
            </w:pPr>
          </w:p>
        </w:tc>
        <w:tc>
          <w:tcPr>
            <w:tcW w:w="3238" w:type="dxa"/>
            <w:vAlign w:val="center"/>
          </w:tcPr>
          <w:p w14:paraId="4E95193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4875" w:type="dxa"/>
            <w:vMerge w:val="continue"/>
            <w:vAlign w:val="center"/>
          </w:tcPr>
          <w:p w14:paraId="4E4CF9BA">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14AC4B00">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4DF75693">
            <w:pPr>
              <w:adjustRightInd/>
              <w:jc w:val="center"/>
              <w:rPr>
                <w:rFonts w:hint="eastAsia" w:ascii="宋体" w:hAnsi="宋体" w:eastAsia="宋体" w:cs="宋体"/>
                <w:b w:val="0"/>
                <w:bCs/>
                <w:color w:val="auto"/>
                <w:sz w:val="21"/>
                <w:szCs w:val="21"/>
                <w:highlight w:val="none"/>
              </w:rPr>
            </w:pPr>
          </w:p>
        </w:tc>
      </w:tr>
      <w:tr w14:paraId="6D0FA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4FF5B35B">
            <w:pPr>
              <w:adjustRightInd/>
              <w:jc w:val="center"/>
              <w:rPr>
                <w:rFonts w:hint="eastAsia" w:ascii="宋体" w:hAnsi="宋体" w:eastAsia="宋体" w:cs="宋体"/>
                <w:b w:val="0"/>
                <w:bCs/>
                <w:color w:val="auto"/>
                <w:sz w:val="21"/>
                <w:szCs w:val="21"/>
                <w:highlight w:val="none"/>
              </w:rPr>
            </w:pPr>
          </w:p>
        </w:tc>
        <w:tc>
          <w:tcPr>
            <w:tcW w:w="2587" w:type="dxa"/>
            <w:vMerge w:val="restart"/>
            <w:vAlign w:val="center"/>
          </w:tcPr>
          <w:p w14:paraId="3923029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3238" w:type="dxa"/>
            <w:vAlign w:val="center"/>
          </w:tcPr>
          <w:p w14:paraId="4EFE9EB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4875" w:type="dxa"/>
            <w:vAlign w:val="center"/>
          </w:tcPr>
          <w:p w14:paraId="1559EBC8">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016-2025</w:t>
            </w:r>
            <w:r>
              <w:rPr>
                <w:rFonts w:hint="eastAsia" w:ascii="宋体" w:hAnsi="宋体" w:eastAsia="宋体" w:cs="宋体"/>
                <w:b w:val="0"/>
                <w:bCs/>
                <w:color w:val="auto"/>
                <w:sz w:val="21"/>
                <w:szCs w:val="21"/>
                <w:highlight w:val="none"/>
              </w:rPr>
              <w:t xml:space="preserve">  表2</w:t>
            </w:r>
          </w:p>
        </w:tc>
        <w:tc>
          <w:tcPr>
            <w:tcW w:w="1155" w:type="dxa"/>
            <w:vMerge w:val="continue"/>
            <w:vAlign w:val="center"/>
          </w:tcPr>
          <w:p w14:paraId="162403AE">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727D8DD">
            <w:pPr>
              <w:adjustRightInd/>
              <w:jc w:val="center"/>
              <w:rPr>
                <w:rFonts w:hint="eastAsia" w:ascii="宋体" w:hAnsi="宋体" w:eastAsia="宋体" w:cs="宋体"/>
                <w:b w:val="0"/>
                <w:bCs/>
                <w:color w:val="auto"/>
                <w:sz w:val="21"/>
                <w:szCs w:val="21"/>
                <w:highlight w:val="none"/>
              </w:rPr>
            </w:pPr>
          </w:p>
        </w:tc>
      </w:tr>
      <w:tr w14:paraId="5FECE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1DE4E9E7">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3CAAA8EA">
            <w:pPr>
              <w:adjustRightInd/>
              <w:jc w:val="center"/>
              <w:rPr>
                <w:rFonts w:hint="eastAsia" w:ascii="宋体" w:hAnsi="宋体" w:eastAsia="宋体" w:cs="宋体"/>
                <w:b w:val="0"/>
                <w:bCs/>
                <w:color w:val="auto"/>
                <w:sz w:val="21"/>
                <w:szCs w:val="21"/>
                <w:highlight w:val="none"/>
              </w:rPr>
            </w:pPr>
          </w:p>
        </w:tc>
        <w:tc>
          <w:tcPr>
            <w:tcW w:w="3238" w:type="dxa"/>
            <w:vAlign w:val="center"/>
          </w:tcPr>
          <w:p w14:paraId="70CDC2B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4875" w:type="dxa"/>
            <w:vAlign w:val="center"/>
          </w:tcPr>
          <w:p w14:paraId="1736E80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016-2025  4.3</w:t>
            </w:r>
          </w:p>
        </w:tc>
        <w:tc>
          <w:tcPr>
            <w:tcW w:w="1155" w:type="dxa"/>
            <w:vMerge w:val="continue"/>
            <w:vAlign w:val="center"/>
          </w:tcPr>
          <w:p w14:paraId="6975D5C5">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5EC4206F">
            <w:pPr>
              <w:adjustRightInd/>
              <w:jc w:val="center"/>
              <w:rPr>
                <w:rFonts w:hint="eastAsia" w:ascii="宋体" w:hAnsi="宋体" w:eastAsia="宋体" w:cs="宋体"/>
                <w:b w:val="0"/>
                <w:bCs/>
                <w:color w:val="auto"/>
                <w:sz w:val="21"/>
                <w:szCs w:val="21"/>
                <w:highlight w:val="none"/>
              </w:rPr>
            </w:pPr>
          </w:p>
        </w:tc>
      </w:tr>
      <w:tr w14:paraId="42664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7F3CE125">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234B54D5">
            <w:pPr>
              <w:adjustRightInd/>
              <w:jc w:val="center"/>
              <w:rPr>
                <w:rFonts w:hint="eastAsia" w:ascii="宋体" w:hAnsi="宋体" w:eastAsia="宋体" w:cs="宋体"/>
                <w:b w:val="0"/>
                <w:bCs/>
                <w:color w:val="auto"/>
                <w:sz w:val="21"/>
                <w:szCs w:val="21"/>
                <w:highlight w:val="none"/>
              </w:rPr>
            </w:pPr>
          </w:p>
        </w:tc>
        <w:tc>
          <w:tcPr>
            <w:tcW w:w="3238" w:type="dxa"/>
            <w:vAlign w:val="center"/>
          </w:tcPr>
          <w:p w14:paraId="4BBE55E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4875" w:type="dxa"/>
            <w:vAlign w:val="center"/>
          </w:tcPr>
          <w:p w14:paraId="34B174F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016-2025  4.7</w:t>
            </w:r>
          </w:p>
        </w:tc>
        <w:tc>
          <w:tcPr>
            <w:tcW w:w="1155" w:type="dxa"/>
            <w:vMerge w:val="continue"/>
            <w:vAlign w:val="center"/>
          </w:tcPr>
          <w:p w14:paraId="300E6F3E">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47AB9384">
            <w:pPr>
              <w:adjustRightInd/>
              <w:jc w:val="center"/>
              <w:rPr>
                <w:rFonts w:hint="eastAsia" w:ascii="宋体" w:hAnsi="宋体" w:eastAsia="宋体" w:cs="宋体"/>
                <w:b w:val="0"/>
                <w:bCs/>
                <w:color w:val="auto"/>
                <w:sz w:val="21"/>
                <w:szCs w:val="21"/>
                <w:highlight w:val="none"/>
              </w:rPr>
            </w:pPr>
          </w:p>
        </w:tc>
      </w:tr>
      <w:tr w14:paraId="5564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795C18BC">
            <w:pPr>
              <w:adjustRightInd/>
              <w:jc w:val="center"/>
              <w:rPr>
                <w:rFonts w:hint="eastAsia" w:ascii="宋体" w:hAnsi="宋体" w:eastAsia="宋体" w:cs="宋体"/>
                <w:b w:val="0"/>
                <w:bCs/>
                <w:color w:val="auto"/>
                <w:sz w:val="21"/>
                <w:szCs w:val="21"/>
                <w:highlight w:val="none"/>
              </w:rPr>
            </w:pPr>
          </w:p>
        </w:tc>
        <w:tc>
          <w:tcPr>
            <w:tcW w:w="2587" w:type="dxa"/>
            <w:vMerge w:val="restart"/>
            <w:vAlign w:val="center"/>
          </w:tcPr>
          <w:p w14:paraId="364FBFE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成品安全性能</w:t>
            </w:r>
          </w:p>
        </w:tc>
        <w:tc>
          <w:tcPr>
            <w:tcW w:w="3238" w:type="dxa"/>
            <w:vAlign w:val="center"/>
          </w:tcPr>
          <w:p w14:paraId="5930FA6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甲醛含量</w:t>
            </w:r>
          </w:p>
        </w:tc>
        <w:tc>
          <w:tcPr>
            <w:tcW w:w="4875" w:type="dxa"/>
            <w:vMerge w:val="restart"/>
            <w:vAlign w:val="center"/>
          </w:tcPr>
          <w:p w14:paraId="29A3648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3500C81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 18401-2010 C类</w:t>
            </w:r>
          </w:p>
        </w:tc>
        <w:tc>
          <w:tcPr>
            <w:tcW w:w="1155" w:type="dxa"/>
            <w:vMerge w:val="continue"/>
            <w:vAlign w:val="center"/>
          </w:tcPr>
          <w:p w14:paraId="5EAB4F35">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46BD676">
            <w:pPr>
              <w:adjustRightInd/>
              <w:jc w:val="center"/>
              <w:rPr>
                <w:rFonts w:hint="eastAsia" w:ascii="宋体" w:hAnsi="宋体" w:eastAsia="宋体" w:cs="宋体"/>
                <w:b w:val="0"/>
                <w:bCs/>
                <w:color w:val="auto"/>
                <w:sz w:val="21"/>
                <w:szCs w:val="21"/>
                <w:highlight w:val="none"/>
              </w:rPr>
            </w:pPr>
          </w:p>
        </w:tc>
      </w:tr>
      <w:tr w14:paraId="41CF1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62FC361A">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6A68ECA8">
            <w:pPr>
              <w:adjustRightInd/>
              <w:jc w:val="center"/>
              <w:rPr>
                <w:rFonts w:hint="eastAsia" w:ascii="宋体" w:hAnsi="宋体" w:eastAsia="宋体" w:cs="宋体"/>
                <w:b w:val="0"/>
                <w:bCs/>
                <w:color w:val="auto"/>
                <w:sz w:val="21"/>
                <w:szCs w:val="21"/>
                <w:highlight w:val="none"/>
              </w:rPr>
            </w:pPr>
          </w:p>
        </w:tc>
        <w:tc>
          <w:tcPr>
            <w:tcW w:w="3238" w:type="dxa"/>
            <w:vAlign w:val="center"/>
          </w:tcPr>
          <w:p w14:paraId="768BFEE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pH值</w:t>
            </w:r>
          </w:p>
        </w:tc>
        <w:tc>
          <w:tcPr>
            <w:tcW w:w="4875" w:type="dxa"/>
            <w:vMerge w:val="continue"/>
            <w:vAlign w:val="center"/>
          </w:tcPr>
          <w:p w14:paraId="303C3DF4">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027C0109">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5E7E64AF">
            <w:pPr>
              <w:adjustRightInd/>
              <w:jc w:val="center"/>
              <w:rPr>
                <w:rFonts w:hint="eastAsia" w:ascii="宋体" w:hAnsi="宋体" w:eastAsia="宋体" w:cs="宋体"/>
                <w:b w:val="0"/>
                <w:bCs/>
                <w:color w:val="auto"/>
                <w:sz w:val="21"/>
                <w:szCs w:val="21"/>
                <w:highlight w:val="none"/>
              </w:rPr>
            </w:pPr>
          </w:p>
        </w:tc>
      </w:tr>
      <w:tr w14:paraId="6A18F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1A2BFCAB">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6A4784ED">
            <w:pPr>
              <w:adjustRightInd/>
              <w:jc w:val="center"/>
              <w:rPr>
                <w:rFonts w:hint="eastAsia" w:ascii="宋体" w:hAnsi="宋体" w:eastAsia="宋体" w:cs="宋体"/>
                <w:b w:val="0"/>
                <w:bCs/>
                <w:color w:val="auto"/>
                <w:sz w:val="21"/>
                <w:szCs w:val="21"/>
                <w:highlight w:val="none"/>
              </w:rPr>
            </w:pPr>
          </w:p>
        </w:tc>
        <w:tc>
          <w:tcPr>
            <w:tcW w:w="3238" w:type="dxa"/>
            <w:vAlign w:val="center"/>
          </w:tcPr>
          <w:p w14:paraId="212CF26A">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异味</w:t>
            </w:r>
          </w:p>
        </w:tc>
        <w:tc>
          <w:tcPr>
            <w:tcW w:w="4875" w:type="dxa"/>
            <w:vMerge w:val="continue"/>
            <w:vAlign w:val="center"/>
          </w:tcPr>
          <w:p w14:paraId="6D15B1AC">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3824C335">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7810A382">
            <w:pPr>
              <w:adjustRightInd/>
              <w:jc w:val="center"/>
              <w:rPr>
                <w:rFonts w:hint="eastAsia" w:ascii="宋体" w:hAnsi="宋体" w:eastAsia="宋体" w:cs="宋体"/>
                <w:b w:val="0"/>
                <w:bCs/>
                <w:color w:val="auto"/>
                <w:sz w:val="21"/>
                <w:szCs w:val="21"/>
                <w:highlight w:val="none"/>
              </w:rPr>
            </w:pPr>
          </w:p>
        </w:tc>
      </w:tr>
      <w:tr w14:paraId="01CA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restart"/>
            <w:vAlign w:val="center"/>
          </w:tcPr>
          <w:p w14:paraId="04F62E5C">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卷檐凉帽</w:t>
            </w:r>
          </w:p>
        </w:tc>
        <w:tc>
          <w:tcPr>
            <w:tcW w:w="2587" w:type="dxa"/>
            <w:vMerge w:val="restart"/>
            <w:vAlign w:val="center"/>
          </w:tcPr>
          <w:p w14:paraId="6AC8E22D">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材料（涤纶牵伸丝网眼布）</w:t>
            </w:r>
          </w:p>
        </w:tc>
        <w:tc>
          <w:tcPr>
            <w:tcW w:w="3238" w:type="dxa"/>
            <w:vAlign w:val="center"/>
          </w:tcPr>
          <w:p w14:paraId="43C3BC2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顶破强力</w:t>
            </w:r>
          </w:p>
        </w:tc>
        <w:tc>
          <w:tcPr>
            <w:tcW w:w="4875" w:type="dxa"/>
            <w:vMerge w:val="restart"/>
            <w:vAlign w:val="center"/>
          </w:tcPr>
          <w:p w14:paraId="0A4E70E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017—2025附录A</w:t>
            </w:r>
          </w:p>
        </w:tc>
        <w:tc>
          <w:tcPr>
            <w:tcW w:w="1155" w:type="dxa"/>
            <w:vMerge w:val="restart"/>
            <w:vAlign w:val="center"/>
          </w:tcPr>
          <w:p w14:paraId="26115D0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3顶</w:t>
            </w:r>
          </w:p>
        </w:tc>
        <w:tc>
          <w:tcPr>
            <w:tcW w:w="1323" w:type="dxa"/>
            <w:vMerge w:val="restart"/>
            <w:vAlign w:val="center"/>
          </w:tcPr>
          <w:p w14:paraId="3B191F63">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750</w:t>
            </w:r>
          </w:p>
        </w:tc>
      </w:tr>
      <w:tr w14:paraId="39EF6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2E3798E2">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316F1202">
            <w:pPr>
              <w:adjustRightInd/>
              <w:jc w:val="center"/>
              <w:rPr>
                <w:rFonts w:hint="eastAsia" w:ascii="宋体" w:hAnsi="宋体" w:eastAsia="宋体" w:cs="宋体"/>
                <w:b w:val="0"/>
                <w:bCs/>
                <w:color w:val="auto"/>
                <w:sz w:val="21"/>
                <w:szCs w:val="21"/>
                <w:highlight w:val="none"/>
              </w:rPr>
            </w:pPr>
          </w:p>
        </w:tc>
        <w:tc>
          <w:tcPr>
            <w:tcW w:w="3238" w:type="dxa"/>
            <w:vAlign w:val="center"/>
          </w:tcPr>
          <w:p w14:paraId="66987A7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网眼密度</w:t>
            </w:r>
          </w:p>
        </w:tc>
        <w:tc>
          <w:tcPr>
            <w:tcW w:w="4875" w:type="dxa"/>
            <w:vMerge w:val="continue"/>
            <w:vAlign w:val="center"/>
          </w:tcPr>
          <w:p w14:paraId="067CFEDE">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7DF7D243">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1293A63">
            <w:pPr>
              <w:adjustRightInd/>
              <w:jc w:val="center"/>
              <w:rPr>
                <w:rFonts w:hint="eastAsia" w:ascii="宋体" w:hAnsi="宋体" w:eastAsia="宋体" w:cs="宋体"/>
                <w:b w:val="0"/>
                <w:bCs/>
                <w:color w:val="auto"/>
                <w:sz w:val="21"/>
                <w:szCs w:val="21"/>
                <w:highlight w:val="none"/>
              </w:rPr>
            </w:pPr>
          </w:p>
        </w:tc>
      </w:tr>
      <w:tr w14:paraId="0349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673EB4B0">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6FC564CD">
            <w:pPr>
              <w:adjustRightInd/>
              <w:jc w:val="center"/>
              <w:rPr>
                <w:rFonts w:hint="eastAsia" w:ascii="宋体" w:hAnsi="宋体" w:eastAsia="宋体" w:cs="宋体"/>
                <w:b w:val="0"/>
                <w:bCs/>
                <w:color w:val="auto"/>
                <w:sz w:val="21"/>
                <w:szCs w:val="21"/>
                <w:highlight w:val="none"/>
              </w:rPr>
            </w:pPr>
          </w:p>
        </w:tc>
        <w:tc>
          <w:tcPr>
            <w:tcW w:w="3238" w:type="dxa"/>
            <w:vAlign w:val="center"/>
          </w:tcPr>
          <w:p w14:paraId="6C20A20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耐皂洗色牢度</w:t>
            </w:r>
          </w:p>
        </w:tc>
        <w:tc>
          <w:tcPr>
            <w:tcW w:w="4875" w:type="dxa"/>
            <w:vMerge w:val="continue"/>
            <w:vAlign w:val="center"/>
          </w:tcPr>
          <w:p w14:paraId="3C5F25E1">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0923BC99">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5CE4BED1">
            <w:pPr>
              <w:adjustRightInd/>
              <w:jc w:val="center"/>
              <w:rPr>
                <w:rFonts w:hint="eastAsia" w:ascii="宋体" w:hAnsi="宋体" w:eastAsia="宋体" w:cs="宋体"/>
                <w:b w:val="0"/>
                <w:bCs/>
                <w:color w:val="auto"/>
                <w:sz w:val="21"/>
                <w:szCs w:val="21"/>
                <w:highlight w:val="none"/>
              </w:rPr>
            </w:pPr>
          </w:p>
        </w:tc>
      </w:tr>
      <w:tr w14:paraId="6F0C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2DA29BBF">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1DBD97C5">
            <w:pPr>
              <w:adjustRightInd/>
              <w:jc w:val="center"/>
              <w:rPr>
                <w:rFonts w:hint="eastAsia" w:ascii="宋体" w:hAnsi="宋体" w:eastAsia="宋体" w:cs="宋体"/>
                <w:b w:val="0"/>
                <w:bCs/>
                <w:color w:val="auto"/>
                <w:sz w:val="21"/>
                <w:szCs w:val="21"/>
                <w:highlight w:val="none"/>
              </w:rPr>
            </w:pPr>
          </w:p>
        </w:tc>
        <w:tc>
          <w:tcPr>
            <w:tcW w:w="3238" w:type="dxa"/>
            <w:vAlign w:val="center"/>
          </w:tcPr>
          <w:p w14:paraId="51EE3F4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耐汗渍色牢度</w:t>
            </w:r>
          </w:p>
        </w:tc>
        <w:tc>
          <w:tcPr>
            <w:tcW w:w="4875" w:type="dxa"/>
            <w:vMerge w:val="continue"/>
            <w:vAlign w:val="center"/>
          </w:tcPr>
          <w:p w14:paraId="4C020623">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21E23AE1">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ADE5648">
            <w:pPr>
              <w:adjustRightInd/>
              <w:jc w:val="center"/>
              <w:rPr>
                <w:rFonts w:hint="eastAsia" w:ascii="宋体" w:hAnsi="宋体" w:eastAsia="宋体" w:cs="宋体"/>
                <w:b w:val="0"/>
                <w:bCs/>
                <w:color w:val="auto"/>
                <w:sz w:val="21"/>
                <w:szCs w:val="21"/>
                <w:highlight w:val="none"/>
              </w:rPr>
            </w:pPr>
          </w:p>
        </w:tc>
      </w:tr>
      <w:tr w14:paraId="181D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599C18C4">
            <w:pPr>
              <w:adjustRightInd/>
              <w:jc w:val="center"/>
              <w:rPr>
                <w:rFonts w:hint="eastAsia" w:ascii="宋体" w:hAnsi="宋体" w:eastAsia="宋体" w:cs="宋体"/>
                <w:b w:val="0"/>
                <w:bCs/>
                <w:color w:val="auto"/>
                <w:sz w:val="21"/>
                <w:szCs w:val="21"/>
                <w:highlight w:val="none"/>
              </w:rPr>
            </w:pPr>
          </w:p>
        </w:tc>
        <w:tc>
          <w:tcPr>
            <w:tcW w:w="2587" w:type="dxa"/>
            <w:vMerge w:val="restart"/>
            <w:vAlign w:val="center"/>
          </w:tcPr>
          <w:p w14:paraId="708537EE">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成品外观</w:t>
            </w:r>
          </w:p>
        </w:tc>
        <w:tc>
          <w:tcPr>
            <w:tcW w:w="3238" w:type="dxa"/>
            <w:vAlign w:val="center"/>
          </w:tcPr>
          <w:p w14:paraId="7721353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规格尺寸</w:t>
            </w:r>
          </w:p>
        </w:tc>
        <w:tc>
          <w:tcPr>
            <w:tcW w:w="4875" w:type="dxa"/>
            <w:vAlign w:val="center"/>
          </w:tcPr>
          <w:p w14:paraId="20516BE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详见《浙江省综合行政执法队伍制式服装和标志技术规范》ZHXZZF 017-2025</w:t>
            </w:r>
            <w:r>
              <w:rPr>
                <w:rFonts w:hint="eastAsia" w:ascii="宋体" w:hAnsi="宋体" w:eastAsia="宋体" w:cs="宋体"/>
                <w:b w:val="0"/>
                <w:bCs/>
                <w:color w:val="auto"/>
                <w:sz w:val="21"/>
                <w:szCs w:val="21"/>
                <w:highlight w:val="none"/>
              </w:rPr>
              <w:t xml:space="preserve">  表2</w:t>
            </w:r>
          </w:p>
        </w:tc>
        <w:tc>
          <w:tcPr>
            <w:tcW w:w="1155" w:type="dxa"/>
            <w:vMerge w:val="continue"/>
            <w:vAlign w:val="center"/>
          </w:tcPr>
          <w:p w14:paraId="2FE691ED">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4FE59F10">
            <w:pPr>
              <w:adjustRightInd/>
              <w:jc w:val="center"/>
              <w:rPr>
                <w:rFonts w:hint="eastAsia" w:ascii="宋体" w:hAnsi="宋体" w:eastAsia="宋体" w:cs="宋体"/>
                <w:b w:val="0"/>
                <w:bCs/>
                <w:color w:val="auto"/>
                <w:sz w:val="21"/>
                <w:szCs w:val="21"/>
                <w:highlight w:val="none"/>
              </w:rPr>
            </w:pPr>
          </w:p>
        </w:tc>
      </w:tr>
      <w:tr w14:paraId="1C84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2041D083">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515DF00C">
            <w:pPr>
              <w:adjustRightInd/>
              <w:jc w:val="center"/>
              <w:rPr>
                <w:rFonts w:hint="eastAsia" w:ascii="宋体" w:hAnsi="宋体" w:eastAsia="宋体" w:cs="宋体"/>
                <w:b w:val="0"/>
                <w:bCs/>
                <w:color w:val="auto"/>
                <w:sz w:val="21"/>
                <w:szCs w:val="21"/>
                <w:highlight w:val="none"/>
              </w:rPr>
            </w:pPr>
          </w:p>
        </w:tc>
        <w:tc>
          <w:tcPr>
            <w:tcW w:w="3238" w:type="dxa"/>
            <w:vAlign w:val="center"/>
          </w:tcPr>
          <w:p w14:paraId="5CCE0E31">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色差</w:t>
            </w:r>
          </w:p>
        </w:tc>
        <w:tc>
          <w:tcPr>
            <w:tcW w:w="4875" w:type="dxa"/>
            <w:vAlign w:val="center"/>
          </w:tcPr>
          <w:p w14:paraId="3A29E697">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017-2025  4.3</w:t>
            </w:r>
          </w:p>
        </w:tc>
        <w:tc>
          <w:tcPr>
            <w:tcW w:w="1155" w:type="dxa"/>
            <w:vMerge w:val="continue"/>
            <w:vAlign w:val="center"/>
          </w:tcPr>
          <w:p w14:paraId="53C59C23">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5EE2214A">
            <w:pPr>
              <w:adjustRightInd/>
              <w:jc w:val="center"/>
              <w:rPr>
                <w:rFonts w:hint="eastAsia" w:ascii="宋体" w:hAnsi="宋体" w:eastAsia="宋体" w:cs="宋体"/>
                <w:b w:val="0"/>
                <w:bCs/>
                <w:color w:val="auto"/>
                <w:sz w:val="21"/>
                <w:szCs w:val="21"/>
                <w:highlight w:val="none"/>
              </w:rPr>
            </w:pPr>
          </w:p>
        </w:tc>
      </w:tr>
      <w:tr w14:paraId="70756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153C974E">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71D998D5">
            <w:pPr>
              <w:adjustRightInd/>
              <w:jc w:val="center"/>
              <w:rPr>
                <w:rFonts w:hint="eastAsia" w:ascii="宋体" w:hAnsi="宋体" w:eastAsia="宋体" w:cs="宋体"/>
                <w:b w:val="0"/>
                <w:bCs/>
                <w:color w:val="auto"/>
                <w:sz w:val="21"/>
                <w:szCs w:val="21"/>
                <w:highlight w:val="none"/>
              </w:rPr>
            </w:pPr>
          </w:p>
        </w:tc>
        <w:tc>
          <w:tcPr>
            <w:tcW w:w="3238" w:type="dxa"/>
            <w:vAlign w:val="center"/>
          </w:tcPr>
          <w:p w14:paraId="2938778F">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缝制</w:t>
            </w:r>
          </w:p>
        </w:tc>
        <w:tc>
          <w:tcPr>
            <w:tcW w:w="4875" w:type="dxa"/>
            <w:vAlign w:val="center"/>
          </w:tcPr>
          <w:p w14:paraId="1DCCA8C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详见《浙江省综合行政执法队伍制式服装和标志技术规范》ZHXZZF 017-2025  4.7</w:t>
            </w:r>
          </w:p>
        </w:tc>
        <w:tc>
          <w:tcPr>
            <w:tcW w:w="1155" w:type="dxa"/>
            <w:vMerge w:val="continue"/>
            <w:vAlign w:val="center"/>
          </w:tcPr>
          <w:p w14:paraId="007604D4">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22DE55F4">
            <w:pPr>
              <w:adjustRightInd/>
              <w:jc w:val="center"/>
              <w:rPr>
                <w:rFonts w:hint="eastAsia" w:ascii="宋体" w:hAnsi="宋体" w:eastAsia="宋体" w:cs="宋体"/>
                <w:b w:val="0"/>
                <w:bCs/>
                <w:color w:val="auto"/>
                <w:sz w:val="21"/>
                <w:szCs w:val="21"/>
                <w:highlight w:val="none"/>
              </w:rPr>
            </w:pPr>
          </w:p>
        </w:tc>
      </w:tr>
      <w:tr w14:paraId="6662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278E8087">
            <w:pPr>
              <w:adjustRightInd/>
              <w:jc w:val="center"/>
              <w:rPr>
                <w:rFonts w:hint="eastAsia" w:ascii="宋体" w:hAnsi="宋体" w:eastAsia="宋体" w:cs="宋体"/>
                <w:b w:val="0"/>
                <w:bCs/>
                <w:color w:val="auto"/>
                <w:sz w:val="21"/>
                <w:szCs w:val="21"/>
                <w:highlight w:val="none"/>
              </w:rPr>
            </w:pPr>
          </w:p>
        </w:tc>
        <w:tc>
          <w:tcPr>
            <w:tcW w:w="2587" w:type="dxa"/>
            <w:vMerge w:val="restart"/>
            <w:vAlign w:val="center"/>
          </w:tcPr>
          <w:p w14:paraId="6C533E4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成品安全性能</w:t>
            </w:r>
          </w:p>
        </w:tc>
        <w:tc>
          <w:tcPr>
            <w:tcW w:w="3238" w:type="dxa"/>
            <w:vAlign w:val="center"/>
          </w:tcPr>
          <w:p w14:paraId="234DF149">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甲醛含量</w:t>
            </w:r>
          </w:p>
        </w:tc>
        <w:tc>
          <w:tcPr>
            <w:tcW w:w="4875" w:type="dxa"/>
            <w:vMerge w:val="restart"/>
            <w:vAlign w:val="center"/>
          </w:tcPr>
          <w:p w14:paraId="21108002">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符合下述标准：</w:t>
            </w:r>
          </w:p>
          <w:p w14:paraId="4215BFDB">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GB 18401-2010 C类</w:t>
            </w:r>
          </w:p>
        </w:tc>
        <w:tc>
          <w:tcPr>
            <w:tcW w:w="1155" w:type="dxa"/>
            <w:vMerge w:val="continue"/>
            <w:vAlign w:val="center"/>
          </w:tcPr>
          <w:p w14:paraId="2E9CF633">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1E3F69A3">
            <w:pPr>
              <w:adjustRightInd/>
              <w:jc w:val="center"/>
              <w:rPr>
                <w:rFonts w:hint="eastAsia" w:ascii="宋体" w:hAnsi="宋体" w:eastAsia="宋体" w:cs="宋体"/>
                <w:b w:val="0"/>
                <w:bCs/>
                <w:color w:val="auto"/>
                <w:sz w:val="21"/>
                <w:szCs w:val="21"/>
                <w:highlight w:val="none"/>
              </w:rPr>
            </w:pPr>
          </w:p>
        </w:tc>
      </w:tr>
      <w:tr w14:paraId="4FE24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1539" w:type="dxa"/>
            <w:vMerge w:val="continue"/>
            <w:vAlign w:val="center"/>
          </w:tcPr>
          <w:p w14:paraId="2CBCEF4A">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39BB4F9F">
            <w:pPr>
              <w:adjustRightInd/>
              <w:jc w:val="center"/>
              <w:rPr>
                <w:rFonts w:hint="eastAsia" w:ascii="宋体" w:hAnsi="宋体" w:eastAsia="宋体" w:cs="宋体"/>
                <w:b w:val="0"/>
                <w:bCs/>
                <w:color w:val="auto"/>
                <w:sz w:val="21"/>
                <w:szCs w:val="21"/>
                <w:highlight w:val="none"/>
              </w:rPr>
            </w:pPr>
          </w:p>
        </w:tc>
        <w:tc>
          <w:tcPr>
            <w:tcW w:w="3238" w:type="dxa"/>
            <w:vAlign w:val="center"/>
          </w:tcPr>
          <w:p w14:paraId="202EB434">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pH值</w:t>
            </w:r>
          </w:p>
        </w:tc>
        <w:tc>
          <w:tcPr>
            <w:tcW w:w="4875" w:type="dxa"/>
            <w:vMerge w:val="continue"/>
            <w:vAlign w:val="center"/>
          </w:tcPr>
          <w:p w14:paraId="28493319">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5F0BBA6F">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0DB3EEBF">
            <w:pPr>
              <w:adjustRightInd/>
              <w:jc w:val="center"/>
              <w:rPr>
                <w:rFonts w:hint="eastAsia" w:ascii="宋体" w:hAnsi="宋体" w:eastAsia="宋体" w:cs="宋体"/>
                <w:b w:val="0"/>
                <w:bCs/>
                <w:color w:val="auto"/>
                <w:sz w:val="21"/>
                <w:szCs w:val="21"/>
                <w:highlight w:val="none"/>
              </w:rPr>
            </w:pPr>
          </w:p>
        </w:tc>
      </w:tr>
      <w:tr w14:paraId="439DD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trPr>
        <w:tc>
          <w:tcPr>
            <w:tcW w:w="1539" w:type="dxa"/>
            <w:vMerge w:val="continue"/>
            <w:vAlign w:val="center"/>
          </w:tcPr>
          <w:p w14:paraId="49FDE515">
            <w:pPr>
              <w:adjustRightInd/>
              <w:jc w:val="center"/>
              <w:rPr>
                <w:rFonts w:hint="eastAsia" w:ascii="宋体" w:hAnsi="宋体" w:eastAsia="宋体" w:cs="宋体"/>
                <w:b w:val="0"/>
                <w:bCs/>
                <w:color w:val="auto"/>
                <w:sz w:val="21"/>
                <w:szCs w:val="21"/>
                <w:highlight w:val="none"/>
              </w:rPr>
            </w:pPr>
          </w:p>
        </w:tc>
        <w:tc>
          <w:tcPr>
            <w:tcW w:w="2587" w:type="dxa"/>
            <w:vMerge w:val="continue"/>
            <w:vAlign w:val="center"/>
          </w:tcPr>
          <w:p w14:paraId="5F33445B">
            <w:pPr>
              <w:adjustRightInd/>
              <w:jc w:val="center"/>
              <w:rPr>
                <w:rFonts w:hint="eastAsia" w:ascii="宋体" w:hAnsi="宋体" w:eastAsia="宋体" w:cs="宋体"/>
                <w:b w:val="0"/>
                <w:bCs/>
                <w:color w:val="auto"/>
                <w:sz w:val="21"/>
                <w:szCs w:val="21"/>
                <w:highlight w:val="none"/>
              </w:rPr>
            </w:pPr>
          </w:p>
        </w:tc>
        <w:tc>
          <w:tcPr>
            <w:tcW w:w="3238" w:type="dxa"/>
            <w:vAlign w:val="center"/>
          </w:tcPr>
          <w:p w14:paraId="4A2FDAD0">
            <w:pPr>
              <w:adjustRightInd/>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异味</w:t>
            </w:r>
          </w:p>
        </w:tc>
        <w:tc>
          <w:tcPr>
            <w:tcW w:w="4875" w:type="dxa"/>
            <w:vMerge w:val="continue"/>
            <w:vAlign w:val="center"/>
          </w:tcPr>
          <w:p w14:paraId="11D8A83F">
            <w:pPr>
              <w:adjustRightInd/>
              <w:jc w:val="center"/>
              <w:rPr>
                <w:rFonts w:hint="eastAsia" w:ascii="宋体" w:hAnsi="宋体" w:eastAsia="宋体" w:cs="宋体"/>
                <w:b w:val="0"/>
                <w:bCs/>
                <w:color w:val="auto"/>
                <w:sz w:val="21"/>
                <w:szCs w:val="21"/>
                <w:highlight w:val="none"/>
              </w:rPr>
            </w:pPr>
          </w:p>
        </w:tc>
        <w:tc>
          <w:tcPr>
            <w:tcW w:w="1155" w:type="dxa"/>
            <w:vMerge w:val="continue"/>
            <w:vAlign w:val="center"/>
          </w:tcPr>
          <w:p w14:paraId="5FA7071C">
            <w:pPr>
              <w:adjustRightInd/>
              <w:jc w:val="center"/>
              <w:rPr>
                <w:rFonts w:hint="eastAsia" w:ascii="宋体" w:hAnsi="宋体" w:eastAsia="宋体" w:cs="宋体"/>
                <w:b w:val="0"/>
                <w:bCs/>
                <w:color w:val="auto"/>
                <w:sz w:val="21"/>
                <w:szCs w:val="21"/>
                <w:highlight w:val="none"/>
              </w:rPr>
            </w:pPr>
          </w:p>
        </w:tc>
        <w:tc>
          <w:tcPr>
            <w:tcW w:w="1323" w:type="dxa"/>
            <w:vMerge w:val="continue"/>
            <w:vAlign w:val="center"/>
          </w:tcPr>
          <w:p w14:paraId="597F3793">
            <w:pPr>
              <w:adjustRightInd/>
              <w:jc w:val="center"/>
              <w:rPr>
                <w:rFonts w:hint="eastAsia" w:ascii="宋体" w:hAnsi="宋体" w:eastAsia="宋体" w:cs="宋体"/>
                <w:b w:val="0"/>
                <w:bCs/>
                <w:color w:val="auto"/>
                <w:sz w:val="21"/>
                <w:szCs w:val="21"/>
                <w:highlight w:val="none"/>
              </w:rPr>
            </w:pPr>
          </w:p>
        </w:tc>
      </w:tr>
    </w:tbl>
    <w:p w14:paraId="60E89534">
      <w:pPr>
        <w:adjustRightInd/>
        <w:rPr>
          <w:rFonts w:hint="eastAsia" w:ascii="宋体" w:hAnsi="宋体" w:eastAsia="宋体" w:cs="宋体"/>
          <w:color w:val="auto"/>
          <w:sz w:val="21"/>
          <w:szCs w:val="21"/>
          <w:highlight w:val="none"/>
        </w:rPr>
      </w:pPr>
    </w:p>
    <w:p w14:paraId="4C797251">
      <w:pPr>
        <w:adjustRightInd/>
        <w:rPr>
          <w:rFonts w:hint="eastAsia" w:ascii="宋体" w:hAnsi="宋体" w:eastAsia="宋体" w:cs="宋体"/>
          <w:color w:val="auto"/>
          <w:sz w:val="21"/>
          <w:szCs w:val="21"/>
          <w:highlight w:val="none"/>
        </w:rPr>
      </w:pPr>
    </w:p>
    <w:p w14:paraId="4307D78A">
      <w:pPr>
        <w:adjustRightInd/>
        <w:rPr>
          <w:rFonts w:hint="eastAsia" w:ascii="宋体" w:hAnsi="宋体" w:eastAsia="宋体" w:cs="宋体"/>
          <w:color w:val="auto"/>
          <w:sz w:val="21"/>
          <w:szCs w:val="21"/>
          <w:highlight w:val="none"/>
        </w:rPr>
      </w:pPr>
    </w:p>
    <w:p w14:paraId="77C900DE">
      <w:pPr>
        <w:adjustRightInd/>
        <w:rPr>
          <w:rFonts w:hint="eastAsia" w:ascii="宋体" w:hAnsi="宋体" w:eastAsia="宋体" w:cs="宋体"/>
          <w:color w:val="auto"/>
          <w:sz w:val="21"/>
          <w:szCs w:val="21"/>
          <w:highlight w:val="none"/>
        </w:rPr>
      </w:pPr>
    </w:p>
    <w:p w14:paraId="34F63707">
      <w:pPr>
        <w:adjustRightInd/>
        <w:rPr>
          <w:rFonts w:hint="eastAsia" w:ascii="宋体" w:hAnsi="宋体" w:eastAsia="宋体" w:cs="宋体"/>
          <w:color w:val="auto"/>
          <w:sz w:val="21"/>
          <w:szCs w:val="21"/>
          <w:highlight w:val="none"/>
        </w:rPr>
      </w:pPr>
    </w:p>
    <w:p w14:paraId="12A3EC0C">
      <w:pPr>
        <w:adjustRightInd/>
        <w:rPr>
          <w:rFonts w:hint="eastAsia" w:ascii="宋体" w:hAnsi="宋体" w:eastAsia="宋体" w:cs="宋体"/>
          <w:color w:val="auto"/>
          <w:sz w:val="21"/>
          <w:szCs w:val="21"/>
          <w:highlight w:val="none"/>
        </w:rPr>
      </w:pPr>
    </w:p>
    <w:p w14:paraId="7FCF55B7">
      <w:pPr>
        <w:adjustRightInd/>
        <w:rPr>
          <w:rFonts w:hint="eastAsia" w:ascii="宋体" w:hAnsi="宋体" w:eastAsia="宋体" w:cs="宋体"/>
          <w:color w:val="auto"/>
          <w:sz w:val="21"/>
          <w:szCs w:val="21"/>
          <w:highlight w:val="none"/>
        </w:rPr>
      </w:pPr>
    </w:p>
    <w:p w14:paraId="181CF64B">
      <w:pPr>
        <w:adjustRightInd/>
        <w:rPr>
          <w:rFonts w:hint="eastAsia" w:ascii="宋体" w:hAnsi="宋体" w:eastAsia="宋体" w:cs="宋体"/>
          <w:color w:val="auto"/>
          <w:sz w:val="21"/>
          <w:szCs w:val="21"/>
          <w:highlight w:val="none"/>
        </w:rPr>
      </w:pPr>
    </w:p>
    <w:p w14:paraId="152BD417">
      <w:pPr>
        <w:numPr>
          <w:ilvl w:val="0"/>
          <w:numId w:val="0"/>
        </w:numPr>
        <w:adjustRightInd/>
        <w:spacing w:line="360" w:lineRule="auto"/>
        <w:jc w:val="left"/>
        <w:rPr>
          <w:rFonts w:hint="eastAsia" w:ascii="宋体" w:hAnsi="宋体" w:cs="宋体"/>
          <w:b/>
          <w:bCs w:val="0"/>
          <w:color w:val="auto"/>
          <w:kern w:val="0"/>
          <w:sz w:val="24"/>
          <w:szCs w:val="24"/>
          <w:highlight w:val="none"/>
          <w:lang w:val="en-US" w:eastAsia="zh-CN" w:bidi="ar-SA"/>
        </w:rPr>
        <w:sectPr>
          <w:pgSz w:w="16838" w:h="11906" w:orient="landscape"/>
          <w:pgMar w:top="1418" w:right="1276" w:bottom="1418" w:left="1247" w:header="851" w:footer="992" w:gutter="0"/>
          <w:cols w:space="720" w:num="1"/>
          <w:titlePg/>
          <w:docGrid w:linePitch="312" w:charSpace="0"/>
        </w:sectPr>
      </w:pPr>
    </w:p>
    <w:p w14:paraId="3DCA190C">
      <w:pPr>
        <w:numPr>
          <w:ilvl w:val="0"/>
          <w:numId w:val="0"/>
        </w:num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76" w:name="_Toc184310341"/>
      <w:bookmarkEnd w:id="76"/>
      <w:bookmarkStart w:id="77" w:name="_Toc184314437"/>
      <w:bookmarkEnd w:id="77"/>
      <w:bookmarkStart w:id="78" w:name="_Toc184313245"/>
      <w:bookmarkEnd w:id="78"/>
      <w:bookmarkStart w:id="79" w:name="_Toc184313297"/>
      <w:bookmarkEnd w:id="79"/>
      <w:bookmarkStart w:id="80" w:name="_Toc184312077"/>
      <w:bookmarkEnd w:id="80"/>
      <w:bookmarkStart w:id="81" w:name="_Toc184313309"/>
      <w:bookmarkEnd w:id="81"/>
      <w:bookmarkStart w:id="82" w:name="_Toc184312079"/>
      <w:bookmarkEnd w:id="82"/>
      <w:bookmarkStart w:id="83" w:name="_Toc184308064"/>
      <w:bookmarkEnd w:id="83"/>
      <w:bookmarkStart w:id="84" w:name="_Toc184308080"/>
      <w:bookmarkEnd w:id="84"/>
      <w:bookmarkStart w:id="85" w:name="_Toc184312118"/>
      <w:bookmarkEnd w:id="85"/>
      <w:bookmarkStart w:id="86" w:name="_Toc184312117"/>
      <w:bookmarkEnd w:id="86"/>
      <w:bookmarkStart w:id="87" w:name="_Toc184312109"/>
      <w:bookmarkEnd w:id="87"/>
      <w:bookmarkStart w:id="88" w:name="_Toc184313304"/>
      <w:bookmarkEnd w:id="88"/>
      <w:bookmarkStart w:id="89" w:name="_Toc184312097"/>
      <w:bookmarkEnd w:id="89"/>
      <w:bookmarkStart w:id="90" w:name="_Toc184313286"/>
      <w:bookmarkEnd w:id="90"/>
      <w:bookmarkStart w:id="91" w:name="_Toc184310291"/>
      <w:bookmarkEnd w:id="91"/>
      <w:bookmarkStart w:id="92" w:name="_Toc184308069"/>
      <w:bookmarkEnd w:id="92"/>
      <w:bookmarkStart w:id="93" w:name="_Toc184313250"/>
      <w:bookmarkEnd w:id="93"/>
      <w:bookmarkStart w:id="94" w:name="_Toc184313301"/>
      <w:bookmarkEnd w:id="94"/>
      <w:bookmarkStart w:id="95" w:name="_Toc184312116"/>
      <w:bookmarkEnd w:id="95"/>
      <w:bookmarkStart w:id="96" w:name="_Toc184312101"/>
      <w:bookmarkEnd w:id="96"/>
      <w:bookmarkStart w:id="97" w:name="_Toc184308082"/>
      <w:bookmarkEnd w:id="97"/>
      <w:bookmarkStart w:id="98" w:name="_Toc184308050"/>
      <w:bookmarkEnd w:id="98"/>
      <w:bookmarkStart w:id="99" w:name="_Toc184313294"/>
      <w:bookmarkEnd w:id="99"/>
      <w:bookmarkStart w:id="100" w:name="_Toc184310344"/>
      <w:bookmarkEnd w:id="100"/>
      <w:bookmarkStart w:id="101" w:name="_Toc184314422"/>
      <w:bookmarkEnd w:id="101"/>
      <w:bookmarkStart w:id="102" w:name="_Toc184312120"/>
      <w:bookmarkEnd w:id="102"/>
      <w:bookmarkStart w:id="103" w:name="_Toc184312093"/>
      <w:bookmarkEnd w:id="103"/>
      <w:bookmarkStart w:id="104" w:name="_Toc184310295"/>
      <w:bookmarkEnd w:id="104"/>
      <w:bookmarkStart w:id="105" w:name="_Toc184310284"/>
      <w:bookmarkEnd w:id="105"/>
      <w:bookmarkStart w:id="106" w:name="_Toc184310285"/>
      <w:bookmarkEnd w:id="106"/>
      <w:bookmarkStart w:id="107" w:name="_Toc184310274"/>
      <w:bookmarkEnd w:id="107"/>
      <w:bookmarkStart w:id="108" w:name="_Toc184312094"/>
      <w:bookmarkEnd w:id="108"/>
      <w:bookmarkStart w:id="109" w:name="_Toc184308100"/>
      <w:bookmarkEnd w:id="109"/>
      <w:bookmarkStart w:id="110" w:name="_Toc184312132"/>
      <w:bookmarkEnd w:id="110"/>
      <w:bookmarkStart w:id="111" w:name="_Toc184308051"/>
      <w:bookmarkEnd w:id="111"/>
      <w:bookmarkStart w:id="112" w:name="_Toc184308067"/>
      <w:bookmarkEnd w:id="112"/>
      <w:bookmarkStart w:id="113" w:name="_Toc184313280"/>
      <w:bookmarkEnd w:id="113"/>
      <w:bookmarkStart w:id="114" w:name="_Toc184308101"/>
      <w:bookmarkEnd w:id="114"/>
      <w:bookmarkStart w:id="115" w:name="_Toc184308048"/>
      <w:bookmarkEnd w:id="115"/>
      <w:bookmarkStart w:id="116" w:name="_Toc184313300"/>
      <w:bookmarkEnd w:id="116"/>
      <w:bookmarkStart w:id="117" w:name="_Toc184313272"/>
      <w:bookmarkEnd w:id="117"/>
      <w:bookmarkStart w:id="118" w:name="_Toc184308089"/>
      <w:bookmarkEnd w:id="118"/>
      <w:bookmarkStart w:id="119" w:name="_Toc184312070"/>
      <w:bookmarkEnd w:id="119"/>
      <w:bookmarkStart w:id="120" w:name="_Toc184314474"/>
      <w:bookmarkEnd w:id="120"/>
      <w:bookmarkStart w:id="121" w:name="_Toc184314459"/>
      <w:bookmarkEnd w:id="121"/>
      <w:bookmarkStart w:id="122" w:name="_Toc184314445"/>
      <w:bookmarkEnd w:id="122"/>
      <w:bookmarkStart w:id="123" w:name="_Toc184310302"/>
      <w:bookmarkEnd w:id="123"/>
      <w:bookmarkStart w:id="124" w:name="_Toc184313262"/>
      <w:bookmarkEnd w:id="124"/>
      <w:bookmarkStart w:id="125" w:name="_Toc184308044"/>
      <w:bookmarkEnd w:id="125"/>
      <w:bookmarkStart w:id="126" w:name="_Toc184310324"/>
      <w:bookmarkEnd w:id="126"/>
      <w:bookmarkStart w:id="127" w:name="_Toc184310315"/>
      <w:bookmarkEnd w:id="127"/>
      <w:bookmarkStart w:id="128" w:name="_Toc184308041"/>
      <w:bookmarkEnd w:id="128"/>
      <w:bookmarkStart w:id="129" w:name="_Toc184314440"/>
      <w:bookmarkEnd w:id="129"/>
      <w:bookmarkStart w:id="130" w:name="_Toc184310293"/>
      <w:bookmarkEnd w:id="130"/>
      <w:bookmarkStart w:id="131" w:name="_Toc184308037"/>
      <w:bookmarkEnd w:id="131"/>
      <w:bookmarkStart w:id="132" w:name="_Toc184310316"/>
      <w:bookmarkEnd w:id="132"/>
      <w:bookmarkStart w:id="133" w:name="_Toc184314475"/>
      <w:bookmarkEnd w:id="133"/>
      <w:bookmarkStart w:id="134" w:name="_Toc184313303"/>
      <w:bookmarkEnd w:id="134"/>
      <w:bookmarkStart w:id="135" w:name="_Toc184310275"/>
      <w:bookmarkEnd w:id="135"/>
      <w:bookmarkStart w:id="136" w:name="_Toc184313296"/>
      <w:bookmarkEnd w:id="136"/>
      <w:bookmarkStart w:id="137" w:name="_Toc184312125"/>
      <w:bookmarkEnd w:id="137"/>
      <w:bookmarkStart w:id="138" w:name="_Toc184312084"/>
      <w:bookmarkEnd w:id="138"/>
      <w:bookmarkStart w:id="139" w:name="_Toc184308078"/>
      <w:bookmarkEnd w:id="139"/>
      <w:bookmarkStart w:id="140" w:name="_Toc184308053"/>
      <w:bookmarkEnd w:id="140"/>
      <w:bookmarkStart w:id="141" w:name="_Toc184310322"/>
      <w:bookmarkEnd w:id="141"/>
      <w:bookmarkStart w:id="142" w:name="_Toc184314429"/>
      <w:bookmarkEnd w:id="142"/>
      <w:bookmarkStart w:id="143" w:name="_Toc184313253"/>
      <w:bookmarkEnd w:id="143"/>
      <w:bookmarkStart w:id="144" w:name="_Toc184308040"/>
      <w:bookmarkEnd w:id="144"/>
      <w:bookmarkStart w:id="145" w:name="_Toc184314411"/>
      <w:bookmarkEnd w:id="145"/>
      <w:bookmarkStart w:id="146" w:name="_Toc184312089"/>
      <w:bookmarkEnd w:id="146"/>
      <w:bookmarkStart w:id="147" w:name="_Toc184313247"/>
      <w:bookmarkEnd w:id="147"/>
      <w:bookmarkStart w:id="148" w:name="_Toc184312124"/>
      <w:bookmarkEnd w:id="148"/>
      <w:bookmarkStart w:id="149" w:name="_Toc184312100"/>
      <w:bookmarkEnd w:id="149"/>
      <w:bookmarkStart w:id="150" w:name="_Toc184310296"/>
      <w:bookmarkEnd w:id="150"/>
      <w:bookmarkStart w:id="151" w:name="_Toc184314417"/>
      <w:bookmarkEnd w:id="151"/>
      <w:bookmarkStart w:id="152" w:name="_Toc184312136"/>
      <w:bookmarkEnd w:id="152"/>
      <w:bookmarkStart w:id="153" w:name="_Toc184313284"/>
      <w:bookmarkEnd w:id="153"/>
      <w:bookmarkStart w:id="154" w:name="_Toc184310301"/>
      <w:bookmarkEnd w:id="154"/>
      <w:bookmarkStart w:id="155" w:name="_Toc184313256"/>
      <w:bookmarkEnd w:id="155"/>
      <w:bookmarkStart w:id="156" w:name="_Toc184313252"/>
      <w:bookmarkEnd w:id="156"/>
      <w:bookmarkStart w:id="157" w:name="_Toc184310286"/>
      <w:bookmarkEnd w:id="157"/>
      <w:bookmarkStart w:id="158" w:name="_Toc184313249"/>
      <w:bookmarkEnd w:id="158"/>
      <w:bookmarkStart w:id="159" w:name="_Toc184314439"/>
      <w:bookmarkEnd w:id="159"/>
      <w:bookmarkStart w:id="160" w:name="_Toc184314471"/>
      <w:bookmarkEnd w:id="160"/>
      <w:bookmarkStart w:id="161" w:name="_Toc184310319"/>
      <w:bookmarkEnd w:id="161"/>
      <w:bookmarkStart w:id="162" w:name="_Toc184310288"/>
      <w:bookmarkEnd w:id="162"/>
      <w:bookmarkStart w:id="163" w:name="_Toc184314424"/>
      <w:bookmarkEnd w:id="163"/>
      <w:bookmarkStart w:id="164" w:name="_Toc184310289"/>
      <w:bookmarkEnd w:id="164"/>
      <w:bookmarkStart w:id="165" w:name="_Toc184314455"/>
      <w:bookmarkEnd w:id="165"/>
      <w:bookmarkStart w:id="166" w:name="_Toc184312068"/>
      <w:bookmarkEnd w:id="166"/>
      <w:bookmarkStart w:id="167" w:name="_Toc184308059"/>
      <w:bookmarkEnd w:id="167"/>
      <w:bookmarkStart w:id="168" w:name="_Toc184312138"/>
      <w:bookmarkEnd w:id="168"/>
      <w:bookmarkStart w:id="169" w:name="_Toc184310337"/>
      <w:bookmarkEnd w:id="169"/>
      <w:bookmarkStart w:id="170" w:name="_Toc184313282"/>
      <w:bookmarkEnd w:id="170"/>
      <w:bookmarkStart w:id="171" w:name="_Toc184314418"/>
      <w:bookmarkEnd w:id="171"/>
      <w:bookmarkStart w:id="172" w:name="_Toc184310334"/>
      <w:bookmarkEnd w:id="172"/>
      <w:bookmarkStart w:id="173" w:name="_Toc184313287"/>
      <w:bookmarkEnd w:id="173"/>
      <w:bookmarkStart w:id="174" w:name="_Toc184310311"/>
      <w:bookmarkEnd w:id="174"/>
      <w:bookmarkStart w:id="175" w:name="_Toc184310330"/>
      <w:bookmarkEnd w:id="175"/>
      <w:bookmarkStart w:id="176" w:name="_Toc184310303"/>
      <w:bookmarkEnd w:id="176"/>
      <w:bookmarkStart w:id="177" w:name="_Toc184314454"/>
      <w:bookmarkEnd w:id="177"/>
      <w:bookmarkStart w:id="178" w:name="_Toc184308071"/>
      <w:bookmarkEnd w:id="178"/>
      <w:bookmarkStart w:id="179" w:name="_Toc184314420"/>
      <w:bookmarkEnd w:id="179"/>
      <w:bookmarkStart w:id="180" w:name="_Toc184310304"/>
      <w:bookmarkEnd w:id="180"/>
      <w:bookmarkStart w:id="181" w:name="_Toc184308103"/>
      <w:bookmarkEnd w:id="181"/>
      <w:bookmarkStart w:id="182" w:name="_Toc184312121"/>
      <w:bookmarkEnd w:id="182"/>
      <w:bookmarkStart w:id="183" w:name="_Toc184313255"/>
      <w:bookmarkEnd w:id="183"/>
      <w:bookmarkStart w:id="184" w:name="_Toc184314451"/>
      <w:bookmarkEnd w:id="184"/>
      <w:bookmarkStart w:id="185" w:name="_Toc184314413"/>
      <w:bookmarkEnd w:id="185"/>
      <w:bookmarkStart w:id="186" w:name="_Toc184308055"/>
      <w:bookmarkEnd w:id="186"/>
      <w:bookmarkStart w:id="187" w:name="_Toc184313271"/>
      <w:bookmarkEnd w:id="187"/>
      <w:bookmarkStart w:id="188" w:name="_Toc184308097"/>
      <w:bookmarkEnd w:id="188"/>
      <w:bookmarkStart w:id="189" w:name="_Toc184312108"/>
      <w:bookmarkEnd w:id="189"/>
      <w:bookmarkStart w:id="190" w:name="_Toc184308075"/>
      <w:bookmarkEnd w:id="190"/>
      <w:bookmarkStart w:id="191" w:name="_Toc184310299"/>
      <w:bookmarkEnd w:id="191"/>
      <w:bookmarkStart w:id="192" w:name="_Toc184308054"/>
      <w:bookmarkEnd w:id="192"/>
      <w:bookmarkStart w:id="193" w:name="_Toc184308076"/>
      <w:bookmarkEnd w:id="193"/>
      <w:bookmarkStart w:id="194" w:name="_Toc184314472"/>
      <w:bookmarkEnd w:id="194"/>
      <w:bookmarkStart w:id="195" w:name="_Toc184312099"/>
      <w:bookmarkEnd w:id="195"/>
      <w:bookmarkStart w:id="196" w:name="_Toc184313281"/>
      <w:bookmarkEnd w:id="196"/>
      <w:bookmarkStart w:id="197" w:name="_Toc184313274"/>
      <w:bookmarkEnd w:id="197"/>
      <w:bookmarkStart w:id="198" w:name="_Toc184314466"/>
      <w:bookmarkEnd w:id="198"/>
      <w:bookmarkStart w:id="199" w:name="_Toc184312129"/>
      <w:bookmarkEnd w:id="199"/>
      <w:bookmarkStart w:id="200" w:name="_Toc184313267"/>
      <w:bookmarkEnd w:id="200"/>
      <w:bookmarkStart w:id="201" w:name="_Toc184312134"/>
      <w:bookmarkEnd w:id="201"/>
      <w:bookmarkStart w:id="202" w:name="_Toc184313290"/>
      <w:bookmarkEnd w:id="202"/>
      <w:bookmarkStart w:id="203" w:name="_Toc184313257"/>
      <w:bookmarkEnd w:id="203"/>
      <w:bookmarkStart w:id="204" w:name="_Toc184313277"/>
      <w:bookmarkEnd w:id="204"/>
      <w:bookmarkStart w:id="205" w:name="_Toc184308066"/>
      <w:bookmarkEnd w:id="205"/>
      <w:bookmarkStart w:id="206" w:name="_Toc184310276"/>
      <w:bookmarkEnd w:id="206"/>
      <w:bookmarkStart w:id="207" w:name="_Toc184310313"/>
      <w:bookmarkEnd w:id="207"/>
      <w:bookmarkStart w:id="208" w:name="_Toc184314433"/>
      <w:bookmarkEnd w:id="208"/>
      <w:bookmarkStart w:id="209" w:name="_Toc184308104"/>
      <w:bookmarkEnd w:id="209"/>
      <w:bookmarkStart w:id="210" w:name="_Toc184310329"/>
      <w:bookmarkEnd w:id="210"/>
      <w:bookmarkStart w:id="211" w:name="_Toc184312073"/>
      <w:bookmarkEnd w:id="211"/>
      <w:bookmarkStart w:id="212" w:name="_Toc184314465"/>
      <w:bookmarkEnd w:id="212"/>
      <w:bookmarkStart w:id="213" w:name="_Toc184312112"/>
      <w:bookmarkEnd w:id="213"/>
      <w:bookmarkStart w:id="214" w:name="_Toc184313305"/>
      <w:bookmarkEnd w:id="214"/>
      <w:bookmarkStart w:id="215" w:name="_Toc184314423"/>
      <w:bookmarkEnd w:id="215"/>
      <w:bookmarkStart w:id="216" w:name="_Toc184313289"/>
      <w:bookmarkEnd w:id="216"/>
      <w:bookmarkStart w:id="217" w:name="_Toc184314428"/>
      <w:bookmarkEnd w:id="217"/>
      <w:bookmarkStart w:id="218" w:name="_Toc184312071"/>
      <w:bookmarkEnd w:id="218"/>
      <w:bookmarkStart w:id="219" w:name="_Toc184310287"/>
      <w:bookmarkEnd w:id="219"/>
      <w:bookmarkStart w:id="220" w:name="_Toc184313244"/>
      <w:bookmarkEnd w:id="220"/>
      <w:bookmarkStart w:id="221" w:name="_Toc184310308"/>
      <w:bookmarkEnd w:id="221"/>
      <w:bookmarkStart w:id="222" w:name="_Toc184308086"/>
      <w:bookmarkEnd w:id="222"/>
      <w:bookmarkStart w:id="223" w:name="_Toc184312110"/>
      <w:bookmarkEnd w:id="223"/>
      <w:bookmarkStart w:id="224" w:name="_Toc184310331"/>
      <w:bookmarkEnd w:id="224"/>
      <w:bookmarkStart w:id="225" w:name="_Toc184313270"/>
      <w:bookmarkEnd w:id="225"/>
      <w:bookmarkStart w:id="226" w:name="_Toc184310310"/>
      <w:bookmarkEnd w:id="226"/>
      <w:bookmarkStart w:id="227" w:name="_Toc184314464"/>
      <w:bookmarkEnd w:id="227"/>
      <w:bookmarkStart w:id="228" w:name="_Toc184313248"/>
      <w:bookmarkEnd w:id="228"/>
      <w:bookmarkStart w:id="229" w:name="_Toc184310325"/>
      <w:bookmarkEnd w:id="229"/>
      <w:bookmarkStart w:id="230" w:name="_Toc184314476"/>
      <w:bookmarkEnd w:id="230"/>
      <w:bookmarkStart w:id="231" w:name="_Toc184313268"/>
      <w:bookmarkEnd w:id="231"/>
      <w:bookmarkStart w:id="232" w:name="_Toc184310312"/>
      <w:bookmarkEnd w:id="232"/>
      <w:bookmarkStart w:id="233" w:name="_Toc184310318"/>
      <w:bookmarkEnd w:id="233"/>
      <w:bookmarkStart w:id="234" w:name="_Toc184310282"/>
      <w:bookmarkEnd w:id="234"/>
      <w:bookmarkStart w:id="235" w:name="_Toc184312083"/>
      <w:bookmarkEnd w:id="235"/>
      <w:bookmarkStart w:id="236" w:name="_Toc184313310"/>
      <w:bookmarkEnd w:id="236"/>
      <w:bookmarkStart w:id="237" w:name="_Toc184308077"/>
      <w:bookmarkEnd w:id="237"/>
      <w:bookmarkStart w:id="238" w:name="_Toc184314426"/>
      <w:bookmarkEnd w:id="238"/>
      <w:bookmarkStart w:id="239" w:name="_Toc184312111"/>
      <w:bookmarkEnd w:id="239"/>
      <w:bookmarkStart w:id="240" w:name="_Toc184308083"/>
      <w:bookmarkEnd w:id="240"/>
      <w:bookmarkStart w:id="241" w:name="_Toc184314462"/>
      <w:bookmarkEnd w:id="241"/>
      <w:bookmarkStart w:id="242" w:name="_Toc184312113"/>
      <w:bookmarkEnd w:id="242"/>
      <w:bookmarkStart w:id="243" w:name="_Toc184312130"/>
      <w:bookmarkEnd w:id="243"/>
      <w:bookmarkStart w:id="244" w:name="_Toc184312098"/>
      <w:bookmarkEnd w:id="244"/>
      <w:bookmarkStart w:id="245" w:name="_Toc184308084"/>
      <w:bookmarkEnd w:id="245"/>
      <w:bookmarkStart w:id="246" w:name="_Toc184310283"/>
      <w:bookmarkEnd w:id="246"/>
      <w:bookmarkStart w:id="247" w:name="_Toc184308092"/>
      <w:bookmarkEnd w:id="247"/>
      <w:bookmarkStart w:id="248" w:name="_Toc184313263"/>
      <w:bookmarkEnd w:id="248"/>
      <w:bookmarkStart w:id="249" w:name="_Toc184313246"/>
      <w:bookmarkEnd w:id="249"/>
      <w:bookmarkStart w:id="250" w:name="_Toc184308087"/>
      <w:bookmarkEnd w:id="250"/>
      <w:bookmarkStart w:id="251" w:name="_Toc184308099"/>
      <w:bookmarkEnd w:id="251"/>
      <w:bookmarkStart w:id="252" w:name="_Toc184313275"/>
      <w:bookmarkEnd w:id="252"/>
      <w:bookmarkStart w:id="253" w:name="_Toc184312137"/>
      <w:bookmarkEnd w:id="253"/>
      <w:bookmarkStart w:id="254" w:name="_Toc184312069"/>
      <w:bookmarkEnd w:id="254"/>
      <w:bookmarkStart w:id="255" w:name="_Toc184313241"/>
      <w:bookmarkEnd w:id="255"/>
      <w:bookmarkStart w:id="256" w:name="_Toc184313269"/>
      <w:bookmarkEnd w:id="256"/>
      <w:bookmarkStart w:id="257" w:name="_Toc184308094"/>
      <w:bookmarkEnd w:id="257"/>
      <w:bookmarkStart w:id="258" w:name="_Toc184312090"/>
      <w:bookmarkEnd w:id="258"/>
      <w:bookmarkStart w:id="259" w:name="_Toc184308060"/>
      <w:bookmarkEnd w:id="259"/>
      <w:bookmarkStart w:id="260" w:name="_Toc184313242"/>
      <w:bookmarkEnd w:id="260"/>
      <w:bookmarkStart w:id="261" w:name="_Toc184312123"/>
      <w:bookmarkEnd w:id="261"/>
      <w:bookmarkStart w:id="262" w:name="_Toc184314477"/>
      <w:bookmarkEnd w:id="262"/>
      <w:bookmarkStart w:id="263" w:name="_Toc184312105"/>
      <w:bookmarkEnd w:id="263"/>
      <w:bookmarkStart w:id="264" w:name="_Toc184312131"/>
      <w:bookmarkEnd w:id="264"/>
      <w:bookmarkStart w:id="265" w:name="_Toc184314453"/>
      <w:bookmarkEnd w:id="265"/>
      <w:bookmarkStart w:id="266" w:name="_Toc184310342"/>
      <w:bookmarkEnd w:id="266"/>
      <w:bookmarkStart w:id="267" w:name="_Toc184312075"/>
      <w:bookmarkEnd w:id="267"/>
      <w:bookmarkStart w:id="268" w:name="_Toc184313260"/>
      <w:bookmarkEnd w:id="268"/>
      <w:bookmarkStart w:id="269" w:name="_Toc184310333"/>
      <w:bookmarkEnd w:id="269"/>
      <w:bookmarkStart w:id="270" w:name="_Toc184310306"/>
      <w:bookmarkEnd w:id="270"/>
      <w:bookmarkStart w:id="271" w:name="_Toc184308052"/>
      <w:bookmarkEnd w:id="271"/>
      <w:bookmarkStart w:id="272" w:name="_Toc184310290"/>
      <w:bookmarkEnd w:id="272"/>
      <w:bookmarkStart w:id="273" w:name="_Toc184314450"/>
      <w:bookmarkEnd w:id="273"/>
      <w:bookmarkStart w:id="274" w:name="_Toc184314479"/>
      <w:bookmarkEnd w:id="274"/>
      <w:bookmarkStart w:id="275" w:name="_Toc184308065"/>
      <w:bookmarkEnd w:id="275"/>
      <w:bookmarkStart w:id="276" w:name="_Toc184314427"/>
      <w:bookmarkEnd w:id="276"/>
      <w:bookmarkStart w:id="277" w:name="_Toc184308105"/>
      <w:bookmarkEnd w:id="277"/>
      <w:bookmarkStart w:id="278" w:name="_Toc184310327"/>
      <w:bookmarkEnd w:id="278"/>
      <w:bookmarkStart w:id="279" w:name="_Toc184310307"/>
      <w:bookmarkEnd w:id="279"/>
      <w:bookmarkStart w:id="280" w:name="_Toc184313306"/>
      <w:bookmarkEnd w:id="280"/>
      <w:bookmarkStart w:id="281" w:name="_Toc184314448"/>
      <w:bookmarkEnd w:id="281"/>
      <w:bookmarkStart w:id="282" w:name="_Toc184308091"/>
      <w:bookmarkEnd w:id="282"/>
      <w:bookmarkStart w:id="283" w:name="_Toc184310280"/>
      <w:bookmarkEnd w:id="283"/>
      <w:bookmarkStart w:id="284" w:name="_Toc184310277"/>
      <w:bookmarkEnd w:id="284"/>
      <w:bookmarkStart w:id="285" w:name="_Toc184308098"/>
      <w:bookmarkEnd w:id="285"/>
      <w:bookmarkStart w:id="286" w:name="_Toc184310298"/>
      <w:bookmarkEnd w:id="286"/>
      <w:bookmarkStart w:id="287" w:name="_Toc184312106"/>
      <w:bookmarkEnd w:id="287"/>
      <w:bookmarkStart w:id="288" w:name="_Toc184308079"/>
      <w:bookmarkEnd w:id="288"/>
      <w:bookmarkStart w:id="289" w:name="_Toc184312087"/>
      <w:bookmarkEnd w:id="289"/>
      <w:bookmarkStart w:id="290" w:name="_Toc184313240"/>
      <w:bookmarkEnd w:id="290"/>
      <w:bookmarkStart w:id="291" w:name="_Toc184312072"/>
      <w:bookmarkEnd w:id="291"/>
      <w:bookmarkStart w:id="292" w:name="_Toc184313264"/>
      <w:bookmarkEnd w:id="292"/>
      <w:bookmarkStart w:id="293" w:name="_Toc184314414"/>
      <w:bookmarkEnd w:id="293"/>
      <w:bookmarkStart w:id="294" w:name="_Toc184313292"/>
      <w:bookmarkEnd w:id="294"/>
      <w:bookmarkStart w:id="295" w:name="_Toc184313259"/>
      <w:bookmarkEnd w:id="295"/>
      <w:bookmarkStart w:id="296" w:name="_Toc184314457"/>
      <w:bookmarkEnd w:id="296"/>
      <w:bookmarkStart w:id="297" w:name="_Toc184314456"/>
      <w:bookmarkEnd w:id="297"/>
      <w:bookmarkStart w:id="298" w:name="_Toc184310292"/>
      <w:bookmarkEnd w:id="298"/>
      <w:bookmarkStart w:id="299" w:name="_Toc184313291"/>
      <w:bookmarkEnd w:id="299"/>
      <w:bookmarkStart w:id="300" w:name="_Toc184310335"/>
      <w:bookmarkEnd w:id="300"/>
      <w:bookmarkStart w:id="301" w:name="_Toc184308058"/>
      <w:bookmarkEnd w:id="301"/>
      <w:bookmarkStart w:id="302" w:name="_Toc184314435"/>
      <w:bookmarkEnd w:id="302"/>
      <w:bookmarkStart w:id="303" w:name="_Toc184308088"/>
      <w:bookmarkEnd w:id="303"/>
      <w:bookmarkStart w:id="304" w:name="_Toc184313238"/>
      <w:bookmarkEnd w:id="304"/>
      <w:bookmarkStart w:id="305" w:name="_Toc184308093"/>
      <w:bookmarkEnd w:id="305"/>
      <w:bookmarkStart w:id="306" w:name="_Toc184312119"/>
      <w:bookmarkEnd w:id="306"/>
      <w:bookmarkStart w:id="307" w:name="_Toc184314478"/>
      <w:bookmarkEnd w:id="307"/>
      <w:bookmarkStart w:id="308" w:name="_Toc184314449"/>
      <w:bookmarkEnd w:id="308"/>
      <w:bookmarkStart w:id="309" w:name="_Toc184313288"/>
      <w:bookmarkEnd w:id="309"/>
      <w:bookmarkStart w:id="310" w:name="_Toc184310323"/>
      <w:bookmarkEnd w:id="310"/>
      <w:bookmarkStart w:id="311" w:name="_Toc184310294"/>
      <w:bookmarkEnd w:id="311"/>
      <w:bookmarkStart w:id="312" w:name="_Toc184308102"/>
      <w:bookmarkEnd w:id="312"/>
      <w:bookmarkStart w:id="313" w:name="_Toc184308057"/>
      <w:bookmarkEnd w:id="313"/>
      <w:bookmarkStart w:id="314" w:name="_Toc184314436"/>
      <w:bookmarkEnd w:id="314"/>
      <w:bookmarkStart w:id="315" w:name="_Toc184310338"/>
      <w:bookmarkEnd w:id="315"/>
      <w:bookmarkStart w:id="316" w:name="_Toc184312133"/>
      <w:bookmarkEnd w:id="316"/>
      <w:bookmarkStart w:id="317" w:name="_Toc184314473"/>
      <w:bookmarkEnd w:id="317"/>
      <w:bookmarkStart w:id="318" w:name="_Toc184310321"/>
      <w:bookmarkEnd w:id="318"/>
      <w:bookmarkStart w:id="319" w:name="_Toc184314425"/>
      <w:bookmarkEnd w:id="319"/>
      <w:bookmarkStart w:id="320" w:name="_Toc184312074"/>
      <w:bookmarkEnd w:id="320"/>
      <w:bookmarkStart w:id="321" w:name="_Toc184308068"/>
      <w:bookmarkEnd w:id="321"/>
      <w:bookmarkStart w:id="322" w:name="_Toc184314410"/>
      <w:bookmarkEnd w:id="322"/>
      <w:bookmarkStart w:id="323" w:name="_Toc184310305"/>
      <w:bookmarkEnd w:id="323"/>
      <w:bookmarkStart w:id="324" w:name="_Toc184312126"/>
      <w:bookmarkEnd w:id="324"/>
      <w:bookmarkStart w:id="325" w:name="_Toc184312122"/>
      <w:bookmarkEnd w:id="325"/>
      <w:bookmarkStart w:id="326" w:name="_Toc184314467"/>
      <w:bookmarkEnd w:id="326"/>
      <w:bookmarkStart w:id="327" w:name="_Toc184312104"/>
      <w:bookmarkEnd w:id="327"/>
      <w:bookmarkStart w:id="328" w:name="_Toc184310336"/>
      <w:bookmarkEnd w:id="328"/>
      <w:bookmarkStart w:id="329" w:name="_Toc184312107"/>
      <w:bookmarkEnd w:id="329"/>
      <w:bookmarkStart w:id="330" w:name="_Toc184312096"/>
      <w:bookmarkEnd w:id="330"/>
      <w:bookmarkStart w:id="331" w:name="_Toc184310326"/>
      <w:bookmarkEnd w:id="331"/>
      <w:bookmarkStart w:id="332" w:name="_Toc184312082"/>
      <w:bookmarkEnd w:id="332"/>
      <w:bookmarkStart w:id="333" w:name="_Toc184310317"/>
      <w:bookmarkEnd w:id="333"/>
      <w:bookmarkStart w:id="334" w:name="_Toc184313299"/>
      <w:bookmarkEnd w:id="334"/>
      <w:bookmarkStart w:id="335" w:name="_Toc184308070"/>
      <w:bookmarkEnd w:id="335"/>
      <w:bookmarkStart w:id="336" w:name="_Toc184310320"/>
      <w:bookmarkEnd w:id="336"/>
      <w:bookmarkStart w:id="337" w:name="_Toc184312091"/>
      <w:bookmarkEnd w:id="337"/>
      <w:bookmarkStart w:id="338" w:name="_Toc184312081"/>
      <w:bookmarkEnd w:id="338"/>
      <w:bookmarkStart w:id="339" w:name="_Toc184313283"/>
      <w:bookmarkEnd w:id="339"/>
      <w:bookmarkStart w:id="340" w:name="_Toc184308106"/>
      <w:bookmarkEnd w:id="340"/>
      <w:bookmarkStart w:id="341" w:name="_Toc184310272"/>
      <w:bookmarkEnd w:id="341"/>
      <w:bookmarkStart w:id="342" w:name="_Toc184310340"/>
      <w:bookmarkEnd w:id="342"/>
      <w:bookmarkStart w:id="343" w:name="_Toc184310314"/>
      <w:bookmarkEnd w:id="343"/>
      <w:bookmarkStart w:id="344" w:name="_Toc184308049"/>
      <w:bookmarkEnd w:id="344"/>
      <w:bookmarkStart w:id="345" w:name="_Toc184314421"/>
      <w:bookmarkEnd w:id="345"/>
      <w:bookmarkStart w:id="346" w:name="_Toc184312102"/>
      <w:bookmarkEnd w:id="346"/>
      <w:bookmarkStart w:id="347" w:name="_Toc184313278"/>
      <w:bookmarkEnd w:id="347"/>
      <w:bookmarkStart w:id="348" w:name="_Toc184313258"/>
      <w:bookmarkEnd w:id="348"/>
      <w:bookmarkStart w:id="349" w:name="_Toc184310309"/>
      <w:bookmarkEnd w:id="349"/>
      <w:bookmarkStart w:id="350" w:name="_Toc184313302"/>
      <w:bookmarkEnd w:id="350"/>
      <w:bookmarkStart w:id="351" w:name="_Toc184308063"/>
      <w:bookmarkEnd w:id="351"/>
      <w:bookmarkStart w:id="352" w:name="_Toc184314468"/>
      <w:bookmarkEnd w:id="352"/>
      <w:bookmarkStart w:id="353" w:name="_Toc184314416"/>
      <w:bookmarkEnd w:id="353"/>
      <w:bookmarkStart w:id="354" w:name="_Toc184308096"/>
      <w:bookmarkEnd w:id="354"/>
      <w:bookmarkStart w:id="355" w:name="_Toc184314442"/>
      <w:bookmarkEnd w:id="355"/>
      <w:bookmarkStart w:id="356" w:name="_Toc184308056"/>
      <w:bookmarkEnd w:id="356"/>
      <w:bookmarkStart w:id="357" w:name="_Toc184314469"/>
      <w:bookmarkEnd w:id="357"/>
      <w:bookmarkStart w:id="358" w:name="_Toc184313243"/>
      <w:bookmarkEnd w:id="358"/>
      <w:bookmarkStart w:id="359" w:name="_Toc184312139"/>
      <w:bookmarkEnd w:id="359"/>
      <w:bookmarkStart w:id="360" w:name="_Toc184308074"/>
      <w:bookmarkEnd w:id="360"/>
      <w:bookmarkStart w:id="361" w:name="_Toc184312078"/>
      <w:bookmarkEnd w:id="361"/>
      <w:bookmarkStart w:id="362" w:name="_Toc184314432"/>
      <w:bookmarkEnd w:id="362"/>
      <w:bookmarkStart w:id="363" w:name="_Toc184314481"/>
      <w:bookmarkEnd w:id="363"/>
      <w:bookmarkStart w:id="364" w:name="_Toc184313251"/>
      <w:bookmarkEnd w:id="364"/>
      <w:bookmarkStart w:id="365" w:name="_Toc184308062"/>
      <w:bookmarkEnd w:id="365"/>
      <w:bookmarkStart w:id="366" w:name="_Toc184314463"/>
      <w:bookmarkEnd w:id="366"/>
      <w:bookmarkStart w:id="367" w:name="_Toc184313276"/>
      <w:bookmarkEnd w:id="367"/>
      <w:bookmarkStart w:id="368" w:name="_Toc184313261"/>
      <w:bookmarkEnd w:id="368"/>
      <w:bookmarkStart w:id="369" w:name="_Toc184310339"/>
      <w:bookmarkEnd w:id="369"/>
      <w:bookmarkStart w:id="370" w:name="_Toc184313295"/>
      <w:bookmarkEnd w:id="370"/>
      <w:bookmarkStart w:id="371" w:name="_Toc184314431"/>
      <w:bookmarkEnd w:id="371"/>
      <w:bookmarkStart w:id="372" w:name="_Toc184314430"/>
      <w:bookmarkEnd w:id="372"/>
      <w:bookmarkStart w:id="373" w:name="_Toc184313285"/>
      <w:bookmarkEnd w:id="373"/>
      <w:bookmarkStart w:id="374" w:name="_Toc184313266"/>
      <w:bookmarkEnd w:id="374"/>
      <w:bookmarkStart w:id="375" w:name="_Toc184308043"/>
      <w:bookmarkEnd w:id="375"/>
      <w:bookmarkStart w:id="376" w:name="_Toc184312135"/>
      <w:bookmarkEnd w:id="376"/>
      <w:bookmarkStart w:id="377" w:name="_Toc184308045"/>
      <w:bookmarkEnd w:id="377"/>
      <w:bookmarkStart w:id="378" w:name="_Toc184313265"/>
      <w:bookmarkEnd w:id="378"/>
      <w:bookmarkStart w:id="379" w:name="_Toc184308047"/>
      <w:bookmarkEnd w:id="379"/>
      <w:bookmarkStart w:id="380" w:name="_Toc184312115"/>
      <w:bookmarkEnd w:id="380"/>
      <w:bookmarkStart w:id="381" w:name="_Toc184308095"/>
      <w:bookmarkEnd w:id="381"/>
      <w:bookmarkStart w:id="382" w:name="_Toc184308061"/>
      <w:bookmarkEnd w:id="382"/>
      <w:bookmarkStart w:id="383" w:name="_Toc184312092"/>
      <w:bookmarkEnd w:id="383"/>
      <w:bookmarkStart w:id="384" w:name="_Toc184314441"/>
      <w:bookmarkEnd w:id="384"/>
      <w:bookmarkStart w:id="385" w:name="_Toc184310273"/>
      <w:bookmarkEnd w:id="385"/>
      <w:bookmarkStart w:id="386" w:name="_Toc184314461"/>
      <w:bookmarkEnd w:id="386"/>
      <w:bookmarkStart w:id="387" w:name="_Toc184310279"/>
      <w:bookmarkEnd w:id="387"/>
      <w:bookmarkStart w:id="388" w:name="_Toc184312067"/>
      <w:bookmarkEnd w:id="388"/>
      <w:bookmarkStart w:id="389" w:name="_Toc184308038"/>
      <w:bookmarkEnd w:id="389"/>
      <w:bookmarkStart w:id="390" w:name="_Toc184313279"/>
      <w:bookmarkEnd w:id="390"/>
      <w:bookmarkStart w:id="391" w:name="_Toc184308072"/>
      <w:bookmarkEnd w:id="391"/>
      <w:bookmarkStart w:id="392" w:name="_Toc184314412"/>
      <w:bookmarkEnd w:id="392"/>
      <w:bookmarkStart w:id="393" w:name="_Toc184308085"/>
      <w:bookmarkEnd w:id="393"/>
      <w:bookmarkStart w:id="394" w:name="_Toc184314419"/>
      <w:bookmarkEnd w:id="394"/>
      <w:bookmarkStart w:id="395" w:name="_Toc184310332"/>
      <w:bookmarkEnd w:id="395"/>
      <w:bookmarkStart w:id="396" w:name="_Toc184312085"/>
      <w:bookmarkEnd w:id="396"/>
      <w:bookmarkStart w:id="397" w:name="_Toc184310328"/>
      <w:bookmarkEnd w:id="397"/>
      <w:bookmarkStart w:id="398" w:name="_Toc184310297"/>
      <w:bookmarkEnd w:id="398"/>
      <w:bookmarkStart w:id="399" w:name="_Toc184308073"/>
      <w:bookmarkEnd w:id="399"/>
      <w:bookmarkStart w:id="400" w:name="_Toc184308107"/>
      <w:bookmarkEnd w:id="400"/>
      <w:bookmarkStart w:id="401" w:name="_Toc184312080"/>
      <w:bookmarkEnd w:id="401"/>
      <w:bookmarkStart w:id="402" w:name="_Toc184308046"/>
      <w:bookmarkEnd w:id="402"/>
      <w:bookmarkStart w:id="403" w:name="_Toc184308090"/>
      <w:bookmarkEnd w:id="403"/>
      <w:bookmarkStart w:id="404" w:name="_Toc184313298"/>
      <w:bookmarkEnd w:id="404"/>
      <w:bookmarkStart w:id="405" w:name="_Toc184314443"/>
      <w:bookmarkEnd w:id="405"/>
      <w:bookmarkStart w:id="406" w:name="_Toc184313307"/>
      <w:bookmarkEnd w:id="406"/>
      <w:bookmarkStart w:id="407" w:name="_Toc184310281"/>
      <w:bookmarkEnd w:id="407"/>
      <w:bookmarkStart w:id="408" w:name="_Toc184314447"/>
      <w:bookmarkEnd w:id="408"/>
      <w:bookmarkStart w:id="409" w:name="_Toc184314444"/>
      <w:bookmarkEnd w:id="409"/>
      <w:bookmarkStart w:id="410" w:name="_Toc184312086"/>
      <w:bookmarkEnd w:id="410"/>
      <w:bookmarkStart w:id="411" w:name="_Toc184313293"/>
      <w:bookmarkEnd w:id="411"/>
      <w:bookmarkStart w:id="412" w:name="_Toc184314415"/>
      <w:bookmarkEnd w:id="412"/>
      <w:bookmarkStart w:id="413" w:name="_Toc184314470"/>
      <w:bookmarkEnd w:id="413"/>
      <w:bookmarkStart w:id="414" w:name="_Toc184313239"/>
      <w:bookmarkEnd w:id="414"/>
      <w:bookmarkStart w:id="415" w:name="_Toc184312095"/>
      <w:bookmarkEnd w:id="415"/>
      <w:bookmarkStart w:id="416" w:name="_Toc184310343"/>
      <w:bookmarkEnd w:id="416"/>
      <w:bookmarkStart w:id="417" w:name="_Toc184314458"/>
      <w:bookmarkEnd w:id="417"/>
      <w:bookmarkStart w:id="418" w:name="_Toc184308042"/>
      <w:bookmarkEnd w:id="418"/>
      <w:bookmarkStart w:id="419" w:name="_Toc184312088"/>
      <w:bookmarkEnd w:id="419"/>
      <w:bookmarkStart w:id="420" w:name="_Toc184312114"/>
      <w:bookmarkEnd w:id="420"/>
      <w:bookmarkStart w:id="421" w:name="_Toc184313273"/>
      <w:bookmarkEnd w:id="421"/>
      <w:bookmarkStart w:id="422" w:name="_Toc184308081"/>
      <w:bookmarkEnd w:id="422"/>
      <w:bookmarkStart w:id="423" w:name="_Toc184312128"/>
      <w:bookmarkEnd w:id="423"/>
      <w:bookmarkStart w:id="424" w:name="_Toc184314482"/>
      <w:bookmarkEnd w:id="424"/>
      <w:bookmarkStart w:id="425" w:name="_Toc184313308"/>
      <w:bookmarkEnd w:id="425"/>
      <w:bookmarkStart w:id="426" w:name="_Toc184314446"/>
      <w:bookmarkEnd w:id="426"/>
      <w:bookmarkStart w:id="427" w:name="_Toc184312127"/>
      <w:bookmarkEnd w:id="427"/>
      <w:bookmarkStart w:id="428" w:name="_Toc184312076"/>
      <w:bookmarkEnd w:id="428"/>
      <w:bookmarkStart w:id="429" w:name="_Toc184308039"/>
      <w:bookmarkEnd w:id="429"/>
      <w:bookmarkStart w:id="430" w:name="_Toc184314438"/>
      <w:bookmarkEnd w:id="430"/>
      <w:bookmarkStart w:id="431" w:name="_Toc184314460"/>
      <w:bookmarkEnd w:id="431"/>
      <w:bookmarkStart w:id="432" w:name="_Toc184314434"/>
      <w:bookmarkEnd w:id="432"/>
      <w:bookmarkStart w:id="433" w:name="_Toc184310300"/>
      <w:bookmarkEnd w:id="433"/>
      <w:bookmarkStart w:id="434" w:name="_Toc184308108"/>
      <w:bookmarkEnd w:id="434"/>
      <w:bookmarkStart w:id="435" w:name="_Toc184314480"/>
      <w:bookmarkEnd w:id="435"/>
      <w:bookmarkStart w:id="436" w:name="_Toc184308036"/>
      <w:bookmarkEnd w:id="436"/>
      <w:bookmarkStart w:id="437" w:name="_Toc184314452"/>
      <w:bookmarkEnd w:id="437"/>
      <w:bookmarkStart w:id="438" w:name="_Toc184312103"/>
      <w:bookmarkEnd w:id="438"/>
      <w:bookmarkStart w:id="439" w:name="_Toc184313254"/>
      <w:bookmarkEnd w:id="439"/>
      <w:bookmarkStart w:id="440" w:name="_Toc184310278"/>
      <w:bookmarkEnd w:id="440"/>
      <w:r>
        <w:rPr>
          <w:rFonts w:hint="eastAsia" w:ascii="宋体" w:hAnsi="宋体" w:eastAsia="宋体" w:cs="宋体"/>
          <w:b/>
          <w:color w:val="auto"/>
          <w:sz w:val="36"/>
          <w:szCs w:val="36"/>
          <w:highlight w:val="none"/>
        </w:rPr>
        <w:t>评标办法</w:t>
      </w:r>
      <w:bookmarkEnd w:id="32"/>
    </w:p>
    <w:p w14:paraId="1C6660DA">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455"/>
        <w:gridCol w:w="6209"/>
        <w:gridCol w:w="800"/>
        <w:gridCol w:w="800"/>
      </w:tblGrid>
      <w:tr w14:paraId="3974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1" w:type="dxa"/>
            <w:noWrap w:val="0"/>
            <w:vAlign w:val="center"/>
          </w:tcPr>
          <w:p w14:paraId="36EDDAAE">
            <w:pPr>
              <w:adjustRightInd w:val="0"/>
              <w:snapToGrid w:val="0"/>
              <w:spacing w:line="36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评审内容</w:t>
            </w:r>
          </w:p>
        </w:tc>
        <w:tc>
          <w:tcPr>
            <w:tcW w:w="7664" w:type="dxa"/>
            <w:gridSpan w:val="2"/>
            <w:noWrap w:val="0"/>
            <w:vAlign w:val="center"/>
          </w:tcPr>
          <w:p w14:paraId="52AEB55D">
            <w:pPr>
              <w:adjustRightInd w:val="0"/>
              <w:snapToGrid w:val="0"/>
              <w:spacing w:line="36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评分标准</w:t>
            </w:r>
          </w:p>
        </w:tc>
        <w:tc>
          <w:tcPr>
            <w:tcW w:w="800" w:type="dxa"/>
            <w:noWrap w:val="0"/>
            <w:vAlign w:val="center"/>
          </w:tcPr>
          <w:p w14:paraId="76C0CC33">
            <w:pPr>
              <w:adjustRightInd w:val="0"/>
              <w:snapToGrid w:val="0"/>
              <w:spacing w:line="3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c>
          <w:tcPr>
            <w:tcW w:w="800" w:type="dxa"/>
            <w:noWrap w:val="0"/>
            <w:vAlign w:val="center"/>
          </w:tcPr>
          <w:p w14:paraId="69F160D3">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类型</w:t>
            </w:r>
          </w:p>
        </w:tc>
      </w:tr>
      <w:tr w14:paraId="17A5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1" w:type="dxa"/>
            <w:vMerge w:val="restart"/>
            <w:noWrap w:val="0"/>
            <w:vAlign w:val="center"/>
          </w:tcPr>
          <w:p w14:paraId="4014DACC">
            <w:pPr>
              <w:adjustRightInd w:val="0"/>
              <w:snapToGrid w:val="0"/>
              <w:spacing w:line="3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商务技术分</w:t>
            </w:r>
            <w:r>
              <w:rPr>
                <w:rFonts w:hint="eastAsia" w:ascii="宋体" w:hAnsi="宋体" w:eastAsia="宋体" w:cs="宋体"/>
                <w:b w:val="0"/>
                <w:bCs w:val="0"/>
                <w:color w:val="auto"/>
                <w:sz w:val="21"/>
                <w:szCs w:val="21"/>
                <w:highlight w:val="none"/>
                <w:lang w:val="en-US" w:eastAsia="zh-CN"/>
              </w:rPr>
              <w:t>70</w:t>
            </w:r>
            <w:r>
              <w:rPr>
                <w:rFonts w:hint="eastAsia" w:ascii="宋体" w:hAnsi="宋体" w:eastAsia="宋体" w:cs="宋体"/>
                <w:b w:val="0"/>
                <w:bCs w:val="0"/>
                <w:color w:val="auto"/>
                <w:sz w:val="21"/>
                <w:szCs w:val="21"/>
                <w:highlight w:val="none"/>
              </w:rPr>
              <w:t>分</w:t>
            </w:r>
          </w:p>
        </w:tc>
        <w:tc>
          <w:tcPr>
            <w:tcW w:w="7664" w:type="dxa"/>
            <w:gridSpan w:val="2"/>
            <w:noWrap w:val="0"/>
            <w:vAlign w:val="center"/>
          </w:tcPr>
          <w:p w14:paraId="76297594">
            <w:pPr>
              <w:adjustRightInd/>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对招标文件的技术响应</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14:paraId="2FA1CA01">
            <w:p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（1）完全响应招标文件“第三部分-采购需求四、产品技术规范和要求”中所有技术规范和要求的得30分；</w:t>
            </w:r>
          </w:p>
          <w:p w14:paraId="0DCD840A">
            <w:p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（2）“第三部分-采购需求四、产品技术规范和要求”中标“▲”的指标，每负偏离一条扣</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val="en-US" w:eastAsia="zh-CN"/>
              </w:rPr>
              <w:t>分；</w:t>
            </w:r>
          </w:p>
          <w:p w14:paraId="4C32B592">
            <w:p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（3）“第三部分-采购需求四、产品技术规范和要求”中未标“▲”的指标，每负偏离一条扣0.</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7F26DD10">
            <w:p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注：①当有供应商此项分值扣减至0分及以下时，其投标文件作无效标处理，不再进行评审</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②对于部分产品需要进行检测的指标，以检测报告中的实际检测结果为准，若有任意一条检测结果显示为不合格的，则认定为负偏离（其余不要求检测的产品及指标，以供应商提供的响应材料为准）。</w:t>
            </w:r>
          </w:p>
        </w:tc>
        <w:tc>
          <w:tcPr>
            <w:tcW w:w="800" w:type="dxa"/>
            <w:noWrap w:val="0"/>
            <w:vAlign w:val="center"/>
          </w:tcPr>
          <w:p w14:paraId="18A27DA9">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w:t>
            </w:r>
          </w:p>
        </w:tc>
        <w:tc>
          <w:tcPr>
            <w:tcW w:w="800" w:type="dxa"/>
            <w:noWrap w:val="0"/>
            <w:vAlign w:val="center"/>
          </w:tcPr>
          <w:p w14:paraId="4B4138B1">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客观评审</w:t>
            </w:r>
          </w:p>
        </w:tc>
      </w:tr>
      <w:tr w14:paraId="232A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3C4EBAF1">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p>
        </w:tc>
        <w:tc>
          <w:tcPr>
            <w:tcW w:w="7664" w:type="dxa"/>
            <w:gridSpan w:val="2"/>
            <w:noWrap w:val="0"/>
            <w:vAlign w:val="center"/>
          </w:tcPr>
          <w:p w14:paraId="2283BD8B">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2.业绩（3分）</w:t>
            </w:r>
          </w:p>
          <w:p w14:paraId="26B8A468">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自2022年1月1日起至今（以合同签订日期为准）具有类似制服定制采购项目案例的，每提供一份合同的得1分，满分3分。对省级以上主管部门认定的首台套产品，自纳入《省推广应用指导目录》起三年内参加政府采购活动，视同已具备相应销售业绩，业绩分为满分。</w:t>
            </w:r>
          </w:p>
          <w:p w14:paraId="05B48C97">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备注：1.投标文件中须提供合同复印件加盖公章。2.如供应商提供的设备为首台套产品，须在投标文件中提供相应的证明材料，未提供或无法证明的视为无效。</w:t>
            </w:r>
          </w:p>
        </w:tc>
        <w:tc>
          <w:tcPr>
            <w:tcW w:w="800" w:type="dxa"/>
            <w:noWrap w:val="0"/>
            <w:vAlign w:val="center"/>
          </w:tcPr>
          <w:p w14:paraId="4CA31CC4">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800" w:type="dxa"/>
            <w:noWrap w:val="0"/>
            <w:vAlign w:val="center"/>
          </w:tcPr>
          <w:p w14:paraId="09FA5B66">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客观评审</w:t>
            </w:r>
          </w:p>
        </w:tc>
      </w:tr>
      <w:tr w14:paraId="40AC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6A69F374">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p>
        </w:tc>
        <w:tc>
          <w:tcPr>
            <w:tcW w:w="7664" w:type="dxa"/>
            <w:gridSpan w:val="2"/>
            <w:noWrap w:val="0"/>
            <w:vAlign w:val="center"/>
          </w:tcPr>
          <w:p w14:paraId="0E0D47E5">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3.供货方案（5分）</w:t>
            </w:r>
          </w:p>
          <w:p w14:paraId="7B84F48F">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供应商根据招标文件“第三部分-采购需求 五、供货要求”的内容，提出针对本项目详细的供货方案（包含但不限于以下要点：交货方式、包装方案、运输方案、供货保障控制方案）：</w:t>
            </w:r>
          </w:p>
          <w:p w14:paraId="668089F7">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①每批次产品包装方案符合采购要求、运输方案科学、供货实施步骤详细、有完善的供货保障控制方案的得5分；</w:t>
            </w:r>
          </w:p>
          <w:p w14:paraId="379843EC">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②每批次产品包装方案符合采购要求、运输方案合理、供货实施步骤明确、供货保障控制方案能契合项目开展需求的得3分；</w:t>
            </w:r>
          </w:p>
          <w:p w14:paraId="72E96CA8">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③每批次产品包装方案基本达到采购要求、运输方案存在欠缺、供货实施步骤不够明确、供货保障控制方案内容简单，不能较好保障项目实施开展的得1分；</w:t>
            </w:r>
          </w:p>
          <w:p w14:paraId="3644C38A">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④未提供相关内容的不得分。</w:t>
            </w:r>
          </w:p>
        </w:tc>
        <w:tc>
          <w:tcPr>
            <w:tcW w:w="800" w:type="dxa"/>
            <w:noWrap w:val="0"/>
            <w:vAlign w:val="center"/>
          </w:tcPr>
          <w:p w14:paraId="3C702C57">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800" w:type="dxa"/>
            <w:noWrap w:val="0"/>
            <w:vAlign w:val="center"/>
          </w:tcPr>
          <w:p w14:paraId="40860842">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主观评审</w:t>
            </w:r>
          </w:p>
        </w:tc>
      </w:tr>
      <w:tr w14:paraId="7EF1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297E46FB">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p>
        </w:tc>
        <w:tc>
          <w:tcPr>
            <w:tcW w:w="7664" w:type="dxa"/>
            <w:gridSpan w:val="2"/>
            <w:noWrap w:val="0"/>
            <w:vAlign w:val="center"/>
          </w:tcPr>
          <w:p w14:paraId="454ECE50">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4.产品质量保证方案（5分）</w:t>
            </w:r>
          </w:p>
          <w:p w14:paraId="55C66D8E">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供应商根据招标文件“第三部分-采购需求 一、重要商务要求一览表：5.质保期内服务及售后以及七、其他要求中第3条内容”的要求，提出针对本项目详细的产品质量保证方案（包含但不限于以下要点：是否有详细的质量目标；对生产原材料的检测把控是否到位；对各环节的质量标准是否明确；出现质量问题后的解决措施是否明确）：</w:t>
            </w:r>
          </w:p>
          <w:p w14:paraId="1FD7CD89">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①方案有详细的质量目标，对生产原材料的检测把控到位，各环节具备严格的质量责任制度、明确每个环节的质量标准和责任人，出现质量问题后有系统完善明确的处理和解决方案的得5分；</w:t>
            </w:r>
          </w:p>
          <w:p w14:paraId="6A33F75B">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②方案有质量目标但有欠缺，对生产原材料的检测把控基本到位，对各环节工作目标实现思路基本清晰，具有较为完善的质量管理和控制方法，出现质量问题后有合理的处理流程和解决方案的得3分；</w:t>
            </w:r>
          </w:p>
          <w:p w14:paraId="78CCC76A">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③质量目标不够明确合理，对生产原材料的检测把控不具体、不到位，工作目标与质量标准内容空泛、保证措施阐述含糊不清，出现质量问题后的解决措施较为笼统、简单的得1分；</w:t>
            </w:r>
          </w:p>
          <w:p w14:paraId="3EB7E940">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④未提供相关内容的不得分。</w:t>
            </w:r>
          </w:p>
        </w:tc>
        <w:tc>
          <w:tcPr>
            <w:tcW w:w="800" w:type="dxa"/>
            <w:noWrap w:val="0"/>
            <w:vAlign w:val="center"/>
          </w:tcPr>
          <w:p w14:paraId="4175DE73">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800" w:type="dxa"/>
            <w:noWrap w:val="0"/>
            <w:vAlign w:val="center"/>
          </w:tcPr>
          <w:p w14:paraId="33D08876">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主观评审</w:t>
            </w:r>
          </w:p>
        </w:tc>
      </w:tr>
      <w:tr w14:paraId="55F2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4875281B">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p>
        </w:tc>
        <w:tc>
          <w:tcPr>
            <w:tcW w:w="7664" w:type="dxa"/>
            <w:gridSpan w:val="2"/>
            <w:noWrap w:val="0"/>
            <w:vAlign w:val="center"/>
          </w:tcPr>
          <w:p w14:paraId="1C514039">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5.售后服务方案（5分）</w:t>
            </w:r>
          </w:p>
          <w:p w14:paraId="3A0DEC68">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供应商根据招标文件“第三部分-采购需求 一、重要商务要求一览表：5.质保期内服务及售后”的要求，提出针对本项目详细的售后服务方案（包含但不限于以下要点：是否有详细的售后服务方案；是否有具体的售后响应以及解决问题的时限；是否有完善的库存保障方案；是否有科学完善的应急保障制度）：</w:t>
            </w:r>
          </w:p>
          <w:p w14:paraId="72B520BB">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①售后服务方案详细、完善、明确，售后响应时间以及解决问题时间优于采购需求</w:t>
            </w:r>
            <w:r>
              <w:rPr>
                <w:rFonts w:hint="eastAsia" w:ascii="宋体" w:hAnsi="宋体" w:cs="宋体"/>
                <w:b w:val="0"/>
                <w:bCs w:val="0"/>
                <w:color w:val="auto"/>
                <w:sz w:val="21"/>
                <w:szCs w:val="21"/>
                <w:highlight w:val="none"/>
                <w:lang w:val="en-US" w:eastAsia="zh-CN"/>
              </w:rPr>
              <w:t>（注：接到产品购置人通知后的25分钟内作出回应，45分钟内给予产品购置人解决方案；换货完成时间不得超过2个工作日）</w:t>
            </w:r>
            <w:r>
              <w:rPr>
                <w:rFonts w:hint="eastAsia" w:ascii="宋体" w:hAnsi="宋体" w:eastAsia="宋体" w:cs="宋体"/>
                <w:b w:val="0"/>
                <w:bCs w:val="0"/>
                <w:color w:val="auto"/>
                <w:sz w:val="21"/>
                <w:szCs w:val="21"/>
                <w:highlight w:val="none"/>
                <w:lang w:val="en-US" w:eastAsia="zh-CN"/>
              </w:rPr>
              <w:t>，库存保障方案完善并有充足的库存量，应急保障方案科学、清晰的得5分；</w:t>
            </w:r>
          </w:p>
          <w:p w14:paraId="66EF59B2">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售后服务方案合理，售后响应时间以及解决问题时间优于采购需求（注：接到产品购置人通知后的25分钟内作出回应，45分钟内给予产品购置人解决方案；换货完成时间不得超过2个工作日），库存保障方案合理、库存量符合采购需求，应急保障方案合理的得3分；</w:t>
            </w:r>
          </w:p>
          <w:p w14:paraId="159C3428">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③售后服务方案简单，售后响应时间以及解决问题时间</w:t>
            </w:r>
            <w:r>
              <w:rPr>
                <w:rFonts w:hint="eastAsia" w:ascii="宋体" w:hAnsi="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lang w:val="en-US" w:eastAsia="zh-CN"/>
              </w:rPr>
              <w:t>采购需求标准（注：接到产品购置人通知后的</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分钟内作出回应，</w:t>
            </w:r>
            <w:r>
              <w:rPr>
                <w:rFonts w:hint="eastAsia" w:ascii="宋体" w:hAnsi="宋体" w:cs="宋体"/>
                <w:b w:val="0"/>
                <w:bCs w:val="0"/>
                <w:color w:val="auto"/>
                <w:sz w:val="21"/>
                <w:szCs w:val="21"/>
                <w:highlight w:val="none"/>
                <w:lang w:val="en-US" w:eastAsia="zh-CN"/>
              </w:rPr>
              <w:t>1小时</w:t>
            </w:r>
            <w:r>
              <w:rPr>
                <w:rFonts w:hint="eastAsia" w:ascii="宋体" w:hAnsi="宋体" w:eastAsia="宋体" w:cs="宋体"/>
                <w:b w:val="0"/>
                <w:bCs w:val="0"/>
                <w:color w:val="auto"/>
                <w:sz w:val="21"/>
                <w:szCs w:val="21"/>
                <w:highlight w:val="none"/>
                <w:lang w:val="en-US" w:eastAsia="zh-CN"/>
              </w:rPr>
              <w:t>内给予产品购置人解决方案；换货完成时间不得超过</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个工作日），库存保障方案不够清晰、库存量无法达到采购要求标准、应急保障方案内容宽泛的得1分；</w:t>
            </w:r>
          </w:p>
          <w:p w14:paraId="50DFB302">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④未提供相关内容的不得分</w:t>
            </w:r>
            <w:r>
              <w:rPr>
                <w:rFonts w:hint="eastAsia" w:ascii="宋体" w:hAnsi="宋体" w:cs="宋体"/>
                <w:b w:val="0"/>
                <w:bCs w:val="0"/>
                <w:color w:val="auto"/>
                <w:sz w:val="21"/>
                <w:szCs w:val="21"/>
                <w:highlight w:val="none"/>
                <w:lang w:val="en-US" w:eastAsia="zh-CN"/>
              </w:rPr>
              <w:t>。</w:t>
            </w:r>
            <w:bookmarkStart w:id="454" w:name="_GoBack"/>
            <w:bookmarkEnd w:id="454"/>
          </w:p>
        </w:tc>
        <w:tc>
          <w:tcPr>
            <w:tcW w:w="800" w:type="dxa"/>
            <w:noWrap w:val="0"/>
            <w:vAlign w:val="center"/>
          </w:tcPr>
          <w:p w14:paraId="095BA20C">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800" w:type="dxa"/>
            <w:noWrap w:val="0"/>
            <w:vAlign w:val="center"/>
          </w:tcPr>
          <w:p w14:paraId="11CC1192">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主观评审</w:t>
            </w:r>
          </w:p>
        </w:tc>
      </w:tr>
      <w:tr w14:paraId="313C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5690B119">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p>
        </w:tc>
        <w:tc>
          <w:tcPr>
            <w:tcW w:w="7664" w:type="dxa"/>
            <w:gridSpan w:val="2"/>
            <w:noWrap w:val="0"/>
            <w:vAlign w:val="center"/>
          </w:tcPr>
          <w:p w14:paraId="61D92DAC">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6.生产能力情况（5分）</w:t>
            </w:r>
          </w:p>
          <w:p w14:paraId="3BA20C99">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供应商根据招标文件“第三部分-采购需求”的要求，在投标文件中提供相关证明材料，以体现其整体生产能力情况（包含但不限于以下要点：</w:t>
            </w:r>
            <w:r>
              <w:rPr>
                <w:rFonts w:hint="eastAsia" w:ascii="宋体" w:hAnsi="宋体" w:eastAsia="宋体" w:cs="宋体"/>
                <w:b w:val="0"/>
                <w:bCs w:val="0"/>
                <w:color w:val="auto"/>
                <w:sz w:val="21"/>
                <w:szCs w:val="21"/>
                <w:highlight w:val="none"/>
                <w:lang w:val="en-US" w:eastAsia="zh-CN"/>
              </w:rPr>
              <w:t>提供生产</w:t>
            </w:r>
            <w:r>
              <w:rPr>
                <w:rFonts w:hint="eastAsia" w:ascii="宋体" w:hAnsi="宋体" w:cs="宋体"/>
                <w:b w:val="0"/>
                <w:bCs w:val="0"/>
                <w:color w:val="auto"/>
                <w:sz w:val="21"/>
                <w:szCs w:val="21"/>
                <w:highlight w:val="none"/>
                <w:lang w:val="en-US" w:eastAsia="zh-CN"/>
              </w:rPr>
              <w:t>流水线的情况介绍以及生成设备</w:t>
            </w:r>
            <w:r>
              <w:rPr>
                <w:rFonts w:hint="eastAsia" w:ascii="宋体" w:hAnsi="宋体" w:eastAsia="宋体" w:cs="宋体"/>
                <w:b w:val="0"/>
                <w:bCs w:val="0"/>
                <w:color w:val="auto"/>
                <w:sz w:val="21"/>
                <w:szCs w:val="21"/>
                <w:highlight w:val="none"/>
                <w:lang w:val="en-US" w:eastAsia="zh-CN"/>
              </w:rPr>
              <w:t>功能介绍</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生产设备的实拍照；提供生产基地的现场环境实拍照；提供原材料进货</w:t>
            </w:r>
            <w:r>
              <w:rPr>
                <w:rFonts w:hint="eastAsia" w:ascii="宋体" w:hAnsi="宋体" w:cs="宋体"/>
                <w:b w:val="0"/>
                <w:bCs w:val="0"/>
                <w:color w:val="auto"/>
                <w:sz w:val="21"/>
                <w:szCs w:val="21"/>
                <w:highlight w:val="none"/>
                <w:lang w:val="en-US" w:eastAsia="zh-CN"/>
              </w:rPr>
              <w:t>保障方案</w:t>
            </w:r>
            <w:r>
              <w:rPr>
                <w:rFonts w:hint="eastAsia" w:ascii="宋体" w:hAnsi="宋体" w:eastAsia="宋体" w:cs="宋体"/>
                <w:b w:val="0"/>
                <w:bCs w:val="0"/>
                <w:color w:val="auto"/>
                <w:sz w:val="21"/>
                <w:szCs w:val="21"/>
                <w:highlight w:val="none"/>
                <w:lang w:val="en-US" w:eastAsia="zh-CN"/>
              </w:rPr>
              <w:t>）：</w:t>
            </w:r>
          </w:p>
          <w:p w14:paraId="45D2C268">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生产</w:t>
            </w:r>
            <w:r>
              <w:rPr>
                <w:rFonts w:hint="eastAsia" w:ascii="宋体" w:hAnsi="宋体" w:cs="宋体"/>
                <w:b w:val="0"/>
                <w:bCs w:val="0"/>
                <w:color w:val="auto"/>
                <w:sz w:val="21"/>
                <w:szCs w:val="21"/>
                <w:highlight w:val="none"/>
                <w:lang w:val="en-US" w:eastAsia="zh-CN"/>
              </w:rPr>
              <w:t>流水线及生产设备</w:t>
            </w:r>
            <w:r>
              <w:rPr>
                <w:rFonts w:hint="eastAsia" w:ascii="宋体" w:hAnsi="宋体" w:cs="宋体"/>
                <w:b w:val="0"/>
                <w:bCs w:val="0"/>
                <w:color w:val="auto"/>
                <w:sz w:val="21"/>
                <w:szCs w:val="21"/>
                <w:highlight w:val="none"/>
                <w:lang w:val="en-US" w:eastAsia="zh-CN"/>
              </w:rPr>
              <w:t>都有详细的</w:t>
            </w:r>
            <w:r>
              <w:rPr>
                <w:rFonts w:hint="eastAsia" w:ascii="宋体" w:hAnsi="宋体" w:cs="宋体"/>
                <w:b w:val="0"/>
                <w:bCs w:val="0"/>
                <w:color w:val="auto"/>
                <w:sz w:val="21"/>
                <w:szCs w:val="21"/>
                <w:highlight w:val="none"/>
                <w:lang w:val="en-US" w:eastAsia="zh-CN"/>
              </w:rPr>
              <w:t>情况和功能介绍</w:t>
            </w:r>
            <w:r>
              <w:rPr>
                <w:rFonts w:hint="eastAsia" w:ascii="宋体" w:hAnsi="宋体" w:eastAsia="宋体" w:cs="宋体"/>
                <w:b w:val="0"/>
                <w:bCs w:val="0"/>
                <w:color w:val="auto"/>
                <w:sz w:val="21"/>
                <w:szCs w:val="21"/>
                <w:highlight w:val="none"/>
                <w:lang w:val="en-US" w:eastAsia="zh-CN"/>
              </w:rPr>
              <w:t>，生产基地管理先进、安全管理措施完善</w:t>
            </w:r>
            <w:r>
              <w:rPr>
                <w:rFonts w:hint="eastAsia" w:ascii="宋体" w:hAnsi="宋体" w:cs="宋体"/>
                <w:b w:val="0"/>
                <w:bCs w:val="0"/>
                <w:color w:val="auto"/>
                <w:sz w:val="21"/>
                <w:szCs w:val="21"/>
                <w:highlight w:val="none"/>
                <w:lang w:val="en-US" w:eastAsia="zh-CN"/>
              </w:rPr>
              <w:t>、有完善的原材料进货保障方案</w:t>
            </w:r>
            <w:r>
              <w:rPr>
                <w:rFonts w:hint="eastAsia" w:ascii="宋体" w:hAnsi="宋体" w:eastAsia="宋体" w:cs="宋体"/>
                <w:b w:val="0"/>
                <w:bCs w:val="0"/>
                <w:color w:val="auto"/>
                <w:sz w:val="21"/>
                <w:szCs w:val="21"/>
                <w:highlight w:val="none"/>
                <w:lang w:val="en-US" w:eastAsia="zh-CN"/>
              </w:rPr>
              <w:t>的得5分；</w:t>
            </w:r>
          </w:p>
          <w:p w14:paraId="3FCE7B80">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生产</w:t>
            </w:r>
            <w:r>
              <w:rPr>
                <w:rFonts w:hint="eastAsia" w:ascii="宋体" w:hAnsi="宋体" w:cs="宋体"/>
                <w:b w:val="0"/>
                <w:bCs w:val="0"/>
                <w:color w:val="auto"/>
                <w:sz w:val="21"/>
                <w:szCs w:val="21"/>
                <w:highlight w:val="none"/>
                <w:lang w:val="en-US" w:eastAsia="zh-CN"/>
              </w:rPr>
              <w:t>流水线及生产设备都有情况和功能介绍内容但不详尽</w:t>
            </w:r>
            <w:r>
              <w:rPr>
                <w:rFonts w:hint="eastAsia" w:ascii="宋体" w:hAnsi="宋体" w:eastAsia="宋体" w:cs="宋体"/>
                <w:b w:val="0"/>
                <w:bCs w:val="0"/>
                <w:color w:val="auto"/>
                <w:sz w:val="21"/>
                <w:szCs w:val="21"/>
                <w:highlight w:val="none"/>
                <w:lang w:val="en-US" w:eastAsia="zh-CN"/>
              </w:rPr>
              <w:t>，生产基地管理方案、安全管理措施合理、</w:t>
            </w:r>
            <w:r>
              <w:rPr>
                <w:rFonts w:hint="eastAsia" w:ascii="宋体" w:hAnsi="宋体" w:cs="宋体"/>
                <w:b w:val="0"/>
                <w:bCs w:val="0"/>
                <w:color w:val="auto"/>
                <w:sz w:val="21"/>
                <w:szCs w:val="21"/>
                <w:highlight w:val="none"/>
                <w:lang w:val="en-US" w:eastAsia="zh-CN"/>
              </w:rPr>
              <w:t>进货保障方案基本合理</w:t>
            </w:r>
            <w:r>
              <w:rPr>
                <w:rFonts w:hint="eastAsia" w:ascii="宋体" w:hAnsi="宋体" w:eastAsia="宋体" w:cs="宋体"/>
                <w:b w:val="0"/>
                <w:bCs w:val="0"/>
                <w:color w:val="auto"/>
                <w:sz w:val="21"/>
                <w:szCs w:val="21"/>
                <w:highlight w:val="none"/>
                <w:lang w:val="en-US" w:eastAsia="zh-CN"/>
              </w:rPr>
              <w:t>的得3分；</w:t>
            </w:r>
          </w:p>
          <w:p w14:paraId="70F0DE78">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生产流水线及生产设备</w:t>
            </w:r>
            <w:r>
              <w:rPr>
                <w:rFonts w:hint="eastAsia" w:ascii="宋体" w:hAnsi="宋体" w:cs="宋体"/>
                <w:b w:val="0"/>
                <w:bCs w:val="0"/>
                <w:color w:val="auto"/>
                <w:sz w:val="21"/>
                <w:szCs w:val="21"/>
                <w:highlight w:val="none"/>
                <w:lang w:val="en-US" w:eastAsia="zh-CN"/>
              </w:rPr>
              <w:t>情况和</w:t>
            </w:r>
            <w:r>
              <w:rPr>
                <w:rFonts w:hint="eastAsia" w:ascii="宋体" w:hAnsi="宋体" w:eastAsia="宋体" w:cs="宋体"/>
                <w:b w:val="0"/>
                <w:bCs w:val="0"/>
                <w:color w:val="auto"/>
                <w:sz w:val="21"/>
                <w:szCs w:val="21"/>
                <w:highlight w:val="none"/>
                <w:lang w:val="en-US" w:eastAsia="zh-CN"/>
              </w:rPr>
              <w:t>功能介绍</w:t>
            </w:r>
            <w:r>
              <w:rPr>
                <w:rFonts w:hint="eastAsia" w:ascii="宋体" w:hAnsi="宋体" w:cs="宋体"/>
                <w:b w:val="0"/>
                <w:bCs w:val="0"/>
                <w:color w:val="auto"/>
                <w:sz w:val="21"/>
                <w:szCs w:val="21"/>
                <w:highlight w:val="none"/>
                <w:lang w:val="en-US" w:eastAsia="zh-CN"/>
              </w:rPr>
              <w:t>过于简略</w:t>
            </w:r>
            <w:r>
              <w:rPr>
                <w:rFonts w:hint="eastAsia" w:ascii="宋体" w:hAnsi="宋体" w:eastAsia="宋体" w:cs="宋体"/>
                <w:b w:val="0"/>
                <w:bCs w:val="0"/>
                <w:color w:val="auto"/>
                <w:sz w:val="21"/>
                <w:szCs w:val="21"/>
                <w:highlight w:val="none"/>
                <w:lang w:val="en-US" w:eastAsia="zh-CN"/>
              </w:rPr>
              <w:t>，生产基地管理落后、安全管理措施凌乱、</w:t>
            </w:r>
            <w:r>
              <w:rPr>
                <w:rFonts w:hint="eastAsia" w:ascii="宋体" w:hAnsi="宋体" w:cs="宋体"/>
                <w:b w:val="0"/>
                <w:bCs w:val="0"/>
                <w:color w:val="auto"/>
                <w:sz w:val="21"/>
                <w:szCs w:val="21"/>
                <w:highlight w:val="none"/>
                <w:lang w:val="en-US" w:eastAsia="zh-CN"/>
              </w:rPr>
              <w:t>无法提供完善合理的</w:t>
            </w:r>
            <w:r>
              <w:rPr>
                <w:rFonts w:hint="eastAsia" w:ascii="宋体" w:hAnsi="宋体" w:eastAsia="宋体" w:cs="宋体"/>
                <w:b w:val="0"/>
                <w:bCs w:val="0"/>
                <w:color w:val="auto"/>
                <w:sz w:val="21"/>
                <w:szCs w:val="21"/>
                <w:highlight w:val="none"/>
                <w:lang w:val="en-US" w:eastAsia="zh-CN"/>
              </w:rPr>
              <w:t>进货</w:t>
            </w:r>
            <w:r>
              <w:rPr>
                <w:rFonts w:hint="eastAsia" w:ascii="宋体" w:hAnsi="宋体" w:cs="宋体"/>
                <w:b w:val="0"/>
                <w:bCs w:val="0"/>
                <w:color w:val="auto"/>
                <w:sz w:val="21"/>
                <w:szCs w:val="21"/>
                <w:highlight w:val="none"/>
                <w:lang w:val="en-US" w:eastAsia="zh-CN"/>
              </w:rPr>
              <w:t>保障方案</w:t>
            </w:r>
            <w:r>
              <w:rPr>
                <w:rFonts w:hint="eastAsia" w:ascii="宋体" w:hAnsi="宋体" w:eastAsia="宋体" w:cs="宋体"/>
                <w:b w:val="0"/>
                <w:bCs w:val="0"/>
                <w:color w:val="auto"/>
                <w:sz w:val="21"/>
                <w:szCs w:val="21"/>
                <w:highlight w:val="none"/>
                <w:lang w:val="en-US" w:eastAsia="zh-CN"/>
              </w:rPr>
              <w:t>的得1分；</w:t>
            </w:r>
          </w:p>
          <w:p w14:paraId="2CEFBA6F">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④未提供相关内容的不得分。</w:t>
            </w:r>
          </w:p>
          <w:p w14:paraId="2EFC01C9">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注：投标文件中提供</w:t>
            </w:r>
            <w:r>
              <w:rPr>
                <w:rFonts w:hint="eastAsia" w:ascii="宋体" w:hAnsi="宋体" w:eastAsia="宋体" w:cs="宋体"/>
                <w:b w:val="0"/>
                <w:bCs w:val="0"/>
                <w:color w:val="auto"/>
                <w:sz w:val="21"/>
                <w:szCs w:val="21"/>
                <w:highlight w:val="none"/>
                <w:lang w:val="en-US" w:eastAsia="zh-CN"/>
              </w:rPr>
              <w:t>生产流水线的情况介绍以及</w:t>
            </w:r>
            <w:r>
              <w:rPr>
                <w:rFonts w:hint="eastAsia" w:ascii="宋体" w:hAnsi="宋体" w:cs="宋体"/>
                <w:b w:val="0"/>
                <w:bCs w:val="0"/>
                <w:color w:val="auto"/>
                <w:sz w:val="21"/>
                <w:szCs w:val="21"/>
                <w:highlight w:val="none"/>
                <w:lang w:val="en-US" w:eastAsia="zh-CN"/>
              </w:rPr>
              <w:t>生产</w:t>
            </w:r>
            <w:r>
              <w:rPr>
                <w:rFonts w:hint="eastAsia" w:ascii="宋体" w:hAnsi="宋体" w:eastAsia="宋体" w:cs="宋体"/>
                <w:b w:val="0"/>
                <w:bCs w:val="0"/>
                <w:color w:val="auto"/>
                <w:sz w:val="21"/>
                <w:szCs w:val="21"/>
                <w:highlight w:val="none"/>
                <w:lang w:val="en-US" w:eastAsia="zh-CN"/>
              </w:rPr>
              <w:t>设备功能介绍</w:t>
            </w:r>
            <w:r>
              <w:rPr>
                <w:rFonts w:hint="eastAsia" w:ascii="宋体" w:hAnsi="宋体" w:eastAsia="宋体" w:cs="宋体"/>
                <w:b w:val="0"/>
                <w:bCs w:val="0"/>
                <w:color w:val="auto"/>
                <w:sz w:val="21"/>
                <w:szCs w:val="21"/>
                <w:highlight w:val="none"/>
                <w:lang w:val="en-US" w:eastAsia="zh-CN"/>
              </w:rPr>
              <w:t>、生产设备的实拍照、生产基地的现场环境实拍照、生产基地的房屋产权证明（如为租赁的还需提供租赁合同）、进货发票或进货单。</w:t>
            </w:r>
          </w:p>
        </w:tc>
        <w:tc>
          <w:tcPr>
            <w:tcW w:w="800" w:type="dxa"/>
            <w:noWrap w:val="0"/>
            <w:vAlign w:val="center"/>
          </w:tcPr>
          <w:p w14:paraId="7A5A013B">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800" w:type="dxa"/>
            <w:noWrap w:val="0"/>
            <w:vAlign w:val="center"/>
          </w:tcPr>
          <w:p w14:paraId="3D4440AC">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主观评审</w:t>
            </w:r>
          </w:p>
        </w:tc>
      </w:tr>
      <w:tr w14:paraId="76D5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3E24E2AE">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p>
        </w:tc>
        <w:tc>
          <w:tcPr>
            <w:tcW w:w="7664" w:type="dxa"/>
            <w:gridSpan w:val="2"/>
            <w:noWrap w:val="0"/>
            <w:vAlign w:val="center"/>
          </w:tcPr>
          <w:p w14:paraId="29DFCD2D">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7.项目服务团队安排（5分）</w:t>
            </w:r>
          </w:p>
          <w:p w14:paraId="0B3D0A5C">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评审小组对供应商提供的项目服务团队安排情况</w:t>
            </w:r>
            <w:r>
              <w:rPr>
                <w:rFonts w:hint="eastAsia" w:ascii="宋体" w:hAnsi="宋体" w:cs="宋体"/>
                <w:b w:val="0"/>
                <w:bCs w:val="0"/>
                <w:color w:val="auto"/>
                <w:sz w:val="21"/>
                <w:szCs w:val="21"/>
                <w:highlight w:val="none"/>
                <w:lang w:val="en-US" w:eastAsia="zh-CN"/>
              </w:rPr>
              <w:t>（包括但不限于：项目负责人、</w:t>
            </w:r>
            <w:r>
              <w:rPr>
                <w:rFonts w:hint="eastAsia" w:ascii="宋体" w:hAnsi="宋体" w:cs="宋体"/>
                <w:b w:val="0"/>
                <w:bCs w:val="0"/>
                <w:color w:val="auto"/>
                <w:sz w:val="21"/>
                <w:szCs w:val="21"/>
                <w:highlight w:val="none"/>
                <w:lang w:val="en-US" w:eastAsia="zh-CN"/>
              </w:rPr>
              <w:t>管理团队</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售前售后服务人员</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进行评审：</w:t>
            </w:r>
          </w:p>
          <w:p w14:paraId="4C02BE45">
            <w:pPr>
              <w:numPr>
                <w:ilvl w:val="0"/>
                <w:numId w:val="0"/>
              </w:numPr>
              <w:adjustRightInd/>
              <w:spacing w:line="360" w:lineRule="exac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w:t>
            </w:r>
            <w:r>
              <w:rPr>
                <w:rFonts w:hint="eastAsia" w:ascii="宋体" w:hAnsi="宋体" w:cs="宋体"/>
                <w:b w:val="0"/>
                <w:bCs w:val="0"/>
                <w:color w:val="auto"/>
                <w:sz w:val="21"/>
                <w:szCs w:val="21"/>
                <w:highlight w:val="none"/>
                <w:lang w:val="en-US" w:eastAsia="zh-CN"/>
              </w:rPr>
              <w:t>人员架构安排科学、分工清晰、人员数量配备优于采购需求的</w:t>
            </w:r>
            <w:r>
              <w:rPr>
                <w:rFonts w:hint="eastAsia" w:ascii="宋体" w:hAnsi="宋体" w:cs="宋体"/>
                <w:b w:val="0"/>
                <w:bCs w:val="0"/>
                <w:color w:val="auto"/>
                <w:sz w:val="21"/>
                <w:szCs w:val="21"/>
                <w:highlight w:val="none"/>
                <w:lang w:val="en-US" w:eastAsia="zh-CN"/>
              </w:rPr>
              <w:t>（管理团队＞10人、售前售后服务人员＞12人）</w:t>
            </w:r>
            <w:r>
              <w:rPr>
                <w:rFonts w:hint="eastAsia" w:ascii="宋体" w:hAnsi="宋体" w:cs="宋体"/>
                <w:b w:val="0"/>
                <w:bCs w:val="0"/>
                <w:color w:val="auto"/>
                <w:sz w:val="21"/>
                <w:szCs w:val="21"/>
                <w:highlight w:val="none"/>
                <w:lang w:val="en-US" w:eastAsia="zh-CN"/>
              </w:rPr>
              <w:t>、项目负责人具有相关工作经验的得5分；</w:t>
            </w:r>
          </w:p>
          <w:p w14:paraId="2A2287FC">
            <w:pPr>
              <w:numPr>
                <w:ilvl w:val="0"/>
                <w:numId w:val="0"/>
              </w:numPr>
              <w:adjustRightInd/>
              <w:spacing w:line="360" w:lineRule="exac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②人员架构安排合理、分工符合项目开展需求、人员数量配备满足采购需求</w:t>
            </w:r>
            <w:r>
              <w:rPr>
                <w:rFonts w:hint="eastAsia" w:ascii="宋体" w:hAnsi="宋体" w:cs="宋体"/>
                <w:b w:val="0"/>
                <w:bCs w:val="0"/>
                <w:color w:val="auto"/>
                <w:sz w:val="21"/>
                <w:szCs w:val="21"/>
                <w:highlight w:val="none"/>
                <w:lang w:val="en-US" w:eastAsia="zh-CN"/>
              </w:rPr>
              <w:t>（管理团队10人、售前售后服务人员12人）</w:t>
            </w:r>
            <w:r>
              <w:rPr>
                <w:rFonts w:hint="eastAsia" w:ascii="宋体" w:hAnsi="宋体" w:cs="宋体"/>
                <w:b w:val="0"/>
                <w:bCs w:val="0"/>
                <w:color w:val="auto"/>
                <w:sz w:val="21"/>
                <w:szCs w:val="21"/>
                <w:highlight w:val="none"/>
                <w:lang w:val="en-US" w:eastAsia="zh-CN"/>
              </w:rPr>
              <w:t>、项目负责人具有相关工作经验的得3分；</w:t>
            </w:r>
          </w:p>
          <w:p w14:paraId="5805CD6A">
            <w:pPr>
              <w:numPr>
                <w:ilvl w:val="0"/>
                <w:numId w:val="0"/>
              </w:numPr>
              <w:adjustRightInd/>
              <w:spacing w:line="360" w:lineRule="exac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③人员架构安排不清晰、分工不明确、人员之间相互兼职或数量配备未达到采购需求</w:t>
            </w:r>
            <w:r>
              <w:rPr>
                <w:rFonts w:hint="eastAsia" w:ascii="宋体" w:hAnsi="宋体" w:cs="宋体"/>
                <w:b w:val="0"/>
                <w:bCs w:val="0"/>
                <w:color w:val="auto"/>
                <w:sz w:val="21"/>
                <w:szCs w:val="21"/>
                <w:highlight w:val="none"/>
                <w:lang w:val="en-US" w:eastAsia="zh-CN"/>
              </w:rPr>
              <w:t>（管理团队不足10人、售前售后服务人员不足12人）</w:t>
            </w:r>
            <w:r>
              <w:rPr>
                <w:rFonts w:hint="eastAsia" w:ascii="宋体" w:hAnsi="宋体" w:cs="宋体"/>
                <w:b w:val="0"/>
                <w:bCs w:val="0"/>
                <w:color w:val="auto"/>
                <w:sz w:val="21"/>
                <w:szCs w:val="21"/>
                <w:highlight w:val="none"/>
                <w:lang w:val="en-US" w:eastAsia="zh-CN"/>
              </w:rPr>
              <w:t>、项目负责人没有任何工作经验、无法较好的保障项目实施的得1分；</w:t>
            </w:r>
          </w:p>
          <w:p w14:paraId="168BC66B">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④未提供相关内容的不得分。</w:t>
            </w:r>
          </w:p>
          <w:p w14:paraId="5A508236">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注：1.投标文件中提供服务团队人员清单、工作履历介绍以及社保机构出具的由供应商为其缴纳的2025年4月-2025年6月间任意一个月的社保缴纳证明材料并加盖公章。</w:t>
            </w:r>
            <w:r>
              <w:rPr>
                <w:rFonts w:hint="eastAsia" w:ascii="宋体" w:hAnsi="宋体" w:cs="宋体"/>
                <w:b w:val="0"/>
                <w:bCs w:val="0"/>
                <w:color w:val="auto"/>
                <w:sz w:val="21"/>
                <w:szCs w:val="21"/>
                <w:highlight w:val="none"/>
                <w:lang w:val="en-US" w:eastAsia="zh-CN"/>
              </w:rPr>
              <w:t>供应商可视投入人员的实际情况，提供人员其他具备的证书复印件加盖公章（如有）。</w:t>
            </w:r>
          </w:p>
        </w:tc>
        <w:tc>
          <w:tcPr>
            <w:tcW w:w="800" w:type="dxa"/>
            <w:noWrap w:val="0"/>
            <w:vAlign w:val="center"/>
          </w:tcPr>
          <w:p w14:paraId="1AFD92B2">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800" w:type="dxa"/>
            <w:noWrap w:val="0"/>
            <w:vAlign w:val="center"/>
          </w:tcPr>
          <w:p w14:paraId="10BE5CCD">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主观评审</w:t>
            </w:r>
          </w:p>
        </w:tc>
      </w:tr>
      <w:tr w14:paraId="52FC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76CED706">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p>
        </w:tc>
        <w:tc>
          <w:tcPr>
            <w:tcW w:w="1455" w:type="dxa"/>
            <w:vMerge w:val="restart"/>
            <w:noWrap w:val="0"/>
            <w:vAlign w:val="center"/>
          </w:tcPr>
          <w:p w14:paraId="25F4C56F">
            <w:pPr>
              <w:numPr>
                <w:ilvl w:val="0"/>
                <w:numId w:val="0"/>
              </w:num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8.现场样品（10分）</w:t>
            </w:r>
          </w:p>
        </w:tc>
        <w:tc>
          <w:tcPr>
            <w:tcW w:w="6209" w:type="dxa"/>
            <w:noWrap w:val="0"/>
            <w:vAlign w:val="center"/>
          </w:tcPr>
          <w:p w14:paraId="5B5394E9">
            <w:pPr>
              <w:adjustRightInd w:val="0"/>
              <w:snapToGrid w:val="0"/>
              <w:spacing w:beforeLines="0" w:afterLines="0" w:line="3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8.1</w:t>
            </w:r>
            <w:r>
              <w:rPr>
                <w:rFonts w:hint="eastAsia" w:ascii="宋体" w:hAnsi="宋体" w:eastAsia="宋体" w:cs="宋体"/>
                <w:b w:val="0"/>
                <w:bCs/>
                <w:color w:val="auto"/>
                <w:sz w:val="21"/>
                <w:szCs w:val="21"/>
                <w:highlight w:val="none"/>
              </w:rPr>
              <w:t>外观及感官质量（</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33AFF5EA">
            <w:pPr>
              <w:adjustRightInd w:val="0"/>
              <w:snapToGrid w:val="0"/>
              <w:spacing w:beforeLines="0" w:afterLines="0" w:line="3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①</w:t>
            </w:r>
            <w:r>
              <w:rPr>
                <w:rFonts w:hint="eastAsia" w:ascii="宋体" w:hAnsi="宋体" w:eastAsia="宋体" w:cs="宋体"/>
                <w:b w:val="0"/>
                <w:bCs/>
                <w:color w:val="auto"/>
                <w:sz w:val="21"/>
                <w:szCs w:val="21"/>
                <w:highlight w:val="none"/>
              </w:rPr>
              <w:t>整体式样（款式）、规格尺寸符合技术规范、色彩协调、标志（图案）清晰</w:t>
            </w:r>
            <w:r>
              <w:rPr>
                <w:rFonts w:hint="eastAsia" w:ascii="宋体" w:hAnsi="宋体" w:eastAsia="宋体" w:cs="宋体"/>
                <w:b w:val="0"/>
                <w:bCs/>
                <w:color w:val="auto"/>
                <w:sz w:val="21"/>
                <w:szCs w:val="21"/>
                <w:highlight w:val="none"/>
                <w:lang w:eastAsia="zh-CN"/>
              </w:rPr>
              <w:t>、大小符合要求</w:t>
            </w:r>
            <w:r>
              <w:rPr>
                <w:rFonts w:hint="eastAsia" w:ascii="宋体" w:hAnsi="宋体" w:eastAsia="宋体" w:cs="宋体"/>
                <w:b w:val="0"/>
                <w:bCs/>
                <w:color w:val="auto"/>
                <w:sz w:val="21"/>
                <w:szCs w:val="21"/>
                <w:highlight w:val="none"/>
              </w:rPr>
              <w:t>，服装合体、美观、舒适、亲肤的得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490FE12D">
            <w:pPr>
              <w:adjustRightInd w:val="0"/>
              <w:snapToGrid w:val="0"/>
              <w:spacing w:beforeLines="0" w:afterLines="0" w:line="3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②</w:t>
            </w:r>
            <w:r>
              <w:rPr>
                <w:rFonts w:hint="eastAsia" w:ascii="宋体" w:hAnsi="宋体" w:eastAsia="宋体" w:cs="宋体"/>
                <w:b w:val="0"/>
                <w:bCs/>
                <w:color w:val="auto"/>
                <w:sz w:val="21"/>
                <w:szCs w:val="21"/>
                <w:highlight w:val="none"/>
              </w:rPr>
              <w:t>整体式样（款式）、规格尺寸符合技术规范、色彩较为协调、标志（图案）较为清晰</w:t>
            </w:r>
            <w:r>
              <w:rPr>
                <w:rFonts w:hint="eastAsia" w:ascii="宋体" w:hAnsi="宋体" w:eastAsia="宋体" w:cs="宋体"/>
                <w:b w:val="0"/>
                <w:bCs/>
                <w:color w:val="auto"/>
                <w:sz w:val="21"/>
                <w:szCs w:val="21"/>
                <w:highlight w:val="none"/>
                <w:lang w:eastAsia="zh-CN"/>
              </w:rPr>
              <w:t>、大小符合要求</w:t>
            </w:r>
            <w:r>
              <w:rPr>
                <w:rFonts w:hint="eastAsia" w:ascii="宋体" w:hAnsi="宋体" w:eastAsia="宋体" w:cs="宋体"/>
                <w:b w:val="0"/>
                <w:bCs/>
                <w:color w:val="auto"/>
                <w:sz w:val="21"/>
                <w:szCs w:val="21"/>
                <w:highlight w:val="none"/>
              </w:rPr>
              <w:t>，服装较为合体、美观、舒适、亲肤的得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p>
          <w:p w14:paraId="1FA5DD2B">
            <w:pPr>
              <w:adjustRightInd w:val="0"/>
              <w:snapToGrid w:val="0"/>
              <w:spacing w:beforeLines="0" w:afterLines="0" w:line="300" w:lineRule="exac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③</w:t>
            </w:r>
            <w:r>
              <w:rPr>
                <w:rFonts w:hint="eastAsia" w:ascii="宋体" w:hAnsi="宋体" w:eastAsia="宋体" w:cs="宋体"/>
                <w:b w:val="0"/>
                <w:bCs/>
                <w:color w:val="auto"/>
                <w:sz w:val="21"/>
                <w:szCs w:val="21"/>
                <w:highlight w:val="none"/>
              </w:rPr>
              <w:t>整体式样（款式）、规格尺寸符合技术规范、色彩搭配一般、标志（图案）清晰度较低</w:t>
            </w:r>
            <w:r>
              <w:rPr>
                <w:rFonts w:hint="eastAsia" w:ascii="宋体" w:hAnsi="宋体" w:eastAsia="宋体" w:cs="宋体"/>
                <w:b w:val="0"/>
                <w:bCs/>
                <w:color w:val="auto"/>
                <w:sz w:val="21"/>
                <w:szCs w:val="21"/>
                <w:highlight w:val="none"/>
                <w:lang w:eastAsia="zh-CN"/>
              </w:rPr>
              <w:t>、部分标志标识存在大小不符合要求的情况、</w:t>
            </w:r>
            <w:r>
              <w:rPr>
                <w:rFonts w:hint="eastAsia" w:ascii="宋体" w:hAnsi="宋体" w:eastAsia="宋体" w:cs="宋体"/>
                <w:b w:val="0"/>
                <w:bCs/>
                <w:color w:val="auto"/>
                <w:sz w:val="21"/>
                <w:szCs w:val="21"/>
                <w:highlight w:val="none"/>
              </w:rPr>
              <w:t>服装不够合体、美观、舒适、亲肤的得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p w14:paraId="2AC67C34">
            <w:pPr>
              <w:adjustRightInd w:val="0"/>
              <w:snapToGrid w:val="0"/>
              <w:spacing w:beforeLines="0" w:afterLines="0" w:line="30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④未提供样品或样品提供的不齐全的不得分</w:t>
            </w:r>
            <w:r>
              <w:rPr>
                <w:rFonts w:hint="eastAsia" w:ascii="宋体" w:hAnsi="宋体" w:eastAsia="宋体" w:cs="宋体"/>
                <w:b w:val="0"/>
                <w:bCs/>
                <w:color w:val="auto"/>
                <w:sz w:val="21"/>
                <w:szCs w:val="21"/>
                <w:highlight w:val="none"/>
              </w:rPr>
              <w:t>。</w:t>
            </w:r>
          </w:p>
        </w:tc>
        <w:tc>
          <w:tcPr>
            <w:tcW w:w="800" w:type="dxa"/>
            <w:noWrap w:val="0"/>
            <w:vAlign w:val="center"/>
          </w:tcPr>
          <w:p w14:paraId="109A50A5">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800" w:type="dxa"/>
            <w:noWrap w:val="0"/>
            <w:vAlign w:val="center"/>
          </w:tcPr>
          <w:p w14:paraId="0C4B368B">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主观评审</w:t>
            </w:r>
          </w:p>
        </w:tc>
      </w:tr>
      <w:tr w14:paraId="5B1C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196C5E76">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p>
        </w:tc>
        <w:tc>
          <w:tcPr>
            <w:tcW w:w="1455" w:type="dxa"/>
            <w:vMerge w:val="continue"/>
            <w:noWrap w:val="0"/>
            <w:vAlign w:val="center"/>
          </w:tcPr>
          <w:p w14:paraId="78CB143D">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p>
        </w:tc>
        <w:tc>
          <w:tcPr>
            <w:tcW w:w="6209" w:type="dxa"/>
            <w:noWrap w:val="0"/>
            <w:vAlign w:val="center"/>
          </w:tcPr>
          <w:p w14:paraId="576DDE43">
            <w:pPr>
              <w:adjustRightInd w:val="0"/>
              <w:snapToGrid w:val="0"/>
              <w:spacing w:beforeLines="0" w:afterLines="0" w:line="3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8.2</w:t>
            </w:r>
            <w:r>
              <w:rPr>
                <w:rFonts w:hint="eastAsia" w:ascii="宋体" w:hAnsi="宋体" w:eastAsia="宋体" w:cs="宋体"/>
                <w:b w:val="0"/>
                <w:bCs/>
                <w:color w:val="auto"/>
                <w:sz w:val="21"/>
                <w:szCs w:val="21"/>
                <w:highlight w:val="none"/>
              </w:rPr>
              <w:t>材质及工艺（</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5110FCAB">
            <w:pPr>
              <w:adjustRightInd w:val="0"/>
              <w:snapToGrid w:val="0"/>
              <w:spacing w:beforeLines="0" w:afterLines="0" w:line="3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①</w:t>
            </w:r>
            <w:r>
              <w:rPr>
                <w:rFonts w:hint="eastAsia" w:ascii="宋体" w:hAnsi="宋体" w:eastAsia="宋体" w:cs="宋体"/>
                <w:b w:val="0"/>
                <w:bCs/>
                <w:color w:val="auto"/>
                <w:sz w:val="21"/>
                <w:szCs w:val="21"/>
                <w:highlight w:val="none"/>
              </w:rPr>
              <w:t>主材料规格、外观质量、辅料、配件符合技术规范，缝纫线路顺直、针脚均匀、距边宽窄一致、无线头，缝制、针织、套头、刺绣等工艺符合技术规范，裁片拼接顺滑、无褶皱，纽扣缝制、锁钉牢固，拉链平整顺滑，整烫平服，敷衬部位无脱胶、渗胶和起皱</w:t>
            </w:r>
            <w:r>
              <w:rPr>
                <w:rFonts w:hint="eastAsia" w:ascii="宋体" w:hAnsi="宋体" w:eastAsia="宋体" w:cs="宋体"/>
                <w:b w:val="0"/>
                <w:bCs/>
                <w:color w:val="auto"/>
                <w:sz w:val="21"/>
                <w:szCs w:val="21"/>
                <w:highlight w:val="none"/>
                <w:lang w:eastAsia="zh-CN"/>
              </w:rPr>
              <w:t>、标志标识做工精良、清晰</w:t>
            </w:r>
            <w:r>
              <w:rPr>
                <w:rFonts w:hint="eastAsia" w:ascii="宋体" w:hAnsi="宋体" w:eastAsia="宋体" w:cs="宋体"/>
                <w:b w:val="0"/>
                <w:bCs/>
                <w:color w:val="auto"/>
                <w:sz w:val="21"/>
                <w:szCs w:val="21"/>
                <w:highlight w:val="none"/>
              </w:rPr>
              <w:t>的得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6A3175CA">
            <w:pPr>
              <w:adjustRightInd w:val="0"/>
              <w:snapToGrid w:val="0"/>
              <w:spacing w:beforeLines="0" w:afterLines="0" w:line="3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②</w:t>
            </w:r>
            <w:r>
              <w:rPr>
                <w:rFonts w:hint="eastAsia" w:ascii="宋体" w:hAnsi="宋体" w:eastAsia="宋体" w:cs="宋体"/>
                <w:b w:val="0"/>
                <w:bCs/>
                <w:color w:val="auto"/>
                <w:sz w:val="21"/>
                <w:szCs w:val="21"/>
                <w:highlight w:val="none"/>
              </w:rPr>
              <w:t>主材料规格、外观质量、辅料、配件符合技术规范，缝纫线路较顺直、针脚较均匀、距边宽窄基本一致、无线头，缝制、针织、套头、刺绣等工艺符合技术规范，裁片拼接较为顺滑、无褶皱，纽扣缝制、锁钉较为牢固，拉链较为平整顺滑，整烫较为平服，敷衬部位无脱胶、渗胶和起皱</w:t>
            </w:r>
            <w:r>
              <w:rPr>
                <w:rFonts w:hint="eastAsia" w:ascii="宋体" w:hAnsi="宋体" w:eastAsia="宋体" w:cs="宋体"/>
                <w:b w:val="0"/>
                <w:bCs/>
                <w:color w:val="auto"/>
                <w:sz w:val="21"/>
                <w:szCs w:val="21"/>
                <w:highlight w:val="none"/>
                <w:lang w:eastAsia="zh-CN"/>
              </w:rPr>
              <w:t>、标志标识做工基本符合采购需求、图案文字基本清晰</w:t>
            </w:r>
            <w:r>
              <w:rPr>
                <w:rFonts w:hint="eastAsia" w:ascii="宋体" w:hAnsi="宋体" w:eastAsia="宋体" w:cs="宋体"/>
                <w:b w:val="0"/>
                <w:bCs/>
                <w:color w:val="auto"/>
                <w:sz w:val="21"/>
                <w:szCs w:val="21"/>
                <w:highlight w:val="none"/>
              </w:rPr>
              <w:t>的得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p>
          <w:p w14:paraId="719751CD">
            <w:pPr>
              <w:adjustRightInd w:val="0"/>
              <w:snapToGrid w:val="0"/>
              <w:spacing w:beforeLines="0" w:afterLines="0" w:line="300" w:lineRule="exac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③</w:t>
            </w:r>
            <w:r>
              <w:rPr>
                <w:rFonts w:hint="eastAsia" w:ascii="宋体" w:hAnsi="宋体" w:eastAsia="宋体" w:cs="宋体"/>
                <w:b w:val="0"/>
                <w:bCs/>
                <w:color w:val="auto"/>
                <w:sz w:val="21"/>
                <w:szCs w:val="21"/>
                <w:highlight w:val="none"/>
              </w:rPr>
              <w:t>主材料规格、外观质量、辅料、配件符合技术规范，缝纫线路不够顺直、针脚不够均匀、距边宽窄不太一致、有些许线头，缝制、针织、套头、刺绣等工艺符合技术规范，裁片拼接不够顺滑、有些许褶皱，纽扣缝制、锁钉不够牢固，拉链不够平整顺滑，整烫不够平服，敷衬部位有些许脱胶、渗胶和起皱</w:t>
            </w:r>
            <w:r>
              <w:rPr>
                <w:rFonts w:hint="eastAsia" w:ascii="宋体" w:hAnsi="宋体" w:eastAsia="宋体" w:cs="宋体"/>
                <w:b w:val="0"/>
                <w:bCs/>
                <w:color w:val="auto"/>
                <w:sz w:val="21"/>
                <w:szCs w:val="21"/>
                <w:highlight w:val="none"/>
                <w:lang w:eastAsia="zh-CN"/>
              </w:rPr>
              <w:t>、标志标识做工粗糙、图案文字存在大小不一、不够清晰等情况</w:t>
            </w:r>
            <w:r>
              <w:rPr>
                <w:rFonts w:hint="eastAsia" w:ascii="宋体" w:hAnsi="宋体" w:eastAsia="宋体" w:cs="宋体"/>
                <w:b w:val="0"/>
                <w:bCs/>
                <w:color w:val="auto"/>
                <w:sz w:val="21"/>
                <w:szCs w:val="21"/>
                <w:highlight w:val="none"/>
              </w:rPr>
              <w:t>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p w14:paraId="373E9782">
            <w:pPr>
              <w:adjustRightInd w:val="0"/>
              <w:snapToGrid w:val="0"/>
              <w:spacing w:beforeLines="0" w:afterLines="0" w:line="30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④未提供样品或样品提供的不齐全的不得分</w:t>
            </w:r>
            <w:r>
              <w:rPr>
                <w:rFonts w:hint="eastAsia" w:ascii="宋体" w:hAnsi="宋体" w:eastAsia="宋体" w:cs="宋体"/>
                <w:b w:val="0"/>
                <w:bCs/>
                <w:color w:val="auto"/>
                <w:sz w:val="21"/>
                <w:szCs w:val="21"/>
                <w:highlight w:val="none"/>
              </w:rPr>
              <w:t>。</w:t>
            </w:r>
          </w:p>
        </w:tc>
        <w:tc>
          <w:tcPr>
            <w:tcW w:w="800" w:type="dxa"/>
            <w:noWrap w:val="0"/>
            <w:vAlign w:val="center"/>
          </w:tcPr>
          <w:p w14:paraId="5F351AFA">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800" w:type="dxa"/>
            <w:noWrap w:val="0"/>
            <w:vAlign w:val="center"/>
          </w:tcPr>
          <w:p w14:paraId="67FD5F50">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主观评审</w:t>
            </w:r>
          </w:p>
        </w:tc>
      </w:tr>
      <w:tr w14:paraId="0975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071" w:type="dxa"/>
            <w:vMerge w:val="continue"/>
            <w:noWrap w:val="0"/>
            <w:vAlign w:val="center"/>
          </w:tcPr>
          <w:p w14:paraId="20ACFE8E">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p w14:paraId="302F61F8">
            <w:pPr>
              <w:adjustRightInd w:val="0"/>
              <w:snapToGrid w:val="0"/>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7664" w:type="dxa"/>
            <w:gridSpan w:val="2"/>
            <w:noWrap w:val="0"/>
            <w:vAlign w:val="center"/>
          </w:tcPr>
          <w:p w14:paraId="47C1E1AA">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9.政策加分（2分）：</w:t>
            </w:r>
          </w:p>
          <w:p w14:paraId="76D066E6">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投标产品全部属于《节能产品政府采购品目清单》范围的且具有国家确定的认证机构出具的、处于有效期之内的节能产品认证证书的得1分；</w:t>
            </w:r>
          </w:p>
          <w:p w14:paraId="67F983E9">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投标产品全部属于《环境标志产品政府采购品目清单》范围的且具有国家确定的认证机构出具的、处于有效期之内的环境标志产品认证证书的得1分。</w:t>
            </w:r>
          </w:p>
          <w:p w14:paraId="43173F13">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注：投标文件中必须同时提供以下资料：</w:t>
            </w:r>
          </w:p>
          <w:p w14:paraId="399609FC">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E8AC53F">
            <w:pPr>
              <w:numPr>
                <w:ilvl w:val="0"/>
                <w:numId w:val="0"/>
              </w:numPr>
              <w:adjustRightInd/>
              <w:spacing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c>
          <w:tcPr>
            <w:tcW w:w="800" w:type="dxa"/>
            <w:noWrap w:val="0"/>
            <w:vAlign w:val="center"/>
          </w:tcPr>
          <w:p w14:paraId="2DDB4637">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800" w:type="dxa"/>
            <w:noWrap w:val="0"/>
            <w:vAlign w:val="center"/>
          </w:tcPr>
          <w:p w14:paraId="00087ABC">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客观评审</w:t>
            </w:r>
          </w:p>
        </w:tc>
      </w:tr>
      <w:tr w14:paraId="7B6F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1" w:type="dxa"/>
            <w:noWrap w:val="0"/>
            <w:vAlign w:val="center"/>
          </w:tcPr>
          <w:p w14:paraId="5FAFCAFC">
            <w:pPr>
              <w:adjustRightInd/>
              <w:spacing w:line="3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价格分</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c>
          <w:tcPr>
            <w:tcW w:w="7664" w:type="dxa"/>
            <w:gridSpan w:val="2"/>
            <w:noWrap w:val="0"/>
            <w:vAlign w:val="center"/>
          </w:tcPr>
          <w:p w14:paraId="109EA3EA">
            <w:pPr>
              <w:adjustRightInd/>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参与评审的价格=评标价</w:t>
            </w:r>
          </w:p>
          <w:p w14:paraId="1A56C958">
            <w:pPr>
              <w:adjustRightInd/>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参与评审的价格=投标报价</w:t>
            </w:r>
          </w:p>
          <w:p w14:paraId="02E8EDA0">
            <w:pPr>
              <w:adjustRightInd/>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评标基准价=满足招标文件要求且参与评审的价格最低，基准价得分为满分</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14:paraId="4549D983">
            <w:pPr>
              <w:adjustRightInd/>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投标报价得分=(评标基准价/参与评审的价格)×</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%×100</w:t>
            </w:r>
          </w:p>
        </w:tc>
        <w:tc>
          <w:tcPr>
            <w:tcW w:w="800" w:type="dxa"/>
            <w:noWrap w:val="0"/>
            <w:vAlign w:val="center"/>
          </w:tcPr>
          <w:p w14:paraId="51A42ACD">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w:t>
            </w:r>
          </w:p>
        </w:tc>
        <w:tc>
          <w:tcPr>
            <w:tcW w:w="800" w:type="dxa"/>
            <w:noWrap w:val="0"/>
            <w:vAlign w:val="center"/>
          </w:tcPr>
          <w:p w14:paraId="0AB6F14B">
            <w:pPr>
              <w:adjustRightInd/>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客观评审</w:t>
            </w:r>
          </w:p>
        </w:tc>
      </w:tr>
      <w:tr w14:paraId="7DC2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35" w:type="dxa"/>
            <w:gridSpan w:val="3"/>
            <w:noWrap w:val="0"/>
            <w:vAlign w:val="center"/>
          </w:tcPr>
          <w:p w14:paraId="565B16D5">
            <w:pPr>
              <w:adjustRightInd/>
              <w:spacing w:line="3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w:t>
            </w:r>
          </w:p>
        </w:tc>
        <w:tc>
          <w:tcPr>
            <w:tcW w:w="800" w:type="dxa"/>
            <w:noWrap w:val="0"/>
            <w:vAlign w:val="center"/>
          </w:tcPr>
          <w:p w14:paraId="630B88E8">
            <w:pPr>
              <w:adjustRightInd/>
              <w:spacing w:line="3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w:t>
            </w:r>
          </w:p>
        </w:tc>
        <w:tc>
          <w:tcPr>
            <w:tcW w:w="800" w:type="dxa"/>
            <w:noWrap w:val="0"/>
            <w:vAlign w:val="center"/>
          </w:tcPr>
          <w:p w14:paraId="3BDB4BF1">
            <w:pPr>
              <w:adjustRightInd/>
              <w:spacing w:line="360" w:lineRule="exact"/>
              <w:jc w:val="center"/>
              <w:rPr>
                <w:rFonts w:hint="eastAsia" w:ascii="宋体" w:hAnsi="宋体" w:eastAsia="宋体" w:cs="宋体"/>
                <w:b w:val="0"/>
                <w:bCs w:val="0"/>
                <w:color w:val="auto"/>
                <w:sz w:val="21"/>
                <w:szCs w:val="21"/>
                <w:highlight w:val="none"/>
              </w:rPr>
            </w:pPr>
          </w:p>
        </w:tc>
      </w:tr>
    </w:tbl>
    <w:p w14:paraId="7A37754C">
      <w:pPr>
        <w:widowControl/>
        <w:adjustRightInd/>
        <w:spacing w:line="32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1、供应商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7C791803">
      <w:pPr>
        <w:widowControl/>
        <w:adjustRightInd/>
        <w:spacing w:line="320" w:lineRule="exact"/>
        <w:jc w:val="left"/>
        <w:rPr>
          <w:rFonts w:hint="eastAsia" w:ascii="宋体" w:hAnsi="宋体" w:eastAsia="宋体" w:cs="宋体"/>
          <w:bCs/>
          <w:color w:val="auto"/>
          <w:sz w:val="24"/>
          <w:highlight w:val="none"/>
        </w:rPr>
      </w:pPr>
      <w:r>
        <w:rPr>
          <w:rFonts w:hint="eastAsia" w:ascii="宋体" w:hAnsi="宋体" w:eastAsia="宋体" w:cs="宋体"/>
          <w:b/>
          <w:bCs/>
          <w:color w:val="auto"/>
          <w:sz w:val="32"/>
          <w:szCs w:val="40"/>
          <w:highlight w:val="none"/>
        </w:rPr>
        <w:br w:type="page"/>
      </w:r>
    </w:p>
    <w:p w14:paraId="791D6D42">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B7C028D">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综合评分法，是指投标文件满足招标文件全部实质性要求，且按照评审因素的量化指标评审得分最高的供应商为中标候选人的评标方法。</w:t>
      </w:r>
    </w:p>
    <w:p w14:paraId="15D7430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68EBDD7">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EAAC6A0">
      <w:pPr>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3F7321C0">
      <w:pPr>
        <w:spacing w:line="360" w:lineRule="auto"/>
        <w:ind w:firstLine="472" w:firstLineChars="196"/>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本项目按照标项号的前后顺序（即先评审标项一，再</w:t>
      </w:r>
      <w:r>
        <w:rPr>
          <w:rFonts w:hint="eastAsia" w:ascii="宋体" w:hAnsi="宋体" w:cs="宋体"/>
          <w:b/>
          <w:color w:val="auto"/>
          <w:kern w:val="0"/>
          <w:sz w:val="24"/>
          <w:highlight w:val="none"/>
          <w:lang w:eastAsia="zh-CN"/>
        </w:rPr>
        <w:t>依次</w:t>
      </w:r>
      <w:r>
        <w:rPr>
          <w:rFonts w:hint="eastAsia" w:ascii="宋体" w:hAnsi="宋体" w:eastAsia="宋体" w:cs="宋体"/>
          <w:b/>
          <w:color w:val="auto"/>
          <w:kern w:val="0"/>
          <w:sz w:val="24"/>
          <w:highlight w:val="none"/>
        </w:rPr>
        <w:t>评审标项二</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标项三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标项四</w:t>
      </w:r>
      <w:r>
        <w:rPr>
          <w:rFonts w:hint="eastAsia" w:ascii="宋体" w:hAnsi="宋体" w:eastAsia="宋体" w:cs="宋体"/>
          <w:b/>
          <w:color w:val="auto"/>
          <w:kern w:val="0"/>
          <w:sz w:val="24"/>
          <w:highlight w:val="none"/>
        </w:rPr>
        <w:t>）进行评审，</w:t>
      </w:r>
      <w:r>
        <w:rPr>
          <w:rFonts w:hint="eastAsia" w:ascii="宋体" w:hAnsi="宋体" w:eastAsia="宋体" w:cs="宋体"/>
          <w:b/>
          <w:color w:val="auto"/>
          <w:kern w:val="0"/>
          <w:sz w:val="24"/>
          <w:highlight w:val="none"/>
          <w:lang w:eastAsia="zh-CN"/>
        </w:rPr>
        <w:t>供应商可同时</w:t>
      </w:r>
      <w:r>
        <w:rPr>
          <w:rFonts w:hint="eastAsia" w:ascii="宋体" w:hAnsi="宋体" w:eastAsia="宋体" w:cs="宋体"/>
          <w:b/>
          <w:color w:val="auto"/>
          <w:kern w:val="0"/>
          <w:sz w:val="24"/>
          <w:highlight w:val="none"/>
          <w:lang w:val="en-US" w:eastAsia="zh-CN"/>
        </w:rPr>
        <w:t>参与四</w:t>
      </w:r>
      <w:r>
        <w:rPr>
          <w:rFonts w:hint="eastAsia" w:ascii="宋体" w:hAnsi="宋体" w:eastAsia="宋体" w:cs="宋体"/>
          <w:b/>
          <w:color w:val="auto"/>
          <w:kern w:val="0"/>
          <w:sz w:val="24"/>
          <w:highlight w:val="none"/>
          <w:lang w:eastAsia="zh-CN"/>
        </w:rPr>
        <w:t>个标项</w:t>
      </w:r>
      <w:r>
        <w:rPr>
          <w:rFonts w:hint="eastAsia" w:ascii="宋体" w:hAnsi="宋体" w:eastAsia="宋体" w:cs="宋体"/>
          <w:b/>
          <w:color w:val="auto"/>
          <w:kern w:val="0"/>
          <w:sz w:val="24"/>
          <w:highlight w:val="none"/>
          <w:lang w:val="en-US" w:eastAsia="zh-CN"/>
        </w:rPr>
        <w:t>的</w:t>
      </w:r>
      <w:r>
        <w:rPr>
          <w:rFonts w:hint="eastAsia" w:ascii="宋体" w:hAnsi="宋体" w:eastAsia="宋体" w:cs="宋体"/>
          <w:b/>
          <w:color w:val="auto"/>
          <w:kern w:val="0"/>
          <w:sz w:val="24"/>
          <w:highlight w:val="none"/>
          <w:lang w:eastAsia="zh-CN"/>
        </w:rPr>
        <w:t>投标，若供应商同时参与标项一与标项二投标的或者同时参与标项三及标项四投标的，则最多只能中标所参与标项中的其中一个标项，已成为标项一第一中标候选人的供应商不再进入标项二的评审，</w:t>
      </w:r>
      <w:r>
        <w:rPr>
          <w:rFonts w:hint="eastAsia" w:ascii="宋体" w:hAnsi="宋体" w:eastAsia="宋体" w:cs="宋体"/>
          <w:b/>
          <w:color w:val="auto"/>
          <w:kern w:val="0"/>
          <w:sz w:val="24"/>
          <w:highlight w:val="none"/>
          <w:lang w:val="en-US" w:eastAsia="zh-CN"/>
        </w:rPr>
        <w:t>已成为标项三第一中标候选人的供应商不再进入标项四的评审</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eastAsia="zh-CN"/>
        </w:rPr>
        <w:t>其他情况不作限制</w:t>
      </w:r>
      <w:r>
        <w:rPr>
          <w:rFonts w:hint="eastAsia" w:ascii="宋体" w:hAnsi="宋体" w:cs="宋体"/>
          <w:b/>
          <w:color w:val="auto"/>
          <w:kern w:val="0"/>
          <w:sz w:val="24"/>
          <w:highlight w:val="none"/>
          <w:lang w:eastAsia="zh-CN"/>
        </w:rPr>
        <w:t>。</w:t>
      </w:r>
    </w:p>
    <w:p w14:paraId="5BF635C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14:paraId="6D70621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BC6178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评标委员会各成员应当独立对每个供应商的商务和技术文件进行评价，并汇总商务技术得分情况。</w:t>
      </w:r>
    </w:p>
    <w:p w14:paraId="2249F6E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96295C9">
      <w:pPr>
        <w:pStyle w:val="13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AC27CC2">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09848B2">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F157A41">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163611C">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67F90252">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3.4.1.5同时出现两种以上不一致的，按照3.4.1规定的顺序修正。修正后的报价按照财政部第87号令《政府采购货物和服务招标投标管理办法》第五十一条第二款的规定经供应商确认后产生约束力。</w:t>
      </w:r>
    </w:p>
    <w:p w14:paraId="1633C5C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FF0A34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6570DE1">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1C5BFF2B">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1069FBD">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eastAsia="宋体" w:cs="宋体"/>
          <w:b/>
          <w:bCs/>
          <w:color w:val="auto"/>
          <w:kern w:val="0"/>
          <w:sz w:val="24"/>
          <w:highlight w:val="none"/>
        </w:rPr>
        <w:t>中标候选人数量为1家。</w:t>
      </w:r>
    </w:p>
    <w:p w14:paraId="3BAE72D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7ED7D80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426366">
      <w:pPr>
        <w:widowControl/>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BBA2CC9">
      <w:pPr>
        <w:pStyle w:val="13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3C3023D7">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9A5C1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4.2.1供应商不具备招标文件中规定的资格要求的（供应商未提供有效的资格文件的，视为供应商不具备招标文件中规定的资格要求）；</w:t>
      </w:r>
    </w:p>
    <w:p w14:paraId="019874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9E1C1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31BA6C9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22B7294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894570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14:paraId="6B8757D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EAD6D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4.2.8报价明显低于其他通过符合性审查供应商的报价（低于项目预算50%的），有可能影响产品质量或者不能诚信履约的，未能按要求提供书面说明或者提交相关证明材料，不能证明其报价合理性的；</w:t>
      </w:r>
    </w:p>
    <w:p w14:paraId="7D52A13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299DE0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4.2.10供应商提供虚假材料投标的；</w:t>
      </w:r>
    </w:p>
    <w:p w14:paraId="43E7082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50F33B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4.2.12供应商仅提交备份投标文件，未在电子交易平台传输递交投标文件的，投标无效；</w:t>
      </w:r>
    </w:p>
    <w:p w14:paraId="7E84BB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4.2.13参与同一个标项的供应商存在下列情形之一且无法合理解释的，其投标文件无效：</w:t>
      </w:r>
    </w:p>
    <w:p w14:paraId="74E2EF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1）不同供应商的电子投标文件上传计算机的网卡MAC地址或硬盘序列号等硬件信息相同的；</w:t>
      </w:r>
    </w:p>
    <w:p w14:paraId="02696D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2）上传的电子投标文件若出现使用本项目其他投标供应商的数字证书加密的，或者加盖本项目其他投标供应商的电子印章的；    </w:t>
      </w:r>
    </w:p>
    <w:p w14:paraId="3296DC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3）不同供应商的投标文件的内容存在3处（含）以上错误一致的；</w:t>
      </w:r>
    </w:p>
    <w:p w14:paraId="2BA018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4）不同供应商联系人为同一人或不同联系人的联系电话一致的。</w:t>
      </w:r>
    </w:p>
    <w:p w14:paraId="0AE6A3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xml:space="preserve"> 投标文件不满足招标文件的其它实质性要求的；</w:t>
      </w:r>
    </w:p>
    <w:p w14:paraId="231CE43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0994B24">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872034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BA85C0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F96304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5.3供应商的报价均超过了采购预算，采购人不能支付的；</w:t>
      </w:r>
    </w:p>
    <w:p w14:paraId="71C4FB6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2B9BCB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废标后，采购代理机构应当将废标理由通知所有供应商。</w:t>
      </w:r>
    </w:p>
    <w:p w14:paraId="70DC1F69">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FBDE94">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05E644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7.1未确定中标人的，终止本次政府采购活动，重新开展政府采购活动。</w:t>
      </w:r>
    </w:p>
    <w:p w14:paraId="7795BE2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7.2已确定中标人但尚未签订政府采购合同的，中标结果无效，从合格的中标候选人中另行确定中标人；没有合格的中标候选人的，重新开展政府采购活动。</w:t>
      </w:r>
    </w:p>
    <w:p w14:paraId="568CD1D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7.3政府采购合同已签订但尚未履行的，撤销合同，从合格的中标候选人中另行确定中标人；没有合格的中标候选人的，重新开展政府采购活动。</w:t>
      </w:r>
    </w:p>
    <w:p w14:paraId="24F50D3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E0642A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D078181">
      <w:pPr>
        <w:pStyle w:val="26"/>
        <w:snapToGrid w:val="0"/>
        <w:spacing w:line="360" w:lineRule="auto"/>
        <w:ind w:firstLine="0" w:firstLineChars="0"/>
        <w:rPr>
          <w:rFonts w:hint="eastAsia" w:ascii="宋体" w:hAnsi="宋体" w:eastAsia="宋体" w:cs="宋体"/>
          <w:color w:val="auto"/>
          <w:highlight w:val="none"/>
        </w:rPr>
      </w:pPr>
    </w:p>
    <w:bookmarkEnd w:id="33"/>
    <w:p w14:paraId="50A9E2C0">
      <w:pPr>
        <w:spacing w:line="360" w:lineRule="auto"/>
        <w:ind w:left="720" w:leftChars="343" w:firstLine="1084" w:firstLineChars="300"/>
        <w:rPr>
          <w:rFonts w:hint="eastAsia" w:ascii="宋体" w:hAnsi="宋体" w:eastAsia="宋体" w:cs="宋体"/>
          <w:b/>
          <w:color w:val="auto"/>
          <w:sz w:val="36"/>
          <w:szCs w:val="36"/>
          <w:highlight w:val="none"/>
        </w:rPr>
      </w:pPr>
      <w:bookmarkStart w:id="441" w:name="第五部分"/>
      <w:bookmarkStart w:id="442" w:name="_Toc86217003"/>
    </w:p>
    <w:p w14:paraId="1FA34FFA">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6F5C480">
      <w:pPr>
        <w:spacing w:line="360" w:lineRule="auto"/>
        <w:jc w:val="center"/>
        <w:outlineLvl w:val="0"/>
        <w:rPr>
          <w:rFonts w:hint="eastAsia" w:ascii="宋体" w:hAnsi="宋体" w:eastAsia="宋体" w:cs="宋体"/>
          <w:b/>
          <w:color w:val="auto"/>
          <w:sz w:val="36"/>
          <w:szCs w:val="36"/>
          <w:highlight w:val="none"/>
        </w:rPr>
      </w:pPr>
      <w:bookmarkStart w:id="443" w:name="_Toc8264"/>
      <w:r>
        <w:rPr>
          <w:rFonts w:hint="eastAsia" w:ascii="宋体" w:hAnsi="宋体" w:eastAsia="宋体" w:cs="宋体"/>
          <w:b/>
          <w:color w:val="auto"/>
          <w:sz w:val="36"/>
          <w:szCs w:val="36"/>
          <w:highlight w:val="none"/>
        </w:rPr>
        <w:t>第五部分 拟签订的合同文本</w:t>
      </w:r>
      <w:bookmarkEnd w:id="443"/>
    </w:p>
    <w:p w14:paraId="6851FAA5">
      <w:pPr>
        <w:rPr>
          <w:rFonts w:hint="eastAsia" w:ascii="宋体" w:hAnsi="宋体" w:eastAsia="宋体" w:cs="宋体"/>
          <w:color w:val="auto"/>
          <w:sz w:val="24"/>
          <w:highlight w:val="none"/>
        </w:rPr>
      </w:pPr>
    </w:p>
    <w:p w14:paraId="20C87778">
      <w:pPr>
        <w:adjustRightIn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宁波市综合行政执法队伍制式服装和标志采购项目</w:t>
      </w:r>
    </w:p>
    <w:p w14:paraId="7688412D">
      <w:pPr>
        <w:adjustRightInd/>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框架合同</w:t>
      </w:r>
    </w:p>
    <w:p w14:paraId="635EA9F4">
      <w:pPr>
        <w:widowControl w:val="0"/>
        <w:spacing w:after="120" w:line="360" w:lineRule="auto"/>
        <w:ind w:left="420" w:leftChars="200" w:firstLine="480" w:firstLineChars="200"/>
        <w:jc w:val="both"/>
        <w:rPr>
          <w:rFonts w:hint="eastAsia" w:ascii="宋体" w:hAnsi="宋体" w:eastAsia="宋体" w:cs="宋体"/>
          <w:color w:val="auto"/>
          <w:kern w:val="2"/>
          <w:sz w:val="24"/>
          <w:szCs w:val="24"/>
          <w:highlight w:val="none"/>
          <w:lang w:val="en-US" w:eastAsia="zh-CN" w:bidi="ar-SA"/>
        </w:rPr>
      </w:pPr>
    </w:p>
    <w:p w14:paraId="0D13BA85">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采购编号：                         签订日期：    年   月  日</w:t>
      </w:r>
    </w:p>
    <w:p w14:paraId="0025EB95">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合同地点：                                 </w:t>
      </w:r>
    </w:p>
    <w:p w14:paraId="641F83C1">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p>
    <w:p w14:paraId="2D1D970D">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采购人（甲方）：</w:t>
      </w:r>
    </w:p>
    <w:p w14:paraId="7C39FF95">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供应商（乙方）：</w:t>
      </w:r>
    </w:p>
    <w:p w14:paraId="2B155013">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甲、乙双方根据宁波市综合行政执法队伍制式服装和标志采购项目（项目编号：CBNB-20256410G）公开招标的结果，签署本合同。经甲、乙双方协商，依据招标文件有关规定和乙方投标文件签订本框架合同。具体供货合同由</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（包括：</w:t>
      </w:r>
      <w:r>
        <w:rPr>
          <w:rFonts w:hint="eastAsia" w:ascii="宋体" w:hAnsi="宋体" w:cs="宋体"/>
          <w:color w:val="auto"/>
          <w:kern w:val="0"/>
          <w:sz w:val="24"/>
          <w:highlight w:val="none"/>
          <w:lang w:val="en-US" w:eastAsia="zh-CN"/>
        </w:rPr>
        <w:t>宁波</w:t>
      </w:r>
      <w:r>
        <w:rPr>
          <w:rFonts w:hint="eastAsia" w:ascii="宋体" w:hAnsi="宋体" w:eastAsia="宋体" w:cs="宋体"/>
          <w:color w:val="auto"/>
          <w:kern w:val="0"/>
          <w:sz w:val="24"/>
          <w:highlight w:val="none"/>
          <w:lang w:val="en-US" w:eastAsia="zh-CN"/>
        </w:rPr>
        <w:t>市</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局机关、</w:t>
      </w:r>
      <w:r>
        <w:rPr>
          <w:rFonts w:hint="eastAsia" w:ascii="宋体" w:hAnsi="宋体" w:cs="宋体"/>
          <w:color w:val="auto"/>
          <w:kern w:val="0"/>
          <w:sz w:val="24"/>
          <w:highlight w:val="none"/>
          <w:lang w:val="en-US" w:eastAsia="zh-CN"/>
        </w:rPr>
        <w:t>宁波</w:t>
      </w:r>
      <w:r>
        <w:rPr>
          <w:rFonts w:hint="eastAsia" w:ascii="宋体" w:hAnsi="宋体" w:eastAsia="宋体" w:cs="宋体"/>
          <w:color w:val="auto"/>
          <w:kern w:val="0"/>
          <w:sz w:val="24"/>
          <w:highlight w:val="none"/>
          <w:lang w:val="en-US" w:eastAsia="zh-CN"/>
        </w:rPr>
        <w:t>市</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w:t>
      </w:r>
      <w:r>
        <w:rPr>
          <w:rFonts w:hint="eastAsia" w:ascii="宋体" w:hAnsi="宋体" w:cs="宋体"/>
          <w:color w:val="auto"/>
          <w:kern w:val="0"/>
          <w:sz w:val="24"/>
          <w:highlight w:val="none"/>
          <w:lang w:val="en-US" w:eastAsia="zh-CN"/>
        </w:rPr>
        <w:t>执法</w:t>
      </w:r>
      <w:r>
        <w:rPr>
          <w:rFonts w:hint="eastAsia" w:ascii="宋体" w:hAnsi="宋体" w:eastAsia="宋体" w:cs="宋体"/>
          <w:color w:val="auto"/>
          <w:kern w:val="0"/>
          <w:sz w:val="24"/>
          <w:highlight w:val="none"/>
          <w:lang w:val="en-US" w:eastAsia="zh-CN"/>
        </w:rPr>
        <w:t>督察支队、海曙区</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局、鄞州区</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局、江北区</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局、高新区</w:t>
      </w:r>
      <w:r>
        <w:rPr>
          <w:rFonts w:hint="eastAsia" w:ascii="宋体" w:hAnsi="宋体" w:cs="宋体"/>
          <w:color w:val="auto"/>
          <w:kern w:val="0"/>
          <w:sz w:val="24"/>
          <w:highlight w:val="none"/>
          <w:lang w:val="en-US" w:eastAsia="zh-CN"/>
        </w:rPr>
        <w:t>综合行政执法队</w:t>
      </w:r>
      <w:r>
        <w:rPr>
          <w:rFonts w:hint="eastAsia" w:ascii="宋体" w:hAnsi="宋体" w:eastAsia="宋体" w:cs="宋体"/>
          <w:color w:val="auto"/>
          <w:kern w:val="0"/>
          <w:sz w:val="24"/>
          <w:highlight w:val="none"/>
          <w:lang w:val="en-US" w:eastAsia="zh-CN"/>
        </w:rPr>
        <w:t>、东钱湖</w:t>
      </w:r>
      <w:r>
        <w:rPr>
          <w:rFonts w:hint="eastAsia" w:ascii="宋体" w:hAnsi="宋体" w:cs="宋体"/>
          <w:color w:val="auto"/>
          <w:kern w:val="0"/>
          <w:sz w:val="24"/>
          <w:highlight w:val="none"/>
          <w:lang w:val="en-US" w:eastAsia="zh-CN"/>
        </w:rPr>
        <w:t>旅游度假区综合行政执法队</w:t>
      </w:r>
      <w:r>
        <w:rPr>
          <w:rFonts w:hint="eastAsia" w:ascii="宋体" w:hAnsi="宋体" w:eastAsia="宋体" w:cs="宋体"/>
          <w:color w:val="auto"/>
          <w:kern w:val="0"/>
          <w:sz w:val="24"/>
          <w:highlight w:val="none"/>
          <w:lang w:val="en-US" w:eastAsia="zh-CN"/>
        </w:rPr>
        <w:t>、镇海区</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局、北仑区</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局、奉化区</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局、慈溪市</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局、余姚市</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局、宁海县</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局、象山县</w:t>
      </w:r>
      <w:r>
        <w:rPr>
          <w:rFonts w:hint="eastAsia" w:ascii="宋体" w:hAnsi="宋体" w:cs="宋体"/>
          <w:color w:val="auto"/>
          <w:kern w:val="0"/>
          <w:sz w:val="24"/>
          <w:highlight w:val="none"/>
          <w:lang w:val="en-US" w:eastAsia="zh-CN"/>
        </w:rPr>
        <w:t>综合行政执法</w:t>
      </w:r>
      <w:r>
        <w:rPr>
          <w:rFonts w:hint="eastAsia" w:ascii="宋体" w:hAnsi="宋体" w:eastAsia="宋体" w:cs="宋体"/>
          <w:color w:val="auto"/>
          <w:kern w:val="0"/>
          <w:sz w:val="24"/>
          <w:highlight w:val="none"/>
          <w:lang w:val="en-US" w:eastAsia="zh-CN"/>
        </w:rPr>
        <w:t>局、前湾新区</w:t>
      </w:r>
      <w:r>
        <w:rPr>
          <w:rFonts w:hint="eastAsia" w:ascii="宋体" w:hAnsi="宋体" w:cs="宋体"/>
          <w:color w:val="auto"/>
          <w:kern w:val="0"/>
          <w:sz w:val="24"/>
          <w:highlight w:val="none"/>
          <w:lang w:val="en-US" w:eastAsia="zh-CN"/>
        </w:rPr>
        <w:t>综合行政执法队</w:t>
      </w:r>
      <w:r>
        <w:rPr>
          <w:rFonts w:hint="eastAsia" w:ascii="宋体" w:hAnsi="宋体" w:eastAsia="宋体" w:cs="宋体"/>
          <w:color w:val="auto"/>
          <w:kern w:val="0"/>
          <w:sz w:val="24"/>
          <w:highlight w:val="none"/>
          <w:lang w:val="en-US" w:eastAsia="zh-CN"/>
        </w:rPr>
        <w:t>）与乙方</w:t>
      </w:r>
      <w:r>
        <w:rPr>
          <w:rFonts w:hint="eastAsia" w:ascii="宋体" w:hAnsi="宋体" w:cs="宋体"/>
          <w:color w:val="auto"/>
          <w:kern w:val="0"/>
          <w:sz w:val="24"/>
          <w:highlight w:val="none"/>
          <w:lang w:val="en-US" w:eastAsia="zh-CN"/>
        </w:rPr>
        <w:t>根据实际采购情况分别</w:t>
      </w:r>
      <w:r>
        <w:rPr>
          <w:rFonts w:hint="eastAsia" w:ascii="宋体" w:hAnsi="宋体" w:eastAsia="宋体" w:cs="宋体"/>
          <w:color w:val="auto"/>
          <w:kern w:val="0"/>
          <w:sz w:val="24"/>
          <w:highlight w:val="none"/>
          <w:lang w:val="en-US" w:eastAsia="zh-CN"/>
        </w:rPr>
        <w:t>签订，并报甲方备案。</w:t>
      </w:r>
    </w:p>
    <w:p w14:paraId="246FB3D0">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一、采购清单</w:t>
      </w:r>
    </w:p>
    <w:p w14:paraId="36B269D7">
      <w:pPr>
        <w:widowControl/>
        <w:adjustRightInd/>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本项目共分为四个标项，各标项内包含下述产品。具体采购内容以及数量由</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在签订供货合同时单独明确。</w:t>
      </w:r>
    </w:p>
    <w:tbl>
      <w:tblPr>
        <w:tblStyle w:val="64"/>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052"/>
        <w:gridCol w:w="3575"/>
        <w:gridCol w:w="1664"/>
        <w:gridCol w:w="1902"/>
      </w:tblGrid>
      <w:tr w14:paraId="6AE6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56" w:type="pct"/>
            <w:vMerge w:val="restart"/>
            <w:shd w:val="clear" w:color="auto" w:fill="auto"/>
            <w:vAlign w:val="center"/>
          </w:tcPr>
          <w:p w14:paraId="7B1D7FA9">
            <w:pPr>
              <w:adjustRightInd/>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标项一</w:t>
            </w:r>
          </w:p>
        </w:tc>
        <w:tc>
          <w:tcPr>
            <w:tcW w:w="545" w:type="pct"/>
            <w:shd w:val="clear" w:color="auto" w:fill="auto"/>
            <w:vAlign w:val="center"/>
          </w:tcPr>
          <w:p w14:paraId="1916D6F6">
            <w:pPr>
              <w:adjustRightInd w:val="0"/>
              <w:snapToGrid w:val="0"/>
              <w:spacing w:beforeLines="0" w:afterLines="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序号</w:t>
            </w:r>
          </w:p>
        </w:tc>
        <w:tc>
          <w:tcPr>
            <w:tcW w:w="1852" w:type="pct"/>
            <w:shd w:val="clear" w:color="auto" w:fill="auto"/>
            <w:vAlign w:val="center"/>
          </w:tcPr>
          <w:p w14:paraId="5295A70E">
            <w:pPr>
              <w:adjustRightInd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产品名称</w:t>
            </w:r>
          </w:p>
        </w:tc>
        <w:tc>
          <w:tcPr>
            <w:tcW w:w="862" w:type="pct"/>
            <w:shd w:val="clear" w:color="auto" w:fill="auto"/>
            <w:vAlign w:val="center"/>
          </w:tcPr>
          <w:p w14:paraId="69D3166E">
            <w:pPr>
              <w:adjustRightInd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计量单位</w:t>
            </w:r>
          </w:p>
        </w:tc>
        <w:tc>
          <w:tcPr>
            <w:tcW w:w="983" w:type="pct"/>
            <w:shd w:val="clear" w:color="auto" w:fill="auto"/>
            <w:vAlign w:val="center"/>
          </w:tcPr>
          <w:p w14:paraId="599D6EFB">
            <w:pPr>
              <w:adjustRightInd w:val="0"/>
              <w:snapToGrid w:val="0"/>
              <w:spacing w:beforeLines="0" w:afterLines="0" w:line="240" w:lineRule="auto"/>
              <w:jc w:val="center"/>
              <w:rPr>
                <w:rFonts w:hint="eastAsia" w:ascii="宋体" w:hAnsi="宋体" w:eastAsia="宋体" w:cs="宋体"/>
                <w:color w:val="auto"/>
                <w:kern w:val="0"/>
                <w:sz w:val="24"/>
                <w:szCs w:val="24"/>
                <w:highlight w:val="none"/>
              </w:rPr>
            </w:pPr>
            <w:r>
              <w:rPr>
                <w:rFonts w:hint="eastAsia" w:ascii="宋体" w:hAnsi="宋体" w:cs="宋体"/>
                <w:b/>
                <w:color w:val="auto"/>
                <w:sz w:val="24"/>
                <w:szCs w:val="24"/>
                <w:highlight w:val="none"/>
                <w:lang w:val="en-US" w:eastAsia="zh-CN"/>
              </w:rPr>
              <w:t>中标单价</w:t>
            </w:r>
            <w:r>
              <w:rPr>
                <w:rFonts w:hint="eastAsia" w:ascii="宋体" w:hAnsi="宋体" w:eastAsia="宋体" w:cs="宋体"/>
                <w:b/>
                <w:color w:val="auto"/>
                <w:sz w:val="24"/>
                <w:szCs w:val="24"/>
                <w:highlight w:val="none"/>
              </w:rPr>
              <w:t>（元）</w:t>
            </w:r>
          </w:p>
        </w:tc>
      </w:tr>
      <w:tr w14:paraId="7AF6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525A305C">
            <w:pPr>
              <w:adjustRightInd/>
              <w:spacing w:line="240" w:lineRule="auto"/>
              <w:jc w:val="center"/>
              <w:rPr>
                <w:rFonts w:hint="eastAsia" w:ascii="宋体" w:hAnsi="宋体" w:eastAsia="宋体" w:cs="宋体"/>
                <w:color w:val="auto"/>
                <w:sz w:val="24"/>
                <w:szCs w:val="24"/>
                <w:highlight w:val="none"/>
                <w:lang w:val="en-US" w:eastAsia="zh-CN"/>
              </w:rPr>
            </w:pPr>
          </w:p>
        </w:tc>
        <w:tc>
          <w:tcPr>
            <w:tcW w:w="545" w:type="pct"/>
            <w:shd w:val="clear" w:color="auto" w:fill="auto"/>
            <w:vAlign w:val="center"/>
          </w:tcPr>
          <w:p w14:paraId="31EA512F">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852" w:type="pct"/>
            <w:shd w:val="clear" w:color="auto" w:fill="auto"/>
            <w:vAlign w:val="center"/>
          </w:tcPr>
          <w:p w14:paraId="22B228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大檐帽（卷檐帽）</w:t>
            </w:r>
          </w:p>
        </w:tc>
        <w:tc>
          <w:tcPr>
            <w:tcW w:w="862" w:type="pct"/>
            <w:shd w:val="clear" w:color="auto" w:fill="auto"/>
            <w:vAlign w:val="center"/>
          </w:tcPr>
          <w:p w14:paraId="70D97F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顶</w:t>
            </w:r>
          </w:p>
        </w:tc>
        <w:tc>
          <w:tcPr>
            <w:tcW w:w="983" w:type="pct"/>
            <w:shd w:val="clear" w:color="auto" w:fill="auto"/>
            <w:vAlign w:val="center"/>
          </w:tcPr>
          <w:p w14:paraId="7209FD54">
            <w:pPr>
              <w:adjustRightInd/>
              <w:spacing w:beforeLines="0" w:afterLines="0" w:line="240" w:lineRule="auto"/>
              <w:jc w:val="center"/>
              <w:rPr>
                <w:rFonts w:hint="eastAsia" w:ascii="宋体" w:hAnsi="宋体" w:eastAsia="宋体" w:cs="宋体"/>
                <w:color w:val="auto"/>
                <w:kern w:val="0"/>
                <w:sz w:val="24"/>
                <w:szCs w:val="24"/>
                <w:highlight w:val="none"/>
                <w:lang w:val="en-US" w:eastAsia="zh-CN" w:bidi="ar-SA"/>
              </w:rPr>
            </w:pPr>
          </w:p>
        </w:tc>
      </w:tr>
      <w:tr w14:paraId="17FF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628C0DA9">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3B5831A8">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852" w:type="pct"/>
            <w:shd w:val="clear" w:color="auto" w:fill="auto"/>
            <w:vAlign w:val="center"/>
          </w:tcPr>
          <w:p w14:paraId="13107E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大檐凉帽（卷檐凉帽）</w:t>
            </w:r>
          </w:p>
        </w:tc>
        <w:tc>
          <w:tcPr>
            <w:tcW w:w="862" w:type="pct"/>
            <w:shd w:val="clear" w:color="auto" w:fill="auto"/>
            <w:vAlign w:val="center"/>
          </w:tcPr>
          <w:p w14:paraId="14EEC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983" w:type="pct"/>
            <w:shd w:val="clear" w:color="auto" w:fill="auto"/>
            <w:vAlign w:val="center"/>
          </w:tcPr>
          <w:p w14:paraId="598DA32A">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19B4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338738AE">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04D57777">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52" w:type="pct"/>
            <w:shd w:val="clear" w:color="auto" w:fill="auto"/>
            <w:vAlign w:val="center"/>
          </w:tcPr>
          <w:p w14:paraId="5CE64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防寒帽（布面）</w:t>
            </w:r>
          </w:p>
        </w:tc>
        <w:tc>
          <w:tcPr>
            <w:tcW w:w="862" w:type="pct"/>
            <w:shd w:val="clear" w:color="auto" w:fill="auto"/>
            <w:vAlign w:val="center"/>
          </w:tcPr>
          <w:p w14:paraId="26FA9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983" w:type="pct"/>
            <w:shd w:val="clear" w:color="auto" w:fill="auto"/>
            <w:vAlign w:val="center"/>
          </w:tcPr>
          <w:p w14:paraId="711D7B60">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7F69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72B39004">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1F361804">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852" w:type="pct"/>
            <w:shd w:val="clear" w:color="auto" w:fill="auto"/>
            <w:vAlign w:val="center"/>
          </w:tcPr>
          <w:p w14:paraId="3ECBA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男/女常服</w:t>
            </w:r>
          </w:p>
        </w:tc>
        <w:tc>
          <w:tcPr>
            <w:tcW w:w="862" w:type="pct"/>
            <w:shd w:val="clear" w:color="auto" w:fill="auto"/>
            <w:vAlign w:val="center"/>
          </w:tcPr>
          <w:p w14:paraId="753A4D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w:t>
            </w:r>
          </w:p>
        </w:tc>
        <w:tc>
          <w:tcPr>
            <w:tcW w:w="983" w:type="pct"/>
            <w:shd w:val="clear" w:color="auto" w:fill="auto"/>
            <w:vAlign w:val="center"/>
          </w:tcPr>
          <w:p w14:paraId="6D17AAB3">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231C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5AA6250D">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0BD408F9">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52" w:type="pct"/>
            <w:shd w:val="clear" w:color="auto" w:fill="auto"/>
            <w:vAlign w:val="center"/>
          </w:tcPr>
          <w:p w14:paraId="700EF9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男/女常服配套衬衣</w:t>
            </w:r>
          </w:p>
        </w:tc>
        <w:tc>
          <w:tcPr>
            <w:tcW w:w="862" w:type="pct"/>
            <w:shd w:val="clear" w:color="auto" w:fill="auto"/>
            <w:vAlign w:val="center"/>
          </w:tcPr>
          <w:p w14:paraId="28ECF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83" w:type="pct"/>
            <w:shd w:val="clear" w:color="auto" w:fill="auto"/>
            <w:vAlign w:val="center"/>
          </w:tcPr>
          <w:p w14:paraId="6A64DC67">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1BA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311B68C2">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1067122C">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52" w:type="pct"/>
            <w:shd w:val="clear" w:color="auto" w:fill="auto"/>
            <w:vAlign w:val="center"/>
          </w:tcPr>
          <w:p w14:paraId="229069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春秋执勤服</w:t>
            </w:r>
          </w:p>
        </w:tc>
        <w:tc>
          <w:tcPr>
            <w:tcW w:w="862" w:type="pct"/>
            <w:shd w:val="clear" w:color="auto" w:fill="auto"/>
            <w:vAlign w:val="center"/>
          </w:tcPr>
          <w:p w14:paraId="5821F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w:t>
            </w:r>
          </w:p>
        </w:tc>
        <w:tc>
          <w:tcPr>
            <w:tcW w:w="983" w:type="pct"/>
            <w:shd w:val="clear" w:color="auto" w:fill="auto"/>
            <w:vAlign w:val="center"/>
          </w:tcPr>
          <w:p w14:paraId="5CD30F53">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4098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2CD66636">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457FC7B3">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52" w:type="pct"/>
            <w:shd w:val="clear" w:color="auto" w:fill="auto"/>
            <w:vAlign w:val="center"/>
          </w:tcPr>
          <w:p w14:paraId="6C578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冬执勤服</w:t>
            </w:r>
          </w:p>
        </w:tc>
        <w:tc>
          <w:tcPr>
            <w:tcW w:w="862" w:type="pct"/>
            <w:shd w:val="clear" w:color="auto" w:fill="auto"/>
            <w:vAlign w:val="center"/>
          </w:tcPr>
          <w:p w14:paraId="04D047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w:t>
            </w:r>
          </w:p>
        </w:tc>
        <w:tc>
          <w:tcPr>
            <w:tcW w:w="983" w:type="pct"/>
            <w:shd w:val="clear" w:color="auto" w:fill="auto"/>
            <w:vAlign w:val="center"/>
          </w:tcPr>
          <w:p w14:paraId="4C3FA728">
            <w:pPr>
              <w:adjustRightInd/>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1CB1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4DCB071F">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60D4D8D6">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52" w:type="pct"/>
            <w:shd w:val="clear" w:color="auto" w:fill="auto"/>
            <w:vAlign w:val="center"/>
          </w:tcPr>
          <w:p w14:paraId="55DF8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男/女长袖夏装制式衬衣</w:t>
            </w:r>
          </w:p>
        </w:tc>
        <w:tc>
          <w:tcPr>
            <w:tcW w:w="862" w:type="pct"/>
            <w:shd w:val="clear" w:color="auto" w:fill="auto"/>
            <w:vAlign w:val="center"/>
          </w:tcPr>
          <w:p w14:paraId="005477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83" w:type="pct"/>
            <w:shd w:val="clear" w:color="auto" w:fill="auto"/>
            <w:vAlign w:val="center"/>
          </w:tcPr>
          <w:p w14:paraId="17D013B5">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4814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447E3B23">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381E3C07">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52" w:type="pct"/>
            <w:shd w:val="clear" w:color="auto" w:fill="auto"/>
            <w:vAlign w:val="center"/>
          </w:tcPr>
          <w:p w14:paraId="398F9D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男/女短袖夏装制式衬衣</w:t>
            </w:r>
          </w:p>
        </w:tc>
        <w:tc>
          <w:tcPr>
            <w:tcW w:w="862" w:type="pct"/>
            <w:shd w:val="clear" w:color="auto" w:fill="auto"/>
            <w:vAlign w:val="center"/>
          </w:tcPr>
          <w:p w14:paraId="274D3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83" w:type="pct"/>
            <w:shd w:val="clear" w:color="auto" w:fill="auto"/>
            <w:vAlign w:val="center"/>
          </w:tcPr>
          <w:p w14:paraId="5A209B9D">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4BF1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66FAC03C">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1F0B0BCE">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52" w:type="pct"/>
            <w:shd w:val="clear" w:color="auto" w:fill="auto"/>
            <w:vAlign w:val="center"/>
          </w:tcPr>
          <w:p w14:paraId="584217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单裤</w:t>
            </w:r>
          </w:p>
        </w:tc>
        <w:tc>
          <w:tcPr>
            <w:tcW w:w="862" w:type="pct"/>
            <w:shd w:val="clear" w:color="auto" w:fill="auto"/>
            <w:vAlign w:val="center"/>
          </w:tcPr>
          <w:p w14:paraId="128731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83" w:type="pct"/>
            <w:shd w:val="clear" w:color="auto" w:fill="auto"/>
            <w:vAlign w:val="center"/>
          </w:tcPr>
          <w:p w14:paraId="4DC7E9E2">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2C5B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666350B9">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5E23F67F">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852" w:type="pct"/>
            <w:shd w:val="clear" w:color="auto" w:fill="auto"/>
            <w:vAlign w:val="center"/>
          </w:tcPr>
          <w:p w14:paraId="686784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裙子（女士选配）</w:t>
            </w:r>
          </w:p>
        </w:tc>
        <w:tc>
          <w:tcPr>
            <w:tcW w:w="862" w:type="pct"/>
            <w:shd w:val="clear" w:color="auto" w:fill="auto"/>
            <w:vAlign w:val="center"/>
          </w:tcPr>
          <w:p w14:paraId="2A8A50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83" w:type="pct"/>
            <w:shd w:val="clear" w:color="auto" w:fill="auto"/>
            <w:vAlign w:val="center"/>
          </w:tcPr>
          <w:p w14:paraId="247A23C7">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5F45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5197C027">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246ABAA0">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52" w:type="pct"/>
            <w:shd w:val="clear" w:color="auto" w:fill="auto"/>
            <w:vAlign w:val="center"/>
          </w:tcPr>
          <w:p w14:paraId="772F6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防寒服短款</w:t>
            </w:r>
          </w:p>
        </w:tc>
        <w:tc>
          <w:tcPr>
            <w:tcW w:w="862" w:type="pct"/>
            <w:shd w:val="clear" w:color="auto" w:fill="auto"/>
            <w:vAlign w:val="center"/>
          </w:tcPr>
          <w:p w14:paraId="758EA1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83" w:type="pct"/>
            <w:shd w:val="clear" w:color="auto" w:fill="auto"/>
            <w:vAlign w:val="center"/>
          </w:tcPr>
          <w:p w14:paraId="5A9B25D4">
            <w:pPr>
              <w:adjustRightInd/>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32AA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213EAEDA">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69E0E463">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52" w:type="pct"/>
            <w:shd w:val="clear" w:color="auto" w:fill="auto"/>
            <w:vAlign w:val="center"/>
          </w:tcPr>
          <w:p w14:paraId="3EBAFE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大帽徽</w:t>
            </w:r>
          </w:p>
        </w:tc>
        <w:tc>
          <w:tcPr>
            <w:tcW w:w="862" w:type="pct"/>
            <w:shd w:val="clear" w:color="auto" w:fill="auto"/>
            <w:vAlign w:val="center"/>
          </w:tcPr>
          <w:p w14:paraId="7B869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3" w:type="pct"/>
            <w:shd w:val="clear" w:color="auto" w:fill="auto"/>
            <w:vAlign w:val="center"/>
          </w:tcPr>
          <w:p w14:paraId="731583E7">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0257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4864B3EC">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13155500">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52" w:type="pct"/>
            <w:shd w:val="clear" w:color="auto" w:fill="auto"/>
            <w:vAlign w:val="center"/>
          </w:tcPr>
          <w:p w14:paraId="036AF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小帽徽</w:t>
            </w:r>
          </w:p>
        </w:tc>
        <w:tc>
          <w:tcPr>
            <w:tcW w:w="862" w:type="pct"/>
            <w:shd w:val="clear" w:color="auto" w:fill="auto"/>
            <w:vAlign w:val="center"/>
          </w:tcPr>
          <w:p w14:paraId="6C4015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3" w:type="pct"/>
            <w:shd w:val="clear" w:color="auto" w:fill="auto"/>
            <w:vAlign w:val="center"/>
          </w:tcPr>
          <w:p w14:paraId="034E8A41">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4F38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4D1DF507">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30A8E181">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52" w:type="pct"/>
            <w:shd w:val="clear" w:color="auto" w:fill="auto"/>
            <w:vAlign w:val="center"/>
          </w:tcPr>
          <w:p w14:paraId="0CD34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臂章</w:t>
            </w:r>
          </w:p>
        </w:tc>
        <w:tc>
          <w:tcPr>
            <w:tcW w:w="862" w:type="pct"/>
            <w:shd w:val="clear" w:color="auto" w:fill="auto"/>
            <w:vAlign w:val="center"/>
          </w:tcPr>
          <w:p w14:paraId="56E364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83" w:type="pct"/>
            <w:shd w:val="clear" w:color="auto" w:fill="auto"/>
            <w:vAlign w:val="center"/>
          </w:tcPr>
          <w:p w14:paraId="000CB151">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0690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01A36BFD">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4976C38F">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852" w:type="pct"/>
            <w:shd w:val="clear" w:color="auto" w:fill="auto"/>
            <w:vAlign w:val="center"/>
          </w:tcPr>
          <w:p w14:paraId="6D035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硬肩章</w:t>
            </w:r>
          </w:p>
        </w:tc>
        <w:tc>
          <w:tcPr>
            <w:tcW w:w="862" w:type="pct"/>
            <w:shd w:val="clear" w:color="auto" w:fill="auto"/>
            <w:vAlign w:val="center"/>
          </w:tcPr>
          <w:p w14:paraId="4BEDF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83" w:type="pct"/>
            <w:shd w:val="clear" w:color="auto" w:fill="auto"/>
            <w:vAlign w:val="center"/>
          </w:tcPr>
          <w:p w14:paraId="094F0DE6">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2C78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2EE3DBBE">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024D47F6">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52" w:type="pct"/>
            <w:shd w:val="clear" w:color="auto" w:fill="auto"/>
            <w:vAlign w:val="center"/>
          </w:tcPr>
          <w:p w14:paraId="5FD97B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软肩章</w:t>
            </w:r>
          </w:p>
        </w:tc>
        <w:tc>
          <w:tcPr>
            <w:tcW w:w="862" w:type="pct"/>
            <w:shd w:val="clear" w:color="auto" w:fill="auto"/>
            <w:vAlign w:val="center"/>
          </w:tcPr>
          <w:p w14:paraId="2B2EA9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83" w:type="pct"/>
            <w:shd w:val="clear" w:color="auto" w:fill="auto"/>
            <w:vAlign w:val="center"/>
          </w:tcPr>
          <w:p w14:paraId="554A2D24">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4E46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7C22BC80">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237CBDB7">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852" w:type="pct"/>
            <w:shd w:val="clear" w:color="auto" w:fill="auto"/>
            <w:vAlign w:val="center"/>
          </w:tcPr>
          <w:p w14:paraId="0CF0A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套式肩章</w:t>
            </w:r>
          </w:p>
        </w:tc>
        <w:tc>
          <w:tcPr>
            <w:tcW w:w="862" w:type="pct"/>
            <w:shd w:val="clear" w:color="auto" w:fill="auto"/>
            <w:vAlign w:val="center"/>
          </w:tcPr>
          <w:p w14:paraId="5A373E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83" w:type="pct"/>
            <w:shd w:val="clear" w:color="auto" w:fill="auto"/>
            <w:vAlign w:val="center"/>
          </w:tcPr>
          <w:p w14:paraId="5F615F39">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3586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31C949F6">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53AB7824">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852" w:type="pct"/>
            <w:shd w:val="clear" w:color="auto" w:fill="auto"/>
            <w:vAlign w:val="center"/>
          </w:tcPr>
          <w:p w14:paraId="4BA99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硬胸徽</w:t>
            </w:r>
          </w:p>
        </w:tc>
        <w:tc>
          <w:tcPr>
            <w:tcW w:w="862" w:type="pct"/>
            <w:shd w:val="clear" w:color="auto" w:fill="auto"/>
            <w:vAlign w:val="center"/>
          </w:tcPr>
          <w:p w14:paraId="443C9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3" w:type="pct"/>
            <w:shd w:val="clear" w:color="auto" w:fill="auto"/>
            <w:vAlign w:val="center"/>
          </w:tcPr>
          <w:p w14:paraId="4A32E113">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75D5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2A98CC41">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1AC1260F">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852" w:type="pct"/>
            <w:shd w:val="clear" w:color="auto" w:fill="auto"/>
            <w:vAlign w:val="center"/>
          </w:tcPr>
          <w:p w14:paraId="6D994F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软胸徽</w:t>
            </w:r>
          </w:p>
        </w:tc>
        <w:tc>
          <w:tcPr>
            <w:tcW w:w="862" w:type="pct"/>
            <w:shd w:val="clear" w:color="auto" w:fill="auto"/>
            <w:vAlign w:val="center"/>
          </w:tcPr>
          <w:p w14:paraId="7F8825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3" w:type="pct"/>
            <w:shd w:val="clear" w:color="auto" w:fill="auto"/>
            <w:vAlign w:val="center"/>
          </w:tcPr>
          <w:p w14:paraId="7462555A">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0898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6A4673CE">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5BA74741">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852" w:type="pct"/>
            <w:shd w:val="clear" w:color="auto" w:fill="auto"/>
            <w:vAlign w:val="center"/>
          </w:tcPr>
          <w:p w14:paraId="2C94D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硬胸号</w:t>
            </w:r>
          </w:p>
        </w:tc>
        <w:tc>
          <w:tcPr>
            <w:tcW w:w="862" w:type="pct"/>
            <w:shd w:val="clear" w:color="auto" w:fill="auto"/>
            <w:vAlign w:val="center"/>
          </w:tcPr>
          <w:p w14:paraId="7246EC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3" w:type="pct"/>
            <w:shd w:val="clear" w:color="auto" w:fill="auto"/>
            <w:vAlign w:val="center"/>
          </w:tcPr>
          <w:p w14:paraId="0E726125">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0FE7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56" w:type="pct"/>
            <w:vMerge w:val="continue"/>
            <w:shd w:val="clear" w:color="auto" w:fill="auto"/>
            <w:vAlign w:val="center"/>
          </w:tcPr>
          <w:p w14:paraId="34F27378">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2D005543">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852" w:type="pct"/>
            <w:shd w:val="clear" w:color="auto" w:fill="auto"/>
            <w:vAlign w:val="center"/>
          </w:tcPr>
          <w:p w14:paraId="4CCC6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软胸号</w:t>
            </w:r>
          </w:p>
        </w:tc>
        <w:tc>
          <w:tcPr>
            <w:tcW w:w="862" w:type="pct"/>
            <w:shd w:val="clear" w:color="auto" w:fill="auto"/>
            <w:vAlign w:val="center"/>
          </w:tcPr>
          <w:p w14:paraId="6B742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3" w:type="pct"/>
            <w:shd w:val="clear" w:color="auto" w:fill="auto"/>
            <w:vAlign w:val="center"/>
          </w:tcPr>
          <w:p w14:paraId="6050B47E">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5EEB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56" w:type="pct"/>
            <w:vMerge w:val="continue"/>
            <w:shd w:val="clear" w:color="auto" w:fill="auto"/>
            <w:vAlign w:val="center"/>
          </w:tcPr>
          <w:p w14:paraId="65B474F8">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72ECFC21">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852" w:type="pct"/>
            <w:shd w:val="clear" w:color="auto" w:fill="auto"/>
            <w:vAlign w:val="center"/>
          </w:tcPr>
          <w:p w14:paraId="39248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领带</w:t>
            </w:r>
          </w:p>
        </w:tc>
        <w:tc>
          <w:tcPr>
            <w:tcW w:w="862" w:type="pct"/>
            <w:shd w:val="clear" w:color="auto" w:fill="auto"/>
            <w:vAlign w:val="center"/>
          </w:tcPr>
          <w:p w14:paraId="2F1AB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83" w:type="pct"/>
            <w:shd w:val="clear" w:color="auto" w:fill="auto"/>
            <w:vAlign w:val="center"/>
          </w:tcPr>
          <w:p w14:paraId="39952793">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2C97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000" w:type="pct"/>
            <w:gridSpan w:val="5"/>
            <w:shd w:val="clear" w:color="auto" w:fill="auto"/>
            <w:vAlign w:val="center"/>
          </w:tcPr>
          <w:p w14:paraId="7699B526">
            <w:pPr>
              <w:adjustRightInd/>
              <w:spacing w:beforeLines="0" w:afterLines="0" w:line="240" w:lineRule="auto"/>
              <w:jc w:val="center"/>
              <w:rPr>
                <w:rFonts w:hint="default"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lang w:eastAsia="zh-CN"/>
              </w:rPr>
              <w:t>本标项合同总价为（大写）：</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 xml:space="preserve">元（本标项的合同总价为预估总价，最终以实际供货量确定总金额） </w:t>
            </w:r>
          </w:p>
        </w:tc>
      </w:tr>
    </w:tbl>
    <w:p w14:paraId="2558C772">
      <w:pPr>
        <w:adjustRightInd/>
        <w:rPr>
          <w:rFonts w:hint="eastAsia"/>
          <w:color w:val="auto"/>
          <w:highlight w:val="none"/>
          <w:lang w:val="en-US" w:eastAsia="zh-CN"/>
        </w:rPr>
      </w:pPr>
    </w:p>
    <w:p w14:paraId="34E0A2C6">
      <w:pPr>
        <w:pStyle w:val="55"/>
        <w:rPr>
          <w:rFonts w:hint="eastAsia"/>
          <w:color w:val="auto"/>
          <w:highlight w:val="none"/>
          <w:lang w:val="en-US" w:eastAsia="zh-CN"/>
        </w:rPr>
      </w:pPr>
    </w:p>
    <w:tbl>
      <w:tblPr>
        <w:tblStyle w:val="64"/>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048"/>
        <w:gridCol w:w="3560"/>
        <w:gridCol w:w="1669"/>
        <w:gridCol w:w="1899"/>
      </w:tblGrid>
      <w:tr w14:paraId="2452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754" w:type="pct"/>
            <w:vMerge w:val="restart"/>
            <w:shd w:val="clear" w:color="auto" w:fill="auto"/>
            <w:vAlign w:val="center"/>
          </w:tcPr>
          <w:p w14:paraId="7769647F">
            <w:pPr>
              <w:adjustRightInd/>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标项</w:t>
            </w:r>
            <w:r>
              <w:rPr>
                <w:rFonts w:hint="eastAsia" w:ascii="宋体" w:hAnsi="宋体" w:eastAsia="宋体" w:cs="宋体"/>
                <w:color w:val="auto"/>
                <w:sz w:val="24"/>
                <w:szCs w:val="24"/>
                <w:highlight w:val="none"/>
                <w:lang w:val="en-US" w:eastAsia="zh-CN"/>
              </w:rPr>
              <w:t>二</w:t>
            </w:r>
          </w:p>
        </w:tc>
        <w:tc>
          <w:tcPr>
            <w:tcW w:w="544" w:type="pct"/>
            <w:shd w:val="clear" w:color="auto" w:fill="auto"/>
            <w:vAlign w:val="center"/>
          </w:tcPr>
          <w:p w14:paraId="47ACE86B">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9" w:type="pct"/>
            <w:shd w:val="clear" w:color="auto" w:fill="auto"/>
            <w:vAlign w:val="center"/>
          </w:tcPr>
          <w:p w14:paraId="3E179C7D">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产品</w:t>
            </w:r>
            <w:r>
              <w:rPr>
                <w:rFonts w:hint="eastAsia" w:ascii="宋体" w:hAnsi="宋体" w:eastAsia="宋体" w:cs="宋体"/>
                <w:b/>
                <w:color w:val="auto"/>
                <w:sz w:val="24"/>
                <w:szCs w:val="24"/>
                <w:highlight w:val="none"/>
              </w:rPr>
              <w:t>名称</w:t>
            </w:r>
          </w:p>
        </w:tc>
        <w:tc>
          <w:tcPr>
            <w:tcW w:w="867" w:type="pct"/>
            <w:shd w:val="clear" w:color="auto" w:fill="auto"/>
            <w:vAlign w:val="center"/>
          </w:tcPr>
          <w:p w14:paraId="74673090">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计量单位</w:t>
            </w:r>
          </w:p>
        </w:tc>
        <w:tc>
          <w:tcPr>
            <w:tcW w:w="984" w:type="pct"/>
            <w:shd w:val="clear" w:color="auto" w:fill="auto"/>
            <w:vAlign w:val="center"/>
          </w:tcPr>
          <w:p w14:paraId="5C8B7D25">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中标单价</w:t>
            </w:r>
            <w:r>
              <w:rPr>
                <w:rFonts w:hint="eastAsia" w:ascii="宋体" w:hAnsi="宋体" w:eastAsia="宋体" w:cs="宋体"/>
                <w:b/>
                <w:color w:val="auto"/>
                <w:sz w:val="24"/>
                <w:szCs w:val="24"/>
                <w:highlight w:val="none"/>
              </w:rPr>
              <w:t>（元）</w:t>
            </w:r>
          </w:p>
        </w:tc>
      </w:tr>
      <w:tr w14:paraId="1445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35CB909C">
            <w:pPr>
              <w:adjustRightInd/>
              <w:spacing w:line="240" w:lineRule="auto"/>
              <w:jc w:val="center"/>
              <w:rPr>
                <w:rFonts w:hint="eastAsia" w:ascii="宋体" w:hAnsi="宋体" w:eastAsia="宋体" w:cs="宋体"/>
                <w:color w:val="auto"/>
                <w:sz w:val="24"/>
                <w:szCs w:val="24"/>
                <w:highlight w:val="none"/>
                <w:lang w:eastAsia="zh-CN"/>
              </w:rPr>
            </w:pPr>
          </w:p>
        </w:tc>
        <w:tc>
          <w:tcPr>
            <w:tcW w:w="544" w:type="pct"/>
            <w:shd w:val="clear" w:color="auto" w:fill="auto"/>
            <w:vAlign w:val="center"/>
          </w:tcPr>
          <w:p w14:paraId="50DB64ED">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9" w:type="pct"/>
            <w:shd w:val="clear" w:color="auto" w:fill="auto"/>
            <w:vAlign w:val="center"/>
          </w:tcPr>
          <w:p w14:paraId="0C0A4A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大檐帽（卷檐帽）</w:t>
            </w:r>
          </w:p>
        </w:tc>
        <w:tc>
          <w:tcPr>
            <w:tcW w:w="867" w:type="pct"/>
            <w:shd w:val="clear" w:color="auto" w:fill="auto"/>
            <w:vAlign w:val="center"/>
          </w:tcPr>
          <w:p w14:paraId="6B2D67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984" w:type="pct"/>
            <w:shd w:val="clear" w:color="auto" w:fill="auto"/>
            <w:vAlign w:val="center"/>
          </w:tcPr>
          <w:p w14:paraId="6772069F">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0D19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642CB66B">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2DB09292">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9" w:type="pct"/>
            <w:shd w:val="clear" w:color="auto" w:fill="auto"/>
            <w:vAlign w:val="center"/>
          </w:tcPr>
          <w:p w14:paraId="04253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大檐凉帽（卷檐凉帽）</w:t>
            </w:r>
          </w:p>
        </w:tc>
        <w:tc>
          <w:tcPr>
            <w:tcW w:w="867" w:type="pct"/>
            <w:shd w:val="clear" w:color="auto" w:fill="auto"/>
            <w:vAlign w:val="center"/>
          </w:tcPr>
          <w:p w14:paraId="69270D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984" w:type="pct"/>
            <w:shd w:val="clear" w:color="auto" w:fill="auto"/>
            <w:vAlign w:val="center"/>
          </w:tcPr>
          <w:p w14:paraId="42748271">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3C2D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6957BAE5">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4A772E29">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9" w:type="pct"/>
            <w:shd w:val="clear" w:color="auto" w:fill="auto"/>
            <w:vAlign w:val="center"/>
          </w:tcPr>
          <w:p w14:paraId="09E7E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防寒帽（布面）</w:t>
            </w:r>
          </w:p>
        </w:tc>
        <w:tc>
          <w:tcPr>
            <w:tcW w:w="867" w:type="pct"/>
            <w:shd w:val="clear" w:color="auto" w:fill="auto"/>
            <w:vAlign w:val="center"/>
          </w:tcPr>
          <w:p w14:paraId="698318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984" w:type="pct"/>
            <w:shd w:val="clear" w:color="auto" w:fill="auto"/>
            <w:vAlign w:val="center"/>
          </w:tcPr>
          <w:p w14:paraId="48863416">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1B99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0DDA860C">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7D7365FC">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9" w:type="pct"/>
            <w:shd w:val="clear" w:color="auto" w:fill="auto"/>
            <w:vAlign w:val="center"/>
          </w:tcPr>
          <w:p w14:paraId="5D99A6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男/女常服</w:t>
            </w:r>
          </w:p>
        </w:tc>
        <w:tc>
          <w:tcPr>
            <w:tcW w:w="867" w:type="pct"/>
            <w:shd w:val="clear" w:color="auto" w:fill="auto"/>
            <w:vAlign w:val="center"/>
          </w:tcPr>
          <w:p w14:paraId="77B21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w:t>
            </w:r>
          </w:p>
        </w:tc>
        <w:tc>
          <w:tcPr>
            <w:tcW w:w="984" w:type="pct"/>
            <w:shd w:val="clear" w:color="auto" w:fill="auto"/>
            <w:vAlign w:val="center"/>
          </w:tcPr>
          <w:p w14:paraId="1B6B343C">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000A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7BFE1435">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3127AF3A">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49" w:type="pct"/>
            <w:shd w:val="clear" w:color="auto" w:fill="auto"/>
            <w:vAlign w:val="center"/>
          </w:tcPr>
          <w:p w14:paraId="35F0AD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男/女常服配套衬衣</w:t>
            </w:r>
          </w:p>
        </w:tc>
        <w:tc>
          <w:tcPr>
            <w:tcW w:w="867" w:type="pct"/>
            <w:shd w:val="clear" w:color="auto" w:fill="auto"/>
            <w:vAlign w:val="center"/>
          </w:tcPr>
          <w:p w14:paraId="4C95F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84" w:type="pct"/>
            <w:shd w:val="clear" w:color="auto" w:fill="auto"/>
            <w:vAlign w:val="center"/>
          </w:tcPr>
          <w:p w14:paraId="339A8536">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6758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286123DF">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6685EC7B">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49" w:type="pct"/>
            <w:shd w:val="clear" w:color="auto" w:fill="auto"/>
            <w:vAlign w:val="center"/>
          </w:tcPr>
          <w:p w14:paraId="4AA8B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春秋执勤服</w:t>
            </w:r>
          </w:p>
        </w:tc>
        <w:tc>
          <w:tcPr>
            <w:tcW w:w="867" w:type="pct"/>
            <w:shd w:val="clear" w:color="auto" w:fill="auto"/>
            <w:vAlign w:val="center"/>
          </w:tcPr>
          <w:p w14:paraId="762EE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w:t>
            </w:r>
          </w:p>
        </w:tc>
        <w:tc>
          <w:tcPr>
            <w:tcW w:w="984" w:type="pct"/>
            <w:shd w:val="clear" w:color="auto" w:fill="auto"/>
            <w:vAlign w:val="center"/>
          </w:tcPr>
          <w:p w14:paraId="48A1857F">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5D58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5DCF2588">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732C345B">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9" w:type="pct"/>
            <w:shd w:val="clear" w:color="auto" w:fill="auto"/>
            <w:vAlign w:val="center"/>
          </w:tcPr>
          <w:p w14:paraId="5C21CC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冬执勤服</w:t>
            </w:r>
          </w:p>
        </w:tc>
        <w:tc>
          <w:tcPr>
            <w:tcW w:w="867" w:type="pct"/>
            <w:shd w:val="clear" w:color="auto" w:fill="auto"/>
            <w:vAlign w:val="center"/>
          </w:tcPr>
          <w:p w14:paraId="1BF89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w:t>
            </w:r>
          </w:p>
        </w:tc>
        <w:tc>
          <w:tcPr>
            <w:tcW w:w="984" w:type="pct"/>
            <w:shd w:val="clear" w:color="auto" w:fill="auto"/>
            <w:vAlign w:val="center"/>
          </w:tcPr>
          <w:p w14:paraId="73451289">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266B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6CB88E6C">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3BEB847E">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49" w:type="pct"/>
            <w:shd w:val="clear" w:color="auto" w:fill="auto"/>
            <w:vAlign w:val="center"/>
          </w:tcPr>
          <w:p w14:paraId="2A460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男/女长袖夏装制式衬衣</w:t>
            </w:r>
          </w:p>
        </w:tc>
        <w:tc>
          <w:tcPr>
            <w:tcW w:w="867" w:type="pct"/>
            <w:shd w:val="clear" w:color="auto" w:fill="auto"/>
            <w:vAlign w:val="center"/>
          </w:tcPr>
          <w:p w14:paraId="04F9B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84" w:type="pct"/>
            <w:shd w:val="clear" w:color="auto" w:fill="auto"/>
            <w:vAlign w:val="center"/>
          </w:tcPr>
          <w:p w14:paraId="36FD53F3">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4951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0165F515">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3A75E0C5">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9" w:type="pct"/>
            <w:shd w:val="clear" w:color="auto" w:fill="auto"/>
            <w:vAlign w:val="center"/>
          </w:tcPr>
          <w:p w14:paraId="1E045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男/女短袖夏装制式衬衣</w:t>
            </w:r>
          </w:p>
        </w:tc>
        <w:tc>
          <w:tcPr>
            <w:tcW w:w="867" w:type="pct"/>
            <w:shd w:val="clear" w:color="auto" w:fill="auto"/>
            <w:vAlign w:val="center"/>
          </w:tcPr>
          <w:p w14:paraId="77EA6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84" w:type="pct"/>
            <w:shd w:val="clear" w:color="auto" w:fill="auto"/>
            <w:vAlign w:val="center"/>
          </w:tcPr>
          <w:p w14:paraId="3B6628B2">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7774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38BC1A94">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1B5380C9">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49" w:type="pct"/>
            <w:shd w:val="clear" w:color="auto" w:fill="auto"/>
            <w:vAlign w:val="center"/>
          </w:tcPr>
          <w:p w14:paraId="1FCA4D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单裤</w:t>
            </w:r>
          </w:p>
        </w:tc>
        <w:tc>
          <w:tcPr>
            <w:tcW w:w="867" w:type="pct"/>
            <w:shd w:val="clear" w:color="auto" w:fill="auto"/>
            <w:vAlign w:val="center"/>
          </w:tcPr>
          <w:p w14:paraId="555D78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84" w:type="pct"/>
            <w:shd w:val="clear" w:color="auto" w:fill="auto"/>
            <w:vAlign w:val="center"/>
          </w:tcPr>
          <w:p w14:paraId="7C1467AA">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28FE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4E19EC9E">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79CDB012">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849" w:type="pct"/>
            <w:shd w:val="clear" w:color="auto" w:fill="auto"/>
            <w:vAlign w:val="center"/>
          </w:tcPr>
          <w:p w14:paraId="0F5BB9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裙子（女士选配）</w:t>
            </w:r>
          </w:p>
        </w:tc>
        <w:tc>
          <w:tcPr>
            <w:tcW w:w="867" w:type="pct"/>
            <w:shd w:val="clear" w:color="auto" w:fill="auto"/>
            <w:vAlign w:val="center"/>
          </w:tcPr>
          <w:p w14:paraId="68FAC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84" w:type="pct"/>
            <w:shd w:val="clear" w:color="auto" w:fill="auto"/>
            <w:vAlign w:val="center"/>
          </w:tcPr>
          <w:p w14:paraId="2D1995B5">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3198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3B78026A">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0D7F8F12">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9" w:type="pct"/>
            <w:shd w:val="clear" w:color="auto" w:fill="auto"/>
            <w:vAlign w:val="center"/>
          </w:tcPr>
          <w:p w14:paraId="2A9D09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防寒服短款</w:t>
            </w:r>
          </w:p>
        </w:tc>
        <w:tc>
          <w:tcPr>
            <w:tcW w:w="867" w:type="pct"/>
            <w:shd w:val="clear" w:color="auto" w:fill="auto"/>
            <w:vAlign w:val="center"/>
          </w:tcPr>
          <w:p w14:paraId="3E985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84" w:type="pct"/>
            <w:shd w:val="clear" w:color="auto" w:fill="auto"/>
            <w:vAlign w:val="center"/>
          </w:tcPr>
          <w:p w14:paraId="09DD57F3">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2A24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072994E0">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57AB176E">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49" w:type="pct"/>
            <w:shd w:val="clear" w:color="auto" w:fill="auto"/>
            <w:vAlign w:val="center"/>
          </w:tcPr>
          <w:p w14:paraId="0D0D7B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大帽徽</w:t>
            </w:r>
          </w:p>
        </w:tc>
        <w:tc>
          <w:tcPr>
            <w:tcW w:w="867" w:type="pct"/>
            <w:shd w:val="clear" w:color="auto" w:fill="auto"/>
            <w:vAlign w:val="center"/>
          </w:tcPr>
          <w:p w14:paraId="7569B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4" w:type="pct"/>
            <w:shd w:val="clear" w:color="auto" w:fill="auto"/>
            <w:vAlign w:val="center"/>
          </w:tcPr>
          <w:p w14:paraId="5138B558">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3E94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5D0A0827">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21C888C6">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9" w:type="pct"/>
            <w:shd w:val="clear" w:color="auto" w:fill="auto"/>
            <w:vAlign w:val="center"/>
          </w:tcPr>
          <w:p w14:paraId="3A92C1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小帽徽</w:t>
            </w:r>
          </w:p>
        </w:tc>
        <w:tc>
          <w:tcPr>
            <w:tcW w:w="867" w:type="pct"/>
            <w:shd w:val="clear" w:color="auto" w:fill="auto"/>
            <w:vAlign w:val="center"/>
          </w:tcPr>
          <w:p w14:paraId="7E23FA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4" w:type="pct"/>
            <w:shd w:val="clear" w:color="auto" w:fill="auto"/>
            <w:vAlign w:val="center"/>
          </w:tcPr>
          <w:p w14:paraId="6C3C55D0">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6E3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4DF18C1F">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436C5A1F">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9" w:type="pct"/>
            <w:shd w:val="clear" w:color="auto" w:fill="auto"/>
            <w:vAlign w:val="center"/>
          </w:tcPr>
          <w:p w14:paraId="4F00ED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臂章</w:t>
            </w:r>
          </w:p>
        </w:tc>
        <w:tc>
          <w:tcPr>
            <w:tcW w:w="867" w:type="pct"/>
            <w:shd w:val="clear" w:color="auto" w:fill="auto"/>
            <w:vAlign w:val="center"/>
          </w:tcPr>
          <w:p w14:paraId="36D21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84" w:type="pct"/>
            <w:shd w:val="clear" w:color="auto" w:fill="auto"/>
            <w:vAlign w:val="center"/>
          </w:tcPr>
          <w:p w14:paraId="705A6261">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1ED4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10C92F93">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3CE43A2F">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849" w:type="pct"/>
            <w:shd w:val="clear" w:color="auto" w:fill="auto"/>
            <w:vAlign w:val="center"/>
          </w:tcPr>
          <w:p w14:paraId="100F27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硬肩章</w:t>
            </w:r>
          </w:p>
        </w:tc>
        <w:tc>
          <w:tcPr>
            <w:tcW w:w="867" w:type="pct"/>
            <w:shd w:val="clear" w:color="auto" w:fill="auto"/>
            <w:vAlign w:val="center"/>
          </w:tcPr>
          <w:p w14:paraId="0083D3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84" w:type="pct"/>
            <w:shd w:val="clear" w:color="auto" w:fill="auto"/>
            <w:vAlign w:val="center"/>
          </w:tcPr>
          <w:p w14:paraId="408D0C46">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2433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4B7223E2">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2698451A">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49" w:type="pct"/>
            <w:shd w:val="clear" w:color="auto" w:fill="auto"/>
            <w:vAlign w:val="center"/>
          </w:tcPr>
          <w:p w14:paraId="179DC8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软肩章</w:t>
            </w:r>
          </w:p>
        </w:tc>
        <w:tc>
          <w:tcPr>
            <w:tcW w:w="867" w:type="pct"/>
            <w:shd w:val="clear" w:color="auto" w:fill="auto"/>
            <w:vAlign w:val="center"/>
          </w:tcPr>
          <w:p w14:paraId="13DA7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84" w:type="pct"/>
            <w:shd w:val="clear" w:color="auto" w:fill="auto"/>
            <w:vAlign w:val="center"/>
          </w:tcPr>
          <w:p w14:paraId="13725022">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4DD6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419D6593">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72F91EE7">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849" w:type="pct"/>
            <w:shd w:val="clear" w:color="auto" w:fill="auto"/>
            <w:vAlign w:val="center"/>
          </w:tcPr>
          <w:p w14:paraId="20E9B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套式肩章</w:t>
            </w:r>
          </w:p>
        </w:tc>
        <w:tc>
          <w:tcPr>
            <w:tcW w:w="867" w:type="pct"/>
            <w:shd w:val="clear" w:color="auto" w:fill="auto"/>
            <w:vAlign w:val="center"/>
          </w:tcPr>
          <w:p w14:paraId="66DB3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84" w:type="pct"/>
            <w:shd w:val="clear" w:color="auto" w:fill="auto"/>
            <w:vAlign w:val="center"/>
          </w:tcPr>
          <w:p w14:paraId="6830C643">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798C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30325695">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7AAF5B30">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849" w:type="pct"/>
            <w:shd w:val="clear" w:color="auto" w:fill="auto"/>
            <w:vAlign w:val="center"/>
          </w:tcPr>
          <w:p w14:paraId="61D56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硬胸徽</w:t>
            </w:r>
          </w:p>
        </w:tc>
        <w:tc>
          <w:tcPr>
            <w:tcW w:w="867" w:type="pct"/>
            <w:shd w:val="clear" w:color="auto" w:fill="auto"/>
            <w:vAlign w:val="center"/>
          </w:tcPr>
          <w:p w14:paraId="5E04F4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4" w:type="pct"/>
            <w:shd w:val="clear" w:color="auto" w:fill="auto"/>
            <w:vAlign w:val="center"/>
          </w:tcPr>
          <w:p w14:paraId="0A881017">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188F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1B410084">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22B75437">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849" w:type="pct"/>
            <w:shd w:val="clear" w:color="auto" w:fill="auto"/>
            <w:vAlign w:val="center"/>
          </w:tcPr>
          <w:p w14:paraId="301321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软胸徽</w:t>
            </w:r>
          </w:p>
        </w:tc>
        <w:tc>
          <w:tcPr>
            <w:tcW w:w="867" w:type="pct"/>
            <w:shd w:val="clear" w:color="auto" w:fill="auto"/>
            <w:vAlign w:val="center"/>
          </w:tcPr>
          <w:p w14:paraId="5F0AB7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4" w:type="pct"/>
            <w:shd w:val="clear" w:color="auto" w:fill="auto"/>
            <w:vAlign w:val="center"/>
          </w:tcPr>
          <w:p w14:paraId="10784B57">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07A4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117E6124">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51906BE7">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849" w:type="pct"/>
            <w:shd w:val="clear" w:color="auto" w:fill="auto"/>
            <w:vAlign w:val="center"/>
          </w:tcPr>
          <w:p w14:paraId="0633AC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硬胸号</w:t>
            </w:r>
          </w:p>
        </w:tc>
        <w:tc>
          <w:tcPr>
            <w:tcW w:w="867" w:type="pct"/>
            <w:shd w:val="clear" w:color="auto" w:fill="auto"/>
            <w:vAlign w:val="center"/>
          </w:tcPr>
          <w:p w14:paraId="3AF7A2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4" w:type="pct"/>
            <w:shd w:val="clear" w:color="auto" w:fill="auto"/>
            <w:vAlign w:val="center"/>
          </w:tcPr>
          <w:p w14:paraId="4BE79516">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62F7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54" w:type="pct"/>
            <w:vMerge w:val="continue"/>
            <w:shd w:val="clear" w:color="auto" w:fill="auto"/>
            <w:vAlign w:val="center"/>
          </w:tcPr>
          <w:p w14:paraId="2AADFA4A">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15C80534">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849" w:type="pct"/>
            <w:shd w:val="clear" w:color="auto" w:fill="auto"/>
            <w:vAlign w:val="center"/>
          </w:tcPr>
          <w:p w14:paraId="78D0F1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软胸号</w:t>
            </w:r>
          </w:p>
        </w:tc>
        <w:tc>
          <w:tcPr>
            <w:tcW w:w="867" w:type="pct"/>
            <w:shd w:val="clear" w:color="auto" w:fill="auto"/>
            <w:vAlign w:val="center"/>
          </w:tcPr>
          <w:p w14:paraId="76B2F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84" w:type="pct"/>
            <w:shd w:val="clear" w:color="auto" w:fill="auto"/>
            <w:vAlign w:val="center"/>
          </w:tcPr>
          <w:p w14:paraId="4779B0DF">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50A8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4" w:type="pct"/>
            <w:vMerge w:val="continue"/>
            <w:shd w:val="clear" w:color="auto" w:fill="auto"/>
            <w:vAlign w:val="center"/>
          </w:tcPr>
          <w:p w14:paraId="1B465973">
            <w:pPr>
              <w:adjustRightInd/>
              <w:spacing w:line="240" w:lineRule="auto"/>
              <w:jc w:val="center"/>
              <w:rPr>
                <w:rFonts w:hint="eastAsia" w:ascii="宋体" w:hAnsi="宋体" w:eastAsia="宋体" w:cs="宋体"/>
                <w:color w:val="auto"/>
                <w:sz w:val="24"/>
                <w:szCs w:val="24"/>
                <w:highlight w:val="none"/>
              </w:rPr>
            </w:pPr>
          </w:p>
        </w:tc>
        <w:tc>
          <w:tcPr>
            <w:tcW w:w="544" w:type="pct"/>
            <w:shd w:val="clear" w:color="auto" w:fill="auto"/>
            <w:vAlign w:val="center"/>
          </w:tcPr>
          <w:p w14:paraId="256EF198">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849" w:type="pct"/>
            <w:shd w:val="clear" w:color="auto" w:fill="auto"/>
            <w:vAlign w:val="center"/>
          </w:tcPr>
          <w:p w14:paraId="421CA5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领带</w:t>
            </w:r>
          </w:p>
        </w:tc>
        <w:tc>
          <w:tcPr>
            <w:tcW w:w="867" w:type="pct"/>
            <w:shd w:val="clear" w:color="auto" w:fill="auto"/>
            <w:vAlign w:val="center"/>
          </w:tcPr>
          <w:p w14:paraId="6ABC59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84" w:type="pct"/>
            <w:shd w:val="clear" w:color="auto" w:fill="auto"/>
            <w:vAlign w:val="center"/>
          </w:tcPr>
          <w:p w14:paraId="0213D2EB">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289A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00" w:type="pct"/>
            <w:gridSpan w:val="5"/>
            <w:shd w:val="clear" w:color="auto" w:fill="auto"/>
            <w:vAlign w:val="center"/>
          </w:tcPr>
          <w:p w14:paraId="60F3E0D7">
            <w:pPr>
              <w:adjustRightInd/>
              <w:spacing w:line="240" w:lineRule="auto"/>
              <w:jc w:val="center"/>
              <w:rPr>
                <w:rFonts w:hint="eastAsia" w:ascii="宋体" w:hAnsi="宋体" w:eastAsia="宋体" w:cs="宋体"/>
                <w:color w:val="auto"/>
                <w:kern w:val="0"/>
                <w:sz w:val="24"/>
                <w:szCs w:val="24"/>
                <w:highlight w:val="none"/>
                <w:lang w:val="en-US" w:eastAsia="zh-CN"/>
              </w:rPr>
            </w:pPr>
            <w:r>
              <w:rPr>
                <w:rFonts w:hint="default" w:ascii="宋体" w:hAnsi="宋体" w:cs="宋体"/>
                <w:color w:val="auto"/>
                <w:kern w:val="0"/>
                <w:sz w:val="24"/>
                <w:szCs w:val="24"/>
                <w:highlight w:val="none"/>
              </w:rPr>
              <w:t>本标项合同总价为（大写）：</w:t>
            </w:r>
            <w:r>
              <w:rPr>
                <w:rFonts w:hint="default" w:ascii="宋体" w:hAnsi="宋体" w:cs="宋体"/>
                <w:color w:val="auto"/>
                <w:kern w:val="0"/>
                <w:sz w:val="24"/>
                <w:szCs w:val="24"/>
                <w:highlight w:val="none"/>
                <w:u w:val="single"/>
              </w:rPr>
              <w:t xml:space="preserve">      </w:t>
            </w:r>
            <w:r>
              <w:rPr>
                <w:rFonts w:hint="default" w:ascii="宋体" w:hAnsi="宋体" w:cs="宋体"/>
                <w:color w:val="auto"/>
                <w:kern w:val="0"/>
                <w:sz w:val="24"/>
                <w:szCs w:val="24"/>
                <w:highlight w:val="none"/>
              </w:rPr>
              <w:t>元（</w:t>
            </w:r>
            <w:r>
              <w:rPr>
                <w:rFonts w:hint="default" w:ascii="宋体" w:hAnsi="宋体" w:cs="宋体"/>
                <w:color w:val="auto"/>
                <w:kern w:val="0"/>
                <w:sz w:val="24"/>
                <w:szCs w:val="24"/>
                <w:highlight w:val="none"/>
                <w:lang w:eastAsia="zh-CN"/>
              </w:rPr>
              <w:t>本标项的合同总价为预估总价，</w:t>
            </w:r>
            <w:r>
              <w:rPr>
                <w:rFonts w:hint="default" w:ascii="宋体" w:hAnsi="宋体" w:cs="宋体"/>
                <w:color w:val="auto"/>
                <w:kern w:val="0"/>
                <w:sz w:val="24"/>
                <w:szCs w:val="24"/>
                <w:highlight w:val="none"/>
              </w:rPr>
              <w:t>最终以实际供货量确定总金额）</w:t>
            </w:r>
          </w:p>
        </w:tc>
      </w:tr>
    </w:tbl>
    <w:p w14:paraId="0366357F">
      <w:pPr>
        <w:adjustRightInd/>
        <w:rPr>
          <w:rFonts w:hint="eastAsia" w:ascii="宋体" w:hAnsi="宋体" w:eastAsia="宋体" w:cs="宋体"/>
          <w:b/>
          <w:color w:val="auto"/>
          <w:kern w:val="0"/>
          <w:sz w:val="24"/>
          <w:szCs w:val="24"/>
          <w:highlight w:val="none"/>
          <w:lang w:val="en-US" w:eastAsia="zh-CN"/>
        </w:rPr>
      </w:pPr>
    </w:p>
    <w:p w14:paraId="21B722E0">
      <w:pPr>
        <w:pStyle w:val="55"/>
        <w:rPr>
          <w:rFonts w:hint="eastAsia"/>
          <w:color w:val="auto"/>
          <w:highlight w:val="none"/>
          <w:lang w:val="en-US" w:eastAsia="zh-CN"/>
        </w:rPr>
      </w:pPr>
    </w:p>
    <w:tbl>
      <w:tblPr>
        <w:tblStyle w:val="64"/>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035"/>
        <w:gridCol w:w="3512"/>
        <w:gridCol w:w="1634"/>
        <w:gridCol w:w="1865"/>
      </w:tblGrid>
      <w:tr w14:paraId="1207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55" w:type="pct"/>
            <w:vMerge w:val="restart"/>
            <w:shd w:val="clear" w:color="auto" w:fill="auto"/>
            <w:vAlign w:val="center"/>
          </w:tcPr>
          <w:p w14:paraId="1E4D6AA8">
            <w:pPr>
              <w:adjustRightInd/>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标项三</w:t>
            </w:r>
          </w:p>
        </w:tc>
        <w:tc>
          <w:tcPr>
            <w:tcW w:w="546" w:type="pct"/>
            <w:shd w:val="clear" w:color="auto" w:fill="auto"/>
            <w:vAlign w:val="center"/>
          </w:tcPr>
          <w:p w14:paraId="44DA2474">
            <w:pPr>
              <w:adjustRightInd w:val="0"/>
              <w:snapToGrid w:val="0"/>
              <w:spacing w:beforeLines="0" w:afterLines="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序号</w:t>
            </w:r>
          </w:p>
        </w:tc>
        <w:tc>
          <w:tcPr>
            <w:tcW w:w="1853" w:type="pct"/>
            <w:shd w:val="clear" w:color="auto" w:fill="auto"/>
            <w:vAlign w:val="center"/>
          </w:tcPr>
          <w:p w14:paraId="0E1EC2C0">
            <w:pPr>
              <w:adjustRightInd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产品名称</w:t>
            </w:r>
          </w:p>
        </w:tc>
        <w:tc>
          <w:tcPr>
            <w:tcW w:w="862" w:type="pct"/>
            <w:shd w:val="clear" w:color="auto" w:fill="auto"/>
            <w:vAlign w:val="center"/>
          </w:tcPr>
          <w:p w14:paraId="24F50F23">
            <w:pPr>
              <w:adjustRightInd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计量单位</w:t>
            </w:r>
          </w:p>
        </w:tc>
        <w:tc>
          <w:tcPr>
            <w:tcW w:w="982" w:type="pct"/>
            <w:shd w:val="clear" w:color="auto" w:fill="auto"/>
            <w:vAlign w:val="center"/>
          </w:tcPr>
          <w:p w14:paraId="3EA5BBE0">
            <w:pPr>
              <w:adjustRightInd w:val="0"/>
              <w:snapToGrid w:val="0"/>
              <w:spacing w:beforeLines="0" w:afterLines="0" w:line="240" w:lineRule="auto"/>
              <w:jc w:val="center"/>
              <w:rPr>
                <w:rFonts w:hint="eastAsia" w:ascii="宋体" w:hAnsi="宋体" w:eastAsia="宋体" w:cs="宋体"/>
                <w:color w:val="auto"/>
                <w:kern w:val="0"/>
                <w:sz w:val="24"/>
                <w:szCs w:val="24"/>
                <w:highlight w:val="none"/>
              </w:rPr>
            </w:pPr>
            <w:r>
              <w:rPr>
                <w:rFonts w:hint="eastAsia" w:ascii="宋体" w:hAnsi="宋体" w:cs="宋体"/>
                <w:b/>
                <w:color w:val="auto"/>
                <w:sz w:val="24"/>
                <w:szCs w:val="24"/>
                <w:highlight w:val="none"/>
                <w:lang w:val="en-US" w:eastAsia="zh-CN"/>
              </w:rPr>
              <w:t>中标单价</w:t>
            </w:r>
            <w:r>
              <w:rPr>
                <w:rFonts w:hint="eastAsia" w:ascii="宋体" w:hAnsi="宋体" w:eastAsia="宋体" w:cs="宋体"/>
                <w:b/>
                <w:color w:val="auto"/>
                <w:sz w:val="24"/>
                <w:szCs w:val="24"/>
                <w:highlight w:val="none"/>
              </w:rPr>
              <w:t>（元）</w:t>
            </w:r>
          </w:p>
        </w:tc>
      </w:tr>
      <w:tr w14:paraId="591B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55" w:type="pct"/>
            <w:vMerge w:val="continue"/>
            <w:shd w:val="clear" w:color="auto" w:fill="auto"/>
            <w:vAlign w:val="center"/>
          </w:tcPr>
          <w:p w14:paraId="720BCADE">
            <w:pPr>
              <w:adjustRightInd/>
              <w:spacing w:line="240" w:lineRule="auto"/>
              <w:jc w:val="center"/>
              <w:rPr>
                <w:rFonts w:hint="eastAsia" w:ascii="宋体" w:hAnsi="宋体" w:eastAsia="宋体" w:cs="宋体"/>
                <w:b/>
                <w:bCs/>
                <w:color w:val="auto"/>
                <w:sz w:val="24"/>
                <w:szCs w:val="24"/>
                <w:highlight w:val="none"/>
                <w:lang w:val="en-US" w:eastAsia="zh-CN"/>
              </w:rPr>
            </w:pPr>
          </w:p>
        </w:tc>
        <w:tc>
          <w:tcPr>
            <w:tcW w:w="546" w:type="pct"/>
            <w:shd w:val="clear" w:color="auto" w:fill="auto"/>
            <w:vAlign w:val="center"/>
          </w:tcPr>
          <w:p w14:paraId="0BE78559">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853" w:type="pct"/>
            <w:shd w:val="clear" w:color="auto" w:fill="auto"/>
            <w:vAlign w:val="center"/>
          </w:tcPr>
          <w:p w14:paraId="6006B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男/女单皮鞋</w:t>
            </w:r>
          </w:p>
        </w:tc>
        <w:tc>
          <w:tcPr>
            <w:tcW w:w="862" w:type="pct"/>
            <w:shd w:val="clear" w:color="auto" w:fill="auto"/>
            <w:vAlign w:val="center"/>
          </w:tcPr>
          <w:p w14:paraId="7EFC3847">
            <w:pPr>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双</w:t>
            </w:r>
          </w:p>
        </w:tc>
        <w:tc>
          <w:tcPr>
            <w:tcW w:w="982" w:type="pct"/>
            <w:shd w:val="clear" w:color="auto" w:fill="auto"/>
            <w:vAlign w:val="center"/>
          </w:tcPr>
          <w:p w14:paraId="64B4D367">
            <w:pPr>
              <w:adjustRightInd/>
              <w:spacing w:beforeLines="0" w:afterLines="0" w:line="240" w:lineRule="auto"/>
              <w:jc w:val="center"/>
              <w:rPr>
                <w:rFonts w:hint="eastAsia" w:ascii="宋体" w:hAnsi="宋体" w:eastAsia="宋体" w:cs="宋体"/>
                <w:color w:val="auto"/>
                <w:kern w:val="0"/>
                <w:sz w:val="24"/>
                <w:szCs w:val="24"/>
                <w:highlight w:val="none"/>
                <w:lang w:val="en-US" w:eastAsia="zh-CN" w:bidi="ar-SA"/>
              </w:rPr>
            </w:pPr>
          </w:p>
        </w:tc>
      </w:tr>
      <w:tr w14:paraId="486B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55" w:type="pct"/>
            <w:vMerge w:val="continue"/>
            <w:shd w:val="clear" w:color="auto" w:fill="auto"/>
            <w:vAlign w:val="center"/>
          </w:tcPr>
          <w:p w14:paraId="273F518C">
            <w:pPr>
              <w:adjustRightInd/>
              <w:spacing w:line="240" w:lineRule="auto"/>
              <w:jc w:val="center"/>
              <w:rPr>
                <w:rFonts w:hint="eastAsia" w:ascii="宋体" w:hAnsi="宋体" w:eastAsia="宋体" w:cs="宋体"/>
                <w:color w:val="auto"/>
                <w:sz w:val="24"/>
                <w:szCs w:val="24"/>
                <w:highlight w:val="none"/>
              </w:rPr>
            </w:pPr>
          </w:p>
        </w:tc>
        <w:tc>
          <w:tcPr>
            <w:tcW w:w="546" w:type="pct"/>
            <w:shd w:val="clear" w:color="auto" w:fill="auto"/>
            <w:vAlign w:val="center"/>
          </w:tcPr>
          <w:p w14:paraId="2DE18471">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53" w:type="pct"/>
            <w:shd w:val="clear" w:color="auto" w:fill="auto"/>
            <w:vAlign w:val="center"/>
          </w:tcPr>
          <w:p w14:paraId="4E718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男/女皮凉鞋</w:t>
            </w:r>
          </w:p>
        </w:tc>
        <w:tc>
          <w:tcPr>
            <w:tcW w:w="862" w:type="pct"/>
            <w:shd w:val="clear" w:color="auto" w:fill="auto"/>
            <w:vAlign w:val="center"/>
          </w:tcPr>
          <w:p w14:paraId="75320D96">
            <w:pPr>
              <w:adjustRightIn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双</w:t>
            </w:r>
          </w:p>
        </w:tc>
        <w:tc>
          <w:tcPr>
            <w:tcW w:w="982" w:type="pct"/>
            <w:shd w:val="clear" w:color="auto" w:fill="auto"/>
            <w:vAlign w:val="center"/>
          </w:tcPr>
          <w:p w14:paraId="4DD570E0">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7ADD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55" w:type="pct"/>
            <w:vMerge w:val="continue"/>
            <w:shd w:val="clear" w:color="auto" w:fill="auto"/>
            <w:vAlign w:val="center"/>
          </w:tcPr>
          <w:p w14:paraId="4AB602B4">
            <w:pPr>
              <w:adjustRightInd/>
              <w:spacing w:line="240" w:lineRule="auto"/>
              <w:jc w:val="center"/>
              <w:rPr>
                <w:rFonts w:hint="eastAsia" w:ascii="宋体" w:hAnsi="宋体" w:eastAsia="宋体" w:cs="宋体"/>
                <w:color w:val="auto"/>
                <w:sz w:val="24"/>
                <w:szCs w:val="24"/>
                <w:highlight w:val="none"/>
              </w:rPr>
            </w:pPr>
          </w:p>
        </w:tc>
        <w:tc>
          <w:tcPr>
            <w:tcW w:w="546" w:type="pct"/>
            <w:shd w:val="clear" w:color="auto" w:fill="auto"/>
            <w:vAlign w:val="center"/>
          </w:tcPr>
          <w:p w14:paraId="11AEFA56">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53" w:type="pct"/>
            <w:shd w:val="clear" w:color="auto" w:fill="auto"/>
            <w:vAlign w:val="center"/>
          </w:tcPr>
          <w:p w14:paraId="3D0DA9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男/女棉皮鞋</w:t>
            </w:r>
          </w:p>
        </w:tc>
        <w:tc>
          <w:tcPr>
            <w:tcW w:w="862" w:type="pct"/>
            <w:shd w:val="clear" w:color="auto" w:fill="auto"/>
            <w:vAlign w:val="center"/>
          </w:tcPr>
          <w:p w14:paraId="7F61C5CB">
            <w:pPr>
              <w:adjustRightIn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双</w:t>
            </w:r>
          </w:p>
        </w:tc>
        <w:tc>
          <w:tcPr>
            <w:tcW w:w="982" w:type="pct"/>
            <w:shd w:val="clear" w:color="auto" w:fill="auto"/>
            <w:vAlign w:val="center"/>
          </w:tcPr>
          <w:p w14:paraId="1BB2B76C">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0F6A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5" w:type="pct"/>
            <w:vMerge w:val="continue"/>
            <w:shd w:val="clear" w:color="auto" w:fill="auto"/>
            <w:vAlign w:val="center"/>
          </w:tcPr>
          <w:p w14:paraId="6F00AC62">
            <w:pPr>
              <w:adjustRightInd/>
              <w:spacing w:line="240" w:lineRule="auto"/>
              <w:jc w:val="center"/>
              <w:rPr>
                <w:rFonts w:hint="eastAsia" w:ascii="宋体" w:hAnsi="宋体" w:eastAsia="宋体" w:cs="宋体"/>
                <w:color w:val="auto"/>
                <w:sz w:val="24"/>
                <w:szCs w:val="24"/>
                <w:highlight w:val="none"/>
              </w:rPr>
            </w:pPr>
          </w:p>
        </w:tc>
        <w:tc>
          <w:tcPr>
            <w:tcW w:w="546" w:type="pct"/>
            <w:shd w:val="clear" w:color="auto" w:fill="auto"/>
            <w:vAlign w:val="center"/>
          </w:tcPr>
          <w:p w14:paraId="0E1E89E4">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53" w:type="pct"/>
            <w:shd w:val="clear" w:color="auto" w:fill="auto"/>
            <w:vAlign w:val="center"/>
          </w:tcPr>
          <w:p w14:paraId="72C56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腰带</w:t>
            </w:r>
          </w:p>
        </w:tc>
        <w:tc>
          <w:tcPr>
            <w:tcW w:w="862" w:type="pct"/>
            <w:shd w:val="clear" w:color="auto" w:fill="auto"/>
            <w:vAlign w:val="center"/>
          </w:tcPr>
          <w:p w14:paraId="32AFA603">
            <w:pPr>
              <w:adjustRightIn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条</w:t>
            </w:r>
          </w:p>
        </w:tc>
        <w:tc>
          <w:tcPr>
            <w:tcW w:w="982" w:type="pct"/>
            <w:shd w:val="clear" w:color="auto" w:fill="auto"/>
            <w:vAlign w:val="center"/>
          </w:tcPr>
          <w:p w14:paraId="42ED0B2E">
            <w:pPr>
              <w:adjustRightInd/>
              <w:spacing w:beforeLines="0" w:afterLines="0" w:line="240" w:lineRule="auto"/>
              <w:jc w:val="center"/>
              <w:rPr>
                <w:rFonts w:hint="eastAsia" w:ascii="宋体" w:hAnsi="宋体" w:eastAsia="宋体" w:cs="宋体"/>
                <w:color w:val="auto"/>
                <w:kern w:val="0"/>
                <w:sz w:val="24"/>
                <w:szCs w:val="24"/>
                <w:highlight w:val="none"/>
              </w:rPr>
            </w:pPr>
          </w:p>
        </w:tc>
      </w:tr>
      <w:tr w14:paraId="2AB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00" w:type="pct"/>
            <w:gridSpan w:val="5"/>
            <w:shd w:val="clear" w:color="auto" w:fill="auto"/>
            <w:vAlign w:val="center"/>
          </w:tcPr>
          <w:p w14:paraId="6C47611E">
            <w:pPr>
              <w:adjustRightInd/>
              <w:spacing w:beforeLines="0" w:afterLines="0" w:line="240" w:lineRule="auto"/>
              <w:jc w:val="center"/>
              <w:rPr>
                <w:rFonts w:hint="eastAsia" w:ascii="宋体" w:hAnsi="宋体" w:eastAsia="宋体" w:cs="宋体"/>
                <w:color w:val="auto"/>
                <w:kern w:val="0"/>
                <w:sz w:val="24"/>
                <w:szCs w:val="24"/>
                <w:highlight w:val="none"/>
              </w:rPr>
            </w:pPr>
            <w:r>
              <w:rPr>
                <w:rFonts w:hint="default" w:ascii="宋体" w:hAnsi="宋体" w:cs="宋体"/>
                <w:color w:val="auto"/>
                <w:kern w:val="0"/>
                <w:sz w:val="24"/>
                <w:szCs w:val="24"/>
                <w:highlight w:val="none"/>
              </w:rPr>
              <w:t>本标项合同总价为（大写）：</w:t>
            </w:r>
            <w:r>
              <w:rPr>
                <w:rFonts w:hint="default" w:ascii="宋体" w:hAnsi="宋体" w:cs="宋体"/>
                <w:color w:val="auto"/>
                <w:kern w:val="0"/>
                <w:sz w:val="24"/>
                <w:szCs w:val="24"/>
                <w:highlight w:val="none"/>
                <w:u w:val="single"/>
              </w:rPr>
              <w:t xml:space="preserve">      </w:t>
            </w:r>
            <w:r>
              <w:rPr>
                <w:rFonts w:hint="default" w:ascii="宋体" w:hAnsi="宋体" w:cs="宋体"/>
                <w:color w:val="auto"/>
                <w:kern w:val="0"/>
                <w:sz w:val="24"/>
                <w:szCs w:val="24"/>
                <w:highlight w:val="none"/>
              </w:rPr>
              <w:t>元（</w:t>
            </w:r>
            <w:r>
              <w:rPr>
                <w:rFonts w:hint="default" w:ascii="宋体" w:hAnsi="宋体" w:cs="宋体"/>
                <w:color w:val="auto"/>
                <w:kern w:val="0"/>
                <w:sz w:val="24"/>
                <w:szCs w:val="24"/>
                <w:highlight w:val="none"/>
                <w:lang w:eastAsia="zh-CN"/>
              </w:rPr>
              <w:t>本标项的合同总价为预估总价，</w:t>
            </w:r>
            <w:r>
              <w:rPr>
                <w:rFonts w:hint="default" w:ascii="宋体" w:hAnsi="宋体" w:cs="宋体"/>
                <w:color w:val="auto"/>
                <w:kern w:val="0"/>
                <w:sz w:val="24"/>
                <w:szCs w:val="24"/>
                <w:highlight w:val="none"/>
              </w:rPr>
              <w:t>最终以实际供货量确定总金额）</w:t>
            </w:r>
          </w:p>
        </w:tc>
      </w:tr>
    </w:tbl>
    <w:p w14:paraId="554E52C7">
      <w:pPr>
        <w:adjustRightInd/>
        <w:rPr>
          <w:rFonts w:hint="eastAsia"/>
          <w:color w:val="auto"/>
          <w:highlight w:val="none"/>
          <w:lang w:val="en-US" w:eastAsia="zh-CN"/>
        </w:rPr>
      </w:pPr>
    </w:p>
    <w:p w14:paraId="69A734FE">
      <w:pPr>
        <w:adjustRightInd/>
        <w:rPr>
          <w:rFonts w:hint="eastAsia"/>
          <w:color w:val="auto"/>
          <w:highlight w:val="none"/>
          <w:lang w:val="en-US" w:eastAsia="zh-CN"/>
        </w:rPr>
      </w:pPr>
    </w:p>
    <w:p w14:paraId="6E079B95">
      <w:pPr>
        <w:pStyle w:val="55"/>
        <w:rPr>
          <w:rFonts w:hint="eastAsia"/>
          <w:color w:val="auto"/>
          <w:highlight w:val="none"/>
          <w:lang w:val="en-US" w:eastAsia="zh-CN"/>
        </w:rPr>
      </w:pP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1012"/>
        <w:gridCol w:w="3431"/>
        <w:gridCol w:w="1609"/>
        <w:gridCol w:w="1829"/>
      </w:tblGrid>
      <w:tr w14:paraId="2974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5" w:type="pct"/>
            <w:vMerge w:val="restart"/>
            <w:shd w:val="clear" w:color="auto" w:fill="auto"/>
            <w:vAlign w:val="center"/>
          </w:tcPr>
          <w:p w14:paraId="3A58C210">
            <w:pPr>
              <w:adjustRightInd/>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标项四</w:t>
            </w:r>
          </w:p>
        </w:tc>
        <w:tc>
          <w:tcPr>
            <w:tcW w:w="545" w:type="pct"/>
            <w:shd w:val="clear" w:color="auto" w:fill="auto"/>
            <w:vAlign w:val="center"/>
          </w:tcPr>
          <w:p w14:paraId="69AA30B5">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序号</w:t>
            </w:r>
          </w:p>
        </w:tc>
        <w:tc>
          <w:tcPr>
            <w:tcW w:w="1848" w:type="pct"/>
            <w:shd w:val="clear" w:color="auto" w:fill="auto"/>
            <w:vAlign w:val="center"/>
          </w:tcPr>
          <w:p w14:paraId="03176226">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产品名称</w:t>
            </w:r>
          </w:p>
        </w:tc>
        <w:tc>
          <w:tcPr>
            <w:tcW w:w="867" w:type="pct"/>
            <w:shd w:val="clear" w:color="auto" w:fill="auto"/>
            <w:vAlign w:val="center"/>
          </w:tcPr>
          <w:p w14:paraId="73718C32">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计量单位</w:t>
            </w:r>
          </w:p>
        </w:tc>
        <w:tc>
          <w:tcPr>
            <w:tcW w:w="983" w:type="pct"/>
            <w:shd w:val="clear" w:color="auto" w:fill="auto"/>
            <w:vAlign w:val="center"/>
          </w:tcPr>
          <w:p w14:paraId="43EB646A">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color w:val="auto"/>
                <w:sz w:val="24"/>
                <w:szCs w:val="24"/>
                <w:highlight w:val="none"/>
              </w:rPr>
              <w:t>中标单价（元）</w:t>
            </w:r>
          </w:p>
        </w:tc>
      </w:tr>
      <w:tr w14:paraId="4DF3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5" w:type="pct"/>
            <w:vMerge w:val="continue"/>
            <w:shd w:val="clear" w:color="auto" w:fill="auto"/>
            <w:vAlign w:val="center"/>
          </w:tcPr>
          <w:p w14:paraId="4635473A">
            <w:pPr>
              <w:adjustRightInd/>
              <w:spacing w:line="240" w:lineRule="auto"/>
              <w:jc w:val="center"/>
              <w:rPr>
                <w:rFonts w:hint="eastAsia" w:ascii="宋体" w:hAnsi="宋体" w:eastAsia="宋体" w:cs="宋体"/>
                <w:b/>
                <w:bCs/>
                <w:color w:val="auto"/>
                <w:sz w:val="24"/>
                <w:szCs w:val="24"/>
                <w:highlight w:val="none"/>
                <w:lang w:val="en-US" w:eastAsia="zh-CN"/>
              </w:rPr>
            </w:pPr>
          </w:p>
        </w:tc>
        <w:tc>
          <w:tcPr>
            <w:tcW w:w="545" w:type="pct"/>
            <w:shd w:val="clear" w:color="auto" w:fill="auto"/>
            <w:vAlign w:val="center"/>
          </w:tcPr>
          <w:p w14:paraId="14269E7E">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848" w:type="pct"/>
            <w:shd w:val="clear" w:color="auto" w:fill="auto"/>
            <w:vAlign w:val="center"/>
          </w:tcPr>
          <w:p w14:paraId="0EA66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男/女单皮鞋</w:t>
            </w:r>
          </w:p>
        </w:tc>
        <w:tc>
          <w:tcPr>
            <w:tcW w:w="867" w:type="pct"/>
            <w:shd w:val="clear" w:color="auto" w:fill="auto"/>
            <w:vAlign w:val="center"/>
          </w:tcPr>
          <w:p w14:paraId="0D5F869A">
            <w:pPr>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双</w:t>
            </w:r>
          </w:p>
        </w:tc>
        <w:tc>
          <w:tcPr>
            <w:tcW w:w="983" w:type="pct"/>
            <w:shd w:val="clear" w:color="auto" w:fill="auto"/>
            <w:vAlign w:val="center"/>
          </w:tcPr>
          <w:p w14:paraId="5406B93C">
            <w:pPr>
              <w:adjustRightInd/>
              <w:spacing w:line="240" w:lineRule="auto"/>
              <w:jc w:val="center"/>
              <w:rPr>
                <w:rFonts w:hint="eastAsia" w:ascii="宋体" w:hAnsi="宋体" w:eastAsia="宋体" w:cs="宋体"/>
                <w:color w:val="auto"/>
                <w:kern w:val="0"/>
                <w:sz w:val="24"/>
                <w:szCs w:val="24"/>
                <w:highlight w:val="none"/>
                <w:lang w:val="en-US" w:eastAsia="zh-CN" w:bidi="ar-SA"/>
              </w:rPr>
            </w:pPr>
          </w:p>
        </w:tc>
      </w:tr>
      <w:tr w14:paraId="4840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5" w:type="pct"/>
            <w:vMerge w:val="continue"/>
            <w:shd w:val="clear" w:color="auto" w:fill="auto"/>
            <w:vAlign w:val="center"/>
          </w:tcPr>
          <w:p w14:paraId="41339859">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6D0967E2">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8" w:type="pct"/>
            <w:shd w:val="clear" w:color="auto" w:fill="auto"/>
            <w:vAlign w:val="center"/>
          </w:tcPr>
          <w:p w14:paraId="3D0B2F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男/女皮凉鞋</w:t>
            </w:r>
          </w:p>
        </w:tc>
        <w:tc>
          <w:tcPr>
            <w:tcW w:w="867" w:type="pct"/>
            <w:shd w:val="clear" w:color="auto" w:fill="auto"/>
            <w:vAlign w:val="center"/>
          </w:tcPr>
          <w:p w14:paraId="36524A55">
            <w:pPr>
              <w:adjustRightIn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双</w:t>
            </w:r>
          </w:p>
        </w:tc>
        <w:tc>
          <w:tcPr>
            <w:tcW w:w="983" w:type="pct"/>
            <w:shd w:val="clear" w:color="auto" w:fill="auto"/>
            <w:vAlign w:val="center"/>
          </w:tcPr>
          <w:p w14:paraId="6A71B369">
            <w:pPr>
              <w:adjustRightInd/>
              <w:spacing w:line="240" w:lineRule="auto"/>
              <w:jc w:val="center"/>
              <w:rPr>
                <w:rFonts w:hint="eastAsia" w:ascii="宋体" w:hAnsi="宋体" w:eastAsia="宋体" w:cs="宋体"/>
                <w:color w:val="auto"/>
                <w:kern w:val="0"/>
                <w:sz w:val="24"/>
                <w:szCs w:val="24"/>
                <w:highlight w:val="none"/>
                <w:lang w:val="en-US" w:eastAsia="zh-CN"/>
              </w:rPr>
            </w:pPr>
          </w:p>
        </w:tc>
      </w:tr>
      <w:tr w14:paraId="3568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5" w:type="pct"/>
            <w:vMerge w:val="continue"/>
            <w:shd w:val="clear" w:color="auto" w:fill="auto"/>
            <w:vAlign w:val="center"/>
          </w:tcPr>
          <w:p w14:paraId="3CDAA508">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7738AF0A">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48" w:type="pct"/>
            <w:shd w:val="clear" w:color="auto" w:fill="auto"/>
            <w:vAlign w:val="center"/>
          </w:tcPr>
          <w:p w14:paraId="4BC5F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男/女棉皮鞋</w:t>
            </w:r>
          </w:p>
        </w:tc>
        <w:tc>
          <w:tcPr>
            <w:tcW w:w="867" w:type="pct"/>
            <w:shd w:val="clear" w:color="auto" w:fill="auto"/>
            <w:vAlign w:val="center"/>
          </w:tcPr>
          <w:p w14:paraId="133E370F">
            <w:pPr>
              <w:adjustRightIn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双</w:t>
            </w:r>
          </w:p>
        </w:tc>
        <w:tc>
          <w:tcPr>
            <w:tcW w:w="983" w:type="pct"/>
            <w:shd w:val="clear" w:color="auto" w:fill="auto"/>
            <w:vAlign w:val="center"/>
          </w:tcPr>
          <w:p w14:paraId="5C14F0A5">
            <w:pPr>
              <w:adjustRightInd/>
              <w:spacing w:line="240" w:lineRule="auto"/>
              <w:jc w:val="center"/>
              <w:rPr>
                <w:rFonts w:hint="eastAsia" w:ascii="宋体" w:hAnsi="宋体" w:eastAsia="宋体" w:cs="宋体"/>
                <w:color w:val="auto"/>
                <w:sz w:val="24"/>
                <w:szCs w:val="24"/>
                <w:highlight w:val="none"/>
                <w:lang w:val="en-US" w:eastAsia="zh-CN"/>
              </w:rPr>
            </w:pPr>
          </w:p>
        </w:tc>
      </w:tr>
      <w:tr w14:paraId="0401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5" w:type="pct"/>
            <w:vMerge w:val="continue"/>
            <w:shd w:val="clear" w:color="auto" w:fill="auto"/>
            <w:vAlign w:val="center"/>
          </w:tcPr>
          <w:p w14:paraId="1EA2556C">
            <w:pPr>
              <w:adjustRightInd/>
              <w:spacing w:line="240" w:lineRule="auto"/>
              <w:jc w:val="center"/>
              <w:rPr>
                <w:rFonts w:hint="eastAsia" w:ascii="宋体" w:hAnsi="宋体" w:eastAsia="宋体" w:cs="宋体"/>
                <w:color w:val="auto"/>
                <w:sz w:val="24"/>
                <w:szCs w:val="24"/>
                <w:highlight w:val="none"/>
              </w:rPr>
            </w:pPr>
          </w:p>
        </w:tc>
        <w:tc>
          <w:tcPr>
            <w:tcW w:w="545" w:type="pct"/>
            <w:shd w:val="clear" w:color="auto" w:fill="auto"/>
            <w:vAlign w:val="center"/>
          </w:tcPr>
          <w:p w14:paraId="4A696D39">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48" w:type="pct"/>
            <w:shd w:val="clear" w:color="auto" w:fill="auto"/>
            <w:vAlign w:val="center"/>
          </w:tcPr>
          <w:p w14:paraId="543A15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腰带</w:t>
            </w:r>
          </w:p>
        </w:tc>
        <w:tc>
          <w:tcPr>
            <w:tcW w:w="867" w:type="pct"/>
            <w:shd w:val="clear" w:color="auto" w:fill="auto"/>
            <w:vAlign w:val="center"/>
          </w:tcPr>
          <w:p w14:paraId="0C67D862">
            <w:pPr>
              <w:adjustRightInd/>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条</w:t>
            </w:r>
          </w:p>
        </w:tc>
        <w:tc>
          <w:tcPr>
            <w:tcW w:w="983" w:type="pct"/>
            <w:shd w:val="clear" w:color="auto" w:fill="auto"/>
            <w:vAlign w:val="center"/>
          </w:tcPr>
          <w:p w14:paraId="257B486D">
            <w:pPr>
              <w:adjustRightInd/>
              <w:spacing w:line="240" w:lineRule="auto"/>
              <w:jc w:val="center"/>
              <w:rPr>
                <w:rFonts w:hint="eastAsia" w:ascii="宋体" w:hAnsi="宋体" w:eastAsia="宋体" w:cs="宋体"/>
                <w:color w:val="auto"/>
                <w:sz w:val="24"/>
                <w:szCs w:val="24"/>
                <w:highlight w:val="none"/>
                <w:lang w:val="en-US" w:eastAsia="zh-CN"/>
              </w:rPr>
            </w:pPr>
          </w:p>
        </w:tc>
      </w:tr>
      <w:tr w14:paraId="071E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shd w:val="clear" w:color="auto" w:fill="auto"/>
            <w:vAlign w:val="center"/>
          </w:tcPr>
          <w:p w14:paraId="15C79B2F">
            <w:pPr>
              <w:adjustRightInd/>
              <w:spacing w:line="240" w:lineRule="auto"/>
              <w:jc w:val="center"/>
              <w:rPr>
                <w:rFonts w:hint="eastAsia" w:ascii="宋体" w:hAnsi="宋体" w:eastAsia="宋体" w:cs="宋体"/>
                <w:color w:val="auto"/>
                <w:sz w:val="24"/>
                <w:szCs w:val="24"/>
                <w:highlight w:val="none"/>
                <w:lang w:val="en-US" w:eastAsia="zh-CN"/>
              </w:rPr>
            </w:pPr>
            <w:r>
              <w:rPr>
                <w:rFonts w:hint="default" w:ascii="宋体" w:hAnsi="宋体" w:cs="宋体"/>
                <w:color w:val="auto"/>
                <w:kern w:val="0"/>
                <w:sz w:val="24"/>
                <w:szCs w:val="24"/>
                <w:highlight w:val="none"/>
              </w:rPr>
              <w:t>本标项合同总价为（大写）：</w:t>
            </w:r>
            <w:r>
              <w:rPr>
                <w:rFonts w:hint="default" w:ascii="宋体" w:hAnsi="宋体" w:cs="宋体"/>
                <w:color w:val="auto"/>
                <w:kern w:val="0"/>
                <w:sz w:val="24"/>
                <w:szCs w:val="24"/>
                <w:highlight w:val="none"/>
                <w:u w:val="single"/>
              </w:rPr>
              <w:t xml:space="preserve">      </w:t>
            </w:r>
            <w:r>
              <w:rPr>
                <w:rFonts w:hint="default" w:ascii="宋体" w:hAnsi="宋体" w:cs="宋体"/>
                <w:color w:val="auto"/>
                <w:kern w:val="0"/>
                <w:sz w:val="24"/>
                <w:szCs w:val="24"/>
                <w:highlight w:val="none"/>
              </w:rPr>
              <w:t>元（</w:t>
            </w:r>
            <w:r>
              <w:rPr>
                <w:rFonts w:hint="eastAsia" w:ascii="宋体" w:hAnsi="宋体" w:cs="宋体"/>
                <w:color w:val="auto"/>
                <w:kern w:val="0"/>
                <w:sz w:val="24"/>
                <w:szCs w:val="24"/>
                <w:highlight w:val="none"/>
                <w:lang w:eastAsia="zh-CN"/>
              </w:rPr>
              <w:t>本标项的合同总价为预估总价，</w:t>
            </w:r>
            <w:r>
              <w:rPr>
                <w:rFonts w:hint="default" w:ascii="宋体" w:hAnsi="宋体" w:cs="宋体"/>
                <w:color w:val="auto"/>
                <w:kern w:val="0"/>
                <w:sz w:val="24"/>
                <w:szCs w:val="24"/>
                <w:highlight w:val="none"/>
              </w:rPr>
              <w:t>最终以实际供货量确定总金额）</w:t>
            </w:r>
          </w:p>
        </w:tc>
      </w:tr>
    </w:tbl>
    <w:p w14:paraId="3F5AEEC6">
      <w:pPr>
        <w:widowControl/>
        <w:adjustRightInd/>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二、合同履约期限及地点</w:t>
      </w:r>
    </w:p>
    <w:p w14:paraId="0C607BE1">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1.合同履约期限：本框架合同签订之日起一年内完成所有产品的供货。</w:t>
      </w:r>
    </w:p>
    <w:p w14:paraId="647A262A">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2.交付地点：宁波大市范围内各综合行政执法单位。</w:t>
      </w:r>
    </w:p>
    <w:p w14:paraId="60D787B0">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三、技术资料</w:t>
      </w:r>
    </w:p>
    <w:p w14:paraId="63E570AA">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1.甲方提供给乙方的《浙江省综合行政执法队伍制式服装和标志管理实施办法》和浙江省司法厅的《浙江省综合行政执法队伍制式服装和标志技术规范》仅供乙方本次项目制作服装和标志使用。</w:t>
      </w:r>
    </w:p>
    <w:p w14:paraId="6D0EBFA7">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8C5467">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四、知识产权</w:t>
      </w:r>
    </w:p>
    <w:p w14:paraId="490DE2AF">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乙方应保证所提供的</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、服务或其任何一部分均不会侵犯任何第三方的知识产权和商标。</w:t>
      </w:r>
    </w:p>
    <w:p w14:paraId="056109BD">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五、产权担保</w:t>
      </w:r>
    </w:p>
    <w:p w14:paraId="78C44679">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乙方保证所交付的</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的所有权完全属于乙方且无任何抵押、查封等产权瑕疵。</w:t>
      </w:r>
    </w:p>
    <w:p w14:paraId="10394133">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六、履约保证金</w:t>
      </w:r>
    </w:p>
    <w:p w14:paraId="5D08CC69">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1.履约保证金：</w:t>
      </w:r>
    </w:p>
    <w:p w14:paraId="68F0085F">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1.1履约保证金金额：各标项框架合同总金额的1%；</w:t>
      </w:r>
    </w:p>
    <w:p w14:paraId="3FCA2EA8">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1.2履约保证金形式：以金融机构、担保机构出具的保函或其他非现金形式提交； </w:t>
      </w:r>
    </w:p>
    <w:p w14:paraId="0E934515">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1.3履约保证金提交时间：框架合同签订后15日内；</w:t>
      </w:r>
    </w:p>
    <w:p w14:paraId="153BA04E">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1.4履约保证金的退还：框架合同期限内履约结束同时经甲方验收合格后，甲方在收到乙方的退还履约保证金申请后15日内退还乙方的履约保证金。</w:t>
      </w:r>
    </w:p>
    <w:p w14:paraId="78DAF27F">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1.5乙方未能履行框架合同或单个供货合同规定的任何义务或验收不合格的，甲方有权全额扣罚其履约保证金。</w:t>
      </w:r>
    </w:p>
    <w:p w14:paraId="0AC2D312">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七、转包或分包</w:t>
      </w:r>
    </w:p>
    <w:p w14:paraId="17EBA88E">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1.本合同范围的</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，应由乙方直接供应，不得转包他人供应；</w:t>
      </w:r>
    </w:p>
    <w:p w14:paraId="662B041D">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2.除非得到甲方的书面同意，乙方不得将本合同范围的</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全部或部分分包给他人供应；</w:t>
      </w:r>
    </w:p>
    <w:p w14:paraId="714D9059">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3.如有转包和未经甲方同意的分包行为，甲方有权解除合同，没收履约保证金并追究乙方的违约责任。</w:t>
      </w:r>
    </w:p>
    <w:p w14:paraId="58292306">
      <w:pPr>
        <w:widowControl/>
        <w:adjustRightInd/>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八、质保期及质保期内的服务和售后</w:t>
      </w:r>
    </w:p>
    <w:p w14:paraId="65668996">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1.质保期：</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交付并验收合格之日起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年。</w:t>
      </w:r>
    </w:p>
    <w:p w14:paraId="6A71169E">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2.质保期内的服务和售后：</w:t>
      </w:r>
    </w:p>
    <w:p w14:paraId="36937BAD">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2.1质保期内，指定专人负责售后服务，并明确服务热线。如遇产品质量或尺寸问题，接到</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通知后的30分钟内作出回应，1小时内给予</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解决方案。超时未作出回应或给出解决方案的，甲方有权扣罚其履约保证金（扣罚比例：已递交保证金总额的2%）。</w:t>
      </w:r>
    </w:p>
    <w:p w14:paraId="35BC94FF">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2.2验收合格之日起90日内，所供</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出现质量问题的，乙方应免费提供包修、包换、包退服务；超过90日出现质量问题的，乙方应免费提供包修服务（无法提供服务的，</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有权扣罚其履约保证金，扣罚比例：已递交履约保证金总额的2%）。</w:t>
      </w:r>
    </w:p>
    <w:p w14:paraId="21B118D2">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w:t>
      </w:r>
      <w:r>
        <w:rPr>
          <w:rFonts w:hint="eastAsia" w:ascii="宋体" w:hAnsi="宋体" w:cs="宋体"/>
          <w:color w:val="auto"/>
          <w:kern w:val="0"/>
          <w:sz w:val="24"/>
          <w:highlight w:val="none"/>
          <w:lang w:val="en-US" w:eastAsia="zh-CN"/>
        </w:rPr>
        <w:t>产品购置人验收交付</w:t>
      </w:r>
      <w:r>
        <w:rPr>
          <w:rFonts w:hint="eastAsia" w:ascii="宋体" w:hAnsi="宋体" w:eastAsia="宋体" w:cs="宋体"/>
          <w:color w:val="auto"/>
          <w:kern w:val="0"/>
          <w:sz w:val="24"/>
          <w:highlight w:val="none"/>
          <w:lang w:val="en-US" w:eastAsia="zh-CN"/>
        </w:rPr>
        <w:t>后90日内，如有号型不合体的，乙方的报价包含提供对号型不合体的换货服务，换货完成时间不得超过3</w:t>
      </w:r>
      <w:r>
        <w:rPr>
          <w:rFonts w:hint="eastAsia" w:ascii="宋体" w:hAnsi="宋体" w:cs="宋体"/>
          <w:color w:val="auto"/>
          <w:kern w:val="0"/>
          <w:sz w:val="24"/>
          <w:highlight w:val="none"/>
          <w:lang w:val="en-US" w:eastAsia="zh-CN"/>
        </w:rPr>
        <w:t>个工作</w:t>
      </w:r>
      <w:r>
        <w:rPr>
          <w:rFonts w:hint="eastAsia" w:ascii="宋体" w:hAnsi="宋体" w:eastAsia="宋体" w:cs="宋体"/>
          <w:color w:val="auto"/>
          <w:kern w:val="0"/>
          <w:sz w:val="24"/>
          <w:highlight w:val="none"/>
          <w:lang w:val="en-US" w:eastAsia="zh-CN"/>
        </w:rPr>
        <w:t>日，产生的费用均由乙方承担。</w:t>
      </w:r>
    </w:p>
    <w:p w14:paraId="423A83E9">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2.4乙方应保证库存充足，在框架合同履约期限内内供货清单中各类产品备货量均不少于总量的3%，若少于以上库存应及时补充。未及时补充的，甲方有权扣罚其履约保证金（扣罚比例：已递交保证金总额的2%）。</w:t>
      </w:r>
    </w:p>
    <w:p w14:paraId="7846347B">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九、验收</w:t>
      </w:r>
    </w:p>
    <w:p w14:paraId="3CE3BDE1">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交付时，由乙方和</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共同在场进行现场验收（</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lang w:val="en-US" w:eastAsia="zh-CN"/>
        </w:rPr>
        <w:t>需在产品交付前3</w:t>
      </w:r>
      <w:r>
        <w:rPr>
          <w:rFonts w:hint="eastAsia" w:ascii="宋体" w:hAnsi="宋体" w:cs="宋体"/>
          <w:color w:val="auto"/>
          <w:kern w:val="0"/>
          <w:sz w:val="24"/>
          <w:highlight w:val="none"/>
          <w:lang w:val="en-US" w:eastAsia="zh-CN"/>
        </w:rPr>
        <w:t>个工作</w:t>
      </w:r>
      <w:r>
        <w:rPr>
          <w:rFonts w:hint="eastAsia" w:ascii="宋体" w:hAnsi="宋体" w:eastAsia="宋体" w:cs="宋体"/>
          <w:color w:val="auto"/>
          <w:kern w:val="0"/>
          <w:sz w:val="24"/>
          <w:highlight w:val="none"/>
          <w:lang w:val="en-US" w:eastAsia="zh-CN"/>
        </w:rPr>
        <w:t>日内提前通知</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，以便</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可提前安排验收工作）</w:t>
      </w:r>
      <w:r>
        <w:rPr>
          <w:rFonts w:hint="eastAsia" w:ascii="宋体" w:hAnsi="宋体" w:cs="宋体"/>
          <w:color w:val="auto"/>
          <w:kern w:val="0"/>
          <w:sz w:val="24"/>
          <w:highlight w:val="none"/>
          <w:lang w:val="en-US" w:eastAsia="zh-CN"/>
        </w:rPr>
        <w:t>。如果由于乙方没有及时通知，由此造成的全部损失由乙方承担</w:t>
      </w:r>
      <w:r>
        <w:rPr>
          <w:rFonts w:hint="eastAsia" w:ascii="宋体" w:hAnsi="宋体" w:eastAsia="宋体" w:cs="宋体"/>
          <w:color w:val="auto"/>
          <w:kern w:val="0"/>
          <w:sz w:val="24"/>
          <w:highlight w:val="none"/>
          <w:lang w:val="en-US" w:eastAsia="zh-CN"/>
        </w:rPr>
        <w:t>。</w:t>
      </w:r>
    </w:p>
    <w:p w14:paraId="39F5AB6E">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在验收中如发现交付产品的包装、数量、</w:t>
      </w:r>
      <w:r>
        <w:rPr>
          <w:rFonts w:hint="eastAsia" w:ascii="宋体" w:hAnsi="宋体" w:cs="宋体"/>
          <w:color w:val="auto"/>
          <w:kern w:val="0"/>
          <w:sz w:val="24"/>
          <w:highlight w:val="none"/>
          <w:lang w:val="en-US" w:eastAsia="zh-CN"/>
        </w:rPr>
        <w:t>外观</w:t>
      </w:r>
      <w:r>
        <w:rPr>
          <w:rFonts w:hint="eastAsia" w:ascii="宋体" w:hAnsi="宋体" w:eastAsia="宋体" w:cs="宋体"/>
          <w:color w:val="auto"/>
          <w:kern w:val="0"/>
          <w:sz w:val="24"/>
          <w:highlight w:val="none"/>
          <w:lang w:val="en-US" w:eastAsia="zh-CN"/>
        </w:rPr>
        <w:t>和材料等不符合合同规定要求的，</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可在90天内向乙方提出，并有权补货或换货，同时拒付不符合合同规定部分产品的货款。乙方应在收到</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补货或更换问题产品要求后20个工作日内完成补货或更换货。</w:t>
      </w:r>
      <w:r>
        <w:rPr>
          <w:rFonts w:hint="eastAsia" w:ascii="宋体" w:hAnsi="宋体" w:cs="宋体"/>
          <w:color w:val="auto"/>
          <w:kern w:val="0"/>
          <w:sz w:val="24"/>
          <w:highlight w:val="none"/>
          <w:lang w:val="en-US" w:eastAsia="zh-CN"/>
        </w:rPr>
        <w:t>该验收合格仅作为收到产品的证明，不视为对产品质量的认可。</w:t>
      </w:r>
    </w:p>
    <w:p w14:paraId="0994E70A">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交付</w:t>
      </w:r>
      <w:r>
        <w:rPr>
          <w:rFonts w:hint="eastAsia" w:ascii="宋体" w:hAnsi="宋体" w:cs="宋体"/>
          <w:color w:val="auto"/>
          <w:kern w:val="0"/>
          <w:sz w:val="24"/>
          <w:highlight w:val="none"/>
          <w:lang w:val="en-US" w:eastAsia="zh-CN"/>
        </w:rPr>
        <w:t>使用</w:t>
      </w:r>
      <w:r>
        <w:rPr>
          <w:rFonts w:hint="eastAsia" w:ascii="宋体" w:hAnsi="宋体" w:eastAsia="宋体" w:cs="宋体"/>
          <w:color w:val="auto"/>
          <w:kern w:val="0"/>
          <w:sz w:val="24"/>
          <w:highlight w:val="none"/>
          <w:lang w:val="en-US" w:eastAsia="zh-CN"/>
        </w:rPr>
        <w:t>后，</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或</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可对每批次产品进行随机抽样，并委托国家认可的专业检测机构进行检测。抽检过程中，不符合合同规定质量水平的产品超过抽检总量的20%（不含本数）时，则视为该批次整批产品不合格，</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lang w:val="en-US" w:eastAsia="zh-CN"/>
        </w:rPr>
        <w:t>应向产品购置人支付对应批次产品总金额的 20 %作为违约金（违约金由产品购置人优先从合同尾款中扣除），同时</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lang w:val="en-US" w:eastAsia="zh-CN"/>
        </w:rPr>
        <w:t>对本批次产品全部换货，更换时间不得超过20个工作日。</w:t>
      </w:r>
    </w:p>
    <w:p w14:paraId="06513F44">
      <w:pPr>
        <w:widowControl/>
        <w:adjustRightInd/>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4.如对更换后的产品质量存在疑义的，甲方或产品购置人有权再次进行抽检，若再次检测不合格的，甲方有权解除框架采购合同，并不再支付单个供货合同余款</w:t>
      </w:r>
    </w:p>
    <w:p w14:paraId="4ADCB0C2">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注：1.因</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或产品购置人对</w:t>
      </w:r>
      <w:r>
        <w:rPr>
          <w:rFonts w:hint="eastAsia" w:ascii="宋体" w:hAnsi="宋体" w:cs="宋体"/>
          <w:color w:val="auto"/>
          <w:kern w:val="0"/>
          <w:sz w:val="24"/>
          <w:highlight w:val="none"/>
          <w:lang w:val="en-US" w:eastAsia="zh-CN"/>
        </w:rPr>
        <w:t>交付使用的</w:t>
      </w:r>
      <w:r>
        <w:rPr>
          <w:rFonts w:hint="eastAsia" w:ascii="宋体" w:hAnsi="宋体" w:eastAsia="宋体" w:cs="宋体"/>
          <w:color w:val="auto"/>
          <w:kern w:val="0"/>
          <w:sz w:val="24"/>
          <w:highlight w:val="none"/>
          <w:lang w:val="en-US" w:eastAsia="zh-CN"/>
        </w:rPr>
        <w:t>产品进行抽样检测而产生的费用，若检测合格的，检测费由产品购置人或</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承担；若检测不合格的，检测费由</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lang w:val="en-US" w:eastAsia="zh-CN"/>
        </w:rPr>
        <w:t>承担。2.</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在框架合同周期内，每个标项的抽检总量不超过标项内总供货量的0.3%（</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lang w:val="en-US" w:eastAsia="zh-CN"/>
        </w:rPr>
        <w:t>因考虑因抽检而产生的产品损耗费用，该费用已包含在本项目预算之中</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不再另行支付）。3.关于单个产品抽检合格条件：该产品所有检测指标项均合格。</w:t>
      </w:r>
    </w:p>
    <w:p w14:paraId="679EFC3D">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十、合同款支付</w:t>
      </w:r>
    </w:p>
    <w:p w14:paraId="39AA11BA">
      <w:pPr>
        <w:widowControl/>
        <w:adjustRightInd/>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每批次产品采购前，单独签订供货合同。</w:t>
      </w:r>
    </w:p>
    <w:p w14:paraId="57CBF713">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1.单个供货合同生效以及具备实施条件后7个工作日内，</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向乙方支付</w:t>
      </w:r>
      <w:r>
        <w:rPr>
          <w:rFonts w:hint="eastAsia" w:ascii="宋体" w:hAnsi="宋体" w:cs="宋体"/>
          <w:color w:val="auto"/>
          <w:kern w:val="0"/>
          <w:sz w:val="24"/>
          <w:highlight w:val="none"/>
          <w:lang w:val="en-US" w:eastAsia="zh-CN"/>
        </w:rPr>
        <w:t>单个</w:t>
      </w:r>
      <w:r>
        <w:rPr>
          <w:rFonts w:hint="eastAsia" w:ascii="宋体" w:hAnsi="宋体" w:eastAsia="宋体" w:cs="宋体"/>
          <w:color w:val="auto"/>
          <w:kern w:val="0"/>
          <w:sz w:val="24"/>
          <w:highlight w:val="none"/>
          <w:lang w:val="en-US" w:eastAsia="zh-CN"/>
        </w:rPr>
        <w:t>供货合同金额的40%作为预付款；</w:t>
      </w:r>
    </w:p>
    <w:p w14:paraId="555C5179">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2.2全部</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送达</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指定地点并验收合格后，由乙方按规定开具有效的发票，</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自收到发票后7个工作日内一次性支付</w:t>
      </w:r>
      <w:r>
        <w:rPr>
          <w:rFonts w:hint="eastAsia" w:ascii="宋体" w:hAnsi="宋体" w:cs="宋体"/>
          <w:color w:val="auto"/>
          <w:kern w:val="0"/>
          <w:sz w:val="24"/>
          <w:highlight w:val="none"/>
          <w:lang w:val="en-US" w:eastAsia="zh-CN"/>
        </w:rPr>
        <w:t>该</w:t>
      </w:r>
      <w:r>
        <w:rPr>
          <w:rFonts w:hint="eastAsia" w:ascii="宋体" w:hAnsi="宋体" w:eastAsia="宋体" w:cs="宋体"/>
          <w:color w:val="auto"/>
          <w:kern w:val="0"/>
          <w:sz w:val="24"/>
          <w:highlight w:val="none"/>
          <w:lang w:val="en-US" w:eastAsia="zh-CN"/>
        </w:rPr>
        <w:t xml:space="preserve">供货合同尾款（无息）。             </w:t>
      </w:r>
    </w:p>
    <w:p w14:paraId="5991DDC9">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注：合同尾款支付时按实际供货数量进行结算并支付，即合同尾款=∑（供货单价×实际供货数量）-合同预付款的40%-扣罚款（如有）。</w:t>
      </w:r>
    </w:p>
    <w:p w14:paraId="0716E9D1">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十一、税费</w:t>
      </w:r>
    </w:p>
    <w:p w14:paraId="30B7CDD2">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本合同执行中相关的一切税费均由乙方负担。</w:t>
      </w:r>
    </w:p>
    <w:p w14:paraId="49C83BC5">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十二、包装、发运及运输</w:t>
      </w:r>
    </w:p>
    <w:p w14:paraId="1046BC00">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1.乙方应在发运前对产品进行满足运输距离、防潮、防震、防锈和防破损装卸等要求包装（包装具体要求以招标文件为准），以保证安全运达</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指定地点。</w:t>
      </w:r>
    </w:p>
    <w:p w14:paraId="5C3655E8">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2.使用说明书、质量检验证明书、随配附件以及清单一并附于</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内。</w:t>
      </w:r>
    </w:p>
    <w:p w14:paraId="19789394">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3.乙方在发运手续办理完毕后24小时内通知</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，以准备接收。</w:t>
      </w:r>
    </w:p>
    <w:p w14:paraId="4185EF67">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在交付</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前发生的风险均由乙方负责。</w:t>
      </w:r>
    </w:p>
    <w:p w14:paraId="4555A9EA">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r>
        <w:rPr>
          <w:rFonts w:hint="eastAsia" w:ascii="宋体" w:hAnsi="宋体" w:cs="宋体"/>
          <w:color w:val="auto"/>
          <w:kern w:val="0"/>
          <w:sz w:val="24"/>
          <w:highlight w:val="none"/>
          <w:lang w:val="en-US" w:eastAsia="zh-CN"/>
        </w:rPr>
        <w:t>产品</w:t>
      </w:r>
      <w:r>
        <w:rPr>
          <w:rFonts w:hint="eastAsia" w:ascii="宋体" w:hAnsi="宋体" w:eastAsia="宋体" w:cs="宋体"/>
          <w:color w:val="auto"/>
          <w:kern w:val="0"/>
          <w:sz w:val="24"/>
          <w:highlight w:val="none"/>
          <w:lang w:val="en-US" w:eastAsia="zh-CN"/>
        </w:rPr>
        <w:t>在规定的交付期限内由乙方送达</w:t>
      </w:r>
      <w:r>
        <w:rPr>
          <w:rFonts w:hint="eastAsia" w:ascii="宋体" w:hAnsi="宋体" w:cs="宋体"/>
          <w:color w:val="auto"/>
          <w:kern w:val="0"/>
          <w:sz w:val="24"/>
          <w:highlight w:val="none"/>
          <w:lang w:val="en-US" w:eastAsia="zh-CN"/>
        </w:rPr>
        <w:t>产品购置人</w:t>
      </w:r>
      <w:r>
        <w:rPr>
          <w:rFonts w:hint="eastAsia" w:ascii="宋体" w:hAnsi="宋体" w:eastAsia="宋体" w:cs="宋体"/>
          <w:color w:val="auto"/>
          <w:kern w:val="0"/>
          <w:sz w:val="24"/>
          <w:highlight w:val="none"/>
          <w:lang w:val="en-US" w:eastAsia="zh-CN"/>
        </w:rPr>
        <w:t>指定的地点视为交付，乙方同时需通知</w:t>
      </w:r>
      <w:r>
        <w:rPr>
          <w:rFonts w:hint="eastAsia" w:ascii="宋体" w:hAnsi="宋体" w:cs="宋体"/>
          <w:color w:val="auto"/>
          <w:kern w:val="0"/>
          <w:sz w:val="24"/>
          <w:highlight w:val="none"/>
          <w:lang w:val="en-US" w:eastAsia="zh-CN"/>
        </w:rPr>
        <w:t>产品购置人产品</w:t>
      </w:r>
      <w:r>
        <w:rPr>
          <w:rFonts w:hint="eastAsia" w:ascii="宋体" w:hAnsi="宋体" w:eastAsia="宋体" w:cs="宋体"/>
          <w:color w:val="auto"/>
          <w:kern w:val="0"/>
          <w:sz w:val="24"/>
          <w:highlight w:val="none"/>
          <w:lang w:val="en-US" w:eastAsia="zh-CN"/>
        </w:rPr>
        <w:t>已送达。</w:t>
      </w:r>
    </w:p>
    <w:p w14:paraId="2DC64CE6">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十</w:t>
      </w:r>
      <w:r>
        <w:rPr>
          <w:rFonts w:hint="eastAsia" w:ascii="宋体" w:hAnsi="宋体" w:cs="宋体"/>
          <w:color w:val="auto"/>
          <w:kern w:val="0"/>
          <w:sz w:val="24"/>
          <w:highlight w:val="none"/>
          <w:lang w:val="en-US" w:eastAsia="zh-CN"/>
        </w:rPr>
        <w:t>三</w:t>
      </w:r>
      <w:r>
        <w:rPr>
          <w:rFonts w:hint="eastAsia" w:ascii="宋体" w:hAnsi="宋体" w:eastAsia="宋体" w:cs="宋体"/>
          <w:color w:val="auto"/>
          <w:kern w:val="0"/>
          <w:sz w:val="24"/>
          <w:highlight w:val="none"/>
          <w:lang w:val="en-US" w:eastAsia="zh-CN"/>
        </w:rPr>
        <w:t>、违约责任</w:t>
      </w:r>
    </w:p>
    <w:p w14:paraId="2A3A0037">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1.违约责任的内容详见供货合同。</w:t>
      </w:r>
    </w:p>
    <w:p w14:paraId="77E215E0">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十</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lang w:val="en-US" w:eastAsia="zh-CN"/>
        </w:rPr>
        <w:t>、不可抗力事件处理</w:t>
      </w:r>
    </w:p>
    <w:p w14:paraId="002405F6">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1.在合同有效期内，任何一方因不可抗力事件导致不能履行合同，则合同履行期可延长，其延长期与不可抗力影响期相同。</w:t>
      </w:r>
    </w:p>
    <w:p w14:paraId="32BE0A22">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2.不可抗力事件发生后，应立即通知对方，并寄送有关权威机构出具的证明。</w:t>
      </w:r>
    </w:p>
    <w:p w14:paraId="26655764">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3.不可抗力事件延续120天以上，双方应通过友好协商，确定是否继续履行合同。</w:t>
      </w:r>
    </w:p>
    <w:p w14:paraId="04A35A75">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4.不可抗力包括但不限于自然灾害（如地震、洪水、台风等）、战争、恐怖活动、政府行为等。</w:t>
      </w:r>
    </w:p>
    <w:p w14:paraId="509821EA">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十</w:t>
      </w:r>
      <w:r>
        <w:rPr>
          <w:rFonts w:hint="eastAsia" w:ascii="宋体" w:hAnsi="宋体" w:cs="宋体"/>
          <w:color w:val="auto"/>
          <w:kern w:val="0"/>
          <w:sz w:val="24"/>
          <w:highlight w:val="none"/>
          <w:lang w:val="en-US" w:eastAsia="zh-CN"/>
        </w:rPr>
        <w:t>五</w:t>
      </w:r>
      <w:r>
        <w:rPr>
          <w:rFonts w:hint="eastAsia" w:ascii="宋体" w:hAnsi="宋体" w:eastAsia="宋体" w:cs="宋体"/>
          <w:color w:val="auto"/>
          <w:kern w:val="0"/>
          <w:sz w:val="24"/>
          <w:highlight w:val="none"/>
          <w:lang w:val="en-US" w:eastAsia="zh-CN"/>
        </w:rPr>
        <w:t>、争议的解决方式</w:t>
      </w:r>
    </w:p>
    <w:p w14:paraId="6EB6C175">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合同履行过程中发生争议，双方应协商解决，协商未果可向宁波仲裁委员会申请仲裁。</w:t>
      </w:r>
    </w:p>
    <w:p w14:paraId="1EA3A10F">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十</w:t>
      </w:r>
      <w:r>
        <w:rPr>
          <w:rFonts w:hint="eastAsia" w:ascii="宋体" w:hAnsi="宋体" w:cs="宋体"/>
          <w:color w:val="auto"/>
          <w:kern w:val="0"/>
          <w:sz w:val="24"/>
          <w:highlight w:val="none"/>
          <w:lang w:val="en-US" w:eastAsia="zh-CN"/>
        </w:rPr>
        <w:t>六</w:t>
      </w:r>
      <w:r>
        <w:rPr>
          <w:rFonts w:hint="eastAsia" w:ascii="宋体" w:hAnsi="宋体" w:eastAsia="宋体" w:cs="宋体"/>
          <w:color w:val="auto"/>
          <w:kern w:val="0"/>
          <w:sz w:val="24"/>
          <w:highlight w:val="none"/>
          <w:lang w:val="en-US" w:eastAsia="zh-CN"/>
        </w:rPr>
        <w:t>、合同生效及其它</w:t>
      </w:r>
    </w:p>
    <w:p w14:paraId="3B114CB5">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1.合同经双方法定代表人或授权代表签字并盖章后生效。</w:t>
      </w:r>
    </w:p>
    <w:p w14:paraId="75E2D206">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2.根据《中华人民共和国政府采购法实施条例》第50条之规定，本合同自签订之日起2个工作日内，由甲方在浙江政府采购网上公告。</w:t>
      </w:r>
    </w:p>
    <w:p w14:paraId="5E2A28DD">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3.本合同未尽事宜，遵照《中华人民共和国民法典》有关条文执行。</w:t>
      </w:r>
    </w:p>
    <w:p w14:paraId="339239A8">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4..本合同正本一式   份，具有同等法律效力，甲乙双方各执    份。</w:t>
      </w:r>
    </w:p>
    <w:p w14:paraId="31B63277">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.本次招标有效期：自   年  月  日起至   年   月   日止（供货合同按需分次签订）。</w:t>
      </w:r>
    </w:p>
    <w:p w14:paraId="4CB01CB9">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.本合同招标投标文件与本合同具有同等法律效力。</w:t>
      </w:r>
    </w:p>
    <w:p w14:paraId="026B429A">
      <w:pPr>
        <w:widowControl/>
        <w:adjustRightInd/>
        <w:spacing w:line="360" w:lineRule="auto"/>
        <w:jc w:val="left"/>
        <w:rPr>
          <w:rFonts w:hint="eastAsia" w:ascii="宋体" w:hAnsi="宋体" w:eastAsia="宋体" w:cs="宋体"/>
          <w:color w:val="auto"/>
          <w:kern w:val="0"/>
          <w:sz w:val="24"/>
          <w:highlight w:val="none"/>
          <w:lang w:val="en-US" w:eastAsia="zh-CN"/>
        </w:rPr>
      </w:pPr>
    </w:p>
    <w:p w14:paraId="1548D160">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甲方（盖章）：                          乙方（盖章）：                 </w:t>
      </w:r>
    </w:p>
    <w:p w14:paraId="10C4E232">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法定代表人：                           法定代表人：                </w:t>
      </w:r>
    </w:p>
    <w:p w14:paraId="150FE6B5">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或授权代表（签字）：                    或授权代表（签字）：           </w:t>
      </w:r>
    </w:p>
    <w:p w14:paraId="7E050877">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地址：                                 地址：    </w:t>
      </w:r>
    </w:p>
    <w:p w14:paraId="1665B29C">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邮编：                                 邮编：                     </w:t>
      </w:r>
    </w:p>
    <w:p w14:paraId="2C5FD97F">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电话：                                 电话：             </w:t>
      </w:r>
    </w:p>
    <w:p w14:paraId="36800D8D">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传真：                                 传真：         </w:t>
      </w:r>
    </w:p>
    <w:p w14:paraId="144FB3EC">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开户银行：                             开户银行：    </w:t>
      </w:r>
    </w:p>
    <w:p w14:paraId="79EBBC0E">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账号：                                 账号</w:t>
      </w:r>
    </w:p>
    <w:p w14:paraId="23FCF8CB">
      <w:pPr>
        <w:widowControl/>
        <w:adjustRightInd/>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签约时间：   年    月   日</w:t>
      </w:r>
    </w:p>
    <w:p w14:paraId="76E4AB6B">
      <w:pPr>
        <w:widowControl/>
        <w:adjustRightInd/>
        <w:spacing w:line="360" w:lineRule="auto"/>
        <w:ind w:firstLine="480" w:firstLineChars="200"/>
        <w:jc w:val="left"/>
        <w:rPr>
          <w:rFonts w:hint="eastAsia" w:ascii="宋体" w:hAnsi="宋体" w:eastAsia="宋体" w:cs="宋体"/>
          <w:color w:val="auto"/>
          <w:sz w:val="24"/>
          <w:szCs w:val="24"/>
          <w:highlight w:val="none"/>
        </w:rPr>
      </w:pPr>
    </w:p>
    <w:p w14:paraId="0395C070">
      <w:pPr>
        <w:tabs>
          <w:tab w:val="left" w:pos="7350"/>
          <w:tab w:val="left" w:pos="7840"/>
        </w:tabs>
        <w:adjustRightInd/>
        <w:snapToGrid w:val="0"/>
        <w:spacing w:line="480" w:lineRule="auto"/>
        <w:ind w:left="322" w:leftChars="152" w:hanging="3" w:hangingChars="1"/>
        <w:jc w:val="center"/>
        <w:rPr>
          <w:rFonts w:hint="eastAsia" w:ascii="宋体" w:hAnsi="宋体" w:cs="宋体"/>
          <w:b/>
          <w:bCs/>
          <w:color w:val="auto"/>
          <w:sz w:val="32"/>
          <w:szCs w:val="32"/>
          <w:highlight w:val="none"/>
          <w:lang w:eastAsia="zh-CN"/>
        </w:rPr>
      </w:pPr>
    </w:p>
    <w:p w14:paraId="2B085DA8">
      <w:pPr>
        <w:tabs>
          <w:tab w:val="left" w:pos="7350"/>
          <w:tab w:val="left" w:pos="7840"/>
        </w:tabs>
        <w:adjustRightInd/>
        <w:snapToGrid w:val="0"/>
        <w:spacing w:line="480" w:lineRule="auto"/>
        <w:ind w:left="322" w:leftChars="152" w:hanging="3" w:hangingChars="1"/>
        <w:jc w:val="center"/>
        <w:rPr>
          <w:rFonts w:hint="eastAsia" w:ascii="宋体" w:hAnsi="宋体" w:cs="宋体"/>
          <w:b/>
          <w:bCs/>
          <w:color w:val="auto"/>
          <w:sz w:val="32"/>
          <w:szCs w:val="32"/>
          <w:highlight w:val="none"/>
          <w:lang w:eastAsia="zh-CN"/>
        </w:rPr>
      </w:pPr>
    </w:p>
    <w:p w14:paraId="270CBA33">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1E986368">
      <w:pPr>
        <w:tabs>
          <w:tab w:val="left" w:pos="7350"/>
          <w:tab w:val="left" w:pos="7840"/>
        </w:tabs>
        <w:adjustRightInd/>
        <w:snapToGrid w:val="0"/>
        <w:spacing w:line="480" w:lineRule="auto"/>
        <w:ind w:left="322" w:leftChars="152" w:hanging="3" w:hangingChars="1"/>
        <w:jc w:val="center"/>
        <w:rPr>
          <w:rFonts w:hint="eastAsia" w:ascii="宋体" w:hAnsi="宋体" w:cs="宋体"/>
          <w:b/>
          <w:bCs/>
          <w:color w:val="auto"/>
          <w:sz w:val="32"/>
          <w:szCs w:val="32"/>
          <w:highlight w:val="none"/>
          <w:lang w:eastAsia="zh-CN"/>
        </w:rPr>
      </w:pPr>
    </w:p>
    <w:p w14:paraId="4E039266">
      <w:pPr>
        <w:tabs>
          <w:tab w:val="left" w:pos="7350"/>
          <w:tab w:val="left" w:pos="7840"/>
        </w:tabs>
        <w:adjustRightInd/>
        <w:snapToGrid w:val="0"/>
        <w:spacing w:line="480" w:lineRule="auto"/>
        <w:ind w:left="322" w:leftChars="152" w:hanging="3" w:hangingChars="1"/>
        <w:jc w:val="center"/>
        <w:rPr>
          <w:rFonts w:hint="eastAsia" w:ascii="宋体" w:hAnsi="宋体" w:cs="宋体"/>
          <w:b/>
          <w:bCs/>
          <w:color w:val="auto"/>
          <w:sz w:val="32"/>
          <w:szCs w:val="32"/>
          <w:highlight w:val="none"/>
          <w:lang w:eastAsia="zh-CN"/>
        </w:rPr>
      </w:pPr>
    </w:p>
    <w:p w14:paraId="799A6670">
      <w:pPr>
        <w:tabs>
          <w:tab w:val="left" w:pos="7350"/>
          <w:tab w:val="left" w:pos="7840"/>
        </w:tabs>
        <w:adjustRightInd/>
        <w:snapToGrid w:val="0"/>
        <w:spacing w:line="480" w:lineRule="auto"/>
        <w:ind w:left="322" w:leftChars="152" w:hanging="3" w:hangingChars="1"/>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供货合同</w:t>
      </w:r>
    </w:p>
    <w:p w14:paraId="5851D392">
      <w:pPr>
        <w:tabs>
          <w:tab w:val="left" w:pos="7350"/>
          <w:tab w:val="left" w:pos="7840"/>
        </w:tabs>
        <w:adjustRightInd/>
        <w:snapToGrid w:val="0"/>
        <w:spacing w:line="480" w:lineRule="auto"/>
        <w:rPr>
          <w:rFonts w:hint="eastAsia" w:ascii="宋体" w:hAnsi="宋体" w:eastAsia="宋体" w:cs="宋体"/>
          <w:b/>
          <w:bCs/>
          <w:color w:val="auto"/>
          <w:sz w:val="32"/>
          <w:szCs w:val="32"/>
          <w:highlight w:val="none"/>
        </w:rPr>
      </w:pPr>
    </w:p>
    <w:p w14:paraId="31F96BC9">
      <w:pPr>
        <w:tabs>
          <w:tab w:val="left" w:pos="7350"/>
          <w:tab w:val="left" w:pos="7840"/>
        </w:tabs>
        <w:adjustRightInd/>
        <w:snapToGrid w:val="0"/>
        <w:spacing w:line="480" w:lineRule="auto"/>
        <w:ind w:left="322" w:leftChars="152" w:hanging="3" w:hangingChars="1"/>
        <w:rPr>
          <w:rFonts w:hint="default" w:ascii="宋体" w:hAnsi="宋体" w:eastAsia="宋体" w:cs="宋体"/>
          <w:color w:val="auto"/>
          <w:sz w:val="32"/>
          <w:szCs w:val="32"/>
          <w:highlight w:val="none"/>
          <w:u w:val="single"/>
          <w:lang w:val="en-US" w:eastAsia="zh-CN"/>
        </w:rPr>
      </w:pPr>
      <w:r>
        <w:rPr>
          <w:rFonts w:hint="eastAsia" w:ascii="宋体" w:hAnsi="宋体" w:eastAsia="宋体" w:cs="宋体"/>
          <w:b/>
          <w:bCs/>
          <w:color w:val="auto"/>
          <w:sz w:val="32"/>
          <w:szCs w:val="32"/>
          <w:highlight w:val="none"/>
        </w:rPr>
        <w:t>项 目 名 称：</w:t>
      </w:r>
      <w:r>
        <w:rPr>
          <w:rFonts w:hint="eastAsia" w:ascii="宋体" w:hAnsi="宋体" w:cs="宋体"/>
          <w:bCs/>
          <w:color w:val="auto"/>
          <w:sz w:val="32"/>
          <w:szCs w:val="32"/>
          <w:highlight w:val="none"/>
          <w:u w:val="single"/>
          <w:lang w:val="en-US" w:eastAsia="zh-CN"/>
        </w:rPr>
        <w:t xml:space="preserve">                             </w:t>
      </w:r>
    </w:p>
    <w:p w14:paraId="4D4E4C4F">
      <w:pPr>
        <w:adjustRightInd/>
        <w:spacing w:line="480" w:lineRule="auto"/>
        <w:ind w:left="2837" w:leftChars="150" w:hanging="2522" w:hangingChars="785"/>
        <w:rPr>
          <w:rFonts w:hint="default" w:ascii="宋体" w:hAnsi="宋体" w:eastAsia="宋体" w:cs="宋体"/>
          <w:color w:val="auto"/>
          <w:sz w:val="32"/>
          <w:szCs w:val="32"/>
          <w:highlight w:val="none"/>
          <w:u w:val="single"/>
          <w:lang w:val="en-US" w:eastAsia="zh-CN"/>
        </w:rPr>
      </w:pPr>
      <w:r>
        <w:rPr>
          <w:rFonts w:hint="eastAsia" w:ascii="宋体" w:hAnsi="宋体" w:eastAsia="宋体" w:cs="宋体"/>
          <w:b/>
          <w:bCs/>
          <w:color w:val="auto"/>
          <w:sz w:val="32"/>
          <w:szCs w:val="32"/>
          <w:highlight w:val="none"/>
        </w:rPr>
        <w:t>甲方</w:t>
      </w:r>
      <w:r>
        <w:rPr>
          <w:rFonts w:hint="eastAsia" w:ascii="宋体" w:hAnsi="宋体" w:cs="宋体"/>
          <w:b/>
          <w:bCs/>
          <w:color w:val="auto"/>
          <w:sz w:val="32"/>
          <w:szCs w:val="32"/>
          <w:highlight w:val="none"/>
          <w:lang w:eastAsia="zh-CN"/>
        </w:rPr>
        <w:t>（产品购置人）</w:t>
      </w:r>
      <w:r>
        <w:rPr>
          <w:rFonts w:hint="eastAsia" w:ascii="宋体" w:hAnsi="宋体" w:eastAsia="宋体" w:cs="宋体"/>
          <w:b/>
          <w:bCs/>
          <w:color w:val="auto"/>
          <w:sz w:val="32"/>
          <w:szCs w:val="32"/>
          <w:highlight w:val="none"/>
        </w:rPr>
        <w:t>：</w:t>
      </w:r>
      <w:r>
        <w:rPr>
          <w:rFonts w:hint="eastAsia" w:ascii="宋体" w:hAnsi="宋体" w:cs="宋体"/>
          <w:bCs/>
          <w:color w:val="auto"/>
          <w:sz w:val="32"/>
          <w:szCs w:val="32"/>
          <w:highlight w:val="none"/>
          <w:u w:val="single"/>
          <w:lang w:val="en-US" w:eastAsia="zh-CN"/>
        </w:rPr>
        <w:t xml:space="preserve">                      </w:t>
      </w:r>
    </w:p>
    <w:p w14:paraId="2215862C">
      <w:pPr>
        <w:adjustRightInd/>
        <w:spacing w:line="480" w:lineRule="auto"/>
        <w:ind w:firstLine="315" w:firstLineChars="98"/>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乙方</w:t>
      </w:r>
      <w:r>
        <w:rPr>
          <w:rFonts w:hint="eastAsia" w:ascii="宋体" w:hAnsi="宋体" w:cs="宋体"/>
          <w:b/>
          <w:bCs/>
          <w:color w:val="auto"/>
          <w:sz w:val="32"/>
          <w:szCs w:val="32"/>
          <w:highlight w:val="none"/>
          <w:lang w:eastAsia="zh-CN"/>
        </w:rPr>
        <w:t>（中标人）</w:t>
      </w:r>
      <w:r>
        <w:rPr>
          <w:rFonts w:hint="eastAsia" w:ascii="宋体" w:hAnsi="宋体" w:eastAsia="宋体" w:cs="宋体"/>
          <w:b/>
          <w:bCs/>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0C2620B4">
      <w:pPr>
        <w:adjustRightInd/>
        <w:spacing w:line="480" w:lineRule="auto"/>
        <w:ind w:firstLine="315" w:firstLineChars="98"/>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签  订  时  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年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月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日    </w:t>
      </w:r>
    </w:p>
    <w:p w14:paraId="58F0CC51">
      <w:pPr>
        <w:spacing w:line="480" w:lineRule="auto"/>
        <w:ind w:firstLine="321" w:firstLineChars="100"/>
        <w:jc w:val="both"/>
        <w:rPr>
          <w:rFonts w:hint="eastAsia" w:ascii="宋体" w:hAnsi="宋体" w:eastAsia="宋体" w:cs="宋体"/>
          <w:b/>
          <w:color w:val="auto"/>
          <w:sz w:val="36"/>
          <w:szCs w:val="36"/>
          <w:highlight w:val="none"/>
        </w:rPr>
      </w:pPr>
      <w:r>
        <w:rPr>
          <w:rFonts w:hint="eastAsia" w:ascii="宋体" w:hAnsi="宋体" w:eastAsia="宋体" w:cs="宋体"/>
          <w:b/>
          <w:bCs/>
          <w:color w:val="auto"/>
          <w:sz w:val="32"/>
          <w:szCs w:val="32"/>
          <w:highlight w:val="none"/>
        </w:rPr>
        <w:t>签  订  地  点：</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388583E5">
      <w:pPr>
        <w:pStyle w:val="699"/>
        <w:rPr>
          <w:rFonts w:hint="eastAsia" w:ascii="宋体" w:hAnsi="宋体" w:eastAsia="宋体" w:cs="宋体"/>
          <w:color w:val="auto"/>
          <w:szCs w:val="24"/>
          <w:highlight w:val="none"/>
        </w:rPr>
      </w:pPr>
    </w:p>
    <w:p w14:paraId="40F20AA7">
      <w:pPr>
        <w:pStyle w:val="699"/>
        <w:rPr>
          <w:rFonts w:hint="eastAsia" w:ascii="宋体" w:hAnsi="宋体" w:eastAsia="宋体" w:cs="宋体"/>
          <w:color w:val="auto"/>
          <w:szCs w:val="24"/>
          <w:highlight w:val="none"/>
        </w:rPr>
      </w:pPr>
    </w:p>
    <w:p w14:paraId="4A8A9FCB">
      <w:pPr>
        <w:pStyle w:val="699"/>
        <w:jc w:val="center"/>
        <w:rPr>
          <w:rFonts w:hint="eastAsia" w:ascii="宋体" w:hAnsi="宋体" w:eastAsia="宋体" w:cs="宋体"/>
          <w:color w:val="auto"/>
          <w:szCs w:val="24"/>
          <w:highlight w:val="none"/>
        </w:rPr>
      </w:pPr>
    </w:p>
    <w:p w14:paraId="76710961">
      <w:pPr>
        <w:pStyle w:val="84"/>
        <w:ind w:firstLine="480"/>
        <w:rPr>
          <w:rFonts w:hint="eastAsia" w:ascii="宋体" w:hAnsi="宋体" w:eastAsia="宋体" w:cs="宋体"/>
          <w:color w:val="auto"/>
          <w:highlight w:val="none"/>
        </w:rPr>
      </w:pPr>
    </w:p>
    <w:p w14:paraId="6A23D19B">
      <w:pPr>
        <w:spacing w:line="360" w:lineRule="auto"/>
        <w:ind w:firstLine="480" w:firstLineChars="200"/>
        <w:rPr>
          <w:rFonts w:hint="eastAsia" w:ascii="宋体" w:hAnsi="宋体" w:eastAsia="宋体" w:cs="宋体"/>
          <w:color w:val="auto"/>
          <w:sz w:val="24"/>
          <w:highlight w:val="none"/>
          <w:u w:val="single"/>
          <w:lang w:val="zh-CN"/>
        </w:rPr>
      </w:pPr>
    </w:p>
    <w:p w14:paraId="469FAC8C">
      <w:pPr>
        <w:spacing w:line="360" w:lineRule="auto"/>
        <w:ind w:firstLine="480" w:firstLineChars="200"/>
        <w:rPr>
          <w:rFonts w:hint="eastAsia" w:ascii="宋体" w:hAnsi="宋体" w:eastAsia="宋体" w:cs="宋体"/>
          <w:color w:val="auto"/>
          <w:sz w:val="24"/>
          <w:highlight w:val="none"/>
          <w:u w:val="single"/>
          <w:lang w:val="zh-CN"/>
        </w:rPr>
      </w:pPr>
    </w:p>
    <w:p w14:paraId="30851C40">
      <w:pPr>
        <w:spacing w:line="360" w:lineRule="auto"/>
        <w:ind w:firstLine="480" w:firstLineChars="200"/>
        <w:rPr>
          <w:rFonts w:hint="eastAsia" w:ascii="宋体" w:hAnsi="宋体" w:eastAsia="宋体" w:cs="宋体"/>
          <w:color w:val="auto"/>
          <w:sz w:val="24"/>
          <w:highlight w:val="none"/>
          <w:u w:val="single"/>
          <w:lang w:val="zh-CN"/>
        </w:rPr>
      </w:pPr>
    </w:p>
    <w:p w14:paraId="53993221">
      <w:pPr>
        <w:spacing w:line="360" w:lineRule="auto"/>
        <w:ind w:firstLine="480" w:firstLineChars="200"/>
        <w:rPr>
          <w:rFonts w:hint="eastAsia" w:ascii="宋体" w:hAnsi="宋体" w:eastAsia="宋体" w:cs="宋体"/>
          <w:color w:val="auto"/>
          <w:sz w:val="24"/>
          <w:highlight w:val="none"/>
          <w:u w:val="single"/>
          <w:lang w:val="zh-CN"/>
        </w:rPr>
      </w:pPr>
    </w:p>
    <w:p w14:paraId="6F9B7175">
      <w:pPr>
        <w:spacing w:line="360" w:lineRule="auto"/>
        <w:ind w:firstLine="480" w:firstLineChars="200"/>
        <w:rPr>
          <w:rFonts w:hint="eastAsia" w:ascii="宋体" w:hAnsi="宋体" w:eastAsia="宋体" w:cs="宋体"/>
          <w:color w:val="auto"/>
          <w:sz w:val="24"/>
          <w:highlight w:val="none"/>
          <w:u w:val="single"/>
          <w:lang w:val="zh-CN"/>
        </w:rPr>
      </w:pPr>
    </w:p>
    <w:p w14:paraId="6B448D54">
      <w:pPr>
        <w:widowControl/>
        <w:snapToGrid w:val="0"/>
        <w:spacing w:before="100" w:beforeAutospacing="1" w:after="100" w:afterAutospacing="1" w:line="440" w:lineRule="exact"/>
        <w:ind w:firstLine="480" w:firstLineChars="200"/>
        <w:jc w:val="left"/>
        <w:rPr>
          <w:rFonts w:hint="eastAsia" w:ascii="宋体" w:hAnsi="宋体" w:eastAsia="宋体" w:cs="宋体"/>
          <w:color w:val="auto"/>
          <w:kern w:val="2"/>
          <w:sz w:val="24"/>
          <w:szCs w:val="24"/>
          <w:highlight w:val="none"/>
          <w:lang w:val="en-US" w:eastAsia="zh-CN" w:bidi="ar-SA"/>
        </w:rPr>
      </w:pPr>
    </w:p>
    <w:p w14:paraId="5A920FBD">
      <w:pPr>
        <w:widowControl/>
        <w:snapToGrid w:val="0"/>
        <w:spacing w:before="100" w:beforeAutospacing="1" w:after="100" w:afterAutospacing="1" w:line="440" w:lineRule="exact"/>
        <w:ind w:firstLine="480" w:firstLineChars="200"/>
        <w:jc w:val="left"/>
        <w:rPr>
          <w:rFonts w:hint="eastAsia" w:ascii="宋体" w:hAnsi="宋体" w:eastAsia="宋体" w:cs="宋体"/>
          <w:color w:val="auto"/>
          <w:kern w:val="2"/>
          <w:sz w:val="24"/>
          <w:szCs w:val="24"/>
          <w:highlight w:val="none"/>
          <w:lang w:val="en-US" w:eastAsia="zh-CN" w:bidi="ar-SA"/>
        </w:rPr>
      </w:pPr>
    </w:p>
    <w:p w14:paraId="732C782C">
      <w:pPr>
        <w:widowControl/>
        <w:snapToGrid w:val="0"/>
        <w:spacing w:before="100" w:beforeAutospacing="1" w:after="100" w:afterAutospacing="1" w:line="440" w:lineRule="exact"/>
        <w:ind w:firstLine="480" w:firstLineChars="200"/>
        <w:jc w:val="left"/>
        <w:rPr>
          <w:rFonts w:hint="eastAsia" w:ascii="宋体" w:hAnsi="宋体" w:eastAsia="宋体" w:cs="宋体"/>
          <w:color w:val="auto"/>
          <w:kern w:val="2"/>
          <w:sz w:val="24"/>
          <w:szCs w:val="24"/>
          <w:highlight w:val="none"/>
          <w:lang w:val="en-US" w:eastAsia="zh-CN" w:bidi="ar-SA"/>
        </w:rPr>
      </w:pPr>
    </w:p>
    <w:p w14:paraId="5A46750A">
      <w:pPr>
        <w:widowControl/>
        <w:snapToGrid w:val="0"/>
        <w:spacing w:before="100" w:beforeAutospacing="1" w:after="100" w:afterAutospacing="1"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甲、乙</w:t>
      </w:r>
      <w:r>
        <w:rPr>
          <w:rFonts w:hint="eastAsia" w:ascii="宋体" w:hAnsi="宋体" w:cs="宋体"/>
          <w:color w:val="auto"/>
          <w:kern w:val="2"/>
          <w:sz w:val="24"/>
          <w:szCs w:val="24"/>
          <w:highlight w:val="none"/>
          <w:lang w:val="en-US" w:eastAsia="zh-CN" w:bidi="ar-SA"/>
        </w:rPr>
        <w:t>双</w:t>
      </w:r>
      <w:r>
        <w:rPr>
          <w:rFonts w:hint="eastAsia" w:ascii="宋体" w:hAnsi="宋体" w:eastAsia="宋体" w:cs="宋体"/>
          <w:color w:val="auto"/>
          <w:kern w:val="2"/>
          <w:sz w:val="24"/>
          <w:szCs w:val="24"/>
          <w:highlight w:val="none"/>
          <w:lang w:val="en-US" w:eastAsia="zh-CN" w:bidi="ar-SA"/>
        </w:rPr>
        <w:t>方根据相关法律、法规等规范性法律文件的规定，在平等、自愿、协商一致的基础上，达成友好合作，签署如下条款，共同遵照执行。</w:t>
      </w:r>
    </w:p>
    <w:p w14:paraId="540042A6">
      <w:pPr>
        <w:widowControl/>
        <w:adjustRightInd/>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eastAsia="zh-CN"/>
        </w:rPr>
        <w:t>产品购置人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8A9BDAF">
      <w:pPr>
        <w:widowControl/>
        <w:adjustRightInd/>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p>
    <w:p w14:paraId="31B329EE">
      <w:pPr>
        <w:widowControl/>
        <w:adjustRightInd/>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合同签订地点：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336B711">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根据《中华人民共和国民法典》及有关法律法规以及本项目招标文件、乙方的投标文件、中标通知书</w:t>
      </w:r>
      <w:r>
        <w:rPr>
          <w:rFonts w:hint="eastAsia" w:ascii="宋体" w:hAnsi="宋体" w:cs="宋体"/>
          <w:color w:val="auto"/>
          <w:sz w:val="24"/>
          <w:szCs w:val="24"/>
          <w:highlight w:val="none"/>
          <w:lang w:val="en-US" w:eastAsia="zh-CN"/>
        </w:rPr>
        <w:t>、框架合同</w:t>
      </w:r>
      <w:r>
        <w:rPr>
          <w:rFonts w:hint="eastAsia" w:ascii="宋体" w:hAnsi="宋体" w:eastAsia="宋体" w:cs="宋体"/>
          <w:color w:val="auto"/>
          <w:sz w:val="24"/>
          <w:szCs w:val="24"/>
          <w:highlight w:val="none"/>
          <w:lang w:val="en-US" w:eastAsia="zh-CN"/>
        </w:rPr>
        <w:t>的规定，甲、乙双方在平等的基础上，签订本合同。</w:t>
      </w:r>
    </w:p>
    <w:p w14:paraId="13EE0779">
      <w:pPr>
        <w:widowControl/>
        <w:adjustRightInd/>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一、合同</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清单</w:t>
      </w:r>
    </w:p>
    <w:tbl>
      <w:tblPr>
        <w:tblStyle w:val="64"/>
        <w:tblW w:w="9746" w:type="dxa"/>
        <w:jc w:val="center"/>
        <w:tblLayout w:type="fixed"/>
        <w:tblCellMar>
          <w:top w:w="0" w:type="dxa"/>
          <w:left w:w="108" w:type="dxa"/>
          <w:bottom w:w="0" w:type="dxa"/>
          <w:right w:w="108" w:type="dxa"/>
        </w:tblCellMar>
      </w:tblPr>
      <w:tblGrid>
        <w:gridCol w:w="778"/>
        <w:gridCol w:w="805"/>
        <w:gridCol w:w="2821"/>
        <w:gridCol w:w="1134"/>
        <w:gridCol w:w="1565"/>
        <w:gridCol w:w="1092"/>
        <w:gridCol w:w="1551"/>
      </w:tblGrid>
      <w:tr w14:paraId="6C4F02CB">
        <w:tblPrEx>
          <w:tblCellMar>
            <w:top w:w="0" w:type="dxa"/>
            <w:left w:w="108" w:type="dxa"/>
            <w:bottom w:w="0" w:type="dxa"/>
            <w:right w:w="108" w:type="dxa"/>
          </w:tblCellMar>
        </w:tblPrEx>
        <w:trPr>
          <w:trHeight w:val="300" w:hRule="atLeast"/>
          <w:jc w:val="center"/>
        </w:trPr>
        <w:tc>
          <w:tcPr>
            <w:tcW w:w="778" w:type="dxa"/>
            <w:tcBorders>
              <w:top w:val="single" w:color="000000" w:sz="4" w:space="0"/>
              <w:left w:val="single" w:color="000000" w:sz="4" w:space="0"/>
              <w:bottom w:val="single" w:color="000000" w:sz="4" w:space="0"/>
              <w:right w:val="single" w:color="auto" w:sz="4" w:space="0"/>
            </w:tcBorders>
            <w:noWrap w:val="0"/>
            <w:vAlign w:val="center"/>
          </w:tcPr>
          <w:p w14:paraId="69523B1F">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序号</w:t>
            </w:r>
          </w:p>
        </w:tc>
        <w:tc>
          <w:tcPr>
            <w:tcW w:w="805" w:type="dxa"/>
            <w:tcBorders>
              <w:top w:val="single" w:color="000000" w:sz="4" w:space="0"/>
              <w:left w:val="single" w:color="auto" w:sz="4" w:space="0"/>
              <w:bottom w:val="single" w:color="000000" w:sz="4" w:space="0"/>
              <w:right w:val="single" w:color="000000" w:sz="4" w:space="0"/>
            </w:tcBorders>
            <w:noWrap w:val="0"/>
            <w:vAlign w:val="center"/>
          </w:tcPr>
          <w:p w14:paraId="08B2E6F0">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标项</w:t>
            </w:r>
          </w:p>
        </w:tc>
        <w:tc>
          <w:tcPr>
            <w:tcW w:w="2821" w:type="dxa"/>
            <w:tcBorders>
              <w:top w:val="single" w:color="000000" w:sz="4" w:space="0"/>
              <w:left w:val="single" w:color="000000" w:sz="4" w:space="0"/>
              <w:bottom w:val="single" w:color="000000" w:sz="4" w:space="0"/>
              <w:right w:val="single" w:color="000000" w:sz="4" w:space="0"/>
            </w:tcBorders>
            <w:noWrap w:val="0"/>
            <w:vAlign w:val="center"/>
          </w:tcPr>
          <w:p w14:paraId="1EC6EE79">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kern w:val="0"/>
                <w:sz w:val="24"/>
                <w:szCs w:val="24"/>
                <w:highlight w:val="none"/>
                <w:lang w:eastAsia="zh-CN"/>
              </w:rPr>
              <w:t>产品</w:t>
            </w:r>
            <w:r>
              <w:rPr>
                <w:rFonts w:hint="eastAsia" w:ascii="宋体" w:hAnsi="宋体" w:eastAsia="宋体" w:cs="宋体"/>
                <w:b w:val="0"/>
                <w:bCs/>
                <w:color w:val="auto"/>
                <w:kern w:val="0"/>
                <w:sz w:val="24"/>
                <w:szCs w:val="24"/>
                <w:highlight w:val="none"/>
              </w:rPr>
              <w:t>名称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FA37D75">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单位</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15F4C438">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单价（元）</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88FE3D9">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数量</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89B6D8B">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金额（元）</w:t>
            </w:r>
          </w:p>
        </w:tc>
      </w:tr>
      <w:tr w14:paraId="6B50EDBC">
        <w:tblPrEx>
          <w:tblCellMar>
            <w:top w:w="0" w:type="dxa"/>
            <w:left w:w="108" w:type="dxa"/>
            <w:bottom w:w="0" w:type="dxa"/>
            <w:right w:w="108" w:type="dxa"/>
          </w:tblCellMar>
        </w:tblPrEx>
        <w:trPr>
          <w:trHeight w:val="330" w:hRule="atLeast"/>
          <w:jc w:val="center"/>
        </w:trPr>
        <w:tc>
          <w:tcPr>
            <w:tcW w:w="778" w:type="dxa"/>
            <w:tcBorders>
              <w:top w:val="single" w:color="000000" w:sz="4" w:space="0"/>
              <w:left w:val="single" w:color="000000" w:sz="4" w:space="0"/>
              <w:bottom w:val="single" w:color="000000" w:sz="4" w:space="0"/>
              <w:right w:val="single" w:color="auto" w:sz="4" w:space="0"/>
            </w:tcBorders>
            <w:noWrap w:val="0"/>
            <w:vAlign w:val="center"/>
          </w:tcPr>
          <w:p w14:paraId="7AF86158">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805" w:type="dxa"/>
            <w:vMerge w:val="restart"/>
            <w:tcBorders>
              <w:top w:val="single" w:color="000000" w:sz="4" w:space="0"/>
              <w:left w:val="single" w:color="auto" w:sz="4" w:space="0"/>
              <w:right w:val="single" w:color="000000" w:sz="4" w:space="0"/>
            </w:tcBorders>
            <w:noWrap w:val="0"/>
            <w:vAlign w:val="center"/>
          </w:tcPr>
          <w:p w14:paraId="08397DBE">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p>
        </w:tc>
        <w:tc>
          <w:tcPr>
            <w:tcW w:w="2821" w:type="dxa"/>
            <w:tcBorders>
              <w:top w:val="single" w:color="000000" w:sz="4" w:space="0"/>
              <w:left w:val="single" w:color="000000" w:sz="4" w:space="0"/>
              <w:bottom w:val="single" w:color="000000" w:sz="4" w:space="0"/>
              <w:right w:val="single" w:color="000000" w:sz="4" w:space="0"/>
            </w:tcBorders>
            <w:noWrap w:val="0"/>
            <w:vAlign w:val="center"/>
          </w:tcPr>
          <w:p w14:paraId="10A211B7">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4FD5E64">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04B56932">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bottom"/>
          </w:tcPr>
          <w:p w14:paraId="43A235E2">
            <w:pPr>
              <w:keepNext w:val="0"/>
              <w:keepLines w:val="0"/>
              <w:pageBreakBefore w:val="0"/>
              <w:widowControl/>
              <w:kinsoku/>
              <w:wordWrap/>
              <w:overflowPunct/>
              <w:topLinePunct w:val="0"/>
              <w:autoSpaceDE/>
              <w:autoSpaceDN/>
              <w:bidi w:val="0"/>
              <w:adjustRightInd/>
              <w:spacing w:line="360" w:lineRule="auto"/>
              <w:ind w:left="0"/>
              <w:jc w:val="center"/>
              <w:textAlignment w:val="bottom"/>
              <w:rPr>
                <w:rFonts w:hint="eastAsia" w:ascii="宋体" w:hAnsi="宋体" w:eastAsia="宋体" w:cs="宋体"/>
                <w:b w:val="0"/>
                <w:bCs/>
                <w:color w:val="auto"/>
                <w:sz w:val="24"/>
                <w:szCs w:val="24"/>
                <w:highlight w:val="none"/>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2AE682">
            <w:pPr>
              <w:keepNext w:val="0"/>
              <w:keepLines w:val="0"/>
              <w:pageBreakBefore w:val="0"/>
              <w:widowControl/>
              <w:kinsoku/>
              <w:wordWrap/>
              <w:overflowPunct/>
              <w:topLinePunct w:val="0"/>
              <w:autoSpaceDE/>
              <w:autoSpaceDN/>
              <w:bidi w:val="0"/>
              <w:adjustRightInd/>
              <w:spacing w:line="360" w:lineRule="auto"/>
              <w:ind w:left="0"/>
              <w:jc w:val="left"/>
              <w:textAlignment w:val="center"/>
              <w:rPr>
                <w:rFonts w:hint="eastAsia" w:ascii="宋体" w:hAnsi="宋体" w:eastAsia="宋体" w:cs="宋体"/>
                <w:b w:val="0"/>
                <w:bCs/>
                <w:color w:val="auto"/>
                <w:sz w:val="24"/>
                <w:szCs w:val="24"/>
                <w:highlight w:val="none"/>
              </w:rPr>
            </w:pPr>
          </w:p>
        </w:tc>
      </w:tr>
      <w:tr w14:paraId="613D61AF">
        <w:tblPrEx>
          <w:tblCellMar>
            <w:top w:w="0" w:type="dxa"/>
            <w:left w:w="108" w:type="dxa"/>
            <w:bottom w:w="0" w:type="dxa"/>
            <w:right w:w="108" w:type="dxa"/>
          </w:tblCellMar>
        </w:tblPrEx>
        <w:trPr>
          <w:trHeight w:val="300" w:hRule="atLeast"/>
          <w:jc w:val="center"/>
        </w:trPr>
        <w:tc>
          <w:tcPr>
            <w:tcW w:w="778" w:type="dxa"/>
            <w:tcBorders>
              <w:top w:val="single" w:color="000000" w:sz="4" w:space="0"/>
              <w:left w:val="single" w:color="000000" w:sz="4" w:space="0"/>
              <w:bottom w:val="single" w:color="000000" w:sz="4" w:space="0"/>
              <w:right w:val="single" w:color="auto" w:sz="4" w:space="0"/>
            </w:tcBorders>
            <w:noWrap w:val="0"/>
            <w:vAlign w:val="center"/>
          </w:tcPr>
          <w:p w14:paraId="6F7F1651">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805" w:type="dxa"/>
            <w:vMerge w:val="continue"/>
            <w:tcBorders>
              <w:left w:val="single" w:color="auto" w:sz="4" w:space="0"/>
              <w:right w:val="single" w:color="000000" w:sz="4" w:space="0"/>
            </w:tcBorders>
            <w:noWrap w:val="0"/>
            <w:vAlign w:val="center"/>
          </w:tcPr>
          <w:p w14:paraId="0F431D59">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c>
          <w:tcPr>
            <w:tcW w:w="2821" w:type="dxa"/>
            <w:tcBorders>
              <w:top w:val="single" w:color="000000" w:sz="4" w:space="0"/>
              <w:left w:val="single" w:color="000000" w:sz="4" w:space="0"/>
              <w:bottom w:val="single" w:color="000000" w:sz="4" w:space="0"/>
              <w:right w:val="single" w:color="000000" w:sz="4" w:space="0"/>
            </w:tcBorders>
            <w:noWrap w:val="0"/>
            <w:vAlign w:val="center"/>
          </w:tcPr>
          <w:p w14:paraId="15997ECA">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A2C9D9">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005218C">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kern w:val="0"/>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bottom"/>
          </w:tcPr>
          <w:p w14:paraId="065327C5">
            <w:pPr>
              <w:keepNext w:val="0"/>
              <w:keepLines w:val="0"/>
              <w:pageBreakBefore w:val="0"/>
              <w:widowControl/>
              <w:kinsoku/>
              <w:wordWrap/>
              <w:overflowPunct/>
              <w:topLinePunct w:val="0"/>
              <w:autoSpaceDE/>
              <w:autoSpaceDN/>
              <w:bidi w:val="0"/>
              <w:adjustRightInd/>
              <w:spacing w:line="360" w:lineRule="auto"/>
              <w:ind w:left="0"/>
              <w:jc w:val="center"/>
              <w:textAlignment w:val="bottom"/>
              <w:rPr>
                <w:rFonts w:hint="eastAsia" w:ascii="宋体" w:hAnsi="宋体" w:eastAsia="宋体" w:cs="宋体"/>
                <w:b w:val="0"/>
                <w:bCs/>
                <w:color w:val="auto"/>
                <w:sz w:val="24"/>
                <w:szCs w:val="24"/>
                <w:highlight w:val="none"/>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C5316F0">
            <w:pPr>
              <w:keepNext w:val="0"/>
              <w:keepLines w:val="0"/>
              <w:pageBreakBefore w:val="0"/>
              <w:widowControl/>
              <w:kinsoku/>
              <w:wordWrap/>
              <w:overflowPunct/>
              <w:topLinePunct w:val="0"/>
              <w:autoSpaceDE/>
              <w:autoSpaceDN/>
              <w:bidi w:val="0"/>
              <w:adjustRightInd/>
              <w:spacing w:line="360" w:lineRule="auto"/>
              <w:ind w:left="0"/>
              <w:jc w:val="left"/>
              <w:textAlignment w:val="center"/>
              <w:rPr>
                <w:rFonts w:hint="eastAsia" w:ascii="宋体" w:hAnsi="宋体" w:eastAsia="宋体" w:cs="宋体"/>
                <w:b w:val="0"/>
                <w:bCs/>
                <w:color w:val="auto"/>
                <w:sz w:val="24"/>
                <w:szCs w:val="24"/>
                <w:highlight w:val="none"/>
              </w:rPr>
            </w:pPr>
          </w:p>
        </w:tc>
      </w:tr>
      <w:tr w14:paraId="7B582764">
        <w:tblPrEx>
          <w:tblCellMar>
            <w:top w:w="0" w:type="dxa"/>
            <w:left w:w="108" w:type="dxa"/>
            <w:bottom w:w="0" w:type="dxa"/>
            <w:right w:w="108" w:type="dxa"/>
          </w:tblCellMar>
        </w:tblPrEx>
        <w:trPr>
          <w:trHeight w:val="300" w:hRule="atLeast"/>
          <w:jc w:val="center"/>
        </w:trPr>
        <w:tc>
          <w:tcPr>
            <w:tcW w:w="778" w:type="dxa"/>
            <w:tcBorders>
              <w:top w:val="single" w:color="000000" w:sz="4" w:space="0"/>
              <w:left w:val="single" w:color="000000" w:sz="4" w:space="0"/>
              <w:bottom w:val="single" w:color="000000" w:sz="4" w:space="0"/>
              <w:right w:val="single" w:color="auto" w:sz="4" w:space="0"/>
            </w:tcBorders>
            <w:noWrap w:val="0"/>
            <w:vAlign w:val="center"/>
          </w:tcPr>
          <w:p w14:paraId="40F4A23F">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805" w:type="dxa"/>
            <w:vMerge w:val="continue"/>
            <w:tcBorders>
              <w:left w:val="single" w:color="auto" w:sz="4" w:space="0"/>
              <w:bottom w:val="single" w:color="000000" w:sz="4" w:space="0"/>
              <w:right w:val="single" w:color="000000" w:sz="4" w:space="0"/>
            </w:tcBorders>
            <w:noWrap w:val="0"/>
            <w:vAlign w:val="center"/>
          </w:tcPr>
          <w:p w14:paraId="56725C9F">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c>
          <w:tcPr>
            <w:tcW w:w="2821" w:type="dxa"/>
            <w:tcBorders>
              <w:top w:val="single" w:color="000000" w:sz="4" w:space="0"/>
              <w:left w:val="single" w:color="000000" w:sz="4" w:space="0"/>
              <w:bottom w:val="single" w:color="000000" w:sz="4" w:space="0"/>
              <w:right w:val="single" w:color="000000" w:sz="4" w:space="0"/>
            </w:tcBorders>
            <w:noWrap w:val="0"/>
            <w:vAlign w:val="center"/>
          </w:tcPr>
          <w:p w14:paraId="68E8BC84">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4FDC38">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1EA175ED">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kern w:val="0"/>
                <w:sz w:val="24"/>
                <w:szCs w:val="24"/>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bottom"/>
          </w:tcPr>
          <w:p w14:paraId="482CABA1">
            <w:pPr>
              <w:keepNext w:val="0"/>
              <w:keepLines w:val="0"/>
              <w:pageBreakBefore w:val="0"/>
              <w:widowControl/>
              <w:kinsoku/>
              <w:wordWrap/>
              <w:overflowPunct/>
              <w:topLinePunct w:val="0"/>
              <w:autoSpaceDE/>
              <w:autoSpaceDN/>
              <w:bidi w:val="0"/>
              <w:adjustRightInd/>
              <w:spacing w:line="360" w:lineRule="auto"/>
              <w:ind w:left="0"/>
              <w:jc w:val="center"/>
              <w:textAlignment w:val="bottom"/>
              <w:rPr>
                <w:rFonts w:hint="eastAsia" w:ascii="宋体" w:hAnsi="宋体" w:eastAsia="宋体" w:cs="宋体"/>
                <w:b w:val="0"/>
                <w:bCs/>
                <w:color w:val="auto"/>
                <w:sz w:val="24"/>
                <w:szCs w:val="24"/>
                <w:highlight w:val="none"/>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0BFDBEF">
            <w:pPr>
              <w:keepNext w:val="0"/>
              <w:keepLines w:val="0"/>
              <w:pageBreakBefore w:val="0"/>
              <w:widowControl/>
              <w:kinsoku/>
              <w:wordWrap/>
              <w:overflowPunct/>
              <w:topLinePunct w:val="0"/>
              <w:autoSpaceDE/>
              <w:autoSpaceDN/>
              <w:bidi w:val="0"/>
              <w:adjustRightInd/>
              <w:spacing w:line="360" w:lineRule="auto"/>
              <w:ind w:left="0"/>
              <w:jc w:val="left"/>
              <w:textAlignment w:val="center"/>
              <w:rPr>
                <w:rFonts w:hint="eastAsia" w:ascii="宋体" w:hAnsi="宋体" w:eastAsia="宋体" w:cs="宋体"/>
                <w:b w:val="0"/>
                <w:bCs/>
                <w:color w:val="auto"/>
                <w:sz w:val="24"/>
                <w:szCs w:val="24"/>
                <w:highlight w:val="none"/>
              </w:rPr>
            </w:pPr>
          </w:p>
        </w:tc>
      </w:tr>
      <w:tr w14:paraId="50CCFEF0">
        <w:tblPrEx>
          <w:tblCellMar>
            <w:top w:w="0" w:type="dxa"/>
            <w:left w:w="108" w:type="dxa"/>
            <w:bottom w:w="0" w:type="dxa"/>
            <w:right w:w="108" w:type="dxa"/>
          </w:tblCellMar>
        </w:tblPrEx>
        <w:trPr>
          <w:trHeight w:val="3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64ABD92">
            <w:pPr>
              <w:keepNext w:val="0"/>
              <w:keepLines w:val="0"/>
              <w:pageBreakBefore w:val="0"/>
              <w:kinsoku/>
              <w:wordWrap/>
              <w:overflowPunct/>
              <w:topLinePunct w:val="0"/>
              <w:autoSpaceDE/>
              <w:autoSpaceDN/>
              <w:bidi w:val="0"/>
              <w:adjustRightInd/>
              <w:spacing w:line="360" w:lineRule="auto"/>
              <w:ind w:lef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4760" w:type="dxa"/>
            <w:gridSpan w:val="3"/>
            <w:tcBorders>
              <w:top w:val="single" w:color="000000" w:sz="4" w:space="0"/>
              <w:left w:val="single" w:color="000000" w:sz="4" w:space="0"/>
              <w:bottom w:val="single" w:color="000000" w:sz="4" w:space="0"/>
              <w:right w:val="single" w:color="000000" w:sz="4" w:space="0"/>
            </w:tcBorders>
            <w:noWrap w:val="0"/>
            <w:vAlign w:val="center"/>
          </w:tcPr>
          <w:p w14:paraId="5493BE77">
            <w:pPr>
              <w:keepNext w:val="0"/>
              <w:keepLines w:val="0"/>
              <w:pageBreakBefore w:val="0"/>
              <w:kinsoku/>
              <w:wordWrap/>
              <w:overflowPunct/>
              <w:topLinePunct w:val="0"/>
              <w:autoSpaceDE/>
              <w:autoSpaceDN/>
              <w:bidi w:val="0"/>
              <w:adjustRightInd/>
              <w:spacing w:line="360" w:lineRule="auto"/>
              <w:ind w:lef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合计</w:t>
            </w:r>
          </w:p>
        </w:tc>
        <w:tc>
          <w:tcPr>
            <w:tcW w:w="4208" w:type="dxa"/>
            <w:gridSpan w:val="3"/>
            <w:tcBorders>
              <w:top w:val="single" w:color="000000" w:sz="4" w:space="0"/>
              <w:left w:val="single" w:color="000000" w:sz="4" w:space="0"/>
              <w:bottom w:val="single" w:color="000000" w:sz="4" w:space="0"/>
              <w:right w:val="single" w:color="000000" w:sz="4" w:space="0"/>
            </w:tcBorders>
            <w:noWrap w:val="0"/>
            <w:vAlign w:val="center"/>
          </w:tcPr>
          <w:p w14:paraId="196B3CD9">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sz w:val="24"/>
                <w:szCs w:val="24"/>
                <w:highlight w:val="none"/>
              </w:rPr>
            </w:pPr>
          </w:p>
        </w:tc>
      </w:tr>
      <w:tr w14:paraId="169E47F3">
        <w:tblPrEx>
          <w:tblCellMar>
            <w:top w:w="0" w:type="dxa"/>
            <w:left w:w="108" w:type="dxa"/>
            <w:bottom w:w="0" w:type="dxa"/>
            <w:right w:w="108" w:type="dxa"/>
          </w:tblCellMar>
        </w:tblPrEx>
        <w:trPr>
          <w:trHeight w:val="3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53CE7531">
            <w:pPr>
              <w:keepNext w:val="0"/>
              <w:keepLines w:val="0"/>
              <w:pageBreakBefore w:val="0"/>
              <w:kinsoku/>
              <w:wordWrap/>
              <w:overflowPunct/>
              <w:topLinePunct w:val="0"/>
              <w:autoSpaceDE/>
              <w:autoSpaceDN/>
              <w:bidi w:val="0"/>
              <w:adjustRightInd/>
              <w:spacing w:line="360" w:lineRule="auto"/>
              <w:ind w:lef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c>
          <w:tcPr>
            <w:tcW w:w="8968" w:type="dxa"/>
            <w:gridSpan w:val="6"/>
            <w:tcBorders>
              <w:top w:val="single" w:color="000000" w:sz="4" w:space="0"/>
              <w:left w:val="single" w:color="000000" w:sz="4" w:space="0"/>
              <w:bottom w:val="single" w:color="000000" w:sz="4" w:space="0"/>
              <w:right w:val="single" w:color="000000" w:sz="4" w:space="0"/>
            </w:tcBorders>
            <w:noWrap w:val="0"/>
            <w:vAlign w:val="center"/>
          </w:tcPr>
          <w:p w14:paraId="59E4C5A1">
            <w:pPr>
              <w:keepNext w:val="0"/>
              <w:keepLines w:val="0"/>
              <w:pageBreakBefore w:val="0"/>
              <w:widowControl/>
              <w:kinsoku/>
              <w:wordWrap/>
              <w:overflowPunct/>
              <w:topLinePunct w:val="0"/>
              <w:autoSpaceDE/>
              <w:autoSpaceDN/>
              <w:bidi w:val="0"/>
              <w:adjustRightInd/>
              <w:spacing w:line="360" w:lineRule="auto"/>
              <w:ind w:left="0"/>
              <w:jc w:val="center"/>
              <w:textAlignment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具体款式</w:t>
            </w:r>
            <w:r>
              <w:rPr>
                <w:rFonts w:hint="eastAsia" w:ascii="宋体" w:hAnsi="宋体" w:eastAsia="宋体" w:cs="宋体"/>
                <w:b w:val="0"/>
                <w:bCs/>
                <w:color w:val="auto"/>
                <w:kern w:val="0"/>
                <w:sz w:val="24"/>
                <w:szCs w:val="24"/>
                <w:highlight w:val="none"/>
                <w:lang w:val="en-US" w:eastAsia="zh-CN"/>
              </w:rPr>
              <w:t>及数量</w:t>
            </w:r>
            <w:r>
              <w:rPr>
                <w:rFonts w:hint="eastAsia" w:ascii="宋体" w:hAnsi="宋体" w:eastAsia="宋体" w:cs="宋体"/>
                <w:b w:val="0"/>
                <w:bCs/>
                <w:color w:val="auto"/>
                <w:kern w:val="0"/>
                <w:sz w:val="24"/>
                <w:szCs w:val="24"/>
                <w:highlight w:val="none"/>
              </w:rPr>
              <w:t>以</w:t>
            </w:r>
            <w:r>
              <w:rPr>
                <w:rFonts w:hint="eastAsia" w:ascii="宋体" w:hAnsi="宋体" w:eastAsia="宋体" w:cs="宋体"/>
                <w:b w:val="0"/>
                <w:bCs/>
                <w:color w:val="auto"/>
                <w:kern w:val="0"/>
                <w:sz w:val="24"/>
                <w:szCs w:val="24"/>
                <w:highlight w:val="none"/>
                <w:lang w:val="en-US" w:eastAsia="zh-CN"/>
              </w:rPr>
              <w:t>实际</w:t>
            </w:r>
            <w:r>
              <w:rPr>
                <w:rFonts w:hint="eastAsia" w:ascii="宋体" w:hAnsi="宋体" w:eastAsia="宋体" w:cs="宋体"/>
                <w:b w:val="0"/>
                <w:bCs/>
                <w:color w:val="auto"/>
                <w:kern w:val="0"/>
                <w:sz w:val="24"/>
                <w:szCs w:val="24"/>
                <w:highlight w:val="none"/>
              </w:rPr>
              <w:t>下单为准</w:t>
            </w:r>
            <w:r>
              <w:rPr>
                <w:rFonts w:hint="eastAsia" w:ascii="宋体" w:hAnsi="宋体" w:eastAsia="宋体" w:cs="宋体"/>
                <w:b w:val="0"/>
                <w:bCs/>
                <w:color w:val="auto"/>
                <w:kern w:val="0"/>
                <w:sz w:val="24"/>
                <w:szCs w:val="24"/>
                <w:highlight w:val="none"/>
                <w:lang w:eastAsia="zh-CN"/>
              </w:rPr>
              <w:t>。</w:t>
            </w:r>
          </w:p>
        </w:tc>
      </w:tr>
    </w:tbl>
    <w:p w14:paraId="4AA26A4A">
      <w:pPr>
        <w:widowControl/>
        <w:adjustRightInd/>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二、合同金额</w:t>
      </w:r>
    </w:p>
    <w:p w14:paraId="7A98FB0C">
      <w:pPr>
        <w:widowControl/>
        <w:adjustRightInd/>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本合同总金额为人民币（大写）：</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元），合同价款应包面料费、辅料费、打样费、制作费、包装费、仓储费、产品运至项目现场的运输费、检测费[含开标前送检样品检测费、中标后集中供货期间全套成品抽样送检检测费、产品交付使用后抽检产品检测费（</w:t>
      </w:r>
      <w:r>
        <w:rPr>
          <w:rFonts w:hint="eastAsia" w:ascii="宋体" w:hAnsi="宋体" w:cs="宋体"/>
          <w:b w:val="0"/>
          <w:bCs/>
          <w:color w:val="auto"/>
          <w:sz w:val="24"/>
          <w:szCs w:val="24"/>
          <w:highlight w:val="none"/>
          <w:lang w:val="en-US" w:eastAsia="zh-CN"/>
        </w:rPr>
        <w:t>此项</w:t>
      </w:r>
      <w:r>
        <w:rPr>
          <w:rFonts w:hint="eastAsia" w:ascii="宋体" w:hAnsi="宋体" w:eastAsia="宋体" w:cs="宋体"/>
          <w:b w:val="0"/>
          <w:bCs/>
          <w:color w:val="auto"/>
          <w:sz w:val="24"/>
          <w:szCs w:val="24"/>
          <w:highlight w:val="none"/>
          <w:lang w:val="en-US" w:eastAsia="zh-CN"/>
        </w:rPr>
        <w:t>仅承担因检测不合格而产生的检测费）]、缺陷修复费、上门服务费、人工费、售后服务、利润、税金等一切与本次采购相关的费用。</w:t>
      </w:r>
    </w:p>
    <w:p w14:paraId="120890ED">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三、技术资料</w:t>
      </w:r>
    </w:p>
    <w:p w14:paraId="4D2300FF">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1.甲方提供给乙方的《浙江省综合行政执法队伍制式服装和标志管理实施办法》和浙江省司法厅的《浙江省综合行政执法队伍制式服装和标志技术规范》仅供乙方本次项目制作服装和标志使用。</w:t>
      </w:r>
    </w:p>
    <w:p w14:paraId="3CBD3531">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0134C2">
      <w:pPr>
        <w:widowControl/>
        <w:adjustRightInd/>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四、知识产权及商标</w:t>
      </w:r>
    </w:p>
    <w:p w14:paraId="2E7E991C">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乙方应保证所提供的</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、服务或其任何一部分均不会侵犯任何第三方的知识产权和商标。</w:t>
      </w:r>
    </w:p>
    <w:p w14:paraId="15914488">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五、产权担保</w:t>
      </w:r>
    </w:p>
    <w:p w14:paraId="32D8517D">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乙方保证所交付的</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的所有权完全属于乙方且无任何抵押、查封等产权瑕疵。</w:t>
      </w:r>
    </w:p>
    <w:p w14:paraId="5517B167">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六、转包或分包</w:t>
      </w:r>
    </w:p>
    <w:p w14:paraId="06456B2E">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1.本合同范围的</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，应由乙方直接供应，不得转包他人供应；</w:t>
      </w:r>
    </w:p>
    <w:p w14:paraId="63F61C37">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2.如有转包和未经</w:t>
      </w:r>
      <w:r>
        <w:rPr>
          <w:rFonts w:hint="eastAsia" w:ascii="宋体" w:hAnsi="宋体" w:cs="宋体"/>
          <w:color w:val="auto"/>
          <w:sz w:val="24"/>
          <w:szCs w:val="24"/>
          <w:highlight w:val="none"/>
          <w:lang w:val="en-US" w:eastAsia="zh-CN"/>
        </w:rPr>
        <w:t>宁波市综合行政执法局</w:t>
      </w:r>
      <w:r>
        <w:rPr>
          <w:rFonts w:hint="eastAsia" w:ascii="宋体" w:hAnsi="宋体" w:eastAsia="宋体" w:cs="宋体"/>
          <w:color w:val="auto"/>
          <w:sz w:val="24"/>
          <w:szCs w:val="24"/>
          <w:highlight w:val="none"/>
          <w:lang w:val="en-US" w:eastAsia="zh-CN"/>
        </w:rPr>
        <w:t>同意的分包行为，甲方有权解除合同，没收履约保证金并追究乙方的违约责任。</w:t>
      </w:r>
    </w:p>
    <w:p w14:paraId="171A7B0D">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r>
        <w:rPr>
          <w:rFonts w:hint="eastAsia" w:ascii="宋体" w:hAnsi="宋体" w:cs="宋体"/>
          <w:color w:val="auto"/>
          <w:sz w:val="24"/>
          <w:szCs w:val="24"/>
          <w:highlight w:val="none"/>
          <w:lang w:val="en-US" w:eastAsia="zh-CN"/>
        </w:rPr>
        <w:t>供货期限及</w:t>
      </w:r>
      <w:r>
        <w:rPr>
          <w:rFonts w:hint="eastAsia" w:ascii="宋体" w:hAnsi="宋体" w:eastAsia="宋体" w:cs="宋体"/>
          <w:color w:val="auto"/>
          <w:sz w:val="24"/>
          <w:szCs w:val="24"/>
          <w:highlight w:val="none"/>
          <w:lang w:val="en-US" w:eastAsia="zh-CN"/>
        </w:rPr>
        <w:t>地点</w:t>
      </w:r>
    </w:p>
    <w:p w14:paraId="19F1C719">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1.供货期限：本合同签订之日起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日内完成本合同全部产品的供货</w:t>
      </w:r>
      <w:r>
        <w:rPr>
          <w:rFonts w:hint="eastAsia" w:ascii="宋体" w:hAnsi="宋体" w:eastAsia="宋体" w:cs="宋体"/>
          <w:color w:val="auto"/>
          <w:sz w:val="24"/>
          <w:szCs w:val="24"/>
          <w:highlight w:val="none"/>
          <w:lang w:val="en-US" w:eastAsia="zh-CN"/>
        </w:rPr>
        <w:t>。</w:t>
      </w:r>
    </w:p>
    <w:p w14:paraId="39A17A1C">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2.履约地点：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5A3DD1BB">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八、合同款支付</w:t>
      </w:r>
    </w:p>
    <w:p w14:paraId="660D2638">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付款方式：               </w:t>
      </w:r>
    </w:p>
    <w:p w14:paraId="660D10DC">
      <w:pPr>
        <w:widowControl/>
        <w:adjustRightInd/>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1.1单个供货合同生效以及具备实施条件后7个工作日内，产品购置人向乙方支付单个供货合同金额的40%作为预付款；</w:t>
      </w:r>
    </w:p>
    <w:p w14:paraId="3E867386">
      <w:pPr>
        <w:widowControl/>
        <w:adjustRightInd/>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1.2全部产品送达产品购置人指定地点并验收合格后，由乙方按规定开具有效的发票，产品购置人自收到发票后7个工作日内一次性支付该供货合同尾款（无息）。             </w:t>
      </w:r>
    </w:p>
    <w:p w14:paraId="11E01A4F">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注：合同尾款支付时按实际供货数量进行结算并支付，即合同尾款=∑（供货单价×实际供货数量）-合同预付款的40%-扣罚款（如有）</w:t>
      </w:r>
      <w:r>
        <w:rPr>
          <w:rFonts w:hint="eastAsia" w:ascii="宋体" w:hAnsi="宋体" w:eastAsia="宋体" w:cs="宋体"/>
          <w:color w:val="auto"/>
          <w:sz w:val="24"/>
          <w:szCs w:val="24"/>
          <w:highlight w:val="none"/>
          <w:lang w:val="en-US" w:eastAsia="zh-CN"/>
        </w:rPr>
        <w:t>。</w:t>
      </w:r>
    </w:p>
    <w:p w14:paraId="0087CA69">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九、税费</w:t>
      </w:r>
    </w:p>
    <w:p w14:paraId="5E712079">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本合同执行中相关的一切税费均由乙方负担。</w:t>
      </w:r>
    </w:p>
    <w:p w14:paraId="7A002F2E">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十、质保期及质保期内的服务和售后</w:t>
      </w:r>
    </w:p>
    <w:p w14:paraId="665613F5">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1.质保期：</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交付并验收合格之日起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p>
    <w:p w14:paraId="70A2B962">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2.质保期内的服务和售后：</w:t>
      </w:r>
    </w:p>
    <w:p w14:paraId="4A9F3C2B">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2.1质保期内，指定专人负责售后服务，并明确服务热线。如遇</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质量或尺寸问题，接到</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通知后的30分钟内作出回应，1小时内给予</w:t>
      </w:r>
      <w:r>
        <w:rPr>
          <w:rFonts w:hint="eastAsia" w:ascii="宋体" w:hAnsi="宋体" w:cs="宋体"/>
          <w:color w:val="auto"/>
          <w:sz w:val="24"/>
          <w:szCs w:val="24"/>
          <w:highlight w:val="none"/>
          <w:lang w:val="en-US" w:eastAsia="zh-CN"/>
        </w:rPr>
        <w:t>产品购置人</w:t>
      </w:r>
      <w:r>
        <w:rPr>
          <w:rFonts w:hint="eastAsia" w:ascii="宋体" w:hAnsi="宋体" w:eastAsia="宋体" w:cs="宋体"/>
          <w:color w:val="auto"/>
          <w:sz w:val="24"/>
          <w:szCs w:val="24"/>
          <w:highlight w:val="none"/>
          <w:lang w:val="en-US" w:eastAsia="zh-CN"/>
        </w:rPr>
        <w:t>解决方案。超时未作出回应或给出解决方案的，</w:t>
      </w:r>
      <w:r>
        <w:rPr>
          <w:rFonts w:hint="eastAsia" w:ascii="宋体" w:hAnsi="宋体" w:cs="宋体"/>
          <w:color w:val="auto"/>
          <w:sz w:val="24"/>
          <w:szCs w:val="24"/>
          <w:highlight w:val="none"/>
          <w:lang w:val="en-US" w:eastAsia="zh-CN"/>
        </w:rPr>
        <w:t>按市局框架合同规定执行</w:t>
      </w:r>
      <w:r>
        <w:rPr>
          <w:rFonts w:hint="eastAsia" w:ascii="宋体" w:hAnsi="宋体" w:eastAsia="宋体" w:cs="宋体"/>
          <w:color w:val="auto"/>
          <w:sz w:val="24"/>
          <w:szCs w:val="24"/>
          <w:highlight w:val="none"/>
          <w:lang w:val="en-US" w:eastAsia="zh-CN"/>
        </w:rPr>
        <w:t>。</w:t>
      </w:r>
    </w:p>
    <w:p w14:paraId="2923E8E2">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2.2验收合格之日起90日内，所供</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出现质量问题的，乙方应免费提供包修、包换、包退服务；超过90日出现质量问题的，乙方应免费提供包修服务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无法提供服务的，</w:t>
      </w:r>
      <w:r>
        <w:rPr>
          <w:rFonts w:hint="eastAsia" w:ascii="宋体" w:hAnsi="宋体" w:cs="宋体"/>
          <w:color w:val="auto"/>
          <w:sz w:val="24"/>
          <w:szCs w:val="24"/>
          <w:highlight w:val="none"/>
          <w:lang w:val="en-US" w:eastAsia="zh-CN"/>
        </w:rPr>
        <w:t>按市局框架合同规定执行</w:t>
      </w:r>
      <w:r>
        <w:rPr>
          <w:rFonts w:hint="eastAsia" w:ascii="宋体" w:hAnsi="宋体" w:eastAsia="宋体" w:cs="宋体"/>
          <w:color w:val="auto"/>
          <w:sz w:val="24"/>
          <w:szCs w:val="24"/>
          <w:highlight w:val="none"/>
          <w:lang w:val="en-US" w:eastAsia="zh-CN"/>
        </w:rPr>
        <w:t>。</w:t>
      </w:r>
    </w:p>
    <w:p w14:paraId="480D49E1">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收货后90日内，如有号型不合体的，乙方的报价包含提供对号型不合体的换货服务，换货完成时间不得超过3</w:t>
      </w:r>
      <w:r>
        <w:rPr>
          <w:rFonts w:hint="eastAsia" w:ascii="宋体" w:hAnsi="宋体" w:cs="宋体"/>
          <w:color w:val="auto"/>
          <w:sz w:val="24"/>
          <w:szCs w:val="24"/>
          <w:highlight w:val="none"/>
          <w:lang w:val="en-US" w:eastAsia="zh-CN"/>
        </w:rPr>
        <w:t>个工作</w:t>
      </w:r>
      <w:r>
        <w:rPr>
          <w:rFonts w:hint="eastAsia" w:ascii="宋体" w:hAnsi="宋体" w:eastAsia="宋体" w:cs="宋体"/>
          <w:color w:val="auto"/>
          <w:sz w:val="24"/>
          <w:szCs w:val="24"/>
          <w:highlight w:val="none"/>
          <w:lang w:val="en-US" w:eastAsia="zh-CN"/>
        </w:rPr>
        <w:t>日，产生的费用均由乙方承担。</w:t>
      </w:r>
    </w:p>
    <w:p w14:paraId="7571BC22">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乙方应保证库存充足，在框架合同履约期限内内供货清单中各类产品备货量均不少于总量的3%，若少于以上库存应及时补充。未及时补充的，宁波市综合行政执法局有权扣罚其履约保证金（扣罚比例：已递交保证金总额的2%）。</w:t>
      </w:r>
    </w:p>
    <w:p w14:paraId="76981DDF">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十一、验收</w:t>
      </w:r>
    </w:p>
    <w:p w14:paraId="1CE5411F">
      <w:pPr>
        <w:widowControl/>
        <w:adjustRightInd/>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1.产品交付时，由乙方和</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共同在场进行现场验收（乙方需在产品交付前3</w:t>
      </w:r>
      <w:r>
        <w:rPr>
          <w:rFonts w:hint="eastAsia" w:ascii="宋体" w:hAnsi="宋体" w:cs="宋体"/>
          <w:color w:val="auto"/>
          <w:sz w:val="24"/>
          <w:szCs w:val="24"/>
          <w:highlight w:val="none"/>
          <w:lang w:val="en-US" w:eastAsia="zh-CN"/>
        </w:rPr>
        <w:t>个工作</w:t>
      </w:r>
      <w:r>
        <w:rPr>
          <w:rFonts w:hint="eastAsia" w:ascii="宋体" w:hAnsi="宋体" w:eastAsia="宋体" w:cs="宋体"/>
          <w:color w:val="auto"/>
          <w:sz w:val="24"/>
          <w:szCs w:val="24"/>
          <w:highlight w:val="none"/>
          <w:lang w:val="en-US" w:eastAsia="zh-CN"/>
        </w:rPr>
        <w:t>日内提前通知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，以便</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可提前安排验收工作）。</w:t>
      </w:r>
      <w:r>
        <w:rPr>
          <w:rFonts w:hint="eastAsia" w:ascii="宋体" w:hAnsi="宋体" w:cs="宋体"/>
          <w:color w:val="auto"/>
          <w:kern w:val="0"/>
          <w:sz w:val="24"/>
          <w:highlight w:val="none"/>
          <w:lang w:val="en-US" w:eastAsia="zh-CN"/>
        </w:rPr>
        <w:t>如果由于乙方没有及时通知，由此造成的全部损失由乙方承担</w:t>
      </w:r>
      <w:r>
        <w:rPr>
          <w:rFonts w:hint="eastAsia" w:ascii="宋体" w:hAnsi="宋体" w:eastAsia="宋体" w:cs="宋体"/>
          <w:color w:val="auto"/>
          <w:kern w:val="0"/>
          <w:sz w:val="24"/>
          <w:highlight w:val="none"/>
          <w:lang w:val="en-US" w:eastAsia="zh-CN"/>
        </w:rPr>
        <w:t>。</w:t>
      </w:r>
    </w:p>
    <w:p w14:paraId="6E3CB413">
      <w:pPr>
        <w:widowControl/>
        <w:adjustRightInd/>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2.在验收中如发现交付产品的包装、数量、外观和材料等不符合本次采购要求的，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可在90天内向乙方提出，并有权补货或换货，同时拒付不符合合同规定部分产品的货款。乙方应在收到甲方补货或更换问题产品要求后20个工作日内完成补货或更换货。</w:t>
      </w:r>
      <w:r>
        <w:rPr>
          <w:rFonts w:hint="eastAsia" w:ascii="宋体" w:hAnsi="宋体" w:cs="宋体"/>
          <w:color w:val="auto"/>
          <w:kern w:val="0"/>
          <w:sz w:val="24"/>
          <w:highlight w:val="none"/>
          <w:lang w:val="en-US" w:eastAsia="zh-CN"/>
        </w:rPr>
        <w:t>该验收合格仅作为收到产品的证明，不视为对产品质量的认可。</w:t>
      </w:r>
    </w:p>
    <w:p w14:paraId="6F15809A">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产品交付后，甲方可对每批次产品进行随机抽样，并委托国家认可的专业检测机构进行检测。抽检过程中，不符合合同规定质量水平的产品超过抽检总量的20%（不含本数）时，视为该批次整批产品不合格，乙方应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支付对应批次产品总金额的20 %作为违约金（违约金由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优先从合同尾款中扣除），同时乙方对本批次产品全部换货，更换时间不得超过20个工作日。</w:t>
      </w:r>
    </w:p>
    <w:p w14:paraId="31415B01">
      <w:pPr>
        <w:widowControl/>
        <w:adjustRightInd/>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4.如对更换后的产品质量存在疑义的，甲方有权再次进行抽检，若再次检测不合格的，按市局框架合同规定执行。</w:t>
      </w:r>
    </w:p>
    <w:p w14:paraId="63A34417">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注：因检测而产生的费用，按市局框架合同规定执行。</w:t>
      </w:r>
    </w:p>
    <w:p w14:paraId="145B8A87">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十二、包装、发运及运输</w:t>
      </w:r>
    </w:p>
    <w:p w14:paraId="77F1C2A1">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1.乙方应在发运前对产品进行满足运输距离、防潮、防震、防锈和防破损装卸等要求包装（包装具体要求以招标文件为准），以保证安全运达</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指定地点。</w:t>
      </w:r>
    </w:p>
    <w:p w14:paraId="0E6A0CFA">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2.使用说明书、质量检验证明书、随配附件以及清单一并附于产品内。</w:t>
      </w:r>
    </w:p>
    <w:p w14:paraId="401F8EB9">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3.乙方在发运手续办理完毕后24小时内通知甲方，以准备接收。</w:t>
      </w:r>
    </w:p>
    <w:p w14:paraId="3E942002">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4.产品在交付甲方前发生的风险均由乙方负责。</w:t>
      </w:r>
    </w:p>
    <w:p w14:paraId="3E86FBB9">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5.产品在规定的交付期限内由乙方送达产品购置人指定的地点视为交付，乙方同时需通知甲方产品已送达。</w:t>
      </w:r>
    </w:p>
    <w:p w14:paraId="4BE74525">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十三、违约责任</w:t>
      </w:r>
    </w:p>
    <w:p w14:paraId="23446245">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1.甲方无故逾期验收和办理款项支付手续的,甲方应按《民法典》承担法律责任。</w:t>
      </w:r>
    </w:p>
    <w:p w14:paraId="4059E5C4">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kern w:val="0"/>
          <w:sz w:val="24"/>
          <w:highlight w:val="none"/>
          <w:lang w:val="en-US" w:eastAsia="zh-CN"/>
        </w:rPr>
        <w:t>乙方逾期交货的，每逾期1个工作日，乙方应向甲方支付对应批次产品总金额的</w:t>
      </w:r>
      <w:r>
        <w:rPr>
          <w:rFonts w:hint="eastAsia" w:ascii="宋体" w:hAnsi="宋体" w:eastAsia="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lang w:val="en-US" w:eastAsia="zh-CN"/>
        </w:rPr>
        <w:t>1</w:t>
      </w:r>
      <w:r>
        <w:rPr>
          <w:rFonts w:hint="eastAsia" w:ascii="宋体" w:hAnsi="宋体" w:eastAsia="宋体" w:cs="宋体"/>
          <w:bCs/>
          <w:color w:val="auto"/>
          <w:kern w:val="0"/>
          <w:sz w:val="24"/>
          <w:highlight w:val="none"/>
          <w:u w:val="single"/>
          <w:lang w:val="en-US" w:eastAsia="zh-CN"/>
        </w:rPr>
        <w:t xml:space="preserve"> </w:t>
      </w:r>
      <w:r>
        <w:rPr>
          <w:rFonts w:hint="eastAsia" w:ascii="宋体" w:hAnsi="宋体" w:eastAsia="宋体" w:cs="宋体"/>
          <w:bCs/>
          <w:color w:val="auto"/>
          <w:kern w:val="0"/>
          <w:sz w:val="24"/>
          <w:highlight w:val="none"/>
          <w:lang w:val="en-US" w:eastAsia="zh-CN"/>
        </w:rPr>
        <w:t>%作为违约金（违约金由甲方优先从合同尾款中扣除）。逾期超过约定日期30个工作日仍不能交货的，甲方有权解除合同，乙方应向</w:t>
      </w:r>
      <w:r>
        <w:rPr>
          <w:rFonts w:hint="eastAsia" w:ascii="宋体" w:hAnsi="宋体" w:cs="宋体"/>
          <w:bCs/>
          <w:color w:val="auto"/>
          <w:kern w:val="0"/>
          <w:sz w:val="24"/>
          <w:highlight w:val="none"/>
          <w:lang w:val="en-US" w:eastAsia="zh-CN"/>
        </w:rPr>
        <w:t>甲方</w:t>
      </w:r>
      <w:r>
        <w:rPr>
          <w:rFonts w:hint="eastAsia" w:ascii="宋体" w:hAnsi="宋体" w:eastAsia="宋体" w:cs="宋体"/>
          <w:bCs/>
          <w:color w:val="auto"/>
          <w:kern w:val="0"/>
          <w:sz w:val="24"/>
          <w:highlight w:val="none"/>
          <w:lang w:val="en-US" w:eastAsia="zh-CN"/>
        </w:rPr>
        <w:t>支付整个标项合同总金额5%的违约金，如造成甲方损失超过违约金的，超出部分由乙方继续承担赔偿责任。</w:t>
      </w:r>
    </w:p>
    <w:p w14:paraId="1FE231D2">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验收交付90日内，如有号型不合体的，乙方的报价包含提供对号型不合体的换货服务，换货完成时间不得超过3</w:t>
      </w:r>
      <w:r>
        <w:rPr>
          <w:rFonts w:hint="eastAsia" w:ascii="宋体" w:hAnsi="宋体" w:cs="宋体"/>
          <w:color w:val="auto"/>
          <w:sz w:val="24"/>
          <w:szCs w:val="24"/>
          <w:highlight w:val="none"/>
          <w:lang w:val="en-US" w:eastAsia="zh-CN"/>
        </w:rPr>
        <w:t>个工作</w:t>
      </w:r>
      <w:r>
        <w:rPr>
          <w:rFonts w:hint="eastAsia" w:ascii="宋体" w:hAnsi="宋体" w:eastAsia="宋体" w:cs="宋体"/>
          <w:color w:val="auto"/>
          <w:sz w:val="24"/>
          <w:szCs w:val="24"/>
          <w:highlight w:val="none"/>
          <w:lang w:val="en-US" w:eastAsia="zh-CN"/>
        </w:rPr>
        <w:t xml:space="preserve">日，产生的费用均由乙方承担。如乙方无法提供其承诺的换货服务，应向甲方支付换货产品总价2倍的违约金，违约金由甲方优先从单个供货合同尾款中扣除。 </w:t>
      </w:r>
    </w:p>
    <w:p w14:paraId="6F002722">
      <w:pPr>
        <w:widowControl/>
        <w:adjustRightInd/>
        <w:spacing w:line="440" w:lineRule="exact"/>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default" w:ascii="宋体" w:hAnsi="宋体" w:cs="宋体"/>
          <w:color w:val="auto"/>
          <w:kern w:val="0"/>
          <w:sz w:val="24"/>
          <w:szCs w:val="24"/>
          <w:highlight w:val="none"/>
        </w:rPr>
        <w:t>乙方应在收到甲方补货或更换问题产品要求后20个工作日内完成，超过规定时间的按逾期交货处理，每逾期1个工作日，乙方应向甲方支付对应批次产品总金额的</w:t>
      </w:r>
      <w:r>
        <w:rPr>
          <w:rFonts w:hint="default"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w:t>
      </w:r>
      <w:r>
        <w:rPr>
          <w:rFonts w:hint="default" w:ascii="宋体" w:hAnsi="宋体" w:cs="宋体"/>
          <w:color w:val="auto"/>
          <w:kern w:val="0"/>
          <w:sz w:val="24"/>
          <w:szCs w:val="24"/>
          <w:highlight w:val="none"/>
          <w:u w:val="single"/>
        </w:rPr>
        <w:t xml:space="preserve"> </w:t>
      </w:r>
      <w:r>
        <w:rPr>
          <w:rFonts w:hint="default" w:ascii="宋体" w:hAnsi="宋体" w:cs="宋体"/>
          <w:color w:val="auto"/>
          <w:kern w:val="0"/>
          <w:sz w:val="24"/>
          <w:szCs w:val="24"/>
          <w:highlight w:val="none"/>
        </w:rPr>
        <w:t>%作为违约金（违约金由甲方优先从合同尾款中扣除）</w:t>
      </w:r>
      <w:r>
        <w:rPr>
          <w:rFonts w:hint="eastAsia" w:ascii="宋体" w:hAnsi="宋体" w:cs="宋体"/>
          <w:color w:val="auto"/>
          <w:kern w:val="0"/>
          <w:sz w:val="24"/>
          <w:szCs w:val="24"/>
          <w:highlight w:val="none"/>
          <w:lang w:eastAsia="zh-CN"/>
        </w:rPr>
        <w:t>。</w:t>
      </w:r>
    </w:p>
    <w:p w14:paraId="1D5509E4">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5.产品交付后，宁波市综合行政执法局或甲方可对每批次产品进行随机抽样，并委托国家认可的专业检测机构进行检测。抽检过程中，不符合合同规定质量水平的产品超过抽检总量的20%（不含本数）时，则视为该批次整批产品不合格，乙方应向甲方支付对应批次产品总金额的 20 %作为违约金（违约金由甲方优先从合同尾款中扣除），同时乙方对本批次产品全部换货，更换时间不得超过20个工作日，超过规定时间的，按逾期交货处理，每逾期1个工作日，乙方应向甲方支付对应批次产品总金额的 1 %作为违约金（违约金由</w:t>
      </w:r>
      <w:r>
        <w:rPr>
          <w:rFonts w:hint="eastAsia" w:ascii="宋体" w:hAnsi="宋体" w:cs="宋体"/>
          <w:b w:val="0"/>
          <w:bCs w:val="0"/>
          <w:color w:val="auto"/>
          <w:kern w:val="0"/>
          <w:sz w:val="24"/>
          <w:szCs w:val="24"/>
          <w:highlight w:val="none"/>
          <w:lang w:val="en-US" w:eastAsia="zh-CN"/>
        </w:rPr>
        <w:t>甲方优</w:t>
      </w:r>
      <w:r>
        <w:rPr>
          <w:rFonts w:hint="eastAsia" w:ascii="宋体" w:hAnsi="宋体" w:cs="宋体"/>
          <w:color w:val="auto"/>
          <w:kern w:val="0"/>
          <w:sz w:val="24"/>
          <w:szCs w:val="24"/>
          <w:highlight w:val="none"/>
          <w:lang w:val="en-US" w:eastAsia="zh-CN"/>
        </w:rPr>
        <w:t>先从合同尾款中扣除）</w:t>
      </w:r>
      <w:r>
        <w:rPr>
          <w:rFonts w:hint="eastAsia" w:ascii="宋体" w:hAnsi="宋体" w:eastAsia="宋体" w:cs="宋体"/>
          <w:color w:val="auto"/>
          <w:sz w:val="24"/>
          <w:szCs w:val="24"/>
          <w:highlight w:val="none"/>
          <w:lang w:val="en-US" w:eastAsia="zh-CN"/>
        </w:rPr>
        <w:t>。</w:t>
      </w:r>
    </w:p>
    <w:p w14:paraId="7E4B54D8">
      <w:pPr>
        <w:widowControl/>
        <w:adjustRightInd/>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如对更换后的产品质量存在疑义的，宁波市综合行政执法局或甲方有权再次进行抽检，若再次检测不合格的，宁波市综合行政执法局有权解除框架采购合同，甲方不再支付单个供货合同余款，同时乙方应向宁波市综合行政执法局支付整个标项框架合同总金额5%的违约金，如造成宁波市综合行政执法局或甲方损失超过违约金的，超出部分由乙方继续承担赔偿责任。</w:t>
      </w:r>
    </w:p>
    <w:p w14:paraId="64B60762">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十四、不可抗力事件处理</w:t>
      </w:r>
    </w:p>
    <w:p w14:paraId="7ED0CA77">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1.在合同有效期内，任何一方因不可抗力事件导致不能履行合同，则合同履行期可延长，其延长期与不可抗力影响期相同。</w:t>
      </w:r>
    </w:p>
    <w:p w14:paraId="0035EC5B">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2.不可抗力事件发生后，应立即通知对方，并寄送有关权威机构出具的证明。</w:t>
      </w:r>
    </w:p>
    <w:p w14:paraId="5A70E2BB">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3.不可抗力事件延续120天以上，双方应通过友好协商，确定是否继续履行合同。</w:t>
      </w:r>
    </w:p>
    <w:p w14:paraId="07E39C5B">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4.不可抗力包括但不限于自然灾害（如地震、洪水、台风等）、战争、恐怖活动、政府行为等。</w:t>
      </w:r>
    </w:p>
    <w:p w14:paraId="5B857E13">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十五、争议解决</w:t>
      </w:r>
    </w:p>
    <w:p w14:paraId="2BCA04D0">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合同履行过程中发生争议，双方应协商解决，协商未果可向宁波仲裁委员会申请仲裁。</w:t>
      </w:r>
    </w:p>
    <w:p w14:paraId="0FF62455">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十六、合同生效及其它</w:t>
      </w:r>
    </w:p>
    <w:p w14:paraId="3631848F">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1.合同经双方法定代表人或授权代表签字并盖章后生效。</w:t>
      </w:r>
    </w:p>
    <w:p w14:paraId="4198B08D">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2.根据《中华人民共和国政府采购法实施条例》第50条之规定，本合同自签订之日起2个工作日内，由甲方在浙江政府采购网上公告。</w:t>
      </w:r>
    </w:p>
    <w:p w14:paraId="1A7364AB">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3.本合同未尽事宜，遵照《中华人民共和国民法典》有关条文执行。</w:t>
      </w:r>
    </w:p>
    <w:p w14:paraId="729432AF">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4.本合同正本一式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份，具有同等法律效力，甲乙双方各执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p>
    <w:p w14:paraId="0C523FD0">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.本次招标有效期：自   年  月  日起至   年   月   日止（供货合同按需分次签订）。</w:t>
      </w:r>
    </w:p>
    <w:p w14:paraId="609860F7">
      <w:pPr>
        <w:widowControl/>
        <w:adjustRightIn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.本合同招标投标文件与本合同具有同等法律效力。</w:t>
      </w:r>
    </w:p>
    <w:p w14:paraId="0A069545">
      <w:pPr>
        <w:keepNext w:val="0"/>
        <w:keepLines w:val="0"/>
        <w:pageBreakBefore w:val="0"/>
        <w:widowControl w:val="0"/>
        <w:kinsoku/>
        <w:wordWrap/>
        <w:overflowPunct/>
        <w:topLinePunct w:val="0"/>
        <w:autoSpaceDE/>
        <w:autoSpaceDN/>
        <w:bidi w:val="0"/>
        <w:adjustRightInd/>
        <w:snapToGrid w:val="0"/>
        <w:spacing w:line="360" w:lineRule="auto"/>
        <w:ind w:left="0" w:hanging="480" w:hangingChars="200"/>
        <w:jc w:val="both"/>
        <w:rPr>
          <w:rFonts w:hint="eastAsia" w:ascii="宋体" w:hAnsi="宋体" w:eastAsia="宋体" w:cs="宋体"/>
          <w:color w:val="auto"/>
          <w:kern w:val="0"/>
          <w:sz w:val="24"/>
          <w:szCs w:val="24"/>
          <w:highlight w:val="none"/>
          <w:lang w:val="en-US" w:eastAsia="zh-CN" w:bidi="ar-SA"/>
        </w:rPr>
      </w:pPr>
    </w:p>
    <w:p w14:paraId="75794834">
      <w:pPr>
        <w:keepNext w:val="0"/>
        <w:keepLines w:val="0"/>
        <w:pageBreakBefore w:val="0"/>
        <w:widowControl w:val="0"/>
        <w:kinsoku/>
        <w:wordWrap/>
        <w:overflowPunct/>
        <w:topLinePunct w:val="0"/>
        <w:autoSpaceDE/>
        <w:autoSpaceDN/>
        <w:bidi w:val="0"/>
        <w:adjustRightInd/>
        <w:snapToGrid w:val="0"/>
        <w:spacing w:line="360" w:lineRule="auto"/>
        <w:ind w:left="0" w:hanging="480" w:hanging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p>
    <w:p w14:paraId="56FC8C5C">
      <w:pPr>
        <w:keepNext w:val="0"/>
        <w:keepLines w:val="0"/>
        <w:pageBreakBefore w:val="0"/>
        <w:widowControl w:val="0"/>
        <w:kinsoku/>
        <w:wordWrap/>
        <w:overflowPunct/>
        <w:topLinePunct w:val="0"/>
        <w:autoSpaceDE/>
        <w:autoSpaceDN/>
        <w:bidi w:val="0"/>
        <w:adjustRightInd/>
        <w:snapToGrid w:val="0"/>
        <w:spacing w:line="360" w:lineRule="auto"/>
        <w:ind w:left="479" w:leftChars="114" w:hanging="240" w:hangingChars="1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甲方：                                   乙方：</w:t>
      </w:r>
    </w:p>
    <w:p w14:paraId="35E6ED38">
      <w:pPr>
        <w:keepNext w:val="0"/>
        <w:keepLines w:val="0"/>
        <w:pageBreakBefore w:val="0"/>
        <w:widowControl w:val="0"/>
        <w:kinsoku/>
        <w:wordWrap/>
        <w:overflowPunct/>
        <w:topLinePunct w:val="0"/>
        <w:autoSpaceDE/>
        <w:autoSpaceDN/>
        <w:bidi w:val="0"/>
        <w:adjustRightInd/>
        <w:snapToGrid w:val="0"/>
        <w:spacing w:line="360" w:lineRule="auto"/>
        <w:ind w:left="0" w:hanging="4080" w:hangingChars="17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地址：                                   地址： </w:t>
      </w:r>
    </w:p>
    <w:p w14:paraId="7D73217D">
      <w:pPr>
        <w:keepNext w:val="0"/>
        <w:keepLines w:val="0"/>
        <w:pageBreakBefore w:val="0"/>
        <w:widowControl w:val="0"/>
        <w:kinsoku/>
        <w:wordWrap/>
        <w:overflowPunct/>
        <w:topLinePunct w:val="0"/>
        <w:autoSpaceDE/>
        <w:autoSpaceDN/>
        <w:bidi w:val="0"/>
        <w:adjustRightInd/>
        <w:snapToGrid w:val="0"/>
        <w:spacing w:line="360" w:lineRule="auto"/>
        <w:ind w:lef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法定（授权）代表人：                     法定（授权）代表人：  </w:t>
      </w:r>
    </w:p>
    <w:p w14:paraId="629C0359">
      <w:pPr>
        <w:keepNext w:val="0"/>
        <w:keepLines w:val="0"/>
        <w:pageBreakBefore w:val="0"/>
        <w:widowControl w:val="0"/>
        <w:kinsoku/>
        <w:wordWrap/>
        <w:overflowPunct/>
        <w:topLinePunct w:val="0"/>
        <w:autoSpaceDE/>
        <w:autoSpaceDN/>
        <w:bidi w:val="0"/>
        <w:adjustRightInd/>
        <w:snapToGrid w:val="0"/>
        <w:spacing w:line="360" w:lineRule="auto"/>
        <w:ind w:left="0" w:firstLine="240" w:firstLineChars="1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签字日期：      年  月  日               签字日期：      年  月  日</w:t>
      </w:r>
    </w:p>
    <w:p w14:paraId="164BA058">
      <w:pPr>
        <w:widowControl w:val="0"/>
        <w:spacing w:line="360" w:lineRule="auto"/>
        <w:jc w:val="both"/>
        <w:rPr>
          <w:rFonts w:hint="eastAsia" w:ascii="宋体" w:hAnsi="宋体" w:eastAsia="宋体" w:cs="宋体"/>
          <w:color w:val="auto"/>
          <w:kern w:val="0"/>
          <w:sz w:val="20"/>
          <w:szCs w:val="21"/>
          <w:highlight w:val="none"/>
          <w:lang w:val="en-US" w:eastAsia="zh-CN" w:bidi="ar-SA"/>
        </w:rPr>
      </w:pPr>
    </w:p>
    <w:p w14:paraId="5FBB4110">
      <w:pPr>
        <w:widowControl w:val="0"/>
        <w:spacing w:line="360" w:lineRule="auto"/>
        <w:jc w:val="both"/>
        <w:rPr>
          <w:rFonts w:hint="eastAsia" w:ascii="宋体" w:hAnsi="宋体" w:eastAsia="宋体" w:cs="宋体"/>
          <w:color w:val="auto"/>
          <w:kern w:val="0"/>
          <w:sz w:val="20"/>
          <w:szCs w:val="21"/>
          <w:highlight w:val="none"/>
          <w:lang w:val="en-US" w:eastAsia="zh-CN" w:bidi="ar-SA"/>
        </w:rPr>
      </w:pPr>
    </w:p>
    <w:p w14:paraId="541BDB22">
      <w:pPr>
        <w:ind w:firstLine="240" w:firstLineChars="100"/>
        <w:rPr>
          <w:rFonts w:hint="eastAsia" w:ascii="宋体" w:hAnsi="宋体" w:eastAsia="宋体" w:cs="宋体"/>
          <w:color w:val="auto"/>
          <w:sz w:val="24"/>
          <w:highlight w:val="none"/>
          <w:u w:val="none"/>
        </w:rPr>
      </w:pPr>
      <w:r>
        <w:rPr>
          <w:rFonts w:hint="eastAsia" w:ascii="宋体" w:hAnsi="宋体" w:eastAsia="宋体" w:cs="宋体"/>
          <w:color w:val="auto"/>
          <w:sz w:val="24"/>
          <w:szCs w:val="24"/>
          <w:highlight w:val="none"/>
        </w:rPr>
        <w:br w:type="page"/>
      </w:r>
    </w:p>
    <w:p w14:paraId="7C1DA488">
      <w:pPr>
        <w:ind w:left="-420" w:leftChars="-200" w:right="-420" w:rightChars="-200" w:firstLine="480" w:firstLineChars="200"/>
        <w:jc w:val="center"/>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br w:type="textWrapping"/>
      </w:r>
      <w:bookmarkStart w:id="444" w:name="_Toc22993"/>
      <w:r>
        <w:rPr>
          <w:rFonts w:hint="eastAsia" w:ascii="宋体" w:hAnsi="宋体" w:eastAsia="宋体" w:cs="宋体"/>
          <w:b/>
          <w:color w:val="auto"/>
          <w:sz w:val="36"/>
          <w:szCs w:val="20"/>
          <w:highlight w:val="none"/>
        </w:rPr>
        <w:t>第六部分</w:t>
      </w:r>
      <w:bookmarkEnd w:id="441"/>
      <w:r>
        <w:rPr>
          <w:rFonts w:hint="eastAsia" w:ascii="宋体" w:hAnsi="宋体" w:eastAsia="宋体" w:cs="宋体"/>
          <w:b/>
          <w:color w:val="auto"/>
          <w:sz w:val="36"/>
          <w:szCs w:val="20"/>
          <w:highlight w:val="none"/>
        </w:rPr>
        <w:t xml:space="preserve"> </w:t>
      </w:r>
      <w:bookmarkEnd w:id="442"/>
      <w:r>
        <w:rPr>
          <w:rFonts w:hint="eastAsia" w:ascii="宋体" w:hAnsi="宋体" w:eastAsia="宋体" w:cs="宋体"/>
          <w:b/>
          <w:color w:val="auto"/>
          <w:sz w:val="36"/>
          <w:szCs w:val="20"/>
          <w:highlight w:val="none"/>
        </w:rPr>
        <w:t>应提交的有关格式范例</w:t>
      </w:r>
      <w:bookmarkEnd w:id="444"/>
    </w:p>
    <w:p w14:paraId="4F242217">
      <w:pPr>
        <w:spacing w:line="360" w:lineRule="auto"/>
        <w:jc w:val="center"/>
        <w:rPr>
          <w:rFonts w:hint="eastAsia" w:ascii="宋体" w:hAnsi="宋体" w:eastAsia="宋体" w:cs="宋体"/>
          <w:b/>
          <w:color w:val="auto"/>
          <w:kern w:val="0"/>
          <w:sz w:val="36"/>
          <w:szCs w:val="36"/>
          <w:highlight w:val="none"/>
        </w:rPr>
      </w:pPr>
    </w:p>
    <w:p w14:paraId="3BA8F5F0">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A5304FF">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1090EE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719BC5F">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B8A82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2DE4A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A3D48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有效的企业法人营业执照（或事业法人登记证）、其他组织（个体工商户）的营业执照或者民办非企业单位登记证书或电子营业执照，供应商如果有名称变更的，应提供由行政主管部门出具的变更证明文件……………………………………（页码）</w:t>
      </w:r>
    </w:p>
    <w:p w14:paraId="4D5D2662">
      <w:pPr>
        <w:snapToGrid w:val="0"/>
        <w:spacing w:line="360" w:lineRule="auto"/>
        <w:ind w:firstLine="480" w:firstLineChars="200"/>
        <w:rPr>
          <w:rFonts w:hint="eastAsia" w:ascii="宋体" w:hAnsi="宋体" w:eastAsia="宋体" w:cs="宋体"/>
          <w:color w:val="auto"/>
          <w:sz w:val="24"/>
          <w:highlight w:val="none"/>
        </w:rPr>
      </w:pPr>
    </w:p>
    <w:p w14:paraId="53EAA80E">
      <w:pPr>
        <w:spacing w:line="360" w:lineRule="auto"/>
        <w:ind w:firstLine="480" w:firstLineChars="200"/>
        <w:rPr>
          <w:rFonts w:hint="eastAsia" w:ascii="宋体" w:hAnsi="宋体" w:eastAsia="宋体" w:cs="宋体"/>
          <w:color w:val="auto"/>
          <w:sz w:val="24"/>
          <w:highlight w:val="none"/>
        </w:rPr>
      </w:pPr>
    </w:p>
    <w:p w14:paraId="7E7C4D6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3B5293C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506F3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705D361D">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14E7D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C4A8C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87F35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DEC20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65E21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E40BA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20F4A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3DC4B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49794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ADA57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347D433">
      <w:pPr>
        <w:snapToGrid w:val="0"/>
        <w:spacing w:line="360" w:lineRule="auto"/>
        <w:ind w:firstLine="480" w:firstLineChars="200"/>
        <w:rPr>
          <w:rFonts w:hint="eastAsia" w:ascii="宋体" w:hAnsi="宋体" w:eastAsia="宋体" w:cs="宋体"/>
          <w:color w:val="auto"/>
          <w:sz w:val="24"/>
          <w:highlight w:val="none"/>
        </w:rPr>
      </w:pPr>
    </w:p>
    <w:p w14:paraId="46161DDD">
      <w:pPr>
        <w:snapToGrid w:val="0"/>
        <w:spacing w:line="360" w:lineRule="auto"/>
        <w:ind w:firstLine="5520" w:firstLineChars="2300"/>
        <w:rPr>
          <w:rFonts w:hint="eastAsia" w:ascii="宋体" w:hAnsi="宋体" w:eastAsia="宋体" w:cs="宋体"/>
          <w:color w:val="auto"/>
          <w:kern w:val="0"/>
          <w:sz w:val="24"/>
          <w:highlight w:val="none"/>
          <w:lang w:val="zh-CN"/>
        </w:rPr>
      </w:pPr>
    </w:p>
    <w:p w14:paraId="13556527">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78FBCD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2CEC467">
      <w:pPr>
        <w:snapToGrid w:val="0"/>
        <w:spacing w:line="360" w:lineRule="auto"/>
        <w:ind w:right="480"/>
        <w:jc w:val="center"/>
        <w:rPr>
          <w:rFonts w:hint="eastAsia" w:ascii="宋体" w:hAnsi="宋体" w:eastAsia="宋体" w:cs="宋体"/>
          <w:b/>
          <w:color w:val="auto"/>
          <w:kern w:val="0"/>
          <w:sz w:val="32"/>
          <w:szCs w:val="32"/>
          <w:highlight w:val="none"/>
        </w:rPr>
      </w:pPr>
    </w:p>
    <w:p w14:paraId="0947EB4D">
      <w:pPr>
        <w:snapToGrid w:val="0"/>
        <w:spacing w:line="360" w:lineRule="auto"/>
        <w:ind w:right="480"/>
        <w:jc w:val="center"/>
        <w:rPr>
          <w:rFonts w:hint="eastAsia" w:ascii="宋体" w:hAnsi="宋体" w:eastAsia="宋体" w:cs="宋体"/>
          <w:b/>
          <w:color w:val="auto"/>
          <w:kern w:val="0"/>
          <w:sz w:val="32"/>
          <w:szCs w:val="32"/>
          <w:highlight w:val="none"/>
        </w:rPr>
      </w:pPr>
    </w:p>
    <w:p w14:paraId="04D5B02C">
      <w:pPr>
        <w:snapToGrid w:val="0"/>
        <w:spacing w:line="360" w:lineRule="auto"/>
        <w:ind w:right="480"/>
        <w:jc w:val="center"/>
        <w:rPr>
          <w:rFonts w:hint="eastAsia" w:ascii="宋体" w:hAnsi="宋体" w:eastAsia="宋体" w:cs="宋体"/>
          <w:b/>
          <w:color w:val="auto"/>
          <w:kern w:val="0"/>
          <w:sz w:val="32"/>
          <w:szCs w:val="32"/>
          <w:highlight w:val="none"/>
        </w:rPr>
      </w:pPr>
    </w:p>
    <w:p w14:paraId="1AE47AE3">
      <w:pPr>
        <w:rPr>
          <w:rFonts w:hint="eastAsia" w:ascii="宋体" w:hAnsi="宋体" w:eastAsia="宋体" w:cs="宋体"/>
          <w:color w:val="auto"/>
          <w:highlight w:val="none"/>
        </w:rPr>
      </w:pPr>
    </w:p>
    <w:p w14:paraId="44AB4BCE">
      <w:pPr>
        <w:snapToGrid w:val="0"/>
        <w:spacing w:line="360" w:lineRule="auto"/>
        <w:ind w:right="480"/>
        <w:jc w:val="center"/>
        <w:rPr>
          <w:rFonts w:hint="eastAsia" w:ascii="宋体" w:hAnsi="宋体" w:eastAsia="宋体" w:cs="宋体"/>
          <w:b/>
          <w:color w:val="auto"/>
          <w:kern w:val="0"/>
          <w:sz w:val="32"/>
          <w:szCs w:val="32"/>
          <w:highlight w:val="none"/>
        </w:rPr>
      </w:pPr>
    </w:p>
    <w:p w14:paraId="49FA34A0">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7637BDEF">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752A6E2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w:t>
      </w:r>
      <w:r>
        <w:rPr>
          <w:rFonts w:hint="eastAsia" w:ascii="宋体" w:hAnsi="宋体" w:cs="宋体"/>
          <w:b/>
          <w:color w:val="auto"/>
          <w:kern w:val="0"/>
          <w:sz w:val="32"/>
          <w:szCs w:val="32"/>
          <w:highlight w:val="none"/>
          <w:lang w:val="en-US" w:eastAsia="zh-CN"/>
        </w:rPr>
        <w:t>不适用</w:t>
      </w:r>
      <w:r>
        <w:rPr>
          <w:rFonts w:hint="eastAsia" w:ascii="宋体" w:hAnsi="宋体" w:eastAsia="宋体" w:cs="宋体"/>
          <w:b/>
          <w:color w:val="auto"/>
          <w:kern w:val="0"/>
          <w:sz w:val="32"/>
          <w:szCs w:val="32"/>
          <w:highlight w:val="none"/>
        </w:rPr>
        <w:t>）</w:t>
      </w:r>
    </w:p>
    <w:p w14:paraId="71D6D81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[以联合体形式投标的，提供联合协议（附件4）；本项目不接受联合体投标或者供应商不以联合体形式投标的，则不需要提供]</w:t>
      </w:r>
    </w:p>
    <w:p w14:paraId="4C182E68">
      <w:pPr>
        <w:snapToGrid w:val="0"/>
        <w:spacing w:line="360" w:lineRule="auto"/>
        <w:ind w:right="480"/>
        <w:jc w:val="center"/>
        <w:rPr>
          <w:rFonts w:hint="eastAsia" w:ascii="宋体" w:hAnsi="宋体" w:eastAsia="宋体" w:cs="宋体"/>
          <w:b/>
          <w:color w:val="auto"/>
          <w:kern w:val="0"/>
          <w:sz w:val="32"/>
          <w:szCs w:val="32"/>
          <w:highlight w:val="none"/>
        </w:rPr>
      </w:pPr>
    </w:p>
    <w:p w14:paraId="3EA8B448">
      <w:pPr>
        <w:snapToGrid w:val="0"/>
        <w:spacing w:line="360" w:lineRule="auto"/>
        <w:ind w:right="480"/>
        <w:jc w:val="center"/>
        <w:rPr>
          <w:rFonts w:hint="eastAsia" w:ascii="宋体" w:hAnsi="宋体" w:eastAsia="宋体" w:cs="宋体"/>
          <w:b/>
          <w:color w:val="auto"/>
          <w:kern w:val="0"/>
          <w:sz w:val="32"/>
          <w:szCs w:val="32"/>
          <w:highlight w:val="none"/>
        </w:rPr>
      </w:pPr>
    </w:p>
    <w:p w14:paraId="1871EDF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6FFCB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480FEB9">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 </w:t>
      </w:r>
    </w:p>
    <w:p w14:paraId="26C974D7">
      <w:pPr>
        <w:widowControl/>
        <w:spacing w:line="360" w:lineRule="auto"/>
        <w:ind w:firstLine="480"/>
        <w:jc w:val="left"/>
        <w:rPr>
          <w:rFonts w:hint="eastAsia" w:ascii="宋体" w:hAnsi="宋体" w:eastAsia="宋体" w:cs="宋体"/>
          <w:color w:val="auto"/>
          <w:sz w:val="24"/>
          <w:highlight w:val="none"/>
        </w:rPr>
      </w:pPr>
    </w:p>
    <w:p w14:paraId="23B58C88">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要求以联合体形式参加的，提供联合协议（附件4）和中小企业声明函（附件7），联合协议中中小企业合同金额应当达到招标公告载明的比例；如果供应商本身提供所有标的均由中小企业制造的，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142CD88">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1C31BF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要求合同分包的，提供分包意向协议（附件5）和中小企业声明函，分包意向协议中中小企业合同金额应当达到招标公告载明的比例；如果供应商本身提供所有标的均由中小企业制造的，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899B2D3">
      <w:pPr>
        <w:widowControl/>
        <w:spacing w:line="360" w:lineRule="auto"/>
        <w:ind w:left="150"/>
        <w:jc w:val="center"/>
        <w:rPr>
          <w:rFonts w:hint="eastAsia" w:ascii="宋体" w:hAnsi="宋体" w:eastAsia="宋体" w:cs="宋体"/>
          <w:b/>
          <w:color w:val="auto"/>
          <w:kern w:val="0"/>
          <w:sz w:val="32"/>
          <w:szCs w:val="32"/>
          <w:highlight w:val="none"/>
        </w:rPr>
      </w:pPr>
    </w:p>
    <w:p w14:paraId="5DD5DD1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0AF0CB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76DC8E9">
      <w:pPr>
        <w:rPr>
          <w:rFonts w:hint="eastAsia" w:ascii="宋体" w:hAnsi="宋体" w:eastAsia="宋体" w:cs="宋体"/>
          <w:color w:val="auto"/>
          <w:highlight w:val="none"/>
        </w:rPr>
      </w:pPr>
    </w:p>
    <w:p w14:paraId="3156E999">
      <w:pPr>
        <w:numPr>
          <w:ilvl w:val="0"/>
          <w:numId w:val="4"/>
        </w:numPr>
        <w:spacing w:line="288"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有效的企业法人营业执照（或事业法人登记证）、其他组织（个体工商户）的营业执照或者民办非企业单位登记证书或电子营业执照，供应商如果有名称变更的，应提供由行政主管部门出具的变更证明文件</w:t>
      </w:r>
    </w:p>
    <w:p w14:paraId="3C24202A">
      <w:pPr>
        <w:spacing w:line="360" w:lineRule="auto"/>
        <w:ind w:right="420" w:firstLine="3614" w:firstLineChars="1000"/>
        <w:rPr>
          <w:rFonts w:hint="eastAsia" w:ascii="宋体" w:hAnsi="宋体" w:eastAsia="宋体" w:cs="宋体"/>
          <w:b/>
          <w:color w:val="auto"/>
          <w:kern w:val="0"/>
          <w:sz w:val="36"/>
          <w:szCs w:val="36"/>
          <w:highlight w:val="none"/>
        </w:rPr>
      </w:pPr>
    </w:p>
    <w:p w14:paraId="15D72463">
      <w:pPr>
        <w:spacing w:line="360" w:lineRule="auto"/>
        <w:ind w:right="420" w:firstLine="3614" w:firstLineChars="1000"/>
        <w:rPr>
          <w:rFonts w:hint="eastAsia" w:ascii="宋体" w:hAnsi="宋体" w:eastAsia="宋体" w:cs="宋体"/>
          <w:b/>
          <w:color w:val="auto"/>
          <w:kern w:val="0"/>
          <w:sz w:val="36"/>
          <w:szCs w:val="36"/>
          <w:highlight w:val="none"/>
        </w:rPr>
      </w:pPr>
    </w:p>
    <w:p w14:paraId="71962A99">
      <w:pPr>
        <w:spacing w:line="360" w:lineRule="auto"/>
        <w:jc w:val="center"/>
        <w:rPr>
          <w:rFonts w:hint="eastAsia" w:ascii="宋体" w:hAnsi="宋体" w:eastAsia="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54E9A1AD">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77454B5">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45B8537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79DAA7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sz w:val="24"/>
          <w:highlight w:val="none"/>
          <w:lang w:eastAsia="zh-CN"/>
        </w:rPr>
        <w:t>不适用</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3717812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85AE7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7707BB2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53170776">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）业绩一览表…………………………………………………………………（页码）</w:t>
      </w:r>
    </w:p>
    <w:p w14:paraId="7D0ACAA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207D55F">
      <w:pPr>
        <w:snapToGrid w:val="0"/>
        <w:spacing w:line="360" w:lineRule="auto"/>
        <w:jc w:val="center"/>
        <w:rPr>
          <w:rFonts w:hint="eastAsia" w:ascii="宋体" w:hAnsi="宋体" w:eastAsia="宋体" w:cs="宋体"/>
          <w:b/>
          <w:color w:val="auto"/>
          <w:kern w:val="0"/>
          <w:sz w:val="32"/>
          <w:szCs w:val="32"/>
          <w:highlight w:val="none"/>
          <w:lang w:val="zh-CN"/>
        </w:rPr>
      </w:pPr>
    </w:p>
    <w:p w14:paraId="11384BC6">
      <w:pPr>
        <w:snapToGrid w:val="0"/>
        <w:spacing w:line="360" w:lineRule="auto"/>
        <w:jc w:val="center"/>
        <w:rPr>
          <w:rFonts w:hint="eastAsia" w:ascii="宋体" w:hAnsi="宋体" w:eastAsia="宋体" w:cs="宋体"/>
          <w:b/>
          <w:color w:val="auto"/>
          <w:kern w:val="0"/>
          <w:sz w:val="32"/>
          <w:szCs w:val="32"/>
          <w:highlight w:val="none"/>
          <w:lang w:val="zh-CN"/>
        </w:rPr>
      </w:pPr>
    </w:p>
    <w:p w14:paraId="58EA916A">
      <w:pPr>
        <w:snapToGrid w:val="0"/>
        <w:spacing w:line="360" w:lineRule="auto"/>
        <w:jc w:val="center"/>
        <w:rPr>
          <w:rFonts w:hint="eastAsia" w:ascii="宋体" w:hAnsi="宋体" w:eastAsia="宋体" w:cs="宋体"/>
          <w:b/>
          <w:color w:val="auto"/>
          <w:kern w:val="0"/>
          <w:sz w:val="32"/>
          <w:szCs w:val="32"/>
          <w:highlight w:val="none"/>
          <w:lang w:val="zh-CN"/>
        </w:rPr>
      </w:pPr>
    </w:p>
    <w:p w14:paraId="48D2BE78">
      <w:pPr>
        <w:snapToGrid w:val="0"/>
        <w:spacing w:line="360" w:lineRule="auto"/>
        <w:jc w:val="center"/>
        <w:rPr>
          <w:rFonts w:hint="eastAsia" w:ascii="宋体" w:hAnsi="宋体" w:eastAsia="宋体" w:cs="宋体"/>
          <w:b/>
          <w:color w:val="auto"/>
          <w:kern w:val="0"/>
          <w:sz w:val="32"/>
          <w:szCs w:val="32"/>
          <w:highlight w:val="none"/>
          <w:lang w:val="zh-CN"/>
        </w:rPr>
      </w:pPr>
    </w:p>
    <w:p w14:paraId="0CE5F34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F9EC31A">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ACBBE81">
      <w:pPr>
        <w:keepNext w:val="0"/>
        <w:keepLines w:val="0"/>
        <w:pageBreakBefore w:val="0"/>
        <w:kinsoku/>
        <w:wordWrap/>
        <w:overflowPunct/>
        <w:topLinePunct w:val="0"/>
        <w:autoSpaceDE/>
        <w:autoSpaceDN/>
        <w:bidi w:val="0"/>
        <w:snapToGrid w:val="0"/>
        <w:spacing w:line="269"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E3938CD">
      <w:pPr>
        <w:keepNext w:val="0"/>
        <w:keepLines w:val="0"/>
        <w:pageBreakBefore w:val="0"/>
        <w:kinsoku/>
        <w:wordWrap/>
        <w:overflowPunct/>
        <w:topLinePunct w:val="0"/>
        <w:autoSpaceDE/>
        <w:autoSpaceDN/>
        <w:bidi w:val="0"/>
        <w:snapToGrid w:val="0"/>
        <w:spacing w:line="269"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43377999">
      <w:pPr>
        <w:keepNext w:val="0"/>
        <w:keepLines w:val="0"/>
        <w:pageBreakBefore w:val="0"/>
        <w:kinsoku/>
        <w:wordWrap/>
        <w:overflowPunct/>
        <w:topLinePunct w:val="0"/>
        <w:autoSpaceDE/>
        <w:autoSpaceDN/>
        <w:bidi w:val="0"/>
        <w:snapToGrid w:val="0"/>
        <w:spacing w:line="269"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FF86273">
      <w:pPr>
        <w:keepNext w:val="0"/>
        <w:keepLines w:val="0"/>
        <w:pageBreakBefore w:val="0"/>
        <w:kinsoku/>
        <w:wordWrap/>
        <w:overflowPunct/>
        <w:topLinePunct w:val="0"/>
        <w:autoSpaceDE/>
        <w:autoSpaceDN/>
        <w:bidi w:val="0"/>
        <w:snapToGrid w:val="0"/>
        <w:spacing w:line="269"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46D09DF">
      <w:pPr>
        <w:keepNext w:val="0"/>
        <w:keepLines w:val="0"/>
        <w:pageBreakBefore w:val="0"/>
        <w:kinsoku/>
        <w:wordWrap/>
        <w:overflowPunct/>
        <w:topLinePunct w:val="0"/>
        <w:autoSpaceDE/>
        <w:autoSpaceDN/>
        <w:bidi w:val="0"/>
        <w:snapToGrid w:val="0"/>
        <w:spacing w:line="269"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559969C">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14:paraId="14ED54D4">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val="en-US" w:eastAsia="zh-CN"/>
        </w:rPr>
        <w:t>不适用</w:t>
      </w:r>
      <w:r>
        <w:rPr>
          <w:rFonts w:hint="eastAsia" w:ascii="宋体" w:hAnsi="宋体" w:eastAsia="宋体" w:cs="宋体"/>
          <w:snapToGrid w:val="0"/>
          <w:color w:val="auto"/>
          <w:kern w:val="28"/>
          <w:sz w:val="24"/>
          <w:szCs w:val="20"/>
          <w:highlight w:val="none"/>
        </w:rPr>
        <w:t>)；</w:t>
      </w:r>
    </w:p>
    <w:p w14:paraId="3EF94E70">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BC3BEDF">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08331C9">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2.1.5有效的企业法人营业执照（或事业法人登记证）、其他组织（个体工商户）的营业执照或者民办非企业单位登记证书或电子营业执照，供应商如果有名称变更的，应提供由行政主管部门出具的变更证明文件</w:t>
      </w:r>
      <w:r>
        <w:rPr>
          <w:rFonts w:hint="eastAsia" w:ascii="宋体" w:hAnsi="宋体" w:cs="宋体"/>
          <w:color w:val="auto"/>
          <w:sz w:val="24"/>
          <w:highlight w:val="none"/>
          <w:lang w:eastAsia="zh-CN"/>
        </w:rPr>
        <w:t>；</w:t>
      </w:r>
    </w:p>
    <w:p w14:paraId="61503A5C">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2.1.6</w:t>
      </w:r>
      <w:r>
        <w:rPr>
          <w:rFonts w:hint="eastAsia" w:ascii="宋体" w:hAnsi="宋体" w:eastAsia="宋体" w:cs="宋体"/>
          <w:color w:val="auto"/>
          <w:sz w:val="24"/>
          <w:highlight w:val="none"/>
        </w:rPr>
        <w:t>中小企业声明函；</w:t>
      </w:r>
    </w:p>
    <w:p w14:paraId="1A0923E8">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.1.7残疾人福利性单位声明函（如果有）；</w:t>
      </w:r>
    </w:p>
    <w:p w14:paraId="13A9D36F">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.1.8省级以上监狱管理局、戒毒管理局（含新疆生产建设兵团）出具的属于监狱企业的证明文件（如果有）。</w:t>
      </w:r>
    </w:p>
    <w:p w14:paraId="6FDAB38E">
      <w:pPr>
        <w:keepNext w:val="0"/>
        <w:keepLines w:val="0"/>
        <w:pageBreakBefore w:val="0"/>
        <w:kinsoku/>
        <w:wordWrap/>
        <w:overflowPunct/>
        <w:topLinePunct w:val="0"/>
        <w:autoSpaceDE/>
        <w:autoSpaceDN/>
        <w:bidi w:val="0"/>
        <w:snapToGrid w:val="0"/>
        <w:spacing w:line="269" w:lineRule="auto"/>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92EFB2A">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4F524E7">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31B9747">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不适用</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7B8FFA5B">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7DEFCD5">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9503BF9">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01950838">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2.2.7</w:t>
      </w:r>
      <w:r>
        <w:rPr>
          <w:rFonts w:hint="eastAsia" w:ascii="宋体" w:hAnsi="宋体" w:eastAsia="宋体" w:cs="宋体"/>
          <w:color w:val="auto"/>
          <w:sz w:val="24"/>
          <w:highlight w:val="none"/>
        </w:rPr>
        <w:t>业绩一览表</w:t>
      </w:r>
      <w:r>
        <w:rPr>
          <w:rFonts w:hint="eastAsia" w:ascii="宋体" w:hAnsi="宋体" w:eastAsia="宋体" w:cs="宋体"/>
          <w:color w:val="auto"/>
          <w:sz w:val="24"/>
          <w:highlight w:val="none"/>
          <w:lang w:eastAsia="zh-CN"/>
        </w:rPr>
        <w:t>；</w:t>
      </w:r>
    </w:p>
    <w:p w14:paraId="6F0B962A">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2.2.8</w:t>
      </w:r>
      <w:r>
        <w:rPr>
          <w:rFonts w:hint="eastAsia" w:ascii="宋体" w:hAnsi="宋体" w:eastAsia="宋体" w:cs="宋体"/>
          <w:color w:val="auto"/>
          <w:sz w:val="24"/>
          <w:highlight w:val="none"/>
          <w:lang w:val="zh-CN"/>
        </w:rPr>
        <w:t>政府采购供应商廉洁自律承诺书；</w:t>
      </w:r>
    </w:p>
    <w:p w14:paraId="54F57153">
      <w:pPr>
        <w:keepNext w:val="0"/>
        <w:keepLines w:val="0"/>
        <w:pageBreakBefore w:val="0"/>
        <w:kinsoku/>
        <w:wordWrap/>
        <w:overflowPunct/>
        <w:topLinePunct w:val="0"/>
        <w:autoSpaceDE/>
        <w:autoSpaceDN/>
        <w:bidi w:val="0"/>
        <w:snapToGrid w:val="0"/>
        <w:spacing w:line="269"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9B5153B">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2BEE18B">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2.3.2分项报价表</w:t>
      </w:r>
    </w:p>
    <w:p w14:paraId="1A7A1773">
      <w:pPr>
        <w:keepNext w:val="0"/>
        <w:keepLines w:val="0"/>
        <w:pageBreakBefore w:val="0"/>
        <w:kinsoku/>
        <w:wordWrap/>
        <w:overflowPunct/>
        <w:topLinePunct w:val="0"/>
        <w:autoSpaceDE/>
        <w:autoSpaceDN/>
        <w:bidi w:val="0"/>
        <w:snapToGrid w:val="0"/>
        <w:spacing w:line="269"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3报价情况说明(如供应商报价低于项目预算 50%的，应当提交本文档，详细阐述不影响产品质量或者诚信履约的具体原因）。</w:t>
      </w:r>
    </w:p>
    <w:p w14:paraId="7E3AB3BC">
      <w:pPr>
        <w:keepNext w:val="0"/>
        <w:keepLines w:val="0"/>
        <w:pageBreakBefore w:val="0"/>
        <w:kinsoku/>
        <w:wordWrap/>
        <w:overflowPunct/>
        <w:topLinePunct w:val="0"/>
        <w:autoSpaceDE/>
        <w:autoSpaceDN/>
        <w:bidi w:val="0"/>
        <w:snapToGrid w:val="0"/>
        <w:spacing w:line="269"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10DA60A1">
      <w:pPr>
        <w:keepNext w:val="0"/>
        <w:keepLines w:val="0"/>
        <w:pageBreakBefore w:val="0"/>
        <w:kinsoku/>
        <w:wordWrap/>
        <w:overflowPunct/>
        <w:topLinePunct w:val="0"/>
        <w:autoSpaceDE/>
        <w:autoSpaceDN/>
        <w:bidi w:val="0"/>
        <w:snapToGrid w:val="0"/>
        <w:spacing w:line="269"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6C8B088">
      <w:pPr>
        <w:keepNext w:val="0"/>
        <w:keepLines w:val="0"/>
        <w:pageBreakBefore w:val="0"/>
        <w:kinsoku/>
        <w:wordWrap/>
        <w:overflowPunct/>
        <w:topLinePunct w:val="0"/>
        <w:autoSpaceDE/>
        <w:autoSpaceDN/>
        <w:bidi w:val="0"/>
        <w:snapToGrid w:val="0"/>
        <w:spacing w:line="269"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BA64B1E">
      <w:pPr>
        <w:keepNext w:val="0"/>
        <w:keepLines w:val="0"/>
        <w:pageBreakBefore w:val="0"/>
        <w:kinsoku/>
        <w:wordWrap/>
        <w:overflowPunct/>
        <w:topLinePunct w:val="0"/>
        <w:autoSpaceDE/>
        <w:autoSpaceDN/>
        <w:bidi w:val="0"/>
        <w:snapToGrid w:val="0"/>
        <w:spacing w:line="269"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8A22385">
      <w:pPr>
        <w:keepNext w:val="0"/>
        <w:keepLines w:val="0"/>
        <w:pageBreakBefore w:val="0"/>
        <w:kinsoku/>
        <w:wordWrap/>
        <w:overflowPunct/>
        <w:topLinePunct w:val="0"/>
        <w:autoSpaceDE/>
        <w:autoSpaceDN/>
        <w:bidi w:val="0"/>
        <w:snapToGrid w:val="0"/>
        <w:spacing w:line="269"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4.3在合同约定的期限内完成合同规定的全部义务。</w:t>
      </w:r>
    </w:p>
    <w:p w14:paraId="326A6ABC">
      <w:pPr>
        <w:keepNext w:val="0"/>
        <w:keepLines w:val="0"/>
        <w:pageBreakBefore w:val="0"/>
        <w:kinsoku/>
        <w:wordWrap/>
        <w:overflowPunct/>
        <w:topLinePunct w:val="0"/>
        <w:autoSpaceDE/>
        <w:autoSpaceDN/>
        <w:bidi w:val="0"/>
        <w:snapToGrid w:val="0"/>
        <w:spacing w:line="269"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4.4按照招标文件的规定，在中标后向采购代理机构一次性支付招标代理服务费。 </w:t>
      </w:r>
    </w:p>
    <w:p w14:paraId="10A7790B">
      <w:pPr>
        <w:keepNext w:val="0"/>
        <w:keepLines w:val="0"/>
        <w:pageBreakBefore w:val="0"/>
        <w:kinsoku/>
        <w:wordWrap/>
        <w:overflowPunct/>
        <w:topLinePunct w:val="0"/>
        <w:autoSpaceDE/>
        <w:autoSpaceDN/>
        <w:bidi w:val="0"/>
        <w:snapToGrid w:val="0"/>
        <w:spacing w:line="269"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6E8C69">
      <w:pPr>
        <w:keepNext w:val="0"/>
        <w:keepLines w:val="0"/>
        <w:pageBreakBefore w:val="0"/>
        <w:kinsoku/>
        <w:wordWrap/>
        <w:overflowPunct/>
        <w:topLinePunct w:val="0"/>
        <w:autoSpaceDE/>
        <w:autoSpaceDN/>
        <w:bidi w:val="0"/>
        <w:spacing w:line="269"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01F573F">
      <w:pPr>
        <w:keepNext w:val="0"/>
        <w:keepLines w:val="0"/>
        <w:pageBreakBefore w:val="0"/>
        <w:kinsoku/>
        <w:wordWrap/>
        <w:overflowPunct/>
        <w:topLinePunct w:val="0"/>
        <w:autoSpaceDE/>
        <w:autoSpaceDN/>
        <w:bidi w:val="0"/>
        <w:spacing w:line="269"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F0278B9">
      <w:pPr>
        <w:keepNext w:val="0"/>
        <w:keepLines w:val="0"/>
        <w:pageBreakBefore w:val="0"/>
        <w:widowControl/>
        <w:kinsoku/>
        <w:wordWrap/>
        <w:overflowPunct/>
        <w:topLinePunct w:val="0"/>
        <w:autoSpaceDE/>
        <w:autoSpaceDN/>
        <w:bidi w:val="0"/>
        <w:adjustRightInd/>
        <w:spacing w:line="269" w:lineRule="auto"/>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r>
        <w:rPr>
          <w:rFonts w:hint="eastAsia" w:ascii="宋体" w:hAnsi="宋体" w:eastAsia="宋体" w:cs="宋体"/>
          <w:b/>
          <w:color w:val="auto"/>
          <w:kern w:val="0"/>
          <w:sz w:val="32"/>
          <w:szCs w:val="32"/>
          <w:highlight w:val="none"/>
        </w:rPr>
        <w:br w:type="page"/>
      </w:r>
    </w:p>
    <w:p w14:paraId="2368A9E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C0FD6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685EC4B">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4698861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AEDC0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7EAF610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AEE91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0ED2C3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191A735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ABB86AB">
      <w:pPr>
        <w:snapToGrid w:val="0"/>
        <w:spacing w:line="360" w:lineRule="auto"/>
        <w:rPr>
          <w:rFonts w:hint="eastAsia" w:ascii="宋体" w:hAnsi="宋体" w:eastAsia="宋体" w:cs="宋体"/>
          <w:color w:val="auto"/>
          <w:sz w:val="24"/>
          <w:highlight w:val="none"/>
        </w:rPr>
      </w:pPr>
    </w:p>
    <w:p w14:paraId="32EAB4B5">
      <w:pPr>
        <w:snapToGrid w:val="0"/>
        <w:spacing w:line="360" w:lineRule="auto"/>
        <w:rPr>
          <w:rFonts w:hint="eastAsia" w:ascii="宋体" w:hAnsi="宋体" w:eastAsia="宋体" w:cs="宋体"/>
          <w:color w:val="auto"/>
          <w:sz w:val="24"/>
          <w:highlight w:val="none"/>
        </w:rPr>
      </w:pPr>
    </w:p>
    <w:p w14:paraId="1C850F20">
      <w:pPr>
        <w:snapToGrid w:val="0"/>
        <w:spacing w:line="360" w:lineRule="auto"/>
        <w:rPr>
          <w:rFonts w:hint="eastAsia" w:ascii="宋体" w:hAnsi="宋体" w:eastAsia="宋体" w:cs="宋体"/>
          <w:color w:val="auto"/>
          <w:sz w:val="24"/>
          <w:highlight w:val="none"/>
        </w:rPr>
      </w:pPr>
    </w:p>
    <w:p w14:paraId="05457E6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6270F8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3D580C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67DB33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7717B0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C4721EA">
      <w:pPr>
        <w:jc w:val="center"/>
        <w:rPr>
          <w:rFonts w:hint="eastAsia" w:ascii="宋体" w:hAnsi="宋体" w:eastAsia="宋体" w:cs="宋体"/>
          <w:b/>
          <w:color w:val="auto"/>
          <w:kern w:val="0"/>
          <w:sz w:val="32"/>
          <w:szCs w:val="32"/>
          <w:highlight w:val="none"/>
        </w:rPr>
      </w:pPr>
    </w:p>
    <w:p w14:paraId="015C622C">
      <w:pPr>
        <w:jc w:val="center"/>
        <w:rPr>
          <w:rFonts w:hint="eastAsia" w:ascii="宋体" w:hAnsi="宋体" w:eastAsia="宋体" w:cs="宋体"/>
          <w:b/>
          <w:color w:val="auto"/>
          <w:kern w:val="0"/>
          <w:sz w:val="32"/>
          <w:szCs w:val="32"/>
          <w:highlight w:val="none"/>
        </w:rPr>
      </w:pPr>
    </w:p>
    <w:p w14:paraId="301AADB9">
      <w:pPr>
        <w:jc w:val="center"/>
        <w:rPr>
          <w:rFonts w:hint="eastAsia" w:ascii="宋体" w:hAnsi="宋体" w:eastAsia="宋体" w:cs="宋体"/>
          <w:b/>
          <w:color w:val="auto"/>
          <w:kern w:val="0"/>
          <w:sz w:val="32"/>
          <w:szCs w:val="32"/>
          <w:highlight w:val="none"/>
        </w:rPr>
      </w:pPr>
    </w:p>
    <w:p w14:paraId="1D8FDA71">
      <w:pPr>
        <w:rPr>
          <w:rFonts w:hint="eastAsia" w:ascii="宋体" w:hAnsi="宋体" w:eastAsia="宋体" w:cs="宋体"/>
          <w:color w:val="auto"/>
          <w:highlight w:val="none"/>
        </w:rPr>
      </w:pPr>
    </w:p>
    <w:p w14:paraId="42D67C3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19A889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AE4988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593EB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B0EBCE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5502FB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的身份证明（适用于法定代表人、单位负责人或者自然人本人代表供应商参加投标）</w:t>
      </w:r>
    </w:p>
    <w:p w14:paraId="77E478F9">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84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8D7299">
            <w:pPr>
              <w:pStyle w:val="15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3D75FDE">
            <w:pPr>
              <w:pStyle w:val="152"/>
              <w:adjustRightInd w:val="0"/>
              <w:spacing w:line="360" w:lineRule="auto"/>
              <w:rPr>
                <w:rFonts w:hint="eastAsia" w:ascii="宋体" w:hAnsi="宋体" w:eastAsia="宋体" w:cs="宋体"/>
                <w:bCs/>
                <w:color w:val="auto"/>
                <w:sz w:val="24"/>
                <w:highlight w:val="none"/>
              </w:rPr>
            </w:pPr>
          </w:p>
        </w:tc>
      </w:tr>
    </w:tbl>
    <w:p w14:paraId="4984968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0BAB43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47DB352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47F96FB">
      <w:pPr>
        <w:jc w:val="center"/>
        <w:rPr>
          <w:rFonts w:hint="eastAsia" w:ascii="宋体" w:hAnsi="宋体" w:eastAsia="宋体" w:cs="宋体"/>
          <w:b/>
          <w:color w:val="auto"/>
          <w:kern w:val="0"/>
          <w:sz w:val="32"/>
          <w:szCs w:val="32"/>
          <w:highlight w:val="none"/>
        </w:rPr>
      </w:pPr>
    </w:p>
    <w:p w14:paraId="4F4ADC78">
      <w:pPr>
        <w:jc w:val="center"/>
        <w:rPr>
          <w:rFonts w:hint="eastAsia" w:ascii="宋体" w:hAnsi="宋体" w:eastAsia="宋体" w:cs="宋体"/>
          <w:b/>
          <w:color w:val="auto"/>
          <w:kern w:val="0"/>
          <w:sz w:val="32"/>
          <w:szCs w:val="32"/>
          <w:highlight w:val="none"/>
        </w:rPr>
      </w:pPr>
    </w:p>
    <w:p w14:paraId="73DBE435">
      <w:pPr>
        <w:jc w:val="center"/>
        <w:rPr>
          <w:rFonts w:hint="eastAsia" w:ascii="宋体" w:hAnsi="宋体" w:eastAsia="宋体" w:cs="宋体"/>
          <w:b/>
          <w:color w:val="auto"/>
          <w:kern w:val="0"/>
          <w:sz w:val="32"/>
          <w:szCs w:val="32"/>
          <w:highlight w:val="none"/>
        </w:rPr>
      </w:pPr>
    </w:p>
    <w:p w14:paraId="23B0A772">
      <w:pPr>
        <w:jc w:val="center"/>
        <w:rPr>
          <w:rFonts w:hint="eastAsia" w:ascii="宋体" w:hAnsi="宋体" w:eastAsia="宋体" w:cs="宋体"/>
          <w:b/>
          <w:color w:val="auto"/>
          <w:kern w:val="0"/>
          <w:sz w:val="32"/>
          <w:szCs w:val="32"/>
          <w:highlight w:val="none"/>
        </w:rPr>
      </w:pPr>
    </w:p>
    <w:p w14:paraId="7722F6FF">
      <w:pPr>
        <w:jc w:val="center"/>
        <w:rPr>
          <w:rFonts w:hint="eastAsia" w:ascii="宋体" w:hAnsi="宋体" w:eastAsia="宋体" w:cs="宋体"/>
          <w:b/>
          <w:color w:val="auto"/>
          <w:kern w:val="0"/>
          <w:sz w:val="32"/>
          <w:szCs w:val="32"/>
          <w:highlight w:val="none"/>
        </w:rPr>
      </w:pPr>
    </w:p>
    <w:p w14:paraId="1EA11FE7">
      <w:pPr>
        <w:jc w:val="center"/>
        <w:rPr>
          <w:rFonts w:hint="eastAsia" w:ascii="宋体" w:hAnsi="宋体" w:eastAsia="宋体" w:cs="宋体"/>
          <w:b/>
          <w:color w:val="auto"/>
          <w:kern w:val="0"/>
          <w:sz w:val="32"/>
          <w:szCs w:val="32"/>
          <w:highlight w:val="none"/>
        </w:rPr>
      </w:pPr>
    </w:p>
    <w:p w14:paraId="2214EB6F">
      <w:pPr>
        <w:jc w:val="center"/>
        <w:rPr>
          <w:rFonts w:hint="eastAsia" w:ascii="宋体" w:hAnsi="宋体" w:eastAsia="宋体" w:cs="宋体"/>
          <w:b/>
          <w:color w:val="auto"/>
          <w:kern w:val="0"/>
          <w:sz w:val="32"/>
          <w:szCs w:val="32"/>
          <w:highlight w:val="none"/>
        </w:rPr>
      </w:pPr>
    </w:p>
    <w:p w14:paraId="621B9097">
      <w:pPr>
        <w:jc w:val="center"/>
        <w:rPr>
          <w:rFonts w:hint="eastAsia" w:ascii="宋体" w:hAnsi="宋体" w:eastAsia="宋体" w:cs="宋体"/>
          <w:b/>
          <w:color w:val="auto"/>
          <w:kern w:val="0"/>
          <w:sz w:val="32"/>
          <w:szCs w:val="32"/>
          <w:highlight w:val="none"/>
        </w:rPr>
      </w:pPr>
    </w:p>
    <w:p w14:paraId="77E99011">
      <w:pPr>
        <w:jc w:val="center"/>
        <w:rPr>
          <w:rFonts w:hint="eastAsia" w:ascii="宋体" w:hAnsi="宋体" w:eastAsia="宋体" w:cs="宋体"/>
          <w:b/>
          <w:color w:val="auto"/>
          <w:kern w:val="0"/>
          <w:sz w:val="32"/>
          <w:szCs w:val="32"/>
          <w:highlight w:val="none"/>
        </w:rPr>
      </w:pPr>
    </w:p>
    <w:p w14:paraId="5DF2D258">
      <w:pPr>
        <w:jc w:val="center"/>
        <w:rPr>
          <w:rFonts w:hint="eastAsia" w:ascii="宋体" w:hAnsi="宋体" w:eastAsia="宋体" w:cs="宋体"/>
          <w:b/>
          <w:color w:val="auto"/>
          <w:kern w:val="0"/>
          <w:sz w:val="32"/>
          <w:szCs w:val="32"/>
          <w:highlight w:val="none"/>
        </w:rPr>
      </w:pPr>
    </w:p>
    <w:p w14:paraId="57B20E97">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A6FBFC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eastAsia="宋体" w:cs="宋体"/>
          <w:b/>
          <w:color w:val="auto"/>
          <w:kern w:val="0"/>
          <w:sz w:val="32"/>
          <w:szCs w:val="32"/>
          <w:highlight w:val="none"/>
          <w:lang w:eastAsia="zh-CN"/>
        </w:rPr>
        <w:t>不适用</w:t>
      </w:r>
      <w:r>
        <w:rPr>
          <w:rFonts w:hint="eastAsia" w:ascii="宋体" w:hAnsi="宋体" w:eastAsia="宋体" w:cs="宋体"/>
          <w:b/>
          <w:color w:val="auto"/>
          <w:kern w:val="0"/>
          <w:sz w:val="32"/>
          <w:szCs w:val="32"/>
          <w:highlight w:val="none"/>
        </w:rPr>
        <w:t>）</w:t>
      </w:r>
    </w:p>
    <w:p w14:paraId="1BB919BE">
      <w:pPr>
        <w:widowControl/>
        <w:spacing w:line="360" w:lineRule="auto"/>
        <w:ind w:firstLine="120" w:firstLineChars="50"/>
        <w:jc w:val="left"/>
        <w:rPr>
          <w:rFonts w:hint="eastAsia" w:ascii="宋体" w:hAnsi="宋体" w:eastAsia="宋体" w:cs="宋体"/>
          <w:color w:val="auto"/>
          <w:sz w:val="24"/>
          <w:highlight w:val="none"/>
        </w:rPr>
      </w:pPr>
      <w:bookmarkStart w:id="445"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中标后以分包方式履行合同的，提供分包意向协议(附件5)；采购人不同意分包或者供应商中标后不以分包方式履行合同的，则不需要提供。</w:t>
      </w:r>
      <w:r>
        <w:rPr>
          <w:rFonts w:hint="eastAsia" w:ascii="宋体" w:hAnsi="宋体" w:eastAsia="宋体" w:cs="宋体"/>
          <w:color w:val="auto"/>
          <w:sz w:val="24"/>
          <w:highlight w:val="none"/>
        </w:rPr>
        <w:t>]</w:t>
      </w:r>
    </w:p>
    <w:bookmarkEnd w:id="445"/>
    <w:p w14:paraId="563806EF">
      <w:pPr>
        <w:snapToGrid w:val="0"/>
        <w:spacing w:line="360" w:lineRule="auto"/>
        <w:rPr>
          <w:rFonts w:hint="eastAsia" w:ascii="宋体" w:hAnsi="宋体" w:eastAsia="宋体" w:cs="宋体"/>
          <w:color w:val="auto"/>
          <w:kern w:val="0"/>
          <w:sz w:val="24"/>
          <w:highlight w:val="none"/>
        </w:rPr>
      </w:pPr>
    </w:p>
    <w:p w14:paraId="071B5671">
      <w:pPr>
        <w:jc w:val="center"/>
        <w:rPr>
          <w:rFonts w:hint="eastAsia" w:ascii="宋体" w:hAnsi="宋体" w:eastAsia="宋体" w:cs="宋体"/>
          <w:b/>
          <w:color w:val="auto"/>
          <w:kern w:val="0"/>
          <w:sz w:val="32"/>
          <w:szCs w:val="32"/>
          <w:highlight w:val="none"/>
        </w:rPr>
      </w:pPr>
    </w:p>
    <w:p w14:paraId="60E2AFDA">
      <w:pPr>
        <w:tabs>
          <w:tab w:val="left" w:pos="432"/>
        </w:tabs>
        <w:rPr>
          <w:rFonts w:hint="eastAsia" w:ascii="宋体" w:hAnsi="宋体" w:eastAsia="宋体" w:cs="宋体"/>
          <w:color w:val="auto"/>
          <w:highlight w:val="none"/>
        </w:rPr>
      </w:pPr>
    </w:p>
    <w:p w14:paraId="660AD62D">
      <w:pPr>
        <w:rPr>
          <w:rFonts w:hint="eastAsia" w:ascii="宋体" w:hAnsi="宋体" w:eastAsia="宋体" w:cs="宋体"/>
          <w:color w:val="auto"/>
          <w:highlight w:val="none"/>
        </w:rPr>
      </w:pPr>
    </w:p>
    <w:p w14:paraId="44A590BA">
      <w:pPr>
        <w:tabs>
          <w:tab w:val="left" w:pos="432"/>
        </w:tabs>
        <w:rPr>
          <w:rFonts w:hint="eastAsia" w:ascii="宋体" w:hAnsi="宋体" w:eastAsia="宋体" w:cs="宋体"/>
          <w:color w:val="auto"/>
          <w:highlight w:val="none"/>
        </w:rPr>
      </w:pPr>
    </w:p>
    <w:p w14:paraId="210CE87A">
      <w:pPr>
        <w:jc w:val="center"/>
        <w:rPr>
          <w:rFonts w:hint="eastAsia" w:ascii="宋体" w:hAnsi="宋体" w:eastAsia="宋体" w:cs="宋体"/>
          <w:b/>
          <w:color w:val="auto"/>
          <w:kern w:val="0"/>
          <w:sz w:val="32"/>
          <w:szCs w:val="32"/>
          <w:highlight w:val="none"/>
        </w:rPr>
      </w:pPr>
    </w:p>
    <w:p w14:paraId="1E9CA20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EAF3DBE">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14:paraId="4CE7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F11A6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440" w:type="dxa"/>
            <w:vAlign w:val="center"/>
          </w:tcPr>
          <w:p w14:paraId="3C33063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102" w:type="dxa"/>
            <w:vAlign w:val="center"/>
          </w:tcPr>
          <w:p w14:paraId="24D9F5C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w:t>
            </w:r>
          </w:p>
          <w:p w14:paraId="23E4028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符合性审查资料</w:t>
            </w:r>
          </w:p>
        </w:tc>
        <w:tc>
          <w:tcPr>
            <w:tcW w:w="1418" w:type="dxa"/>
            <w:vAlign w:val="center"/>
          </w:tcPr>
          <w:p w14:paraId="3A034DC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DAA147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D79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6B76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40" w:type="dxa"/>
            <w:vAlign w:val="center"/>
          </w:tcPr>
          <w:p w14:paraId="301BA5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102" w:type="dxa"/>
            <w:vAlign w:val="center"/>
          </w:tcPr>
          <w:p w14:paraId="332365E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73D997A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254CC13">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950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A064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0" w:type="dxa"/>
            <w:vAlign w:val="center"/>
          </w:tcPr>
          <w:p w14:paraId="516FA2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102" w:type="dxa"/>
            <w:vAlign w:val="center"/>
          </w:tcPr>
          <w:p w14:paraId="66C0270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18C6DF6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F27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27E9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440" w:type="dxa"/>
            <w:vAlign w:val="center"/>
          </w:tcPr>
          <w:p w14:paraId="71E799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102" w:type="dxa"/>
            <w:vAlign w:val="center"/>
          </w:tcPr>
          <w:p w14:paraId="1008061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517DED6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129A27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4AA762B">
      <w:pPr>
        <w:jc w:val="center"/>
        <w:rPr>
          <w:rFonts w:hint="eastAsia" w:ascii="宋体" w:hAnsi="宋体" w:eastAsia="宋体" w:cs="宋体"/>
          <w:b/>
          <w:color w:val="auto"/>
          <w:kern w:val="0"/>
          <w:sz w:val="32"/>
          <w:szCs w:val="32"/>
          <w:highlight w:val="none"/>
        </w:rPr>
      </w:pPr>
    </w:p>
    <w:p w14:paraId="1461CCD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3DB62E4">
      <w:pPr>
        <w:jc w:val="center"/>
        <w:rPr>
          <w:rFonts w:hint="eastAsia" w:ascii="宋体" w:hAnsi="宋体" w:eastAsia="宋体" w:cs="宋体"/>
          <w:b/>
          <w:color w:val="auto"/>
          <w:kern w:val="0"/>
          <w:sz w:val="32"/>
          <w:szCs w:val="32"/>
          <w:highlight w:val="none"/>
        </w:rPr>
      </w:pPr>
    </w:p>
    <w:p w14:paraId="6F0044E3">
      <w:pPr>
        <w:jc w:val="center"/>
        <w:rPr>
          <w:rFonts w:hint="eastAsia" w:ascii="宋体" w:hAnsi="宋体" w:eastAsia="宋体" w:cs="宋体"/>
          <w:b/>
          <w:color w:val="auto"/>
          <w:kern w:val="0"/>
          <w:sz w:val="32"/>
          <w:szCs w:val="32"/>
          <w:highlight w:val="none"/>
        </w:rPr>
      </w:pPr>
    </w:p>
    <w:p w14:paraId="3850D29B">
      <w:pPr>
        <w:jc w:val="center"/>
        <w:rPr>
          <w:rFonts w:hint="eastAsia" w:ascii="宋体" w:hAnsi="宋体" w:eastAsia="宋体" w:cs="宋体"/>
          <w:b/>
          <w:color w:val="auto"/>
          <w:kern w:val="0"/>
          <w:sz w:val="32"/>
          <w:szCs w:val="32"/>
          <w:highlight w:val="none"/>
        </w:rPr>
      </w:pPr>
    </w:p>
    <w:p w14:paraId="1D1640D3">
      <w:pPr>
        <w:jc w:val="center"/>
        <w:rPr>
          <w:rFonts w:hint="eastAsia" w:ascii="宋体" w:hAnsi="宋体" w:eastAsia="宋体" w:cs="宋体"/>
          <w:b/>
          <w:color w:val="auto"/>
          <w:kern w:val="0"/>
          <w:sz w:val="32"/>
          <w:szCs w:val="32"/>
          <w:highlight w:val="none"/>
        </w:rPr>
      </w:pPr>
    </w:p>
    <w:p w14:paraId="562A433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AF2B90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0661E52">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CBE3E92">
      <w:pPr>
        <w:jc w:val="center"/>
        <w:rPr>
          <w:rFonts w:hint="eastAsia" w:ascii="宋体" w:hAnsi="宋体" w:eastAsia="宋体" w:cs="宋体"/>
          <w:b/>
          <w:color w:val="auto"/>
          <w:kern w:val="0"/>
          <w:sz w:val="32"/>
          <w:szCs w:val="32"/>
          <w:highlight w:val="none"/>
        </w:rPr>
      </w:pPr>
    </w:p>
    <w:p w14:paraId="38EA97BC">
      <w:pPr>
        <w:jc w:val="center"/>
        <w:rPr>
          <w:rFonts w:hint="eastAsia" w:ascii="宋体" w:hAnsi="宋体" w:eastAsia="宋体" w:cs="宋体"/>
          <w:b/>
          <w:color w:val="auto"/>
          <w:kern w:val="0"/>
          <w:sz w:val="32"/>
          <w:szCs w:val="32"/>
          <w:highlight w:val="none"/>
        </w:rPr>
      </w:pPr>
    </w:p>
    <w:p w14:paraId="6312A710">
      <w:pPr>
        <w:jc w:val="center"/>
        <w:rPr>
          <w:rFonts w:hint="eastAsia" w:ascii="宋体" w:hAnsi="宋体" w:eastAsia="宋体" w:cs="宋体"/>
          <w:b/>
          <w:color w:val="auto"/>
          <w:kern w:val="0"/>
          <w:sz w:val="32"/>
          <w:szCs w:val="32"/>
          <w:highlight w:val="none"/>
        </w:rPr>
      </w:pPr>
    </w:p>
    <w:p w14:paraId="10DA5EB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EF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5E478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8194DF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6A05159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56DC04F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28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450C1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1212928D">
            <w:pPr>
              <w:jc w:val="center"/>
              <w:rPr>
                <w:rFonts w:hint="eastAsia" w:ascii="宋体" w:hAnsi="宋体" w:eastAsia="宋体" w:cs="宋体"/>
                <w:b/>
                <w:color w:val="auto"/>
                <w:kern w:val="0"/>
                <w:sz w:val="32"/>
                <w:szCs w:val="32"/>
                <w:highlight w:val="none"/>
              </w:rPr>
            </w:pPr>
          </w:p>
        </w:tc>
        <w:tc>
          <w:tcPr>
            <w:tcW w:w="3546" w:type="dxa"/>
          </w:tcPr>
          <w:p w14:paraId="018B634B">
            <w:pPr>
              <w:jc w:val="center"/>
              <w:rPr>
                <w:rFonts w:hint="eastAsia" w:ascii="宋体" w:hAnsi="宋体" w:eastAsia="宋体" w:cs="宋体"/>
                <w:b/>
                <w:color w:val="auto"/>
                <w:kern w:val="0"/>
                <w:sz w:val="32"/>
                <w:szCs w:val="32"/>
                <w:highlight w:val="none"/>
              </w:rPr>
            </w:pPr>
          </w:p>
        </w:tc>
        <w:tc>
          <w:tcPr>
            <w:tcW w:w="1276" w:type="dxa"/>
          </w:tcPr>
          <w:p w14:paraId="51988638">
            <w:pPr>
              <w:jc w:val="center"/>
              <w:rPr>
                <w:rFonts w:hint="eastAsia" w:ascii="宋体" w:hAnsi="宋体" w:eastAsia="宋体" w:cs="宋体"/>
                <w:b/>
                <w:color w:val="auto"/>
                <w:kern w:val="0"/>
                <w:sz w:val="32"/>
                <w:szCs w:val="32"/>
                <w:highlight w:val="none"/>
              </w:rPr>
            </w:pPr>
          </w:p>
        </w:tc>
      </w:tr>
      <w:tr w14:paraId="6E57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EC7D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EAD7017">
            <w:pPr>
              <w:jc w:val="center"/>
              <w:rPr>
                <w:rFonts w:hint="eastAsia" w:ascii="宋体" w:hAnsi="宋体" w:eastAsia="宋体" w:cs="宋体"/>
                <w:b/>
                <w:color w:val="auto"/>
                <w:kern w:val="0"/>
                <w:sz w:val="32"/>
                <w:szCs w:val="32"/>
                <w:highlight w:val="none"/>
              </w:rPr>
            </w:pPr>
          </w:p>
        </w:tc>
        <w:tc>
          <w:tcPr>
            <w:tcW w:w="3546" w:type="dxa"/>
          </w:tcPr>
          <w:p w14:paraId="5D7C51F0">
            <w:pPr>
              <w:jc w:val="center"/>
              <w:rPr>
                <w:rFonts w:hint="eastAsia" w:ascii="宋体" w:hAnsi="宋体" w:eastAsia="宋体" w:cs="宋体"/>
                <w:b/>
                <w:color w:val="auto"/>
                <w:kern w:val="0"/>
                <w:sz w:val="32"/>
                <w:szCs w:val="32"/>
                <w:highlight w:val="none"/>
              </w:rPr>
            </w:pPr>
          </w:p>
        </w:tc>
        <w:tc>
          <w:tcPr>
            <w:tcW w:w="1276" w:type="dxa"/>
          </w:tcPr>
          <w:p w14:paraId="395469C8">
            <w:pPr>
              <w:jc w:val="center"/>
              <w:rPr>
                <w:rFonts w:hint="eastAsia" w:ascii="宋体" w:hAnsi="宋体" w:eastAsia="宋体" w:cs="宋体"/>
                <w:b/>
                <w:color w:val="auto"/>
                <w:kern w:val="0"/>
                <w:sz w:val="32"/>
                <w:szCs w:val="32"/>
                <w:highlight w:val="none"/>
              </w:rPr>
            </w:pPr>
          </w:p>
        </w:tc>
      </w:tr>
      <w:tr w14:paraId="7347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562C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B9743B2">
            <w:pPr>
              <w:jc w:val="center"/>
              <w:rPr>
                <w:rFonts w:hint="eastAsia" w:ascii="宋体" w:hAnsi="宋体" w:eastAsia="宋体" w:cs="宋体"/>
                <w:b/>
                <w:color w:val="auto"/>
                <w:kern w:val="0"/>
                <w:sz w:val="32"/>
                <w:szCs w:val="32"/>
                <w:highlight w:val="none"/>
              </w:rPr>
            </w:pPr>
          </w:p>
        </w:tc>
        <w:tc>
          <w:tcPr>
            <w:tcW w:w="3546" w:type="dxa"/>
          </w:tcPr>
          <w:p w14:paraId="218F4B3B">
            <w:pPr>
              <w:jc w:val="center"/>
              <w:rPr>
                <w:rFonts w:hint="eastAsia" w:ascii="宋体" w:hAnsi="宋体" w:eastAsia="宋体" w:cs="宋体"/>
                <w:b/>
                <w:color w:val="auto"/>
                <w:kern w:val="0"/>
                <w:sz w:val="32"/>
                <w:szCs w:val="32"/>
                <w:highlight w:val="none"/>
              </w:rPr>
            </w:pPr>
          </w:p>
        </w:tc>
        <w:tc>
          <w:tcPr>
            <w:tcW w:w="1276" w:type="dxa"/>
          </w:tcPr>
          <w:p w14:paraId="344CEF5C">
            <w:pPr>
              <w:jc w:val="center"/>
              <w:rPr>
                <w:rFonts w:hint="eastAsia" w:ascii="宋体" w:hAnsi="宋体" w:eastAsia="宋体" w:cs="宋体"/>
                <w:b/>
                <w:color w:val="auto"/>
                <w:kern w:val="0"/>
                <w:sz w:val="32"/>
                <w:szCs w:val="32"/>
                <w:highlight w:val="none"/>
              </w:rPr>
            </w:pPr>
          </w:p>
        </w:tc>
      </w:tr>
    </w:tbl>
    <w:p w14:paraId="0846831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供应商保证：除商务技术偏离表列出的偏离外，供应商响应招标文件的全部要求</w:t>
      </w:r>
    </w:p>
    <w:p w14:paraId="51A5A85C">
      <w:pPr>
        <w:jc w:val="center"/>
        <w:rPr>
          <w:rFonts w:hint="eastAsia" w:ascii="宋体" w:hAnsi="宋体" w:eastAsia="宋体" w:cs="宋体"/>
          <w:b/>
          <w:color w:val="auto"/>
          <w:kern w:val="0"/>
          <w:sz w:val="32"/>
          <w:szCs w:val="32"/>
          <w:highlight w:val="none"/>
        </w:rPr>
      </w:pPr>
    </w:p>
    <w:p w14:paraId="627054A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39D7FE">
      <w:pPr>
        <w:ind w:firstLine="1911" w:firstLineChars="595"/>
        <w:rPr>
          <w:rFonts w:hint="eastAsia" w:ascii="宋体" w:hAnsi="宋体" w:eastAsia="宋体" w:cs="宋体"/>
          <w:b/>
          <w:bCs/>
          <w:color w:val="auto"/>
          <w:sz w:val="32"/>
          <w:szCs w:val="32"/>
          <w:highlight w:val="none"/>
        </w:rPr>
      </w:pPr>
    </w:p>
    <w:p w14:paraId="77F8A59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7C712831">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业绩一览表</w:t>
      </w:r>
    </w:p>
    <w:p w14:paraId="23EB9EC3">
      <w:pPr>
        <w:ind w:firstLine="720" w:firstLineChars="3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招标编号：                      项目名称：          </w:t>
      </w:r>
    </w:p>
    <w:tbl>
      <w:tblPr>
        <w:tblStyle w:val="64"/>
        <w:tblW w:w="9794" w:type="dxa"/>
        <w:tblInd w:w="-549"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4"/>
        <w:gridCol w:w="1591"/>
        <w:gridCol w:w="1596"/>
        <w:gridCol w:w="2019"/>
        <w:gridCol w:w="2018"/>
        <w:gridCol w:w="1746"/>
      </w:tblGrid>
      <w:tr w14:paraId="379C7E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tcBorders>
              <w:top w:val="single" w:color="auto" w:sz="4" w:space="0"/>
              <w:left w:val="single" w:color="auto" w:sz="4" w:space="0"/>
              <w:bottom w:val="single" w:color="auto" w:sz="4" w:space="0"/>
              <w:right w:val="single" w:color="auto" w:sz="2" w:space="0"/>
            </w:tcBorders>
            <w:tcMar>
              <w:left w:w="0" w:type="dxa"/>
              <w:right w:w="0" w:type="dxa"/>
            </w:tcMar>
            <w:vAlign w:val="center"/>
          </w:tcPr>
          <w:p w14:paraId="64EB251D">
            <w:pPr>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91" w:type="dxa"/>
            <w:tcBorders>
              <w:top w:val="single" w:color="auto" w:sz="4" w:space="0"/>
              <w:left w:val="single" w:color="auto" w:sz="2" w:space="0"/>
              <w:bottom w:val="single" w:color="auto" w:sz="4" w:space="0"/>
              <w:right w:val="single" w:color="auto" w:sz="2" w:space="0"/>
            </w:tcBorders>
            <w:tcMar>
              <w:left w:w="0" w:type="dxa"/>
              <w:right w:w="0" w:type="dxa"/>
            </w:tcMar>
            <w:vAlign w:val="center"/>
          </w:tcPr>
          <w:p w14:paraId="3E97C949">
            <w:pPr>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96" w:type="dxa"/>
            <w:tcBorders>
              <w:top w:val="single" w:color="auto" w:sz="4" w:space="0"/>
              <w:left w:val="single" w:color="auto" w:sz="2" w:space="0"/>
              <w:bottom w:val="single" w:color="auto" w:sz="4" w:space="0"/>
              <w:right w:val="single" w:color="auto" w:sz="2" w:space="0"/>
            </w:tcBorders>
            <w:tcMar>
              <w:left w:w="0" w:type="dxa"/>
              <w:right w:w="0" w:type="dxa"/>
            </w:tcMar>
            <w:vAlign w:val="center"/>
          </w:tcPr>
          <w:p w14:paraId="7AD33B2C">
            <w:pPr>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合同金额及签订时间</w:t>
            </w:r>
          </w:p>
        </w:tc>
        <w:tc>
          <w:tcPr>
            <w:tcW w:w="2019" w:type="dxa"/>
            <w:tcBorders>
              <w:top w:val="single" w:color="auto" w:sz="4" w:space="0"/>
              <w:left w:val="single" w:color="auto" w:sz="2" w:space="0"/>
              <w:bottom w:val="single" w:color="auto" w:sz="4" w:space="0"/>
              <w:right w:val="single" w:color="auto" w:sz="2" w:space="0"/>
            </w:tcBorders>
            <w:tcMar>
              <w:left w:w="0" w:type="dxa"/>
              <w:right w:w="0" w:type="dxa"/>
            </w:tcMar>
            <w:vAlign w:val="center"/>
          </w:tcPr>
          <w:p w14:paraId="2BCC953B">
            <w:pPr>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甲方单位名称及联系人/电话</w:t>
            </w:r>
          </w:p>
        </w:tc>
        <w:tc>
          <w:tcPr>
            <w:tcW w:w="2018" w:type="dxa"/>
            <w:tcBorders>
              <w:top w:val="single" w:color="auto" w:sz="4" w:space="0"/>
              <w:left w:val="single" w:color="auto" w:sz="2" w:space="0"/>
              <w:bottom w:val="single" w:color="auto" w:sz="4" w:space="0"/>
              <w:right w:val="single" w:color="auto" w:sz="2" w:space="0"/>
            </w:tcBorders>
            <w:tcMar>
              <w:left w:w="0" w:type="dxa"/>
              <w:right w:w="0" w:type="dxa"/>
            </w:tcMar>
            <w:vAlign w:val="center"/>
          </w:tcPr>
          <w:p w14:paraId="54DE0A7B">
            <w:pPr>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乙方单位项目负责人信息</w:t>
            </w:r>
          </w:p>
        </w:tc>
        <w:tc>
          <w:tcPr>
            <w:tcW w:w="1746" w:type="dxa"/>
            <w:tcBorders>
              <w:top w:val="single" w:color="auto" w:sz="4" w:space="0"/>
              <w:left w:val="single" w:color="auto" w:sz="2" w:space="0"/>
              <w:bottom w:val="single" w:color="auto" w:sz="4" w:space="0"/>
              <w:right w:val="single" w:color="auto" w:sz="4" w:space="0"/>
            </w:tcBorders>
            <w:vAlign w:val="center"/>
          </w:tcPr>
          <w:p w14:paraId="5C0CBD4B">
            <w:pPr>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项目情况简介</w:t>
            </w:r>
          </w:p>
        </w:tc>
      </w:tr>
      <w:tr w14:paraId="4780CF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4" w:space="0"/>
              <w:left w:val="single" w:color="auto" w:sz="4" w:space="0"/>
              <w:bottom w:val="single" w:color="auto" w:sz="2" w:space="0"/>
              <w:right w:val="single" w:color="auto" w:sz="2" w:space="0"/>
            </w:tcBorders>
            <w:tcMar>
              <w:left w:w="0" w:type="dxa"/>
              <w:right w:w="0" w:type="dxa"/>
            </w:tcMar>
            <w:vAlign w:val="center"/>
          </w:tcPr>
          <w:p w14:paraId="4A5B44A1">
            <w:pPr>
              <w:spacing w:line="0" w:lineRule="atLeast"/>
              <w:jc w:val="center"/>
              <w:rPr>
                <w:rFonts w:hint="eastAsia" w:ascii="宋体" w:hAnsi="宋体" w:eastAsia="宋体" w:cs="宋体"/>
                <w:color w:val="auto"/>
                <w:sz w:val="24"/>
                <w:highlight w:val="none"/>
              </w:rPr>
            </w:pPr>
          </w:p>
        </w:tc>
        <w:tc>
          <w:tcPr>
            <w:tcW w:w="1591" w:type="dxa"/>
            <w:tcBorders>
              <w:top w:val="single" w:color="auto" w:sz="4" w:space="0"/>
              <w:left w:val="single" w:color="auto" w:sz="2" w:space="0"/>
              <w:bottom w:val="single" w:color="auto" w:sz="2" w:space="0"/>
              <w:right w:val="single" w:color="auto" w:sz="2" w:space="0"/>
            </w:tcBorders>
            <w:tcMar>
              <w:left w:w="0" w:type="dxa"/>
              <w:right w:w="0" w:type="dxa"/>
            </w:tcMar>
            <w:vAlign w:val="center"/>
          </w:tcPr>
          <w:p w14:paraId="3F0E7C82">
            <w:pPr>
              <w:spacing w:line="0" w:lineRule="atLeast"/>
              <w:jc w:val="center"/>
              <w:rPr>
                <w:rFonts w:hint="eastAsia" w:ascii="宋体" w:hAnsi="宋体" w:eastAsia="宋体" w:cs="宋体"/>
                <w:color w:val="auto"/>
                <w:sz w:val="24"/>
                <w:highlight w:val="none"/>
              </w:rPr>
            </w:pPr>
          </w:p>
        </w:tc>
        <w:tc>
          <w:tcPr>
            <w:tcW w:w="1596" w:type="dxa"/>
            <w:tcBorders>
              <w:top w:val="single" w:color="auto" w:sz="4" w:space="0"/>
              <w:left w:val="single" w:color="auto" w:sz="2" w:space="0"/>
              <w:bottom w:val="single" w:color="auto" w:sz="2" w:space="0"/>
              <w:right w:val="single" w:color="auto" w:sz="2" w:space="0"/>
            </w:tcBorders>
            <w:tcMar>
              <w:left w:w="0" w:type="dxa"/>
              <w:right w:w="0" w:type="dxa"/>
            </w:tcMar>
            <w:vAlign w:val="center"/>
          </w:tcPr>
          <w:p w14:paraId="7695572A">
            <w:pPr>
              <w:spacing w:line="0" w:lineRule="atLeast"/>
              <w:jc w:val="center"/>
              <w:rPr>
                <w:rFonts w:hint="eastAsia" w:ascii="宋体" w:hAnsi="宋体" w:eastAsia="宋体" w:cs="宋体"/>
                <w:color w:val="auto"/>
                <w:sz w:val="24"/>
                <w:highlight w:val="none"/>
              </w:rPr>
            </w:pPr>
          </w:p>
        </w:tc>
        <w:tc>
          <w:tcPr>
            <w:tcW w:w="2019" w:type="dxa"/>
            <w:tcBorders>
              <w:top w:val="single" w:color="auto" w:sz="4" w:space="0"/>
              <w:left w:val="single" w:color="auto" w:sz="2" w:space="0"/>
              <w:bottom w:val="single" w:color="auto" w:sz="2" w:space="0"/>
              <w:right w:val="single" w:color="auto" w:sz="2" w:space="0"/>
            </w:tcBorders>
            <w:tcMar>
              <w:left w:w="0" w:type="dxa"/>
              <w:right w:w="0" w:type="dxa"/>
            </w:tcMar>
            <w:vAlign w:val="center"/>
          </w:tcPr>
          <w:p w14:paraId="7F4A51BC">
            <w:pPr>
              <w:spacing w:line="0" w:lineRule="atLeast"/>
              <w:jc w:val="center"/>
              <w:rPr>
                <w:rFonts w:hint="eastAsia" w:ascii="宋体" w:hAnsi="宋体" w:eastAsia="宋体" w:cs="宋体"/>
                <w:color w:val="auto"/>
                <w:sz w:val="24"/>
                <w:highlight w:val="none"/>
              </w:rPr>
            </w:pPr>
          </w:p>
        </w:tc>
        <w:tc>
          <w:tcPr>
            <w:tcW w:w="2018" w:type="dxa"/>
            <w:tcBorders>
              <w:top w:val="single" w:color="auto" w:sz="4" w:space="0"/>
              <w:left w:val="single" w:color="auto" w:sz="2" w:space="0"/>
              <w:bottom w:val="single" w:color="auto" w:sz="2" w:space="0"/>
              <w:right w:val="single" w:color="auto" w:sz="2" w:space="0"/>
            </w:tcBorders>
            <w:tcMar>
              <w:left w:w="0" w:type="dxa"/>
              <w:right w:w="0" w:type="dxa"/>
            </w:tcMar>
            <w:vAlign w:val="center"/>
          </w:tcPr>
          <w:p w14:paraId="3A9369FC">
            <w:pPr>
              <w:spacing w:line="0" w:lineRule="atLeast"/>
              <w:jc w:val="center"/>
              <w:rPr>
                <w:rFonts w:hint="eastAsia" w:ascii="宋体" w:hAnsi="宋体" w:eastAsia="宋体" w:cs="宋体"/>
                <w:color w:val="auto"/>
                <w:sz w:val="24"/>
                <w:highlight w:val="none"/>
              </w:rPr>
            </w:pPr>
          </w:p>
        </w:tc>
        <w:tc>
          <w:tcPr>
            <w:tcW w:w="1746" w:type="dxa"/>
            <w:tcBorders>
              <w:top w:val="single" w:color="auto" w:sz="4" w:space="0"/>
              <w:left w:val="single" w:color="auto" w:sz="2" w:space="0"/>
              <w:bottom w:val="single" w:color="auto" w:sz="2" w:space="0"/>
              <w:right w:val="single" w:color="auto" w:sz="4" w:space="0"/>
            </w:tcBorders>
          </w:tcPr>
          <w:p w14:paraId="5E27E74F">
            <w:pPr>
              <w:spacing w:line="0" w:lineRule="atLeast"/>
              <w:jc w:val="center"/>
              <w:rPr>
                <w:rFonts w:hint="eastAsia" w:ascii="宋体" w:hAnsi="宋体" w:eastAsia="宋体" w:cs="宋体"/>
                <w:color w:val="auto"/>
                <w:sz w:val="24"/>
                <w:highlight w:val="none"/>
              </w:rPr>
            </w:pPr>
          </w:p>
        </w:tc>
      </w:tr>
      <w:tr w14:paraId="01C3F3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9"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6624AFA4">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456A090B">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39647230">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4F428806">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7CAE84FB">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7AF5657B">
            <w:pPr>
              <w:spacing w:line="0" w:lineRule="atLeast"/>
              <w:jc w:val="center"/>
              <w:rPr>
                <w:rFonts w:hint="eastAsia" w:ascii="宋体" w:hAnsi="宋体" w:eastAsia="宋体" w:cs="宋体"/>
                <w:color w:val="auto"/>
                <w:sz w:val="24"/>
                <w:highlight w:val="none"/>
              </w:rPr>
            </w:pPr>
          </w:p>
        </w:tc>
      </w:tr>
      <w:tr w14:paraId="3388DC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13831A25">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7D98FD20">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425F42B2">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3365DBE0">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3E4917C4">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12555241">
            <w:pPr>
              <w:spacing w:line="0" w:lineRule="atLeast"/>
              <w:jc w:val="center"/>
              <w:rPr>
                <w:rFonts w:hint="eastAsia" w:ascii="宋体" w:hAnsi="宋体" w:eastAsia="宋体" w:cs="宋体"/>
                <w:color w:val="auto"/>
                <w:sz w:val="24"/>
                <w:highlight w:val="none"/>
              </w:rPr>
            </w:pPr>
          </w:p>
        </w:tc>
      </w:tr>
      <w:tr w14:paraId="006228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6993022A">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70E317A8">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19681A4E">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136E7355">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72B5C910">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12578C4F">
            <w:pPr>
              <w:spacing w:line="0" w:lineRule="atLeast"/>
              <w:jc w:val="center"/>
              <w:rPr>
                <w:rFonts w:hint="eastAsia" w:ascii="宋体" w:hAnsi="宋体" w:eastAsia="宋体" w:cs="宋体"/>
                <w:color w:val="auto"/>
                <w:sz w:val="24"/>
                <w:highlight w:val="none"/>
              </w:rPr>
            </w:pPr>
          </w:p>
        </w:tc>
      </w:tr>
      <w:tr w14:paraId="7839D6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2C44A3DE">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5E7F2E60">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65FA3789">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6E325466">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177507F8">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56589465">
            <w:pPr>
              <w:spacing w:line="0" w:lineRule="atLeast"/>
              <w:jc w:val="center"/>
              <w:rPr>
                <w:rFonts w:hint="eastAsia" w:ascii="宋体" w:hAnsi="宋体" w:eastAsia="宋体" w:cs="宋体"/>
                <w:color w:val="auto"/>
                <w:sz w:val="24"/>
                <w:highlight w:val="none"/>
              </w:rPr>
            </w:pPr>
          </w:p>
        </w:tc>
      </w:tr>
      <w:tr w14:paraId="21F34E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4B43B6DA">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21ACAFDC">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62531F8B">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11ED2DAF">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6C88AFE4">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56AC8822">
            <w:pPr>
              <w:spacing w:line="0" w:lineRule="atLeast"/>
              <w:jc w:val="center"/>
              <w:rPr>
                <w:rFonts w:hint="eastAsia" w:ascii="宋体" w:hAnsi="宋体" w:eastAsia="宋体" w:cs="宋体"/>
                <w:color w:val="auto"/>
                <w:sz w:val="24"/>
                <w:highlight w:val="none"/>
              </w:rPr>
            </w:pPr>
          </w:p>
        </w:tc>
      </w:tr>
      <w:tr w14:paraId="335D6E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4C4F80D4">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0060753D">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165FF178">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449B37B3">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5A91F263">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77B9AC92">
            <w:pPr>
              <w:spacing w:line="0" w:lineRule="atLeast"/>
              <w:jc w:val="center"/>
              <w:rPr>
                <w:rFonts w:hint="eastAsia" w:ascii="宋体" w:hAnsi="宋体" w:eastAsia="宋体" w:cs="宋体"/>
                <w:color w:val="auto"/>
                <w:sz w:val="24"/>
                <w:highlight w:val="none"/>
              </w:rPr>
            </w:pPr>
          </w:p>
        </w:tc>
      </w:tr>
      <w:tr w14:paraId="5948E4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26237E5F">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1085F8A3">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25E46D3F">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204080FB">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3D605041">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5FE35A6B">
            <w:pPr>
              <w:spacing w:line="0" w:lineRule="atLeast"/>
              <w:jc w:val="center"/>
              <w:rPr>
                <w:rFonts w:hint="eastAsia" w:ascii="宋体" w:hAnsi="宋体" w:eastAsia="宋体" w:cs="宋体"/>
                <w:color w:val="auto"/>
                <w:sz w:val="24"/>
                <w:highlight w:val="none"/>
              </w:rPr>
            </w:pPr>
          </w:p>
        </w:tc>
      </w:tr>
      <w:tr w14:paraId="6F654D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6069E6C2">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07BDCB7F">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05FBC949">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5BCDD500">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52FF4D11">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66A06D05">
            <w:pPr>
              <w:spacing w:line="0" w:lineRule="atLeast"/>
              <w:jc w:val="center"/>
              <w:rPr>
                <w:rFonts w:hint="eastAsia" w:ascii="宋体" w:hAnsi="宋体" w:eastAsia="宋体" w:cs="宋体"/>
                <w:color w:val="auto"/>
                <w:sz w:val="24"/>
                <w:highlight w:val="none"/>
              </w:rPr>
            </w:pPr>
          </w:p>
        </w:tc>
      </w:tr>
      <w:tr w14:paraId="6321E4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2" w:space="0"/>
              <w:right w:val="single" w:color="auto" w:sz="2" w:space="0"/>
            </w:tcBorders>
            <w:tcMar>
              <w:left w:w="0" w:type="dxa"/>
              <w:right w:w="0" w:type="dxa"/>
            </w:tcMar>
            <w:vAlign w:val="center"/>
          </w:tcPr>
          <w:p w14:paraId="79004B29">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269B70BC">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085D6626">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688E3B9F">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2" w:space="0"/>
              <w:right w:val="single" w:color="auto" w:sz="2" w:space="0"/>
            </w:tcBorders>
            <w:tcMar>
              <w:left w:w="0" w:type="dxa"/>
              <w:right w:w="0" w:type="dxa"/>
            </w:tcMar>
            <w:vAlign w:val="center"/>
          </w:tcPr>
          <w:p w14:paraId="2D21AAAC">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2" w:space="0"/>
              <w:right w:val="single" w:color="auto" w:sz="4" w:space="0"/>
            </w:tcBorders>
          </w:tcPr>
          <w:p w14:paraId="0B899E4B">
            <w:pPr>
              <w:spacing w:line="0" w:lineRule="atLeast"/>
              <w:jc w:val="center"/>
              <w:rPr>
                <w:rFonts w:hint="eastAsia" w:ascii="宋体" w:hAnsi="宋体" w:eastAsia="宋体" w:cs="宋体"/>
                <w:color w:val="auto"/>
                <w:sz w:val="24"/>
                <w:highlight w:val="none"/>
              </w:rPr>
            </w:pPr>
          </w:p>
        </w:tc>
      </w:tr>
      <w:tr w14:paraId="2D0E83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824" w:type="dxa"/>
            <w:tcBorders>
              <w:top w:val="single" w:color="auto" w:sz="2" w:space="0"/>
              <w:left w:val="single" w:color="auto" w:sz="4" w:space="0"/>
              <w:bottom w:val="single" w:color="auto" w:sz="4" w:space="0"/>
              <w:right w:val="single" w:color="auto" w:sz="2" w:space="0"/>
            </w:tcBorders>
            <w:tcMar>
              <w:left w:w="0" w:type="dxa"/>
              <w:right w:w="0" w:type="dxa"/>
            </w:tcMar>
            <w:vAlign w:val="center"/>
          </w:tcPr>
          <w:p w14:paraId="4BD0CCE3">
            <w:pPr>
              <w:spacing w:line="0" w:lineRule="atLeast"/>
              <w:jc w:val="center"/>
              <w:rPr>
                <w:rFonts w:hint="eastAsia" w:ascii="宋体" w:hAnsi="宋体" w:eastAsia="宋体" w:cs="宋体"/>
                <w:color w:val="auto"/>
                <w:sz w:val="24"/>
                <w:highlight w:val="none"/>
              </w:rPr>
            </w:pPr>
          </w:p>
        </w:tc>
        <w:tc>
          <w:tcPr>
            <w:tcW w:w="1591" w:type="dxa"/>
            <w:tcBorders>
              <w:top w:val="single" w:color="auto" w:sz="2" w:space="0"/>
              <w:left w:val="single" w:color="auto" w:sz="2" w:space="0"/>
              <w:bottom w:val="single" w:color="auto" w:sz="4" w:space="0"/>
              <w:right w:val="single" w:color="auto" w:sz="2" w:space="0"/>
            </w:tcBorders>
            <w:tcMar>
              <w:left w:w="0" w:type="dxa"/>
              <w:right w:w="0" w:type="dxa"/>
            </w:tcMar>
            <w:vAlign w:val="center"/>
          </w:tcPr>
          <w:p w14:paraId="6535EC19">
            <w:pPr>
              <w:spacing w:line="0" w:lineRule="atLeast"/>
              <w:jc w:val="center"/>
              <w:rPr>
                <w:rFonts w:hint="eastAsia" w:ascii="宋体" w:hAnsi="宋体" w:eastAsia="宋体" w:cs="宋体"/>
                <w:color w:val="auto"/>
                <w:sz w:val="24"/>
                <w:highlight w:val="none"/>
              </w:rPr>
            </w:pPr>
          </w:p>
        </w:tc>
        <w:tc>
          <w:tcPr>
            <w:tcW w:w="1596" w:type="dxa"/>
            <w:tcBorders>
              <w:top w:val="single" w:color="auto" w:sz="2" w:space="0"/>
              <w:left w:val="single" w:color="auto" w:sz="2" w:space="0"/>
              <w:bottom w:val="single" w:color="auto" w:sz="4" w:space="0"/>
              <w:right w:val="single" w:color="auto" w:sz="2" w:space="0"/>
            </w:tcBorders>
            <w:tcMar>
              <w:left w:w="0" w:type="dxa"/>
              <w:right w:w="0" w:type="dxa"/>
            </w:tcMar>
            <w:vAlign w:val="center"/>
          </w:tcPr>
          <w:p w14:paraId="575C18BF">
            <w:pPr>
              <w:spacing w:line="0" w:lineRule="atLeast"/>
              <w:jc w:val="center"/>
              <w:rPr>
                <w:rFonts w:hint="eastAsia" w:ascii="宋体" w:hAnsi="宋体" w:eastAsia="宋体" w:cs="宋体"/>
                <w:color w:val="auto"/>
                <w:sz w:val="24"/>
                <w:highlight w:val="none"/>
              </w:rPr>
            </w:pPr>
          </w:p>
        </w:tc>
        <w:tc>
          <w:tcPr>
            <w:tcW w:w="2019" w:type="dxa"/>
            <w:tcBorders>
              <w:top w:val="single" w:color="auto" w:sz="2" w:space="0"/>
              <w:left w:val="single" w:color="auto" w:sz="2" w:space="0"/>
              <w:bottom w:val="single" w:color="auto" w:sz="4" w:space="0"/>
              <w:right w:val="single" w:color="auto" w:sz="2" w:space="0"/>
            </w:tcBorders>
            <w:tcMar>
              <w:left w:w="0" w:type="dxa"/>
              <w:right w:w="0" w:type="dxa"/>
            </w:tcMar>
            <w:vAlign w:val="center"/>
          </w:tcPr>
          <w:p w14:paraId="783DD2D7">
            <w:pPr>
              <w:spacing w:line="0" w:lineRule="atLeast"/>
              <w:jc w:val="center"/>
              <w:rPr>
                <w:rFonts w:hint="eastAsia" w:ascii="宋体" w:hAnsi="宋体" w:eastAsia="宋体" w:cs="宋体"/>
                <w:color w:val="auto"/>
                <w:sz w:val="24"/>
                <w:highlight w:val="none"/>
              </w:rPr>
            </w:pPr>
          </w:p>
        </w:tc>
        <w:tc>
          <w:tcPr>
            <w:tcW w:w="2018" w:type="dxa"/>
            <w:tcBorders>
              <w:top w:val="single" w:color="auto" w:sz="2" w:space="0"/>
              <w:left w:val="single" w:color="auto" w:sz="2" w:space="0"/>
              <w:bottom w:val="single" w:color="auto" w:sz="4" w:space="0"/>
              <w:right w:val="single" w:color="auto" w:sz="2" w:space="0"/>
            </w:tcBorders>
            <w:tcMar>
              <w:left w:w="0" w:type="dxa"/>
              <w:right w:w="0" w:type="dxa"/>
            </w:tcMar>
            <w:vAlign w:val="center"/>
          </w:tcPr>
          <w:p w14:paraId="3A01C966">
            <w:pPr>
              <w:spacing w:line="0" w:lineRule="atLeast"/>
              <w:jc w:val="center"/>
              <w:rPr>
                <w:rFonts w:hint="eastAsia" w:ascii="宋体" w:hAnsi="宋体" w:eastAsia="宋体" w:cs="宋体"/>
                <w:color w:val="auto"/>
                <w:sz w:val="24"/>
                <w:highlight w:val="none"/>
              </w:rPr>
            </w:pPr>
          </w:p>
        </w:tc>
        <w:tc>
          <w:tcPr>
            <w:tcW w:w="1746" w:type="dxa"/>
            <w:tcBorders>
              <w:top w:val="single" w:color="auto" w:sz="2" w:space="0"/>
              <w:left w:val="single" w:color="auto" w:sz="2" w:space="0"/>
              <w:bottom w:val="single" w:color="auto" w:sz="4" w:space="0"/>
              <w:right w:val="single" w:color="auto" w:sz="4" w:space="0"/>
            </w:tcBorders>
          </w:tcPr>
          <w:p w14:paraId="392D5891">
            <w:pPr>
              <w:spacing w:line="0" w:lineRule="atLeast"/>
              <w:jc w:val="center"/>
              <w:rPr>
                <w:rFonts w:hint="eastAsia" w:ascii="宋体" w:hAnsi="宋体" w:eastAsia="宋体" w:cs="宋体"/>
                <w:color w:val="auto"/>
                <w:sz w:val="24"/>
                <w:highlight w:val="none"/>
              </w:rPr>
            </w:pPr>
          </w:p>
        </w:tc>
      </w:tr>
    </w:tbl>
    <w:p w14:paraId="5225F137">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备注：第四部分评标办法前附表中的打分要求，在表后提供相关证明材料。</w:t>
      </w:r>
    </w:p>
    <w:p w14:paraId="604374CE">
      <w:pPr>
        <w:ind w:firstLine="1911" w:firstLineChars="595"/>
        <w:rPr>
          <w:rFonts w:hint="eastAsia" w:ascii="宋体" w:hAnsi="宋体" w:eastAsia="宋体" w:cs="宋体"/>
          <w:b/>
          <w:bCs/>
          <w:color w:val="auto"/>
          <w:sz w:val="32"/>
          <w:szCs w:val="32"/>
          <w:highlight w:val="none"/>
        </w:rPr>
      </w:pPr>
    </w:p>
    <w:p w14:paraId="19491E88">
      <w:pPr>
        <w:snapToGrid w:val="0"/>
        <w:spacing w:line="360" w:lineRule="auto"/>
        <w:ind w:firstLine="576"/>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p>
    <w:p w14:paraId="7F8C6B8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供应商名称(电子签名)：                              </w:t>
      </w:r>
    </w:p>
    <w:p w14:paraId="7A244181">
      <w:pPr>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6742EF55">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7910BEA0">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DCB12C0">
      <w:pPr>
        <w:snapToGrid w:val="0"/>
        <w:spacing w:line="360" w:lineRule="auto"/>
        <w:rPr>
          <w:rFonts w:hint="eastAsia" w:ascii="宋体" w:hAnsi="宋体" w:eastAsia="宋体" w:cs="宋体"/>
          <w:color w:val="auto"/>
          <w:sz w:val="24"/>
          <w:highlight w:val="none"/>
        </w:rPr>
      </w:pPr>
    </w:p>
    <w:p w14:paraId="6678F9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4F206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66AD5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BF0AA9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466E9D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49746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04DDB7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7E0FC0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1BD5D8D">
      <w:pPr>
        <w:autoSpaceDE w:val="0"/>
        <w:autoSpaceDN w:val="0"/>
        <w:spacing w:line="360" w:lineRule="auto"/>
        <w:ind w:left="0" w:lef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F74D57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BF2385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649E66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41AC5F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FCDB89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4672F6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C11A303">
      <w:pPr>
        <w:spacing w:line="360" w:lineRule="auto"/>
        <w:jc w:val="center"/>
        <w:rPr>
          <w:rFonts w:hint="eastAsia" w:ascii="宋体" w:hAnsi="宋体" w:eastAsia="宋体" w:cs="宋体"/>
          <w:b/>
          <w:bCs/>
          <w:color w:val="auto"/>
          <w:sz w:val="24"/>
          <w:highlight w:val="none"/>
        </w:rPr>
      </w:pPr>
    </w:p>
    <w:p w14:paraId="44372FD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92CFBF8">
      <w:pPr>
        <w:spacing w:line="360" w:lineRule="auto"/>
        <w:jc w:val="center"/>
        <w:rPr>
          <w:rFonts w:hint="eastAsia" w:ascii="宋体" w:hAnsi="宋体" w:eastAsia="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1CCDAB3">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2D28913">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3D2E12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2B42E6E">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分项报价表……………………………………………………………………（页码）</w:t>
      </w:r>
    </w:p>
    <w:p w14:paraId="3CEC6900">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报价情况说明(如供应商报价低于项目预算 50%的，应当提交本文档，详细阐述不影响产品质量或者诚信履约的具体原因）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（页码）</w:t>
      </w:r>
    </w:p>
    <w:p w14:paraId="3A09D5C0">
      <w:pPr>
        <w:snapToGrid w:val="0"/>
        <w:spacing w:line="360" w:lineRule="auto"/>
        <w:ind w:right="480"/>
        <w:jc w:val="center"/>
        <w:rPr>
          <w:rFonts w:hint="eastAsia" w:ascii="宋体" w:hAnsi="宋体" w:eastAsia="宋体" w:cs="宋体"/>
          <w:b/>
          <w:color w:val="auto"/>
          <w:kern w:val="0"/>
          <w:sz w:val="32"/>
          <w:szCs w:val="32"/>
          <w:highlight w:val="none"/>
        </w:rPr>
      </w:pPr>
    </w:p>
    <w:p w14:paraId="24DF2886">
      <w:pPr>
        <w:snapToGrid w:val="0"/>
        <w:spacing w:line="360" w:lineRule="auto"/>
        <w:ind w:right="480"/>
        <w:jc w:val="center"/>
        <w:rPr>
          <w:rFonts w:hint="eastAsia" w:ascii="宋体" w:hAnsi="宋体" w:eastAsia="宋体" w:cs="宋体"/>
          <w:b/>
          <w:color w:val="auto"/>
          <w:kern w:val="0"/>
          <w:sz w:val="32"/>
          <w:szCs w:val="32"/>
          <w:highlight w:val="none"/>
        </w:rPr>
      </w:pPr>
    </w:p>
    <w:p w14:paraId="1472D012">
      <w:pPr>
        <w:snapToGrid w:val="0"/>
        <w:spacing w:line="360" w:lineRule="auto"/>
        <w:ind w:right="480"/>
        <w:jc w:val="center"/>
        <w:rPr>
          <w:rFonts w:hint="eastAsia" w:ascii="宋体" w:hAnsi="宋体" w:eastAsia="宋体" w:cs="宋体"/>
          <w:b/>
          <w:color w:val="auto"/>
          <w:kern w:val="0"/>
          <w:sz w:val="32"/>
          <w:szCs w:val="32"/>
          <w:highlight w:val="none"/>
        </w:rPr>
      </w:pPr>
    </w:p>
    <w:p w14:paraId="04964BAD">
      <w:pPr>
        <w:snapToGrid w:val="0"/>
        <w:spacing w:line="360" w:lineRule="auto"/>
        <w:ind w:right="480"/>
        <w:jc w:val="center"/>
        <w:rPr>
          <w:rFonts w:hint="eastAsia" w:ascii="宋体" w:hAnsi="宋体" w:eastAsia="宋体" w:cs="宋体"/>
          <w:b/>
          <w:color w:val="auto"/>
          <w:kern w:val="0"/>
          <w:sz w:val="32"/>
          <w:szCs w:val="32"/>
          <w:highlight w:val="none"/>
        </w:rPr>
      </w:pPr>
    </w:p>
    <w:p w14:paraId="08E2E04C">
      <w:pPr>
        <w:snapToGrid w:val="0"/>
        <w:spacing w:line="360" w:lineRule="auto"/>
        <w:ind w:right="480"/>
        <w:jc w:val="center"/>
        <w:rPr>
          <w:rFonts w:hint="eastAsia" w:ascii="宋体" w:hAnsi="宋体" w:eastAsia="宋体" w:cs="宋体"/>
          <w:b/>
          <w:color w:val="auto"/>
          <w:kern w:val="0"/>
          <w:sz w:val="32"/>
          <w:szCs w:val="32"/>
          <w:highlight w:val="none"/>
        </w:rPr>
      </w:pPr>
    </w:p>
    <w:p w14:paraId="58E17BB4">
      <w:pPr>
        <w:snapToGrid w:val="0"/>
        <w:spacing w:line="360" w:lineRule="auto"/>
        <w:ind w:right="480"/>
        <w:jc w:val="center"/>
        <w:rPr>
          <w:rFonts w:hint="eastAsia" w:ascii="宋体" w:hAnsi="宋体" w:eastAsia="宋体" w:cs="宋体"/>
          <w:b/>
          <w:color w:val="auto"/>
          <w:kern w:val="0"/>
          <w:sz w:val="32"/>
          <w:szCs w:val="32"/>
          <w:highlight w:val="none"/>
        </w:rPr>
      </w:pPr>
    </w:p>
    <w:p w14:paraId="5B7804E9">
      <w:pPr>
        <w:snapToGrid w:val="0"/>
        <w:spacing w:line="360" w:lineRule="auto"/>
        <w:ind w:right="480"/>
        <w:jc w:val="center"/>
        <w:rPr>
          <w:rFonts w:hint="eastAsia" w:ascii="宋体" w:hAnsi="宋体" w:eastAsia="宋体" w:cs="宋体"/>
          <w:b/>
          <w:color w:val="auto"/>
          <w:kern w:val="0"/>
          <w:sz w:val="32"/>
          <w:szCs w:val="32"/>
          <w:highlight w:val="none"/>
        </w:rPr>
      </w:pPr>
    </w:p>
    <w:p w14:paraId="4D3144CF">
      <w:pPr>
        <w:snapToGrid w:val="0"/>
        <w:spacing w:line="360" w:lineRule="auto"/>
        <w:ind w:right="480"/>
        <w:jc w:val="center"/>
        <w:rPr>
          <w:rFonts w:hint="eastAsia" w:ascii="宋体" w:hAnsi="宋体" w:eastAsia="宋体" w:cs="宋体"/>
          <w:b/>
          <w:color w:val="auto"/>
          <w:kern w:val="0"/>
          <w:sz w:val="32"/>
          <w:szCs w:val="32"/>
          <w:highlight w:val="none"/>
        </w:rPr>
      </w:pPr>
    </w:p>
    <w:p w14:paraId="00C22A62">
      <w:pPr>
        <w:snapToGrid w:val="0"/>
        <w:spacing w:line="360" w:lineRule="auto"/>
        <w:ind w:right="480"/>
        <w:jc w:val="center"/>
        <w:rPr>
          <w:rFonts w:hint="eastAsia" w:ascii="宋体" w:hAnsi="宋体" w:eastAsia="宋体" w:cs="宋体"/>
          <w:b/>
          <w:color w:val="auto"/>
          <w:kern w:val="0"/>
          <w:sz w:val="32"/>
          <w:szCs w:val="32"/>
          <w:highlight w:val="none"/>
        </w:rPr>
      </w:pPr>
    </w:p>
    <w:p w14:paraId="62D9F347">
      <w:pPr>
        <w:snapToGrid w:val="0"/>
        <w:spacing w:line="360" w:lineRule="auto"/>
        <w:ind w:right="480"/>
        <w:jc w:val="center"/>
        <w:rPr>
          <w:rFonts w:hint="eastAsia" w:ascii="宋体" w:hAnsi="宋体" w:eastAsia="宋体" w:cs="宋体"/>
          <w:b/>
          <w:color w:val="auto"/>
          <w:kern w:val="0"/>
          <w:sz w:val="32"/>
          <w:szCs w:val="32"/>
          <w:highlight w:val="none"/>
        </w:rPr>
      </w:pPr>
    </w:p>
    <w:p w14:paraId="3B8230CE">
      <w:pPr>
        <w:snapToGrid w:val="0"/>
        <w:spacing w:line="360" w:lineRule="auto"/>
        <w:ind w:right="480"/>
        <w:jc w:val="center"/>
        <w:rPr>
          <w:rFonts w:hint="eastAsia" w:ascii="宋体" w:hAnsi="宋体" w:eastAsia="宋体" w:cs="宋体"/>
          <w:b/>
          <w:color w:val="auto"/>
          <w:kern w:val="0"/>
          <w:sz w:val="32"/>
          <w:szCs w:val="32"/>
          <w:highlight w:val="none"/>
        </w:rPr>
      </w:pPr>
    </w:p>
    <w:p w14:paraId="32ADA046">
      <w:pPr>
        <w:snapToGrid w:val="0"/>
        <w:spacing w:line="360" w:lineRule="auto"/>
        <w:ind w:right="480"/>
        <w:jc w:val="center"/>
        <w:rPr>
          <w:rFonts w:hint="eastAsia" w:ascii="宋体" w:hAnsi="宋体" w:eastAsia="宋体" w:cs="宋体"/>
          <w:b/>
          <w:color w:val="auto"/>
          <w:kern w:val="0"/>
          <w:sz w:val="32"/>
          <w:szCs w:val="32"/>
          <w:highlight w:val="none"/>
        </w:rPr>
      </w:pPr>
    </w:p>
    <w:p w14:paraId="42496CD0">
      <w:pPr>
        <w:snapToGrid w:val="0"/>
        <w:spacing w:line="360" w:lineRule="auto"/>
        <w:ind w:right="480"/>
        <w:jc w:val="center"/>
        <w:rPr>
          <w:rFonts w:hint="eastAsia" w:ascii="宋体" w:hAnsi="宋体" w:eastAsia="宋体" w:cs="宋体"/>
          <w:b/>
          <w:color w:val="auto"/>
          <w:kern w:val="0"/>
          <w:sz w:val="32"/>
          <w:szCs w:val="32"/>
          <w:highlight w:val="none"/>
        </w:rPr>
      </w:pPr>
    </w:p>
    <w:p w14:paraId="14E9A13E">
      <w:pPr>
        <w:snapToGrid w:val="0"/>
        <w:spacing w:line="360" w:lineRule="auto"/>
        <w:ind w:right="480"/>
        <w:jc w:val="center"/>
        <w:rPr>
          <w:rFonts w:hint="eastAsia" w:ascii="宋体" w:hAnsi="宋体" w:eastAsia="宋体" w:cs="宋体"/>
          <w:b/>
          <w:color w:val="auto"/>
          <w:kern w:val="0"/>
          <w:sz w:val="32"/>
          <w:szCs w:val="32"/>
          <w:highlight w:val="none"/>
        </w:rPr>
      </w:pPr>
    </w:p>
    <w:p w14:paraId="61991A08">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43262199">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46" w:name="_Toc26425"/>
      <w:bookmarkStart w:id="447" w:name="_Toc18859"/>
      <w:r>
        <w:rPr>
          <w:rFonts w:hint="eastAsia" w:ascii="宋体" w:hAnsi="宋体" w:eastAsia="宋体" w:cs="宋体"/>
          <w:color w:val="auto"/>
          <w:kern w:val="2"/>
          <w:sz w:val="32"/>
          <w:szCs w:val="32"/>
          <w:highlight w:val="none"/>
        </w:rPr>
        <w:t>一、开标一览表（报价表）</w:t>
      </w:r>
      <w:bookmarkEnd w:id="446"/>
      <w:bookmarkEnd w:id="447"/>
    </w:p>
    <w:p w14:paraId="691906A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03C06B1">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B24851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470"/>
        <w:gridCol w:w="1811"/>
        <w:gridCol w:w="5155"/>
      </w:tblGrid>
      <w:tr w14:paraId="062C9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2A36A22B">
            <w:pPr>
              <w:adjustRightInd/>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464ED26E">
            <w:pPr>
              <w:adjustRightInd/>
              <w:snapToGrid w:val="0"/>
              <w:spacing w:before="50" w:after="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项目名称</w:t>
            </w:r>
          </w:p>
        </w:tc>
        <w:tc>
          <w:tcPr>
            <w:tcW w:w="5155" w:type="dxa"/>
            <w:tcBorders>
              <w:top w:val="single" w:color="auto" w:sz="4" w:space="0"/>
              <w:left w:val="single" w:color="auto" w:sz="4" w:space="0"/>
              <w:bottom w:val="single" w:color="auto" w:sz="4" w:space="0"/>
              <w:right w:val="single" w:color="auto" w:sz="4" w:space="0"/>
            </w:tcBorders>
            <w:vAlign w:val="center"/>
          </w:tcPr>
          <w:p w14:paraId="3E756621">
            <w:pPr>
              <w:adjustRightInd/>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w:t>
            </w:r>
          </w:p>
        </w:tc>
      </w:tr>
      <w:tr w14:paraId="33C9B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1102" w:type="dxa"/>
            <w:tcBorders>
              <w:top w:val="single" w:color="auto" w:sz="4" w:space="0"/>
              <w:left w:val="single" w:color="auto" w:sz="4" w:space="0"/>
              <w:right w:val="single" w:color="auto" w:sz="4" w:space="0"/>
            </w:tcBorders>
            <w:vAlign w:val="center"/>
          </w:tcPr>
          <w:p w14:paraId="6F2C7CC1">
            <w:pPr>
              <w:adjustRightInd/>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81" w:type="dxa"/>
            <w:gridSpan w:val="2"/>
            <w:tcBorders>
              <w:top w:val="single" w:color="auto" w:sz="4" w:space="0"/>
              <w:left w:val="single" w:color="auto" w:sz="4" w:space="0"/>
              <w:bottom w:val="single" w:color="auto" w:sz="4" w:space="0"/>
              <w:right w:val="single" w:color="auto" w:sz="4" w:space="0"/>
            </w:tcBorders>
            <w:vAlign w:val="center"/>
          </w:tcPr>
          <w:p w14:paraId="379C58A2">
            <w:pPr>
              <w:adjustRightInd/>
              <w:snapToGrid w:val="0"/>
              <w:spacing w:before="50" w:after="50"/>
              <w:jc w:val="center"/>
              <w:rPr>
                <w:rFonts w:hint="eastAsia" w:ascii="宋体" w:hAnsi="宋体" w:eastAsia="宋体" w:cs="宋体"/>
                <w:color w:val="auto"/>
                <w:sz w:val="24"/>
                <w:highlight w:val="none"/>
              </w:rPr>
            </w:pPr>
          </w:p>
        </w:tc>
        <w:tc>
          <w:tcPr>
            <w:tcW w:w="5155" w:type="dxa"/>
            <w:tcBorders>
              <w:top w:val="single" w:color="auto" w:sz="4" w:space="0"/>
              <w:left w:val="single" w:color="auto" w:sz="4" w:space="0"/>
              <w:bottom w:val="single" w:color="auto" w:sz="4" w:space="0"/>
              <w:right w:val="single" w:color="auto" w:sz="4" w:space="0"/>
            </w:tcBorders>
            <w:vAlign w:val="center"/>
          </w:tcPr>
          <w:p w14:paraId="5316DFBD">
            <w:pPr>
              <w:adjustRightInd/>
              <w:snapToGrid w:val="0"/>
              <w:spacing w:before="50" w:after="50"/>
              <w:jc w:val="center"/>
              <w:rPr>
                <w:rFonts w:hint="eastAsia" w:ascii="宋体" w:hAnsi="宋体" w:eastAsia="宋体" w:cs="宋体"/>
                <w:color w:val="auto"/>
                <w:sz w:val="24"/>
                <w:highlight w:val="none"/>
              </w:rPr>
            </w:pPr>
          </w:p>
        </w:tc>
      </w:tr>
      <w:tr w14:paraId="42F6D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572" w:type="dxa"/>
            <w:gridSpan w:val="2"/>
            <w:tcBorders>
              <w:top w:val="single" w:color="auto" w:sz="4" w:space="0"/>
              <w:left w:val="single" w:color="auto" w:sz="4" w:space="0"/>
              <w:right w:val="single" w:color="auto" w:sz="4" w:space="0"/>
            </w:tcBorders>
            <w:vAlign w:val="center"/>
          </w:tcPr>
          <w:p w14:paraId="37971BF0">
            <w:pPr>
              <w:adjustRightInd/>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投标报价</w:t>
            </w:r>
            <w:r>
              <w:rPr>
                <w:rFonts w:hint="eastAsia" w:ascii="宋体" w:hAnsi="宋体" w:eastAsia="宋体" w:cs="宋体"/>
                <w:color w:val="auto"/>
                <w:sz w:val="24"/>
                <w:highlight w:val="none"/>
              </w:rPr>
              <w:t>（元）</w:t>
            </w:r>
          </w:p>
        </w:tc>
        <w:tc>
          <w:tcPr>
            <w:tcW w:w="6966" w:type="dxa"/>
            <w:gridSpan w:val="2"/>
            <w:tcBorders>
              <w:top w:val="single" w:color="auto" w:sz="4" w:space="0"/>
              <w:left w:val="single" w:color="auto" w:sz="4" w:space="0"/>
              <w:bottom w:val="single" w:color="auto" w:sz="4" w:space="0"/>
              <w:right w:val="single" w:color="auto" w:sz="4" w:space="0"/>
            </w:tcBorders>
            <w:vAlign w:val="center"/>
          </w:tcPr>
          <w:p w14:paraId="3BD0E23E">
            <w:pPr>
              <w:adjustRightInd/>
              <w:snapToGrid w:val="0"/>
              <w:spacing w:before="50" w:after="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p w14:paraId="603575A3">
            <w:pPr>
              <w:adjustRightInd/>
              <w:snapToGrid w:val="0"/>
              <w:spacing w:before="50" w:after="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r>
      <w:tr w14:paraId="0A5B5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6CB571C0">
            <w:pPr>
              <w:adjustRightInd/>
              <w:snapToGrid w:val="0"/>
              <w:spacing w:before="50" w:after="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投标声明</w:t>
            </w:r>
            <w:r>
              <w:rPr>
                <w:rFonts w:hint="eastAsia" w:ascii="宋体" w:hAnsi="宋体" w:eastAsia="宋体" w:cs="宋体"/>
                <w:color w:val="auto"/>
                <w:sz w:val="24"/>
                <w:highlight w:val="none"/>
                <w:lang w:eastAsia="zh-CN"/>
              </w:rPr>
              <w:t>（如有，填写）</w:t>
            </w:r>
          </w:p>
        </w:tc>
        <w:tc>
          <w:tcPr>
            <w:tcW w:w="6966" w:type="dxa"/>
            <w:gridSpan w:val="2"/>
            <w:tcBorders>
              <w:top w:val="single" w:color="auto" w:sz="4" w:space="0"/>
              <w:left w:val="single" w:color="auto" w:sz="4" w:space="0"/>
              <w:bottom w:val="single" w:color="auto" w:sz="4" w:space="0"/>
              <w:right w:val="single" w:color="auto" w:sz="4" w:space="0"/>
            </w:tcBorders>
            <w:vAlign w:val="center"/>
          </w:tcPr>
          <w:p w14:paraId="4908C4A0">
            <w:pPr>
              <w:adjustRightInd/>
              <w:snapToGrid w:val="0"/>
              <w:spacing w:before="50" w:after="50"/>
              <w:rPr>
                <w:rFonts w:hint="eastAsia" w:ascii="宋体" w:hAnsi="宋体" w:eastAsia="宋体" w:cs="宋体"/>
                <w:color w:val="auto"/>
                <w:sz w:val="24"/>
                <w:highlight w:val="none"/>
              </w:rPr>
            </w:pPr>
          </w:p>
        </w:tc>
      </w:tr>
    </w:tbl>
    <w:p w14:paraId="166D7F77">
      <w:pPr>
        <w:pStyle w:val="52"/>
        <w:rPr>
          <w:rFonts w:hint="eastAsia" w:ascii="宋体" w:hAnsi="宋体" w:eastAsia="宋体" w:cs="宋体"/>
          <w:color w:val="auto"/>
          <w:highlight w:val="none"/>
          <w:lang w:val="zh-CN"/>
        </w:rPr>
      </w:pPr>
    </w:p>
    <w:p w14:paraId="6AA9CBE3">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BB202A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1B87DFA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849E5F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3、特别提示：采购代理机构将对项目名称和项目编号，中标人名称、地址和中标金额，主要中标标的名称、品牌（如果有）、规格型号、数量、单价等予以公示。</w:t>
      </w:r>
    </w:p>
    <w:p w14:paraId="44BFC74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0666F2C">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15B12AE7">
      <w:pPr>
        <w:numPr>
          <w:ilvl w:val="0"/>
          <w:numId w:val="0"/>
        </w:numPr>
        <w:spacing w:line="288" w:lineRule="auto"/>
        <w:jc w:val="center"/>
        <w:rPr>
          <w:rFonts w:hint="eastAsia" w:ascii="宋体" w:hAnsi="宋体" w:eastAsia="宋体" w:cs="宋体"/>
          <w:color w:val="auto"/>
          <w:kern w:val="2"/>
          <w:sz w:val="32"/>
          <w:szCs w:val="32"/>
          <w:highlight w:val="none"/>
          <w:lang w:val="en-US" w:eastAsia="zh-CN"/>
        </w:rPr>
      </w:pPr>
      <w:bookmarkStart w:id="448" w:name="_Toc74987434"/>
      <w:bookmarkStart w:id="449" w:name="_Toc74987466"/>
      <w:bookmarkStart w:id="450" w:name="_Toc30621"/>
      <w:bookmarkStart w:id="451" w:name="_Toc25773"/>
      <w:r>
        <w:rPr>
          <w:rFonts w:hint="eastAsia" w:ascii="宋体" w:hAnsi="宋体" w:eastAsia="宋体" w:cs="宋体"/>
          <w:b/>
          <w:color w:val="auto"/>
          <w:sz w:val="32"/>
          <w:szCs w:val="32"/>
          <w:highlight w:val="none"/>
          <w:lang w:val="en-US" w:eastAsia="zh-CN"/>
        </w:rPr>
        <w:t>二、分项报价表</w:t>
      </w:r>
    </w:p>
    <w:p w14:paraId="2CE9AF5F">
      <w:pPr>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kern w:val="2"/>
          <w:sz w:val="32"/>
          <w:szCs w:val="32"/>
          <w:highlight w:val="none"/>
          <w:lang w:val="en-US" w:eastAsia="zh-CN"/>
        </w:rPr>
        <w:t xml:space="preserve">  </w:t>
      </w:r>
      <w:r>
        <w:rPr>
          <w:rFonts w:hint="eastAsia" w:ascii="宋体" w:hAnsi="宋体" w:eastAsia="宋体" w:cs="宋体"/>
          <w:color w:val="auto"/>
          <w:sz w:val="24"/>
          <w:szCs w:val="24"/>
          <w:highlight w:val="none"/>
          <w:lang w:val="en-US" w:eastAsia="zh-CN"/>
          <w14:ligatures w14:val="none"/>
        </w:rPr>
        <w:t>项目名称：                           项目编号：</w:t>
      </w:r>
    </w:p>
    <w:tbl>
      <w:tblPr>
        <w:tblStyle w:val="6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733"/>
        <w:gridCol w:w="2130"/>
        <w:gridCol w:w="1477"/>
        <w:gridCol w:w="870"/>
        <w:gridCol w:w="928"/>
        <w:gridCol w:w="1184"/>
        <w:gridCol w:w="951"/>
      </w:tblGrid>
      <w:tr w14:paraId="4E1E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restart"/>
            <w:shd w:val="clear" w:color="auto" w:fill="auto"/>
            <w:vAlign w:val="center"/>
          </w:tcPr>
          <w:p w14:paraId="7F8A7F09">
            <w:pPr>
              <w:adjustRightInd/>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标项一</w:t>
            </w:r>
          </w:p>
        </w:tc>
        <w:tc>
          <w:tcPr>
            <w:tcW w:w="395" w:type="pct"/>
            <w:shd w:val="clear" w:color="auto" w:fill="auto"/>
            <w:vAlign w:val="center"/>
          </w:tcPr>
          <w:p w14:paraId="30008EE7">
            <w:pPr>
              <w:adjustRightInd w:val="0"/>
              <w:snapToGrid w:val="0"/>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序号</w:t>
            </w:r>
          </w:p>
        </w:tc>
        <w:tc>
          <w:tcPr>
            <w:tcW w:w="1944" w:type="pct"/>
            <w:gridSpan w:val="2"/>
            <w:shd w:val="clear" w:color="auto" w:fill="auto"/>
            <w:vAlign w:val="center"/>
          </w:tcPr>
          <w:p w14:paraId="4F56EED1">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产品名称</w:t>
            </w:r>
          </w:p>
        </w:tc>
        <w:tc>
          <w:tcPr>
            <w:tcW w:w="468" w:type="pct"/>
            <w:shd w:val="clear" w:color="auto" w:fill="auto"/>
            <w:vAlign w:val="center"/>
          </w:tcPr>
          <w:p w14:paraId="668CD2A4">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计量单位</w:t>
            </w:r>
          </w:p>
        </w:tc>
        <w:tc>
          <w:tcPr>
            <w:tcW w:w="500" w:type="pct"/>
            <w:shd w:val="clear" w:color="auto" w:fill="auto"/>
            <w:vAlign w:val="center"/>
          </w:tcPr>
          <w:p w14:paraId="3128AEE7">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预计数量</w:t>
            </w:r>
          </w:p>
        </w:tc>
        <w:tc>
          <w:tcPr>
            <w:tcW w:w="638" w:type="pct"/>
            <w:shd w:val="clear" w:color="auto" w:fill="auto"/>
            <w:vAlign w:val="center"/>
          </w:tcPr>
          <w:p w14:paraId="49AEC619">
            <w:pPr>
              <w:adjustRightInd w:val="0"/>
              <w:snapToGrid w:val="0"/>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val="en-US" w:eastAsia="zh-CN"/>
              </w:rPr>
              <w:t>投标单价</w:t>
            </w:r>
            <w:r>
              <w:rPr>
                <w:rFonts w:hint="eastAsia" w:ascii="宋体" w:hAnsi="宋体" w:eastAsia="宋体" w:cs="宋体"/>
                <w:b/>
                <w:color w:val="auto"/>
                <w:sz w:val="24"/>
                <w:szCs w:val="24"/>
                <w:highlight w:val="none"/>
              </w:rPr>
              <w:t>（元）</w:t>
            </w:r>
          </w:p>
        </w:tc>
        <w:tc>
          <w:tcPr>
            <w:tcW w:w="512" w:type="pct"/>
            <w:shd w:val="clear" w:color="auto" w:fill="auto"/>
            <w:vAlign w:val="center"/>
          </w:tcPr>
          <w:p w14:paraId="660B4A12">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合计（元）</w:t>
            </w:r>
          </w:p>
        </w:tc>
      </w:tr>
      <w:tr w14:paraId="70BE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686AC29">
            <w:pPr>
              <w:adjustRightInd/>
              <w:jc w:val="center"/>
              <w:rPr>
                <w:rFonts w:hint="eastAsia" w:ascii="宋体" w:hAnsi="宋体" w:eastAsia="宋体" w:cs="宋体"/>
                <w:color w:val="auto"/>
                <w:sz w:val="24"/>
                <w:szCs w:val="24"/>
                <w:highlight w:val="none"/>
                <w:lang w:val="en-US" w:eastAsia="zh-CN"/>
              </w:rPr>
            </w:pPr>
          </w:p>
        </w:tc>
        <w:tc>
          <w:tcPr>
            <w:tcW w:w="395" w:type="pct"/>
            <w:shd w:val="clear" w:color="auto" w:fill="auto"/>
            <w:vAlign w:val="center"/>
          </w:tcPr>
          <w:p w14:paraId="192CA02C">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944" w:type="pct"/>
            <w:gridSpan w:val="2"/>
            <w:shd w:val="clear" w:color="auto" w:fill="auto"/>
            <w:vAlign w:val="center"/>
          </w:tcPr>
          <w:p w14:paraId="66D58C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大檐帽（卷檐帽）</w:t>
            </w:r>
          </w:p>
        </w:tc>
        <w:tc>
          <w:tcPr>
            <w:tcW w:w="468" w:type="pct"/>
            <w:shd w:val="clear" w:color="auto" w:fill="auto"/>
            <w:vAlign w:val="center"/>
          </w:tcPr>
          <w:p w14:paraId="57D03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顶</w:t>
            </w:r>
          </w:p>
        </w:tc>
        <w:tc>
          <w:tcPr>
            <w:tcW w:w="500" w:type="pct"/>
            <w:shd w:val="clear" w:color="auto" w:fill="auto"/>
            <w:vAlign w:val="center"/>
          </w:tcPr>
          <w:p w14:paraId="49DEBC41">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1342</w:t>
            </w:r>
          </w:p>
        </w:tc>
        <w:tc>
          <w:tcPr>
            <w:tcW w:w="638" w:type="pct"/>
            <w:shd w:val="clear" w:color="auto" w:fill="auto"/>
            <w:vAlign w:val="center"/>
          </w:tcPr>
          <w:p w14:paraId="7BC0F5C7">
            <w:pPr>
              <w:adjustRightInd/>
              <w:spacing w:beforeLines="0" w:afterLines="0"/>
              <w:jc w:val="center"/>
              <w:rPr>
                <w:rFonts w:hint="eastAsia" w:ascii="宋体" w:hAnsi="宋体" w:eastAsia="宋体" w:cs="宋体"/>
                <w:color w:val="auto"/>
                <w:kern w:val="0"/>
                <w:sz w:val="24"/>
                <w:szCs w:val="24"/>
                <w:highlight w:val="none"/>
                <w:lang w:val="en-US" w:eastAsia="zh-CN" w:bidi="ar-SA"/>
              </w:rPr>
            </w:pPr>
          </w:p>
        </w:tc>
        <w:tc>
          <w:tcPr>
            <w:tcW w:w="512" w:type="pct"/>
            <w:shd w:val="clear" w:color="auto" w:fill="auto"/>
            <w:vAlign w:val="top"/>
          </w:tcPr>
          <w:p w14:paraId="26613030">
            <w:pPr>
              <w:adjustRightInd w:val="0"/>
              <w:spacing w:beforeLines="0" w:afterLines="0"/>
              <w:jc w:val="center"/>
              <w:rPr>
                <w:rFonts w:hint="eastAsia" w:ascii="宋体" w:hAnsi="宋体" w:eastAsia="宋体" w:cs="宋体"/>
                <w:color w:val="auto"/>
                <w:kern w:val="2"/>
                <w:sz w:val="24"/>
                <w:szCs w:val="24"/>
                <w:highlight w:val="none"/>
                <w:lang w:val="en-US" w:eastAsia="zh-CN" w:bidi="ar-SA"/>
              </w:rPr>
            </w:pPr>
          </w:p>
        </w:tc>
      </w:tr>
      <w:tr w14:paraId="391F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198EDFB">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0C3D562E">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944" w:type="pct"/>
            <w:gridSpan w:val="2"/>
            <w:shd w:val="clear" w:color="auto" w:fill="auto"/>
            <w:vAlign w:val="center"/>
          </w:tcPr>
          <w:p w14:paraId="28748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大檐凉帽（卷檐凉帽）</w:t>
            </w:r>
          </w:p>
        </w:tc>
        <w:tc>
          <w:tcPr>
            <w:tcW w:w="468" w:type="pct"/>
            <w:shd w:val="clear" w:color="auto" w:fill="auto"/>
            <w:vAlign w:val="center"/>
          </w:tcPr>
          <w:p w14:paraId="78FA3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500" w:type="pct"/>
            <w:shd w:val="clear" w:color="auto" w:fill="auto"/>
            <w:vAlign w:val="center"/>
          </w:tcPr>
          <w:p w14:paraId="35C017E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1342</w:t>
            </w:r>
          </w:p>
        </w:tc>
        <w:tc>
          <w:tcPr>
            <w:tcW w:w="638" w:type="pct"/>
            <w:shd w:val="clear" w:color="auto" w:fill="auto"/>
            <w:vAlign w:val="center"/>
          </w:tcPr>
          <w:p w14:paraId="1D6C8D2B">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50C690F6">
            <w:pPr>
              <w:adjustRightInd w:val="0"/>
              <w:spacing w:beforeLines="0" w:afterLines="0"/>
              <w:jc w:val="center"/>
              <w:rPr>
                <w:rFonts w:hint="eastAsia" w:ascii="宋体" w:hAnsi="宋体" w:eastAsia="宋体" w:cs="宋体"/>
                <w:color w:val="auto"/>
                <w:sz w:val="24"/>
                <w:szCs w:val="24"/>
                <w:highlight w:val="none"/>
              </w:rPr>
            </w:pPr>
          </w:p>
        </w:tc>
      </w:tr>
      <w:tr w14:paraId="4914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2FA9318B">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8C990FB">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44" w:type="pct"/>
            <w:gridSpan w:val="2"/>
            <w:shd w:val="clear" w:color="auto" w:fill="auto"/>
            <w:vAlign w:val="center"/>
          </w:tcPr>
          <w:p w14:paraId="62274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防寒帽（布面）</w:t>
            </w:r>
          </w:p>
        </w:tc>
        <w:tc>
          <w:tcPr>
            <w:tcW w:w="468" w:type="pct"/>
            <w:shd w:val="clear" w:color="auto" w:fill="auto"/>
            <w:vAlign w:val="center"/>
          </w:tcPr>
          <w:p w14:paraId="5E18D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500" w:type="pct"/>
            <w:shd w:val="clear" w:color="auto" w:fill="auto"/>
            <w:vAlign w:val="center"/>
          </w:tcPr>
          <w:p w14:paraId="564F2DD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1342</w:t>
            </w:r>
          </w:p>
        </w:tc>
        <w:tc>
          <w:tcPr>
            <w:tcW w:w="638" w:type="pct"/>
            <w:shd w:val="clear" w:color="auto" w:fill="auto"/>
            <w:vAlign w:val="center"/>
          </w:tcPr>
          <w:p w14:paraId="39902743">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63F6D9C8">
            <w:pPr>
              <w:adjustRightInd w:val="0"/>
              <w:spacing w:beforeLines="0" w:afterLines="0"/>
              <w:jc w:val="center"/>
              <w:rPr>
                <w:rFonts w:hint="eastAsia" w:ascii="宋体" w:hAnsi="宋体" w:eastAsia="宋体" w:cs="宋体"/>
                <w:color w:val="auto"/>
                <w:sz w:val="24"/>
                <w:szCs w:val="24"/>
                <w:highlight w:val="none"/>
              </w:rPr>
            </w:pPr>
          </w:p>
        </w:tc>
      </w:tr>
      <w:tr w14:paraId="564E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389AD07">
            <w:pPr>
              <w:adjustRightInd/>
              <w:jc w:val="center"/>
              <w:rPr>
                <w:rFonts w:hint="eastAsia" w:ascii="宋体" w:hAnsi="宋体" w:eastAsia="宋体" w:cs="宋体"/>
                <w:color w:val="auto"/>
                <w:sz w:val="24"/>
                <w:szCs w:val="24"/>
                <w:highlight w:val="none"/>
              </w:rPr>
            </w:pPr>
          </w:p>
        </w:tc>
        <w:tc>
          <w:tcPr>
            <w:tcW w:w="395" w:type="pct"/>
            <w:vMerge w:val="restart"/>
            <w:shd w:val="clear" w:color="auto" w:fill="auto"/>
            <w:vAlign w:val="center"/>
          </w:tcPr>
          <w:p w14:paraId="3AABEA41">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48" w:type="pct"/>
            <w:vMerge w:val="restart"/>
            <w:shd w:val="clear" w:color="auto" w:fill="auto"/>
            <w:vAlign w:val="center"/>
          </w:tcPr>
          <w:p w14:paraId="63FC6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男/女常服</w:t>
            </w:r>
          </w:p>
        </w:tc>
        <w:tc>
          <w:tcPr>
            <w:tcW w:w="796" w:type="pct"/>
            <w:shd w:val="clear" w:color="auto" w:fill="auto"/>
            <w:vAlign w:val="center"/>
          </w:tcPr>
          <w:p w14:paraId="155054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上衣</w:t>
            </w:r>
          </w:p>
        </w:tc>
        <w:tc>
          <w:tcPr>
            <w:tcW w:w="468" w:type="pct"/>
            <w:shd w:val="clear" w:color="auto" w:fill="auto"/>
            <w:vAlign w:val="center"/>
          </w:tcPr>
          <w:p w14:paraId="3DDC6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61BBFFDD">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1342</w:t>
            </w:r>
          </w:p>
        </w:tc>
        <w:tc>
          <w:tcPr>
            <w:tcW w:w="638" w:type="pct"/>
            <w:shd w:val="clear" w:color="auto" w:fill="auto"/>
            <w:vAlign w:val="center"/>
          </w:tcPr>
          <w:p w14:paraId="0D4AC160">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5A8CC9D8">
            <w:pPr>
              <w:adjustRightInd w:val="0"/>
              <w:spacing w:beforeLines="0" w:afterLines="0"/>
              <w:jc w:val="center"/>
              <w:rPr>
                <w:rFonts w:hint="eastAsia" w:ascii="宋体" w:hAnsi="宋体" w:eastAsia="宋体" w:cs="宋体"/>
                <w:color w:val="auto"/>
                <w:sz w:val="24"/>
                <w:szCs w:val="24"/>
                <w:highlight w:val="none"/>
              </w:rPr>
            </w:pPr>
          </w:p>
        </w:tc>
      </w:tr>
      <w:tr w14:paraId="54C3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14660203">
            <w:pPr>
              <w:adjustRightInd/>
              <w:jc w:val="center"/>
              <w:rPr>
                <w:rFonts w:hint="eastAsia" w:ascii="宋体" w:hAnsi="宋体" w:eastAsia="宋体" w:cs="宋体"/>
                <w:color w:val="auto"/>
                <w:sz w:val="24"/>
                <w:szCs w:val="24"/>
                <w:highlight w:val="none"/>
              </w:rPr>
            </w:pPr>
          </w:p>
        </w:tc>
        <w:tc>
          <w:tcPr>
            <w:tcW w:w="395" w:type="pct"/>
            <w:vMerge w:val="continue"/>
            <w:shd w:val="clear" w:color="auto" w:fill="auto"/>
            <w:vAlign w:val="center"/>
          </w:tcPr>
          <w:p w14:paraId="502E3D6E">
            <w:pPr>
              <w:adjustRightInd w:val="0"/>
              <w:snapToGrid w:val="0"/>
              <w:jc w:val="center"/>
              <w:rPr>
                <w:rFonts w:hint="eastAsia" w:ascii="宋体" w:hAnsi="宋体" w:eastAsia="宋体" w:cs="宋体"/>
                <w:color w:val="auto"/>
                <w:sz w:val="24"/>
                <w:szCs w:val="24"/>
                <w:highlight w:val="none"/>
                <w:lang w:val="en-US" w:eastAsia="zh-CN"/>
              </w:rPr>
            </w:pPr>
          </w:p>
        </w:tc>
        <w:tc>
          <w:tcPr>
            <w:tcW w:w="1148" w:type="pct"/>
            <w:vMerge w:val="continue"/>
            <w:shd w:val="clear" w:color="auto" w:fill="auto"/>
            <w:vAlign w:val="center"/>
          </w:tcPr>
          <w:p w14:paraId="20D29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796" w:type="pct"/>
            <w:shd w:val="clear" w:color="auto" w:fill="auto"/>
            <w:vAlign w:val="center"/>
          </w:tcPr>
          <w:p w14:paraId="77D837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裤子</w:t>
            </w:r>
          </w:p>
        </w:tc>
        <w:tc>
          <w:tcPr>
            <w:tcW w:w="468" w:type="pct"/>
            <w:shd w:val="clear" w:color="auto" w:fill="auto"/>
            <w:vAlign w:val="center"/>
          </w:tcPr>
          <w:p w14:paraId="5B4742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w:t>
            </w:r>
          </w:p>
        </w:tc>
        <w:tc>
          <w:tcPr>
            <w:tcW w:w="500" w:type="pct"/>
            <w:shd w:val="clear" w:color="auto" w:fill="auto"/>
            <w:vAlign w:val="center"/>
          </w:tcPr>
          <w:p w14:paraId="01B798AB">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1342</w:t>
            </w:r>
          </w:p>
        </w:tc>
        <w:tc>
          <w:tcPr>
            <w:tcW w:w="638" w:type="pct"/>
            <w:shd w:val="clear" w:color="auto" w:fill="auto"/>
            <w:vAlign w:val="center"/>
          </w:tcPr>
          <w:p w14:paraId="26493374">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21885EA7">
            <w:pPr>
              <w:adjustRightInd w:val="0"/>
              <w:spacing w:beforeLines="0" w:afterLines="0"/>
              <w:jc w:val="center"/>
              <w:rPr>
                <w:rFonts w:hint="eastAsia" w:ascii="宋体" w:hAnsi="宋体" w:eastAsia="宋体" w:cs="宋体"/>
                <w:color w:val="auto"/>
                <w:sz w:val="24"/>
                <w:szCs w:val="24"/>
                <w:highlight w:val="none"/>
              </w:rPr>
            </w:pPr>
          </w:p>
        </w:tc>
      </w:tr>
      <w:tr w14:paraId="468D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5F73FC83">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50F2FCE2">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44" w:type="pct"/>
            <w:gridSpan w:val="2"/>
            <w:shd w:val="clear" w:color="auto" w:fill="auto"/>
            <w:vAlign w:val="center"/>
          </w:tcPr>
          <w:p w14:paraId="7F7C43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男/女常服配套衬衣</w:t>
            </w:r>
          </w:p>
        </w:tc>
        <w:tc>
          <w:tcPr>
            <w:tcW w:w="468" w:type="pct"/>
            <w:shd w:val="clear" w:color="auto" w:fill="auto"/>
            <w:vAlign w:val="center"/>
          </w:tcPr>
          <w:p w14:paraId="0AA5B5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623589F7">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05776608">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930AB3B">
            <w:pPr>
              <w:adjustRightInd w:val="0"/>
              <w:spacing w:beforeLines="0" w:afterLines="0"/>
              <w:jc w:val="center"/>
              <w:rPr>
                <w:rFonts w:hint="eastAsia" w:ascii="宋体" w:hAnsi="宋体" w:eastAsia="宋体" w:cs="宋体"/>
                <w:color w:val="auto"/>
                <w:sz w:val="24"/>
                <w:szCs w:val="24"/>
                <w:highlight w:val="none"/>
              </w:rPr>
            </w:pPr>
          </w:p>
        </w:tc>
      </w:tr>
      <w:tr w14:paraId="777D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547E1D91">
            <w:pPr>
              <w:adjustRightInd/>
              <w:jc w:val="center"/>
              <w:rPr>
                <w:rFonts w:hint="eastAsia" w:ascii="宋体" w:hAnsi="宋体" w:eastAsia="宋体" w:cs="宋体"/>
                <w:color w:val="auto"/>
                <w:sz w:val="24"/>
                <w:szCs w:val="24"/>
                <w:highlight w:val="none"/>
              </w:rPr>
            </w:pPr>
          </w:p>
        </w:tc>
        <w:tc>
          <w:tcPr>
            <w:tcW w:w="395" w:type="pct"/>
            <w:vMerge w:val="restart"/>
            <w:shd w:val="clear" w:color="auto" w:fill="auto"/>
            <w:vAlign w:val="center"/>
          </w:tcPr>
          <w:p w14:paraId="3F54CFB6">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48" w:type="pct"/>
            <w:vMerge w:val="restart"/>
            <w:shd w:val="clear" w:color="auto" w:fill="auto"/>
            <w:vAlign w:val="center"/>
          </w:tcPr>
          <w:p w14:paraId="786642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春秋执勤服</w:t>
            </w:r>
          </w:p>
        </w:tc>
        <w:tc>
          <w:tcPr>
            <w:tcW w:w="796" w:type="pct"/>
            <w:shd w:val="clear" w:color="auto" w:fill="auto"/>
            <w:vAlign w:val="center"/>
          </w:tcPr>
          <w:p w14:paraId="352BA8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上衣</w:t>
            </w:r>
          </w:p>
        </w:tc>
        <w:tc>
          <w:tcPr>
            <w:tcW w:w="468" w:type="pct"/>
            <w:shd w:val="clear" w:color="auto" w:fill="auto"/>
            <w:vAlign w:val="center"/>
          </w:tcPr>
          <w:p w14:paraId="2141A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5CD0D9AF">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2719CD29">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11FCB763">
            <w:pPr>
              <w:adjustRightInd w:val="0"/>
              <w:spacing w:beforeLines="0" w:afterLines="0"/>
              <w:jc w:val="center"/>
              <w:rPr>
                <w:rFonts w:hint="eastAsia" w:ascii="宋体" w:hAnsi="宋体" w:eastAsia="宋体" w:cs="宋体"/>
                <w:color w:val="auto"/>
                <w:sz w:val="24"/>
                <w:szCs w:val="24"/>
                <w:highlight w:val="none"/>
              </w:rPr>
            </w:pPr>
          </w:p>
        </w:tc>
      </w:tr>
      <w:tr w14:paraId="6416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74E436DA">
            <w:pPr>
              <w:adjustRightInd/>
              <w:jc w:val="center"/>
              <w:rPr>
                <w:rFonts w:hint="eastAsia" w:ascii="宋体" w:hAnsi="宋体" w:eastAsia="宋体" w:cs="宋体"/>
                <w:color w:val="auto"/>
                <w:sz w:val="24"/>
                <w:szCs w:val="24"/>
                <w:highlight w:val="none"/>
              </w:rPr>
            </w:pPr>
          </w:p>
        </w:tc>
        <w:tc>
          <w:tcPr>
            <w:tcW w:w="395" w:type="pct"/>
            <w:vMerge w:val="continue"/>
            <w:shd w:val="clear" w:color="auto" w:fill="auto"/>
            <w:vAlign w:val="center"/>
          </w:tcPr>
          <w:p w14:paraId="6490A106">
            <w:pPr>
              <w:adjustRightInd w:val="0"/>
              <w:snapToGrid w:val="0"/>
              <w:jc w:val="center"/>
              <w:rPr>
                <w:rFonts w:hint="eastAsia" w:ascii="宋体" w:hAnsi="宋体" w:eastAsia="宋体" w:cs="宋体"/>
                <w:color w:val="auto"/>
                <w:sz w:val="24"/>
                <w:szCs w:val="24"/>
                <w:highlight w:val="none"/>
                <w:lang w:val="en-US" w:eastAsia="zh-CN"/>
              </w:rPr>
            </w:pPr>
          </w:p>
        </w:tc>
        <w:tc>
          <w:tcPr>
            <w:tcW w:w="1148" w:type="pct"/>
            <w:vMerge w:val="continue"/>
            <w:shd w:val="clear" w:color="auto" w:fill="auto"/>
            <w:vAlign w:val="center"/>
          </w:tcPr>
          <w:p w14:paraId="1E7136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796" w:type="pct"/>
            <w:shd w:val="clear" w:color="auto" w:fill="auto"/>
            <w:vAlign w:val="center"/>
          </w:tcPr>
          <w:p w14:paraId="68B29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裤子</w:t>
            </w:r>
          </w:p>
        </w:tc>
        <w:tc>
          <w:tcPr>
            <w:tcW w:w="468" w:type="pct"/>
            <w:shd w:val="clear" w:color="auto" w:fill="auto"/>
            <w:vAlign w:val="center"/>
          </w:tcPr>
          <w:p w14:paraId="62F52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w:t>
            </w:r>
          </w:p>
        </w:tc>
        <w:tc>
          <w:tcPr>
            <w:tcW w:w="500" w:type="pct"/>
            <w:shd w:val="clear" w:color="auto" w:fill="auto"/>
            <w:vAlign w:val="center"/>
          </w:tcPr>
          <w:p w14:paraId="33B31A7D">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0ACBF5AE">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73691048">
            <w:pPr>
              <w:adjustRightInd w:val="0"/>
              <w:spacing w:beforeLines="0" w:afterLines="0"/>
              <w:jc w:val="center"/>
              <w:rPr>
                <w:rFonts w:hint="eastAsia" w:ascii="宋体" w:hAnsi="宋体" w:eastAsia="宋体" w:cs="宋体"/>
                <w:color w:val="auto"/>
                <w:sz w:val="24"/>
                <w:szCs w:val="24"/>
                <w:highlight w:val="none"/>
              </w:rPr>
            </w:pPr>
          </w:p>
        </w:tc>
      </w:tr>
      <w:tr w14:paraId="03C7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86A2281">
            <w:pPr>
              <w:adjustRightInd/>
              <w:jc w:val="center"/>
              <w:rPr>
                <w:rFonts w:hint="eastAsia" w:ascii="宋体" w:hAnsi="宋体" w:eastAsia="宋体" w:cs="宋体"/>
                <w:color w:val="auto"/>
                <w:sz w:val="24"/>
                <w:szCs w:val="24"/>
                <w:highlight w:val="none"/>
              </w:rPr>
            </w:pPr>
          </w:p>
        </w:tc>
        <w:tc>
          <w:tcPr>
            <w:tcW w:w="395" w:type="pct"/>
            <w:vMerge w:val="restart"/>
            <w:shd w:val="clear" w:color="auto" w:fill="auto"/>
            <w:vAlign w:val="center"/>
          </w:tcPr>
          <w:p w14:paraId="5DE18ED9">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48" w:type="pct"/>
            <w:vMerge w:val="restart"/>
            <w:shd w:val="clear" w:color="auto" w:fill="auto"/>
            <w:vAlign w:val="center"/>
          </w:tcPr>
          <w:p w14:paraId="461A6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冬执勤服</w:t>
            </w:r>
          </w:p>
        </w:tc>
        <w:tc>
          <w:tcPr>
            <w:tcW w:w="1477" w:type="dxa"/>
            <w:shd w:val="clear" w:color="auto" w:fill="auto"/>
            <w:vAlign w:val="center"/>
          </w:tcPr>
          <w:p w14:paraId="6BAE73E2">
            <w:pPr>
              <w:adjustRightInd/>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上衣</w:t>
            </w:r>
          </w:p>
        </w:tc>
        <w:tc>
          <w:tcPr>
            <w:tcW w:w="870" w:type="dxa"/>
            <w:shd w:val="clear" w:color="auto" w:fill="auto"/>
            <w:vAlign w:val="center"/>
          </w:tcPr>
          <w:p w14:paraId="358CD58B">
            <w:pPr>
              <w:adjustRightInd/>
              <w:spacing w:beforeLines="0" w:afterLine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件</w:t>
            </w:r>
          </w:p>
        </w:tc>
        <w:tc>
          <w:tcPr>
            <w:tcW w:w="500" w:type="pct"/>
            <w:shd w:val="clear" w:color="auto" w:fill="auto"/>
            <w:vAlign w:val="center"/>
          </w:tcPr>
          <w:p w14:paraId="1A6D8C84">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1342</w:t>
            </w:r>
          </w:p>
        </w:tc>
        <w:tc>
          <w:tcPr>
            <w:tcW w:w="638" w:type="pct"/>
            <w:shd w:val="clear" w:color="auto" w:fill="auto"/>
            <w:vAlign w:val="center"/>
          </w:tcPr>
          <w:p w14:paraId="4EE34C53">
            <w:pPr>
              <w:adjustRightInd/>
              <w:spacing w:beforeLines="0" w:afterLines="0"/>
              <w:jc w:val="center"/>
              <w:rPr>
                <w:rFonts w:hint="eastAsia" w:ascii="宋体" w:hAnsi="宋体" w:eastAsia="宋体" w:cs="宋体"/>
                <w:color w:val="auto"/>
                <w:kern w:val="0"/>
                <w:sz w:val="24"/>
                <w:szCs w:val="24"/>
                <w:highlight w:val="none"/>
                <w:lang w:val="en-US" w:eastAsia="zh-CN"/>
              </w:rPr>
            </w:pPr>
          </w:p>
        </w:tc>
        <w:tc>
          <w:tcPr>
            <w:tcW w:w="512" w:type="pct"/>
            <w:shd w:val="clear" w:color="auto" w:fill="auto"/>
            <w:vAlign w:val="top"/>
          </w:tcPr>
          <w:p w14:paraId="5C296449">
            <w:pPr>
              <w:adjustRightInd w:val="0"/>
              <w:spacing w:beforeLines="0" w:afterLines="0"/>
              <w:jc w:val="center"/>
              <w:rPr>
                <w:rFonts w:hint="eastAsia" w:ascii="宋体" w:hAnsi="宋体" w:eastAsia="宋体" w:cs="宋体"/>
                <w:color w:val="auto"/>
                <w:sz w:val="24"/>
                <w:szCs w:val="24"/>
                <w:highlight w:val="none"/>
              </w:rPr>
            </w:pPr>
          </w:p>
        </w:tc>
      </w:tr>
      <w:tr w14:paraId="3F4D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2D42546">
            <w:pPr>
              <w:adjustRightInd/>
              <w:jc w:val="center"/>
              <w:rPr>
                <w:rFonts w:hint="eastAsia" w:ascii="宋体" w:hAnsi="宋体" w:eastAsia="宋体" w:cs="宋体"/>
                <w:color w:val="auto"/>
                <w:sz w:val="24"/>
                <w:szCs w:val="24"/>
                <w:highlight w:val="none"/>
              </w:rPr>
            </w:pPr>
          </w:p>
        </w:tc>
        <w:tc>
          <w:tcPr>
            <w:tcW w:w="395" w:type="pct"/>
            <w:vMerge w:val="continue"/>
            <w:shd w:val="clear" w:color="auto" w:fill="auto"/>
            <w:vAlign w:val="center"/>
          </w:tcPr>
          <w:p w14:paraId="61C67A5E">
            <w:pPr>
              <w:adjustRightInd w:val="0"/>
              <w:snapToGrid w:val="0"/>
              <w:jc w:val="center"/>
              <w:rPr>
                <w:rFonts w:hint="eastAsia" w:ascii="宋体" w:hAnsi="宋体" w:eastAsia="宋体" w:cs="宋体"/>
                <w:color w:val="auto"/>
                <w:sz w:val="24"/>
                <w:szCs w:val="24"/>
                <w:highlight w:val="none"/>
                <w:lang w:val="en-US" w:eastAsia="zh-CN"/>
              </w:rPr>
            </w:pPr>
          </w:p>
        </w:tc>
        <w:tc>
          <w:tcPr>
            <w:tcW w:w="1148" w:type="pct"/>
            <w:vMerge w:val="continue"/>
            <w:shd w:val="clear" w:color="auto" w:fill="auto"/>
            <w:vAlign w:val="center"/>
          </w:tcPr>
          <w:p w14:paraId="19DCF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477" w:type="dxa"/>
            <w:shd w:val="clear" w:color="auto" w:fill="auto"/>
            <w:vAlign w:val="center"/>
          </w:tcPr>
          <w:p w14:paraId="099C869B">
            <w:pPr>
              <w:adjustRightInd/>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裤子</w:t>
            </w:r>
          </w:p>
        </w:tc>
        <w:tc>
          <w:tcPr>
            <w:tcW w:w="870" w:type="dxa"/>
            <w:shd w:val="clear" w:color="auto" w:fill="auto"/>
            <w:vAlign w:val="center"/>
          </w:tcPr>
          <w:p w14:paraId="1DCF950D">
            <w:pPr>
              <w:adjustRightInd/>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条</w:t>
            </w:r>
          </w:p>
        </w:tc>
        <w:tc>
          <w:tcPr>
            <w:tcW w:w="500" w:type="pct"/>
            <w:shd w:val="clear" w:color="auto" w:fill="auto"/>
            <w:vAlign w:val="center"/>
          </w:tcPr>
          <w:p w14:paraId="2D0F8035">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1342</w:t>
            </w:r>
          </w:p>
        </w:tc>
        <w:tc>
          <w:tcPr>
            <w:tcW w:w="638" w:type="pct"/>
            <w:shd w:val="clear" w:color="auto" w:fill="auto"/>
            <w:vAlign w:val="center"/>
          </w:tcPr>
          <w:p w14:paraId="5B2E5626">
            <w:pPr>
              <w:adjustRightInd/>
              <w:spacing w:beforeLines="0" w:afterLines="0"/>
              <w:jc w:val="center"/>
              <w:rPr>
                <w:rFonts w:hint="eastAsia" w:ascii="宋体" w:hAnsi="宋体" w:eastAsia="宋体" w:cs="宋体"/>
                <w:color w:val="auto"/>
                <w:kern w:val="0"/>
                <w:sz w:val="24"/>
                <w:szCs w:val="24"/>
                <w:highlight w:val="none"/>
                <w:lang w:val="en-US" w:eastAsia="zh-CN"/>
              </w:rPr>
            </w:pPr>
          </w:p>
        </w:tc>
        <w:tc>
          <w:tcPr>
            <w:tcW w:w="512" w:type="pct"/>
            <w:shd w:val="clear" w:color="auto" w:fill="auto"/>
            <w:vAlign w:val="top"/>
          </w:tcPr>
          <w:p w14:paraId="2C376459">
            <w:pPr>
              <w:adjustRightInd w:val="0"/>
              <w:spacing w:beforeLines="0" w:afterLines="0"/>
              <w:jc w:val="center"/>
              <w:rPr>
                <w:rFonts w:hint="eastAsia" w:ascii="宋体" w:hAnsi="宋体" w:eastAsia="宋体" w:cs="宋体"/>
                <w:color w:val="auto"/>
                <w:sz w:val="24"/>
                <w:szCs w:val="24"/>
                <w:highlight w:val="none"/>
              </w:rPr>
            </w:pPr>
          </w:p>
        </w:tc>
      </w:tr>
      <w:tr w14:paraId="403E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D9705C6">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5D7A42B8">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944" w:type="pct"/>
            <w:gridSpan w:val="2"/>
            <w:shd w:val="clear" w:color="auto" w:fill="auto"/>
            <w:vAlign w:val="center"/>
          </w:tcPr>
          <w:p w14:paraId="25F6EC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男/女长袖夏装制式衬衣</w:t>
            </w:r>
          </w:p>
        </w:tc>
        <w:tc>
          <w:tcPr>
            <w:tcW w:w="468" w:type="pct"/>
            <w:shd w:val="clear" w:color="auto" w:fill="auto"/>
            <w:vAlign w:val="center"/>
          </w:tcPr>
          <w:p w14:paraId="6C0E6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7C4325AE">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6B46B408">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38EC2223">
            <w:pPr>
              <w:adjustRightInd w:val="0"/>
              <w:spacing w:beforeLines="0" w:afterLines="0"/>
              <w:jc w:val="center"/>
              <w:rPr>
                <w:rFonts w:hint="eastAsia" w:ascii="宋体" w:hAnsi="宋体" w:eastAsia="宋体" w:cs="宋体"/>
                <w:color w:val="auto"/>
                <w:sz w:val="24"/>
                <w:szCs w:val="24"/>
                <w:highlight w:val="none"/>
              </w:rPr>
            </w:pPr>
          </w:p>
        </w:tc>
      </w:tr>
      <w:tr w14:paraId="154A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551CB93">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0B283888">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44" w:type="pct"/>
            <w:gridSpan w:val="2"/>
            <w:shd w:val="clear" w:color="auto" w:fill="auto"/>
            <w:vAlign w:val="center"/>
          </w:tcPr>
          <w:p w14:paraId="38F0D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男/女短袖夏装制式衬衣</w:t>
            </w:r>
          </w:p>
        </w:tc>
        <w:tc>
          <w:tcPr>
            <w:tcW w:w="468" w:type="pct"/>
            <w:shd w:val="clear" w:color="auto" w:fill="auto"/>
            <w:vAlign w:val="center"/>
          </w:tcPr>
          <w:p w14:paraId="2AA8F4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236FFA99">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4026</w:t>
            </w:r>
          </w:p>
        </w:tc>
        <w:tc>
          <w:tcPr>
            <w:tcW w:w="638" w:type="pct"/>
            <w:shd w:val="clear" w:color="auto" w:fill="auto"/>
            <w:vAlign w:val="center"/>
          </w:tcPr>
          <w:p w14:paraId="2759681B">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3AED9ED0">
            <w:pPr>
              <w:adjustRightInd w:val="0"/>
              <w:spacing w:beforeLines="0" w:afterLines="0"/>
              <w:jc w:val="center"/>
              <w:rPr>
                <w:rFonts w:hint="eastAsia" w:ascii="宋体" w:hAnsi="宋体" w:eastAsia="宋体" w:cs="宋体"/>
                <w:color w:val="auto"/>
                <w:sz w:val="24"/>
                <w:szCs w:val="24"/>
                <w:highlight w:val="none"/>
              </w:rPr>
            </w:pPr>
          </w:p>
        </w:tc>
      </w:tr>
      <w:tr w14:paraId="2076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4F5060C0">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2711DC5C">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44" w:type="pct"/>
            <w:gridSpan w:val="2"/>
            <w:shd w:val="clear" w:color="auto" w:fill="auto"/>
            <w:vAlign w:val="center"/>
          </w:tcPr>
          <w:p w14:paraId="137FB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单裤</w:t>
            </w:r>
          </w:p>
        </w:tc>
        <w:tc>
          <w:tcPr>
            <w:tcW w:w="468" w:type="pct"/>
            <w:shd w:val="clear" w:color="auto" w:fill="auto"/>
            <w:vAlign w:val="center"/>
          </w:tcPr>
          <w:p w14:paraId="4E039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500" w:type="pct"/>
            <w:shd w:val="clear" w:color="auto" w:fill="auto"/>
            <w:vAlign w:val="center"/>
          </w:tcPr>
          <w:p w14:paraId="50423202">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2584</w:t>
            </w:r>
          </w:p>
        </w:tc>
        <w:tc>
          <w:tcPr>
            <w:tcW w:w="638" w:type="pct"/>
            <w:shd w:val="clear" w:color="auto" w:fill="auto"/>
            <w:vAlign w:val="center"/>
          </w:tcPr>
          <w:p w14:paraId="14E41C6B">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53502BD5">
            <w:pPr>
              <w:adjustRightInd w:val="0"/>
              <w:spacing w:beforeLines="0" w:afterLines="0"/>
              <w:jc w:val="center"/>
              <w:rPr>
                <w:rFonts w:hint="eastAsia" w:ascii="宋体" w:hAnsi="宋体" w:eastAsia="宋体" w:cs="宋体"/>
                <w:color w:val="auto"/>
                <w:sz w:val="24"/>
                <w:szCs w:val="24"/>
                <w:highlight w:val="none"/>
              </w:rPr>
            </w:pPr>
          </w:p>
        </w:tc>
      </w:tr>
      <w:tr w14:paraId="0EF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41C06D8">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33F4D34C">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44" w:type="pct"/>
            <w:gridSpan w:val="2"/>
            <w:shd w:val="clear" w:color="auto" w:fill="auto"/>
            <w:vAlign w:val="center"/>
          </w:tcPr>
          <w:p w14:paraId="0BE9E7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裙子（女士选配）</w:t>
            </w:r>
          </w:p>
        </w:tc>
        <w:tc>
          <w:tcPr>
            <w:tcW w:w="468" w:type="pct"/>
            <w:shd w:val="clear" w:color="auto" w:fill="auto"/>
            <w:vAlign w:val="center"/>
          </w:tcPr>
          <w:p w14:paraId="6DE1B4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500" w:type="pct"/>
            <w:shd w:val="clear" w:color="auto" w:fill="auto"/>
            <w:vAlign w:val="center"/>
          </w:tcPr>
          <w:p w14:paraId="5BA44890">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638" w:type="pct"/>
            <w:shd w:val="clear" w:color="auto" w:fill="auto"/>
            <w:vAlign w:val="center"/>
          </w:tcPr>
          <w:p w14:paraId="121D82FB">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4322167D">
            <w:pPr>
              <w:adjustRightInd w:val="0"/>
              <w:spacing w:beforeLines="0" w:afterLines="0"/>
              <w:jc w:val="center"/>
              <w:rPr>
                <w:rFonts w:hint="eastAsia" w:ascii="宋体" w:hAnsi="宋体" w:eastAsia="宋体" w:cs="宋体"/>
                <w:color w:val="auto"/>
                <w:sz w:val="24"/>
                <w:szCs w:val="24"/>
                <w:highlight w:val="none"/>
              </w:rPr>
            </w:pPr>
          </w:p>
        </w:tc>
      </w:tr>
      <w:tr w14:paraId="0CD4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2C30F88D">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594BF97">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44" w:type="pct"/>
            <w:gridSpan w:val="2"/>
            <w:shd w:val="clear" w:color="auto" w:fill="auto"/>
            <w:vAlign w:val="center"/>
          </w:tcPr>
          <w:p w14:paraId="7C3342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防寒服短款</w:t>
            </w:r>
          </w:p>
        </w:tc>
        <w:tc>
          <w:tcPr>
            <w:tcW w:w="468" w:type="pct"/>
            <w:shd w:val="clear" w:color="auto" w:fill="auto"/>
            <w:vAlign w:val="center"/>
          </w:tcPr>
          <w:p w14:paraId="1521D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3FD19B74">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1342</w:t>
            </w:r>
          </w:p>
        </w:tc>
        <w:tc>
          <w:tcPr>
            <w:tcW w:w="638" w:type="pct"/>
            <w:shd w:val="clear" w:color="auto" w:fill="auto"/>
            <w:vAlign w:val="center"/>
          </w:tcPr>
          <w:p w14:paraId="58445C30">
            <w:pPr>
              <w:adjustRightInd/>
              <w:spacing w:beforeLines="0" w:afterLines="0"/>
              <w:jc w:val="center"/>
              <w:rPr>
                <w:rFonts w:hint="eastAsia" w:ascii="宋体" w:hAnsi="宋体" w:eastAsia="宋体" w:cs="宋体"/>
                <w:color w:val="auto"/>
                <w:kern w:val="0"/>
                <w:sz w:val="24"/>
                <w:szCs w:val="24"/>
                <w:highlight w:val="none"/>
                <w:lang w:val="en-US" w:eastAsia="zh-CN"/>
              </w:rPr>
            </w:pPr>
          </w:p>
        </w:tc>
        <w:tc>
          <w:tcPr>
            <w:tcW w:w="512" w:type="pct"/>
            <w:shd w:val="clear" w:color="auto" w:fill="auto"/>
            <w:vAlign w:val="top"/>
          </w:tcPr>
          <w:p w14:paraId="13029952">
            <w:pPr>
              <w:adjustRightInd w:val="0"/>
              <w:spacing w:beforeLines="0" w:afterLines="0"/>
              <w:jc w:val="center"/>
              <w:rPr>
                <w:rFonts w:hint="eastAsia" w:ascii="宋体" w:hAnsi="宋体" w:eastAsia="宋体" w:cs="宋体"/>
                <w:color w:val="auto"/>
                <w:sz w:val="24"/>
                <w:szCs w:val="24"/>
                <w:highlight w:val="none"/>
              </w:rPr>
            </w:pPr>
          </w:p>
        </w:tc>
      </w:tr>
      <w:tr w14:paraId="178F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3671A62B">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707F71B8">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944" w:type="pct"/>
            <w:gridSpan w:val="2"/>
            <w:shd w:val="clear" w:color="auto" w:fill="auto"/>
            <w:vAlign w:val="center"/>
          </w:tcPr>
          <w:p w14:paraId="49635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大帽徽</w:t>
            </w:r>
          </w:p>
        </w:tc>
        <w:tc>
          <w:tcPr>
            <w:tcW w:w="468" w:type="pct"/>
            <w:shd w:val="clear" w:color="auto" w:fill="auto"/>
            <w:vAlign w:val="center"/>
          </w:tcPr>
          <w:p w14:paraId="2E6FB0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500" w:type="pct"/>
            <w:shd w:val="clear" w:color="auto" w:fill="auto"/>
            <w:vAlign w:val="center"/>
          </w:tcPr>
          <w:p w14:paraId="67BE0CB5">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1E1887E4">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4FF0CB7D">
            <w:pPr>
              <w:adjustRightInd w:val="0"/>
              <w:spacing w:beforeLines="0" w:afterLines="0"/>
              <w:jc w:val="center"/>
              <w:rPr>
                <w:rFonts w:hint="eastAsia" w:ascii="宋体" w:hAnsi="宋体" w:eastAsia="宋体" w:cs="宋体"/>
                <w:color w:val="auto"/>
                <w:sz w:val="24"/>
                <w:szCs w:val="24"/>
                <w:highlight w:val="none"/>
              </w:rPr>
            </w:pPr>
          </w:p>
        </w:tc>
      </w:tr>
      <w:tr w14:paraId="07C8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1E83E832">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7BF102F9">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44" w:type="pct"/>
            <w:gridSpan w:val="2"/>
            <w:shd w:val="clear" w:color="auto" w:fill="auto"/>
            <w:vAlign w:val="center"/>
          </w:tcPr>
          <w:p w14:paraId="22E32A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小帽徽</w:t>
            </w:r>
          </w:p>
        </w:tc>
        <w:tc>
          <w:tcPr>
            <w:tcW w:w="468" w:type="pct"/>
            <w:shd w:val="clear" w:color="auto" w:fill="auto"/>
            <w:vAlign w:val="center"/>
          </w:tcPr>
          <w:p w14:paraId="76B5C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500" w:type="pct"/>
            <w:shd w:val="clear" w:color="auto" w:fill="auto"/>
            <w:vAlign w:val="center"/>
          </w:tcPr>
          <w:p w14:paraId="5FE9A820">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380</w:t>
            </w:r>
          </w:p>
        </w:tc>
        <w:tc>
          <w:tcPr>
            <w:tcW w:w="638" w:type="pct"/>
            <w:shd w:val="clear" w:color="auto" w:fill="auto"/>
            <w:vAlign w:val="center"/>
          </w:tcPr>
          <w:p w14:paraId="5AD50203">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B716F44">
            <w:pPr>
              <w:adjustRightInd w:val="0"/>
              <w:spacing w:beforeLines="0" w:afterLines="0"/>
              <w:jc w:val="center"/>
              <w:rPr>
                <w:rFonts w:hint="eastAsia" w:ascii="宋体" w:hAnsi="宋体" w:eastAsia="宋体" w:cs="宋体"/>
                <w:color w:val="auto"/>
                <w:sz w:val="24"/>
                <w:szCs w:val="24"/>
                <w:highlight w:val="none"/>
                <w:lang w:val="en-US" w:eastAsia="zh-CN"/>
              </w:rPr>
            </w:pPr>
          </w:p>
        </w:tc>
      </w:tr>
      <w:tr w14:paraId="7798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3958516">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42F5981A">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44" w:type="pct"/>
            <w:gridSpan w:val="2"/>
            <w:shd w:val="clear" w:color="auto" w:fill="auto"/>
            <w:vAlign w:val="center"/>
          </w:tcPr>
          <w:p w14:paraId="43822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臂章</w:t>
            </w:r>
          </w:p>
        </w:tc>
        <w:tc>
          <w:tcPr>
            <w:tcW w:w="468" w:type="pct"/>
            <w:shd w:val="clear" w:color="auto" w:fill="auto"/>
            <w:vAlign w:val="center"/>
          </w:tcPr>
          <w:p w14:paraId="6F18EC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500" w:type="pct"/>
            <w:shd w:val="clear" w:color="auto" w:fill="auto"/>
            <w:vAlign w:val="center"/>
          </w:tcPr>
          <w:p w14:paraId="3BC33D02">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47CB5EFE">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4D57FB1B">
            <w:pPr>
              <w:adjustRightInd w:val="0"/>
              <w:spacing w:beforeLines="0" w:afterLines="0"/>
              <w:jc w:val="center"/>
              <w:rPr>
                <w:rFonts w:hint="eastAsia" w:ascii="宋体" w:hAnsi="宋体" w:eastAsia="宋体" w:cs="宋体"/>
                <w:color w:val="auto"/>
                <w:sz w:val="24"/>
                <w:szCs w:val="24"/>
                <w:highlight w:val="none"/>
              </w:rPr>
            </w:pPr>
          </w:p>
        </w:tc>
      </w:tr>
      <w:tr w14:paraId="4429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34BBB8F5">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071269C2">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944" w:type="pct"/>
            <w:gridSpan w:val="2"/>
            <w:shd w:val="clear" w:color="auto" w:fill="auto"/>
            <w:vAlign w:val="center"/>
          </w:tcPr>
          <w:p w14:paraId="72A47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硬肩章</w:t>
            </w:r>
          </w:p>
        </w:tc>
        <w:tc>
          <w:tcPr>
            <w:tcW w:w="468" w:type="pct"/>
            <w:shd w:val="clear" w:color="auto" w:fill="auto"/>
            <w:vAlign w:val="center"/>
          </w:tcPr>
          <w:p w14:paraId="3CDA72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500" w:type="pct"/>
            <w:shd w:val="clear" w:color="auto" w:fill="auto"/>
            <w:vAlign w:val="center"/>
          </w:tcPr>
          <w:p w14:paraId="48F41924">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3CDE375E">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50E139FE">
            <w:pPr>
              <w:adjustRightInd w:val="0"/>
              <w:spacing w:beforeLines="0" w:afterLines="0"/>
              <w:jc w:val="center"/>
              <w:rPr>
                <w:rFonts w:hint="eastAsia" w:ascii="宋体" w:hAnsi="宋体" w:eastAsia="宋体" w:cs="宋体"/>
                <w:color w:val="auto"/>
                <w:sz w:val="24"/>
                <w:szCs w:val="24"/>
                <w:highlight w:val="none"/>
              </w:rPr>
            </w:pPr>
          </w:p>
        </w:tc>
      </w:tr>
      <w:tr w14:paraId="23CE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33D34883">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4DF773F7">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944" w:type="pct"/>
            <w:gridSpan w:val="2"/>
            <w:shd w:val="clear" w:color="auto" w:fill="auto"/>
            <w:vAlign w:val="center"/>
          </w:tcPr>
          <w:p w14:paraId="73218A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软肩章</w:t>
            </w:r>
          </w:p>
        </w:tc>
        <w:tc>
          <w:tcPr>
            <w:tcW w:w="468" w:type="pct"/>
            <w:shd w:val="clear" w:color="auto" w:fill="auto"/>
            <w:vAlign w:val="center"/>
          </w:tcPr>
          <w:p w14:paraId="7B71A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500" w:type="pct"/>
            <w:shd w:val="clear" w:color="auto" w:fill="auto"/>
            <w:vAlign w:val="center"/>
          </w:tcPr>
          <w:p w14:paraId="47ACCF52">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444E7584">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4D2A19D3">
            <w:pPr>
              <w:adjustRightInd w:val="0"/>
              <w:spacing w:beforeLines="0" w:afterLines="0"/>
              <w:jc w:val="center"/>
              <w:rPr>
                <w:rFonts w:hint="eastAsia" w:ascii="宋体" w:hAnsi="宋体" w:eastAsia="宋体" w:cs="宋体"/>
                <w:color w:val="auto"/>
                <w:sz w:val="24"/>
                <w:szCs w:val="24"/>
                <w:highlight w:val="none"/>
              </w:rPr>
            </w:pPr>
          </w:p>
        </w:tc>
      </w:tr>
      <w:tr w14:paraId="4CFF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41" w:type="pct"/>
            <w:vMerge w:val="continue"/>
            <w:shd w:val="clear" w:color="auto" w:fill="auto"/>
            <w:vAlign w:val="center"/>
          </w:tcPr>
          <w:p w14:paraId="4C332802">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3C13799B">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944" w:type="pct"/>
            <w:gridSpan w:val="2"/>
            <w:shd w:val="clear" w:color="auto" w:fill="auto"/>
            <w:vAlign w:val="center"/>
          </w:tcPr>
          <w:p w14:paraId="2CB08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套式肩章</w:t>
            </w:r>
          </w:p>
        </w:tc>
        <w:tc>
          <w:tcPr>
            <w:tcW w:w="468" w:type="pct"/>
            <w:shd w:val="clear" w:color="auto" w:fill="auto"/>
            <w:vAlign w:val="center"/>
          </w:tcPr>
          <w:p w14:paraId="4CBBA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500" w:type="pct"/>
            <w:shd w:val="clear" w:color="auto" w:fill="auto"/>
            <w:vAlign w:val="center"/>
          </w:tcPr>
          <w:p w14:paraId="60048B9D">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638" w:type="pct"/>
            <w:shd w:val="clear" w:color="auto" w:fill="auto"/>
            <w:vAlign w:val="center"/>
          </w:tcPr>
          <w:p w14:paraId="4110726C">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7312162D">
            <w:pPr>
              <w:adjustRightInd w:val="0"/>
              <w:spacing w:beforeLines="0" w:afterLines="0"/>
              <w:jc w:val="center"/>
              <w:rPr>
                <w:rFonts w:hint="eastAsia" w:ascii="宋体" w:hAnsi="宋体" w:eastAsia="宋体" w:cs="宋体"/>
                <w:color w:val="auto"/>
                <w:sz w:val="24"/>
                <w:szCs w:val="24"/>
                <w:highlight w:val="none"/>
              </w:rPr>
            </w:pPr>
          </w:p>
        </w:tc>
      </w:tr>
      <w:tr w14:paraId="49ED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3B4D1CB0">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25F38E8F">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944" w:type="pct"/>
            <w:gridSpan w:val="2"/>
            <w:shd w:val="clear" w:color="auto" w:fill="auto"/>
            <w:vAlign w:val="center"/>
          </w:tcPr>
          <w:p w14:paraId="2F5A7C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硬胸徽</w:t>
            </w:r>
          </w:p>
        </w:tc>
        <w:tc>
          <w:tcPr>
            <w:tcW w:w="468" w:type="pct"/>
            <w:shd w:val="clear" w:color="auto" w:fill="auto"/>
            <w:vAlign w:val="center"/>
          </w:tcPr>
          <w:p w14:paraId="3CD37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500" w:type="pct"/>
            <w:shd w:val="clear" w:color="auto" w:fill="auto"/>
            <w:vAlign w:val="center"/>
          </w:tcPr>
          <w:p w14:paraId="7624BDB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2684</w:t>
            </w:r>
          </w:p>
        </w:tc>
        <w:tc>
          <w:tcPr>
            <w:tcW w:w="638" w:type="pct"/>
            <w:shd w:val="clear" w:color="auto" w:fill="auto"/>
            <w:vAlign w:val="center"/>
          </w:tcPr>
          <w:p w14:paraId="67D51B91">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8825672">
            <w:pPr>
              <w:adjustRightInd w:val="0"/>
              <w:spacing w:beforeLines="0" w:afterLines="0"/>
              <w:jc w:val="center"/>
              <w:rPr>
                <w:rFonts w:hint="eastAsia" w:ascii="宋体" w:hAnsi="宋体" w:eastAsia="宋体" w:cs="宋体"/>
                <w:color w:val="auto"/>
                <w:sz w:val="24"/>
                <w:szCs w:val="24"/>
                <w:highlight w:val="none"/>
              </w:rPr>
            </w:pPr>
          </w:p>
        </w:tc>
      </w:tr>
      <w:tr w14:paraId="044E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72DFB4BC">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9B232FC">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944" w:type="pct"/>
            <w:gridSpan w:val="2"/>
            <w:shd w:val="clear" w:color="auto" w:fill="auto"/>
            <w:vAlign w:val="center"/>
          </w:tcPr>
          <w:p w14:paraId="5C8DD3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软胸徽</w:t>
            </w:r>
          </w:p>
        </w:tc>
        <w:tc>
          <w:tcPr>
            <w:tcW w:w="468" w:type="pct"/>
            <w:shd w:val="clear" w:color="auto" w:fill="auto"/>
            <w:vAlign w:val="center"/>
          </w:tcPr>
          <w:p w14:paraId="631AA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500" w:type="pct"/>
            <w:shd w:val="clear" w:color="auto" w:fill="auto"/>
            <w:vAlign w:val="center"/>
          </w:tcPr>
          <w:p w14:paraId="11B8AE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2684</w:t>
            </w:r>
          </w:p>
        </w:tc>
        <w:tc>
          <w:tcPr>
            <w:tcW w:w="638" w:type="pct"/>
            <w:shd w:val="clear" w:color="auto" w:fill="auto"/>
            <w:vAlign w:val="center"/>
          </w:tcPr>
          <w:p w14:paraId="7442E075">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2EA5CF20">
            <w:pPr>
              <w:adjustRightInd w:val="0"/>
              <w:spacing w:beforeLines="0" w:afterLines="0"/>
              <w:jc w:val="center"/>
              <w:rPr>
                <w:rFonts w:hint="eastAsia" w:ascii="宋体" w:hAnsi="宋体" w:eastAsia="宋体" w:cs="宋体"/>
                <w:color w:val="auto"/>
                <w:sz w:val="24"/>
                <w:szCs w:val="24"/>
                <w:highlight w:val="none"/>
              </w:rPr>
            </w:pPr>
          </w:p>
        </w:tc>
      </w:tr>
      <w:tr w14:paraId="7148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BB3B9EC">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07C502E">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944" w:type="pct"/>
            <w:gridSpan w:val="2"/>
            <w:shd w:val="clear" w:color="auto" w:fill="auto"/>
            <w:vAlign w:val="center"/>
          </w:tcPr>
          <w:p w14:paraId="0A2026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硬胸号</w:t>
            </w:r>
          </w:p>
        </w:tc>
        <w:tc>
          <w:tcPr>
            <w:tcW w:w="468" w:type="pct"/>
            <w:shd w:val="clear" w:color="auto" w:fill="auto"/>
            <w:vAlign w:val="center"/>
          </w:tcPr>
          <w:p w14:paraId="0B272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500" w:type="pct"/>
            <w:shd w:val="clear" w:color="auto" w:fill="auto"/>
            <w:vAlign w:val="center"/>
          </w:tcPr>
          <w:p w14:paraId="4D4C764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2684</w:t>
            </w:r>
          </w:p>
        </w:tc>
        <w:tc>
          <w:tcPr>
            <w:tcW w:w="638" w:type="pct"/>
            <w:shd w:val="clear" w:color="auto" w:fill="auto"/>
            <w:vAlign w:val="center"/>
          </w:tcPr>
          <w:p w14:paraId="06BE4F94">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692BB08F">
            <w:pPr>
              <w:adjustRightInd w:val="0"/>
              <w:spacing w:beforeLines="0" w:afterLines="0"/>
              <w:jc w:val="center"/>
              <w:rPr>
                <w:rFonts w:hint="eastAsia" w:ascii="宋体" w:hAnsi="宋体" w:eastAsia="宋体" w:cs="宋体"/>
                <w:color w:val="auto"/>
                <w:sz w:val="24"/>
                <w:szCs w:val="24"/>
                <w:highlight w:val="none"/>
              </w:rPr>
            </w:pPr>
          </w:p>
        </w:tc>
      </w:tr>
      <w:tr w14:paraId="4BE5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39AD4B1F">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2DDDF35A">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944" w:type="pct"/>
            <w:gridSpan w:val="2"/>
            <w:shd w:val="clear" w:color="auto" w:fill="auto"/>
            <w:vAlign w:val="center"/>
          </w:tcPr>
          <w:p w14:paraId="4704F5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软胸号</w:t>
            </w:r>
          </w:p>
        </w:tc>
        <w:tc>
          <w:tcPr>
            <w:tcW w:w="468" w:type="pct"/>
            <w:shd w:val="clear" w:color="auto" w:fill="auto"/>
            <w:vAlign w:val="center"/>
          </w:tcPr>
          <w:p w14:paraId="1CBF10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500" w:type="pct"/>
            <w:shd w:val="clear" w:color="auto" w:fill="auto"/>
            <w:vAlign w:val="center"/>
          </w:tcPr>
          <w:p w14:paraId="20454F7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2684</w:t>
            </w:r>
          </w:p>
        </w:tc>
        <w:tc>
          <w:tcPr>
            <w:tcW w:w="638" w:type="pct"/>
            <w:shd w:val="clear" w:color="auto" w:fill="auto"/>
            <w:vAlign w:val="center"/>
          </w:tcPr>
          <w:p w14:paraId="258157DA">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5255A5A3">
            <w:pPr>
              <w:adjustRightInd w:val="0"/>
              <w:spacing w:beforeLines="0" w:afterLines="0"/>
              <w:jc w:val="center"/>
              <w:rPr>
                <w:rFonts w:hint="eastAsia" w:ascii="宋体" w:hAnsi="宋体" w:eastAsia="宋体" w:cs="宋体"/>
                <w:color w:val="auto"/>
                <w:sz w:val="24"/>
                <w:szCs w:val="24"/>
                <w:highlight w:val="none"/>
              </w:rPr>
            </w:pPr>
          </w:p>
        </w:tc>
      </w:tr>
      <w:tr w14:paraId="23F8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5DAC1D35">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5F87FD08">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944" w:type="pct"/>
            <w:gridSpan w:val="2"/>
            <w:shd w:val="clear" w:color="auto" w:fill="auto"/>
            <w:vAlign w:val="center"/>
          </w:tcPr>
          <w:p w14:paraId="51A13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领带</w:t>
            </w:r>
          </w:p>
        </w:tc>
        <w:tc>
          <w:tcPr>
            <w:tcW w:w="468" w:type="pct"/>
            <w:shd w:val="clear" w:color="auto" w:fill="auto"/>
            <w:vAlign w:val="center"/>
          </w:tcPr>
          <w:p w14:paraId="532A12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500" w:type="pct"/>
            <w:shd w:val="clear" w:color="auto" w:fill="auto"/>
            <w:vAlign w:val="center"/>
          </w:tcPr>
          <w:p w14:paraId="69C47F70">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1342</w:t>
            </w:r>
          </w:p>
        </w:tc>
        <w:tc>
          <w:tcPr>
            <w:tcW w:w="638" w:type="pct"/>
            <w:shd w:val="clear" w:color="auto" w:fill="auto"/>
            <w:vAlign w:val="center"/>
          </w:tcPr>
          <w:p w14:paraId="048236E8">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1C5B1F4">
            <w:pPr>
              <w:adjustRightInd w:val="0"/>
              <w:spacing w:beforeLines="0" w:afterLines="0"/>
              <w:jc w:val="center"/>
              <w:rPr>
                <w:rFonts w:hint="eastAsia" w:ascii="宋体" w:hAnsi="宋体" w:eastAsia="宋体" w:cs="宋体"/>
                <w:color w:val="auto"/>
                <w:sz w:val="24"/>
                <w:szCs w:val="24"/>
                <w:highlight w:val="none"/>
              </w:rPr>
            </w:pPr>
          </w:p>
        </w:tc>
      </w:tr>
      <w:tr w14:paraId="69BC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49" w:type="pct"/>
            <w:gridSpan w:val="5"/>
            <w:shd w:val="clear" w:color="auto" w:fill="auto"/>
            <w:vAlign w:val="center"/>
          </w:tcPr>
          <w:p w14:paraId="096910B4">
            <w:pPr>
              <w:adjustRightInd/>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标项</w:t>
            </w:r>
            <w:r>
              <w:rPr>
                <w:rFonts w:hint="eastAsia" w:ascii="宋体" w:hAnsi="宋体" w:eastAsia="宋体" w:cs="宋体"/>
                <w:b/>
                <w:bCs/>
                <w:color w:val="auto"/>
                <w:sz w:val="24"/>
                <w:szCs w:val="24"/>
                <w:highlight w:val="none"/>
                <w:lang w:val="en-US" w:eastAsia="zh-CN"/>
              </w:rPr>
              <w:t>一：总计金额</w:t>
            </w:r>
            <w:r>
              <w:rPr>
                <w:rFonts w:hint="eastAsia" w:ascii="宋体" w:hAnsi="宋体" w:eastAsia="宋体" w:cs="宋体"/>
                <w:b/>
                <w:bCs/>
                <w:color w:val="auto"/>
                <w:sz w:val="24"/>
                <w:szCs w:val="24"/>
                <w:highlight w:val="none"/>
              </w:rPr>
              <w:t>（元）</w:t>
            </w:r>
          </w:p>
        </w:tc>
        <w:tc>
          <w:tcPr>
            <w:tcW w:w="1650" w:type="pct"/>
            <w:gridSpan w:val="3"/>
            <w:shd w:val="clear" w:color="auto" w:fill="auto"/>
            <w:vAlign w:val="center"/>
          </w:tcPr>
          <w:p w14:paraId="4BD6F2E4">
            <w:pPr>
              <w:adjustRightInd/>
              <w:jc w:val="center"/>
              <w:rPr>
                <w:rFonts w:hint="eastAsia" w:ascii="宋体" w:hAnsi="宋体" w:eastAsia="宋体" w:cs="宋体"/>
                <w:color w:val="auto"/>
                <w:sz w:val="24"/>
                <w:szCs w:val="24"/>
                <w:highlight w:val="none"/>
              </w:rPr>
            </w:pPr>
          </w:p>
        </w:tc>
      </w:tr>
    </w:tbl>
    <w:p w14:paraId="4A6B2C1C">
      <w:pPr>
        <w:pageBreakBefore w:val="0"/>
        <w:kinsoku/>
        <w:wordWrap/>
        <w:overflowPunct/>
        <w:topLinePunct w:val="0"/>
        <w:autoSpaceDE/>
        <w:autoSpaceDN/>
        <w:bidi w:val="0"/>
        <w:adjustRightInd/>
        <w:spacing w:after="0" w:line="560" w:lineRule="exact"/>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注：</w:t>
      </w:r>
      <w:r>
        <w:rPr>
          <w:rFonts w:hint="eastAsia" w:ascii="宋体" w:hAnsi="宋体" w:cs="宋体"/>
          <w:color w:val="auto"/>
          <w:sz w:val="24"/>
          <w:szCs w:val="24"/>
          <w:highlight w:val="none"/>
          <w:lang w:val="en-US" w:eastAsia="zh-CN"/>
          <w14:ligatures w14:val="none"/>
        </w:rPr>
        <w:t>1.</w:t>
      </w:r>
      <w:r>
        <w:rPr>
          <w:rFonts w:hint="eastAsia" w:ascii="宋体" w:hAnsi="宋体" w:eastAsia="宋体" w:cs="宋体"/>
          <w:color w:val="auto"/>
          <w:sz w:val="24"/>
          <w:szCs w:val="24"/>
          <w:highlight w:val="none"/>
          <w:lang w:val="en-US" w:eastAsia="zh-CN"/>
          <w14:ligatures w14:val="none"/>
        </w:rPr>
        <w:t>本表总计金额应与开标一览表（报价表）中的投标报价金额一致。</w:t>
      </w:r>
      <w:r>
        <w:rPr>
          <w:rFonts w:hint="eastAsia" w:ascii="宋体" w:hAnsi="宋体" w:cs="宋体"/>
          <w:color w:val="auto"/>
          <w:sz w:val="24"/>
          <w:szCs w:val="24"/>
          <w:highlight w:val="none"/>
          <w:lang w:val="en-US" w:eastAsia="zh-CN"/>
          <w14:ligatures w14:val="none"/>
        </w:rPr>
        <w:t>2.</w:t>
      </w:r>
      <w:r>
        <w:rPr>
          <w:rFonts w:hint="eastAsia" w:ascii="宋体" w:hAnsi="宋体" w:eastAsia="宋体" w:cs="宋体"/>
          <w:color w:val="auto"/>
          <w:sz w:val="24"/>
          <w:szCs w:val="24"/>
          <w:highlight w:val="none"/>
          <w:lang w:val="en-US" w:eastAsia="zh-CN"/>
          <w14:ligatures w14:val="none"/>
        </w:rPr>
        <w:t>每项</w:t>
      </w:r>
      <w:r>
        <w:rPr>
          <w:rFonts w:hint="eastAsia" w:ascii="宋体" w:hAnsi="宋体" w:cs="宋体"/>
          <w:color w:val="auto"/>
          <w:sz w:val="24"/>
          <w:szCs w:val="24"/>
          <w:highlight w:val="none"/>
          <w:lang w:val="en-US" w:eastAsia="zh-CN"/>
          <w14:ligatures w14:val="none"/>
        </w:rPr>
        <w:t>产品的投标单价报价不得超过其对应的单价最高限价，否则作无效标处理。</w:t>
      </w:r>
    </w:p>
    <w:p w14:paraId="58DB61CE">
      <w:pPr>
        <w:pageBreakBefore w:val="0"/>
        <w:kinsoku/>
        <w:wordWrap/>
        <w:overflowPunct/>
        <w:topLinePunct w:val="0"/>
        <w:autoSpaceDE/>
        <w:autoSpaceDN/>
        <w:bidi w:val="0"/>
        <w:adjustRightInd/>
        <w:spacing w:after="0" w:line="560" w:lineRule="exact"/>
        <w:ind w:firstLine="3840" w:firstLineChars="1600"/>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 xml:space="preserve">供应商名称(电子签名)：                              </w:t>
      </w:r>
    </w:p>
    <w:p w14:paraId="1E344015">
      <w:pPr>
        <w:pageBreakBefore w:val="0"/>
        <w:kinsoku/>
        <w:wordWrap/>
        <w:overflowPunct/>
        <w:topLinePunct w:val="0"/>
        <w:autoSpaceDE/>
        <w:autoSpaceDN/>
        <w:bidi w:val="0"/>
        <w:adjustRightInd/>
        <w:spacing w:after="0" w:line="560" w:lineRule="exact"/>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 xml:space="preserve">                                日期：  年  月  日</w:t>
      </w:r>
    </w:p>
    <w:p w14:paraId="7AECBA5A">
      <w:pPr>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br w:type="page"/>
      </w:r>
    </w:p>
    <w:p w14:paraId="1F876582">
      <w:pPr>
        <w:rPr>
          <w:rFonts w:hint="eastAsia" w:ascii="宋体" w:hAnsi="宋体" w:eastAsia="宋体" w:cs="宋体"/>
          <w:color w:val="auto"/>
          <w:sz w:val="24"/>
          <w:szCs w:val="24"/>
          <w:highlight w:val="none"/>
          <w:lang w:val="en-US" w:eastAsia="zh-CN"/>
          <w14:ligatures w14:val="none"/>
        </w:rPr>
      </w:pPr>
    </w:p>
    <w:p w14:paraId="74A82518">
      <w:pPr>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项目名称：                           项目编号：</w:t>
      </w:r>
    </w:p>
    <w:tbl>
      <w:tblPr>
        <w:tblStyle w:val="6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733"/>
        <w:gridCol w:w="2130"/>
        <w:gridCol w:w="1477"/>
        <w:gridCol w:w="870"/>
        <w:gridCol w:w="928"/>
        <w:gridCol w:w="1184"/>
        <w:gridCol w:w="951"/>
      </w:tblGrid>
      <w:tr w14:paraId="42F8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restart"/>
            <w:shd w:val="clear" w:color="auto" w:fill="auto"/>
            <w:vAlign w:val="center"/>
          </w:tcPr>
          <w:p w14:paraId="311A04AA">
            <w:pPr>
              <w:adjustRightInd/>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标项二</w:t>
            </w:r>
          </w:p>
        </w:tc>
        <w:tc>
          <w:tcPr>
            <w:tcW w:w="395" w:type="pct"/>
            <w:shd w:val="clear" w:color="auto" w:fill="auto"/>
            <w:vAlign w:val="center"/>
          </w:tcPr>
          <w:p w14:paraId="756184E1">
            <w:pPr>
              <w:adjustRightInd w:val="0"/>
              <w:snapToGrid w:val="0"/>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序号</w:t>
            </w:r>
          </w:p>
        </w:tc>
        <w:tc>
          <w:tcPr>
            <w:tcW w:w="1944" w:type="pct"/>
            <w:gridSpan w:val="2"/>
            <w:shd w:val="clear" w:color="auto" w:fill="auto"/>
            <w:vAlign w:val="center"/>
          </w:tcPr>
          <w:p w14:paraId="4554421E">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产品名称</w:t>
            </w:r>
          </w:p>
        </w:tc>
        <w:tc>
          <w:tcPr>
            <w:tcW w:w="468" w:type="pct"/>
            <w:shd w:val="clear" w:color="auto" w:fill="auto"/>
            <w:vAlign w:val="center"/>
          </w:tcPr>
          <w:p w14:paraId="484D5019">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计量单位</w:t>
            </w:r>
          </w:p>
        </w:tc>
        <w:tc>
          <w:tcPr>
            <w:tcW w:w="500" w:type="pct"/>
            <w:shd w:val="clear" w:color="auto" w:fill="auto"/>
            <w:vAlign w:val="center"/>
          </w:tcPr>
          <w:p w14:paraId="4B77B1BC">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预计数量</w:t>
            </w:r>
          </w:p>
        </w:tc>
        <w:tc>
          <w:tcPr>
            <w:tcW w:w="638" w:type="pct"/>
            <w:shd w:val="clear" w:color="auto" w:fill="auto"/>
            <w:vAlign w:val="center"/>
          </w:tcPr>
          <w:p w14:paraId="342A921B">
            <w:pPr>
              <w:adjustRightInd w:val="0"/>
              <w:snapToGrid w:val="0"/>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val="en-US" w:eastAsia="zh-CN"/>
              </w:rPr>
              <w:t>投标单价</w:t>
            </w:r>
            <w:r>
              <w:rPr>
                <w:rFonts w:hint="eastAsia" w:ascii="宋体" w:hAnsi="宋体" w:eastAsia="宋体" w:cs="宋体"/>
                <w:b/>
                <w:color w:val="auto"/>
                <w:sz w:val="24"/>
                <w:szCs w:val="24"/>
                <w:highlight w:val="none"/>
              </w:rPr>
              <w:t>（元）</w:t>
            </w:r>
          </w:p>
        </w:tc>
        <w:tc>
          <w:tcPr>
            <w:tcW w:w="512" w:type="pct"/>
            <w:shd w:val="clear" w:color="auto" w:fill="auto"/>
            <w:vAlign w:val="center"/>
          </w:tcPr>
          <w:p w14:paraId="170EC24F">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合计（元）</w:t>
            </w:r>
          </w:p>
        </w:tc>
      </w:tr>
      <w:tr w14:paraId="5714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4B53ACBD">
            <w:pPr>
              <w:adjustRightInd/>
              <w:jc w:val="center"/>
              <w:rPr>
                <w:rFonts w:hint="eastAsia" w:ascii="宋体" w:hAnsi="宋体" w:eastAsia="宋体" w:cs="宋体"/>
                <w:color w:val="auto"/>
                <w:sz w:val="24"/>
                <w:szCs w:val="24"/>
                <w:highlight w:val="none"/>
                <w:lang w:val="en-US" w:eastAsia="zh-CN"/>
              </w:rPr>
            </w:pPr>
          </w:p>
        </w:tc>
        <w:tc>
          <w:tcPr>
            <w:tcW w:w="395" w:type="pct"/>
            <w:shd w:val="clear" w:color="auto" w:fill="auto"/>
            <w:vAlign w:val="center"/>
          </w:tcPr>
          <w:p w14:paraId="46A782A9">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944" w:type="pct"/>
            <w:gridSpan w:val="2"/>
            <w:shd w:val="clear" w:color="auto" w:fill="auto"/>
            <w:vAlign w:val="center"/>
          </w:tcPr>
          <w:p w14:paraId="68FDAC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大檐帽（卷檐帽）</w:t>
            </w:r>
          </w:p>
        </w:tc>
        <w:tc>
          <w:tcPr>
            <w:tcW w:w="468" w:type="pct"/>
            <w:shd w:val="clear" w:color="auto" w:fill="auto"/>
            <w:vAlign w:val="center"/>
          </w:tcPr>
          <w:p w14:paraId="39320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顶</w:t>
            </w:r>
          </w:p>
        </w:tc>
        <w:tc>
          <w:tcPr>
            <w:tcW w:w="928" w:type="dxa"/>
            <w:shd w:val="clear" w:color="auto" w:fill="auto"/>
            <w:vAlign w:val="center"/>
          </w:tcPr>
          <w:p w14:paraId="49F14B8C">
            <w:pPr>
              <w:adjustRightInd w:val="0"/>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default" w:ascii="宋体" w:hAnsi="宋体" w:cs="宋体"/>
                <w:color w:val="auto"/>
                <w:sz w:val="24"/>
                <w:szCs w:val="24"/>
                <w:highlight w:val="none"/>
              </w:rPr>
              <w:t>1057</w:t>
            </w:r>
          </w:p>
        </w:tc>
        <w:tc>
          <w:tcPr>
            <w:tcW w:w="638" w:type="pct"/>
            <w:shd w:val="clear" w:color="auto" w:fill="auto"/>
            <w:vAlign w:val="center"/>
          </w:tcPr>
          <w:p w14:paraId="6677902B">
            <w:pPr>
              <w:adjustRightInd/>
              <w:spacing w:beforeLines="0" w:afterLines="0"/>
              <w:jc w:val="center"/>
              <w:rPr>
                <w:rFonts w:hint="eastAsia" w:ascii="宋体" w:hAnsi="宋体" w:eastAsia="宋体" w:cs="宋体"/>
                <w:color w:val="auto"/>
                <w:kern w:val="0"/>
                <w:sz w:val="24"/>
                <w:szCs w:val="24"/>
                <w:highlight w:val="none"/>
                <w:lang w:val="en-US" w:eastAsia="zh-CN" w:bidi="ar-SA"/>
              </w:rPr>
            </w:pPr>
          </w:p>
        </w:tc>
        <w:tc>
          <w:tcPr>
            <w:tcW w:w="512" w:type="pct"/>
            <w:shd w:val="clear" w:color="auto" w:fill="auto"/>
            <w:vAlign w:val="top"/>
          </w:tcPr>
          <w:p w14:paraId="00A9B202">
            <w:pPr>
              <w:adjustRightInd w:val="0"/>
              <w:spacing w:beforeLines="0" w:afterLines="0"/>
              <w:jc w:val="center"/>
              <w:rPr>
                <w:rFonts w:hint="eastAsia" w:ascii="宋体" w:hAnsi="宋体" w:eastAsia="宋体" w:cs="宋体"/>
                <w:color w:val="auto"/>
                <w:kern w:val="2"/>
                <w:sz w:val="24"/>
                <w:szCs w:val="24"/>
                <w:highlight w:val="none"/>
                <w:lang w:val="en-US" w:eastAsia="zh-CN" w:bidi="ar-SA"/>
              </w:rPr>
            </w:pPr>
          </w:p>
        </w:tc>
      </w:tr>
      <w:tr w14:paraId="2763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CA0659D">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54A494B9">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944" w:type="pct"/>
            <w:gridSpan w:val="2"/>
            <w:shd w:val="clear" w:color="auto" w:fill="auto"/>
            <w:vAlign w:val="center"/>
          </w:tcPr>
          <w:p w14:paraId="28A02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大檐凉帽（卷檐凉帽）</w:t>
            </w:r>
          </w:p>
        </w:tc>
        <w:tc>
          <w:tcPr>
            <w:tcW w:w="468" w:type="pct"/>
            <w:shd w:val="clear" w:color="auto" w:fill="auto"/>
            <w:vAlign w:val="center"/>
          </w:tcPr>
          <w:p w14:paraId="13F873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928" w:type="dxa"/>
            <w:shd w:val="clear" w:color="auto" w:fill="auto"/>
            <w:vAlign w:val="center"/>
          </w:tcPr>
          <w:p w14:paraId="5C6EAC14">
            <w:pPr>
              <w:adjustRightInd w:val="0"/>
              <w:snapToGrid w:val="0"/>
              <w:spacing w:beforeLines="0" w:afterLines="0"/>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1057</w:t>
            </w:r>
          </w:p>
        </w:tc>
        <w:tc>
          <w:tcPr>
            <w:tcW w:w="638" w:type="pct"/>
            <w:shd w:val="clear" w:color="auto" w:fill="auto"/>
            <w:vAlign w:val="center"/>
          </w:tcPr>
          <w:p w14:paraId="15F18BF0">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53DBD334">
            <w:pPr>
              <w:adjustRightInd w:val="0"/>
              <w:spacing w:beforeLines="0" w:afterLines="0"/>
              <w:jc w:val="center"/>
              <w:rPr>
                <w:rFonts w:hint="eastAsia" w:ascii="宋体" w:hAnsi="宋体" w:eastAsia="宋体" w:cs="宋体"/>
                <w:color w:val="auto"/>
                <w:sz w:val="24"/>
                <w:szCs w:val="24"/>
                <w:highlight w:val="none"/>
              </w:rPr>
            </w:pPr>
          </w:p>
        </w:tc>
      </w:tr>
      <w:tr w14:paraId="44F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2B56929B">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0FE870D7">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44" w:type="pct"/>
            <w:gridSpan w:val="2"/>
            <w:shd w:val="clear" w:color="auto" w:fill="auto"/>
            <w:vAlign w:val="center"/>
          </w:tcPr>
          <w:p w14:paraId="774228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防寒帽（布面）</w:t>
            </w:r>
          </w:p>
        </w:tc>
        <w:tc>
          <w:tcPr>
            <w:tcW w:w="468" w:type="pct"/>
            <w:shd w:val="clear" w:color="auto" w:fill="auto"/>
            <w:vAlign w:val="center"/>
          </w:tcPr>
          <w:p w14:paraId="587BF8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顶</w:t>
            </w:r>
          </w:p>
        </w:tc>
        <w:tc>
          <w:tcPr>
            <w:tcW w:w="928" w:type="dxa"/>
            <w:shd w:val="clear" w:color="auto" w:fill="auto"/>
            <w:vAlign w:val="center"/>
          </w:tcPr>
          <w:p w14:paraId="24481289">
            <w:pPr>
              <w:adjustRightInd w:val="0"/>
              <w:snapToGrid w:val="0"/>
              <w:spacing w:beforeLines="0" w:afterLines="0"/>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1057</w:t>
            </w:r>
          </w:p>
        </w:tc>
        <w:tc>
          <w:tcPr>
            <w:tcW w:w="638" w:type="pct"/>
            <w:shd w:val="clear" w:color="auto" w:fill="auto"/>
            <w:vAlign w:val="center"/>
          </w:tcPr>
          <w:p w14:paraId="652E8954">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416E4C83">
            <w:pPr>
              <w:adjustRightInd w:val="0"/>
              <w:spacing w:beforeLines="0" w:afterLines="0"/>
              <w:jc w:val="center"/>
              <w:rPr>
                <w:rFonts w:hint="eastAsia" w:ascii="宋体" w:hAnsi="宋体" w:eastAsia="宋体" w:cs="宋体"/>
                <w:color w:val="auto"/>
                <w:sz w:val="24"/>
                <w:szCs w:val="24"/>
                <w:highlight w:val="none"/>
              </w:rPr>
            </w:pPr>
          </w:p>
        </w:tc>
      </w:tr>
      <w:tr w14:paraId="01DA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4B5C4E32">
            <w:pPr>
              <w:adjustRightInd/>
              <w:jc w:val="center"/>
              <w:rPr>
                <w:rFonts w:hint="eastAsia" w:ascii="宋体" w:hAnsi="宋体" w:eastAsia="宋体" w:cs="宋体"/>
                <w:color w:val="auto"/>
                <w:sz w:val="24"/>
                <w:szCs w:val="24"/>
                <w:highlight w:val="none"/>
              </w:rPr>
            </w:pPr>
          </w:p>
        </w:tc>
        <w:tc>
          <w:tcPr>
            <w:tcW w:w="395" w:type="pct"/>
            <w:vMerge w:val="restart"/>
            <w:shd w:val="clear" w:color="auto" w:fill="auto"/>
            <w:vAlign w:val="center"/>
          </w:tcPr>
          <w:p w14:paraId="6F0BA6B4">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48" w:type="pct"/>
            <w:vMerge w:val="restart"/>
            <w:shd w:val="clear" w:color="auto" w:fill="auto"/>
            <w:vAlign w:val="center"/>
          </w:tcPr>
          <w:p w14:paraId="1904D6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男/女常服</w:t>
            </w:r>
          </w:p>
        </w:tc>
        <w:tc>
          <w:tcPr>
            <w:tcW w:w="796" w:type="pct"/>
            <w:shd w:val="clear" w:color="auto" w:fill="auto"/>
            <w:vAlign w:val="center"/>
          </w:tcPr>
          <w:p w14:paraId="3D3C9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上衣</w:t>
            </w:r>
          </w:p>
        </w:tc>
        <w:tc>
          <w:tcPr>
            <w:tcW w:w="468" w:type="pct"/>
            <w:shd w:val="clear" w:color="auto" w:fill="auto"/>
            <w:vAlign w:val="center"/>
          </w:tcPr>
          <w:p w14:paraId="4235C2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7ACEBA5D">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1057</w:t>
            </w:r>
          </w:p>
        </w:tc>
        <w:tc>
          <w:tcPr>
            <w:tcW w:w="638" w:type="pct"/>
            <w:shd w:val="clear" w:color="auto" w:fill="auto"/>
            <w:vAlign w:val="center"/>
          </w:tcPr>
          <w:p w14:paraId="3E44D8DC">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76304B65">
            <w:pPr>
              <w:adjustRightInd w:val="0"/>
              <w:spacing w:beforeLines="0" w:afterLines="0"/>
              <w:jc w:val="center"/>
              <w:rPr>
                <w:rFonts w:hint="eastAsia" w:ascii="宋体" w:hAnsi="宋体" w:eastAsia="宋体" w:cs="宋体"/>
                <w:color w:val="auto"/>
                <w:sz w:val="24"/>
                <w:szCs w:val="24"/>
                <w:highlight w:val="none"/>
              </w:rPr>
            </w:pPr>
          </w:p>
        </w:tc>
      </w:tr>
      <w:tr w14:paraId="42A9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05FB916">
            <w:pPr>
              <w:adjustRightInd/>
              <w:jc w:val="center"/>
              <w:rPr>
                <w:rFonts w:hint="eastAsia" w:ascii="宋体" w:hAnsi="宋体" w:eastAsia="宋体" w:cs="宋体"/>
                <w:color w:val="auto"/>
                <w:sz w:val="24"/>
                <w:szCs w:val="24"/>
                <w:highlight w:val="none"/>
              </w:rPr>
            </w:pPr>
          </w:p>
        </w:tc>
        <w:tc>
          <w:tcPr>
            <w:tcW w:w="395" w:type="pct"/>
            <w:vMerge w:val="continue"/>
            <w:shd w:val="clear" w:color="auto" w:fill="auto"/>
            <w:vAlign w:val="center"/>
          </w:tcPr>
          <w:p w14:paraId="42527CC9">
            <w:pPr>
              <w:adjustRightInd w:val="0"/>
              <w:snapToGrid w:val="0"/>
              <w:jc w:val="center"/>
              <w:rPr>
                <w:rFonts w:hint="eastAsia" w:ascii="宋体" w:hAnsi="宋体" w:eastAsia="宋体" w:cs="宋体"/>
                <w:color w:val="auto"/>
                <w:sz w:val="24"/>
                <w:szCs w:val="24"/>
                <w:highlight w:val="none"/>
                <w:lang w:val="en-US" w:eastAsia="zh-CN"/>
              </w:rPr>
            </w:pPr>
          </w:p>
        </w:tc>
        <w:tc>
          <w:tcPr>
            <w:tcW w:w="1148" w:type="pct"/>
            <w:vMerge w:val="continue"/>
            <w:shd w:val="clear" w:color="auto" w:fill="auto"/>
            <w:vAlign w:val="center"/>
          </w:tcPr>
          <w:p w14:paraId="383697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796" w:type="pct"/>
            <w:shd w:val="clear" w:color="auto" w:fill="auto"/>
            <w:vAlign w:val="center"/>
          </w:tcPr>
          <w:p w14:paraId="45FAB3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裤子</w:t>
            </w:r>
          </w:p>
        </w:tc>
        <w:tc>
          <w:tcPr>
            <w:tcW w:w="468" w:type="pct"/>
            <w:shd w:val="clear" w:color="auto" w:fill="auto"/>
            <w:vAlign w:val="center"/>
          </w:tcPr>
          <w:p w14:paraId="054EB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w:t>
            </w:r>
          </w:p>
        </w:tc>
        <w:tc>
          <w:tcPr>
            <w:tcW w:w="500" w:type="pct"/>
            <w:shd w:val="clear" w:color="auto" w:fill="auto"/>
            <w:vAlign w:val="center"/>
          </w:tcPr>
          <w:p w14:paraId="5ADBA494">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1057</w:t>
            </w:r>
          </w:p>
        </w:tc>
        <w:tc>
          <w:tcPr>
            <w:tcW w:w="638" w:type="pct"/>
            <w:shd w:val="clear" w:color="auto" w:fill="auto"/>
            <w:vAlign w:val="center"/>
          </w:tcPr>
          <w:p w14:paraId="34F79050">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65285185">
            <w:pPr>
              <w:adjustRightInd w:val="0"/>
              <w:spacing w:beforeLines="0" w:afterLines="0"/>
              <w:jc w:val="center"/>
              <w:rPr>
                <w:rFonts w:hint="eastAsia" w:ascii="宋体" w:hAnsi="宋体" w:eastAsia="宋体" w:cs="宋体"/>
                <w:color w:val="auto"/>
                <w:sz w:val="24"/>
                <w:szCs w:val="24"/>
                <w:highlight w:val="none"/>
              </w:rPr>
            </w:pPr>
          </w:p>
        </w:tc>
      </w:tr>
      <w:tr w14:paraId="30DE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4276B89B">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2DCBC61">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44" w:type="pct"/>
            <w:gridSpan w:val="2"/>
            <w:shd w:val="clear" w:color="auto" w:fill="auto"/>
            <w:vAlign w:val="center"/>
          </w:tcPr>
          <w:p w14:paraId="1D395D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男/女常服配套衬衣</w:t>
            </w:r>
          </w:p>
        </w:tc>
        <w:tc>
          <w:tcPr>
            <w:tcW w:w="468" w:type="pct"/>
            <w:shd w:val="clear" w:color="auto" w:fill="auto"/>
            <w:vAlign w:val="center"/>
          </w:tcPr>
          <w:p w14:paraId="534EF3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6ED24CC8">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2114</w:t>
            </w:r>
          </w:p>
        </w:tc>
        <w:tc>
          <w:tcPr>
            <w:tcW w:w="638" w:type="pct"/>
            <w:shd w:val="clear" w:color="auto" w:fill="auto"/>
            <w:vAlign w:val="center"/>
          </w:tcPr>
          <w:p w14:paraId="6B4042E1">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8D01136">
            <w:pPr>
              <w:adjustRightInd w:val="0"/>
              <w:spacing w:beforeLines="0" w:afterLines="0"/>
              <w:jc w:val="center"/>
              <w:rPr>
                <w:rFonts w:hint="eastAsia" w:ascii="宋体" w:hAnsi="宋体" w:eastAsia="宋体" w:cs="宋体"/>
                <w:color w:val="auto"/>
                <w:sz w:val="24"/>
                <w:szCs w:val="24"/>
                <w:highlight w:val="none"/>
              </w:rPr>
            </w:pPr>
          </w:p>
        </w:tc>
      </w:tr>
      <w:tr w14:paraId="2C44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7DCFB385">
            <w:pPr>
              <w:adjustRightInd/>
              <w:jc w:val="center"/>
              <w:rPr>
                <w:rFonts w:hint="eastAsia" w:ascii="宋体" w:hAnsi="宋体" w:eastAsia="宋体" w:cs="宋体"/>
                <w:color w:val="auto"/>
                <w:sz w:val="24"/>
                <w:szCs w:val="24"/>
                <w:highlight w:val="none"/>
              </w:rPr>
            </w:pPr>
          </w:p>
        </w:tc>
        <w:tc>
          <w:tcPr>
            <w:tcW w:w="395" w:type="pct"/>
            <w:vMerge w:val="restart"/>
            <w:shd w:val="clear" w:color="auto" w:fill="auto"/>
            <w:vAlign w:val="center"/>
          </w:tcPr>
          <w:p w14:paraId="7C20D162">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48" w:type="pct"/>
            <w:vMerge w:val="restart"/>
            <w:shd w:val="clear" w:color="auto" w:fill="auto"/>
            <w:vAlign w:val="center"/>
          </w:tcPr>
          <w:p w14:paraId="421B2B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春秋执勤服</w:t>
            </w:r>
          </w:p>
        </w:tc>
        <w:tc>
          <w:tcPr>
            <w:tcW w:w="796" w:type="pct"/>
            <w:shd w:val="clear" w:color="auto" w:fill="auto"/>
            <w:vAlign w:val="center"/>
          </w:tcPr>
          <w:p w14:paraId="18719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上衣</w:t>
            </w:r>
          </w:p>
        </w:tc>
        <w:tc>
          <w:tcPr>
            <w:tcW w:w="468" w:type="pct"/>
            <w:shd w:val="clear" w:color="auto" w:fill="auto"/>
            <w:vAlign w:val="center"/>
          </w:tcPr>
          <w:p w14:paraId="42035D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500" w:type="pct"/>
            <w:shd w:val="clear" w:color="auto" w:fill="auto"/>
            <w:vAlign w:val="center"/>
          </w:tcPr>
          <w:p w14:paraId="7D44662F">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2114</w:t>
            </w:r>
          </w:p>
        </w:tc>
        <w:tc>
          <w:tcPr>
            <w:tcW w:w="638" w:type="pct"/>
            <w:shd w:val="clear" w:color="auto" w:fill="auto"/>
            <w:vAlign w:val="center"/>
          </w:tcPr>
          <w:p w14:paraId="23C3D1D5">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75D3090D">
            <w:pPr>
              <w:adjustRightInd w:val="0"/>
              <w:spacing w:beforeLines="0" w:afterLines="0"/>
              <w:jc w:val="center"/>
              <w:rPr>
                <w:rFonts w:hint="eastAsia" w:ascii="宋体" w:hAnsi="宋体" w:eastAsia="宋体" w:cs="宋体"/>
                <w:color w:val="auto"/>
                <w:sz w:val="24"/>
                <w:szCs w:val="24"/>
                <w:highlight w:val="none"/>
              </w:rPr>
            </w:pPr>
          </w:p>
        </w:tc>
      </w:tr>
      <w:tr w14:paraId="265B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36795758">
            <w:pPr>
              <w:adjustRightInd/>
              <w:jc w:val="center"/>
              <w:rPr>
                <w:rFonts w:hint="eastAsia" w:ascii="宋体" w:hAnsi="宋体" w:eastAsia="宋体" w:cs="宋体"/>
                <w:color w:val="auto"/>
                <w:sz w:val="24"/>
                <w:szCs w:val="24"/>
                <w:highlight w:val="none"/>
              </w:rPr>
            </w:pPr>
          </w:p>
        </w:tc>
        <w:tc>
          <w:tcPr>
            <w:tcW w:w="395" w:type="pct"/>
            <w:vMerge w:val="continue"/>
            <w:shd w:val="clear" w:color="auto" w:fill="auto"/>
            <w:vAlign w:val="center"/>
          </w:tcPr>
          <w:p w14:paraId="414D2F3A">
            <w:pPr>
              <w:adjustRightInd w:val="0"/>
              <w:snapToGrid w:val="0"/>
              <w:jc w:val="center"/>
              <w:rPr>
                <w:rFonts w:hint="eastAsia" w:ascii="宋体" w:hAnsi="宋体" w:eastAsia="宋体" w:cs="宋体"/>
                <w:color w:val="auto"/>
                <w:sz w:val="24"/>
                <w:szCs w:val="24"/>
                <w:highlight w:val="none"/>
                <w:lang w:val="en-US" w:eastAsia="zh-CN"/>
              </w:rPr>
            </w:pPr>
          </w:p>
        </w:tc>
        <w:tc>
          <w:tcPr>
            <w:tcW w:w="1148" w:type="pct"/>
            <w:vMerge w:val="continue"/>
            <w:shd w:val="clear" w:color="auto" w:fill="auto"/>
            <w:vAlign w:val="center"/>
          </w:tcPr>
          <w:p w14:paraId="508E2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796" w:type="pct"/>
            <w:shd w:val="clear" w:color="auto" w:fill="auto"/>
            <w:vAlign w:val="center"/>
          </w:tcPr>
          <w:p w14:paraId="49E81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裤子</w:t>
            </w:r>
          </w:p>
        </w:tc>
        <w:tc>
          <w:tcPr>
            <w:tcW w:w="468" w:type="pct"/>
            <w:shd w:val="clear" w:color="auto" w:fill="auto"/>
            <w:vAlign w:val="center"/>
          </w:tcPr>
          <w:p w14:paraId="7B92DA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w:t>
            </w:r>
          </w:p>
        </w:tc>
        <w:tc>
          <w:tcPr>
            <w:tcW w:w="500" w:type="pct"/>
            <w:shd w:val="clear" w:color="auto" w:fill="auto"/>
            <w:vAlign w:val="center"/>
          </w:tcPr>
          <w:p w14:paraId="42FBD202">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2114</w:t>
            </w:r>
          </w:p>
        </w:tc>
        <w:tc>
          <w:tcPr>
            <w:tcW w:w="638" w:type="pct"/>
            <w:shd w:val="clear" w:color="auto" w:fill="auto"/>
            <w:vAlign w:val="center"/>
          </w:tcPr>
          <w:p w14:paraId="18985AB2">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5F787EB3">
            <w:pPr>
              <w:adjustRightInd w:val="0"/>
              <w:spacing w:beforeLines="0" w:afterLines="0"/>
              <w:jc w:val="center"/>
              <w:rPr>
                <w:rFonts w:hint="eastAsia" w:ascii="宋体" w:hAnsi="宋体" w:eastAsia="宋体" w:cs="宋体"/>
                <w:color w:val="auto"/>
                <w:sz w:val="24"/>
                <w:szCs w:val="24"/>
                <w:highlight w:val="none"/>
              </w:rPr>
            </w:pPr>
          </w:p>
        </w:tc>
      </w:tr>
      <w:tr w14:paraId="52A5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E40B3DE">
            <w:pPr>
              <w:adjustRightInd/>
              <w:jc w:val="center"/>
              <w:rPr>
                <w:rFonts w:hint="eastAsia" w:ascii="宋体" w:hAnsi="宋体" w:eastAsia="宋体" w:cs="宋体"/>
                <w:color w:val="auto"/>
                <w:sz w:val="24"/>
                <w:szCs w:val="24"/>
                <w:highlight w:val="none"/>
              </w:rPr>
            </w:pPr>
          </w:p>
        </w:tc>
        <w:tc>
          <w:tcPr>
            <w:tcW w:w="395" w:type="pct"/>
            <w:vMerge w:val="restart"/>
            <w:shd w:val="clear" w:color="auto" w:fill="auto"/>
            <w:vAlign w:val="center"/>
          </w:tcPr>
          <w:p w14:paraId="48C047BB">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48" w:type="pct"/>
            <w:vMerge w:val="restart"/>
            <w:shd w:val="clear" w:color="auto" w:fill="auto"/>
            <w:vAlign w:val="center"/>
          </w:tcPr>
          <w:p w14:paraId="56E3BE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冬执勤服</w:t>
            </w:r>
          </w:p>
        </w:tc>
        <w:tc>
          <w:tcPr>
            <w:tcW w:w="1477" w:type="dxa"/>
            <w:shd w:val="clear" w:color="auto" w:fill="auto"/>
            <w:vAlign w:val="center"/>
          </w:tcPr>
          <w:p w14:paraId="1B47C579">
            <w:pPr>
              <w:adjustRightInd/>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上衣</w:t>
            </w:r>
          </w:p>
        </w:tc>
        <w:tc>
          <w:tcPr>
            <w:tcW w:w="870" w:type="dxa"/>
            <w:shd w:val="clear" w:color="auto" w:fill="auto"/>
            <w:vAlign w:val="center"/>
          </w:tcPr>
          <w:p w14:paraId="47CF2BE6">
            <w:pPr>
              <w:adjustRightInd/>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500" w:type="pct"/>
            <w:shd w:val="clear" w:color="auto" w:fill="auto"/>
            <w:vAlign w:val="center"/>
          </w:tcPr>
          <w:p w14:paraId="48B3862C">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1057</w:t>
            </w:r>
          </w:p>
        </w:tc>
        <w:tc>
          <w:tcPr>
            <w:tcW w:w="638" w:type="pct"/>
            <w:shd w:val="clear" w:color="auto" w:fill="auto"/>
            <w:vAlign w:val="center"/>
          </w:tcPr>
          <w:p w14:paraId="2B4E8E75">
            <w:pPr>
              <w:adjustRightInd/>
              <w:spacing w:beforeLines="0" w:afterLines="0"/>
              <w:jc w:val="center"/>
              <w:rPr>
                <w:rFonts w:hint="eastAsia" w:ascii="宋体" w:hAnsi="宋体" w:eastAsia="宋体" w:cs="宋体"/>
                <w:color w:val="auto"/>
                <w:kern w:val="0"/>
                <w:sz w:val="24"/>
                <w:szCs w:val="24"/>
                <w:highlight w:val="none"/>
                <w:lang w:val="en-US" w:eastAsia="zh-CN"/>
              </w:rPr>
            </w:pPr>
          </w:p>
        </w:tc>
        <w:tc>
          <w:tcPr>
            <w:tcW w:w="512" w:type="pct"/>
            <w:shd w:val="clear" w:color="auto" w:fill="auto"/>
            <w:vAlign w:val="top"/>
          </w:tcPr>
          <w:p w14:paraId="7B3EC18D">
            <w:pPr>
              <w:adjustRightInd w:val="0"/>
              <w:spacing w:beforeLines="0" w:afterLines="0"/>
              <w:jc w:val="center"/>
              <w:rPr>
                <w:rFonts w:hint="eastAsia" w:ascii="宋体" w:hAnsi="宋体" w:eastAsia="宋体" w:cs="宋体"/>
                <w:color w:val="auto"/>
                <w:sz w:val="24"/>
                <w:szCs w:val="24"/>
                <w:highlight w:val="none"/>
              </w:rPr>
            </w:pPr>
          </w:p>
        </w:tc>
      </w:tr>
      <w:tr w14:paraId="7AB5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73E6C318">
            <w:pPr>
              <w:adjustRightInd/>
              <w:jc w:val="center"/>
              <w:rPr>
                <w:rFonts w:hint="eastAsia" w:ascii="宋体" w:hAnsi="宋体" w:eastAsia="宋体" w:cs="宋体"/>
                <w:color w:val="auto"/>
                <w:sz w:val="24"/>
                <w:szCs w:val="24"/>
                <w:highlight w:val="none"/>
              </w:rPr>
            </w:pPr>
          </w:p>
        </w:tc>
        <w:tc>
          <w:tcPr>
            <w:tcW w:w="395" w:type="pct"/>
            <w:vMerge w:val="continue"/>
            <w:shd w:val="clear" w:color="auto" w:fill="auto"/>
            <w:vAlign w:val="center"/>
          </w:tcPr>
          <w:p w14:paraId="6F229E78">
            <w:pPr>
              <w:adjustRightInd w:val="0"/>
              <w:snapToGrid w:val="0"/>
              <w:jc w:val="center"/>
              <w:rPr>
                <w:rFonts w:hint="eastAsia" w:ascii="宋体" w:hAnsi="宋体" w:eastAsia="宋体" w:cs="宋体"/>
                <w:color w:val="auto"/>
                <w:sz w:val="24"/>
                <w:szCs w:val="24"/>
                <w:highlight w:val="none"/>
                <w:lang w:val="en-US" w:eastAsia="zh-CN"/>
              </w:rPr>
            </w:pPr>
          </w:p>
        </w:tc>
        <w:tc>
          <w:tcPr>
            <w:tcW w:w="1148" w:type="pct"/>
            <w:vMerge w:val="continue"/>
            <w:shd w:val="clear" w:color="auto" w:fill="auto"/>
            <w:vAlign w:val="center"/>
          </w:tcPr>
          <w:p w14:paraId="79229E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477" w:type="dxa"/>
            <w:shd w:val="clear" w:color="auto" w:fill="auto"/>
            <w:vAlign w:val="center"/>
          </w:tcPr>
          <w:p w14:paraId="0DC1FC47">
            <w:pPr>
              <w:adjustRightInd/>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裤子</w:t>
            </w:r>
          </w:p>
        </w:tc>
        <w:tc>
          <w:tcPr>
            <w:tcW w:w="870" w:type="dxa"/>
            <w:shd w:val="clear" w:color="auto" w:fill="auto"/>
            <w:vAlign w:val="center"/>
          </w:tcPr>
          <w:p w14:paraId="35D76712">
            <w:pPr>
              <w:adjustRightInd/>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w:t>
            </w:r>
          </w:p>
        </w:tc>
        <w:tc>
          <w:tcPr>
            <w:tcW w:w="500" w:type="pct"/>
            <w:shd w:val="clear" w:color="auto" w:fill="auto"/>
            <w:vAlign w:val="center"/>
          </w:tcPr>
          <w:p w14:paraId="4C97B796">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1057</w:t>
            </w:r>
          </w:p>
        </w:tc>
        <w:tc>
          <w:tcPr>
            <w:tcW w:w="638" w:type="pct"/>
            <w:shd w:val="clear" w:color="auto" w:fill="auto"/>
            <w:vAlign w:val="center"/>
          </w:tcPr>
          <w:p w14:paraId="62FC3560">
            <w:pPr>
              <w:adjustRightInd/>
              <w:spacing w:beforeLines="0" w:afterLines="0"/>
              <w:jc w:val="center"/>
              <w:rPr>
                <w:rFonts w:hint="eastAsia" w:ascii="宋体" w:hAnsi="宋体" w:eastAsia="宋体" w:cs="宋体"/>
                <w:color w:val="auto"/>
                <w:kern w:val="0"/>
                <w:sz w:val="24"/>
                <w:szCs w:val="24"/>
                <w:highlight w:val="none"/>
                <w:lang w:val="en-US" w:eastAsia="zh-CN"/>
              </w:rPr>
            </w:pPr>
          </w:p>
        </w:tc>
        <w:tc>
          <w:tcPr>
            <w:tcW w:w="512" w:type="pct"/>
            <w:shd w:val="clear" w:color="auto" w:fill="auto"/>
            <w:vAlign w:val="top"/>
          </w:tcPr>
          <w:p w14:paraId="3BEE4C97">
            <w:pPr>
              <w:adjustRightInd w:val="0"/>
              <w:spacing w:beforeLines="0" w:afterLines="0"/>
              <w:jc w:val="center"/>
              <w:rPr>
                <w:rFonts w:hint="eastAsia" w:ascii="宋体" w:hAnsi="宋体" w:eastAsia="宋体" w:cs="宋体"/>
                <w:color w:val="auto"/>
                <w:sz w:val="24"/>
                <w:szCs w:val="24"/>
                <w:highlight w:val="none"/>
              </w:rPr>
            </w:pPr>
          </w:p>
        </w:tc>
      </w:tr>
      <w:tr w14:paraId="558E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3869328B">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61321FC2">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944" w:type="pct"/>
            <w:gridSpan w:val="2"/>
            <w:shd w:val="clear" w:color="auto" w:fill="auto"/>
            <w:vAlign w:val="center"/>
          </w:tcPr>
          <w:p w14:paraId="2C194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男/女长袖夏装制式衬衣</w:t>
            </w:r>
          </w:p>
        </w:tc>
        <w:tc>
          <w:tcPr>
            <w:tcW w:w="468" w:type="pct"/>
            <w:shd w:val="clear" w:color="auto" w:fill="auto"/>
            <w:vAlign w:val="center"/>
          </w:tcPr>
          <w:p w14:paraId="44BAF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28" w:type="dxa"/>
            <w:shd w:val="clear" w:color="auto" w:fill="auto"/>
            <w:vAlign w:val="center"/>
          </w:tcPr>
          <w:p w14:paraId="683D3A2D">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2114</w:t>
            </w:r>
          </w:p>
        </w:tc>
        <w:tc>
          <w:tcPr>
            <w:tcW w:w="638" w:type="pct"/>
            <w:shd w:val="clear" w:color="auto" w:fill="auto"/>
            <w:vAlign w:val="center"/>
          </w:tcPr>
          <w:p w14:paraId="249441F8">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1B788C77">
            <w:pPr>
              <w:adjustRightInd w:val="0"/>
              <w:spacing w:beforeLines="0" w:afterLines="0"/>
              <w:jc w:val="center"/>
              <w:rPr>
                <w:rFonts w:hint="eastAsia" w:ascii="宋体" w:hAnsi="宋体" w:eastAsia="宋体" w:cs="宋体"/>
                <w:color w:val="auto"/>
                <w:sz w:val="24"/>
                <w:szCs w:val="24"/>
                <w:highlight w:val="none"/>
              </w:rPr>
            </w:pPr>
          </w:p>
        </w:tc>
      </w:tr>
      <w:tr w14:paraId="4B74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9DA7F2A">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6F547AEF">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44" w:type="pct"/>
            <w:gridSpan w:val="2"/>
            <w:shd w:val="clear" w:color="auto" w:fill="auto"/>
            <w:vAlign w:val="center"/>
          </w:tcPr>
          <w:p w14:paraId="2F2DB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男/女短袖夏装制式衬衣</w:t>
            </w:r>
          </w:p>
        </w:tc>
        <w:tc>
          <w:tcPr>
            <w:tcW w:w="468" w:type="pct"/>
            <w:shd w:val="clear" w:color="auto" w:fill="auto"/>
            <w:vAlign w:val="center"/>
          </w:tcPr>
          <w:p w14:paraId="344E3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28" w:type="dxa"/>
            <w:shd w:val="clear" w:color="auto" w:fill="auto"/>
            <w:vAlign w:val="center"/>
          </w:tcPr>
          <w:p w14:paraId="21A29533">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3171</w:t>
            </w:r>
          </w:p>
        </w:tc>
        <w:tc>
          <w:tcPr>
            <w:tcW w:w="638" w:type="pct"/>
            <w:shd w:val="clear" w:color="auto" w:fill="auto"/>
            <w:vAlign w:val="center"/>
          </w:tcPr>
          <w:p w14:paraId="69C88115">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6F1EDCB1">
            <w:pPr>
              <w:adjustRightInd w:val="0"/>
              <w:spacing w:beforeLines="0" w:afterLines="0"/>
              <w:jc w:val="center"/>
              <w:rPr>
                <w:rFonts w:hint="eastAsia" w:ascii="宋体" w:hAnsi="宋体" w:eastAsia="宋体" w:cs="宋体"/>
                <w:color w:val="auto"/>
                <w:sz w:val="24"/>
                <w:szCs w:val="24"/>
                <w:highlight w:val="none"/>
              </w:rPr>
            </w:pPr>
          </w:p>
        </w:tc>
      </w:tr>
      <w:tr w14:paraId="2D82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A2559DE">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1BCFC83">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44" w:type="pct"/>
            <w:gridSpan w:val="2"/>
            <w:shd w:val="clear" w:color="auto" w:fill="auto"/>
            <w:vAlign w:val="center"/>
          </w:tcPr>
          <w:p w14:paraId="61DD90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单裤</w:t>
            </w:r>
          </w:p>
        </w:tc>
        <w:tc>
          <w:tcPr>
            <w:tcW w:w="468" w:type="pct"/>
            <w:shd w:val="clear" w:color="auto" w:fill="auto"/>
            <w:vAlign w:val="center"/>
          </w:tcPr>
          <w:p w14:paraId="54984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28" w:type="dxa"/>
            <w:shd w:val="clear" w:color="auto" w:fill="auto"/>
            <w:vAlign w:val="center"/>
          </w:tcPr>
          <w:p w14:paraId="3A33C6CD">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2014</w:t>
            </w:r>
          </w:p>
        </w:tc>
        <w:tc>
          <w:tcPr>
            <w:tcW w:w="638" w:type="pct"/>
            <w:shd w:val="clear" w:color="auto" w:fill="auto"/>
            <w:vAlign w:val="center"/>
          </w:tcPr>
          <w:p w14:paraId="042618E8">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2C5965BD">
            <w:pPr>
              <w:adjustRightInd w:val="0"/>
              <w:spacing w:beforeLines="0" w:afterLines="0"/>
              <w:jc w:val="center"/>
              <w:rPr>
                <w:rFonts w:hint="eastAsia" w:ascii="宋体" w:hAnsi="宋体" w:eastAsia="宋体" w:cs="宋体"/>
                <w:color w:val="auto"/>
                <w:sz w:val="24"/>
                <w:szCs w:val="24"/>
                <w:highlight w:val="none"/>
              </w:rPr>
            </w:pPr>
          </w:p>
        </w:tc>
      </w:tr>
      <w:tr w14:paraId="7733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7244E53A">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6335EADF">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44" w:type="pct"/>
            <w:gridSpan w:val="2"/>
            <w:shd w:val="clear" w:color="auto" w:fill="auto"/>
            <w:vAlign w:val="center"/>
          </w:tcPr>
          <w:p w14:paraId="41E25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裙子（女士选配）</w:t>
            </w:r>
          </w:p>
        </w:tc>
        <w:tc>
          <w:tcPr>
            <w:tcW w:w="468" w:type="pct"/>
            <w:shd w:val="clear" w:color="auto" w:fill="auto"/>
            <w:vAlign w:val="center"/>
          </w:tcPr>
          <w:p w14:paraId="1670FD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28" w:type="dxa"/>
            <w:shd w:val="clear" w:color="auto" w:fill="auto"/>
            <w:vAlign w:val="center"/>
          </w:tcPr>
          <w:p w14:paraId="10343B46">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100</w:t>
            </w:r>
          </w:p>
        </w:tc>
        <w:tc>
          <w:tcPr>
            <w:tcW w:w="638" w:type="pct"/>
            <w:shd w:val="clear" w:color="auto" w:fill="auto"/>
            <w:vAlign w:val="center"/>
          </w:tcPr>
          <w:p w14:paraId="51E4EAD2">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67272ECE">
            <w:pPr>
              <w:adjustRightInd w:val="0"/>
              <w:spacing w:beforeLines="0" w:afterLines="0"/>
              <w:jc w:val="center"/>
              <w:rPr>
                <w:rFonts w:hint="eastAsia" w:ascii="宋体" w:hAnsi="宋体" w:eastAsia="宋体" w:cs="宋体"/>
                <w:color w:val="auto"/>
                <w:sz w:val="24"/>
                <w:szCs w:val="24"/>
                <w:highlight w:val="none"/>
              </w:rPr>
            </w:pPr>
          </w:p>
        </w:tc>
      </w:tr>
      <w:tr w14:paraId="7F2F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53E4E9E8">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390154A7">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44" w:type="pct"/>
            <w:gridSpan w:val="2"/>
            <w:shd w:val="clear" w:color="auto" w:fill="auto"/>
            <w:vAlign w:val="center"/>
          </w:tcPr>
          <w:p w14:paraId="058BA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防寒服短款</w:t>
            </w:r>
          </w:p>
        </w:tc>
        <w:tc>
          <w:tcPr>
            <w:tcW w:w="468" w:type="pct"/>
            <w:shd w:val="clear" w:color="auto" w:fill="auto"/>
            <w:vAlign w:val="center"/>
          </w:tcPr>
          <w:p w14:paraId="46A27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件</w:t>
            </w:r>
          </w:p>
        </w:tc>
        <w:tc>
          <w:tcPr>
            <w:tcW w:w="928" w:type="dxa"/>
            <w:shd w:val="clear" w:color="auto" w:fill="auto"/>
            <w:vAlign w:val="center"/>
          </w:tcPr>
          <w:p w14:paraId="13733F44">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1057</w:t>
            </w:r>
          </w:p>
        </w:tc>
        <w:tc>
          <w:tcPr>
            <w:tcW w:w="638" w:type="pct"/>
            <w:shd w:val="clear" w:color="auto" w:fill="auto"/>
            <w:vAlign w:val="center"/>
          </w:tcPr>
          <w:p w14:paraId="6D2286DE">
            <w:pPr>
              <w:adjustRightInd/>
              <w:spacing w:beforeLines="0" w:afterLines="0"/>
              <w:jc w:val="center"/>
              <w:rPr>
                <w:rFonts w:hint="eastAsia" w:ascii="宋体" w:hAnsi="宋体" w:eastAsia="宋体" w:cs="宋体"/>
                <w:color w:val="auto"/>
                <w:kern w:val="0"/>
                <w:sz w:val="24"/>
                <w:szCs w:val="24"/>
                <w:highlight w:val="none"/>
                <w:lang w:val="en-US" w:eastAsia="zh-CN"/>
              </w:rPr>
            </w:pPr>
          </w:p>
        </w:tc>
        <w:tc>
          <w:tcPr>
            <w:tcW w:w="512" w:type="pct"/>
            <w:shd w:val="clear" w:color="auto" w:fill="auto"/>
            <w:vAlign w:val="top"/>
          </w:tcPr>
          <w:p w14:paraId="3EB7F654">
            <w:pPr>
              <w:adjustRightInd w:val="0"/>
              <w:spacing w:beforeLines="0" w:afterLines="0"/>
              <w:jc w:val="center"/>
              <w:rPr>
                <w:rFonts w:hint="eastAsia" w:ascii="宋体" w:hAnsi="宋体" w:eastAsia="宋体" w:cs="宋体"/>
                <w:color w:val="auto"/>
                <w:sz w:val="24"/>
                <w:szCs w:val="24"/>
                <w:highlight w:val="none"/>
              </w:rPr>
            </w:pPr>
          </w:p>
        </w:tc>
      </w:tr>
      <w:tr w14:paraId="4DC6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AEDCB90">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7C87CC26">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944" w:type="pct"/>
            <w:gridSpan w:val="2"/>
            <w:shd w:val="clear" w:color="auto" w:fill="auto"/>
            <w:vAlign w:val="center"/>
          </w:tcPr>
          <w:p w14:paraId="31332A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大帽徽</w:t>
            </w:r>
          </w:p>
        </w:tc>
        <w:tc>
          <w:tcPr>
            <w:tcW w:w="468" w:type="pct"/>
            <w:shd w:val="clear" w:color="auto" w:fill="auto"/>
            <w:vAlign w:val="center"/>
          </w:tcPr>
          <w:p w14:paraId="65E76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28" w:type="dxa"/>
            <w:shd w:val="clear" w:color="auto" w:fill="auto"/>
            <w:vAlign w:val="center"/>
          </w:tcPr>
          <w:p w14:paraId="0DA67C52">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2114</w:t>
            </w:r>
          </w:p>
        </w:tc>
        <w:tc>
          <w:tcPr>
            <w:tcW w:w="638" w:type="pct"/>
            <w:shd w:val="clear" w:color="auto" w:fill="auto"/>
            <w:vAlign w:val="center"/>
          </w:tcPr>
          <w:p w14:paraId="0EFDD23D">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4B68057">
            <w:pPr>
              <w:adjustRightInd w:val="0"/>
              <w:spacing w:beforeLines="0" w:afterLines="0"/>
              <w:jc w:val="center"/>
              <w:rPr>
                <w:rFonts w:hint="eastAsia" w:ascii="宋体" w:hAnsi="宋体" w:eastAsia="宋体" w:cs="宋体"/>
                <w:color w:val="auto"/>
                <w:sz w:val="24"/>
                <w:szCs w:val="24"/>
                <w:highlight w:val="none"/>
              </w:rPr>
            </w:pPr>
          </w:p>
        </w:tc>
      </w:tr>
      <w:tr w14:paraId="2D0C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2C290BDF">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5808C158">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44" w:type="pct"/>
            <w:gridSpan w:val="2"/>
            <w:shd w:val="clear" w:color="auto" w:fill="auto"/>
            <w:vAlign w:val="center"/>
          </w:tcPr>
          <w:p w14:paraId="1120D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小帽徽</w:t>
            </w:r>
          </w:p>
        </w:tc>
        <w:tc>
          <w:tcPr>
            <w:tcW w:w="468" w:type="pct"/>
            <w:shd w:val="clear" w:color="auto" w:fill="auto"/>
            <w:vAlign w:val="center"/>
          </w:tcPr>
          <w:p w14:paraId="2E716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28" w:type="dxa"/>
            <w:shd w:val="clear" w:color="auto" w:fill="auto"/>
            <w:vAlign w:val="center"/>
          </w:tcPr>
          <w:p w14:paraId="68BC0052">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300</w:t>
            </w:r>
          </w:p>
        </w:tc>
        <w:tc>
          <w:tcPr>
            <w:tcW w:w="638" w:type="pct"/>
            <w:shd w:val="clear" w:color="auto" w:fill="auto"/>
            <w:vAlign w:val="center"/>
          </w:tcPr>
          <w:p w14:paraId="57B93BAB">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43F5EE16">
            <w:pPr>
              <w:adjustRightInd w:val="0"/>
              <w:spacing w:beforeLines="0" w:afterLines="0"/>
              <w:jc w:val="center"/>
              <w:rPr>
                <w:rFonts w:hint="eastAsia" w:ascii="宋体" w:hAnsi="宋体" w:eastAsia="宋体" w:cs="宋体"/>
                <w:color w:val="auto"/>
                <w:sz w:val="24"/>
                <w:szCs w:val="24"/>
                <w:highlight w:val="none"/>
                <w:lang w:val="en-US" w:eastAsia="zh-CN"/>
              </w:rPr>
            </w:pPr>
          </w:p>
        </w:tc>
      </w:tr>
      <w:tr w14:paraId="5017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2EA2BE8">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2CCDA263">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44" w:type="pct"/>
            <w:gridSpan w:val="2"/>
            <w:shd w:val="clear" w:color="auto" w:fill="auto"/>
            <w:vAlign w:val="center"/>
          </w:tcPr>
          <w:p w14:paraId="017E8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臂章</w:t>
            </w:r>
          </w:p>
        </w:tc>
        <w:tc>
          <w:tcPr>
            <w:tcW w:w="468" w:type="pct"/>
            <w:shd w:val="clear" w:color="auto" w:fill="auto"/>
            <w:vAlign w:val="center"/>
          </w:tcPr>
          <w:p w14:paraId="44315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28" w:type="dxa"/>
            <w:shd w:val="clear" w:color="auto" w:fill="auto"/>
            <w:vAlign w:val="center"/>
          </w:tcPr>
          <w:p w14:paraId="1C3E0B74">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2114</w:t>
            </w:r>
          </w:p>
        </w:tc>
        <w:tc>
          <w:tcPr>
            <w:tcW w:w="638" w:type="pct"/>
            <w:shd w:val="clear" w:color="auto" w:fill="auto"/>
            <w:vAlign w:val="center"/>
          </w:tcPr>
          <w:p w14:paraId="1D5DBAE7">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6FCEB1C7">
            <w:pPr>
              <w:adjustRightInd w:val="0"/>
              <w:spacing w:beforeLines="0" w:afterLines="0"/>
              <w:jc w:val="center"/>
              <w:rPr>
                <w:rFonts w:hint="eastAsia" w:ascii="宋体" w:hAnsi="宋体" w:eastAsia="宋体" w:cs="宋体"/>
                <w:color w:val="auto"/>
                <w:sz w:val="24"/>
                <w:szCs w:val="24"/>
                <w:highlight w:val="none"/>
              </w:rPr>
            </w:pPr>
          </w:p>
        </w:tc>
      </w:tr>
      <w:tr w14:paraId="6094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37BD1BD7">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C0B999E">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944" w:type="pct"/>
            <w:gridSpan w:val="2"/>
            <w:shd w:val="clear" w:color="auto" w:fill="auto"/>
            <w:vAlign w:val="center"/>
          </w:tcPr>
          <w:p w14:paraId="57523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硬肩章</w:t>
            </w:r>
          </w:p>
        </w:tc>
        <w:tc>
          <w:tcPr>
            <w:tcW w:w="468" w:type="pct"/>
            <w:shd w:val="clear" w:color="auto" w:fill="auto"/>
            <w:vAlign w:val="center"/>
          </w:tcPr>
          <w:p w14:paraId="69A245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28" w:type="dxa"/>
            <w:shd w:val="clear" w:color="auto" w:fill="auto"/>
            <w:vAlign w:val="center"/>
          </w:tcPr>
          <w:p w14:paraId="5FA1C7D8">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2114</w:t>
            </w:r>
          </w:p>
        </w:tc>
        <w:tc>
          <w:tcPr>
            <w:tcW w:w="638" w:type="pct"/>
            <w:shd w:val="clear" w:color="auto" w:fill="auto"/>
            <w:vAlign w:val="center"/>
          </w:tcPr>
          <w:p w14:paraId="6BB7EE63">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7933BA2">
            <w:pPr>
              <w:adjustRightInd w:val="0"/>
              <w:spacing w:beforeLines="0" w:afterLines="0"/>
              <w:jc w:val="center"/>
              <w:rPr>
                <w:rFonts w:hint="eastAsia" w:ascii="宋体" w:hAnsi="宋体" w:eastAsia="宋体" w:cs="宋体"/>
                <w:color w:val="auto"/>
                <w:sz w:val="24"/>
                <w:szCs w:val="24"/>
                <w:highlight w:val="none"/>
              </w:rPr>
            </w:pPr>
          </w:p>
        </w:tc>
      </w:tr>
      <w:tr w14:paraId="2B67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04D260A2">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0628C33A">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944" w:type="pct"/>
            <w:gridSpan w:val="2"/>
            <w:shd w:val="clear" w:color="auto" w:fill="auto"/>
            <w:vAlign w:val="center"/>
          </w:tcPr>
          <w:p w14:paraId="4A1E07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软肩章</w:t>
            </w:r>
          </w:p>
        </w:tc>
        <w:tc>
          <w:tcPr>
            <w:tcW w:w="468" w:type="pct"/>
            <w:shd w:val="clear" w:color="auto" w:fill="auto"/>
            <w:vAlign w:val="center"/>
          </w:tcPr>
          <w:p w14:paraId="4DF1D6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28" w:type="dxa"/>
            <w:shd w:val="clear" w:color="auto" w:fill="auto"/>
            <w:vAlign w:val="center"/>
          </w:tcPr>
          <w:p w14:paraId="757B5D2D">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2114</w:t>
            </w:r>
          </w:p>
        </w:tc>
        <w:tc>
          <w:tcPr>
            <w:tcW w:w="638" w:type="pct"/>
            <w:shd w:val="clear" w:color="auto" w:fill="auto"/>
            <w:vAlign w:val="center"/>
          </w:tcPr>
          <w:p w14:paraId="22F1EB63">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428C12A">
            <w:pPr>
              <w:adjustRightInd w:val="0"/>
              <w:spacing w:beforeLines="0" w:afterLines="0"/>
              <w:jc w:val="center"/>
              <w:rPr>
                <w:rFonts w:hint="eastAsia" w:ascii="宋体" w:hAnsi="宋体" w:eastAsia="宋体" w:cs="宋体"/>
                <w:color w:val="auto"/>
                <w:sz w:val="24"/>
                <w:szCs w:val="24"/>
                <w:highlight w:val="none"/>
              </w:rPr>
            </w:pPr>
          </w:p>
        </w:tc>
      </w:tr>
      <w:tr w14:paraId="27A5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41" w:type="pct"/>
            <w:vMerge w:val="continue"/>
            <w:shd w:val="clear" w:color="auto" w:fill="auto"/>
            <w:vAlign w:val="center"/>
          </w:tcPr>
          <w:p w14:paraId="43FEFA1C">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2D5AAC3E">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944" w:type="pct"/>
            <w:gridSpan w:val="2"/>
            <w:shd w:val="clear" w:color="auto" w:fill="auto"/>
            <w:vAlign w:val="center"/>
          </w:tcPr>
          <w:p w14:paraId="40DCC2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套式肩章</w:t>
            </w:r>
          </w:p>
        </w:tc>
        <w:tc>
          <w:tcPr>
            <w:tcW w:w="468" w:type="pct"/>
            <w:shd w:val="clear" w:color="auto" w:fill="auto"/>
            <w:vAlign w:val="center"/>
          </w:tcPr>
          <w:p w14:paraId="2C203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副</w:t>
            </w:r>
          </w:p>
        </w:tc>
        <w:tc>
          <w:tcPr>
            <w:tcW w:w="928" w:type="dxa"/>
            <w:shd w:val="clear" w:color="auto" w:fill="auto"/>
            <w:vAlign w:val="center"/>
          </w:tcPr>
          <w:p w14:paraId="3CA09206">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2114</w:t>
            </w:r>
          </w:p>
        </w:tc>
        <w:tc>
          <w:tcPr>
            <w:tcW w:w="638" w:type="pct"/>
            <w:shd w:val="clear" w:color="auto" w:fill="auto"/>
            <w:vAlign w:val="center"/>
          </w:tcPr>
          <w:p w14:paraId="35B08D87">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209B4CCB">
            <w:pPr>
              <w:adjustRightInd w:val="0"/>
              <w:spacing w:beforeLines="0" w:afterLines="0"/>
              <w:jc w:val="center"/>
              <w:rPr>
                <w:rFonts w:hint="eastAsia" w:ascii="宋体" w:hAnsi="宋体" w:eastAsia="宋体" w:cs="宋体"/>
                <w:color w:val="auto"/>
                <w:sz w:val="24"/>
                <w:szCs w:val="24"/>
                <w:highlight w:val="none"/>
              </w:rPr>
            </w:pPr>
          </w:p>
        </w:tc>
      </w:tr>
      <w:tr w14:paraId="4611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1202D23E">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D390E79">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944" w:type="pct"/>
            <w:gridSpan w:val="2"/>
            <w:shd w:val="clear" w:color="auto" w:fill="auto"/>
            <w:vAlign w:val="center"/>
          </w:tcPr>
          <w:p w14:paraId="36380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硬胸徽</w:t>
            </w:r>
          </w:p>
        </w:tc>
        <w:tc>
          <w:tcPr>
            <w:tcW w:w="468" w:type="pct"/>
            <w:shd w:val="clear" w:color="auto" w:fill="auto"/>
            <w:vAlign w:val="center"/>
          </w:tcPr>
          <w:p w14:paraId="6AB2DC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28" w:type="dxa"/>
            <w:shd w:val="clear" w:color="auto" w:fill="auto"/>
            <w:vAlign w:val="center"/>
          </w:tcPr>
          <w:p w14:paraId="5275FCD2">
            <w:pPr>
              <w:adjustRightInd w:val="0"/>
              <w:snapToGrid w:val="0"/>
              <w:spacing w:beforeLines="0" w:afterLines="0"/>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2114</w:t>
            </w:r>
          </w:p>
        </w:tc>
        <w:tc>
          <w:tcPr>
            <w:tcW w:w="638" w:type="pct"/>
            <w:shd w:val="clear" w:color="auto" w:fill="auto"/>
            <w:vAlign w:val="center"/>
          </w:tcPr>
          <w:p w14:paraId="0829A132">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16F432FC">
            <w:pPr>
              <w:adjustRightInd w:val="0"/>
              <w:spacing w:beforeLines="0" w:afterLines="0"/>
              <w:jc w:val="center"/>
              <w:rPr>
                <w:rFonts w:hint="eastAsia" w:ascii="宋体" w:hAnsi="宋体" w:eastAsia="宋体" w:cs="宋体"/>
                <w:color w:val="auto"/>
                <w:sz w:val="24"/>
                <w:szCs w:val="24"/>
                <w:highlight w:val="none"/>
              </w:rPr>
            </w:pPr>
          </w:p>
        </w:tc>
      </w:tr>
      <w:tr w14:paraId="62EB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695BFE91">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58F4D427">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944" w:type="pct"/>
            <w:gridSpan w:val="2"/>
            <w:shd w:val="clear" w:color="auto" w:fill="auto"/>
            <w:vAlign w:val="center"/>
          </w:tcPr>
          <w:p w14:paraId="6DABF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软胸徽</w:t>
            </w:r>
          </w:p>
        </w:tc>
        <w:tc>
          <w:tcPr>
            <w:tcW w:w="468" w:type="pct"/>
            <w:shd w:val="clear" w:color="auto" w:fill="auto"/>
            <w:vAlign w:val="center"/>
          </w:tcPr>
          <w:p w14:paraId="5B512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28" w:type="dxa"/>
            <w:shd w:val="clear" w:color="auto" w:fill="auto"/>
            <w:vAlign w:val="center"/>
          </w:tcPr>
          <w:p w14:paraId="3167828C">
            <w:pPr>
              <w:adjustRightInd w:val="0"/>
              <w:snapToGrid w:val="0"/>
              <w:spacing w:beforeLines="0" w:afterLines="0"/>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2114</w:t>
            </w:r>
          </w:p>
        </w:tc>
        <w:tc>
          <w:tcPr>
            <w:tcW w:w="638" w:type="pct"/>
            <w:shd w:val="clear" w:color="auto" w:fill="auto"/>
            <w:vAlign w:val="center"/>
          </w:tcPr>
          <w:p w14:paraId="3565B3F5">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2FEC6C61">
            <w:pPr>
              <w:adjustRightInd w:val="0"/>
              <w:spacing w:beforeLines="0" w:afterLines="0"/>
              <w:jc w:val="center"/>
              <w:rPr>
                <w:rFonts w:hint="eastAsia" w:ascii="宋体" w:hAnsi="宋体" w:eastAsia="宋体" w:cs="宋体"/>
                <w:color w:val="auto"/>
                <w:sz w:val="24"/>
                <w:szCs w:val="24"/>
                <w:highlight w:val="none"/>
              </w:rPr>
            </w:pPr>
          </w:p>
        </w:tc>
      </w:tr>
      <w:tr w14:paraId="65F2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792C05D3">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4B20979">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944" w:type="pct"/>
            <w:gridSpan w:val="2"/>
            <w:shd w:val="clear" w:color="auto" w:fill="auto"/>
            <w:vAlign w:val="center"/>
          </w:tcPr>
          <w:p w14:paraId="518E8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硬胸号</w:t>
            </w:r>
          </w:p>
        </w:tc>
        <w:tc>
          <w:tcPr>
            <w:tcW w:w="468" w:type="pct"/>
            <w:shd w:val="clear" w:color="auto" w:fill="auto"/>
            <w:vAlign w:val="center"/>
          </w:tcPr>
          <w:p w14:paraId="39955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28" w:type="dxa"/>
            <w:shd w:val="clear" w:color="auto" w:fill="auto"/>
            <w:vAlign w:val="center"/>
          </w:tcPr>
          <w:p w14:paraId="071B384C">
            <w:pPr>
              <w:adjustRightInd w:val="0"/>
              <w:snapToGrid w:val="0"/>
              <w:spacing w:beforeLines="0" w:afterLines="0"/>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2114</w:t>
            </w:r>
          </w:p>
        </w:tc>
        <w:tc>
          <w:tcPr>
            <w:tcW w:w="638" w:type="pct"/>
            <w:shd w:val="clear" w:color="auto" w:fill="auto"/>
            <w:vAlign w:val="center"/>
          </w:tcPr>
          <w:p w14:paraId="609F827C">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6D2BE1FF">
            <w:pPr>
              <w:adjustRightInd w:val="0"/>
              <w:spacing w:beforeLines="0" w:afterLines="0"/>
              <w:jc w:val="center"/>
              <w:rPr>
                <w:rFonts w:hint="eastAsia" w:ascii="宋体" w:hAnsi="宋体" w:eastAsia="宋体" w:cs="宋体"/>
                <w:color w:val="auto"/>
                <w:sz w:val="24"/>
                <w:szCs w:val="24"/>
                <w:highlight w:val="none"/>
              </w:rPr>
            </w:pPr>
          </w:p>
        </w:tc>
      </w:tr>
      <w:tr w14:paraId="34AE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78FF8ACC">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5EC94884">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944" w:type="pct"/>
            <w:gridSpan w:val="2"/>
            <w:shd w:val="clear" w:color="auto" w:fill="auto"/>
            <w:vAlign w:val="center"/>
          </w:tcPr>
          <w:p w14:paraId="16F7C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软胸号</w:t>
            </w:r>
          </w:p>
        </w:tc>
        <w:tc>
          <w:tcPr>
            <w:tcW w:w="468" w:type="pct"/>
            <w:shd w:val="clear" w:color="auto" w:fill="auto"/>
            <w:vAlign w:val="center"/>
          </w:tcPr>
          <w:p w14:paraId="37D4EC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枚</w:t>
            </w:r>
          </w:p>
        </w:tc>
        <w:tc>
          <w:tcPr>
            <w:tcW w:w="928" w:type="dxa"/>
            <w:shd w:val="clear" w:color="auto" w:fill="auto"/>
            <w:vAlign w:val="center"/>
          </w:tcPr>
          <w:p w14:paraId="10694CBF">
            <w:pPr>
              <w:adjustRightInd w:val="0"/>
              <w:snapToGrid w:val="0"/>
              <w:spacing w:beforeLines="0" w:afterLines="0"/>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2114</w:t>
            </w:r>
          </w:p>
        </w:tc>
        <w:tc>
          <w:tcPr>
            <w:tcW w:w="638" w:type="pct"/>
            <w:shd w:val="clear" w:color="auto" w:fill="auto"/>
            <w:vAlign w:val="center"/>
          </w:tcPr>
          <w:p w14:paraId="734630EA">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256A4E98">
            <w:pPr>
              <w:adjustRightInd w:val="0"/>
              <w:spacing w:beforeLines="0" w:afterLines="0"/>
              <w:jc w:val="center"/>
              <w:rPr>
                <w:rFonts w:hint="eastAsia" w:ascii="宋体" w:hAnsi="宋体" w:eastAsia="宋体" w:cs="宋体"/>
                <w:color w:val="auto"/>
                <w:sz w:val="24"/>
                <w:szCs w:val="24"/>
                <w:highlight w:val="none"/>
              </w:rPr>
            </w:pPr>
          </w:p>
        </w:tc>
      </w:tr>
      <w:tr w14:paraId="3D22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1" w:type="pct"/>
            <w:vMerge w:val="continue"/>
            <w:shd w:val="clear" w:color="auto" w:fill="auto"/>
            <w:vAlign w:val="center"/>
          </w:tcPr>
          <w:p w14:paraId="4D80F52A">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5D968187">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944" w:type="pct"/>
            <w:gridSpan w:val="2"/>
            <w:shd w:val="clear" w:color="auto" w:fill="auto"/>
            <w:vAlign w:val="center"/>
          </w:tcPr>
          <w:p w14:paraId="72BB53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领带</w:t>
            </w:r>
          </w:p>
        </w:tc>
        <w:tc>
          <w:tcPr>
            <w:tcW w:w="468" w:type="pct"/>
            <w:shd w:val="clear" w:color="auto" w:fill="auto"/>
            <w:vAlign w:val="center"/>
          </w:tcPr>
          <w:p w14:paraId="69BF6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条</w:t>
            </w:r>
          </w:p>
        </w:tc>
        <w:tc>
          <w:tcPr>
            <w:tcW w:w="928" w:type="dxa"/>
            <w:shd w:val="clear" w:color="auto" w:fill="auto"/>
            <w:vAlign w:val="center"/>
          </w:tcPr>
          <w:p w14:paraId="2602AC50">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1057</w:t>
            </w:r>
          </w:p>
        </w:tc>
        <w:tc>
          <w:tcPr>
            <w:tcW w:w="638" w:type="pct"/>
            <w:shd w:val="clear" w:color="auto" w:fill="auto"/>
            <w:vAlign w:val="center"/>
          </w:tcPr>
          <w:p w14:paraId="5AD2FAB7">
            <w:pPr>
              <w:adjustRightInd/>
              <w:spacing w:beforeLines="0" w:afterLines="0"/>
              <w:jc w:val="center"/>
              <w:rPr>
                <w:rFonts w:hint="eastAsia" w:ascii="宋体" w:hAnsi="宋体" w:eastAsia="宋体" w:cs="宋体"/>
                <w:color w:val="auto"/>
                <w:kern w:val="0"/>
                <w:sz w:val="24"/>
                <w:szCs w:val="24"/>
                <w:highlight w:val="none"/>
              </w:rPr>
            </w:pPr>
          </w:p>
        </w:tc>
        <w:tc>
          <w:tcPr>
            <w:tcW w:w="512" w:type="pct"/>
            <w:shd w:val="clear" w:color="auto" w:fill="auto"/>
            <w:vAlign w:val="top"/>
          </w:tcPr>
          <w:p w14:paraId="048BF117">
            <w:pPr>
              <w:adjustRightInd w:val="0"/>
              <w:spacing w:beforeLines="0" w:afterLines="0"/>
              <w:jc w:val="center"/>
              <w:rPr>
                <w:rFonts w:hint="eastAsia" w:ascii="宋体" w:hAnsi="宋体" w:eastAsia="宋体" w:cs="宋体"/>
                <w:color w:val="auto"/>
                <w:sz w:val="24"/>
                <w:szCs w:val="24"/>
                <w:highlight w:val="none"/>
              </w:rPr>
            </w:pPr>
          </w:p>
        </w:tc>
      </w:tr>
      <w:tr w14:paraId="1DFB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49" w:type="pct"/>
            <w:gridSpan w:val="5"/>
            <w:shd w:val="clear" w:color="auto" w:fill="auto"/>
            <w:vAlign w:val="center"/>
          </w:tcPr>
          <w:p w14:paraId="3DCCEFAF">
            <w:pPr>
              <w:adjustRightInd/>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标项</w:t>
            </w:r>
            <w:r>
              <w:rPr>
                <w:rFonts w:hint="eastAsia" w:ascii="宋体" w:hAnsi="宋体" w:eastAsia="宋体" w:cs="宋体"/>
                <w:b/>
                <w:bCs/>
                <w:color w:val="auto"/>
                <w:sz w:val="24"/>
                <w:szCs w:val="24"/>
                <w:highlight w:val="none"/>
                <w:lang w:val="en-US" w:eastAsia="zh-CN"/>
              </w:rPr>
              <w:t>二：总计金额</w:t>
            </w:r>
            <w:r>
              <w:rPr>
                <w:rFonts w:hint="eastAsia" w:ascii="宋体" w:hAnsi="宋体" w:eastAsia="宋体" w:cs="宋体"/>
                <w:b/>
                <w:bCs/>
                <w:color w:val="auto"/>
                <w:sz w:val="24"/>
                <w:szCs w:val="24"/>
                <w:highlight w:val="none"/>
              </w:rPr>
              <w:t>（元）</w:t>
            </w:r>
          </w:p>
        </w:tc>
        <w:tc>
          <w:tcPr>
            <w:tcW w:w="1650" w:type="pct"/>
            <w:gridSpan w:val="3"/>
            <w:shd w:val="clear" w:color="auto" w:fill="auto"/>
            <w:vAlign w:val="center"/>
          </w:tcPr>
          <w:p w14:paraId="18C662B2">
            <w:pPr>
              <w:adjustRightInd/>
              <w:jc w:val="center"/>
              <w:rPr>
                <w:rFonts w:hint="eastAsia" w:ascii="宋体" w:hAnsi="宋体" w:eastAsia="宋体" w:cs="宋体"/>
                <w:color w:val="auto"/>
                <w:sz w:val="24"/>
                <w:szCs w:val="24"/>
                <w:highlight w:val="none"/>
              </w:rPr>
            </w:pPr>
          </w:p>
        </w:tc>
      </w:tr>
    </w:tbl>
    <w:p w14:paraId="59DDE754">
      <w:pPr>
        <w:pageBreakBefore w:val="0"/>
        <w:kinsoku/>
        <w:wordWrap/>
        <w:overflowPunct/>
        <w:topLinePunct w:val="0"/>
        <w:autoSpaceDE/>
        <w:autoSpaceDN/>
        <w:bidi w:val="0"/>
        <w:adjustRightInd/>
        <w:spacing w:after="0" w:line="560" w:lineRule="exact"/>
        <w:jc w:val="both"/>
        <w:textAlignment w:val="auto"/>
        <w:rPr>
          <w:rFonts w:hint="eastAsia" w:ascii="宋体" w:hAnsi="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注：1.本表总计金额应与开标一览表（报价表）中的投标报价金额一致。2.每项产品的投标单价报价不得超过其对应的单价最高限价，否则作无效标处理</w:t>
      </w:r>
      <w:r>
        <w:rPr>
          <w:rFonts w:hint="eastAsia" w:ascii="宋体" w:hAnsi="宋体" w:cs="宋体"/>
          <w:color w:val="auto"/>
          <w:sz w:val="24"/>
          <w:szCs w:val="24"/>
          <w:highlight w:val="none"/>
          <w:lang w:val="en-US" w:eastAsia="zh-CN"/>
          <w14:ligatures w14:val="none"/>
        </w:rPr>
        <w:t>。</w:t>
      </w:r>
    </w:p>
    <w:p w14:paraId="68F04572">
      <w:pPr>
        <w:pageBreakBefore w:val="0"/>
        <w:kinsoku/>
        <w:wordWrap/>
        <w:overflowPunct/>
        <w:topLinePunct w:val="0"/>
        <w:autoSpaceDE/>
        <w:autoSpaceDN/>
        <w:bidi w:val="0"/>
        <w:adjustRightInd/>
        <w:spacing w:after="0" w:line="560" w:lineRule="exact"/>
        <w:jc w:val="both"/>
        <w:textAlignment w:val="auto"/>
        <w:rPr>
          <w:rFonts w:hint="eastAsia" w:ascii="宋体" w:hAnsi="宋体" w:cs="宋体"/>
          <w:color w:val="auto"/>
          <w:sz w:val="24"/>
          <w:szCs w:val="24"/>
          <w:highlight w:val="none"/>
          <w:lang w:val="en-US" w:eastAsia="zh-CN"/>
          <w14:ligatures w14:val="none"/>
        </w:rPr>
      </w:pPr>
    </w:p>
    <w:p w14:paraId="50FCA107">
      <w:pPr>
        <w:pageBreakBefore w:val="0"/>
        <w:kinsoku/>
        <w:wordWrap/>
        <w:overflowPunct/>
        <w:topLinePunct w:val="0"/>
        <w:autoSpaceDE/>
        <w:autoSpaceDN/>
        <w:bidi w:val="0"/>
        <w:adjustRightInd/>
        <w:spacing w:after="0" w:line="560" w:lineRule="exact"/>
        <w:ind w:firstLine="3840" w:firstLineChars="1600"/>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 xml:space="preserve">供应商名称(电子签名)：                              </w:t>
      </w:r>
    </w:p>
    <w:p w14:paraId="1632CF51">
      <w:pPr>
        <w:pageBreakBefore w:val="0"/>
        <w:kinsoku/>
        <w:wordWrap/>
        <w:overflowPunct/>
        <w:topLinePunct w:val="0"/>
        <w:autoSpaceDE/>
        <w:autoSpaceDN/>
        <w:bidi w:val="0"/>
        <w:adjustRightInd/>
        <w:spacing w:after="0" w:line="560" w:lineRule="exact"/>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 xml:space="preserve">                                日期：  年  月  日</w:t>
      </w:r>
    </w:p>
    <w:p w14:paraId="0832658A">
      <w:pPr>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br w:type="page"/>
      </w:r>
    </w:p>
    <w:p w14:paraId="1FFD3617">
      <w:pPr>
        <w:rPr>
          <w:rFonts w:hint="eastAsia" w:ascii="宋体" w:hAnsi="宋体" w:eastAsia="宋体" w:cs="宋体"/>
          <w:color w:val="auto"/>
          <w:sz w:val="24"/>
          <w:szCs w:val="24"/>
          <w:highlight w:val="none"/>
          <w:lang w:val="en-US" w:eastAsia="zh-CN"/>
          <w14:ligatures w14:val="none"/>
        </w:rPr>
      </w:pPr>
    </w:p>
    <w:p w14:paraId="0D04E7A4">
      <w:pPr>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项目名称：                           项目编号：</w:t>
      </w:r>
    </w:p>
    <w:tbl>
      <w:tblPr>
        <w:tblStyle w:val="6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733"/>
        <w:gridCol w:w="2268"/>
        <w:gridCol w:w="1368"/>
        <w:gridCol w:w="1216"/>
        <w:gridCol w:w="1318"/>
        <w:gridCol w:w="1358"/>
      </w:tblGrid>
      <w:tr w14:paraId="4F0A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restart"/>
            <w:shd w:val="clear" w:color="auto" w:fill="auto"/>
            <w:vAlign w:val="center"/>
          </w:tcPr>
          <w:p w14:paraId="5B428739">
            <w:pPr>
              <w:adjustRightInd/>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标项三</w:t>
            </w:r>
          </w:p>
        </w:tc>
        <w:tc>
          <w:tcPr>
            <w:tcW w:w="395" w:type="pct"/>
            <w:shd w:val="clear" w:color="auto" w:fill="auto"/>
            <w:vAlign w:val="center"/>
          </w:tcPr>
          <w:p w14:paraId="141A73B2">
            <w:pPr>
              <w:adjustRightInd w:val="0"/>
              <w:snapToGrid w:val="0"/>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序号</w:t>
            </w:r>
          </w:p>
        </w:tc>
        <w:tc>
          <w:tcPr>
            <w:tcW w:w="1222" w:type="pct"/>
            <w:shd w:val="clear" w:color="auto" w:fill="auto"/>
            <w:vAlign w:val="center"/>
          </w:tcPr>
          <w:p w14:paraId="117C3BB2">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产品名称</w:t>
            </w:r>
          </w:p>
        </w:tc>
        <w:tc>
          <w:tcPr>
            <w:tcW w:w="736" w:type="pct"/>
            <w:shd w:val="clear" w:color="auto" w:fill="auto"/>
            <w:vAlign w:val="center"/>
          </w:tcPr>
          <w:p w14:paraId="3EA89160">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计量单位</w:t>
            </w:r>
          </w:p>
        </w:tc>
        <w:tc>
          <w:tcPr>
            <w:tcW w:w="655" w:type="pct"/>
            <w:shd w:val="clear" w:color="auto" w:fill="auto"/>
            <w:vAlign w:val="center"/>
          </w:tcPr>
          <w:p w14:paraId="1137FD65">
            <w:pPr>
              <w:adjustRightInd w:val="0"/>
              <w:snapToGrid w:val="0"/>
              <w:spacing w:beforeLines="0" w:afterLines="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预计数量</w:t>
            </w:r>
          </w:p>
        </w:tc>
        <w:tc>
          <w:tcPr>
            <w:tcW w:w="710" w:type="pct"/>
            <w:shd w:val="clear" w:color="auto" w:fill="auto"/>
            <w:vAlign w:val="center"/>
          </w:tcPr>
          <w:p w14:paraId="0514773B">
            <w:pPr>
              <w:adjustRightInd w:val="0"/>
              <w:snapToGrid w:val="0"/>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val="en-US" w:eastAsia="zh-CN"/>
              </w:rPr>
              <w:t>投标单价</w:t>
            </w:r>
            <w:r>
              <w:rPr>
                <w:rFonts w:hint="eastAsia" w:ascii="宋体" w:hAnsi="宋体" w:eastAsia="宋体" w:cs="宋体"/>
                <w:b/>
                <w:color w:val="auto"/>
                <w:sz w:val="24"/>
                <w:szCs w:val="24"/>
                <w:highlight w:val="none"/>
              </w:rPr>
              <w:t>（元）</w:t>
            </w:r>
          </w:p>
        </w:tc>
        <w:tc>
          <w:tcPr>
            <w:tcW w:w="731" w:type="pct"/>
            <w:shd w:val="clear" w:color="auto" w:fill="auto"/>
            <w:vAlign w:val="center"/>
          </w:tcPr>
          <w:p w14:paraId="61BBB64D">
            <w:pPr>
              <w:adjustRightInd w:val="0"/>
              <w:snapToGrid w:val="0"/>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合计（元）</w:t>
            </w:r>
          </w:p>
        </w:tc>
      </w:tr>
      <w:tr w14:paraId="21BD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8EE7F7E">
            <w:pPr>
              <w:adjustRightInd/>
              <w:jc w:val="center"/>
              <w:rPr>
                <w:rFonts w:hint="eastAsia" w:ascii="宋体" w:hAnsi="宋体" w:eastAsia="宋体" w:cs="宋体"/>
                <w:b/>
                <w:bCs/>
                <w:color w:val="auto"/>
                <w:sz w:val="24"/>
                <w:szCs w:val="24"/>
                <w:highlight w:val="none"/>
                <w:lang w:val="en-US" w:eastAsia="zh-CN"/>
              </w:rPr>
            </w:pPr>
          </w:p>
        </w:tc>
        <w:tc>
          <w:tcPr>
            <w:tcW w:w="395" w:type="pct"/>
            <w:shd w:val="clear" w:color="auto" w:fill="auto"/>
            <w:vAlign w:val="center"/>
          </w:tcPr>
          <w:p w14:paraId="24AA8E14">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222" w:type="pct"/>
            <w:shd w:val="clear" w:color="auto" w:fill="auto"/>
            <w:vAlign w:val="center"/>
          </w:tcPr>
          <w:p w14:paraId="374C8A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男/女单皮鞋</w:t>
            </w:r>
          </w:p>
        </w:tc>
        <w:tc>
          <w:tcPr>
            <w:tcW w:w="736" w:type="pct"/>
            <w:shd w:val="clear" w:color="auto" w:fill="auto"/>
            <w:vAlign w:val="center"/>
          </w:tcPr>
          <w:p w14:paraId="2117AF23">
            <w:pPr>
              <w:adjustRightIn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双</w:t>
            </w:r>
          </w:p>
        </w:tc>
        <w:tc>
          <w:tcPr>
            <w:tcW w:w="655" w:type="pct"/>
            <w:shd w:val="clear" w:color="auto" w:fill="auto"/>
            <w:vAlign w:val="center"/>
          </w:tcPr>
          <w:p w14:paraId="668078F1">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1342</w:t>
            </w:r>
          </w:p>
        </w:tc>
        <w:tc>
          <w:tcPr>
            <w:tcW w:w="710" w:type="pct"/>
            <w:shd w:val="clear" w:color="auto" w:fill="auto"/>
            <w:vAlign w:val="center"/>
          </w:tcPr>
          <w:p w14:paraId="02DA041A">
            <w:pPr>
              <w:adjustRightInd/>
              <w:spacing w:beforeLines="0" w:afterLines="0"/>
              <w:jc w:val="center"/>
              <w:rPr>
                <w:rFonts w:hint="default" w:ascii="宋体" w:hAnsi="宋体" w:eastAsia="宋体" w:cs="宋体"/>
                <w:color w:val="auto"/>
                <w:kern w:val="0"/>
                <w:sz w:val="24"/>
                <w:szCs w:val="24"/>
                <w:highlight w:val="none"/>
                <w:lang w:val="en-US" w:eastAsia="zh-CN" w:bidi="ar-SA"/>
              </w:rPr>
            </w:pPr>
          </w:p>
        </w:tc>
        <w:tc>
          <w:tcPr>
            <w:tcW w:w="731" w:type="pct"/>
            <w:shd w:val="clear" w:color="auto" w:fill="auto"/>
            <w:vAlign w:val="top"/>
          </w:tcPr>
          <w:p w14:paraId="076ACD2E">
            <w:pPr>
              <w:adjustRightInd w:val="0"/>
              <w:spacing w:beforeLines="0" w:afterLines="0"/>
              <w:jc w:val="center"/>
              <w:rPr>
                <w:rFonts w:hint="eastAsia" w:ascii="宋体" w:hAnsi="宋体" w:eastAsia="宋体" w:cs="宋体"/>
                <w:color w:val="auto"/>
                <w:kern w:val="2"/>
                <w:sz w:val="24"/>
                <w:szCs w:val="24"/>
                <w:highlight w:val="none"/>
                <w:lang w:val="en-US" w:eastAsia="zh-CN" w:bidi="ar-SA"/>
              </w:rPr>
            </w:pPr>
          </w:p>
        </w:tc>
      </w:tr>
      <w:tr w14:paraId="21E2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5B89EB7">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6D3F2B74">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2" w:type="pct"/>
            <w:shd w:val="clear" w:color="auto" w:fill="auto"/>
            <w:vAlign w:val="center"/>
          </w:tcPr>
          <w:p w14:paraId="2CDED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男/女皮凉鞋</w:t>
            </w:r>
          </w:p>
        </w:tc>
        <w:tc>
          <w:tcPr>
            <w:tcW w:w="736" w:type="pct"/>
            <w:shd w:val="clear" w:color="auto" w:fill="auto"/>
            <w:vAlign w:val="center"/>
          </w:tcPr>
          <w:p w14:paraId="38784F53">
            <w:pPr>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双</w:t>
            </w:r>
          </w:p>
        </w:tc>
        <w:tc>
          <w:tcPr>
            <w:tcW w:w="655" w:type="pct"/>
            <w:shd w:val="clear" w:color="auto" w:fill="auto"/>
            <w:vAlign w:val="center"/>
          </w:tcPr>
          <w:p w14:paraId="3D324B6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1342</w:t>
            </w:r>
          </w:p>
        </w:tc>
        <w:tc>
          <w:tcPr>
            <w:tcW w:w="710" w:type="pct"/>
            <w:shd w:val="clear" w:color="auto" w:fill="auto"/>
            <w:vAlign w:val="center"/>
          </w:tcPr>
          <w:p w14:paraId="04596105">
            <w:pPr>
              <w:adjustRightInd/>
              <w:spacing w:beforeLines="0" w:afterLines="0"/>
              <w:jc w:val="center"/>
              <w:rPr>
                <w:rFonts w:hint="eastAsia" w:ascii="宋体" w:hAnsi="宋体" w:eastAsia="宋体" w:cs="宋体"/>
                <w:color w:val="auto"/>
                <w:kern w:val="0"/>
                <w:sz w:val="24"/>
                <w:szCs w:val="24"/>
                <w:highlight w:val="none"/>
              </w:rPr>
            </w:pPr>
          </w:p>
        </w:tc>
        <w:tc>
          <w:tcPr>
            <w:tcW w:w="731" w:type="pct"/>
            <w:shd w:val="clear" w:color="auto" w:fill="auto"/>
            <w:vAlign w:val="top"/>
          </w:tcPr>
          <w:p w14:paraId="04A9F742">
            <w:pPr>
              <w:adjustRightInd w:val="0"/>
              <w:spacing w:beforeLines="0" w:afterLines="0"/>
              <w:jc w:val="center"/>
              <w:rPr>
                <w:rFonts w:hint="eastAsia" w:ascii="宋体" w:hAnsi="宋体" w:eastAsia="宋体" w:cs="宋体"/>
                <w:color w:val="auto"/>
                <w:sz w:val="24"/>
                <w:szCs w:val="24"/>
                <w:highlight w:val="none"/>
              </w:rPr>
            </w:pPr>
          </w:p>
        </w:tc>
      </w:tr>
      <w:tr w14:paraId="549B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26D4724E">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1D866EB6">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22" w:type="pct"/>
            <w:shd w:val="clear" w:color="auto" w:fill="auto"/>
            <w:vAlign w:val="center"/>
          </w:tcPr>
          <w:p w14:paraId="14A45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男/女棉皮鞋</w:t>
            </w:r>
          </w:p>
        </w:tc>
        <w:tc>
          <w:tcPr>
            <w:tcW w:w="736" w:type="pct"/>
            <w:shd w:val="clear" w:color="auto" w:fill="auto"/>
            <w:vAlign w:val="center"/>
          </w:tcPr>
          <w:p w14:paraId="760E6F7C">
            <w:pPr>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双</w:t>
            </w:r>
          </w:p>
        </w:tc>
        <w:tc>
          <w:tcPr>
            <w:tcW w:w="655" w:type="pct"/>
            <w:shd w:val="clear" w:color="auto" w:fill="auto"/>
            <w:vAlign w:val="center"/>
          </w:tcPr>
          <w:p w14:paraId="3157B316">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1342</w:t>
            </w:r>
          </w:p>
        </w:tc>
        <w:tc>
          <w:tcPr>
            <w:tcW w:w="710" w:type="pct"/>
            <w:shd w:val="clear" w:color="auto" w:fill="auto"/>
            <w:vAlign w:val="center"/>
          </w:tcPr>
          <w:p w14:paraId="16F3F0D9">
            <w:pPr>
              <w:adjustRightInd/>
              <w:spacing w:beforeLines="0" w:afterLines="0"/>
              <w:jc w:val="center"/>
              <w:rPr>
                <w:rFonts w:hint="eastAsia" w:ascii="宋体" w:hAnsi="宋体" w:eastAsia="宋体" w:cs="宋体"/>
                <w:color w:val="auto"/>
                <w:kern w:val="0"/>
                <w:sz w:val="24"/>
                <w:szCs w:val="24"/>
                <w:highlight w:val="none"/>
              </w:rPr>
            </w:pPr>
          </w:p>
        </w:tc>
        <w:tc>
          <w:tcPr>
            <w:tcW w:w="731" w:type="pct"/>
            <w:shd w:val="clear" w:color="auto" w:fill="auto"/>
            <w:vAlign w:val="top"/>
          </w:tcPr>
          <w:p w14:paraId="496E1C03">
            <w:pPr>
              <w:adjustRightInd w:val="0"/>
              <w:spacing w:beforeLines="0" w:afterLines="0"/>
              <w:jc w:val="center"/>
              <w:rPr>
                <w:rFonts w:hint="eastAsia" w:ascii="宋体" w:hAnsi="宋体" w:eastAsia="宋体" w:cs="宋体"/>
                <w:color w:val="auto"/>
                <w:sz w:val="24"/>
                <w:szCs w:val="24"/>
                <w:highlight w:val="none"/>
              </w:rPr>
            </w:pPr>
          </w:p>
        </w:tc>
      </w:tr>
      <w:tr w14:paraId="5A38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36596CE6">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4E545040">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2" w:type="pct"/>
            <w:shd w:val="clear" w:color="auto" w:fill="auto"/>
            <w:vAlign w:val="center"/>
          </w:tcPr>
          <w:p w14:paraId="60378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腰带</w:t>
            </w:r>
          </w:p>
        </w:tc>
        <w:tc>
          <w:tcPr>
            <w:tcW w:w="736" w:type="pct"/>
            <w:shd w:val="clear" w:color="auto" w:fill="auto"/>
            <w:vAlign w:val="center"/>
          </w:tcPr>
          <w:p w14:paraId="44F10CA8">
            <w:pPr>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条</w:t>
            </w:r>
          </w:p>
        </w:tc>
        <w:tc>
          <w:tcPr>
            <w:tcW w:w="655" w:type="pct"/>
            <w:shd w:val="clear" w:color="auto" w:fill="auto"/>
            <w:vAlign w:val="center"/>
          </w:tcPr>
          <w:p w14:paraId="7A402D2E">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2684</w:t>
            </w:r>
          </w:p>
        </w:tc>
        <w:tc>
          <w:tcPr>
            <w:tcW w:w="710" w:type="pct"/>
            <w:shd w:val="clear" w:color="auto" w:fill="auto"/>
            <w:vAlign w:val="center"/>
          </w:tcPr>
          <w:p w14:paraId="3BA48B41">
            <w:pPr>
              <w:adjustRightInd/>
              <w:spacing w:beforeLines="0" w:afterLines="0"/>
              <w:jc w:val="center"/>
              <w:rPr>
                <w:rFonts w:hint="eastAsia" w:ascii="宋体" w:hAnsi="宋体" w:eastAsia="宋体" w:cs="宋体"/>
                <w:color w:val="auto"/>
                <w:kern w:val="0"/>
                <w:sz w:val="24"/>
                <w:szCs w:val="24"/>
                <w:highlight w:val="none"/>
              </w:rPr>
            </w:pPr>
          </w:p>
        </w:tc>
        <w:tc>
          <w:tcPr>
            <w:tcW w:w="731" w:type="pct"/>
            <w:shd w:val="clear" w:color="auto" w:fill="auto"/>
            <w:vAlign w:val="top"/>
          </w:tcPr>
          <w:p w14:paraId="53737D97">
            <w:pPr>
              <w:adjustRightInd w:val="0"/>
              <w:spacing w:beforeLines="0" w:afterLines="0"/>
              <w:jc w:val="center"/>
              <w:rPr>
                <w:rFonts w:hint="eastAsia" w:ascii="宋体" w:hAnsi="宋体" w:eastAsia="宋体" w:cs="宋体"/>
                <w:color w:val="auto"/>
                <w:sz w:val="24"/>
                <w:szCs w:val="24"/>
                <w:highlight w:val="none"/>
              </w:rPr>
            </w:pPr>
          </w:p>
        </w:tc>
      </w:tr>
      <w:tr w14:paraId="2488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902" w:type="pct"/>
            <w:gridSpan w:val="4"/>
            <w:shd w:val="clear" w:color="auto" w:fill="auto"/>
            <w:vAlign w:val="center"/>
          </w:tcPr>
          <w:p w14:paraId="3C72307D">
            <w:pPr>
              <w:adjustRightInd/>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标项</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总计金额</w:t>
            </w:r>
            <w:r>
              <w:rPr>
                <w:rFonts w:hint="eastAsia" w:ascii="宋体" w:hAnsi="宋体" w:eastAsia="宋体" w:cs="宋体"/>
                <w:b/>
                <w:bCs/>
                <w:color w:val="auto"/>
                <w:sz w:val="24"/>
                <w:szCs w:val="24"/>
                <w:highlight w:val="none"/>
              </w:rPr>
              <w:t>（元）</w:t>
            </w:r>
          </w:p>
        </w:tc>
        <w:tc>
          <w:tcPr>
            <w:tcW w:w="2097" w:type="pct"/>
            <w:gridSpan w:val="3"/>
            <w:shd w:val="clear" w:color="auto" w:fill="auto"/>
            <w:vAlign w:val="center"/>
          </w:tcPr>
          <w:p w14:paraId="104D29BB">
            <w:pPr>
              <w:adjustRightInd/>
              <w:jc w:val="center"/>
              <w:rPr>
                <w:rFonts w:hint="eastAsia" w:ascii="宋体" w:hAnsi="宋体" w:eastAsia="宋体" w:cs="宋体"/>
                <w:color w:val="auto"/>
                <w:sz w:val="24"/>
                <w:szCs w:val="24"/>
                <w:highlight w:val="none"/>
              </w:rPr>
            </w:pPr>
          </w:p>
        </w:tc>
      </w:tr>
    </w:tbl>
    <w:p w14:paraId="5D419C88">
      <w:pPr>
        <w:pageBreakBefore w:val="0"/>
        <w:kinsoku/>
        <w:wordWrap/>
        <w:overflowPunct/>
        <w:topLinePunct w:val="0"/>
        <w:autoSpaceDE/>
        <w:autoSpaceDN/>
        <w:bidi w:val="0"/>
        <w:adjustRightInd/>
        <w:spacing w:after="0" w:line="560" w:lineRule="exact"/>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注：1.本表总计金额应与开标一览表（报价表）中的投标报价金额一致。2.每项产品的投标单价报价不得超过其对应的单价最高限价，否则作无效标处理</w:t>
      </w:r>
      <w:r>
        <w:rPr>
          <w:rFonts w:hint="eastAsia" w:ascii="宋体" w:hAnsi="宋体" w:cs="宋体"/>
          <w:color w:val="auto"/>
          <w:sz w:val="24"/>
          <w:szCs w:val="24"/>
          <w:highlight w:val="none"/>
          <w:lang w:val="en-US" w:eastAsia="zh-CN"/>
          <w14:ligatures w14:val="none"/>
        </w:rPr>
        <w:t>。</w:t>
      </w:r>
    </w:p>
    <w:p w14:paraId="1461B8BB">
      <w:pPr>
        <w:rPr>
          <w:rFonts w:hint="eastAsia" w:ascii="宋体" w:hAnsi="宋体" w:eastAsia="宋体" w:cs="宋体"/>
          <w:color w:val="auto"/>
          <w:kern w:val="2"/>
          <w:sz w:val="32"/>
          <w:szCs w:val="32"/>
          <w:highlight w:val="none"/>
          <w:lang w:val="en-US" w:eastAsia="zh-CN"/>
        </w:rPr>
      </w:pPr>
    </w:p>
    <w:p w14:paraId="06F59607">
      <w:pPr>
        <w:rPr>
          <w:rFonts w:hint="eastAsia" w:ascii="宋体" w:hAnsi="宋体" w:eastAsia="宋体" w:cs="宋体"/>
          <w:color w:val="auto"/>
          <w:kern w:val="2"/>
          <w:sz w:val="32"/>
          <w:szCs w:val="32"/>
          <w:highlight w:val="none"/>
          <w:lang w:val="en-US" w:eastAsia="zh-CN"/>
        </w:rPr>
      </w:pPr>
    </w:p>
    <w:p w14:paraId="0FB1077E">
      <w:pPr>
        <w:pageBreakBefore w:val="0"/>
        <w:kinsoku/>
        <w:wordWrap/>
        <w:overflowPunct/>
        <w:topLinePunct w:val="0"/>
        <w:autoSpaceDE/>
        <w:autoSpaceDN/>
        <w:bidi w:val="0"/>
        <w:adjustRightInd/>
        <w:spacing w:after="0" w:line="560" w:lineRule="exact"/>
        <w:ind w:firstLine="3840" w:firstLineChars="1600"/>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 xml:space="preserve">供应商名称(电子签名)：                              </w:t>
      </w:r>
    </w:p>
    <w:p w14:paraId="1B6E8A82">
      <w:pPr>
        <w:pageBreakBefore w:val="0"/>
        <w:kinsoku/>
        <w:wordWrap/>
        <w:overflowPunct/>
        <w:topLinePunct w:val="0"/>
        <w:autoSpaceDE/>
        <w:autoSpaceDN/>
        <w:bidi w:val="0"/>
        <w:adjustRightInd/>
        <w:spacing w:after="0" w:line="560" w:lineRule="exact"/>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 xml:space="preserve">                                日期：  年  月  日</w:t>
      </w:r>
    </w:p>
    <w:p w14:paraId="35CB0C74">
      <w:pPr>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br w:type="page"/>
      </w:r>
    </w:p>
    <w:p w14:paraId="7C1C4035">
      <w:pPr>
        <w:pageBreakBefore w:val="0"/>
        <w:kinsoku/>
        <w:wordWrap/>
        <w:overflowPunct/>
        <w:topLinePunct w:val="0"/>
        <w:autoSpaceDE/>
        <w:autoSpaceDN/>
        <w:bidi w:val="0"/>
        <w:adjustRightInd/>
        <w:spacing w:after="0" w:line="560" w:lineRule="exact"/>
        <w:jc w:val="both"/>
        <w:textAlignment w:val="auto"/>
        <w:rPr>
          <w:rFonts w:hint="eastAsia" w:ascii="宋体" w:hAnsi="宋体" w:eastAsia="宋体" w:cs="宋体"/>
          <w:color w:val="auto"/>
          <w:sz w:val="24"/>
          <w:szCs w:val="24"/>
          <w:highlight w:val="none"/>
          <w:lang w:val="en-US" w:eastAsia="zh-CN"/>
          <w14:ligatures w14:val="none"/>
        </w:rPr>
      </w:pPr>
    </w:p>
    <w:p w14:paraId="25322774">
      <w:pPr>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项目名称：                           项目编号：</w:t>
      </w:r>
    </w:p>
    <w:tbl>
      <w:tblPr>
        <w:tblStyle w:val="6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733"/>
        <w:gridCol w:w="2297"/>
        <w:gridCol w:w="1338"/>
        <w:gridCol w:w="1216"/>
        <w:gridCol w:w="1318"/>
        <w:gridCol w:w="1358"/>
      </w:tblGrid>
      <w:tr w14:paraId="77F8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restart"/>
            <w:shd w:val="clear" w:color="auto" w:fill="auto"/>
            <w:vAlign w:val="center"/>
          </w:tcPr>
          <w:p w14:paraId="4ACDB741">
            <w:pPr>
              <w:adjustRightInd/>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标项四</w:t>
            </w:r>
          </w:p>
        </w:tc>
        <w:tc>
          <w:tcPr>
            <w:tcW w:w="395" w:type="pct"/>
            <w:shd w:val="clear" w:color="auto" w:fill="auto"/>
            <w:vAlign w:val="center"/>
          </w:tcPr>
          <w:p w14:paraId="6BE49A65">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序号</w:t>
            </w:r>
          </w:p>
        </w:tc>
        <w:tc>
          <w:tcPr>
            <w:tcW w:w="1238" w:type="pct"/>
            <w:shd w:val="clear" w:color="auto" w:fill="auto"/>
            <w:vAlign w:val="center"/>
          </w:tcPr>
          <w:p w14:paraId="19B6C0D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产品名称</w:t>
            </w:r>
          </w:p>
        </w:tc>
        <w:tc>
          <w:tcPr>
            <w:tcW w:w="720" w:type="pct"/>
            <w:shd w:val="clear" w:color="auto" w:fill="auto"/>
            <w:vAlign w:val="center"/>
          </w:tcPr>
          <w:p w14:paraId="276E6643">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计量单位</w:t>
            </w:r>
          </w:p>
        </w:tc>
        <w:tc>
          <w:tcPr>
            <w:tcW w:w="655" w:type="pct"/>
            <w:shd w:val="clear" w:color="auto" w:fill="auto"/>
            <w:vAlign w:val="center"/>
          </w:tcPr>
          <w:p w14:paraId="20050525">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预计数量</w:t>
            </w:r>
          </w:p>
        </w:tc>
        <w:tc>
          <w:tcPr>
            <w:tcW w:w="710" w:type="pct"/>
            <w:shd w:val="clear" w:color="auto" w:fill="auto"/>
            <w:vAlign w:val="center"/>
          </w:tcPr>
          <w:p w14:paraId="45E71117">
            <w:pPr>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b/>
                <w:color w:val="auto"/>
                <w:sz w:val="24"/>
                <w:szCs w:val="24"/>
                <w:highlight w:val="none"/>
              </w:rPr>
              <w:t>投标单价（元）</w:t>
            </w:r>
          </w:p>
        </w:tc>
        <w:tc>
          <w:tcPr>
            <w:tcW w:w="731" w:type="pct"/>
            <w:shd w:val="clear" w:color="auto" w:fill="auto"/>
            <w:vAlign w:val="center"/>
          </w:tcPr>
          <w:p w14:paraId="2166440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合计（元）</w:t>
            </w:r>
          </w:p>
        </w:tc>
      </w:tr>
      <w:tr w14:paraId="22FD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48" w:type="pct"/>
            <w:vMerge w:val="continue"/>
            <w:shd w:val="clear" w:color="auto" w:fill="auto"/>
            <w:vAlign w:val="center"/>
          </w:tcPr>
          <w:p w14:paraId="11E9F820">
            <w:pPr>
              <w:adjustRightInd/>
              <w:jc w:val="center"/>
              <w:rPr>
                <w:rFonts w:hint="eastAsia" w:ascii="宋体" w:hAnsi="宋体" w:eastAsia="宋体" w:cs="宋体"/>
                <w:b/>
                <w:bCs/>
                <w:color w:val="auto"/>
                <w:sz w:val="24"/>
                <w:szCs w:val="24"/>
                <w:highlight w:val="none"/>
                <w:lang w:val="en-US" w:eastAsia="zh-CN"/>
              </w:rPr>
            </w:pPr>
          </w:p>
        </w:tc>
        <w:tc>
          <w:tcPr>
            <w:tcW w:w="395" w:type="pct"/>
            <w:shd w:val="clear" w:color="auto" w:fill="auto"/>
            <w:vAlign w:val="center"/>
          </w:tcPr>
          <w:p w14:paraId="6B52F5B5">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238" w:type="pct"/>
            <w:shd w:val="clear" w:color="auto" w:fill="auto"/>
            <w:vAlign w:val="center"/>
          </w:tcPr>
          <w:p w14:paraId="1CFFE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男/女单皮鞋</w:t>
            </w:r>
          </w:p>
        </w:tc>
        <w:tc>
          <w:tcPr>
            <w:tcW w:w="720" w:type="pct"/>
            <w:shd w:val="clear" w:color="auto" w:fill="auto"/>
            <w:vAlign w:val="center"/>
          </w:tcPr>
          <w:p w14:paraId="4365DB79">
            <w:pPr>
              <w:adjustRightIn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双</w:t>
            </w:r>
          </w:p>
        </w:tc>
        <w:tc>
          <w:tcPr>
            <w:tcW w:w="655" w:type="pct"/>
            <w:shd w:val="clear" w:color="auto" w:fill="auto"/>
            <w:vAlign w:val="center"/>
          </w:tcPr>
          <w:p w14:paraId="797C029B">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1057</w:t>
            </w:r>
          </w:p>
        </w:tc>
        <w:tc>
          <w:tcPr>
            <w:tcW w:w="710" w:type="pct"/>
            <w:shd w:val="clear" w:color="auto" w:fill="auto"/>
            <w:vAlign w:val="center"/>
          </w:tcPr>
          <w:p w14:paraId="0F5A5056">
            <w:pPr>
              <w:adjustRightInd/>
              <w:jc w:val="center"/>
              <w:rPr>
                <w:rFonts w:hint="eastAsia" w:ascii="宋体" w:hAnsi="宋体" w:eastAsia="宋体" w:cs="宋体"/>
                <w:color w:val="auto"/>
                <w:kern w:val="0"/>
                <w:sz w:val="24"/>
                <w:szCs w:val="24"/>
                <w:highlight w:val="none"/>
                <w:lang w:val="en-US" w:eastAsia="zh-CN" w:bidi="ar-SA"/>
              </w:rPr>
            </w:pPr>
          </w:p>
        </w:tc>
        <w:tc>
          <w:tcPr>
            <w:tcW w:w="731" w:type="pct"/>
            <w:shd w:val="clear" w:color="auto" w:fill="auto"/>
            <w:vAlign w:val="top"/>
          </w:tcPr>
          <w:p w14:paraId="448B3124">
            <w:pPr>
              <w:adjustRightInd w:val="0"/>
              <w:spacing w:beforeLines="0" w:afterLines="0"/>
              <w:jc w:val="center"/>
              <w:rPr>
                <w:rFonts w:hint="eastAsia" w:ascii="宋体" w:hAnsi="宋体" w:eastAsia="宋体" w:cs="宋体"/>
                <w:color w:val="auto"/>
                <w:kern w:val="2"/>
                <w:sz w:val="24"/>
                <w:szCs w:val="24"/>
                <w:highlight w:val="none"/>
                <w:lang w:val="en-US" w:eastAsia="zh-CN" w:bidi="ar-SA"/>
              </w:rPr>
            </w:pPr>
          </w:p>
        </w:tc>
      </w:tr>
      <w:tr w14:paraId="2EEC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3E17F1EC">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369C8A76">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38" w:type="pct"/>
            <w:shd w:val="clear" w:color="auto" w:fill="auto"/>
            <w:vAlign w:val="center"/>
          </w:tcPr>
          <w:p w14:paraId="390D2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男/女皮凉鞋</w:t>
            </w:r>
          </w:p>
        </w:tc>
        <w:tc>
          <w:tcPr>
            <w:tcW w:w="720" w:type="pct"/>
            <w:shd w:val="clear" w:color="auto" w:fill="auto"/>
            <w:vAlign w:val="center"/>
          </w:tcPr>
          <w:p w14:paraId="6847897E">
            <w:pPr>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双</w:t>
            </w:r>
          </w:p>
        </w:tc>
        <w:tc>
          <w:tcPr>
            <w:tcW w:w="655" w:type="pct"/>
            <w:shd w:val="clear" w:color="auto" w:fill="auto"/>
            <w:vAlign w:val="center"/>
          </w:tcPr>
          <w:p w14:paraId="368783C7">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1057</w:t>
            </w:r>
          </w:p>
        </w:tc>
        <w:tc>
          <w:tcPr>
            <w:tcW w:w="710" w:type="pct"/>
            <w:shd w:val="clear" w:color="auto" w:fill="auto"/>
            <w:vAlign w:val="center"/>
          </w:tcPr>
          <w:p w14:paraId="46C5EA52">
            <w:pPr>
              <w:adjustRightInd/>
              <w:jc w:val="center"/>
              <w:rPr>
                <w:rFonts w:hint="default" w:ascii="宋体" w:hAnsi="宋体" w:eastAsia="宋体" w:cs="宋体"/>
                <w:color w:val="auto"/>
                <w:kern w:val="0"/>
                <w:sz w:val="24"/>
                <w:szCs w:val="24"/>
                <w:highlight w:val="none"/>
                <w:lang w:val="en-US" w:eastAsia="zh-CN"/>
              </w:rPr>
            </w:pPr>
          </w:p>
        </w:tc>
        <w:tc>
          <w:tcPr>
            <w:tcW w:w="731" w:type="pct"/>
            <w:shd w:val="clear" w:color="auto" w:fill="auto"/>
            <w:vAlign w:val="top"/>
          </w:tcPr>
          <w:p w14:paraId="445F7365">
            <w:pPr>
              <w:adjustRightInd w:val="0"/>
              <w:spacing w:beforeLines="0" w:afterLines="0"/>
              <w:jc w:val="center"/>
              <w:rPr>
                <w:rFonts w:hint="eastAsia" w:ascii="宋体" w:hAnsi="宋体" w:eastAsia="宋体" w:cs="宋体"/>
                <w:color w:val="auto"/>
                <w:sz w:val="24"/>
                <w:szCs w:val="24"/>
                <w:highlight w:val="none"/>
              </w:rPr>
            </w:pPr>
          </w:p>
        </w:tc>
      </w:tr>
      <w:tr w14:paraId="7418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036AAC76">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0D75575B">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38" w:type="pct"/>
            <w:shd w:val="clear" w:color="auto" w:fill="auto"/>
            <w:vAlign w:val="center"/>
          </w:tcPr>
          <w:p w14:paraId="37B6F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男/女棉皮鞋</w:t>
            </w:r>
          </w:p>
        </w:tc>
        <w:tc>
          <w:tcPr>
            <w:tcW w:w="720" w:type="pct"/>
            <w:shd w:val="clear" w:color="auto" w:fill="auto"/>
            <w:vAlign w:val="center"/>
          </w:tcPr>
          <w:p w14:paraId="0A6B51CC">
            <w:pPr>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双</w:t>
            </w:r>
          </w:p>
        </w:tc>
        <w:tc>
          <w:tcPr>
            <w:tcW w:w="655" w:type="pct"/>
            <w:shd w:val="clear" w:color="auto" w:fill="auto"/>
            <w:vAlign w:val="center"/>
          </w:tcPr>
          <w:p w14:paraId="59304D80">
            <w:pPr>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1057</w:t>
            </w:r>
          </w:p>
        </w:tc>
        <w:tc>
          <w:tcPr>
            <w:tcW w:w="710" w:type="pct"/>
            <w:shd w:val="clear" w:color="auto" w:fill="auto"/>
            <w:vAlign w:val="center"/>
          </w:tcPr>
          <w:p w14:paraId="49F96C04">
            <w:pPr>
              <w:adjustRightInd/>
              <w:jc w:val="center"/>
              <w:rPr>
                <w:rFonts w:hint="default" w:ascii="宋体" w:hAnsi="宋体" w:eastAsia="宋体" w:cs="宋体"/>
                <w:color w:val="auto"/>
                <w:sz w:val="24"/>
                <w:szCs w:val="24"/>
                <w:highlight w:val="none"/>
                <w:lang w:val="en-US" w:eastAsia="zh-CN"/>
              </w:rPr>
            </w:pPr>
          </w:p>
        </w:tc>
        <w:tc>
          <w:tcPr>
            <w:tcW w:w="731" w:type="pct"/>
            <w:shd w:val="clear" w:color="auto" w:fill="auto"/>
            <w:vAlign w:val="top"/>
          </w:tcPr>
          <w:p w14:paraId="5B5BAADC">
            <w:pPr>
              <w:adjustRightInd w:val="0"/>
              <w:spacing w:beforeLines="0" w:afterLines="0"/>
              <w:jc w:val="center"/>
              <w:rPr>
                <w:rFonts w:hint="eastAsia" w:ascii="宋体" w:hAnsi="宋体" w:eastAsia="宋体" w:cs="宋体"/>
                <w:color w:val="auto"/>
                <w:sz w:val="24"/>
                <w:szCs w:val="24"/>
                <w:highlight w:val="none"/>
              </w:rPr>
            </w:pPr>
          </w:p>
        </w:tc>
      </w:tr>
      <w:tr w14:paraId="13F4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8" w:type="pct"/>
            <w:vMerge w:val="continue"/>
            <w:shd w:val="clear" w:color="auto" w:fill="auto"/>
            <w:vAlign w:val="center"/>
          </w:tcPr>
          <w:p w14:paraId="4487AFAF">
            <w:pPr>
              <w:adjustRightInd/>
              <w:jc w:val="center"/>
              <w:rPr>
                <w:rFonts w:hint="eastAsia" w:ascii="宋体" w:hAnsi="宋体" w:eastAsia="宋体" w:cs="宋体"/>
                <w:color w:val="auto"/>
                <w:sz w:val="24"/>
                <w:szCs w:val="24"/>
                <w:highlight w:val="none"/>
              </w:rPr>
            </w:pPr>
          </w:p>
        </w:tc>
        <w:tc>
          <w:tcPr>
            <w:tcW w:w="395" w:type="pct"/>
            <w:shd w:val="clear" w:color="auto" w:fill="auto"/>
            <w:vAlign w:val="center"/>
          </w:tcPr>
          <w:p w14:paraId="0CC124B9">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38" w:type="pct"/>
            <w:shd w:val="clear" w:color="auto" w:fill="auto"/>
            <w:vAlign w:val="center"/>
          </w:tcPr>
          <w:p w14:paraId="28947E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腰带</w:t>
            </w:r>
          </w:p>
        </w:tc>
        <w:tc>
          <w:tcPr>
            <w:tcW w:w="720" w:type="pct"/>
            <w:shd w:val="clear" w:color="auto" w:fill="auto"/>
            <w:vAlign w:val="center"/>
          </w:tcPr>
          <w:p w14:paraId="1673F512">
            <w:pPr>
              <w:adjustRightInd/>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条</w:t>
            </w:r>
          </w:p>
        </w:tc>
        <w:tc>
          <w:tcPr>
            <w:tcW w:w="655" w:type="pct"/>
            <w:shd w:val="clear" w:color="auto" w:fill="auto"/>
            <w:vAlign w:val="center"/>
          </w:tcPr>
          <w:p w14:paraId="1195A67A">
            <w:pPr>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2114</w:t>
            </w:r>
          </w:p>
        </w:tc>
        <w:tc>
          <w:tcPr>
            <w:tcW w:w="710" w:type="pct"/>
            <w:shd w:val="clear" w:color="auto" w:fill="auto"/>
            <w:vAlign w:val="center"/>
          </w:tcPr>
          <w:p w14:paraId="656955D1">
            <w:pPr>
              <w:adjustRightInd/>
              <w:jc w:val="center"/>
              <w:rPr>
                <w:rFonts w:hint="default" w:ascii="宋体" w:hAnsi="宋体" w:eastAsia="宋体" w:cs="宋体"/>
                <w:color w:val="auto"/>
                <w:sz w:val="24"/>
                <w:szCs w:val="24"/>
                <w:highlight w:val="none"/>
                <w:lang w:val="en-US" w:eastAsia="zh-CN"/>
              </w:rPr>
            </w:pPr>
          </w:p>
        </w:tc>
        <w:tc>
          <w:tcPr>
            <w:tcW w:w="731" w:type="pct"/>
            <w:shd w:val="clear" w:color="auto" w:fill="auto"/>
            <w:vAlign w:val="top"/>
          </w:tcPr>
          <w:p w14:paraId="72115F6A">
            <w:pPr>
              <w:adjustRightInd w:val="0"/>
              <w:spacing w:beforeLines="0" w:afterLines="0"/>
              <w:jc w:val="center"/>
              <w:rPr>
                <w:rFonts w:hint="eastAsia" w:ascii="宋体" w:hAnsi="宋体" w:eastAsia="宋体" w:cs="宋体"/>
                <w:color w:val="auto"/>
                <w:sz w:val="24"/>
                <w:szCs w:val="24"/>
                <w:highlight w:val="none"/>
              </w:rPr>
            </w:pPr>
          </w:p>
        </w:tc>
      </w:tr>
      <w:tr w14:paraId="7E9C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02" w:type="pct"/>
            <w:gridSpan w:val="4"/>
            <w:shd w:val="clear" w:color="auto" w:fill="auto"/>
            <w:vAlign w:val="center"/>
          </w:tcPr>
          <w:p w14:paraId="7ED8068A">
            <w:pPr>
              <w:adjustRightInd/>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标项</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：总计金额</w:t>
            </w:r>
            <w:r>
              <w:rPr>
                <w:rFonts w:hint="eastAsia" w:ascii="宋体" w:hAnsi="宋体" w:eastAsia="宋体" w:cs="宋体"/>
                <w:b/>
                <w:bCs/>
                <w:color w:val="auto"/>
                <w:sz w:val="24"/>
                <w:szCs w:val="24"/>
                <w:highlight w:val="none"/>
              </w:rPr>
              <w:t>（元）</w:t>
            </w:r>
          </w:p>
        </w:tc>
        <w:tc>
          <w:tcPr>
            <w:tcW w:w="2097" w:type="pct"/>
            <w:gridSpan w:val="3"/>
            <w:shd w:val="clear" w:color="auto" w:fill="auto"/>
            <w:vAlign w:val="center"/>
          </w:tcPr>
          <w:p w14:paraId="14B4CDBC">
            <w:pPr>
              <w:adjustRightInd/>
              <w:jc w:val="center"/>
              <w:rPr>
                <w:rFonts w:hint="eastAsia" w:ascii="宋体" w:hAnsi="宋体" w:eastAsia="宋体" w:cs="宋体"/>
                <w:color w:val="auto"/>
                <w:sz w:val="24"/>
                <w:szCs w:val="24"/>
                <w:highlight w:val="none"/>
              </w:rPr>
            </w:pPr>
          </w:p>
        </w:tc>
      </w:tr>
    </w:tbl>
    <w:p w14:paraId="08DCB16E">
      <w:pPr>
        <w:pageBreakBefore w:val="0"/>
        <w:kinsoku/>
        <w:wordWrap/>
        <w:overflowPunct/>
        <w:topLinePunct w:val="0"/>
        <w:autoSpaceDE/>
        <w:autoSpaceDN/>
        <w:bidi w:val="0"/>
        <w:adjustRightInd/>
        <w:spacing w:after="0" w:line="560" w:lineRule="exact"/>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注：1.本表总计金额应与开标一览表（报价表）中的投标报价金额一致。2.每项产品的投标单价报价不得超过其对应的单价最高限价，否则作无效标处理</w:t>
      </w:r>
      <w:r>
        <w:rPr>
          <w:rFonts w:hint="eastAsia" w:ascii="宋体" w:hAnsi="宋体" w:cs="宋体"/>
          <w:color w:val="auto"/>
          <w:sz w:val="24"/>
          <w:szCs w:val="24"/>
          <w:highlight w:val="none"/>
          <w:lang w:val="en-US" w:eastAsia="zh-CN"/>
          <w14:ligatures w14:val="none"/>
        </w:rPr>
        <w:t>。</w:t>
      </w:r>
    </w:p>
    <w:p w14:paraId="46D8C7F5">
      <w:pPr>
        <w:pageBreakBefore w:val="0"/>
        <w:kinsoku/>
        <w:wordWrap/>
        <w:overflowPunct/>
        <w:topLinePunct w:val="0"/>
        <w:autoSpaceDE/>
        <w:autoSpaceDN/>
        <w:bidi w:val="0"/>
        <w:adjustRightInd/>
        <w:spacing w:after="0" w:line="560" w:lineRule="exact"/>
        <w:jc w:val="both"/>
        <w:textAlignment w:val="auto"/>
        <w:rPr>
          <w:rFonts w:hint="eastAsia" w:ascii="宋体" w:hAnsi="宋体" w:eastAsia="宋体" w:cs="宋体"/>
          <w:color w:val="auto"/>
          <w:sz w:val="24"/>
          <w:szCs w:val="24"/>
          <w:highlight w:val="none"/>
          <w:lang w:val="en-US" w:eastAsia="zh-CN"/>
          <w14:ligatures w14:val="none"/>
        </w:rPr>
      </w:pPr>
    </w:p>
    <w:p w14:paraId="2A57EA54">
      <w:pPr>
        <w:rPr>
          <w:rFonts w:hint="eastAsia" w:ascii="宋体" w:hAnsi="宋体" w:eastAsia="宋体" w:cs="宋体"/>
          <w:color w:val="auto"/>
          <w:kern w:val="2"/>
          <w:sz w:val="32"/>
          <w:szCs w:val="32"/>
          <w:highlight w:val="none"/>
          <w:lang w:val="en-US" w:eastAsia="zh-CN"/>
        </w:rPr>
      </w:pPr>
    </w:p>
    <w:p w14:paraId="762D97C7">
      <w:pPr>
        <w:rPr>
          <w:rFonts w:hint="eastAsia" w:ascii="宋体" w:hAnsi="宋体" w:eastAsia="宋体" w:cs="宋体"/>
          <w:color w:val="auto"/>
          <w:kern w:val="2"/>
          <w:sz w:val="32"/>
          <w:szCs w:val="32"/>
          <w:highlight w:val="none"/>
          <w:lang w:val="en-US" w:eastAsia="zh-CN"/>
        </w:rPr>
      </w:pPr>
    </w:p>
    <w:p w14:paraId="77199AB2">
      <w:pPr>
        <w:pageBreakBefore w:val="0"/>
        <w:kinsoku/>
        <w:wordWrap/>
        <w:overflowPunct/>
        <w:topLinePunct w:val="0"/>
        <w:autoSpaceDE/>
        <w:autoSpaceDN/>
        <w:bidi w:val="0"/>
        <w:adjustRightInd/>
        <w:spacing w:after="0" w:line="560" w:lineRule="exact"/>
        <w:ind w:firstLine="3840" w:firstLineChars="1600"/>
        <w:jc w:val="both"/>
        <w:textAlignment w:val="auto"/>
        <w:rPr>
          <w:rFonts w:hint="eastAsia" w:ascii="宋体" w:hAnsi="宋体" w:eastAsia="宋体" w:cs="宋体"/>
          <w:color w:val="auto"/>
          <w:sz w:val="24"/>
          <w:szCs w:val="24"/>
          <w:highlight w:val="none"/>
          <w:lang w:val="en-US" w:eastAsia="zh-CN"/>
          <w14:ligatures w14:val="none"/>
        </w:rPr>
      </w:pPr>
      <w:r>
        <w:rPr>
          <w:rFonts w:hint="eastAsia" w:ascii="宋体" w:hAnsi="宋体" w:eastAsia="宋体" w:cs="宋体"/>
          <w:color w:val="auto"/>
          <w:sz w:val="24"/>
          <w:szCs w:val="24"/>
          <w:highlight w:val="none"/>
          <w:lang w:val="en-US" w:eastAsia="zh-CN"/>
          <w14:ligatures w14:val="none"/>
        </w:rPr>
        <w:t xml:space="preserve">供应商名称(电子签名)：                              </w:t>
      </w:r>
    </w:p>
    <w:p w14:paraId="246DCDFC">
      <w:pPr>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sz w:val="24"/>
          <w:szCs w:val="24"/>
          <w:highlight w:val="none"/>
          <w:lang w:val="en-US" w:eastAsia="zh-CN"/>
          <w14:ligatures w14:val="none"/>
        </w:rPr>
        <w:t xml:space="preserve">                                日期：  年  月  日</w:t>
      </w:r>
    </w:p>
    <w:p w14:paraId="28B40887">
      <w:pPr>
        <w:rPr>
          <w:rFonts w:hint="eastAsia" w:ascii="宋体" w:hAnsi="宋体" w:eastAsia="宋体" w:cs="宋体"/>
          <w:color w:val="auto"/>
          <w:kern w:val="2"/>
          <w:sz w:val="32"/>
          <w:szCs w:val="32"/>
          <w:highlight w:val="none"/>
          <w:lang w:val="en-US" w:eastAsia="zh-CN"/>
        </w:rPr>
      </w:pPr>
    </w:p>
    <w:p w14:paraId="549A1F19">
      <w:pPr>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br w:type="page"/>
      </w:r>
    </w:p>
    <w:p w14:paraId="5B859C38">
      <w:pPr>
        <w:numPr>
          <w:ilvl w:val="0"/>
          <w:numId w:val="0"/>
        </w:numPr>
        <w:spacing w:line="288"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bookmarkEnd w:id="448"/>
      <w:bookmarkEnd w:id="449"/>
      <w:r>
        <w:rPr>
          <w:rFonts w:hint="eastAsia" w:ascii="宋体" w:hAnsi="宋体" w:eastAsia="宋体" w:cs="宋体"/>
          <w:b/>
          <w:color w:val="auto"/>
          <w:sz w:val="32"/>
          <w:szCs w:val="32"/>
          <w:highlight w:val="none"/>
        </w:rPr>
        <w:t>中小企业声明函</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标项一及标项二</w:t>
      </w:r>
      <w:r>
        <w:rPr>
          <w:rFonts w:hint="eastAsia" w:ascii="宋体" w:hAnsi="宋体" w:cs="宋体"/>
          <w:b/>
          <w:color w:val="auto"/>
          <w:sz w:val="32"/>
          <w:szCs w:val="32"/>
          <w:highlight w:val="none"/>
          <w:lang w:eastAsia="zh-CN"/>
        </w:rPr>
        <w:t>）</w:t>
      </w:r>
    </w:p>
    <w:p w14:paraId="13D62F82">
      <w:pPr>
        <w:adjustRightInd/>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20455644">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lang w:val="en-US" w:eastAsia="zh-CN"/>
        </w:rPr>
        <w:t xml:space="preserve"> 大檐帽（卷檐帽）</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0E4E223">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大檐凉帽（卷檐凉帽） </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427F769C">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防寒帽（布面）</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158E8ABA">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男/女常服</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7E783FE5">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男/女常服配套衬衣 </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536AA975">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春秋执勤服</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22825796">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冬执勤服</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01771EFA">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男/女长袖夏装制式衬衣</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68D55FC0">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男/女短袖夏装制式衬衣</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4FE3D95F">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单裤</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6920EACB">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裙子（女士选配）</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06559DF5">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防寒服短款</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080404F9">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大帽徽</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7D9D3A54">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小帽徽 </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08FFF75E">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臂章</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48FBF8A9">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硬肩章</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09B84035">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软肩章</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39CE34C9">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套式肩章</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03177584">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硬胸徽</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53FFB6C3">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软胸徽</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3B24CC04">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硬胸号</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50FC9A3A">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软胸号</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231F66E2">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领带</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00295B7D">
      <w:pPr>
        <w:adjustRightInd/>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BF18405">
      <w:pPr>
        <w:spacing w:line="288"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本企业对上述声明内容的真实性负责。如有虚假，将依法承担相应责任</w:t>
      </w:r>
      <w:r>
        <w:rPr>
          <w:rFonts w:hint="eastAsia" w:ascii="宋体" w:hAnsi="宋体" w:eastAsia="宋体" w:cs="宋体"/>
          <w:color w:val="auto"/>
          <w:sz w:val="24"/>
          <w:highlight w:val="none"/>
        </w:rPr>
        <w:t>。</w:t>
      </w:r>
    </w:p>
    <w:p w14:paraId="679EE7CA">
      <w:pPr>
        <w:snapToGrid w:val="0"/>
        <w:spacing w:line="288"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ABB74CA">
      <w:pPr>
        <w:snapToGrid w:val="0"/>
        <w:spacing w:line="288"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9D7541D">
      <w:pPr>
        <w:spacing w:line="288"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0A424A37">
      <w:pPr>
        <w:spacing w:line="288"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其中：对于《中小企业声明函》填写如存在明显笔误、中小企业声明函同一内容前后不一致等情况，可要求供应商澄清修改，澄清修改后符合中小企业条件的供应商，可以享受中小企业扶持政策）。声明内容不实的，属于提供虚假材料谋取中标、成交的，依法承担法律责任。</w:t>
      </w:r>
    </w:p>
    <w:p w14:paraId="47EF098C">
      <w:pPr>
        <w:spacing w:line="288"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301F05C">
      <w:pPr>
        <w:spacing w:line="288"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highlight w:val="none"/>
        </w:rPr>
        <w:t>。</w:t>
      </w:r>
    </w:p>
    <w:p w14:paraId="505445B7">
      <w:pPr>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lang w:val="en-US" w:eastAsia="zh-CN"/>
        </w:rPr>
        <w:br w:type="page"/>
      </w:r>
    </w:p>
    <w:p w14:paraId="1F53F75B">
      <w:pPr>
        <w:numPr>
          <w:ilvl w:val="0"/>
          <w:numId w:val="0"/>
        </w:numPr>
        <w:spacing w:line="288"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标项三及标项四</w:t>
      </w:r>
      <w:r>
        <w:rPr>
          <w:rFonts w:hint="eastAsia" w:ascii="宋体" w:hAnsi="宋体" w:eastAsia="宋体" w:cs="宋体"/>
          <w:b/>
          <w:color w:val="auto"/>
          <w:sz w:val="32"/>
          <w:szCs w:val="32"/>
          <w:highlight w:val="none"/>
          <w:lang w:eastAsia="zh-CN"/>
        </w:rPr>
        <w:t>）</w:t>
      </w:r>
    </w:p>
    <w:p w14:paraId="65DCF988">
      <w:pPr>
        <w:adjustRightInd/>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4013B6D4">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lang w:val="en-US" w:eastAsia="zh-CN"/>
        </w:rPr>
        <w:t xml:space="preserve"> 男/女单皮鞋</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36392B0">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男/女皮凉鞋 </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335A4782">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男/女棉皮鞋</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240C7FBE">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腰带</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1100EB4F">
      <w:pPr>
        <w:adjustRightInd/>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EF00133">
      <w:pPr>
        <w:spacing w:line="288"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本企业对上述声明内容的真实性负责。如有虚假，将依法承担相应责任</w:t>
      </w:r>
      <w:r>
        <w:rPr>
          <w:rFonts w:hint="eastAsia" w:ascii="宋体" w:hAnsi="宋体" w:eastAsia="宋体" w:cs="宋体"/>
          <w:color w:val="auto"/>
          <w:sz w:val="24"/>
          <w:highlight w:val="none"/>
        </w:rPr>
        <w:t>。</w:t>
      </w:r>
    </w:p>
    <w:p w14:paraId="74CCE54B">
      <w:pPr>
        <w:snapToGrid w:val="0"/>
        <w:spacing w:line="288"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6DBB6439">
      <w:pPr>
        <w:snapToGrid w:val="0"/>
        <w:spacing w:line="288"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B61B166">
      <w:pPr>
        <w:spacing w:line="288"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554D1094">
      <w:pPr>
        <w:spacing w:line="288"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其中：对于《中小企业声明函》填写如存在明显笔误、中小企业声明函同一内容前后不一致等情况，可要求供应商澄清修改，澄清修改后符合中小企业条件的供应商，可以享受中小企业扶持政策）。声明内容不实的，属于提供虚假材料谋取中标、成交的，依法承担法律责任。</w:t>
      </w:r>
    </w:p>
    <w:p w14:paraId="0E2FCA67">
      <w:pPr>
        <w:spacing w:line="288"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759566A">
      <w:pPr>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4C3C1B">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14:paraId="2696BDFE">
      <w:pPr>
        <w:rPr>
          <w:rFonts w:hint="eastAsia" w:ascii="宋体" w:hAnsi="宋体" w:eastAsia="宋体" w:cs="宋体"/>
          <w:color w:val="auto"/>
          <w:sz w:val="24"/>
          <w:highlight w:val="none"/>
          <w:lang w:val="en-US" w:eastAsia="zh-CN"/>
        </w:rPr>
      </w:pPr>
    </w:p>
    <w:p w14:paraId="510E0F7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val="en-US" w:eastAsia="zh-CN"/>
        </w:rPr>
        <w:t>四</w:t>
      </w:r>
      <w:r>
        <w:rPr>
          <w:rFonts w:hint="eastAsia" w:ascii="宋体" w:hAnsi="宋体" w:eastAsia="宋体" w:cs="宋体"/>
          <w:b/>
          <w:color w:val="auto"/>
          <w:spacing w:val="6"/>
          <w:sz w:val="32"/>
          <w:szCs w:val="32"/>
          <w:highlight w:val="none"/>
        </w:rPr>
        <w:t>、残疾人福利性单位声明函（如果有）</w:t>
      </w:r>
    </w:p>
    <w:p w14:paraId="17C3D9D5">
      <w:pPr>
        <w:spacing w:line="360" w:lineRule="auto"/>
        <w:rPr>
          <w:rFonts w:hint="eastAsia" w:ascii="宋体" w:hAnsi="宋体" w:eastAsia="宋体" w:cs="宋体"/>
          <w:b/>
          <w:color w:val="auto"/>
          <w:spacing w:val="6"/>
          <w:sz w:val="30"/>
          <w:szCs w:val="30"/>
          <w:highlight w:val="none"/>
        </w:rPr>
      </w:pPr>
    </w:p>
    <w:p w14:paraId="754DA7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278AB3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4E95E07">
      <w:pPr>
        <w:spacing w:line="360" w:lineRule="auto"/>
        <w:ind w:firstLine="480" w:firstLineChars="200"/>
        <w:rPr>
          <w:rFonts w:hint="eastAsia" w:ascii="宋体" w:hAnsi="宋体" w:eastAsia="宋体" w:cs="宋体"/>
          <w:color w:val="auto"/>
          <w:sz w:val="24"/>
          <w:highlight w:val="none"/>
        </w:rPr>
      </w:pPr>
    </w:p>
    <w:p w14:paraId="2E67F6B6">
      <w:pPr>
        <w:spacing w:line="360" w:lineRule="auto"/>
        <w:ind w:firstLine="480" w:firstLineChars="200"/>
        <w:rPr>
          <w:rFonts w:hint="eastAsia" w:ascii="宋体" w:hAnsi="宋体" w:eastAsia="宋体" w:cs="宋体"/>
          <w:color w:val="auto"/>
          <w:sz w:val="24"/>
          <w:highlight w:val="none"/>
        </w:rPr>
      </w:pPr>
    </w:p>
    <w:p w14:paraId="3AB2DFB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4A8F2905">
      <w:pPr>
        <w:adjustRightInd/>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  期：</w:t>
      </w:r>
    </w:p>
    <w:p w14:paraId="1E243DA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91DFE4D">
      <w:pPr>
        <w:numPr>
          <w:ilvl w:val="0"/>
          <w:numId w:val="0"/>
        </w:numPr>
        <w:adjustRightInd/>
        <w:spacing w:line="400" w:lineRule="exact"/>
        <w:jc w:val="center"/>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lang w:val="en-US" w:eastAsia="zh-CN"/>
        </w:rPr>
        <w:t>五、省级以上监狱管理局、戒毒管理局（含新疆生产建设兵团）出具的属于监狱企业的证明文件（如果有）</w:t>
      </w:r>
    </w:p>
    <w:p w14:paraId="39927016">
      <w:pPr>
        <w:numPr>
          <w:ilvl w:val="0"/>
          <w:numId w:val="0"/>
        </w:numPr>
        <w:adjustRightInd/>
        <w:spacing w:line="400" w:lineRule="exact"/>
        <w:jc w:val="both"/>
        <w:rPr>
          <w:rFonts w:hint="eastAsia" w:ascii="宋体" w:hAnsi="宋体" w:eastAsia="宋体" w:cs="宋体"/>
          <w:b/>
          <w:color w:val="auto"/>
          <w:spacing w:val="6"/>
          <w:sz w:val="32"/>
          <w:szCs w:val="32"/>
          <w:highlight w:val="none"/>
          <w:lang w:val="en-US" w:eastAsia="zh-CN"/>
        </w:rPr>
      </w:pPr>
    </w:p>
    <w:p w14:paraId="749D9D41">
      <w:pPr>
        <w:numPr>
          <w:ilvl w:val="0"/>
          <w:numId w:val="0"/>
        </w:numPr>
        <w:adjustRightInd/>
        <w:spacing w:line="400" w:lineRule="exact"/>
        <w:jc w:val="both"/>
        <w:rPr>
          <w:rFonts w:hint="eastAsia" w:ascii="宋体" w:hAnsi="宋体" w:eastAsia="宋体" w:cs="宋体"/>
          <w:b/>
          <w:color w:val="auto"/>
          <w:spacing w:val="6"/>
          <w:sz w:val="32"/>
          <w:szCs w:val="32"/>
          <w:highlight w:val="none"/>
          <w:lang w:val="en-US" w:eastAsia="zh-CN"/>
        </w:rPr>
      </w:pPr>
    </w:p>
    <w:p w14:paraId="2C68B03B">
      <w:pPr>
        <w:numPr>
          <w:ilvl w:val="0"/>
          <w:numId w:val="0"/>
        </w:numPr>
        <w:adjustRightInd/>
        <w:spacing w:line="400" w:lineRule="exact"/>
        <w:jc w:val="both"/>
        <w:rPr>
          <w:rFonts w:hint="eastAsia" w:ascii="宋体" w:hAnsi="宋体" w:eastAsia="宋体" w:cs="宋体"/>
          <w:b/>
          <w:color w:val="auto"/>
          <w:spacing w:val="6"/>
          <w:sz w:val="32"/>
          <w:szCs w:val="32"/>
          <w:highlight w:val="none"/>
          <w:lang w:val="en-US" w:eastAsia="zh-CN"/>
        </w:rPr>
      </w:pPr>
    </w:p>
    <w:p w14:paraId="20629AE6">
      <w:pPr>
        <w:numPr>
          <w:ilvl w:val="0"/>
          <w:numId w:val="0"/>
        </w:numPr>
        <w:adjustRightInd/>
        <w:spacing w:line="400" w:lineRule="exact"/>
        <w:jc w:val="both"/>
        <w:rPr>
          <w:rFonts w:hint="eastAsia" w:ascii="宋体" w:hAnsi="宋体" w:eastAsia="宋体" w:cs="宋体"/>
          <w:b/>
          <w:color w:val="auto"/>
          <w:spacing w:val="6"/>
          <w:sz w:val="32"/>
          <w:szCs w:val="32"/>
          <w:highlight w:val="none"/>
          <w:lang w:val="en-US" w:eastAsia="zh-CN"/>
        </w:rPr>
      </w:pPr>
    </w:p>
    <w:p w14:paraId="528F80F7">
      <w:pPr>
        <w:numPr>
          <w:ilvl w:val="0"/>
          <w:numId w:val="0"/>
        </w:numPr>
        <w:adjustRightInd/>
        <w:spacing w:line="400" w:lineRule="exact"/>
        <w:jc w:val="both"/>
        <w:rPr>
          <w:rFonts w:hint="eastAsia" w:ascii="宋体" w:hAnsi="宋体" w:eastAsia="宋体" w:cs="宋体"/>
          <w:b/>
          <w:color w:val="auto"/>
          <w:spacing w:val="6"/>
          <w:sz w:val="32"/>
          <w:szCs w:val="32"/>
          <w:highlight w:val="none"/>
          <w:lang w:val="en-US" w:eastAsia="zh-CN"/>
        </w:rPr>
      </w:pPr>
    </w:p>
    <w:p w14:paraId="69DF288E">
      <w:pPr>
        <w:numPr>
          <w:ilvl w:val="0"/>
          <w:numId w:val="0"/>
        </w:numPr>
        <w:adjustRightInd/>
        <w:spacing w:line="400" w:lineRule="exact"/>
        <w:jc w:val="both"/>
        <w:rPr>
          <w:rFonts w:hint="eastAsia" w:ascii="宋体" w:hAnsi="宋体" w:eastAsia="宋体" w:cs="宋体"/>
          <w:b/>
          <w:color w:val="auto"/>
          <w:spacing w:val="6"/>
          <w:sz w:val="32"/>
          <w:szCs w:val="32"/>
          <w:highlight w:val="none"/>
          <w:lang w:val="en-US" w:eastAsia="zh-CN"/>
        </w:rPr>
      </w:pPr>
    </w:p>
    <w:p w14:paraId="0E68E9FC">
      <w:pPr>
        <w:numPr>
          <w:ilvl w:val="0"/>
          <w:numId w:val="0"/>
        </w:numPr>
        <w:adjustRightInd/>
        <w:spacing w:line="400" w:lineRule="exact"/>
        <w:jc w:val="both"/>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lang w:val="en-US" w:eastAsia="zh-CN"/>
        </w:rPr>
        <w:t>六、报价情况说明(如供应商报价低于项目预算 50%的，应当提交本文档，详细阐述不影响产品质量或者诚信履约的具体原因）</w:t>
      </w:r>
    </w:p>
    <w:p w14:paraId="0016F8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bookmarkEnd w:id="450"/>
      <w:bookmarkEnd w:id="451"/>
      <w:r>
        <w:rPr>
          <w:rFonts w:hint="eastAsia" w:ascii="宋体" w:hAnsi="宋体" w:eastAsia="宋体" w:cs="宋体"/>
          <w:b/>
          <w:color w:val="auto"/>
          <w:spacing w:val="6"/>
          <w:sz w:val="32"/>
          <w:szCs w:val="32"/>
          <w:highlight w:val="none"/>
        </w:rPr>
        <w:t>附件1：质疑函范本及制作说明</w:t>
      </w:r>
    </w:p>
    <w:p w14:paraId="2AB4D1D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A879AED">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5EA294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9F000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AE140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0957E0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736C9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719A8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EF1560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B69C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5F70C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9A0BFC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93CEB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招标文件获取日期：</w:t>
      </w:r>
      <w:r>
        <w:rPr>
          <w:rFonts w:hint="eastAsia" w:ascii="宋体" w:hAnsi="宋体" w:eastAsia="宋体" w:cs="宋体"/>
          <w:color w:val="auto"/>
          <w:sz w:val="24"/>
          <w:highlight w:val="none"/>
          <w:u w:val="dotted"/>
        </w:rPr>
        <w:t xml:space="preserve">                                           </w:t>
      </w:r>
    </w:p>
    <w:p w14:paraId="09604F0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881F3A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5DE59D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0092B6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3F087B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25EC80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6C3199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6C277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6BABA3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30D441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A475E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EB375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53EC54D">
      <w:pPr>
        <w:spacing w:line="360" w:lineRule="auto"/>
        <w:jc w:val="center"/>
        <w:rPr>
          <w:rFonts w:hint="eastAsia" w:ascii="宋体" w:hAnsi="宋体" w:eastAsia="宋体" w:cs="宋体"/>
          <w:b/>
          <w:bCs/>
          <w:color w:val="auto"/>
          <w:sz w:val="24"/>
          <w:highlight w:val="none"/>
        </w:rPr>
      </w:pPr>
    </w:p>
    <w:p w14:paraId="46AFE8E5">
      <w:pPr>
        <w:spacing w:line="360" w:lineRule="auto"/>
        <w:rPr>
          <w:rFonts w:hint="eastAsia" w:ascii="宋体" w:hAnsi="宋体" w:eastAsia="宋体" w:cs="宋体"/>
          <w:b/>
          <w:color w:val="auto"/>
          <w:sz w:val="24"/>
          <w:highlight w:val="none"/>
        </w:rPr>
      </w:pPr>
    </w:p>
    <w:p w14:paraId="01217682">
      <w:pPr>
        <w:spacing w:line="360" w:lineRule="auto"/>
        <w:rPr>
          <w:rFonts w:hint="eastAsia" w:ascii="宋体" w:hAnsi="宋体" w:eastAsia="宋体" w:cs="宋体"/>
          <w:b/>
          <w:color w:val="auto"/>
          <w:sz w:val="24"/>
          <w:highlight w:val="none"/>
        </w:rPr>
      </w:pPr>
    </w:p>
    <w:p w14:paraId="459F58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9664EB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C0D9E1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14C86C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4DE60F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E8AA06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21A3C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222CC1">
      <w:pPr>
        <w:widowControl/>
        <w:spacing w:line="360" w:lineRule="auto"/>
        <w:ind w:firstLine="600" w:firstLineChars="200"/>
        <w:jc w:val="left"/>
        <w:rPr>
          <w:rFonts w:hint="eastAsia" w:ascii="宋体" w:hAnsi="宋体" w:eastAsia="宋体" w:cs="宋体"/>
          <w:color w:val="auto"/>
          <w:sz w:val="30"/>
          <w:szCs w:val="30"/>
          <w:highlight w:val="none"/>
        </w:rPr>
      </w:pPr>
    </w:p>
    <w:p w14:paraId="4B543357">
      <w:pPr>
        <w:spacing w:line="360" w:lineRule="auto"/>
        <w:jc w:val="center"/>
        <w:rPr>
          <w:rFonts w:hint="eastAsia" w:ascii="宋体" w:hAnsi="宋体" w:eastAsia="宋体" w:cs="宋体"/>
          <w:b/>
          <w:color w:val="auto"/>
          <w:spacing w:val="6"/>
          <w:sz w:val="32"/>
          <w:szCs w:val="32"/>
          <w:highlight w:val="none"/>
        </w:rPr>
      </w:pPr>
    </w:p>
    <w:p w14:paraId="37D0B71B">
      <w:pPr>
        <w:spacing w:line="360" w:lineRule="auto"/>
        <w:jc w:val="center"/>
        <w:rPr>
          <w:rFonts w:hint="eastAsia" w:ascii="宋体" w:hAnsi="宋体" w:eastAsia="宋体" w:cs="宋体"/>
          <w:b/>
          <w:color w:val="auto"/>
          <w:spacing w:val="6"/>
          <w:sz w:val="32"/>
          <w:szCs w:val="32"/>
          <w:highlight w:val="none"/>
        </w:rPr>
      </w:pPr>
    </w:p>
    <w:p w14:paraId="3C1F850C">
      <w:pPr>
        <w:spacing w:line="360" w:lineRule="auto"/>
        <w:jc w:val="center"/>
        <w:rPr>
          <w:rFonts w:hint="eastAsia" w:ascii="宋体" w:hAnsi="宋体" w:eastAsia="宋体" w:cs="宋体"/>
          <w:b/>
          <w:color w:val="auto"/>
          <w:spacing w:val="6"/>
          <w:sz w:val="32"/>
          <w:szCs w:val="32"/>
          <w:highlight w:val="none"/>
        </w:rPr>
      </w:pPr>
    </w:p>
    <w:p w14:paraId="247E2F79">
      <w:pPr>
        <w:spacing w:line="360" w:lineRule="auto"/>
        <w:jc w:val="center"/>
        <w:rPr>
          <w:rFonts w:hint="eastAsia" w:ascii="宋体" w:hAnsi="宋体" w:eastAsia="宋体" w:cs="宋体"/>
          <w:b/>
          <w:color w:val="auto"/>
          <w:spacing w:val="6"/>
          <w:sz w:val="32"/>
          <w:szCs w:val="32"/>
          <w:highlight w:val="none"/>
        </w:rPr>
      </w:pPr>
    </w:p>
    <w:p w14:paraId="7E2BBEA6">
      <w:pPr>
        <w:spacing w:line="360" w:lineRule="auto"/>
        <w:jc w:val="center"/>
        <w:rPr>
          <w:rFonts w:hint="eastAsia" w:ascii="宋体" w:hAnsi="宋体" w:eastAsia="宋体" w:cs="宋体"/>
          <w:b/>
          <w:color w:val="auto"/>
          <w:spacing w:val="6"/>
          <w:sz w:val="32"/>
          <w:szCs w:val="32"/>
          <w:highlight w:val="none"/>
        </w:rPr>
      </w:pPr>
    </w:p>
    <w:p w14:paraId="5EF58149">
      <w:pPr>
        <w:spacing w:line="360" w:lineRule="auto"/>
        <w:jc w:val="center"/>
        <w:rPr>
          <w:rFonts w:hint="eastAsia" w:ascii="宋体" w:hAnsi="宋体" w:eastAsia="宋体" w:cs="宋体"/>
          <w:b/>
          <w:color w:val="auto"/>
          <w:spacing w:val="6"/>
          <w:sz w:val="32"/>
          <w:szCs w:val="32"/>
          <w:highlight w:val="none"/>
        </w:rPr>
      </w:pPr>
    </w:p>
    <w:p w14:paraId="4B27191E">
      <w:pPr>
        <w:spacing w:line="360" w:lineRule="auto"/>
        <w:jc w:val="center"/>
        <w:rPr>
          <w:rFonts w:hint="eastAsia" w:ascii="宋体" w:hAnsi="宋体" w:eastAsia="宋体" w:cs="宋体"/>
          <w:b/>
          <w:color w:val="auto"/>
          <w:spacing w:val="6"/>
          <w:sz w:val="32"/>
          <w:szCs w:val="32"/>
          <w:highlight w:val="none"/>
        </w:rPr>
      </w:pPr>
    </w:p>
    <w:p w14:paraId="18C1AA71">
      <w:pPr>
        <w:spacing w:line="360" w:lineRule="auto"/>
        <w:jc w:val="center"/>
        <w:rPr>
          <w:rFonts w:hint="eastAsia" w:ascii="宋体" w:hAnsi="宋体" w:eastAsia="宋体" w:cs="宋体"/>
          <w:b/>
          <w:color w:val="auto"/>
          <w:spacing w:val="6"/>
          <w:sz w:val="32"/>
          <w:szCs w:val="32"/>
          <w:highlight w:val="none"/>
        </w:rPr>
      </w:pPr>
    </w:p>
    <w:p w14:paraId="2DBAEE0C">
      <w:pPr>
        <w:spacing w:line="360" w:lineRule="auto"/>
        <w:jc w:val="center"/>
        <w:rPr>
          <w:rFonts w:hint="eastAsia" w:ascii="宋体" w:hAnsi="宋体" w:eastAsia="宋体" w:cs="宋体"/>
          <w:b/>
          <w:color w:val="auto"/>
          <w:spacing w:val="6"/>
          <w:sz w:val="32"/>
          <w:szCs w:val="32"/>
          <w:highlight w:val="none"/>
        </w:rPr>
      </w:pPr>
    </w:p>
    <w:p w14:paraId="439ED2FA">
      <w:pPr>
        <w:spacing w:line="360" w:lineRule="auto"/>
        <w:jc w:val="center"/>
        <w:rPr>
          <w:rFonts w:hint="eastAsia" w:ascii="宋体" w:hAnsi="宋体" w:eastAsia="宋体" w:cs="宋体"/>
          <w:b/>
          <w:color w:val="auto"/>
          <w:spacing w:val="6"/>
          <w:sz w:val="32"/>
          <w:szCs w:val="32"/>
          <w:highlight w:val="none"/>
        </w:rPr>
      </w:pPr>
    </w:p>
    <w:p w14:paraId="3BC87BFB">
      <w:pPr>
        <w:spacing w:line="360" w:lineRule="auto"/>
        <w:jc w:val="center"/>
        <w:rPr>
          <w:rFonts w:hint="eastAsia" w:ascii="宋体" w:hAnsi="宋体" w:eastAsia="宋体" w:cs="宋体"/>
          <w:b/>
          <w:color w:val="auto"/>
          <w:spacing w:val="6"/>
          <w:sz w:val="32"/>
          <w:szCs w:val="32"/>
          <w:highlight w:val="none"/>
        </w:rPr>
      </w:pPr>
    </w:p>
    <w:p w14:paraId="3A3CEF61">
      <w:pPr>
        <w:spacing w:line="360" w:lineRule="auto"/>
        <w:jc w:val="center"/>
        <w:rPr>
          <w:rFonts w:hint="eastAsia" w:ascii="宋体" w:hAnsi="宋体" w:eastAsia="宋体" w:cs="宋体"/>
          <w:b/>
          <w:color w:val="auto"/>
          <w:spacing w:val="6"/>
          <w:sz w:val="32"/>
          <w:szCs w:val="32"/>
          <w:highlight w:val="none"/>
        </w:rPr>
      </w:pPr>
    </w:p>
    <w:p w14:paraId="43D2DF10">
      <w:pPr>
        <w:spacing w:line="360" w:lineRule="auto"/>
        <w:jc w:val="left"/>
        <w:rPr>
          <w:rFonts w:hint="eastAsia" w:ascii="宋体" w:hAnsi="宋体" w:eastAsia="宋体" w:cs="宋体"/>
          <w:b/>
          <w:color w:val="auto"/>
          <w:spacing w:val="6"/>
          <w:sz w:val="32"/>
          <w:szCs w:val="32"/>
          <w:highlight w:val="none"/>
        </w:rPr>
      </w:pPr>
    </w:p>
    <w:p w14:paraId="650425E9">
      <w:pPr>
        <w:spacing w:line="360" w:lineRule="auto"/>
        <w:jc w:val="left"/>
        <w:rPr>
          <w:rFonts w:hint="eastAsia" w:ascii="宋体" w:hAnsi="宋体" w:eastAsia="宋体" w:cs="宋体"/>
          <w:b/>
          <w:color w:val="auto"/>
          <w:spacing w:val="6"/>
          <w:sz w:val="32"/>
          <w:szCs w:val="32"/>
          <w:highlight w:val="none"/>
        </w:rPr>
      </w:pPr>
    </w:p>
    <w:p w14:paraId="263E806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3E12A8DB">
      <w:pPr>
        <w:spacing w:line="360" w:lineRule="auto"/>
        <w:jc w:val="center"/>
        <w:rPr>
          <w:rFonts w:hint="eastAsia" w:ascii="宋体" w:hAnsi="宋体" w:eastAsia="宋体" w:cs="宋体"/>
          <w:b/>
          <w:color w:val="auto"/>
          <w:sz w:val="24"/>
          <w:highlight w:val="none"/>
        </w:rPr>
      </w:pPr>
    </w:p>
    <w:p w14:paraId="03D11F3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B8ED9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19574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ADACD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845C4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57E5D9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3A764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B971E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DA0148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AF4A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8D21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6A9A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5740BE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3DD08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BA68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D33BD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8CF5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49E79F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01FE6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3A34E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AF01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5E6C01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招标文件公告：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1F8DF7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6CDDF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DED8DA6">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8BD0C3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803A1C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F1645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563D4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ACABE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983B8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7B120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0A08A7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668AA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EC917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CE44E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578F6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48D1C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5FE4E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CA35A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0A5C47B">
      <w:pPr>
        <w:spacing w:line="360" w:lineRule="auto"/>
        <w:rPr>
          <w:rFonts w:hint="eastAsia" w:ascii="宋体" w:hAnsi="宋体" w:eastAsia="宋体" w:cs="宋体"/>
          <w:b/>
          <w:color w:val="auto"/>
          <w:sz w:val="24"/>
          <w:highlight w:val="none"/>
        </w:rPr>
      </w:pPr>
    </w:p>
    <w:p w14:paraId="6F21F202">
      <w:pPr>
        <w:spacing w:line="360" w:lineRule="auto"/>
        <w:rPr>
          <w:rFonts w:hint="eastAsia" w:ascii="宋体" w:hAnsi="宋体" w:eastAsia="宋体" w:cs="宋体"/>
          <w:b/>
          <w:color w:val="auto"/>
          <w:sz w:val="24"/>
          <w:highlight w:val="none"/>
        </w:rPr>
      </w:pPr>
    </w:p>
    <w:p w14:paraId="100F3F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1643EF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9BB0EE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5A46D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B25C6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61AEC7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980D3E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0D82D5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C521B5">
      <w:pPr>
        <w:spacing w:line="360" w:lineRule="auto"/>
        <w:rPr>
          <w:rFonts w:hint="eastAsia" w:ascii="宋体" w:hAnsi="宋体" w:eastAsia="宋体" w:cs="宋体"/>
          <w:b/>
          <w:color w:val="auto"/>
          <w:sz w:val="24"/>
          <w:highlight w:val="none"/>
        </w:rPr>
      </w:pPr>
    </w:p>
    <w:p w14:paraId="5058F124">
      <w:pPr>
        <w:autoSpaceDE w:val="0"/>
        <w:autoSpaceDN w:val="0"/>
        <w:jc w:val="center"/>
        <w:rPr>
          <w:rFonts w:hint="eastAsia" w:ascii="宋体" w:hAnsi="宋体" w:eastAsia="宋体" w:cs="宋体"/>
          <w:b/>
          <w:color w:val="auto"/>
          <w:spacing w:val="6"/>
          <w:sz w:val="32"/>
          <w:szCs w:val="32"/>
          <w:highlight w:val="none"/>
        </w:rPr>
      </w:pPr>
    </w:p>
    <w:p w14:paraId="25493F5B">
      <w:pPr>
        <w:autoSpaceDE w:val="0"/>
        <w:autoSpaceDN w:val="0"/>
        <w:jc w:val="center"/>
        <w:rPr>
          <w:rFonts w:hint="eastAsia" w:ascii="宋体" w:hAnsi="宋体" w:eastAsia="宋体" w:cs="宋体"/>
          <w:b/>
          <w:color w:val="auto"/>
          <w:spacing w:val="6"/>
          <w:sz w:val="32"/>
          <w:szCs w:val="32"/>
          <w:highlight w:val="none"/>
        </w:rPr>
      </w:pPr>
    </w:p>
    <w:p w14:paraId="405E52AF">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附件3：</w:t>
      </w:r>
      <w:r>
        <w:rPr>
          <w:rFonts w:hint="eastAsia" w:ascii="宋体" w:hAnsi="宋体" w:eastAsia="宋体" w:cs="宋体"/>
          <w:b/>
          <w:bCs/>
          <w:color w:val="auto"/>
          <w:sz w:val="32"/>
          <w:szCs w:val="32"/>
          <w:highlight w:val="none"/>
        </w:rPr>
        <w:t>业务专用章使用说明函</w:t>
      </w:r>
    </w:p>
    <w:p w14:paraId="51B29C2E">
      <w:pPr>
        <w:spacing w:line="360" w:lineRule="auto"/>
        <w:rPr>
          <w:rFonts w:hint="eastAsia" w:ascii="宋体" w:hAnsi="宋体" w:eastAsia="宋体" w:cs="宋体"/>
          <w:color w:val="auto"/>
          <w:sz w:val="24"/>
          <w:highlight w:val="none"/>
          <w:u w:val="single"/>
        </w:rPr>
      </w:pPr>
    </w:p>
    <w:p w14:paraId="563B43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29FF4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E7DC7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4502892">
      <w:pPr>
        <w:spacing w:line="360" w:lineRule="auto"/>
        <w:ind w:firstLine="494"/>
        <w:rPr>
          <w:rFonts w:hint="eastAsia" w:ascii="宋体" w:hAnsi="宋体" w:eastAsia="宋体" w:cs="宋体"/>
          <w:color w:val="auto"/>
          <w:sz w:val="24"/>
          <w:highlight w:val="none"/>
        </w:rPr>
      </w:pPr>
    </w:p>
    <w:p w14:paraId="0FB5E93B">
      <w:pPr>
        <w:spacing w:line="360" w:lineRule="auto"/>
        <w:ind w:firstLine="494"/>
        <w:rPr>
          <w:rFonts w:hint="eastAsia" w:ascii="宋体" w:hAnsi="宋体" w:eastAsia="宋体" w:cs="宋体"/>
          <w:color w:val="auto"/>
          <w:sz w:val="24"/>
          <w:highlight w:val="none"/>
        </w:rPr>
      </w:pPr>
    </w:p>
    <w:p w14:paraId="015694CB">
      <w:pPr>
        <w:spacing w:line="360" w:lineRule="auto"/>
        <w:ind w:firstLine="494"/>
        <w:rPr>
          <w:rFonts w:hint="eastAsia" w:ascii="宋体" w:hAnsi="宋体" w:eastAsia="宋体" w:cs="宋体"/>
          <w:color w:val="auto"/>
          <w:sz w:val="24"/>
          <w:highlight w:val="none"/>
        </w:rPr>
      </w:pPr>
    </w:p>
    <w:p w14:paraId="1FD443B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D7A03F7">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37C6788">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5AD20A4">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2D567A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2D567A2">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7072DB1">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77072DB1">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79427B61">
      <w:pPr>
        <w:autoSpaceDE w:val="0"/>
        <w:autoSpaceDN w:val="0"/>
        <w:jc w:val="center"/>
        <w:rPr>
          <w:rFonts w:hint="eastAsia" w:ascii="宋体" w:hAnsi="宋体" w:eastAsia="宋体" w:cs="宋体"/>
          <w:b/>
          <w:color w:val="auto"/>
          <w:spacing w:val="6"/>
          <w:sz w:val="32"/>
          <w:szCs w:val="32"/>
          <w:highlight w:val="none"/>
        </w:rPr>
      </w:pPr>
    </w:p>
    <w:p w14:paraId="6F6F2BD4">
      <w:pPr>
        <w:autoSpaceDE w:val="0"/>
        <w:autoSpaceDN w:val="0"/>
        <w:jc w:val="center"/>
        <w:rPr>
          <w:rFonts w:hint="eastAsia" w:ascii="宋体" w:hAnsi="宋体" w:eastAsia="宋体" w:cs="宋体"/>
          <w:b/>
          <w:color w:val="auto"/>
          <w:spacing w:val="6"/>
          <w:sz w:val="32"/>
          <w:szCs w:val="32"/>
          <w:highlight w:val="none"/>
        </w:rPr>
      </w:pPr>
    </w:p>
    <w:p w14:paraId="024F9C4C">
      <w:pPr>
        <w:autoSpaceDE w:val="0"/>
        <w:autoSpaceDN w:val="0"/>
        <w:jc w:val="center"/>
        <w:rPr>
          <w:rFonts w:hint="eastAsia" w:ascii="宋体" w:hAnsi="宋体" w:eastAsia="宋体" w:cs="宋体"/>
          <w:b/>
          <w:color w:val="auto"/>
          <w:spacing w:val="6"/>
          <w:sz w:val="32"/>
          <w:szCs w:val="32"/>
          <w:highlight w:val="none"/>
        </w:rPr>
      </w:pPr>
    </w:p>
    <w:p w14:paraId="3D685651">
      <w:pPr>
        <w:autoSpaceDE w:val="0"/>
        <w:autoSpaceDN w:val="0"/>
        <w:jc w:val="center"/>
        <w:rPr>
          <w:rFonts w:hint="eastAsia" w:ascii="宋体" w:hAnsi="宋体" w:eastAsia="宋体" w:cs="宋体"/>
          <w:b/>
          <w:color w:val="auto"/>
          <w:spacing w:val="6"/>
          <w:sz w:val="32"/>
          <w:szCs w:val="32"/>
          <w:highlight w:val="none"/>
        </w:rPr>
      </w:pPr>
    </w:p>
    <w:p w14:paraId="3FBD514C">
      <w:pPr>
        <w:autoSpaceDE w:val="0"/>
        <w:autoSpaceDN w:val="0"/>
        <w:jc w:val="center"/>
        <w:rPr>
          <w:rFonts w:hint="eastAsia" w:ascii="宋体" w:hAnsi="宋体" w:eastAsia="宋体" w:cs="宋体"/>
          <w:b/>
          <w:color w:val="auto"/>
          <w:spacing w:val="6"/>
          <w:sz w:val="32"/>
          <w:szCs w:val="32"/>
          <w:highlight w:val="none"/>
        </w:rPr>
      </w:pPr>
    </w:p>
    <w:p w14:paraId="1144D085">
      <w:pPr>
        <w:autoSpaceDE w:val="0"/>
        <w:autoSpaceDN w:val="0"/>
        <w:jc w:val="center"/>
        <w:rPr>
          <w:rFonts w:hint="eastAsia" w:ascii="宋体" w:hAnsi="宋体" w:eastAsia="宋体" w:cs="宋体"/>
          <w:b/>
          <w:color w:val="auto"/>
          <w:spacing w:val="6"/>
          <w:sz w:val="32"/>
          <w:szCs w:val="32"/>
          <w:highlight w:val="none"/>
        </w:rPr>
      </w:pPr>
    </w:p>
    <w:p w14:paraId="5BD27E98">
      <w:pPr>
        <w:autoSpaceDE w:val="0"/>
        <w:autoSpaceDN w:val="0"/>
        <w:jc w:val="center"/>
        <w:rPr>
          <w:rFonts w:hint="eastAsia" w:ascii="宋体" w:hAnsi="宋体" w:eastAsia="宋体" w:cs="宋体"/>
          <w:b/>
          <w:color w:val="auto"/>
          <w:spacing w:val="6"/>
          <w:sz w:val="32"/>
          <w:szCs w:val="32"/>
          <w:highlight w:val="none"/>
        </w:rPr>
      </w:pPr>
    </w:p>
    <w:p w14:paraId="38156283">
      <w:pPr>
        <w:autoSpaceDE w:val="0"/>
        <w:autoSpaceDN w:val="0"/>
        <w:jc w:val="center"/>
        <w:rPr>
          <w:rFonts w:hint="eastAsia" w:ascii="宋体" w:hAnsi="宋体" w:eastAsia="宋体" w:cs="宋体"/>
          <w:b/>
          <w:color w:val="auto"/>
          <w:spacing w:val="6"/>
          <w:sz w:val="32"/>
          <w:szCs w:val="32"/>
          <w:highlight w:val="none"/>
        </w:rPr>
      </w:pPr>
    </w:p>
    <w:p w14:paraId="1C7F3DC1">
      <w:pPr>
        <w:autoSpaceDE w:val="0"/>
        <w:autoSpaceDN w:val="0"/>
        <w:jc w:val="center"/>
        <w:rPr>
          <w:rFonts w:hint="eastAsia" w:ascii="宋体" w:hAnsi="宋体" w:eastAsia="宋体" w:cs="宋体"/>
          <w:b/>
          <w:color w:val="auto"/>
          <w:spacing w:val="6"/>
          <w:sz w:val="32"/>
          <w:szCs w:val="32"/>
          <w:highlight w:val="none"/>
        </w:rPr>
      </w:pPr>
    </w:p>
    <w:p w14:paraId="0AF5C0CD">
      <w:pPr>
        <w:autoSpaceDE w:val="0"/>
        <w:autoSpaceDN w:val="0"/>
        <w:jc w:val="center"/>
        <w:rPr>
          <w:rFonts w:hint="eastAsia" w:ascii="宋体" w:hAnsi="宋体" w:eastAsia="宋体" w:cs="宋体"/>
          <w:b/>
          <w:color w:val="auto"/>
          <w:spacing w:val="6"/>
          <w:sz w:val="32"/>
          <w:szCs w:val="32"/>
          <w:highlight w:val="none"/>
        </w:rPr>
      </w:pPr>
    </w:p>
    <w:p w14:paraId="44BB4A80">
      <w:pPr>
        <w:autoSpaceDE w:val="0"/>
        <w:autoSpaceDN w:val="0"/>
        <w:jc w:val="center"/>
        <w:rPr>
          <w:rFonts w:hint="eastAsia" w:ascii="宋体" w:hAnsi="宋体" w:eastAsia="宋体" w:cs="宋体"/>
          <w:b/>
          <w:color w:val="auto"/>
          <w:spacing w:val="6"/>
          <w:sz w:val="32"/>
          <w:szCs w:val="32"/>
          <w:highlight w:val="none"/>
        </w:rPr>
      </w:pPr>
    </w:p>
    <w:p w14:paraId="432B747F">
      <w:pPr>
        <w:autoSpaceDE w:val="0"/>
        <w:autoSpaceDN w:val="0"/>
        <w:jc w:val="center"/>
        <w:rPr>
          <w:rFonts w:hint="eastAsia" w:ascii="宋体" w:hAnsi="宋体" w:eastAsia="宋体" w:cs="宋体"/>
          <w:b/>
          <w:color w:val="auto"/>
          <w:spacing w:val="6"/>
          <w:sz w:val="32"/>
          <w:szCs w:val="32"/>
          <w:highlight w:val="none"/>
        </w:rPr>
      </w:pPr>
    </w:p>
    <w:p w14:paraId="68CDCA59">
      <w:pPr>
        <w:autoSpaceDE w:val="0"/>
        <w:autoSpaceDN w:val="0"/>
        <w:jc w:val="center"/>
        <w:rPr>
          <w:rFonts w:hint="eastAsia" w:ascii="宋体" w:hAnsi="宋体" w:eastAsia="宋体" w:cs="宋体"/>
          <w:b/>
          <w:color w:val="auto"/>
          <w:spacing w:val="6"/>
          <w:sz w:val="32"/>
          <w:szCs w:val="32"/>
          <w:highlight w:val="none"/>
        </w:rPr>
      </w:pPr>
    </w:p>
    <w:p w14:paraId="35F7CCD1">
      <w:pPr>
        <w:autoSpaceDE w:val="0"/>
        <w:autoSpaceDN w:val="0"/>
        <w:jc w:val="center"/>
        <w:rPr>
          <w:rFonts w:hint="eastAsia" w:ascii="宋体" w:hAnsi="宋体" w:eastAsia="宋体" w:cs="宋体"/>
          <w:b/>
          <w:color w:val="auto"/>
          <w:spacing w:val="6"/>
          <w:sz w:val="32"/>
          <w:szCs w:val="32"/>
          <w:highlight w:val="none"/>
        </w:rPr>
      </w:pPr>
    </w:p>
    <w:p w14:paraId="4A3687B9">
      <w:pPr>
        <w:autoSpaceDE w:val="0"/>
        <w:autoSpaceDN w:val="0"/>
        <w:jc w:val="center"/>
        <w:rPr>
          <w:rFonts w:hint="eastAsia" w:ascii="宋体" w:hAnsi="宋体" w:eastAsia="宋体" w:cs="宋体"/>
          <w:b/>
          <w:color w:val="auto"/>
          <w:spacing w:val="6"/>
          <w:sz w:val="32"/>
          <w:szCs w:val="32"/>
          <w:highlight w:val="none"/>
        </w:rPr>
      </w:pPr>
    </w:p>
    <w:p w14:paraId="576C3A2E">
      <w:pPr>
        <w:autoSpaceDE w:val="0"/>
        <w:autoSpaceDN w:val="0"/>
        <w:jc w:val="center"/>
        <w:rPr>
          <w:rFonts w:hint="eastAsia" w:ascii="宋体" w:hAnsi="宋体" w:eastAsia="宋体" w:cs="宋体"/>
          <w:b/>
          <w:color w:val="auto"/>
          <w:spacing w:val="6"/>
          <w:sz w:val="32"/>
          <w:szCs w:val="32"/>
          <w:highlight w:val="none"/>
        </w:rPr>
      </w:pPr>
    </w:p>
    <w:p w14:paraId="21116A65">
      <w:pPr>
        <w:snapToGrid w:val="0"/>
        <w:spacing w:line="360" w:lineRule="auto"/>
        <w:jc w:val="center"/>
        <w:rPr>
          <w:rFonts w:hint="eastAsia" w:ascii="宋体" w:hAnsi="宋体" w:eastAsia="宋体" w:cs="宋体"/>
          <w:b/>
          <w:color w:val="auto"/>
          <w:kern w:val="0"/>
          <w:sz w:val="32"/>
          <w:szCs w:val="32"/>
          <w:highlight w:val="none"/>
        </w:rPr>
      </w:pPr>
    </w:p>
    <w:p w14:paraId="311353EF">
      <w:pPr>
        <w:snapToGrid w:val="0"/>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附件4：联合协议</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不适用</w:t>
      </w:r>
      <w:r>
        <w:rPr>
          <w:rFonts w:hint="eastAsia" w:ascii="宋体" w:hAnsi="宋体" w:cs="宋体"/>
          <w:b/>
          <w:color w:val="auto"/>
          <w:kern w:val="0"/>
          <w:sz w:val="32"/>
          <w:szCs w:val="32"/>
          <w:highlight w:val="none"/>
          <w:lang w:eastAsia="zh-CN"/>
        </w:rPr>
        <w:t>）</w:t>
      </w:r>
    </w:p>
    <w:p w14:paraId="0083CB2F">
      <w:pPr>
        <w:widowControl/>
        <w:spacing w:line="288"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（以联合体形式投标的，提供联合协议；本项目不接受联合体投标或者供应商不以联合体形式投标的，则不需要提供）</w:t>
      </w:r>
    </w:p>
    <w:p w14:paraId="138D4EBD">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6E86F459">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E4C0BD9">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12136B2">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5ACE6CE">
      <w:pPr>
        <w:snapToGrid w:val="0"/>
        <w:spacing w:line="288" w:lineRule="auto"/>
        <w:ind w:firstLine="576"/>
        <w:rPr>
          <w:rFonts w:hint="eastAsia" w:ascii="宋体" w:hAnsi="宋体" w:eastAsia="宋体" w:cs="宋体"/>
          <w:color w:val="auto"/>
          <w:kern w:val="0"/>
          <w:sz w:val="24"/>
          <w:highlight w:val="none"/>
          <w:lang w:val="zh-CN"/>
        </w:rPr>
      </w:pPr>
      <w:bookmarkStart w:id="45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B6C3449">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E5BAE9A">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52"/>
    <w:p w14:paraId="5A524CBC">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56774D2">
      <w:pPr>
        <w:snapToGrid w:val="0"/>
        <w:spacing w:line="288"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5FC8623">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3C5D5F71">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DC2E48C">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4CAACD1">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E47830F">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78648C6">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563C5D9">
      <w:pPr>
        <w:snapToGrid w:val="0"/>
        <w:spacing w:line="288"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4B99F1A">
      <w:pPr>
        <w:snapToGrid w:val="0"/>
        <w:spacing w:line="288"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BE2A23E">
      <w:pPr>
        <w:snapToGrid w:val="0"/>
        <w:spacing w:line="288"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897F5E7">
      <w:pPr>
        <w:snapToGrid w:val="0"/>
        <w:spacing w:line="288"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8B0FA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C4876E8">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D1116BD">
      <w:pPr>
        <w:snapToGrid w:val="0"/>
        <w:spacing w:line="312"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附件5：分包意向协议</w:t>
      </w:r>
      <w:r>
        <w:rPr>
          <w:rFonts w:hint="eastAsia" w:ascii="宋体" w:hAnsi="宋体" w:eastAsia="宋体" w:cs="宋体"/>
          <w:b/>
          <w:color w:val="auto"/>
          <w:kern w:val="0"/>
          <w:sz w:val="32"/>
          <w:szCs w:val="32"/>
          <w:highlight w:val="none"/>
          <w:lang w:eastAsia="zh-CN"/>
        </w:rPr>
        <w:t>（不适用）</w:t>
      </w:r>
    </w:p>
    <w:p w14:paraId="4A94BA46">
      <w:pPr>
        <w:widowControl/>
        <w:spacing w:line="312"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eastAsia="宋体" w:cs="宋体"/>
          <w:color w:val="auto"/>
          <w:sz w:val="24"/>
          <w:highlight w:val="none"/>
        </w:rPr>
        <w:t>）</w:t>
      </w:r>
    </w:p>
    <w:p w14:paraId="28727AFF">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的中标人，将依法采取分包方式履行合同。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8A097F0">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5586F36">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FE17932">
      <w:pPr>
        <w:tabs>
          <w:tab w:val="left" w:pos="432"/>
        </w:tabs>
        <w:spacing w:line="312" w:lineRule="auto"/>
        <w:ind w:left="664" w:leftChars="316" w:firstLine="228" w:firstLineChars="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185C915C">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740C85D">
      <w:pPr>
        <w:snapToGrid w:val="0"/>
        <w:spacing w:line="312"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79767EF">
      <w:pPr>
        <w:spacing w:line="312"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5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53"/>
    </w:p>
    <w:p w14:paraId="2B768890">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4DA16C7">
      <w:pPr>
        <w:snapToGrid w:val="0"/>
        <w:spacing w:line="312"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54D4EF3">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68E0692">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9F54515">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2D6F37A">
      <w:pPr>
        <w:snapToGrid w:val="0"/>
        <w:spacing w:line="312"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5C2E64F">
      <w:pPr>
        <w:snapToGrid w:val="0"/>
        <w:spacing w:line="312"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46F27E4">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211016F">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AB0EF52">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135FE91">
      <w:pPr>
        <w:snapToGrid w:val="0"/>
        <w:spacing w:line="312"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C7C482E">
      <w:pPr>
        <w:snapToGrid w:val="0"/>
        <w:spacing w:line="312"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74A4FFB">
      <w:pPr>
        <w:snapToGrid w:val="0"/>
        <w:spacing w:line="312"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55EBBC2">
      <w:pPr>
        <w:spacing w:line="312"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E5CAB85">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140A9EC">
      <w:pPr>
        <w:widowControl/>
        <w:adjustRightInd/>
        <w:jc w:val="left"/>
        <w:rPr>
          <w:rFonts w:hint="eastAsia" w:ascii="宋体" w:hAnsi="宋体" w:eastAsia="宋体" w:cs="宋体"/>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1" w:usb3="00000000" w:csb0="400001BF" w:csb1="DFF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7098">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F4803">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FF4803">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2CF8">
    <w:pPr>
      <w:pStyle w:val="41"/>
      <w:framePr w:wrap="around" w:vAnchor="text" w:hAnchor="margin" w:xAlign="right" w:y="1"/>
      <w:rPr>
        <w:rStyle w:val="74"/>
      </w:rPr>
    </w:pPr>
    <w:r>
      <w:fldChar w:fldCharType="begin"/>
    </w:r>
    <w:r>
      <w:rPr>
        <w:rStyle w:val="74"/>
      </w:rPr>
      <w:instrText xml:space="preserve">PAGE  </w:instrText>
    </w:r>
    <w:r>
      <w:fldChar w:fldCharType="end"/>
    </w:r>
  </w:p>
  <w:p w14:paraId="18D7C54D">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B57E">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26EF5">
                          <w:pPr>
                            <w:pStyle w:val="4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5026EF5">
                    <w:pPr>
                      <w:pStyle w:val="4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39B9">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A5AA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AA5AA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430F">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83F1B">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183F1B">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20B6">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FBE5C">
                          <w:pPr>
                            <w:pStyle w:val="4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8FBE5C">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919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249D9">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CE249D9">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4D2C">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6BB40">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716BB40">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8CA6">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2AC88">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562AC88">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0D41">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4AC7E">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14AC7E">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94B3">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7A315">
                          <w:pPr>
                            <w:pStyle w:val="4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137A315">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DD98">
    <w:pPr>
      <w:pStyle w:val="42"/>
      <w:pBdr>
        <w:bottom w:val="single" w:color="auto" w:sz="6" w:space="4"/>
      </w:pBdr>
      <w:jc w:val="right"/>
    </w:pPr>
    <w:r>
      <w:t></w:t>
    </w:r>
    <w:r>
      <w:rPr>
        <w:rFonts w:hint="eastAsia"/>
      </w:rPr>
      <w:t xml:space="preserve">             </w:t>
    </w:r>
  </w:p>
  <w:p w14:paraId="69B8360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FAE3">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D3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E4DD">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A60B">
    <w:pPr>
      <w:pStyle w:val="42"/>
    </w:pPr>
    <w:r>
      <w:t></w:t>
    </w:r>
    <w:r>
      <w:rPr>
        <w:rFonts w:hint="eastAsia"/>
      </w:rPr>
      <w:t xml:space="preserve">         </w:t>
    </w:r>
  </w:p>
  <w:p w14:paraId="70A5A38E">
    <w:pPr>
      <w:pStyle w:val="42"/>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65CC">
    <w:pPr>
      <w:pStyle w:val="42"/>
      <w:rPr>
        <w:rFonts w:ascii="仿宋_GB2312" w:eastAsia="仿宋_GB2312"/>
        <w:b/>
        <w:i/>
        <w:u w:val="single"/>
      </w:rPr>
    </w:pPr>
    <w:r>
      <w:t></w:t>
    </w:r>
    <w:r>
      <w:rPr>
        <w:rFonts w:hint="eastAsia"/>
      </w:rPr>
      <w:t xml:space="preserve">                                               </w:t>
    </w:r>
  </w:p>
  <w:p w14:paraId="06DDC8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E5B7">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52E64">
    <w:pPr>
      <w:pStyle w:val="42"/>
      <w:jc w:val="right"/>
      <w:rPr>
        <w:rFonts w:ascii="仿宋_GB2312" w:eastAsia="仿宋_GB2312"/>
        <w:b/>
        <w:i/>
        <w:u w:val="single"/>
      </w:rPr>
    </w:pPr>
    <w:r>
      <w:rPr>
        <w:rFonts w:hint="eastAsia"/>
      </w:rPr>
      <w:t xml:space="preserve">                                </w:t>
    </w:r>
  </w:p>
  <w:p w14:paraId="1575693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20858">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86E6D">
    <w:pPr>
      <w:pStyle w:val="42"/>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7505"/>
    <w:multiLevelType w:val="singleLevel"/>
    <w:tmpl w:val="A61A7505"/>
    <w:lvl w:ilvl="0" w:tentative="0">
      <w:start w:val="5"/>
      <w:numFmt w:val="chineseCounting"/>
      <w:suff w:val="nothing"/>
      <w:lvlText w:val="%1、"/>
      <w:lvlJc w:val="left"/>
      <w:rPr>
        <w:rFonts w:hint="eastAsia"/>
      </w:rPr>
    </w:lvl>
  </w:abstractNum>
  <w:abstractNum w:abstractNumId="1">
    <w:nsid w:val="B057DB2A"/>
    <w:multiLevelType w:val="singleLevel"/>
    <w:tmpl w:val="B057DB2A"/>
    <w:lvl w:ilvl="0" w:tentative="0">
      <w:start w:val="1"/>
      <w:numFmt w:val="decimal"/>
      <w:suff w:val="nothing"/>
      <w:lvlText w:val="（%1）"/>
      <w:lvlJc w:val="left"/>
    </w:lvl>
  </w:abstractNum>
  <w:abstractNum w:abstractNumId="2">
    <w:nsid w:val="C87C5ED3"/>
    <w:multiLevelType w:val="singleLevel"/>
    <w:tmpl w:val="C87C5ED3"/>
    <w:lvl w:ilvl="0" w:tentative="0">
      <w:start w:val="3"/>
      <w:numFmt w:val="chineseCounting"/>
      <w:suff w:val="nothing"/>
      <w:lvlText w:val="%1、"/>
      <w:lvlJc w:val="left"/>
      <w:rPr>
        <w:rFonts w:hint="eastAsia"/>
      </w:rPr>
    </w:lvl>
  </w:abstractNum>
  <w:abstractNum w:abstractNumId="3">
    <w:nsid w:val="13092957"/>
    <w:multiLevelType w:val="singleLevel"/>
    <w:tmpl w:val="13092957"/>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NGZkZjkzOTIyNmE1MjI4NDc3OTliMjU4YmYw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EF2"/>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0FF"/>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74B"/>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793"/>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D27"/>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B45"/>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F22"/>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1D22"/>
    <w:rsid w:val="00A827DE"/>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BB1"/>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1"/>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E75"/>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7CF"/>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45609"/>
    <w:rsid w:val="011F6449"/>
    <w:rsid w:val="01236AFB"/>
    <w:rsid w:val="012E04F0"/>
    <w:rsid w:val="01317F69"/>
    <w:rsid w:val="0136732D"/>
    <w:rsid w:val="014324AF"/>
    <w:rsid w:val="01504677"/>
    <w:rsid w:val="01704002"/>
    <w:rsid w:val="01802811"/>
    <w:rsid w:val="018E1CDD"/>
    <w:rsid w:val="019F7441"/>
    <w:rsid w:val="01B37585"/>
    <w:rsid w:val="01B67601"/>
    <w:rsid w:val="01D55165"/>
    <w:rsid w:val="01DF6BF8"/>
    <w:rsid w:val="01EC2C57"/>
    <w:rsid w:val="01EF122A"/>
    <w:rsid w:val="01FD7E4B"/>
    <w:rsid w:val="01FF3BC3"/>
    <w:rsid w:val="022C5A34"/>
    <w:rsid w:val="0234431B"/>
    <w:rsid w:val="02426589"/>
    <w:rsid w:val="025F0711"/>
    <w:rsid w:val="02663B2D"/>
    <w:rsid w:val="026B2E25"/>
    <w:rsid w:val="026D5E00"/>
    <w:rsid w:val="02824D4D"/>
    <w:rsid w:val="0284056C"/>
    <w:rsid w:val="028642E4"/>
    <w:rsid w:val="028945B9"/>
    <w:rsid w:val="028C6335"/>
    <w:rsid w:val="028D7421"/>
    <w:rsid w:val="02900CBF"/>
    <w:rsid w:val="02B01361"/>
    <w:rsid w:val="02BB22C4"/>
    <w:rsid w:val="02C1531D"/>
    <w:rsid w:val="02C24BF1"/>
    <w:rsid w:val="02CB5FE2"/>
    <w:rsid w:val="02D212D8"/>
    <w:rsid w:val="02DC4B10"/>
    <w:rsid w:val="02DD76CE"/>
    <w:rsid w:val="02F36323"/>
    <w:rsid w:val="02F5619C"/>
    <w:rsid w:val="02FA11C7"/>
    <w:rsid w:val="0326446A"/>
    <w:rsid w:val="032D5555"/>
    <w:rsid w:val="03537341"/>
    <w:rsid w:val="036634D2"/>
    <w:rsid w:val="036A1510"/>
    <w:rsid w:val="037405E1"/>
    <w:rsid w:val="038325D2"/>
    <w:rsid w:val="03905ADC"/>
    <w:rsid w:val="03B17EF0"/>
    <w:rsid w:val="03B966BA"/>
    <w:rsid w:val="03BE185C"/>
    <w:rsid w:val="03DA48E8"/>
    <w:rsid w:val="03DD35E4"/>
    <w:rsid w:val="04073203"/>
    <w:rsid w:val="04076900"/>
    <w:rsid w:val="040D5F94"/>
    <w:rsid w:val="040F156E"/>
    <w:rsid w:val="041A5A3B"/>
    <w:rsid w:val="042042C5"/>
    <w:rsid w:val="042311BA"/>
    <w:rsid w:val="042B157A"/>
    <w:rsid w:val="04447FB3"/>
    <w:rsid w:val="0458719A"/>
    <w:rsid w:val="045C69D9"/>
    <w:rsid w:val="046643CE"/>
    <w:rsid w:val="0475016D"/>
    <w:rsid w:val="047C774D"/>
    <w:rsid w:val="048D643D"/>
    <w:rsid w:val="048F763B"/>
    <w:rsid w:val="049A5E25"/>
    <w:rsid w:val="049F330E"/>
    <w:rsid w:val="04A15406"/>
    <w:rsid w:val="04A863DD"/>
    <w:rsid w:val="04AA775C"/>
    <w:rsid w:val="04AF1889"/>
    <w:rsid w:val="04C15CE9"/>
    <w:rsid w:val="04C21B55"/>
    <w:rsid w:val="04C52A1F"/>
    <w:rsid w:val="04DC643E"/>
    <w:rsid w:val="04F05A45"/>
    <w:rsid w:val="04F3135D"/>
    <w:rsid w:val="04F66F48"/>
    <w:rsid w:val="050140F6"/>
    <w:rsid w:val="05133589"/>
    <w:rsid w:val="0518354E"/>
    <w:rsid w:val="05216546"/>
    <w:rsid w:val="05231A11"/>
    <w:rsid w:val="05251E14"/>
    <w:rsid w:val="052D0A47"/>
    <w:rsid w:val="053064AD"/>
    <w:rsid w:val="053805F8"/>
    <w:rsid w:val="05712B5F"/>
    <w:rsid w:val="05713646"/>
    <w:rsid w:val="057E5747"/>
    <w:rsid w:val="059559C7"/>
    <w:rsid w:val="059B00A7"/>
    <w:rsid w:val="05A16594"/>
    <w:rsid w:val="05A7762D"/>
    <w:rsid w:val="05B42F17"/>
    <w:rsid w:val="05C36795"/>
    <w:rsid w:val="05EB073C"/>
    <w:rsid w:val="05F30E63"/>
    <w:rsid w:val="05FB57F0"/>
    <w:rsid w:val="060A2B37"/>
    <w:rsid w:val="060E5941"/>
    <w:rsid w:val="06110FAF"/>
    <w:rsid w:val="06147E59"/>
    <w:rsid w:val="06206C00"/>
    <w:rsid w:val="06451DC1"/>
    <w:rsid w:val="06493CA7"/>
    <w:rsid w:val="065A6178"/>
    <w:rsid w:val="06605C46"/>
    <w:rsid w:val="06693D01"/>
    <w:rsid w:val="066F1CF3"/>
    <w:rsid w:val="067A7832"/>
    <w:rsid w:val="06851580"/>
    <w:rsid w:val="06930BB8"/>
    <w:rsid w:val="069C1ED5"/>
    <w:rsid w:val="06A26752"/>
    <w:rsid w:val="06BA27AF"/>
    <w:rsid w:val="06DB59A5"/>
    <w:rsid w:val="0705522E"/>
    <w:rsid w:val="07245D42"/>
    <w:rsid w:val="07261BF2"/>
    <w:rsid w:val="07264C62"/>
    <w:rsid w:val="072A7934"/>
    <w:rsid w:val="07481B68"/>
    <w:rsid w:val="074919B2"/>
    <w:rsid w:val="0754675F"/>
    <w:rsid w:val="07703D20"/>
    <w:rsid w:val="07750484"/>
    <w:rsid w:val="0779354C"/>
    <w:rsid w:val="078109BC"/>
    <w:rsid w:val="078D3A1F"/>
    <w:rsid w:val="079B438E"/>
    <w:rsid w:val="079E5C2C"/>
    <w:rsid w:val="07B377FB"/>
    <w:rsid w:val="07C203D7"/>
    <w:rsid w:val="07C35742"/>
    <w:rsid w:val="07CB4548"/>
    <w:rsid w:val="07F911C9"/>
    <w:rsid w:val="07FB3286"/>
    <w:rsid w:val="08061376"/>
    <w:rsid w:val="08123F24"/>
    <w:rsid w:val="08306A5D"/>
    <w:rsid w:val="083112AF"/>
    <w:rsid w:val="08422A5C"/>
    <w:rsid w:val="0845254C"/>
    <w:rsid w:val="08452D77"/>
    <w:rsid w:val="086401F8"/>
    <w:rsid w:val="086A3D60"/>
    <w:rsid w:val="086D2D58"/>
    <w:rsid w:val="08751CAA"/>
    <w:rsid w:val="087E4C40"/>
    <w:rsid w:val="08874912"/>
    <w:rsid w:val="08A871D0"/>
    <w:rsid w:val="08BB636A"/>
    <w:rsid w:val="08D66AD6"/>
    <w:rsid w:val="08DA33A3"/>
    <w:rsid w:val="08E05092"/>
    <w:rsid w:val="08E80F13"/>
    <w:rsid w:val="08ED490B"/>
    <w:rsid w:val="08F33D56"/>
    <w:rsid w:val="08F81A40"/>
    <w:rsid w:val="08FD6983"/>
    <w:rsid w:val="09335624"/>
    <w:rsid w:val="093403CB"/>
    <w:rsid w:val="09436A8B"/>
    <w:rsid w:val="0944690F"/>
    <w:rsid w:val="09535675"/>
    <w:rsid w:val="095C2F24"/>
    <w:rsid w:val="095F057D"/>
    <w:rsid w:val="09606C8A"/>
    <w:rsid w:val="09642282"/>
    <w:rsid w:val="09733572"/>
    <w:rsid w:val="09772C16"/>
    <w:rsid w:val="09815806"/>
    <w:rsid w:val="098353B5"/>
    <w:rsid w:val="098E4FA0"/>
    <w:rsid w:val="098F7F12"/>
    <w:rsid w:val="099159BD"/>
    <w:rsid w:val="09A92330"/>
    <w:rsid w:val="09B06B87"/>
    <w:rsid w:val="09C13146"/>
    <w:rsid w:val="09D46C43"/>
    <w:rsid w:val="09D709B0"/>
    <w:rsid w:val="09E04166"/>
    <w:rsid w:val="0A1C0718"/>
    <w:rsid w:val="0A3E7710"/>
    <w:rsid w:val="0A5107AD"/>
    <w:rsid w:val="0A5B7E63"/>
    <w:rsid w:val="0A6F37B3"/>
    <w:rsid w:val="0AA374A5"/>
    <w:rsid w:val="0AAB7649"/>
    <w:rsid w:val="0ABC5606"/>
    <w:rsid w:val="0ABE6B66"/>
    <w:rsid w:val="0AD41965"/>
    <w:rsid w:val="0AE350DC"/>
    <w:rsid w:val="0AF12517"/>
    <w:rsid w:val="0B065FC2"/>
    <w:rsid w:val="0B0E30C9"/>
    <w:rsid w:val="0B13248D"/>
    <w:rsid w:val="0B212DFC"/>
    <w:rsid w:val="0B30404E"/>
    <w:rsid w:val="0B3351D8"/>
    <w:rsid w:val="0B486311"/>
    <w:rsid w:val="0B4C6C14"/>
    <w:rsid w:val="0B51783C"/>
    <w:rsid w:val="0B534F80"/>
    <w:rsid w:val="0B547599"/>
    <w:rsid w:val="0B5F1B77"/>
    <w:rsid w:val="0B631A88"/>
    <w:rsid w:val="0B683D45"/>
    <w:rsid w:val="0B750D9E"/>
    <w:rsid w:val="0B7F3F11"/>
    <w:rsid w:val="0B81389B"/>
    <w:rsid w:val="0B884417"/>
    <w:rsid w:val="0B8F16A5"/>
    <w:rsid w:val="0BB2024E"/>
    <w:rsid w:val="0BB70527"/>
    <w:rsid w:val="0BC0004F"/>
    <w:rsid w:val="0BD065D0"/>
    <w:rsid w:val="0BE36304"/>
    <w:rsid w:val="0BF6188C"/>
    <w:rsid w:val="0BF70001"/>
    <w:rsid w:val="0BF73C91"/>
    <w:rsid w:val="0C170175"/>
    <w:rsid w:val="0C193AD3"/>
    <w:rsid w:val="0C1E7BF8"/>
    <w:rsid w:val="0C23311B"/>
    <w:rsid w:val="0C2F1549"/>
    <w:rsid w:val="0C3D6637"/>
    <w:rsid w:val="0C5701CA"/>
    <w:rsid w:val="0C571A41"/>
    <w:rsid w:val="0C5C1171"/>
    <w:rsid w:val="0C5E1CBC"/>
    <w:rsid w:val="0C601702"/>
    <w:rsid w:val="0C615B50"/>
    <w:rsid w:val="0C6C30D3"/>
    <w:rsid w:val="0C6C43F7"/>
    <w:rsid w:val="0C6D2071"/>
    <w:rsid w:val="0C711B61"/>
    <w:rsid w:val="0C8445DA"/>
    <w:rsid w:val="0C87121B"/>
    <w:rsid w:val="0CA31213"/>
    <w:rsid w:val="0CAE3636"/>
    <w:rsid w:val="0CC007F7"/>
    <w:rsid w:val="0CC617AC"/>
    <w:rsid w:val="0CCC5321"/>
    <w:rsid w:val="0CCD48BE"/>
    <w:rsid w:val="0CDA32A3"/>
    <w:rsid w:val="0CE618DF"/>
    <w:rsid w:val="0CEE25C6"/>
    <w:rsid w:val="0CFD51A3"/>
    <w:rsid w:val="0CFE707A"/>
    <w:rsid w:val="0D063BDA"/>
    <w:rsid w:val="0D08375F"/>
    <w:rsid w:val="0D184CFB"/>
    <w:rsid w:val="0D1A5D55"/>
    <w:rsid w:val="0D341D3A"/>
    <w:rsid w:val="0D3A1F53"/>
    <w:rsid w:val="0D4728C2"/>
    <w:rsid w:val="0D4A7419"/>
    <w:rsid w:val="0D4E60AF"/>
    <w:rsid w:val="0D531267"/>
    <w:rsid w:val="0D5F5E5E"/>
    <w:rsid w:val="0D613131"/>
    <w:rsid w:val="0D7C110B"/>
    <w:rsid w:val="0D827401"/>
    <w:rsid w:val="0D84094E"/>
    <w:rsid w:val="0D8A00E9"/>
    <w:rsid w:val="0D8B6C53"/>
    <w:rsid w:val="0D8D589E"/>
    <w:rsid w:val="0D8E5FAA"/>
    <w:rsid w:val="0D9965CC"/>
    <w:rsid w:val="0DA01C73"/>
    <w:rsid w:val="0DB00467"/>
    <w:rsid w:val="0DB52802"/>
    <w:rsid w:val="0DC21F49"/>
    <w:rsid w:val="0DCA2888"/>
    <w:rsid w:val="0DD63300"/>
    <w:rsid w:val="0DEB5944"/>
    <w:rsid w:val="0DF46805"/>
    <w:rsid w:val="0DF50604"/>
    <w:rsid w:val="0DF702FE"/>
    <w:rsid w:val="0E060E51"/>
    <w:rsid w:val="0E1434A7"/>
    <w:rsid w:val="0E325320"/>
    <w:rsid w:val="0E5604B2"/>
    <w:rsid w:val="0E5E1C72"/>
    <w:rsid w:val="0E653000"/>
    <w:rsid w:val="0E6D5D79"/>
    <w:rsid w:val="0E7B2823"/>
    <w:rsid w:val="0E8520AF"/>
    <w:rsid w:val="0E9953A0"/>
    <w:rsid w:val="0E9A03FC"/>
    <w:rsid w:val="0E9D0089"/>
    <w:rsid w:val="0EA06CB7"/>
    <w:rsid w:val="0EA75D9A"/>
    <w:rsid w:val="0EAA7385"/>
    <w:rsid w:val="0EB803EE"/>
    <w:rsid w:val="0EC84B30"/>
    <w:rsid w:val="0ECD3EA6"/>
    <w:rsid w:val="0ED6324D"/>
    <w:rsid w:val="0EDB7766"/>
    <w:rsid w:val="0EDC3291"/>
    <w:rsid w:val="0EF40828"/>
    <w:rsid w:val="0EF94D4B"/>
    <w:rsid w:val="0F170CE4"/>
    <w:rsid w:val="0F1C6E00"/>
    <w:rsid w:val="0F2509E1"/>
    <w:rsid w:val="0F307AB2"/>
    <w:rsid w:val="0F380715"/>
    <w:rsid w:val="0F451083"/>
    <w:rsid w:val="0F4958DC"/>
    <w:rsid w:val="0F515DF7"/>
    <w:rsid w:val="0F563291"/>
    <w:rsid w:val="0F596BA8"/>
    <w:rsid w:val="0F6248D2"/>
    <w:rsid w:val="0F672DA8"/>
    <w:rsid w:val="0F693536"/>
    <w:rsid w:val="0F7B0511"/>
    <w:rsid w:val="0F7B76D9"/>
    <w:rsid w:val="0F816ACD"/>
    <w:rsid w:val="0F8B4F2A"/>
    <w:rsid w:val="0F9832DB"/>
    <w:rsid w:val="0FA31ADB"/>
    <w:rsid w:val="0FA43FFC"/>
    <w:rsid w:val="0FBF3FD2"/>
    <w:rsid w:val="0FBF7FF3"/>
    <w:rsid w:val="0FC24482"/>
    <w:rsid w:val="0FC7099A"/>
    <w:rsid w:val="101271B8"/>
    <w:rsid w:val="10174821"/>
    <w:rsid w:val="1025630A"/>
    <w:rsid w:val="104447E9"/>
    <w:rsid w:val="1059036C"/>
    <w:rsid w:val="105C6685"/>
    <w:rsid w:val="105E662E"/>
    <w:rsid w:val="10646583"/>
    <w:rsid w:val="10667503"/>
    <w:rsid w:val="1075084D"/>
    <w:rsid w:val="107514F4"/>
    <w:rsid w:val="107D4B15"/>
    <w:rsid w:val="108A3C80"/>
    <w:rsid w:val="108C51BC"/>
    <w:rsid w:val="109241EA"/>
    <w:rsid w:val="10BD35C7"/>
    <w:rsid w:val="10C02B10"/>
    <w:rsid w:val="10C26171"/>
    <w:rsid w:val="10CF6E57"/>
    <w:rsid w:val="10E30B54"/>
    <w:rsid w:val="10E723F2"/>
    <w:rsid w:val="10F33360"/>
    <w:rsid w:val="10FC16EA"/>
    <w:rsid w:val="110275B1"/>
    <w:rsid w:val="110C1E59"/>
    <w:rsid w:val="110F1D40"/>
    <w:rsid w:val="11194998"/>
    <w:rsid w:val="11266F33"/>
    <w:rsid w:val="11453829"/>
    <w:rsid w:val="11541A10"/>
    <w:rsid w:val="11545FF9"/>
    <w:rsid w:val="116033DA"/>
    <w:rsid w:val="11673E86"/>
    <w:rsid w:val="117669E6"/>
    <w:rsid w:val="1181450E"/>
    <w:rsid w:val="11865FC6"/>
    <w:rsid w:val="118963A1"/>
    <w:rsid w:val="11BF336F"/>
    <w:rsid w:val="11BF6ECB"/>
    <w:rsid w:val="11C6522A"/>
    <w:rsid w:val="11D067E4"/>
    <w:rsid w:val="11D10D42"/>
    <w:rsid w:val="11D967F1"/>
    <w:rsid w:val="11E104CC"/>
    <w:rsid w:val="11E20309"/>
    <w:rsid w:val="1201785C"/>
    <w:rsid w:val="12062D4C"/>
    <w:rsid w:val="12106436"/>
    <w:rsid w:val="12110957"/>
    <w:rsid w:val="12255233"/>
    <w:rsid w:val="1226647F"/>
    <w:rsid w:val="124473D0"/>
    <w:rsid w:val="12527D3F"/>
    <w:rsid w:val="12530213"/>
    <w:rsid w:val="12547EAC"/>
    <w:rsid w:val="125C0BBE"/>
    <w:rsid w:val="12691A06"/>
    <w:rsid w:val="12695089"/>
    <w:rsid w:val="126A1994"/>
    <w:rsid w:val="12704669"/>
    <w:rsid w:val="127723A9"/>
    <w:rsid w:val="12862074"/>
    <w:rsid w:val="12865C3B"/>
    <w:rsid w:val="12883966"/>
    <w:rsid w:val="128B3251"/>
    <w:rsid w:val="12937E5A"/>
    <w:rsid w:val="1294300B"/>
    <w:rsid w:val="129B31AF"/>
    <w:rsid w:val="129E02B8"/>
    <w:rsid w:val="129E45B4"/>
    <w:rsid w:val="12AE6A32"/>
    <w:rsid w:val="12D81596"/>
    <w:rsid w:val="12FB5556"/>
    <w:rsid w:val="13072A44"/>
    <w:rsid w:val="131A031A"/>
    <w:rsid w:val="131C29E9"/>
    <w:rsid w:val="132D1B98"/>
    <w:rsid w:val="1333549D"/>
    <w:rsid w:val="1343264F"/>
    <w:rsid w:val="1346119F"/>
    <w:rsid w:val="13545D39"/>
    <w:rsid w:val="135F4BE2"/>
    <w:rsid w:val="136A10B9"/>
    <w:rsid w:val="136A730B"/>
    <w:rsid w:val="13815EDF"/>
    <w:rsid w:val="13855EF2"/>
    <w:rsid w:val="13861FDE"/>
    <w:rsid w:val="139B1A0A"/>
    <w:rsid w:val="139D25C7"/>
    <w:rsid w:val="13A02D2C"/>
    <w:rsid w:val="13A20852"/>
    <w:rsid w:val="13BF3CE4"/>
    <w:rsid w:val="13C93644"/>
    <w:rsid w:val="13CA16CE"/>
    <w:rsid w:val="13E11700"/>
    <w:rsid w:val="13EE1CEA"/>
    <w:rsid w:val="13F05A62"/>
    <w:rsid w:val="13F374B8"/>
    <w:rsid w:val="141008D8"/>
    <w:rsid w:val="14125FE6"/>
    <w:rsid w:val="14223741"/>
    <w:rsid w:val="14575AE1"/>
    <w:rsid w:val="146D271E"/>
    <w:rsid w:val="1478624B"/>
    <w:rsid w:val="147C3400"/>
    <w:rsid w:val="147D0C2D"/>
    <w:rsid w:val="147E4797"/>
    <w:rsid w:val="1487326E"/>
    <w:rsid w:val="14982588"/>
    <w:rsid w:val="149A5AD9"/>
    <w:rsid w:val="149C04D3"/>
    <w:rsid w:val="14A66120"/>
    <w:rsid w:val="14A7619D"/>
    <w:rsid w:val="14A93475"/>
    <w:rsid w:val="14C30A80"/>
    <w:rsid w:val="14C842E9"/>
    <w:rsid w:val="14DE3B0C"/>
    <w:rsid w:val="14E82BDD"/>
    <w:rsid w:val="14EB19FB"/>
    <w:rsid w:val="14EE1EB9"/>
    <w:rsid w:val="14F236FC"/>
    <w:rsid w:val="14F70F66"/>
    <w:rsid w:val="150536C3"/>
    <w:rsid w:val="150C1963"/>
    <w:rsid w:val="15113EE2"/>
    <w:rsid w:val="15127621"/>
    <w:rsid w:val="151447A0"/>
    <w:rsid w:val="15163B8A"/>
    <w:rsid w:val="151E215B"/>
    <w:rsid w:val="154A6454"/>
    <w:rsid w:val="15565D98"/>
    <w:rsid w:val="155C2C83"/>
    <w:rsid w:val="15610299"/>
    <w:rsid w:val="156A0E93"/>
    <w:rsid w:val="156E3D61"/>
    <w:rsid w:val="15762120"/>
    <w:rsid w:val="15962639"/>
    <w:rsid w:val="15D157AE"/>
    <w:rsid w:val="15EB309C"/>
    <w:rsid w:val="15EB4733"/>
    <w:rsid w:val="15F76776"/>
    <w:rsid w:val="15F80BFE"/>
    <w:rsid w:val="15FE0691"/>
    <w:rsid w:val="16105F47"/>
    <w:rsid w:val="16184DFC"/>
    <w:rsid w:val="16290DB7"/>
    <w:rsid w:val="16492F37"/>
    <w:rsid w:val="165B5FFE"/>
    <w:rsid w:val="166E2C6E"/>
    <w:rsid w:val="16943BBA"/>
    <w:rsid w:val="16A8729C"/>
    <w:rsid w:val="16B33777"/>
    <w:rsid w:val="16BC70A7"/>
    <w:rsid w:val="16C6339E"/>
    <w:rsid w:val="16E34270"/>
    <w:rsid w:val="1701030D"/>
    <w:rsid w:val="170151A8"/>
    <w:rsid w:val="17025C3D"/>
    <w:rsid w:val="172F2D79"/>
    <w:rsid w:val="17322BBB"/>
    <w:rsid w:val="17343EB7"/>
    <w:rsid w:val="173C2D6C"/>
    <w:rsid w:val="17557BEF"/>
    <w:rsid w:val="17713FDF"/>
    <w:rsid w:val="17771ADF"/>
    <w:rsid w:val="17B1375A"/>
    <w:rsid w:val="17B80A47"/>
    <w:rsid w:val="17BE7C25"/>
    <w:rsid w:val="17C96A43"/>
    <w:rsid w:val="17D15BAA"/>
    <w:rsid w:val="17D349C1"/>
    <w:rsid w:val="18100480"/>
    <w:rsid w:val="18244F26"/>
    <w:rsid w:val="18245CDA"/>
    <w:rsid w:val="1826547D"/>
    <w:rsid w:val="1830729E"/>
    <w:rsid w:val="185A16FC"/>
    <w:rsid w:val="1870062C"/>
    <w:rsid w:val="18760BB3"/>
    <w:rsid w:val="18817102"/>
    <w:rsid w:val="18830A15"/>
    <w:rsid w:val="18852B28"/>
    <w:rsid w:val="188B5321"/>
    <w:rsid w:val="189E3CDE"/>
    <w:rsid w:val="18A46E2B"/>
    <w:rsid w:val="18B00717"/>
    <w:rsid w:val="18B4748A"/>
    <w:rsid w:val="18B539B9"/>
    <w:rsid w:val="18D45952"/>
    <w:rsid w:val="18D6213F"/>
    <w:rsid w:val="18D74616"/>
    <w:rsid w:val="18DD40DB"/>
    <w:rsid w:val="18E24C39"/>
    <w:rsid w:val="18E436BB"/>
    <w:rsid w:val="190D71AF"/>
    <w:rsid w:val="19121FD6"/>
    <w:rsid w:val="191915B7"/>
    <w:rsid w:val="193E47DD"/>
    <w:rsid w:val="195108EC"/>
    <w:rsid w:val="195720DF"/>
    <w:rsid w:val="197C0CF2"/>
    <w:rsid w:val="1988673C"/>
    <w:rsid w:val="198A40F0"/>
    <w:rsid w:val="198D78AF"/>
    <w:rsid w:val="19932372"/>
    <w:rsid w:val="19A20DD5"/>
    <w:rsid w:val="19A74E14"/>
    <w:rsid w:val="19AE03F1"/>
    <w:rsid w:val="19D2778D"/>
    <w:rsid w:val="19E85082"/>
    <w:rsid w:val="19EF056A"/>
    <w:rsid w:val="1A071A03"/>
    <w:rsid w:val="1A141D7E"/>
    <w:rsid w:val="1A197394"/>
    <w:rsid w:val="1A1F16AE"/>
    <w:rsid w:val="1A381F10"/>
    <w:rsid w:val="1A3B5C77"/>
    <w:rsid w:val="1A5C1707"/>
    <w:rsid w:val="1A692698"/>
    <w:rsid w:val="1A7B238B"/>
    <w:rsid w:val="1A7B58C4"/>
    <w:rsid w:val="1A846F04"/>
    <w:rsid w:val="1A862C7C"/>
    <w:rsid w:val="1A984BAD"/>
    <w:rsid w:val="1AB53561"/>
    <w:rsid w:val="1AB8220E"/>
    <w:rsid w:val="1ABA46D4"/>
    <w:rsid w:val="1ABD5F72"/>
    <w:rsid w:val="1AD5150D"/>
    <w:rsid w:val="1AE23C2A"/>
    <w:rsid w:val="1AE4166C"/>
    <w:rsid w:val="1AEC4CFD"/>
    <w:rsid w:val="1AF06CFB"/>
    <w:rsid w:val="1AF11B8D"/>
    <w:rsid w:val="1B057F96"/>
    <w:rsid w:val="1B11359C"/>
    <w:rsid w:val="1B195CB1"/>
    <w:rsid w:val="1B1D140D"/>
    <w:rsid w:val="1B214753"/>
    <w:rsid w:val="1B2A271F"/>
    <w:rsid w:val="1B530544"/>
    <w:rsid w:val="1B570174"/>
    <w:rsid w:val="1B6C00C4"/>
    <w:rsid w:val="1B713184"/>
    <w:rsid w:val="1B79458F"/>
    <w:rsid w:val="1BA13A13"/>
    <w:rsid w:val="1BA209CF"/>
    <w:rsid w:val="1BB4777D"/>
    <w:rsid w:val="1BBF058C"/>
    <w:rsid w:val="1BC752A5"/>
    <w:rsid w:val="1BCC110E"/>
    <w:rsid w:val="1BD75AB8"/>
    <w:rsid w:val="1BDD4B1E"/>
    <w:rsid w:val="1BEB5DE3"/>
    <w:rsid w:val="1C0459C2"/>
    <w:rsid w:val="1C1B3B4A"/>
    <w:rsid w:val="1C427EC4"/>
    <w:rsid w:val="1C610BFB"/>
    <w:rsid w:val="1C685EFD"/>
    <w:rsid w:val="1C6B28A5"/>
    <w:rsid w:val="1C7846F9"/>
    <w:rsid w:val="1C88086E"/>
    <w:rsid w:val="1C8E7BC6"/>
    <w:rsid w:val="1C913E85"/>
    <w:rsid w:val="1C915908"/>
    <w:rsid w:val="1CAA0778"/>
    <w:rsid w:val="1CB533A4"/>
    <w:rsid w:val="1CBE55B6"/>
    <w:rsid w:val="1CC1038E"/>
    <w:rsid w:val="1CC17F9B"/>
    <w:rsid w:val="1CC31152"/>
    <w:rsid w:val="1CE43C8A"/>
    <w:rsid w:val="1CE95744"/>
    <w:rsid w:val="1CEB6DC6"/>
    <w:rsid w:val="1CF77E61"/>
    <w:rsid w:val="1D0E0D07"/>
    <w:rsid w:val="1D17405F"/>
    <w:rsid w:val="1D1854FF"/>
    <w:rsid w:val="1D1E62D0"/>
    <w:rsid w:val="1D266CE1"/>
    <w:rsid w:val="1D3963AF"/>
    <w:rsid w:val="1D3C79E6"/>
    <w:rsid w:val="1D417B50"/>
    <w:rsid w:val="1D4552E6"/>
    <w:rsid w:val="1D57445C"/>
    <w:rsid w:val="1D6109C9"/>
    <w:rsid w:val="1D632E00"/>
    <w:rsid w:val="1D666D95"/>
    <w:rsid w:val="1D6A673C"/>
    <w:rsid w:val="1D6B6159"/>
    <w:rsid w:val="1D7C1F18"/>
    <w:rsid w:val="1D862F93"/>
    <w:rsid w:val="1D9247AE"/>
    <w:rsid w:val="1D9A1FF5"/>
    <w:rsid w:val="1D9B6A3E"/>
    <w:rsid w:val="1DA358F3"/>
    <w:rsid w:val="1DAD35BF"/>
    <w:rsid w:val="1DB01DBE"/>
    <w:rsid w:val="1DB567EC"/>
    <w:rsid w:val="1DE2466D"/>
    <w:rsid w:val="1DF12B02"/>
    <w:rsid w:val="1DF3411E"/>
    <w:rsid w:val="1DF51A98"/>
    <w:rsid w:val="1DF779ED"/>
    <w:rsid w:val="1E026ABD"/>
    <w:rsid w:val="1E051CD9"/>
    <w:rsid w:val="1E0D0FBE"/>
    <w:rsid w:val="1E1D29AF"/>
    <w:rsid w:val="1E2307E2"/>
    <w:rsid w:val="1E3D060F"/>
    <w:rsid w:val="1E3F7D2E"/>
    <w:rsid w:val="1E4134E4"/>
    <w:rsid w:val="1E417CFA"/>
    <w:rsid w:val="1E5062B3"/>
    <w:rsid w:val="1E523514"/>
    <w:rsid w:val="1E714A66"/>
    <w:rsid w:val="1E7D7557"/>
    <w:rsid w:val="1E802593"/>
    <w:rsid w:val="1E814BE5"/>
    <w:rsid w:val="1E8B6156"/>
    <w:rsid w:val="1E94348E"/>
    <w:rsid w:val="1EA703CC"/>
    <w:rsid w:val="1EB17E6B"/>
    <w:rsid w:val="1EB7330C"/>
    <w:rsid w:val="1EC94328"/>
    <w:rsid w:val="1ECD58BF"/>
    <w:rsid w:val="1ED32B20"/>
    <w:rsid w:val="1EEB54F0"/>
    <w:rsid w:val="1EEC27E3"/>
    <w:rsid w:val="1EEE0DF0"/>
    <w:rsid w:val="1EFA59E6"/>
    <w:rsid w:val="1EFC364D"/>
    <w:rsid w:val="1F0A0FF3"/>
    <w:rsid w:val="1F152820"/>
    <w:rsid w:val="1F225CE4"/>
    <w:rsid w:val="1F291E28"/>
    <w:rsid w:val="1F3709E9"/>
    <w:rsid w:val="1F47684D"/>
    <w:rsid w:val="1F486752"/>
    <w:rsid w:val="1F5071EE"/>
    <w:rsid w:val="1F5771FF"/>
    <w:rsid w:val="1F5F7009"/>
    <w:rsid w:val="1F842044"/>
    <w:rsid w:val="1F8B2AE2"/>
    <w:rsid w:val="1F930620"/>
    <w:rsid w:val="1F9757DB"/>
    <w:rsid w:val="1F9E45C4"/>
    <w:rsid w:val="1FB57B5F"/>
    <w:rsid w:val="1FB913FE"/>
    <w:rsid w:val="1FC73600"/>
    <w:rsid w:val="1FD52574"/>
    <w:rsid w:val="1FE868A9"/>
    <w:rsid w:val="20034907"/>
    <w:rsid w:val="20173E4B"/>
    <w:rsid w:val="20254CE5"/>
    <w:rsid w:val="204E48BC"/>
    <w:rsid w:val="205E1FA5"/>
    <w:rsid w:val="206155F1"/>
    <w:rsid w:val="208921B3"/>
    <w:rsid w:val="208A1E70"/>
    <w:rsid w:val="20931C4F"/>
    <w:rsid w:val="20970180"/>
    <w:rsid w:val="20973DEB"/>
    <w:rsid w:val="20992FDD"/>
    <w:rsid w:val="20A20EF7"/>
    <w:rsid w:val="20A36034"/>
    <w:rsid w:val="20B26522"/>
    <w:rsid w:val="20B44310"/>
    <w:rsid w:val="20CC5914"/>
    <w:rsid w:val="20D858B3"/>
    <w:rsid w:val="20EE50D7"/>
    <w:rsid w:val="2100305C"/>
    <w:rsid w:val="21035A46"/>
    <w:rsid w:val="211116EB"/>
    <w:rsid w:val="21432B39"/>
    <w:rsid w:val="214557F9"/>
    <w:rsid w:val="21463165"/>
    <w:rsid w:val="215018EE"/>
    <w:rsid w:val="215A6C10"/>
    <w:rsid w:val="216022D0"/>
    <w:rsid w:val="216133FC"/>
    <w:rsid w:val="21701F90"/>
    <w:rsid w:val="21B9281B"/>
    <w:rsid w:val="21C44FBB"/>
    <w:rsid w:val="21C45D42"/>
    <w:rsid w:val="21D56769"/>
    <w:rsid w:val="21DF255E"/>
    <w:rsid w:val="21E52EF3"/>
    <w:rsid w:val="21EF7359"/>
    <w:rsid w:val="21FB5D7B"/>
    <w:rsid w:val="22001566"/>
    <w:rsid w:val="22015E94"/>
    <w:rsid w:val="220B1C3D"/>
    <w:rsid w:val="220B78AB"/>
    <w:rsid w:val="220F64F1"/>
    <w:rsid w:val="221D1D20"/>
    <w:rsid w:val="22326F75"/>
    <w:rsid w:val="22334A87"/>
    <w:rsid w:val="22384C79"/>
    <w:rsid w:val="22482214"/>
    <w:rsid w:val="226F6442"/>
    <w:rsid w:val="22761828"/>
    <w:rsid w:val="22BE6801"/>
    <w:rsid w:val="22C02AA3"/>
    <w:rsid w:val="22C95DFC"/>
    <w:rsid w:val="22E449E3"/>
    <w:rsid w:val="22EB44B3"/>
    <w:rsid w:val="22EC3898"/>
    <w:rsid w:val="22F4274D"/>
    <w:rsid w:val="231E2D8B"/>
    <w:rsid w:val="233500BF"/>
    <w:rsid w:val="233716DB"/>
    <w:rsid w:val="23377FF7"/>
    <w:rsid w:val="234F5CFB"/>
    <w:rsid w:val="236B046C"/>
    <w:rsid w:val="236B425F"/>
    <w:rsid w:val="237D6BE6"/>
    <w:rsid w:val="23836192"/>
    <w:rsid w:val="238910E7"/>
    <w:rsid w:val="23901F29"/>
    <w:rsid w:val="239301B8"/>
    <w:rsid w:val="239A534A"/>
    <w:rsid w:val="239C0061"/>
    <w:rsid w:val="23B2407F"/>
    <w:rsid w:val="23B343B6"/>
    <w:rsid w:val="23B908A4"/>
    <w:rsid w:val="23C93BD9"/>
    <w:rsid w:val="23D42CAA"/>
    <w:rsid w:val="23E6478B"/>
    <w:rsid w:val="23E95BEF"/>
    <w:rsid w:val="23F41E93"/>
    <w:rsid w:val="23FD0064"/>
    <w:rsid w:val="23FE7D27"/>
    <w:rsid w:val="240370EB"/>
    <w:rsid w:val="24077A99"/>
    <w:rsid w:val="24092228"/>
    <w:rsid w:val="2417728C"/>
    <w:rsid w:val="24184673"/>
    <w:rsid w:val="245375B0"/>
    <w:rsid w:val="24537BC5"/>
    <w:rsid w:val="245B6DB7"/>
    <w:rsid w:val="246279E1"/>
    <w:rsid w:val="24637B8A"/>
    <w:rsid w:val="24642C0A"/>
    <w:rsid w:val="24662869"/>
    <w:rsid w:val="24A64E3C"/>
    <w:rsid w:val="24B22173"/>
    <w:rsid w:val="24B618E1"/>
    <w:rsid w:val="24B95AD9"/>
    <w:rsid w:val="24BE24DA"/>
    <w:rsid w:val="24C3687B"/>
    <w:rsid w:val="24CF5825"/>
    <w:rsid w:val="24D663E6"/>
    <w:rsid w:val="24D757B6"/>
    <w:rsid w:val="24D77F2B"/>
    <w:rsid w:val="24DE5879"/>
    <w:rsid w:val="24E30CCB"/>
    <w:rsid w:val="24E355C6"/>
    <w:rsid w:val="24EC5DD1"/>
    <w:rsid w:val="24EF58C2"/>
    <w:rsid w:val="2519320A"/>
    <w:rsid w:val="251D242F"/>
    <w:rsid w:val="25203A2E"/>
    <w:rsid w:val="252512E3"/>
    <w:rsid w:val="253432D4"/>
    <w:rsid w:val="255929F1"/>
    <w:rsid w:val="256718FC"/>
    <w:rsid w:val="25884298"/>
    <w:rsid w:val="258B00E2"/>
    <w:rsid w:val="259A3A7F"/>
    <w:rsid w:val="259A582D"/>
    <w:rsid w:val="259C306E"/>
    <w:rsid w:val="259F1096"/>
    <w:rsid w:val="25A20B86"/>
    <w:rsid w:val="25A466AC"/>
    <w:rsid w:val="25A917A6"/>
    <w:rsid w:val="25AB2553"/>
    <w:rsid w:val="25AF2A33"/>
    <w:rsid w:val="25AF7C37"/>
    <w:rsid w:val="25B368EF"/>
    <w:rsid w:val="25B508B9"/>
    <w:rsid w:val="25BE27CC"/>
    <w:rsid w:val="25D435EF"/>
    <w:rsid w:val="25DF1492"/>
    <w:rsid w:val="25F0544D"/>
    <w:rsid w:val="25F74A5C"/>
    <w:rsid w:val="25F82554"/>
    <w:rsid w:val="25FC0296"/>
    <w:rsid w:val="261513AF"/>
    <w:rsid w:val="261E7D98"/>
    <w:rsid w:val="2628662C"/>
    <w:rsid w:val="262D45DE"/>
    <w:rsid w:val="26437C73"/>
    <w:rsid w:val="264B2324"/>
    <w:rsid w:val="26723409"/>
    <w:rsid w:val="267B5C7C"/>
    <w:rsid w:val="268550BF"/>
    <w:rsid w:val="26871DC8"/>
    <w:rsid w:val="268B161A"/>
    <w:rsid w:val="26A53EF9"/>
    <w:rsid w:val="26A544E4"/>
    <w:rsid w:val="26A94201"/>
    <w:rsid w:val="26AC274F"/>
    <w:rsid w:val="26BB57AA"/>
    <w:rsid w:val="26CA5D68"/>
    <w:rsid w:val="26D46B1D"/>
    <w:rsid w:val="26D766C3"/>
    <w:rsid w:val="27035654"/>
    <w:rsid w:val="27044A29"/>
    <w:rsid w:val="27167136"/>
    <w:rsid w:val="271A0364"/>
    <w:rsid w:val="271D34C8"/>
    <w:rsid w:val="27201D62"/>
    <w:rsid w:val="272730F1"/>
    <w:rsid w:val="273315F0"/>
    <w:rsid w:val="273830D5"/>
    <w:rsid w:val="27457CE6"/>
    <w:rsid w:val="274912B9"/>
    <w:rsid w:val="276142BF"/>
    <w:rsid w:val="276370CF"/>
    <w:rsid w:val="27673E35"/>
    <w:rsid w:val="27716A62"/>
    <w:rsid w:val="27724BD8"/>
    <w:rsid w:val="27736336"/>
    <w:rsid w:val="277408EE"/>
    <w:rsid w:val="27783712"/>
    <w:rsid w:val="277B6012"/>
    <w:rsid w:val="27871DE1"/>
    <w:rsid w:val="278D4EE0"/>
    <w:rsid w:val="27907362"/>
    <w:rsid w:val="279544FE"/>
    <w:rsid w:val="27B618FE"/>
    <w:rsid w:val="27C173CD"/>
    <w:rsid w:val="27CB3CE5"/>
    <w:rsid w:val="27D165A2"/>
    <w:rsid w:val="27F07987"/>
    <w:rsid w:val="280276BA"/>
    <w:rsid w:val="28090A48"/>
    <w:rsid w:val="28101DD7"/>
    <w:rsid w:val="2810627B"/>
    <w:rsid w:val="281A2C55"/>
    <w:rsid w:val="282A29A3"/>
    <w:rsid w:val="28305FD5"/>
    <w:rsid w:val="28331709"/>
    <w:rsid w:val="28333E1D"/>
    <w:rsid w:val="2834246E"/>
    <w:rsid w:val="283A32F8"/>
    <w:rsid w:val="2842609E"/>
    <w:rsid w:val="28454BD6"/>
    <w:rsid w:val="28455253"/>
    <w:rsid w:val="28551971"/>
    <w:rsid w:val="285A2FA5"/>
    <w:rsid w:val="285B1C53"/>
    <w:rsid w:val="287702CA"/>
    <w:rsid w:val="28813EBC"/>
    <w:rsid w:val="28861CE4"/>
    <w:rsid w:val="288B5901"/>
    <w:rsid w:val="289C479F"/>
    <w:rsid w:val="289F7086"/>
    <w:rsid w:val="28A90122"/>
    <w:rsid w:val="28C32028"/>
    <w:rsid w:val="28C606E7"/>
    <w:rsid w:val="28CC490F"/>
    <w:rsid w:val="28D61EBD"/>
    <w:rsid w:val="28D9041B"/>
    <w:rsid w:val="28DD6A42"/>
    <w:rsid w:val="28DE40AA"/>
    <w:rsid w:val="29096190"/>
    <w:rsid w:val="290A0F1C"/>
    <w:rsid w:val="2914376D"/>
    <w:rsid w:val="291678C1"/>
    <w:rsid w:val="29195CD1"/>
    <w:rsid w:val="29332221"/>
    <w:rsid w:val="29333963"/>
    <w:rsid w:val="29345E77"/>
    <w:rsid w:val="29475CCC"/>
    <w:rsid w:val="294C65AD"/>
    <w:rsid w:val="29534671"/>
    <w:rsid w:val="295D104C"/>
    <w:rsid w:val="295F594B"/>
    <w:rsid w:val="2965010A"/>
    <w:rsid w:val="29806583"/>
    <w:rsid w:val="298B3C4C"/>
    <w:rsid w:val="298F19EC"/>
    <w:rsid w:val="298F27C5"/>
    <w:rsid w:val="29AB0437"/>
    <w:rsid w:val="29BE79F2"/>
    <w:rsid w:val="29C72A75"/>
    <w:rsid w:val="29CA4D51"/>
    <w:rsid w:val="29E344D0"/>
    <w:rsid w:val="29E96D83"/>
    <w:rsid w:val="29F10CFD"/>
    <w:rsid w:val="29F26D24"/>
    <w:rsid w:val="2A0873C7"/>
    <w:rsid w:val="2A15033F"/>
    <w:rsid w:val="2A1662C1"/>
    <w:rsid w:val="2A167ACC"/>
    <w:rsid w:val="2A1C2CB5"/>
    <w:rsid w:val="2A1C7367"/>
    <w:rsid w:val="2A2658E2"/>
    <w:rsid w:val="2A2815FA"/>
    <w:rsid w:val="2A461AE0"/>
    <w:rsid w:val="2A4B359A"/>
    <w:rsid w:val="2A522B7B"/>
    <w:rsid w:val="2A636B36"/>
    <w:rsid w:val="2A6D6092"/>
    <w:rsid w:val="2A715F67"/>
    <w:rsid w:val="2A7D76B4"/>
    <w:rsid w:val="2A93421F"/>
    <w:rsid w:val="2AB56C65"/>
    <w:rsid w:val="2ABC6246"/>
    <w:rsid w:val="2ADC24E0"/>
    <w:rsid w:val="2ADD2870"/>
    <w:rsid w:val="2AED6C7B"/>
    <w:rsid w:val="2AF459E0"/>
    <w:rsid w:val="2B09293F"/>
    <w:rsid w:val="2B146082"/>
    <w:rsid w:val="2B346CC0"/>
    <w:rsid w:val="2B395AE8"/>
    <w:rsid w:val="2B437463"/>
    <w:rsid w:val="2B5E72FD"/>
    <w:rsid w:val="2B6A7747"/>
    <w:rsid w:val="2B7807EE"/>
    <w:rsid w:val="2B852AF3"/>
    <w:rsid w:val="2B8F395A"/>
    <w:rsid w:val="2B9E5305"/>
    <w:rsid w:val="2BA42B91"/>
    <w:rsid w:val="2BA50BF7"/>
    <w:rsid w:val="2BB2677A"/>
    <w:rsid w:val="2BB86A0D"/>
    <w:rsid w:val="2BBF00EC"/>
    <w:rsid w:val="2BC162D3"/>
    <w:rsid w:val="2BC37CFD"/>
    <w:rsid w:val="2BCC1370"/>
    <w:rsid w:val="2BD5237F"/>
    <w:rsid w:val="2BE536CE"/>
    <w:rsid w:val="2BE758D9"/>
    <w:rsid w:val="2BE9496F"/>
    <w:rsid w:val="2BF10171"/>
    <w:rsid w:val="2BF346BB"/>
    <w:rsid w:val="2C09049E"/>
    <w:rsid w:val="2C0A653C"/>
    <w:rsid w:val="2C0F02A3"/>
    <w:rsid w:val="2C191F85"/>
    <w:rsid w:val="2C1C51EE"/>
    <w:rsid w:val="2C31056E"/>
    <w:rsid w:val="2C384254"/>
    <w:rsid w:val="2C4E1120"/>
    <w:rsid w:val="2C4E7372"/>
    <w:rsid w:val="2C581F9E"/>
    <w:rsid w:val="2C587AAB"/>
    <w:rsid w:val="2C5933A3"/>
    <w:rsid w:val="2C6554BB"/>
    <w:rsid w:val="2C752B50"/>
    <w:rsid w:val="2C792F4D"/>
    <w:rsid w:val="2C901738"/>
    <w:rsid w:val="2C9B7CA1"/>
    <w:rsid w:val="2C9C1A8C"/>
    <w:rsid w:val="2CA115F1"/>
    <w:rsid w:val="2CBA2FB1"/>
    <w:rsid w:val="2CE11F94"/>
    <w:rsid w:val="2CE82D6F"/>
    <w:rsid w:val="2CED26E7"/>
    <w:rsid w:val="2CF73565"/>
    <w:rsid w:val="2D0B17AA"/>
    <w:rsid w:val="2D151C3D"/>
    <w:rsid w:val="2D197980"/>
    <w:rsid w:val="2D343236"/>
    <w:rsid w:val="2D357669"/>
    <w:rsid w:val="2D3B5B48"/>
    <w:rsid w:val="2D4F5849"/>
    <w:rsid w:val="2D502C75"/>
    <w:rsid w:val="2D575011"/>
    <w:rsid w:val="2D8F7C42"/>
    <w:rsid w:val="2D9139BA"/>
    <w:rsid w:val="2D9E4D24"/>
    <w:rsid w:val="2DA157BA"/>
    <w:rsid w:val="2DAC5EA2"/>
    <w:rsid w:val="2DB11966"/>
    <w:rsid w:val="2DBE0ECB"/>
    <w:rsid w:val="2DD15014"/>
    <w:rsid w:val="2DD45655"/>
    <w:rsid w:val="2DE633E5"/>
    <w:rsid w:val="2DF72DE4"/>
    <w:rsid w:val="2E0220AF"/>
    <w:rsid w:val="2E0C3040"/>
    <w:rsid w:val="2E4B082A"/>
    <w:rsid w:val="2E530C6F"/>
    <w:rsid w:val="2E55726A"/>
    <w:rsid w:val="2E5A0900"/>
    <w:rsid w:val="2E5D4E86"/>
    <w:rsid w:val="2E5D790B"/>
    <w:rsid w:val="2E6136A4"/>
    <w:rsid w:val="2E840A66"/>
    <w:rsid w:val="2E9A3C18"/>
    <w:rsid w:val="2E9A78DD"/>
    <w:rsid w:val="2EBB0FEE"/>
    <w:rsid w:val="2EC63002"/>
    <w:rsid w:val="2ECF08DB"/>
    <w:rsid w:val="2EE6563F"/>
    <w:rsid w:val="2EEC695A"/>
    <w:rsid w:val="2F0A6B38"/>
    <w:rsid w:val="2F106B60"/>
    <w:rsid w:val="2F1321AD"/>
    <w:rsid w:val="2F3565C7"/>
    <w:rsid w:val="2F3F0791"/>
    <w:rsid w:val="2F520F27"/>
    <w:rsid w:val="2F616D81"/>
    <w:rsid w:val="2F7760A6"/>
    <w:rsid w:val="2F7960D4"/>
    <w:rsid w:val="2F8772D8"/>
    <w:rsid w:val="2F8A246F"/>
    <w:rsid w:val="2F8D01B1"/>
    <w:rsid w:val="2F905058"/>
    <w:rsid w:val="2F946CCB"/>
    <w:rsid w:val="2F996B56"/>
    <w:rsid w:val="2FAB7D1C"/>
    <w:rsid w:val="2FD25781"/>
    <w:rsid w:val="2FDC745C"/>
    <w:rsid w:val="2FDE6C5E"/>
    <w:rsid w:val="2FE066AE"/>
    <w:rsid w:val="2FEF2C1A"/>
    <w:rsid w:val="2FF434B5"/>
    <w:rsid w:val="2FFD7934"/>
    <w:rsid w:val="30134B5A"/>
    <w:rsid w:val="30297EDA"/>
    <w:rsid w:val="30733ACD"/>
    <w:rsid w:val="3086532C"/>
    <w:rsid w:val="308C3862"/>
    <w:rsid w:val="309379D8"/>
    <w:rsid w:val="30A270F7"/>
    <w:rsid w:val="30B04157"/>
    <w:rsid w:val="30C25A2F"/>
    <w:rsid w:val="30D15875"/>
    <w:rsid w:val="30DF1478"/>
    <w:rsid w:val="30EC586F"/>
    <w:rsid w:val="30F71D86"/>
    <w:rsid w:val="30FD3EF5"/>
    <w:rsid w:val="30FF50DE"/>
    <w:rsid w:val="311734C2"/>
    <w:rsid w:val="311961A0"/>
    <w:rsid w:val="31413C4F"/>
    <w:rsid w:val="31501496"/>
    <w:rsid w:val="316513E5"/>
    <w:rsid w:val="31684A32"/>
    <w:rsid w:val="31817CB4"/>
    <w:rsid w:val="319C6071"/>
    <w:rsid w:val="319D4A39"/>
    <w:rsid w:val="319F38CE"/>
    <w:rsid w:val="31AC537E"/>
    <w:rsid w:val="31AE2A82"/>
    <w:rsid w:val="31B25CAD"/>
    <w:rsid w:val="31C9409A"/>
    <w:rsid w:val="31D73965"/>
    <w:rsid w:val="31E3679B"/>
    <w:rsid w:val="31E367AE"/>
    <w:rsid w:val="31E732FD"/>
    <w:rsid w:val="31F369F1"/>
    <w:rsid w:val="32055AA1"/>
    <w:rsid w:val="320C7229"/>
    <w:rsid w:val="32181796"/>
    <w:rsid w:val="32385D83"/>
    <w:rsid w:val="32396B66"/>
    <w:rsid w:val="32427569"/>
    <w:rsid w:val="32517576"/>
    <w:rsid w:val="3258078F"/>
    <w:rsid w:val="32664E75"/>
    <w:rsid w:val="32764F2C"/>
    <w:rsid w:val="327A2C6E"/>
    <w:rsid w:val="32A658FC"/>
    <w:rsid w:val="32B83797"/>
    <w:rsid w:val="32BE5C2C"/>
    <w:rsid w:val="32CE6B16"/>
    <w:rsid w:val="32DA18F4"/>
    <w:rsid w:val="32E427DE"/>
    <w:rsid w:val="32E4633A"/>
    <w:rsid w:val="32FA790B"/>
    <w:rsid w:val="32FB6478"/>
    <w:rsid w:val="33067D67"/>
    <w:rsid w:val="330864CC"/>
    <w:rsid w:val="332629BB"/>
    <w:rsid w:val="33263B3F"/>
    <w:rsid w:val="332B21BB"/>
    <w:rsid w:val="332E11BD"/>
    <w:rsid w:val="3330157F"/>
    <w:rsid w:val="33380434"/>
    <w:rsid w:val="333C0319"/>
    <w:rsid w:val="335F3C12"/>
    <w:rsid w:val="336963EB"/>
    <w:rsid w:val="336D45D4"/>
    <w:rsid w:val="337B3785"/>
    <w:rsid w:val="33816EEB"/>
    <w:rsid w:val="339A10EE"/>
    <w:rsid w:val="33C543BD"/>
    <w:rsid w:val="33CD5020"/>
    <w:rsid w:val="33DC1707"/>
    <w:rsid w:val="33E472C3"/>
    <w:rsid w:val="33E764F4"/>
    <w:rsid w:val="33EB55CD"/>
    <w:rsid w:val="33EC4C02"/>
    <w:rsid w:val="340D2360"/>
    <w:rsid w:val="3410665D"/>
    <w:rsid w:val="34211214"/>
    <w:rsid w:val="342A4220"/>
    <w:rsid w:val="342E63AB"/>
    <w:rsid w:val="3431735D"/>
    <w:rsid w:val="34321327"/>
    <w:rsid w:val="34430ADF"/>
    <w:rsid w:val="34545741"/>
    <w:rsid w:val="345A1D9D"/>
    <w:rsid w:val="34621DDF"/>
    <w:rsid w:val="347D07F4"/>
    <w:rsid w:val="34847DD4"/>
    <w:rsid w:val="34950E68"/>
    <w:rsid w:val="34986E94"/>
    <w:rsid w:val="34A55F9D"/>
    <w:rsid w:val="34AF62C9"/>
    <w:rsid w:val="34CB4388"/>
    <w:rsid w:val="34D36172"/>
    <w:rsid w:val="34E602EB"/>
    <w:rsid w:val="34F90942"/>
    <w:rsid w:val="34FA6E12"/>
    <w:rsid w:val="350031D3"/>
    <w:rsid w:val="35066379"/>
    <w:rsid w:val="35092088"/>
    <w:rsid w:val="35132F06"/>
    <w:rsid w:val="352C59E6"/>
    <w:rsid w:val="354A2EB8"/>
    <w:rsid w:val="354D7158"/>
    <w:rsid w:val="35620BBA"/>
    <w:rsid w:val="358B5193"/>
    <w:rsid w:val="358D5588"/>
    <w:rsid w:val="35AB75E3"/>
    <w:rsid w:val="35AF0CFE"/>
    <w:rsid w:val="35BA6F50"/>
    <w:rsid w:val="35CB0698"/>
    <w:rsid w:val="35DA3A24"/>
    <w:rsid w:val="35DB7EC8"/>
    <w:rsid w:val="35DF6310"/>
    <w:rsid w:val="35EB5C31"/>
    <w:rsid w:val="361374D2"/>
    <w:rsid w:val="363A3B40"/>
    <w:rsid w:val="363B0967"/>
    <w:rsid w:val="363D46DF"/>
    <w:rsid w:val="364D2448"/>
    <w:rsid w:val="365302AE"/>
    <w:rsid w:val="365657A0"/>
    <w:rsid w:val="3660217B"/>
    <w:rsid w:val="36607A0A"/>
    <w:rsid w:val="366E227C"/>
    <w:rsid w:val="366F2E0D"/>
    <w:rsid w:val="36730100"/>
    <w:rsid w:val="367B6A5C"/>
    <w:rsid w:val="367D0F7F"/>
    <w:rsid w:val="369C0E1F"/>
    <w:rsid w:val="369D2EA4"/>
    <w:rsid w:val="369D6F2B"/>
    <w:rsid w:val="36A47687"/>
    <w:rsid w:val="36A74ADA"/>
    <w:rsid w:val="36AD60D5"/>
    <w:rsid w:val="36B224F9"/>
    <w:rsid w:val="36B3674F"/>
    <w:rsid w:val="36BA76ED"/>
    <w:rsid w:val="36C71359"/>
    <w:rsid w:val="36CE4090"/>
    <w:rsid w:val="36D6243D"/>
    <w:rsid w:val="36DB5CA6"/>
    <w:rsid w:val="36E44D2C"/>
    <w:rsid w:val="36EC0CC9"/>
    <w:rsid w:val="36F90814"/>
    <w:rsid w:val="37195DD0"/>
    <w:rsid w:val="371D006C"/>
    <w:rsid w:val="372E5DD5"/>
    <w:rsid w:val="37357164"/>
    <w:rsid w:val="373F410B"/>
    <w:rsid w:val="374B2E2B"/>
    <w:rsid w:val="374B4123"/>
    <w:rsid w:val="374B61CE"/>
    <w:rsid w:val="374E6478"/>
    <w:rsid w:val="3769305E"/>
    <w:rsid w:val="376A0B9F"/>
    <w:rsid w:val="37977E1F"/>
    <w:rsid w:val="37A4253C"/>
    <w:rsid w:val="37B24C58"/>
    <w:rsid w:val="37BE184F"/>
    <w:rsid w:val="37D351ED"/>
    <w:rsid w:val="37EE7094"/>
    <w:rsid w:val="37F4701F"/>
    <w:rsid w:val="380C78EF"/>
    <w:rsid w:val="380F20AB"/>
    <w:rsid w:val="38156F95"/>
    <w:rsid w:val="381D6FE1"/>
    <w:rsid w:val="38211DDE"/>
    <w:rsid w:val="38296C89"/>
    <w:rsid w:val="383002EB"/>
    <w:rsid w:val="384C6A06"/>
    <w:rsid w:val="385555E4"/>
    <w:rsid w:val="38586797"/>
    <w:rsid w:val="385D15DF"/>
    <w:rsid w:val="386F25DF"/>
    <w:rsid w:val="387463B2"/>
    <w:rsid w:val="38787C50"/>
    <w:rsid w:val="389F75FE"/>
    <w:rsid w:val="38A5227D"/>
    <w:rsid w:val="38AC5B4C"/>
    <w:rsid w:val="38B4055C"/>
    <w:rsid w:val="38BC0149"/>
    <w:rsid w:val="38CD0DC8"/>
    <w:rsid w:val="38D87D1C"/>
    <w:rsid w:val="38E52E0C"/>
    <w:rsid w:val="38F4304F"/>
    <w:rsid w:val="391334D5"/>
    <w:rsid w:val="392E47B3"/>
    <w:rsid w:val="39300DFB"/>
    <w:rsid w:val="39333B77"/>
    <w:rsid w:val="39355B41"/>
    <w:rsid w:val="394418E0"/>
    <w:rsid w:val="394E275F"/>
    <w:rsid w:val="39586050"/>
    <w:rsid w:val="39636459"/>
    <w:rsid w:val="396B7F6C"/>
    <w:rsid w:val="39893797"/>
    <w:rsid w:val="39A46823"/>
    <w:rsid w:val="39B417A9"/>
    <w:rsid w:val="39C66799"/>
    <w:rsid w:val="39FC5695"/>
    <w:rsid w:val="3A006D8E"/>
    <w:rsid w:val="3A045513"/>
    <w:rsid w:val="3A077A5B"/>
    <w:rsid w:val="3A0B20C4"/>
    <w:rsid w:val="3A0E0140"/>
    <w:rsid w:val="3A290D5D"/>
    <w:rsid w:val="3A3651E5"/>
    <w:rsid w:val="3A4A73CA"/>
    <w:rsid w:val="3A584BE8"/>
    <w:rsid w:val="3A744481"/>
    <w:rsid w:val="3A7601BF"/>
    <w:rsid w:val="3A8C7BEF"/>
    <w:rsid w:val="3A8D6DC4"/>
    <w:rsid w:val="3A8F302F"/>
    <w:rsid w:val="3A906246"/>
    <w:rsid w:val="3AA47124"/>
    <w:rsid w:val="3AB40CE8"/>
    <w:rsid w:val="3AC54CA3"/>
    <w:rsid w:val="3ACA22B9"/>
    <w:rsid w:val="3ACC6031"/>
    <w:rsid w:val="3ACF78CF"/>
    <w:rsid w:val="3AFF6407"/>
    <w:rsid w:val="3B133C60"/>
    <w:rsid w:val="3B2349B7"/>
    <w:rsid w:val="3B273F0F"/>
    <w:rsid w:val="3B2C0E8E"/>
    <w:rsid w:val="3B3E6803"/>
    <w:rsid w:val="3B4007CD"/>
    <w:rsid w:val="3B461DC0"/>
    <w:rsid w:val="3B5F2DA3"/>
    <w:rsid w:val="3B616CFF"/>
    <w:rsid w:val="3B6259F6"/>
    <w:rsid w:val="3B660234"/>
    <w:rsid w:val="3B7D557D"/>
    <w:rsid w:val="3B976654"/>
    <w:rsid w:val="3B9C37F1"/>
    <w:rsid w:val="3BC01EFC"/>
    <w:rsid w:val="3BC66F24"/>
    <w:rsid w:val="3BC84D65"/>
    <w:rsid w:val="3BCA786A"/>
    <w:rsid w:val="3BCE402B"/>
    <w:rsid w:val="3BD31E2F"/>
    <w:rsid w:val="3BEB698B"/>
    <w:rsid w:val="3BF15831"/>
    <w:rsid w:val="3BF747FC"/>
    <w:rsid w:val="3BF770DE"/>
    <w:rsid w:val="3C011D0B"/>
    <w:rsid w:val="3C0435A9"/>
    <w:rsid w:val="3C0B4937"/>
    <w:rsid w:val="3C105946"/>
    <w:rsid w:val="3C2D6471"/>
    <w:rsid w:val="3C350715"/>
    <w:rsid w:val="3C3F2833"/>
    <w:rsid w:val="3C4443D8"/>
    <w:rsid w:val="3C471448"/>
    <w:rsid w:val="3C4E0AFB"/>
    <w:rsid w:val="3C4F6F1A"/>
    <w:rsid w:val="3C524A23"/>
    <w:rsid w:val="3C536A3E"/>
    <w:rsid w:val="3C5A141B"/>
    <w:rsid w:val="3C5F759A"/>
    <w:rsid w:val="3C6C525A"/>
    <w:rsid w:val="3CAC52F3"/>
    <w:rsid w:val="3CB44AC3"/>
    <w:rsid w:val="3CBC5CAE"/>
    <w:rsid w:val="3CC80A7A"/>
    <w:rsid w:val="3CCE23CB"/>
    <w:rsid w:val="3CD17D17"/>
    <w:rsid w:val="3CD94A35"/>
    <w:rsid w:val="3CDA39DE"/>
    <w:rsid w:val="3D2C1009"/>
    <w:rsid w:val="3D314871"/>
    <w:rsid w:val="3D3C7F39"/>
    <w:rsid w:val="3D440F09"/>
    <w:rsid w:val="3D4504A0"/>
    <w:rsid w:val="3D4A5E08"/>
    <w:rsid w:val="3D6458FA"/>
    <w:rsid w:val="3D650CA1"/>
    <w:rsid w:val="3D6F788E"/>
    <w:rsid w:val="3D7309E6"/>
    <w:rsid w:val="3D7E738B"/>
    <w:rsid w:val="3D855688"/>
    <w:rsid w:val="3D8734BB"/>
    <w:rsid w:val="3D8C5F4C"/>
    <w:rsid w:val="3D983A85"/>
    <w:rsid w:val="3D9A11D4"/>
    <w:rsid w:val="3DA037A5"/>
    <w:rsid w:val="3DA16D89"/>
    <w:rsid w:val="3DA364BE"/>
    <w:rsid w:val="3DB8289D"/>
    <w:rsid w:val="3DCD3E19"/>
    <w:rsid w:val="3DD0408A"/>
    <w:rsid w:val="3DD75419"/>
    <w:rsid w:val="3DE041CB"/>
    <w:rsid w:val="3E0855C8"/>
    <w:rsid w:val="3E0D48F6"/>
    <w:rsid w:val="3E1868B4"/>
    <w:rsid w:val="3E253286"/>
    <w:rsid w:val="3E377251"/>
    <w:rsid w:val="3E42664B"/>
    <w:rsid w:val="3E4D56DB"/>
    <w:rsid w:val="3E4E3201"/>
    <w:rsid w:val="3E5A7334"/>
    <w:rsid w:val="3E7B5D6B"/>
    <w:rsid w:val="3E843E66"/>
    <w:rsid w:val="3E8F51FE"/>
    <w:rsid w:val="3E926F87"/>
    <w:rsid w:val="3E9A59DE"/>
    <w:rsid w:val="3EA55FBD"/>
    <w:rsid w:val="3EA85C6E"/>
    <w:rsid w:val="3EAF4836"/>
    <w:rsid w:val="3EC13ECC"/>
    <w:rsid w:val="3EC33DFA"/>
    <w:rsid w:val="3ED2798E"/>
    <w:rsid w:val="3ED656D0"/>
    <w:rsid w:val="3EEB27FE"/>
    <w:rsid w:val="3F060E16"/>
    <w:rsid w:val="3F073ADC"/>
    <w:rsid w:val="3F0B5DBE"/>
    <w:rsid w:val="3F0D372E"/>
    <w:rsid w:val="3F182E7E"/>
    <w:rsid w:val="3F1D1096"/>
    <w:rsid w:val="3F2F0234"/>
    <w:rsid w:val="3F6363FE"/>
    <w:rsid w:val="3F6778AF"/>
    <w:rsid w:val="3F6D3A32"/>
    <w:rsid w:val="3F756B8F"/>
    <w:rsid w:val="3F7E53F5"/>
    <w:rsid w:val="3F8F587F"/>
    <w:rsid w:val="3F95482B"/>
    <w:rsid w:val="3F9B4224"/>
    <w:rsid w:val="3FB86B84"/>
    <w:rsid w:val="3FF150A7"/>
    <w:rsid w:val="3FF60466"/>
    <w:rsid w:val="3FFF47B3"/>
    <w:rsid w:val="40071619"/>
    <w:rsid w:val="4019356B"/>
    <w:rsid w:val="403A3A3D"/>
    <w:rsid w:val="403F72A5"/>
    <w:rsid w:val="4041301D"/>
    <w:rsid w:val="4044666A"/>
    <w:rsid w:val="40552625"/>
    <w:rsid w:val="40592157"/>
    <w:rsid w:val="4061546E"/>
    <w:rsid w:val="406E1CAE"/>
    <w:rsid w:val="407056B1"/>
    <w:rsid w:val="40896772"/>
    <w:rsid w:val="409C0254"/>
    <w:rsid w:val="40A0133A"/>
    <w:rsid w:val="40B44A20"/>
    <w:rsid w:val="40BA66CD"/>
    <w:rsid w:val="40C31A53"/>
    <w:rsid w:val="40C70712"/>
    <w:rsid w:val="40C8729B"/>
    <w:rsid w:val="40CF687B"/>
    <w:rsid w:val="40D23C76"/>
    <w:rsid w:val="40D479EE"/>
    <w:rsid w:val="40E83499"/>
    <w:rsid w:val="40F736DC"/>
    <w:rsid w:val="40FF545D"/>
    <w:rsid w:val="410067C8"/>
    <w:rsid w:val="411424E0"/>
    <w:rsid w:val="41206E76"/>
    <w:rsid w:val="4131641B"/>
    <w:rsid w:val="41336AA3"/>
    <w:rsid w:val="414F52C6"/>
    <w:rsid w:val="41524DB6"/>
    <w:rsid w:val="415D593F"/>
    <w:rsid w:val="4175610F"/>
    <w:rsid w:val="41764F49"/>
    <w:rsid w:val="41784401"/>
    <w:rsid w:val="4182569C"/>
    <w:rsid w:val="418F0D2A"/>
    <w:rsid w:val="41921B42"/>
    <w:rsid w:val="419B49AF"/>
    <w:rsid w:val="41AA3FBE"/>
    <w:rsid w:val="41B12798"/>
    <w:rsid w:val="41CA2B9F"/>
    <w:rsid w:val="41D01505"/>
    <w:rsid w:val="41D812FC"/>
    <w:rsid w:val="41E9571B"/>
    <w:rsid w:val="41F93484"/>
    <w:rsid w:val="41FD7266"/>
    <w:rsid w:val="420936C7"/>
    <w:rsid w:val="42333392"/>
    <w:rsid w:val="42334BE8"/>
    <w:rsid w:val="42474939"/>
    <w:rsid w:val="424C3C57"/>
    <w:rsid w:val="424E37D0"/>
    <w:rsid w:val="4250579A"/>
    <w:rsid w:val="42586B9E"/>
    <w:rsid w:val="42613FF3"/>
    <w:rsid w:val="42660D96"/>
    <w:rsid w:val="4269685C"/>
    <w:rsid w:val="42845443"/>
    <w:rsid w:val="428667D2"/>
    <w:rsid w:val="429C0C25"/>
    <w:rsid w:val="42B1494A"/>
    <w:rsid w:val="42BD0DA1"/>
    <w:rsid w:val="42C81561"/>
    <w:rsid w:val="42CD1CE0"/>
    <w:rsid w:val="42D71A17"/>
    <w:rsid w:val="42DE1769"/>
    <w:rsid w:val="42E1381E"/>
    <w:rsid w:val="42E934F8"/>
    <w:rsid w:val="42ED4D97"/>
    <w:rsid w:val="42ED6459"/>
    <w:rsid w:val="42FB45E4"/>
    <w:rsid w:val="42FE33C9"/>
    <w:rsid w:val="42FE58DD"/>
    <w:rsid w:val="43065E58"/>
    <w:rsid w:val="430C0B17"/>
    <w:rsid w:val="43105186"/>
    <w:rsid w:val="43174B3D"/>
    <w:rsid w:val="43282273"/>
    <w:rsid w:val="4333000A"/>
    <w:rsid w:val="434B790E"/>
    <w:rsid w:val="435E5C94"/>
    <w:rsid w:val="4360274F"/>
    <w:rsid w:val="436074C4"/>
    <w:rsid w:val="43747266"/>
    <w:rsid w:val="437B05F4"/>
    <w:rsid w:val="43923B90"/>
    <w:rsid w:val="43977AB6"/>
    <w:rsid w:val="43A16BDA"/>
    <w:rsid w:val="43A3342B"/>
    <w:rsid w:val="43AF4742"/>
    <w:rsid w:val="43B6787E"/>
    <w:rsid w:val="43C77C27"/>
    <w:rsid w:val="43D321DE"/>
    <w:rsid w:val="43D441A9"/>
    <w:rsid w:val="43DB20E4"/>
    <w:rsid w:val="43DE09EE"/>
    <w:rsid w:val="43F62371"/>
    <w:rsid w:val="44002FAD"/>
    <w:rsid w:val="440A7BCA"/>
    <w:rsid w:val="441B764E"/>
    <w:rsid w:val="442073EE"/>
    <w:rsid w:val="4479751F"/>
    <w:rsid w:val="448636F5"/>
    <w:rsid w:val="448E6105"/>
    <w:rsid w:val="4490144D"/>
    <w:rsid w:val="449101DD"/>
    <w:rsid w:val="449C4CC6"/>
    <w:rsid w:val="449D27EC"/>
    <w:rsid w:val="44AB6CB7"/>
    <w:rsid w:val="44BF6C07"/>
    <w:rsid w:val="44D02976"/>
    <w:rsid w:val="44DE1391"/>
    <w:rsid w:val="44ED72D0"/>
    <w:rsid w:val="44F00B6E"/>
    <w:rsid w:val="44FC7513"/>
    <w:rsid w:val="451900C5"/>
    <w:rsid w:val="451B225C"/>
    <w:rsid w:val="45232CF2"/>
    <w:rsid w:val="452410C9"/>
    <w:rsid w:val="45260A34"/>
    <w:rsid w:val="45317DFB"/>
    <w:rsid w:val="453356DE"/>
    <w:rsid w:val="45433394"/>
    <w:rsid w:val="45464C32"/>
    <w:rsid w:val="45586D59"/>
    <w:rsid w:val="455E1F7C"/>
    <w:rsid w:val="456D3CE4"/>
    <w:rsid w:val="4579042C"/>
    <w:rsid w:val="457F0571"/>
    <w:rsid w:val="45851176"/>
    <w:rsid w:val="45935AF4"/>
    <w:rsid w:val="45BA309E"/>
    <w:rsid w:val="45C63B94"/>
    <w:rsid w:val="45D264C6"/>
    <w:rsid w:val="45D65FB6"/>
    <w:rsid w:val="460E7DA5"/>
    <w:rsid w:val="46207231"/>
    <w:rsid w:val="4628284A"/>
    <w:rsid w:val="46333408"/>
    <w:rsid w:val="46422483"/>
    <w:rsid w:val="4647199E"/>
    <w:rsid w:val="4659254A"/>
    <w:rsid w:val="465B0637"/>
    <w:rsid w:val="465E3F0D"/>
    <w:rsid w:val="466A16E6"/>
    <w:rsid w:val="46893F2B"/>
    <w:rsid w:val="46B502C1"/>
    <w:rsid w:val="46C4686E"/>
    <w:rsid w:val="46D258A8"/>
    <w:rsid w:val="46E22739"/>
    <w:rsid w:val="46E55629"/>
    <w:rsid w:val="46E91D19"/>
    <w:rsid w:val="46F030A7"/>
    <w:rsid w:val="47156B58"/>
    <w:rsid w:val="47213261"/>
    <w:rsid w:val="472F1EED"/>
    <w:rsid w:val="475E6263"/>
    <w:rsid w:val="476615BC"/>
    <w:rsid w:val="476741EB"/>
    <w:rsid w:val="476F66C2"/>
    <w:rsid w:val="477535AD"/>
    <w:rsid w:val="47797541"/>
    <w:rsid w:val="477B778F"/>
    <w:rsid w:val="478203EC"/>
    <w:rsid w:val="47833F1C"/>
    <w:rsid w:val="47A619B8"/>
    <w:rsid w:val="47B025FA"/>
    <w:rsid w:val="47B10A89"/>
    <w:rsid w:val="47B440D5"/>
    <w:rsid w:val="47F170D7"/>
    <w:rsid w:val="47FC658A"/>
    <w:rsid w:val="47FD3CCE"/>
    <w:rsid w:val="4809698F"/>
    <w:rsid w:val="480C3F11"/>
    <w:rsid w:val="4811697D"/>
    <w:rsid w:val="4812283E"/>
    <w:rsid w:val="4836049D"/>
    <w:rsid w:val="487230E1"/>
    <w:rsid w:val="487A3E25"/>
    <w:rsid w:val="487B1097"/>
    <w:rsid w:val="487D6BBD"/>
    <w:rsid w:val="488B5503"/>
    <w:rsid w:val="48937E21"/>
    <w:rsid w:val="48965ED0"/>
    <w:rsid w:val="489A0361"/>
    <w:rsid w:val="48A653A7"/>
    <w:rsid w:val="48AA1343"/>
    <w:rsid w:val="48B94FF3"/>
    <w:rsid w:val="48BD345D"/>
    <w:rsid w:val="48CA7928"/>
    <w:rsid w:val="48D07BD4"/>
    <w:rsid w:val="48E1714C"/>
    <w:rsid w:val="48E37AAB"/>
    <w:rsid w:val="48FD4B4C"/>
    <w:rsid w:val="490A68E0"/>
    <w:rsid w:val="491055FE"/>
    <w:rsid w:val="491110C7"/>
    <w:rsid w:val="49211C3E"/>
    <w:rsid w:val="49261002"/>
    <w:rsid w:val="493D634C"/>
    <w:rsid w:val="493F41BC"/>
    <w:rsid w:val="495F5B3E"/>
    <w:rsid w:val="496B6655"/>
    <w:rsid w:val="496F77D7"/>
    <w:rsid w:val="49706721"/>
    <w:rsid w:val="497654FD"/>
    <w:rsid w:val="49892E51"/>
    <w:rsid w:val="49A14B2D"/>
    <w:rsid w:val="49AE2DA6"/>
    <w:rsid w:val="49B64211"/>
    <w:rsid w:val="49C8030C"/>
    <w:rsid w:val="49F6167F"/>
    <w:rsid w:val="4A064FA0"/>
    <w:rsid w:val="4A0F1A96"/>
    <w:rsid w:val="4A16615C"/>
    <w:rsid w:val="4A1B043B"/>
    <w:rsid w:val="4A365779"/>
    <w:rsid w:val="4A3A719C"/>
    <w:rsid w:val="4A3C6604"/>
    <w:rsid w:val="4A4424D7"/>
    <w:rsid w:val="4A565766"/>
    <w:rsid w:val="4A5971B6"/>
    <w:rsid w:val="4A5C0203"/>
    <w:rsid w:val="4A7B35D0"/>
    <w:rsid w:val="4A7E7A76"/>
    <w:rsid w:val="4A82670C"/>
    <w:rsid w:val="4A9E5367"/>
    <w:rsid w:val="4AA2290B"/>
    <w:rsid w:val="4AAA2D8A"/>
    <w:rsid w:val="4AAE55E5"/>
    <w:rsid w:val="4AB82D0F"/>
    <w:rsid w:val="4ABF34BD"/>
    <w:rsid w:val="4AE36BB3"/>
    <w:rsid w:val="4AE64290"/>
    <w:rsid w:val="4AEB2504"/>
    <w:rsid w:val="4AEB7664"/>
    <w:rsid w:val="4AED7781"/>
    <w:rsid w:val="4AF34F14"/>
    <w:rsid w:val="4AF55130"/>
    <w:rsid w:val="4AFD3FE5"/>
    <w:rsid w:val="4AFD7C19"/>
    <w:rsid w:val="4B0567D1"/>
    <w:rsid w:val="4B0E747A"/>
    <w:rsid w:val="4B236AAE"/>
    <w:rsid w:val="4B2618FA"/>
    <w:rsid w:val="4B2E419E"/>
    <w:rsid w:val="4B3F0159"/>
    <w:rsid w:val="4B412124"/>
    <w:rsid w:val="4B5F6A4E"/>
    <w:rsid w:val="4B707271"/>
    <w:rsid w:val="4B7A70E2"/>
    <w:rsid w:val="4B840262"/>
    <w:rsid w:val="4B887D52"/>
    <w:rsid w:val="4B9739F7"/>
    <w:rsid w:val="4BA206E8"/>
    <w:rsid w:val="4BA46215"/>
    <w:rsid w:val="4BB23021"/>
    <w:rsid w:val="4BB9615E"/>
    <w:rsid w:val="4BBF5506"/>
    <w:rsid w:val="4BC0573E"/>
    <w:rsid w:val="4BC27029"/>
    <w:rsid w:val="4BCA036B"/>
    <w:rsid w:val="4BE331DB"/>
    <w:rsid w:val="4BEE2503"/>
    <w:rsid w:val="4BF11D83"/>
    <w:rsid w:val="4BFA0524"/>
    <w:rsid w:val="4C092759"/>
    <w:rsid w:val="4C2430DE"/>
    <w:rsid w:val="4C245A30"/>
    <w:rsid w:val="4C2511CC"/>
    <w:rsid w:val="4C281285"/>
    <w:rsid w:val="4C307A20"/>
    <w:rsid w:val="4C352698"/>
    <w:rsid w:val="4C455C43"/>
    <w:rsid w:val="4C467AD9"/>
    <w:rsid w:val="4C912599"/>
    <w:rsid w:val="4CB25804"/>
    <w:rsid w:val="4CB6685F"/>
    <w:rsid w:val="4CC367FE"/>
    <w:rsid w:val="4CEC2563"/>
    <w:rsid w:val="4CEF5BAF"/>
    <w:rsid w:val="4CF03E01"/>
    <w:rsid w:val="4D001B6A"/>
    <w:rsid w:val="4D077F3C"/>
    <w:rsid w:val="4D123355"/>
    <w:rsid w:val="4D227D33"/>
    <w:rsid w:val="4D267823"/>
    <w:rsid w:val="4D2A3B31"/>
    <w:rsid w:val="4D312C52"/>
    <w:rsid w:val="4D31441A"/>
    <w:rsid w:val="4D371807"/>
    <w:rsid w:val="4D3D691B"/>
    <w:rsid w:val="4D4B1038"/>
    <w:rsid w:val="4D4F574C"/>
    <w:rsid w:val="4D5D25E6"/>
    <w:rsid w:val="4D61085B"/>
    <w:rsid w:val="4D905305"/>
    <w:rsid w:val="4D964A72"/>
    <w:rsid w:val="4D9B1643"/>
    <w:rsid w:val="4D9C1254"/>
    <w:rsid w:val="4DB1031F"/>
    <w:rsid w:val="4DB34E2F"/>
    <w:rsid w:val="4DBC3274"/>
    <w:rsid w:val="4DCB4CA4"/>
    <w:rsid w:val="4DD21759"/>
    <w:rsid w:val="4DD70B1D"/>
    <w:rsid w:val="4E050E3C"/>
    <w:rsid w:val="4E083A40"/>
    <w:rsid w:val="4E141D71"/>
    <w:rsid w:val="4E793892"/>
    <w:rsid w:val="4E7B594C"/>
    <w:rsid w:val="4E800872"/>
    <w:rsid w:val="4E807407"/>
    <w:rsid w:val="4E8642F1"/>
    <w:rsid w:val="4E90715E"/>
    <w:rsid w:val="4E9B5FEF"/>
    <w:rsid w:val="4E9E319F"/>
    <w:rsid w:val="4EA40AAA"/>
    <w:rsid w:val="4EA76741"/>
    <w:rsid w:val="4EBD5F65"/>
    <w:rsid w:val="4EC569ED"/>
    <w:rsid w:val="4ECB354C"/>
    <w:rsid w:val="4ED50EA1"/>
    <w:rsid w:val="4EE66F2D"/>
    <w:rsid w:val="4EEC050C"/>
    <w:rsid w:val="4EF23735"/>
    <w:rsid w:val="4EFC0F67"/>
    <w:rsid w:val="4F0C0C9A"/>
    <w:rsid w:val="4F104EC3"/>
    <w:rsid w:val="4F147B4F"/>
    <w:rsid w:val="4F1633CA"/>
    <w:rsid w:val="4F196F13"/>
    <w:rsid w:val="4F277882"/>
    <w:rsid w:val="4F304989"/>
    <w:rsid w:val="4F3A5808"/>
    <w:rsid w:val="4F47354A"/>
    <w:rsid w:val="4F4C1097"/>
    <w:rsid w:val="4F530B85"/>
    <w:rsid w:val="4F544C68"/>
    <w:rsid w:val="4F62571C"/>
    <w:rsid w:val="4F7C6FE7"/>
    <w:rsid w:val="4F894099"/>
    <w:rsid w:val="4F8A3233"/>
    <w:rsid w:val="4F911C54"/>
    <w:rsid w:val="4F9D5D96"/>
    <w:rsid w:val="4FBD688A"/>
    <w:rsid w:val="4FC5018F"/>
    <w:rsid w:val="4FD77DC0"/>
    <w:rsid w:val="4FE625E0"/>
    <w:rsid w:val="4FE70DC0"/>
    <w:rsid w:val="4FF9121F"/>
    <w:rsid w:val="500212D8"/>
    <w:rsid w:val="5021480F"/>
    <w:rsid w:val="5026394F"/>
    <w:rsid w:val="50354221"/>
    <w:rsid w:val="5051105B"/>
    <w:rsid w:val="50616DC4"/>
    <w:rsid w:val="5076676F"/>
    <w:rsid w:val="507864CE"/>
    <w:rsid w:val="50962ECB"/>
    <w:rsid w:val="50A078EC"/>
    <w:rsid w:val="50A42E38"/>
    <w:rsid w:val="50A4577F"/>
    <w:rsid w:val="50AC1F47"/>
    <w:rsid w:val="50B73D1F"/>
    <w:rsid w:val="50BD5BC9"/>
    <w:rsid w:val="50C11EEE"/>
    <w:rsid w:val="50E97CFC"/>
    <w:rsid w:val="50EF43D0"/>
    <w:rsid w:val="50EF6D3E"/>
    <w:rsid w:val="50FA4028"/>
    <w:rsid w:val="510D65B7"/>
    <w:rsid w:val="511157AB"/>
    <w:rsid w:val="51165E00"/>
    <w:rsid w:val="511B5F87"/>
    <w:rsid w:val="51217F98"/>
    <w:rsid w:val="51256043"/>
    <w:rsid w:val="512A18AC"/>
    <w:rsid w:val="512F2A1E"/>
    <w:rsid w:val="513C382A"/>
    <w:rsid w:val="5142540C"/>
    <w:rsid w:val="5148405F"/>
    <w:rsid w:val="515802E8"/>
    <w:rsid w:val="518832C8"/>
    <w:rsid w:val="519D3C50"/>
    <w:rsid w:val="519D6B66"/>
    <w:rsid w:val="51A0432A"/>
    <w:rsid w:val="51A86090"/>
    <w:rsid w:val="51A90A23"/>
    <w:rsid w:val="51AC0513"/>
    <w:rsid w:val="51B7396D"/>
    <w:rsid w:val="51C06FBC"/>
    <w:rsid w:val="51C60943"/>
    <w:rsid w:val="51CC6EC2"/>
    <w:rsid w:val="51E710E2"/>
    <w:rsid w:val="51FF6894"/>
    <w:rsid w:val="52263AC6"/>
    <w:rsid w:val="52267844"/>
    <w:rsid w:val="522916A8"/>
    <w:rsid w:val="522E4CC3"/>
    <w:rsid w:val="52344790"/>
    <w:rsid w:val="5244713B"/>
    <w:rsid w:val="52615633"/>
    <w:rsid w:val="526F4DE4"/>
    <w:rsid w:val="5272134C"/>
    <w:rsid w:val="527A416D"/>
    <w:rsid w:val="52854FEC"/>
    <w:rsid w:val="529214B7"/>
    <w:rsid w:val="52977FD4"/>
    <w:rsid w:val="529813CF"/>
    <w:rsid w:val="529A65BD"/>
    <w:rsid w:val="52A25790"/>
    <w:rsid w:val="52A96B6F"/>
    <w:rsid w:val="52B45975"/>
    <w:rsid w:val="52B4767F"/>
    <w:rsid w:val="52B92EE7"/>
    <w:rsid w:val="52BB5FDC"/>
    <w:rsid w:val="52CA0C50"/>
    <w:rsid w:val="52D753D2"/>
    <w:rsid w:val="52D94AA4"/>
    <w:rsid w:val="52E760A8"/>
    <w:rsid w:val="52EA3A62"/>
    <w:rsid w:val="52EC0BF4"/>
    <w:rsid w:val="52F21FDA"/>
    <w:rsid w:val="52F50BB8"/>
    <w:rsid w:val="53097272"/>
    <w:rsid w:val="530D5F0E"/>
    <w:rsid w:val="53544462"/>
    <w:rsid w:val="5365339F"/>
    <w:rsid w:val="53684B3C"/>
    <w:rsid w:val="53690469"/>
    <w:rsid w:val="536C5EBC"/>
    <w:rsid w:val="538708F0"/>
    <w:rsid w:val="539179C0"/>
    <w:rsid w:val="5397158E"/>
    <w:rsid w:val="53B55872"/>
    <w:rsid w:val="53CB1124"/>
    <w:rsid w:val="53F109E6"/>
    <w:rsid w:val="54013861"/>
    <w:rsid w:val="540208BE"/>
    <w:rsid w:val="54071A30"/>
    <w:rsid w:val="540F3ADB"/>
    <w:rsid w:val="54111402"/>
    <w:rsid w:val="54324CFF"/>
    <w:rsid w:val="54355754"/>
    <w:rsid w:val="543C16DA"/>
    <w:rsid w:val="5444720F"/>
    <w:rsid w:val="54487265"/>
    <w:rsid w:val="544D6070"/>
    <w:rsid w:val="54564027"/>
    <w:rsid w:val="54605E1E"/>
    <w:rsid w:val="54613836"/>
    <w:rsid w:val="546450D5"/>
    <w:rsid w:val="546F6837"/>
    <w:rsid w:val="54880DC3"/>
    <w:rsid w:val="54B3506A"/>
    <w:rsid w:val="54BF40B9"/>
    <w:rsid w:val="54C65448"/>
    <w:rsid w:val="54C90683"/>
    <w:rsid w:val="54CA0D16"/>
    <w:rsid w:val="54DD4057"/>
    <w:rsid w:val="54E7490F"/>
    <w:rsid w:val="54EA55DA"/>
    <w:rsid w:val="550764A4"/>
    <w:rsid w:val="550B2BF6"/>
    <w:rsid w:val="550F3998"/>
    <w:rsid w:val="55214EB5"/>
    <w:rsid w:val="55364EFD"/>
    <w:rsid w:val="55422AB9"/>
    <w:rsid w:val="55432F3C"/>
    <w:rsid w:val="555D4828"/>
    <w:rsid w:val="556212EC"/>
    <w:rsid w:val="55627866"/>
    <w:rsid w:val="556A671B"/>
    <w:rsid w:val="55766E6E"/>
    <w:rsid w:val="557929F4"/>
    <w:rsid w:val="557A4C8B"/>
    <w:rsid w:val="558931E1"/>
    <w:rsid w:val="55923347"/>
    <w:rsid w:val="55925180"/>
    <w:rsid w:val="55983B1B"/>
    <w:rsid w:val="559B68D4"/>
    <w:rsid w:val="55A8376B"/>
    <w:rsid w:val="55AF1B1C"/>
    <w:rsid w:val="55B611EB"/>
    <w:rsid w:val="55B73BD3"/>
    <w:rsid w:val="55C027DF"/>
    <w:rsid w:val="55DC29B6"/>
    <w:rsid w:val="55DD4241"/>
    <w:rsid w:val="55E262B1"/>
    <w:rsid w:val="55EB6C16"/>
    <w:rsid w:val="55FF50B5"/>
    <w:rsid w:val="56150435"/>
    <w:rsid w:val="56336B0D"/>
    <w:rsid w:val="564112CA"/>
    <w:rsid w:val="566B6D1E"/>
    <w:rsid w:val="56AB69D0"/>
    <w:rsid w:val="56CC38D1"/>
    <w:rsid w:val="56E11E48"/>
    <w:rsid w:val="57032A2C"/>
    <w:rsid w:val="570F5219"/>
    <w:rsid w:val="571E4796"/>
    <w:rsid w:val="574115C2"/>
    <w:rsid w:val="574A6804"/>
    <w:rsid w:val="575D12B5"/>
    <w:rsid w:val="57610A87"/>
    <w:rsid w:val="576178A6"/>
    <w:rsid w:val="57631674"/>
    <w:rsid w:val="57671164"/>
    <w:rsid w:val="576A2A02"/>
    <w:rsid w:val="577B1140"/>
    <w:rsid w:val="577B7F21"/>
    <w:rsid w:val="577F181B"/>
    <w:rsid w:val="5785380D"/>
    <w:rsid w:val="57921984"/>
    <w:rsid w:val="579737F0"/>
    <w:rsid w:val="57A316AD"/>
    <w:rsid w:val="57AB7B30"/>
    <w:rsid w:val="57AE6D93"/>
    <w:rsid w:val="57AF5251"/>
    <w:rsid w:val="57AF6667"/>
    <w:rsid w:val="57B26373"/>
    <w:rsid w:val="57B63F04"/>
    <w:rsid w:val="57CD20C2"/>
    <w:rsid w:val="57D52571"/>
    <w:rsid w:val="57D675AB"/>
    <w:rsid w:val="57D73717"/>
    <w:rsid w:val="57D936E4"/>
    <w:rsid w:val="57D95FDD"/>
    <w:rsid w:val="57DE6F4C"/>
    <w:rsid w:val="57E22784"/>
    <w:rsid w:val="57E82409"/>
    <w:rsid w:val="57F72EB3"/>
    <w:rsid w:val="583077A8"/>
    <w:rsid w:val="584274DB"/>
    <w:rsid w:val="58490869"/>
    <w:rsid w:val="58501BF8"/>
    <w:rsid w:val="586E7784"/>
    <w:rsid w:val="587C3B8A"/>
    <w:rsid w:val="5889040D"/>
    <w:rsid w:val="58892BEE"/>
    <w:rsid w:val="58900246"/>
    <w:rsid w:val="58917D2F"/>
    <w:rsid w:val="5894085C"/>
    <w:rsid w:val="589A5036"/>
    <w:rsid w:val="58AE4F0C"/>
    <w:rsid w:val="58B85899"/>
    <w:rsid w:val="58CF5213"/>
    <w:rsid w:val="58DD0FB2"/>
    <w:rsid w:val="58E351BA"/>
    <w:rsid w:val="58E363A9"/>
    <w:rsid w:val="58EF598F"/>
    <w:rsid w:val="59091DA7"/>
    <w:rsid w:val="59125495"/>
    <w:rsid w:val="59166304"/>
    <w:rsid w:val="592F7A5F"/>
    <w:rsid w:val="59301424"/>
    <w:rsid w:val="59352B9C"/>
    <w:rsid w:val="59372DB8"/>
    <w:rsid w:val="5943175D"/>
    <w:rsid w:val="595E1678"/>
    <w:rsid w:val="596344E9"/>
    <w:rsid w:val="59645A89"/>
    <w:rsid w:val="59646FED"/>
    <w:rsid w:val="596C5D9D"/>
    <w:rsid w:val="596D5BD4"/>
    <w:rsid w:val="597332A9"/>
    <w:rsid w:val="5978041C"/>
    <w:rsid w:val="597E3DD8"/>
    <w:rsid w:val="597F4213"/>
    <w:rsid w:val="59837DAB"/>
    <w:rsid w:val="59905953"/>
    <w:rsid w:val="59A0672C"/>
    <w:rsid w:val="59AC5554"/>
    <w:rsid w:val="59AD307A"/>
    <w:rsid w:val="59B352CD"/>
    <w:rsid w:val="59B711DC"/>
    <w:rsid w:val="59C06909"/>
    <w:rsid w:val="59EF245F"/>
    <w:rsid w:val="59F6057D"/>
    <w:rsid w:val="59F80043"/>
    <w:rsid w:val="5A09252F"/>
    <w:rsid w:val="5A0B2778"/>
    <w:rsid w:val="5A144EA7"/>
    <w:rsid w:val="5A2A6C76"/>
    <w:rsid w:val="5A2A7C7B"/>
    <w:rsid w:val="5A36306F"/>
    <w:rsid w:val="5A3E2560"/>
    <w:rsid w:val="5A4932C9"/>
    <w:rsid w:val="5A5438D2"/>
    <w:rsid w:val="5A5B2AD6"/>
    <w:rsid w:val="5A5D3B6E"/>
    <w:rsid w:val="5A637A76"/>
    <w:rsid w:val="5A6D33BA"/>
    <w:rsid w:val="5A7871E4"/>
    <w:rsid w:val="5A792B1F"/>
    <w:rsid w:val="5A874767"/>
    <w:rsid w:val="5A8A39A1"/>
    <w:rsid w:val="5AA84851"/>
    <w:rsid w:val="5AA85BE2"/>
    <w:rsid w:val="5AAD6F28"/>
    <w:rsid w:val="5AC0437F"/>
    <w:rsid w:val="5AC8016B"/>
    <w:rsid w:val="5AD63A24"/>
    <w:rsid w:val="5AD74EFD"/>
    <w:rsid w:val="5AEB1E12"/>
    <w:rsid w:val="5B1E4EF1"/>
    <w:rsid w:val="5B2E1A1D"/>
    <w:rsid w:val="5B435A44"/>
    <w:rsid w:val="5B461090"/>
    <w:rsid w:val="5B521EEB"/>
    <w:rsid w:val="5B5A4B3C"/>
    <w:rsid w:val="5B6C4879"/>
    <w:rsid w:val="5B7200D7"/>
    <w:rsid w:val="5B843432"/>
    <w:rsid w:val="5B843A1C"/>
    <w:rsid w:val="5B873E3F"/>
    <w:rsid w:val="5B90388B"/>
    <w:rsid w:val="5BAC183B"/>
    <w:rsid w:val="5BEE3D39"/>
    <w:rsid w:val="5BF1724E"/>
    <w:rsid w:val="5C02690E"/>
    <w:rsid w:val="5C196DA7"/>
    <w:rsid w:val="5C2A048C"/>
    <w:rsid w:val="5C3435DF"/>
    <w:rsid w:val="5C3C7C98"/>
    <w:rsid w:val="5C4A5F64"/>
    <w:rsid w:val="5C545A2F"/>
    <w:rsid w:val="5C5477DD"/>
    <w:rsid w:val="5C6A5252"/>
    <w:rsid w:val="5C7C4C73"/>
    <w:rsid w:val="5C80234E"/>
    <w:rsid w:val="5C8A680C"/>
    <w:rsid w:val="5CAC13C7"/>
    <w:rsid w:val="5CD54E82"/>
    <w:rsid w:val="5CF76771"/>
    <w:rsid w:val="5CFA1622"/>
    <w:rsid w:val="5CFA1A85"/>
    <w:rsid w:val="5D0B2591"/>
    <w:rsid w:val="5D0C4701"/>
    <w:rsid w:val="5D0F0395"/>
    <w:rsid w:val="5D123920"/>
    <w:rsid w:val="5D20178F"/>
    <w:rsid w:val="5D221076"/>
    <w:rsid w:val="5D2B1F4F"/>
    <w:rsid w:val="5D2C42B6"/>
    <w:rsid w:val="5D36037C"/>
    <w:rsid w:val="5D397964"/>
    <w:rsid w:val="5D40331D"/>
    <w:rsid w:val="5D445AA3"/>
    <w:rsid w:val="5D467A6D"/>
    <w:rsid w:val="5D5932FD"/>
    <w:rsid w:val="5D5A391C"/>
    <w:rsid w:val="5D5E4DB7"/>
    <w:rsid w:val="5D5F10C0"/>
    <w:rsid w:val="5D752101"/>
    <w:rsid w:val="5D794F45"/>
    <w:rsid w:val="5D891B7B"/>
    <w:rsid w:val="5D8F2E94"/>
    <w:rsid w:val="5D982259"/>
    <w:rsid w:val="5DA16A52"/>
    <w:rsid w:val="5DA75383"/>
    <w:rsid w:val="5DAD38EE"/>
    <w:rsid w:val="5DB524FD"/>
    <w:rsid w:val="5DDE1A54"/>
    <w:rsid w:val="5DF41277"/>
    <w:rsid w:val="5E006862"/>
    <w:rsid w:val="5E0207B9"/>
    <w:rsid w:val="5E131AE1"/>
    <w:rsid w:val="5E1834A1"/>
    <w:rsid w:val="5E261785"/>
    <w:rsid w:val="5E4044BD"/>
    <w:rsid w:val="5E4045E7"/>
    <w:rsid w:val="5E467E62"/>
    <w:rsid w:val="5E4A7017"/>
    <w:rsid w:val="5E4B2D2D"/>
    <w:rsid w:val="5E552BBA"/>
    <w:rsid w:val="5E561184"/>
    <w:rsid w:val="5E611C10"/>
    <w:rsid w:val="5E754293"/>
    <w:rsid w:val="5E762B94"/>
    <w:rsid w:val="5E7A0F3F"/>
    <w:rsid w:val="5E850121"/>
    <w:rsid w:val="5E894799"/>
    <w:rsid w:val="5E993BCD"/>
    <w:rsid w:val="5EA507C4"/>
    <w:rsid w:val="5EC23124"/>
    <w:rsid w:val="5ECA21DC"/>
    <w:rsid w:val="5EF37781"/>
    <w:rsid w:val="5EF7101F"/>
    <w:rsid w:val="5EFC7377"/>
    <w:rsid w:val="5EFF6126"/>
    <w:rsid w:val="5F06174D"/>
    <w:rsid w:val="5F2A273D"/>
    <w:rsid w:val="5F2B0CC9"/>
    <w:rsid w:val="5F392898"/>
    <w:rsid w:val="5F3A3602"/>
    <w:rsid w:val="5F3E571F"/>
    <w:rsid w:val="5F45733B"/>
    <w:rsid w:val="5F465B03"/>
    <w:rsid w:val="5F4A1345"/>
    <w:rsid w:val="5F5C70D4"/>
    <w:rsid w:val="5F613AD9"/>
    <w:rsid w:val="5F6277C6"/>
    <w:rsid w:val="5F6D0B1D"/>
    <w:rsid w:val="5F7B6E87"/>
    <w:rsid w:val="5F841E36"/>
    <w:rsid w:val="5F844F80"/>
    <w:rsid w:val="5F8D0B82"/>
    <w:rsid w:val="5F9920D6"/>
    <w:rsid w:val="5F9D61ED"/>
    <w:rsid w:val="5FA36AB1"/>
    <w:rsid w:val="5FA776C8"/>
    <w:rsid w:val="5FAA6092"/>
    <w:rsid w:val="5FB23198"/>
    <w:rsid w:val="5FCC5339"/>
    <w:rsid w:val="5FCD5EB1"/>
    <w:rsid w:val="5FDF6C2A"/>
    <w:rsid w:val="5FE34A5B"/>
    <w:rsid w:val="5FEB709A"/>
    <w:rsid w:val="5FFD302E"/>
    <w:rsid w:val="5FFE1E36"/>
    <w:rsid w:val="60003F04"/>
    <w:rsid w:val="60043CF7"/>
    <w:rsid w:val="6005776C"/>
    <w:rsid w:val="60232584"/>
    <w:rsid w:val="60233110"/>
    <w:rsid w:val="60235E44"/>
    <w:rsid w:val="60252844"/>
    <w:rsid w:val="603B13E0"/>
    <w:rsid w:val="60536017"/>
    <w:rsid w:val="605B55DE"/>
    <w:rsid w:val="607330CE"/>
    <w:rsid w:val="607B26D5"/>
    <w:rsid w:val="60825176"/>
    <w:rsid w:val="608A5EC3"/>
    <w:rsid w:val="60982218"/>
    <w:rsid w:val="6098238E"/>
    <w:rsid w:val="609F2AC4"/>
    <w:rsid w:val="60B766E2"/>
    <w:rsid w:val="60B82A30"/>
    <w:rsid w:val="60C330AE"/>
    <w:rsid w:val="60D23403"/>
    <w:rsid w:val="60D62EB6"/>
    <w:rsid w:val="60DD4245"/>
    <w:rsid w:val="60E0295D"/>
    <w:rsid w:val="60EF159F"/>
    <w:rsid w:val="60FA2EE8"/>
    <w:rsid w:val="61054A27"/>
    <w:rsid w:val="610A52BC"/>
    <w:rsid w:val="611063C8"/>
    <w:rsid w:val="6112332B"/>
    <w:rsid w:val="61154AB0"/>
    <w:rsid w:val="611D2366"/>
    <w:rsid w:val="611F03B9"/>
    <w:rsid w:val="61257885"/>
    <w:rsid w:val="61271964"/>
    <w:rsid w:val="612E2CF2"/>
    <w:rsid w:val="6141056D"/>
    <w:rsid w:val="61421856"/>
    <w:rsid w:val="61436338"/>
    <w:rsid w:val="615227C4"/>
    <w:rsid w:val="61526F6E"/>
    <w:rsid w:val="61534507"/>
    <w:rsid w:val="61551709"/>
    <w:rsid w:val="615E238B"/>
    <w:rsid w:val="61652E80"/>
    <w:rsid w:val="61654E3F"/>
    <w:rsid w:val="61722BDF"/>
    <w:rsid w:val="617F354E"/>
    <w:rsid w:val="6182292A"/>
    <w:rsid w:val="619F7F92"/>
    <w:rsid w:val="61C105B5"/>
    <w:rsid w:val="61C15914"/>
    <w:rsid w:val="61C807BC"/>
    <w:rsid w:val="61E81EE3"/>
    <w:rsid w:val="61ED04B8"/>
    <w:rsid w:val="61F03696"/>
    <w:rsid w:val="61F94C26"/>
    <w:rsid w:val="62000E56"/>
    <w:rsid w:val="62043966"/>
    <w:rsid w:val="62123E4B"/>
    <w:rsid w:val="6228716A"/>
    <w:rsid w:val="622A6F22"/>
    <w:rsid w:val="6234698D"/>
    <w:rsid w:val="6239194F"/>
    <w:rsid w:val="623F15C0"/>
    <w:rsid w:val="62467BC8"/>
    <w:rsid w:val="624F3E49"/>
    <w:rsid w:val="625D388F"/>
    <w:rsid w:val="626200AF"/>
    <w:rsid w:val="62632286"/>
    <w:rsid w:val="627155B6"/>
    <w:rsid w:val="627B1F67"/>
    <w:rsid w:val="62885958"/>
    <w:rsid w:val="62960B4F"/>
    <w:rsid w:val="62CC27C3"/>
    <w:rsid w:val="62F27F5B"/>
    <w:rsid w:val="62F31C3F"/>
    <w:rsid w:val="62F40B65"/>
    <w:rsid w:val="62F6339C"/>
    <w:rsid w:val="62FC2CFE"/>
    <w:rsid w:val="62FD0BCE"/>
    <w:rsid w:val="63024505"/>
    <w:rsid w:val="630737FB"/>
    <w:rsid w:val="63097573"/>
    <w:rsid w:val="630C523C"/>
    <w:rsid w:val="6320666B"/>
    <w:rsid w:val="632C3B52"/>
    <w:rsid w:val="63302D52"/>
    <w:rsid w:val="633E7AEB"/>
    <w:rsid w:val="63454B2F"/>
    <w:rsid w:val="635600A5"/>
    <w:rsid w:val="63580916"/>
    <w:rsid w:val="635B1DB5"/>
    <w:rsid w:val="63711FED"/>
    <w:rsid w:val="63772BDE"/>
    <w:rsid w:val="6378787D"/>
    <w:rsid w:val="63846BFA"/>
    <w:rsid w:val="63880DDC"/>
    <w:rsid w:val="638D750D"/>
    <w:rsid w:val="63AC6CC0"/>
    <w:rsid w:val="63B07EEF"/>
    <w:rsid w:val="63DF02D4"/>
    <w:rsid w:val="63E34D49"/>
    <w:rsid w:val="63F44780"/>
    <w:rsid w:val="64055776"/>
    <w:rsid w:val="64055F8C"/>
    <w:rsid w:val="641E704E"/>
    <w:rsid w:val="64240056"/>
    <w:rsid w:val="64362A83"/>
    <w:rsid w:val="643B1604"/>
    <w:rsid w:val="643E143A"/>
    <w:rsid w:val="64405216"/>
    <w:rsid w:val="644545DB"/>
    <w:rsid w:val="64491666"/>
    <w:rsid w:val="647153D0"/>
    <w:rsid w:val="64722EF6"/>
    <w:rsid w:val="648B6EEF"/>
    <w:rsid w:val="64925CB3"/>
    <w:rsid w:val="64973826"/>
    <w:rsid w:val="64991EA1"/>
    <w:rsid w:val="649B41FB"/>
    <w:rsid w:val="64A44C91"/>
    <w:rsid w:val="64B13F23"/>
    <w:rsid w:val="64BE25DF"/>
    <w:rsid w:val="64C158BF"/>
    <w:rsid w:val="64CE2EAA"/>
    <w:rsid w:val="64E35BA2"/>
    <w:rsid w:val="64E831B8"/>
    <w:rsid w:val="64F63B27"/>
    <w:rsid w:val="65031DA0"/>
    <w:rsid w:val="65294F03"/>
    <w:rsid w:val="653C3090"/>
    <w:rsid w:val="653D3504"/>
    <w:rsid w:val="65501489"/>
    <w:rsid w:val="655B2F90"/>
    <w:rsid w:val="655F0EAE"/>
    <w:rsid w:val="65716E00"/>
    <w:rsid w:val="657809E0"/>
    <w:rsid w:val="6578278E"/>
    <w:rsid w:val="65853702"/>
    <w:rsid w:val="65854376"/>
    <w:rsid w:val="658630FD"/>
    <w:rsid w:val="658767BE"/>
    <w:rsid w:val="658820E9"/>
    <w:rsid w:val="658904F7"/>
    <w:rsid w:val="65892531"/>
    <w:rsid w:val="658F0D89"/>
    <w:rsid w:val="65AE4402"/>
    <w:rsid w:val="65C92F03"/>
    <w:rsid w:val="66195831"/>
    <w:rsid w:val="661B0E4D"/>
    <w:rsid w:val="662D5327"/>
    <w:rsid w:val="662E75B1"/>
    <w:rsid w:val="663012BB"/>
    <w:rsid w:val="66342C2E"/>
    <w:rsid w:val="663E784C"/>
    <w:rsid w:val="66530AC3"/>
    <w:rsid w:val="66535911"/>
    <w:rsid w:val="66552ACF"/>
    <w:rsid w:val="66560D21"/>
    <w:rsid w:val="665714FC"/>
    <w:rsid w:val="666B5E4F"/>
    <w:rsid w:val="66805D9E"/>
    <w:rsid w:val="668B6A45"/>
    <w:rsid w:val="668D1157"/>
    <w:rsid w:val="66976C44"/>
    <w:rsid w:val="66A31A8D"/>
    <w:rsid w:val="66BA1100"/>
    <w:rsid w:val="66C367DA"/>
    <w:rsid w:val="66C51A03"/>
    <w:rsid w:val="66D32372"/>
    <w:rsid w:val="66DB4D83"/>
    <w:rsid w:val="66E04A8F"/>
    <w:rsid w:val="66F66060"/>
    <w:rsid w:val="67076699"/>
    <w:rsid w:val="671D183F"/>
    <w:rsid w:val="67242135"/>
    <w:rsid w:val="672524A2"/>
    <w:rsid w:val="67283D40"/>
    <w:rsid w:val="672F3F24"/>
    <w:rsid w:val="673E055F"/>
    <w:rsid w:val="674F751F"/>
    <w:rsid w:val="6751439C"/>
    <w:rsid w:val="67551CE3"/>
    <w:rsid w:val="67584625"/>
    <w:rsid w:val="67662E8B"/>
    <w:rsid w:val="67746F85"/>
    <w:rsid w:val="677B0314"/>
    <w:rsid w:val="67851192"/>
    <w:rsid w:val="678554B6"/>
    <w:rsid w:val="679305D0"/>
    <w:rsid w:val="6796339F"/>
    <w:rsid w:val="67987117"/>
    <w:rsid w:val="67A22552"/>
    <w:rsid w:val="67B22DCC"/>
    <w:rsid w:val="67BE71AA"/>
    <w:rsid w:val="67D90273"/>
    <w:rsid w:val="67DE5875"/>
    <w:rsid w:val="67E55852"/>
    <w:rsid w:val="67EA7CCE"/>
    <w:rsid w:val="67EB1AB4"/>
    <w:rsid w:val="67FA1285"/>
    <w:rsid w:val="68212C69"/>
    <w:rsid w:val="68376577"/>
    <w:rsid w:val="684E345F"/>
    <w:rsid w:val="68551F4F"/>
    <w:rsid w:val="6864524C"/>
    <w:rsid w:val="68664B20"/>
    <w:rsid w:val="68727968"/>
    <w:rsid w:val="687C10C9"/>
    <w:rsid w:val="68840C16"/>
    <w:rsid w:val="68866387"/>
    <w:rsid w:val="68876EFB"/>
    <w:rsid w:val="68884654"/>
    <w:rsid w:val="688C5948"/>
    <w:rsid w:val="689F444F"/>
    <w:rsid w:val="68B43ADD"/>
    <w:rsid w:val="68B82181"/>
    <w:rsid w:val="68B946CD"/>
    <w:rsid w:val="68B96DBB"/>
    <w:rsid w:val="68CA2805"/>
    <w:rsid w:val="68CD1565"/>
    <w:rsid w:val="68D0468F"/>
    <w:rsid w:val="68D221B5"/>
    <w:rsid w:val="68D27724"/>
    <w:rsid w:val="68DC1286"/>
    <w:rsid w:val="68E048D2"/>
    <w:rsid w:val="68E937A3"/>
    <w:rsid w:val="68EC1B68"/>
    <w:rsid w:val="68FC1897"/>
    <w:rsid w:val="68FC5484"/>
    <w:rsid w:val="69035A7B"/>
    <w:rsid w:val="69132EFA"/>
    <w:rsid w:val="692A0C26"/>
    <w:rsid w:val="692F13B6"/>
    <w:rsid w:val="693E15D3"/>
    <w:rsid w:val="69407A67"/>
    <w:rsid w:val="6942733B"/>
    <w:rsid w:val="694641F3"/>
    <w:rsid w:val="69482477"/>
    <w:rsid w:val="694C1F68"/>
    <w:rsid w:val="69561038"/>
    <w:rsid w:val="695B6585"/>
    <w:rsid w:val="69627681"/>
    <w:rsid w:val="6977531D"/>
    <w:rsid w:val="69913E1E"/>
    <w:rsid w:val="69990490"/>
    <w:rsid w:val="69AE4A9D"/>
    <w:rsid w:val="69B32650"/>
    <w:rsid w:val="69CC2BFF"/>
    <w:rsid w:val="69D81A4D"/>
    <w:rsid w:val="69DD3507"/>
    <w:rsid w:val="69EB1750"/>
    <w:rsid w:val="69F30635"/>
    <w:rsid w:val="69FD55B8"/>
    <w:rsid w:val="6A0B1C62"/>
    <w:rsid w:val="6A2406C8"/>
    <w:rsid w:val="6A445335"/>
    <w:rsid w:val="6A5C6E99"/>
    <w:rsid w:val="6A7659E3"/>
    <w:rsid w:val="6A7E23A7"/>
    <w:rsid w:val="6A7F636D"/>
    <w:rsid w:val="6A8224FD"/>
    <w:rsid w:val="6A935974"/>
    <w:rsid w:val="6AA43E1A"/>
    <w:rsid w:val="6AA656A7"/>
    <w:rsid w:val="6AAB0F10"/>
    <w:rsid w:val="6AB50B02"/>
    <w:rsid w:val="6ADE0BD1"/>
    <w:rsid w:val="6AE01FA6"/>
    <w:rsid w:val="6AE15E54"/>
    <w:rsid w:val="6AE96859"/>
    <w:rsid w:val="6AED1528"/>
    <w:rsid w:val="6AF01018"/>
    <w:rsid w:val="6B0B1856"/>
    <w:rsid w:val="6B0E7E91"/>
    <w:rsid w:val="6B0F76F1"/>
    <w:rsid w:val="6B105217"/>
    <w:rsid w:val="6B147746"/>
    <w:rsid w:val="6B24787C"/>
    <w:rsid w:val="6B2E02FC"/>
    <w:rsid w:val="6B486645"/>
    <w:rsid w:val="6B573233"/>
    <w:rsid w:val="6B5B6274"/>
    <w:rsid w:val="6B827EC3"/>
    <w:rsid w:val="6B847F5E"/>
    <w:rsid w:val="6B8974A3"/>
    <w:rsid w:val="6B935D53"/>
    <w:rsid w:val="6B9B0F84"/>
    <w:rsid w:val="6BAD2A66"/>
    <w:rsid w:val="6C133210"/>
    <w:rsid w:val="6C196F71"/>
    <w:rsid w:val="6C1A56A3"/>
    <w:rsid w:val="6C226FCB"/>
    <w:rsid w:val="6C2B5723"/>
    <w:rsid w:val="6C2F0215"/>
    <w:rsid w:val="6C31226F"/>
    <w:rsid w:val="6C552F0B"/>
    <w:rsid w:val="6C5850C7"/>
    <w:rsid w:val="6C677FCB"/>
    <w:rsid w:val="6C700663"/>
    <w:rsid w:val="6C7843B5"/>
    <w:rsid w:val="6C7D1436"/>
    <w:rsid w:val="6C8B0FF9"/>
    <w:rsid w:val="6C8C67B7"/>
    <w:rsid w:val="6C9D744C"/>
    <w:rsid w:val="6CB93DB8"/>
    <w:rsid w:val="6CFF07FD"/>
    <w:rsid w:val="6D127382"/>
    <w:rsid w:val="6D16656B"/>
    <w:rsid w:val="6D167928"/>
    <w:rsid w:val="6D1A237D"/>
    <w:rsid w:val="6D26299B"/>
    <w:rsid w:val="6D4772EC"/>
    <w:rsid w:val="6D48513C"/>
    <w:rsid w:val="6D4F42A6"/>
    <w:rsid w:val="6D670FFD"/>
    <w:rsid w:val="6D6B4986"/>
    <w:rsid w:val="6D8228B3"/>
    <w:rsid w:val="6D9078AF"/>
    <w:rsid w:val="6DA00AD4"/>
    <w:rsid w:val="6DA0348B"/>
    <w:rsid w:val="6DAA3FEF"/>
    <w:rsid w:val="6DAF0D17"/>
    <w:rsid w:val="6DB12CE1"/>
    <w:rsid w:val="6DB77BCC"/>
    <w:rsid w:val="6DBD3434"/>
    <w:rsid w:val="6DC0172B"/>
    <w:rsid w:val="6DCB690C"/>
    <w:rsid w:val="6DD41A5B"/>
    <w:rsid w:val="6DE1559E"/>
    <w:rsid w:val="6DF43C2E"/>
    <w:rsid w:val="6DF51CA3"/>
    <w:rsid w:val="6E154FF6"/>
    <w:rsid w:val="6E182D60"/>
    <w:rsid w:val="6E1E5318"/>
    <w:rsid w:val="6E243EAA"/>
    <w:rsid w:val="6E5D4014"/>
    <w:rsid w:val="6E681AD6"/>
    <w:rsid w:val="6E697118"/>
    <w:rsid w:val="6E8335BD"/>
    <w:rsid w:val="6E8E12EF"/>
    <w:rsid w:val="6E8E4DD0"/>
    <w:rsid w:val="6E972936"/>
    <w:rsid w:val="6EAB3BD4"/>
    <w:rsid w:val="6EB40202"/>
    <w:rsid w:val="6EB70AEA"/>
    <w:rsid w:val="6ED446C5"/>
    <w:rsid w:val="6F060E0B"/>
    <w:rsid w:val="6F095D0D"/>
    <w:rsid w:val="6F130D38"/>
    <w:rsid w:val="6F2A7D94"/>
    <w:rsid w:val="6F8331F1"/>
    <w:rsid w:val="6F887A72"/>
    <w:rsid w:val="6F8A0D9E"/>
    <w:rsid w:val="6FA17A4C"/>
    <w:rsid w:val="6FA67EF8"/>
    <w:rsid w:val="6FAE1A09"/>
    <w:rsid w:val="6FAF3250"/>
    <w:rsid w:val="6FBD3BBF"/>
    <w:rsid w:val="6FBF3CF4"/>
    <w:rsid w:val="6FD75BF8"/>
    <w:rsid w:val="6FD76303"/>
    <w:rsid w:val="6FEA4288"/>
    <w:rsid w:val="6FF922DA"/>
    <w:rsid w:val="6FFB6495"/>
    <w:rsid w:val="70052546"/>
    <w:rsid w:val="700659F8"/>
    <w:rsid w:val="700C06A3"/>
    <w:rsid w:val="700D583A"/>
    <w:rsid w:val="70147557"/>
    <w:rsid w:val="701E49FB"/>
    <w:rsid w:val="70297111"/>
    <w:rsid w:val="702C2AF3"/>
    <w:rsid w:val="704020FA"/>
    <w:rsid w:val="70425E72"/>
    <w:rsid w:val="705D0EFE"/>
    <w:rsid w:val="70671D7D"/>
    <w:rsid w:val="70741DA4"/>
    <w:rsid w:val="707723D0"/>
    <w:rsid w:val="707F181E"/>
    <w:rsid w:val="7088676E"/>
    <w:rsid w:val="708A15C7"/>
    <w:rsid w:val="708F2CC4"/>
    <w:rsid w:val="70961D03"/>
    <w:rsid w:val="70B054D2"/>
    <w:rsid w:val="70E60EF4"/>
    <w:rsid w:val="70F2655B"/>
    <w:rsid w:val="70F5661B"/>
    <w:rsid w:val="70FE283F"/>
    <w:rsid w:val="71031AA6"/>
    <w:rsid w:val="71033854"/>
    <w:rsid w:val="71125845"/>
    <w:rsid w:val="71357CB6"/>
    <w:rsid w:val="71360107"/>
    <w:rsid w:val="713B688E"/>
    <w:rsid w:val="71456569"/>
    <w:rsid w:val="7147726D"/>
    <w:rsid w:val="714A4C8C"/>
    <w:rsid w:val="714B0200"/>
    <w:rsid w:val="714E061E"/>
    <w:rsid w:val="71610A36"/>
    <w:rsid w:val="716342F2"/>
    <w:rsid w:val="718764FD"/>
    <w:rsid w:val="718F3EC8"/>
    <w:rsid w:val="71950224"/>
    <w:rsid w:val="71995F66"/>
    <w:rsid w:val="71A6677C"/>
    <w:rsid w:val="71AF1970"/>
    <w:rsid w:val="71B0505E"/>
    <w:rsid w:val="71BB412E"/>
    <w:rsid w:val="71CC633B"/>
    <w:rsid w:val="71CD3E62"/>
    <w:rsid w:val="71D43752"/>
    <w:rsid w:val="71DB657E"/>
    <w:rsid w:val="71F1796A"/>
    <w:rsid w:val="71FA6539"/>
    <w:rsid w:val="72023B0B"/>
    <w:rsid w:val="720C498A"/>
    <w:rsid w:val="72154626"/>
    <w:rsid w:val="72262B5D"/>
    <w:rsid w:val="72283FF7"/>
    <w:rsid w:val="722E7212"/>
    <w:rsid w:val="7232489D"/>
    <w:rsid w:val="723A0474"/>
    <w:rsid w:val="723F5896"/>
    <w:rsid w:val="725923E4"/>
    <w:rsid w:val="72604CD6"/>
    <w:rsid w:val="72611747"/>
    <w:rsid w:val="7262796D"/>
    <w:rsid w:val="727918F3"/>
    <w:rsid w:val="728065B3"/>
    <w:rsid w:val="728531A8"/>
    <w:rsid w:val="72864BF7"/>
    <w:rsid w:val="729023FC"/>
    <w:rsid w:val="72A2709C"/>
    <w:rsid w:val="72AE3C93"/>
    <w:rsid w:val="72BD3ED6"/>
    <w:rsid w:val="72EF1D7D"/>
    <w:rsid w:val="73012015"/>
    <w:rsid w:val="73224E88"/>
    <w:rsid w:val="733C304D"/>
    <w:rsid w:val="734A4C49"/>
    <w:rsid w:val="7352461E"/>
    <w:rsid w:val="735A1831"/>
    <w:rsid w:val="736D76AA"/>
    <w:rsid w:val="737309C6"/>
    <w:rsid w:val="73773186"/>
    <w:rsid w:val="73BB0416"/>
    <w:rsid w:val="73C0646E"/>
    <w:rsid w:val="73CB43D1"/>
    <w:rsid w:val="73D96AEE"/>
    <w:rsid w:val="73DD70C9"/>
    <w:rsid w:val="73E84F83"/>
    <w:rsid w:val="74051691"/>
    <w:rsid w:val="742222F5"/>
    <w:rsid w:val="74312486"/>
    <w:rsid w:val="743B3304"/>
    <w:rsid w:val="74476126"/>
    <w:rsid w:val="74513E69"/>
    <w:rsid w:val="746C7962"/>
    <w:rsid w:val="74706664"/>
    <w:rsid w:val="747D56CB"/>
    <w:rsid w:val="747F3682"/>
    <w:rsid w:val="748922C2"/>
    <w:rsid w:val="74930F19"/>
    <w:rsid w:val="749C4185"/>
    <w:rsid w:val="74AF48D2"/>
    <w:rsid w:val="74BB61F3"/>
    <w:rsid w:val="74ED5B50"/>
    <w:rsid w:val="75067759"/>
    <w:rsid w:val="750904FE"/>
    <w:rsid w:val="751678CE"/>
    <w:rsid w:val="751A116C"/>
    <w:rsid w:val="752E6DCD"/>
    <w:rsid w:val="754D68B1"/>
    <w:rsid w:val="7551380D"/>
    <w:rsid w:val="75600BE5"/>
    <w:rsid w:val="75611DBC"/>
    <w:rsid w:val="7564475C"/>
    <w:rsid w:val="75720FA8"/>
    <w:rsid w:val="75736ACE"/>
    <w:rsid w:val="757E2C26"/>
    <w:rsid w:val="757F36C5"/>
    <w:rsid w:val="75813962"/>
    <w:rsid w:val="7583797F"/>
    <w:rsid w:val="758E20B8"/>
    <w:rsid w:val="75917B29"/>
    <w:rsid w:val="759A405B"/>
    <w:rsid w:val="75B07D22"/>
    <w:rsid w:val="75B74C0D"/>
    <w:rsid w:val="75C01326"/>
    <w:rsid w:val="75C74A30"/>
    <w:rsid w:val="75CB4B5C"/>
    <w:rsid w:val="75CC1203"/>
    <w:rsid w:val="75D20F1D"/>
    <w:rsid w:val="75D43A11"/>
    <w:rsid w:val="75DA2C18"/>
    <w:rsid w:val="75DA6B4D"/>
    <w:rsid w:val="75DD4A5B"/>
    <w:rsid w:val="75ED6880"/>
    <w:rsid w:val="75F134BB"/>
    <w:rsid w:val="75F54412"/>
    <w:rsid w:val="75FE54D5"/>
    <w:rsid w:val="761C3365"/>
    <w:rsid w:val="761D08E0"/>
    <w:rsid w:val="76335962"/>
    <w:rsid w:val="763E0E8A"/>
    <w:rsid w:val="764B35A7"/>
    <w:rsid w:val="765D347C"/>
    <w:rsid w:val="76607052"/>
    <w:rsid w:val="766755D0"/>
    <w:rsid w:val="766F7295"/>
    <w:rsid w:val="76826699"/>
    <w:rsid w:val="768E0063"/>
    <w:rsid w:val="76A870A5"/>
    <w:rsid w:val="76C53B1E"/>
    <w:rsid w:val="76C87133"/>
    <w:rsid w:val="76CD08D5"/>
    <w:rsid w:val="76DB4B92"/>
    <w:rsid w:val="76DD4B47"/>
    <w:rsid w:val="76EC0C5F"/>
    <w:rsid w:val="76F31C74"/>
    <w:rsid w:val="76FE0619"/>
    <w:rsid w:val="77052AA4"/>
    <w:rsid w:val="77136511"/>
    <w:rsid w:val="77143A5D"/>
    <w:rsid w:val="77170059"/>
    <w:rsid w:val="77287309"/>
    <w:rsid w:val="77340A39"/>
    <w:rsid w:val="77351FD0"/>
    <w:rsid w:val="77472422"/>
    <w:rsid w:val="774C5829"/>
    <w:rsid w:val="774F0B38"/>
    <w:rsid w:val="77564CF6"/>
    <w:rsid w:val="77784870"/>
    <w:rsid w:val="777F31F2"/>
    <w:rsid w:val="779276DF"/>
    <w:rsid w:val="77964814"/>
    <w:rsid w:val="77974CF6"/>
    <w:rsid w:val="77B2760C"/>
    <w:rsid w:val="77B75398"/>
    <w:rsid w:val="77BF0168"/>
    <w:rsid w:val="77C163F0"/>
    <w:rsid w:val="77CC7F28"/>
    <w:rsid w:val="77CD629B"/>
    <w:rsid w:val="77D1700D"/>
    <w:rsid w:val="77E44E04"/>
    <w:rsid w:val="77EC04CC"/>
    <w:rsid w:val="77FD7FC9"/>
    <w:rsid w:val="78075902"/>
    <w:rsid w:val="780C2EA6"/>
    <w:rsid w:val="780D320A"/>
    <w:rsid w:val="780E4529"/>
    <w:rsid w:val="781B6E93"/>
    <w:rsid w:val="78450BF6"/>
    <w:rsid w:val="785E5813"/>
    <w:rsid w:val="78694678"/>
    <w:rsid w:val="786B1CDE"/>
    <w:rsid w:val="78775729"/>
    <w:rsid w:val="787943FB"/>
    <w:rsid w:val="7883527A"/>
    <w:rsid w:val="78857244"/>
    <w:rsid w:val="78866B18"/>
    <w:rsid w:val="788D60F9"/>
    <w:rsid w:val="78A42DB0"/>
    <w:rsid w:val="78A656AB"/>
    <w:rsid w:val="78AF4462"/>
    <w:rsid w:val="78B2245C"/>
    <w:rsid w:val="78B81351"/>
    <w:rsid w:val="78D87374"/>
    <w:rsid w:val="78E172CC"/>
    <w:rsid w:val="78EA1D1F"/>
    <w:rsid w:val="78F91C9F"/>
    <w:rsid w:val="79037622"/>
    <w:rsid w:val="7904172F"/>
    <w:rsid w:val="7909464D"/>
    <w:rsid w:val="790C1713"/>
    <w:rsid w:val="790F7E27"/>
    <w:rsid w:val="79222CE5"/>
    <w:rsid w:val="79231957"/>
    <w:rsid w:val="79265C73"/>
    <w:rsid w:val="792702FB"/>
    <w:rsid w:val="792A231A"/>
    <w:rsid w:val="79316829"/>
    <w:rsid w:val="793E3EE5"/>
    <w:rsid w:val="7956298E"/>
    <w:rsid w:val="795C61F7"/>
    <w:rsid w:val="796C1A43"/>
    <w:rsid w:val="797E66A9"/>
    <w:rsid w:val="798518A4"/>
    <w:rsid w:val="7993773F"/>
    <w:rsid w:val="79A034AD"/>
    <w:rsid w:val="79A13C0A"/>
    <w:rsid w:val="79A25BD4"/>
    <w:rsid w:val="79A77132"/>
    <w:rsid w:val="79A97383"/>
    <w:rsid w:val="79B45486"/>
    <w:rsid w:val="79BD1E6F"/>
    <w:rsid w:val="79D264B9"/>
    <w:rsid w:val="79E27E8B"/>
    <w:rsid w:val="79E47F9A"/>
    <w:rsid w:val="79ED50A1"/>
    <w:rsid w:val="79F850CE"/>
    <w:rsid w:val="79FD443C"/>
    <w:rsid w:val="7A1D1975"/>
    <w:rsid w:val="7A2126FE"/>
    <w:rsid w:val="7A287E87"/>
    <w:rsid w:val="7A2A6F0B"/>
    <w:rsid w:val="7A3E5150"/>
    <w:rsid w:val="7A4670D6"/>
    <w:rsid w:val="7A490096"/>
    <w:rsid w:val="7A534B63"/>
    <w:rsid w:val="7A615382"/>
    <w:rsid w:val="7A6651A1"/>
    <w:rsid w:val="7A67303B"/>
    <w:rsid w:val="7A707A80"/>
    <w:rsid w:val="7A746447"/>
    <w:rsid w:val="7A990D85"/>
    <w:rsid w:val="7AAB1D04"/>
    <w:rsid w:val="7AB23C8F"/>
    <w:rsid w:val="7ABA4368"/>
    <w:rsid w:val="7AC04563"/>
    <w:rsid w:val="7AC57DCC"/>
    <w:rsid w:val="7AD05746"/>
    <w:rsid w:val="7AD93877"/>
    <w:rsid w:val="7AE85868"/>
    <w:rsid w:val="7AEF4F54"/>
    <w:rsid w:val="7B072192"/>
    <w:rsid w:val="7B0B0CDB"/>
    <w:rsid w:val="7B152B01"/>
    <w:rsid w:val="7B257FFD"/>
    <w:rsid w:val="7B343476"/>
    <w:rsid w:val="7B5A2978"/>
    <w:rsid w:val="7B5A7E4C"/>
    <w:rsid w:val="7B667AF9"/>
    <w:rsid w:val="7B7468F8"/>
    <w:rsid w:val="7BB35E76"/>
    <w:rsid w:val="7BC260B9"/>
    <w:rsid w:val="7BEE0103"/>
    <w:rsid w:val="7C0A0FE4"/>
    <w:rsid w:val="7C1427AB"/>
    <w:rsid w:val="7C254906"/>
    <w:rsid w:val="7C280612"/>
    <w:rsid w:val="7C321491"/>
    <w:rsid w:val="7C362E56"/>
    <w:rsid w:val="7C37059C"/>
    <w:rsid w:val="7C442F72"/>
    <w:rsid w:val="7C590818"/>
    <w:rsid w:val="7C7C10F6"/>
    <w:rsid w:val="7C853BEA"/>
    <w:rsid w:val="7C881368"/>
    <w:rsid w:val="7C8820A3"/>
    <w:rsid w:val="7C8E31B6"/>
    <w:rsid w:val="7C954AD2"/>
    <w:rsid w:val="7C972F41"/>
    <w:rsid w:val="7CA67789"/>
    <w:rsid w:val="7CDC13FD"/>
    <w:rsid w:val="7CE27788"/>
    <w:rsid w:val="7CFA4669"/>
    <w:rsid w:val="7CFD384D"/>
    <w:rsid w:val="7D080444"/>
    <w:rsid w:val="7D0C031A"/>
    <w:rsid w:val="7D0C32F1"/>
    <w:rsid w:val="7D0F408D"/>
    <w:rsid w:val="7D126BCC"/>
    <w:rsid w:val="7D276B1C"/>
    <w:rsid w:val="7D42543C"/>
    <w:rsid w:val="7D456FA2"/>
    <w:rsid w:val="7D470F6C"/>
    <w:rsid w:val="7D491C6C"/>
    <w:rsid w:val="7D4C6582"/>
    <w:rsid w:val="7D512C06"/>
    <w:rsid w:val="7D52346D"/>
    <w:rsid w:val="7D5429C0"/>
    <w:rsid w:val="7D6E6D43"/>
    <w:rsid w:val="7D974B56"/>
    <w:rsid w:val="7D9A6CF6"/>
    <w:rsid w:val="7D9B4E14"/>
    <w:rsid w:val="7DAE28C5"/>
    <w:rsid w:val="7DB57A34"/>
    <w:rsid w:val="7DBC2663"/>
    <w:rsid w:val="7DE60973"/>
    <w:rsid w:val="7DE65520"/>
    <w:rsid w:val="7DEF0916"/>
    <w:rsid w:val="7DF06F0E"/>
    <w:rsid w:val="7DF764EE"/>
    <w:rsid w:val="7DF7793E"/>
    <w:rsid w:val="7E105802"/>
    <w:rsid w:val="7E17093E"/>
    <w:rsid w:val="7E1E5218"/>
    <w:rsid w:val="7E2C27CE"/>
    <w:rsid w:val="7E374B3D"/>
    <w:rsid w:val="7E400BDC"/>
    <w:rsid w:val="7E42108B"/>
    <w:rsid w:val="7E437985"/>
    <w:rsid w:val="7E4A75E2"/>
    <w:rsid w:val="7E4C41F6"/>
    <w:rsid w:val="7E5E46CC"/>
    <w:rsid w:val="7E633B84"/>
    <w:rsid w:val="7E78435A"/>
    <w:rsid w:val="7E8B2AD2"/>
    <w:rsid w:val="7E916B3D"/>
    <w:rsid w:val="7E9A4E1F"/>
    <w:rsid w:val="7EA7723A"/>
    <w:rsid w:val="7EC34F75"/>
    <w:rsid w:val="7ECC39DB"/>
    <w:rsid w:val="7ECF1219"/>
    <w:rsid w:val="7ED755DB"/>
    <w:rsid w:val="7EE03426"/>
    <w:rsid w:val="7EE66563"/>
    <w:rsid w:val="7EEA2CAD"/>
    <w:rsid w:val="7EF56FBB"/>
    <w:rsid w:val="7F01339C"/>
    <w:rsid w:val="7F0768EB"/>
    <w:rsid w:val="7F1255AA"/>
    <w:rsid w:val="7F143BEC"/>
    <w:rsid w:val="7F3215D4"/>
    <w:rsid w:val="7F4F4108"/>
    <w:rsid w:val="7F531E4A"/>
    <w:rsid w:val="7F62208D"/>
    <w:rsid w:val="7F6477A9"/>
    <w:rsid w:val="7F715AF2"/>
    <w:rsid w:val="7F751BB7"/>
    <w:rsid w:val="7F886E69"/>
    <w:rsid w:val="7F897F47"/>
    <w:rsid w:val="7F9E0BEB"/>
    <w:rsid w:val="7FA93818"/>
    <w:rsid w:val="7FC732C5"/>
    <w:rsid w:val="7FD12D6F"/>
    <w:rsid w:val="7FE231CE"/>
    <w:rsid w:val="7FE37B5A"/>
    <w:rsid w:val="7FEC1957"/>
    <w:rsid w:val="7FEC5DFB"/>
    <w:rsid w:val="7FF60A27"/>
    <w:rsid w:val="7FF8654D"/>
    <w:rsid w:val="B9F722DD"/>
    <w:rsid w:val="BB6C66CD"/>
    <w:rsid w:val="BB7FA927"/>
    <w:rsid w:val="BFE7FBDC"/>
    <w:rsid w:val="DBFEE118"/>
    <w:rsid w:val="F5FFD31F"/>
    <w:rsid w:val="FBBFBCC8"/>
    <w:rsid w:val="FDFE6C1A"/>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25"/>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表格文字"/>
    <w:basedOn w:val="1"/>
    <w:qFormat/>
    <w:uiPriority w:val="0"/>
    <w:pPr>
      <w:adjustRightInd/>
      <w:ind w:firstLine="200" w:firstLineChars="200"/>
    </w:pPr>
    <w:rPr>
      <w:rFonts w:ascii="Arial" w:hAnsi="Arial"/>
      <w:spacing w:val="-5"/>
      <w:kern w:val="0"/>
      <w:sz w:val="24"/>
      <w:szCs w:val="20"/>
    </w:rPr>
  </w:style>
  <w:style w:type="paragraph" w:styleId="26">
    <w:name w:val="Body Text Indent"/>
    <w:basedOn w:val="1"/>
    <w:next w:val="5"/>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next w:val="1"/>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w:basedOn w:val="1"/>
    <w:link w:val="322"/>
    <w:qFormat/>
    <w:uiPriority w:val="0"/>
    <w:pPr>
      <w:ind w:firstLine="420"/>
    </w:pPr>
    <w:rPr>
      <w:rFonts w:hAnsi="Calibri"/>
      <w:szCs w:val="20"/>
    </w:rPr>
  </w:style>
  <w:style w:type="paragraph" w:styleId="63">
    <w:name w:val="Body Text First Indent 2"/>
    <w:basedOn w:val="26"/>
    <w:next w:val="1"/>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样式3"/>
    <w:basedOn w:val="34"/>
    <w:next w:val="1"/>
    <w:qFormat/>
    <w:uiPriority w:val="0"/>
    <w:pPr>
      <w:tabs>
        <w:tab w:val="left" w:pos="2790"/>
        <w:tab w:val="left" w:pos="4230"/>
      </w:tabs>
      <w:spacing w:before="312" w:beforeLines="100"/>
      <w:jc w:val="left"/>
    </w:pPr>
  </w:style>
  <w:style w:type="paragraph" w:customStyle="1" w:styleId="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basedOn w:val="7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7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basedOn w:val="7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4"/>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4"/>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basedOn w:val="7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2"/>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4"/>
    <w:next w:val="24"/>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4"/>
    <w:next w:val="24"/>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4"/>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4"/>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7"/>
    <w:basedOn w:val="1"/>
    <w:qFormat/>
    <w:uiPriority w:val="0"/>
    <w:pPr>
      <w:spacing w:line="318" w:lineRule="atLeast"/>
      <w:ind w:left="369" w:firstLine="369"/>
      <w:textAlignment w:val="baseline"/>
    </w:pPr>
    <w:rPr>
      <w:rFonts w:ascii="宋体"/>
      <w:szCs w:val="20"/>
    </w:rPr>
  </w:style>
  <w:style w:type="paragraph" w:customStyle="1" w:styleId="9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列表段落"/>
    <w:basedOn w:val="1"/>
    <w:qFormat/>
    <w:uiPriority w:val="99"/>
    <w:pPr>
      <w:adjustRightInd/>
      <w:ind w:firstLine="420" w:firstLineChars="200"/>
    </w:pPr>
    <w:rPr>
      <w:rFonts w:ascii="Calibri" w:hAnsi="Calibri"/>
    </w:rPr>
  </w:style>
  <w:style w:type="paragraph" w:customStyle="1" w:styleId="966">
    <w:name w:val="Body Text First Indent 21"/>
    <w:basedOn w:val="967"/>
    <w:qFormat/>
    <w:uiPriority w:val="0"/>
    <w:pPr>
      <w:ind w:firstLine="420"/>
    </w:pPr>
    <w:rPr>
      <w:rFonts w:cs="宋体"/>
    </w:rPr>
  </w:style>
  <w:style w:type="paragraph" w:customStyle="1" w:styleId="967">
    <w:name w:val="Body Text Indent1"/>
    <w:basedOn w:val="1"/>
    <w:next w:val="1"/>
    <w:qFormat/>
    <w:uiPriority w:val="0"/>
    <w:pPr>
      <w:spacing w:after="120"/>
      <w:ind w:left="420" w:leftChars="200"/>
    </w:pPr>
    <w:rPr>
      <w:color w:val="000000"/>
      <w:szCs w:val="21"/>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样式 正文2 + 仿宋_GB2312 黑色 段前: 0 磅 行距: 固定值 23 磅"/>
    <w:qFormat/>
    <w:uiPriority w:val="99"/>
    <w:pPr>
      <w:widowControl w:val="0"/>
      <w:spacing w:beforeLines="50" w:afterLines="50" w:line="360" w:lineRule="exact"/>
      <w:ind w:left="-51" w:leftChars="-51" w:firstLine="0" w:firstLineChars="0"/>
      <w:jc w:val="both"/>
    </w:pPr>
    <w:rPr>
      <w:rFonts w:ascii="仿宋_GB2312" w:hAnsi="仿宋_GB2312" w:eastAsia="仿宋_GB2312"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116</Pages>
  <Words>4690</Words>
  <Characters>5202</Characters>
  <Lines>369</Lines>
  <Paragraphs>104</Paragraphs>
  <TotalTime>65</TotalTime>
  <ScaleCrop>false</ScaleCrop>
  <LinksUpToDate>false</LinksUpToDate>
  <CharactersWithSpaces>5446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克拉克</cp:lastModifiedBy>
  <cp:lastPrinted>2025-06-30T15:28:00Z</cp:lastPrinted>
  <dcterms:modified xsi:type="dcterms:W3CDTF">2025-07-15T10:32:32Z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43BC5B58A4794E2B8163D882006BA4CE_13</vt:lpwstr>
  </property>
  <property fmtid="{D5CDD505-2E9C-101B-9397-08002B2CF9AE}" pid="5" name="KSOTemplateDocerSaveRecord">
    <vt:lpwstr>eyJoZGlkIjoiYTU0Zjg4OThiMjhkZjNjYTZkZTI5MmVmMTVhNDk5NWQiLCJ1c2VySWQiOiIyNjQyMDU1MTEifQ==</vt:lpwstr>
  </property>
</Properties>
</file>