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360" w:lineRule="auto"/>
        <w:jc w:val="center"/>
        <w:outlineLvl w:val="9"/>
        <w:rPr>
          <w:rFonts w:ascii="宋体" w:hAnsi="宋体" w:cs="宋体"/>
          <w:b/>
          <w:color w:val="auto"/>
          <w:sz w:val="24"/>
          <w:highlight w:val="none"/>
        </w:rPr>
      </w:pPr>
    </w:p>
    <w:p>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pPr>
        <w:kinsoku/>
        <w:wordWrap/>
        <w:overflowPunct/>
        <w:topLinePunct w:val="0"/>
        <w:bidi w:val="0"/>
        <w:outlineLvl w:val="9"/>
        <w:rPr>
          <w:color w:val="auto"/>
          <w:highlight w:val="none"/>
        </w:rPr>
      </w:pPr>
    </w:p>
    <w:p>
      <w:pPr>
        <w:kinsoku/>
        <w:wordWrap/>
        <w:overflowPunct/>
        <w:topLinePunct w:val="0"/>
        <w:bidi w:val="0"/>
        <w:adjustRightInd/>
        <w:spacing w:line="360" w:lineRule="auto"/>
        <w:jc w:val="center"/>
        <w:outlineLvl w:val="9"/>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货物）</w:t>
      </w:r>
    </w:p>
    <w:p>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tbl>
      <w:tblPr>
        <w:tblStyle w:val="63"/>
        <w:tblpPr w:leftFromText="180" w:rightFromText="180" w:vertAnchor="text" w:horzAnchor="page" w:tblpX="1550" w:tblpY="34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60"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采购项目：</w:t>
            </w:r>
          </w:p>
        </w:tc>
        <w:tc>
          <w:tcPr>
            <w:tcW w:w="6138"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宁波市属医疗机构</w:t>
            </w:r>
          </w:p>
          <w:p>
            <w:pPr>
              <w:keepNext w:val="0"/>
              <w:keepLines w:val="0"/>
              <w:suppressLineNumbers w:val="0"/>
              <w:adjustRightInd/>
              <w:spacing w:before="0" w:beforeAutospacing="0" w:after="0" w:afterAutospacing="0"/>
              <w:ind w:left="0" w:right="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val="en-US" w:eastAsia="zh-CN"/>
              </w:rPr>
              <w:t>磁共振及CT等大型医疗设备联合采购项目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60"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项目编号：</w:t>
            </w:r>
          </w:p>
        </w:tc>
        <w:tc>
          <w:tcPr>
            <w:tcW w:w="6138" w:type="dxa"/>
            <w:noWrap w:val="0"/>
            <w:vAlign w:val="center"/>
          </w:tcPr>
          <w:p>
            <w:pPr>
              <w:keepNext w:val="0"/>
              <w:keepLines w:val="0"/>
              <w:suppressLineNumbers w:val="0"/>
              <w:adjustRightInd/>
              <w:spacing w:before="0" w:beforeAutospacing="0" w:after="0" w:afterAutospacing="0"/>
              <w:ind w:left="0" w:right="0"/>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CBNB-20246168G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60" w:type="dxa"/>
            <w:noWrap w:val="0"/>
            <w:vAlign w:val="center"/>
          </w:tcPr>
          <w:p>
            <w:pPr>
              <w:keepNext w:val="0"/>
              <w:keepLines w:val="0"/>
              <w:suppressLineNumbers w:val="0"/>
              <w:adjustRightInd/>
              <w:spacing w:before="0" w:beforeAutospacing="0" w:after="0" w:afterAutospacing="0"/>
              <w:ind w:left="0" w:right="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采购人：</w:t>
            </w:r>
          </w:p>
        </w:tc>
        <w:tc>
          <w:tcPr>
            <w:tcW w:w="61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宁波市医疗中心李惠利医院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宁波市中医院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宁波大学附属第一医院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宁波大学附属妇女儿童医院</w:t>
            </w:r>
          </w:p>
        </w:tc>
      </w:tr>
    </w:tbl>
    <w:p>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p>
    <w:p>
      <w:pPr>
        <w:pStyle w:val="24"/>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bookmarkStart w:id="570" w:name="_GoBack"/>
      <w:bookmarkEnd w:id="570"/>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p>
    <w:p>
      <w:pPr>
        <w:adjustRightInd/>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宁波中基国际招标有限公司</w:t>
      </w:r>
    </w:p>
    <w:p>
      <w:pPr>
        <w:adjustRightInd/>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二〇二</w:t>
      </w:r>
      <w:r>
        <w:rPr>
          <w:rFonts w:hint="eastAsia" w:ascii="宋体" w:hAnsi="宋体" w:cs="宋体"/>
          <w:b/>
          <w:bCs/>
          <w:color w:val="auto"/>
          <w:sz w:val="44"/>
          <w:szCs w:val="44"/>
          <w:highlight w:val="none"/>
          <w:lang w:val="en-US" w:eastAsia="zh-CN"/>
        </w:rPr>
        <w:t>四</w:t>
      </w:r>
      <w:r>
        <w:rPr>
          <w:rFonts w:hint="eastAsia" w:ascii="宋体" w:hAnsi="宋体" w:cs="宋体"/>
          <w:b/>
          <w:bCs/>
          <w:color w:val="auto"/>
          <w:sz w:val="44"/>
          <w:szCs w:val="44"/>
          <w:highlight w:val="none"/>
        </w:rPr>
        <w:t>年</w:t>
      </w:r>
      <w:r>
        <w:rPr>
          <w:rFonts w:hint="eastAsia" w:ascii="宋体" w:hAnsi="宋体" w:cs="宋体"/>
          <w:b/>
          <w:bCs/>
          <w:color w:val="auto"/>
          <w:sz w:val="44"/>
          <w:szCs w:val="44"/>
          <w:highlight w:val="none"/>
          <w:lang w:val="en-US" w:eastAsia="zh-CN"/>
        </w:rPr>
        <w:t>四</w:t>
      </w:r>
      <w:r>
        <w:rPr>
          <w:rFonts w:hint="eastAsia" w:ascii="宋体" w:hAnsi="宋体" w:cs="宋体"/>
          <w:b/>
          <w:bCs/>
          <w:color w:val="auto"/>
          <w:sz w:val="44"/>
          <w:szCs w:val="44"/>
          <w:highlight w:val="none"/>
        </w:rPr>
        <w:t>月</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p>
    <w:p>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kinsoku/>
        <w:wordWrap/>
        <w:overflowPunct/>
        <w:topLinePunct w:val="0"/>
        <w:bidi w:val="0"/>
        <w:spacing w:line="360" w:lineRule="auto"/>
        <w:jc w:val="center"/>
        <w:outlineLvl w:val="9"/>
        <w:rPr>
          <w:rFonts w:ascii="宋体" w:hAnsi="宋体" w:cs="宋体"/>
          <w:color w:val="auto"/>
          <w:sz w:val="24"/>
          <w:highlight w:val="none"/>
        </w:rPr>
      </w:pPr>
    </w:p>
    <w:p>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82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pPr>
        <w:kinsoku/>
        <w:wordWrap/>
        <w:overflowPunct/>
        <w:topLinePunct w:val="0"/>
        <w:bidi w:val="0"/>
        <w:spacing w:line="360" w:lineRule="auto"/>
        <w:outlineLvl w:val="9"/>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温馨提示：本项目是由宁波市医疗中心李惠利医院牵头实施的2024年度部分大型医疗设备联合采购活动。</w:t>
      </w:r>
    </w:p>
    <w:p>
      <w:pPr>
        <w:kinsoku/>
        <w:wordWrap/>
        <w:overflowPunct/>
        <w:topLinePunct w:val="0"/>
        <w:bidi w:val="0"/>
        <w:spacing w:line="360" w:lineRule="auto"/>
        <w:outlineLvl w:val="9"/>
        <w:rPr>
          <w:rFonts w:hint="default" w:ascii="宋体" w:hAnsi="宋体" w:eastAsia="宋体" w:cs="宋体"/>
          <w:color w:val="auto"/>
          <w:sz w:val="32"/>
          <w:szCs w:val="32"/>
          <w:highlight w:val="none"/>
          <w:lang w:val="en-US" w:eastAsia="zh-CN"/>
        </w:rPr>
      </w:pPr>
    </w:p>
    <w:p>
      <w:pPr>
        <w:kinsoku/>
        <w:wordWrap/>
        <w:overflowPunct/>
        <w:topLinePunct w:val="0"/>
        <w:bidi w:val="0"/>
        <w:spacing w:line="360" w:lineRule="auto"/>
        <w:outlineLvl w:val="9"/>
        <w:rPr>
          <w:rFonts w:ascii="宋体" w:hAnsi="宋体" w:cs="宋体"/>
          <w:color w:val="auto"/>
          <w:sz w:val="32"/>
          <w:szCs w:val="32"/>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ind w:firstLine="549" w:firstLineChars="229"/>
        <w:outlineLvl w:val="9"/>
        <w:rPr>
          <w:rFonts w:ascii="宋体" w:hAnsi="宋体" w:cs="宋体"/>
          <w:color w:val="auto"/>
          <w:sz w:val="24"/>
          <w:highlight w:val="none"/>
        </w:rPr>
      </w:pPr>
    </w:p>
    <w:p>
      <w:pPr>
        <w:kinsoku/>
        <w:wordWrap/>
        <w:overflowPunct/>
        <w:topLinePunct w:val="0"/>
        <w:bidi w:val="0"/>
        <w:spacing w:line="360" w:lineRule="auto"/>
        <w:outlineLvl w:val="9"/>
        <w:rPr>
          <w:rFonts w:ascii="宋体" w:hAnsi="宋体" w:cs="宋体"/>
          <w:color w:val="auto"/>
          <w:sz w:val="24"/>
          <w:highlight w:val="none"/>
        </w:rPr>
      </w:pPr>
    </w:p>
    <w:bookmarkEnd w:id="2"/>
    <w:p>
      <w:pPr>
        <w:rPr>
          <w:rFonts w:hint="eastAsia" w:ascii="宋体" w:hAnsi="宋体" w:cs="宋体"/>
          <w:b/>
          <w:color w:val="auto"/>
          <w:sz w:val="36"/>
          <w:szCs w:val="20"/>
          <w:highlight w:val="none"/>
        </w:r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pPr>
        <w:rPr>
          <w:rFonts w:hint="eastAsia"/>
          <w:color w:val="auto"/>
          <w:highlight w:val="none"/>
        </w:rPr>
      </w:pPr>
      <w:r>
        <w:rPr>
          <w:rFonts w:hint="eastAsia"/>
          <w:color w:val="auto"/>
          <w:highlight w:val="none"/>
        </w:rPr>
        <w:br w:type="page"/>
      </w:r>
    </w:p>
    <w:p>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宁波市属医疗机构磁共振及CT等大型医疗设备联合采购项目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4</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04</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29</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09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CBNB-20246168G</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val="en-US" w:eastAsia="zh-CN"/>
        </w:rPr>
        <w:t>宁波</w:t>
      </w:r>
      <w:r>
        <w:rPr>
          <w:rFonts w:hint="eastAsia" w:ascii="宋体" w:hAnsi="宋体" w:cs="宋体"/>
          <w:b w:val="0"/>
          <w:bCs/>
          <w:color w:val="auto"/>
          <w:sz w:val="24"/>
          <w:highlight w:val="none"/>
          <w:lang w:eastAsia="zh-CN"/>
        </w:rPr>
        <w:t>市属医疗机构</w:t>
      </w:r>
      <w:r>
        <w:rPr>
          <w:rFonts w:hint="eastAsia" w:ascii="宋体" w:hAnsi="宋体" w:cs="宋体"/>
          <w:b w:val="0"/>
          <w:bCs/>
          <w:color w:val="auto"/>
          <w:sz w:val="24"/>
          <w:highlight w:val="none"/>
          <w:lang w:val="en-US" w:eastAsia="zh-CN"/>
        </w:rPr>
        <w:t>磁共振及CT等</w:t>
      </w:r>
      <w:r>
        <w:rPr>
          <w:rFonts w:hint="eastAsia" w:ascii="宋体" w:hAnsi="宋体" w:cs="宋体"/>
          <w:b w:val="0"/>
          <w:bCs/>
          <w:color w:val="auto"/>
          <w:sz w:val="24"/>
          <w:highlight w:val="none"/>
          <w:lang w:eastAsia="zh-CN"/>
        </w:rPr>
        <w:t>大型医疗设备联合采购项目</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67000000.00</w:t>
      </w:r>
    </w:p>
    <w:p>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40000000.00，11500000.00，10000000.00</w:t>
      </w:r>
    </w:p>
    <w:p>
      <w:pPr>
        <w:pStyle w:val="5"/>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标项一：</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标项名称</w:t>
      </w:r>
      <w:r>
        <w:rPr>
          <w:rFonts w:hint="eastAsia" w:ascii="宋体" w:hAnsi="宋体" w:eastAsia="宋体" w:cs="宋体"/>
          <w:color w:val="auto"/>
          <w:kern w:val="0"/>
          <w:sz w:val="24"/>
          <w:szCs w:val="24"/>
          <w:highlight w:val="none"/>
          <w:lang w:eastAsia="zh-CN"/>
        </w:rPr>
        <w:t>：</w:t>
      </w:r>
      <w:r>
        <w:rPr>
          <w:rFonts w:hint="eastAsia" w:ascii="宋体" w:hAnsi="宋体" w:cs="宋体"/>
          <w:b w:val="0"/>
          <w:bCs/>
          <w:color w:val="auto"/>
          <w:sz w:val="24"/>
          <w:highlight w:val="none"/>
          <w:lang w:eastAsia="zh-CN"/>
        </w:rPr>
        <w:t>3.0T核磁共振</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2套</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预算金额（元）</w:t>
      </w:r>
      <w:r>
        <w:rPr>
          <w:rFonts w:hint="eastAsia" w:ascii="宋体" w:hAnsi="宋体" w:eastAsia="宋体" w:cs="宋体"/>
          <w:color w:val="auto"/>
          <w:kern w:val="0"/>
          <w:sz w:val="24"/>
          <w:szCs w:val="24"/>
          <w:highlight w:val="none"/>
          <w:lang w:eastAsia="zh-CN"/>
        </w:rPr>
        <w:t>：</w:t>
      </w:r>
      <w:r>
        <w:rPr>
          <w:rFonts w:hint="eastAsia" w:ascii="宋体" w:hAnsi="宋体" w:cs="宋体"/>
          <w:b w:val="0"/>
          <w:bCs/>
          <w:color w:val="auto"/>
          <w:sz w:val="24"/>
          <w:highlight w:val="none"/>
          <w:lang w:val="en-US" w:eastAsia="zh-CN"/>
        </w:rPr>
        <w:t>45000000.00</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简要规格描述或项目基本概况介绍、用途：</w:t>
      </w:r>
      <w:r>
        <w:rPr>
          <w:rFonts w:hint="eastAsia" w:ascii="宋体" w:hAnsi="宋体" w:eastAsia="宋体" w:cs="宋体"/>
          <w:color w:val="auto"/>
          <w:kern w:val="0"/>
          <w:sz w:val="24"/>
          <w:szCs w:val="24"/>
          <w:highlight w:val="none"/>
          <w:lang w:val="en-US" w:eastAsia="zh-CN"/>
        </w:rPr>
        <w:t>采购2套3.0T核磁共振，具体以招标文件第三部分采购需求为准，供应商可点击本公告下方“浏览采购文件”查看采购需求。</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备注：</w:t>
      </w:r>
      <w:r>
        <w:rPr>
          <w:rFonts w:hint="eastAsia" w:ascii="宋体" w:hAnsi="宋体" w:cs="宋体"/>
          <w:color w:val="auto"/>
          <w:kern w:val="0"/>
          <w:sz w:val="24"/>
          <w:szCs w:val="24"/>
          <w:highlight w:val="none"/>
          <w:lang w:val="en-US" w:eastAsia="zh-CN"/>
        </w:rPr>
        <w:t>不接受进口产品</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标项二：</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标项名称：64排及以上CT</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数量：2套</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预算金额（元）：</w:t>
      </w:r>
      <w:r>
        <w:rPr>
          <w:rFonts w:hint="eastAsia" w:ascii="宋体" w:hAnsi="宋体" w:cs="宋体"/>
          <w:color w:val="auto"/>
          <w:kern w:val="0"/>
          <w:sz w:val="24"/>
          <w:szCs w:val="24"/>
          <w:highlight w:val="none"/>
          <w:lang w:val="en-US" w:eastAsia="zh-CN"/>
        </w:rPr>
        <w:t>12000000</w:t>
      </w:r>
      <w:r>
        <w:rPr>
          <w:rFonts w:hint="eastAsia" w:ascii="宋体" w:hAnsi="宋体" w:eastAsia="宋体" w:cs="宋体"/>
          <w:color w:val="auto"/>
          <w:kern w:val="0"/>
          <w:sz w:val="24"/>
          <w:szCs w:val="24"/>
          <w:highlight w:val="none"/>
          <w:lang w:val="en-US" w:eastAsia="zh-CN"/>
        </w:rPr>
        <w:t>.00</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简要规格描述或项目基本概况介绍、用途：采购2套64排及以上CT，具体以招标文件第三部分采购需求为准，供应商可点击本公告下方“浏览采购文件”查看采购需求。</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cs="宋体"/>
          <w:b/>
          <w:color w:val="auto"/>
          <w:highlight w:val="none"/>
        </w:rPr>
      </w:pPr>
      <w:r>
        <w:rPr>
          <w:rFonts w:hint="eastAsia" w:ascii="宋体" w:hAnsi="宋体" w:eastAsia="宋体" w:cs="宋体"/>
          <w:color w:val="auto"/>
          <w:kern w:val="0"/>
          <w:sz w:val="24"/>
          <w:szCs w:val="24"/>
          <w:highlight w:val="none"/>
          <w:lang w:val="en-US" w:eastAsia="zh-CN"/>
        </w:rPr>
        <w:t>备注：不接受进口产品。</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br w:type="textWrapping"/>
      </w:r>
    </w:p>
    <w:p>
      <w:pPr>
        <w:keepNext w:val="0"/>
        <w:keepLines w:val="0"/>
        <w:pageBreakBefore w:val="0"/>
        <w:widowControl/>
        <w:kinsoku/>
        <w:wordWrap/>
        <w:overflowPunct/>
        <w:topLinePunct w:val="0"/>
        <w:autoSpaceDE/>
        <w:autoSpaceDN/>
        <w:bidi w:val="0"/>
        <w:adjustRightInd/>
        <w:snapToGrid/>
        <w:spacing w:line="336" w:lineRule="auto"/>
        <w:ind w:firstLine="843"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b/>
          <w:color w:val="auto"/>
          <w:highlight w:val="none"/>
          <w:lang w:val="en-US" w:eastAsia="zh-CN"/>
        </w:rPr>
        <w:t xml:space="preserve"> </w:t>
      </w:r>
      <w:r>
        <w:rPr>
          <w:rFonts w:hint="eastAsia" w:ascii="宋体" w:hAnsi="宋体" w:eastAsia="宋体" w:cs="宋体"/>
          <w:color w:val="auto"/>
          <w:kern w:val="0"/>
          <w:sz w:val="24"/>
          <w:szCs w:val="24"/>
          <w:highlight w:val="none"/>
          <w:lang w:val="en-US" w:eastAsia="zh-CN"/>
        </w:rPr>
        <w:t>标项</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标项名称：大孔径CT</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数量：2套</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预算金额（元）：</w:t>
      </w:r>
      <w:r>
        <w:rPr>
          <w:rFonts w:hint="eastAsia" w:ascii="宋体" w:hAnsi="宋体" w:cs="宋体"/>
          <w:color w:val="auto"/>
          <w:kern w:val="0"/>
          <w:sz w:val="24"/>
          <w:szCs w:val="24"/>
          <w:highlight w:val="none"/>
          <w:lang w:val="en-US" w:eastAsia="zh-CN"/>
        </w:rPr>
        <w:t>10000000</w:t>
      </w:r>
      <w:r>
        <w:rPr>
          <w:rFonts w:hint="eastAsia" w:ascii="宋体" w:hAnsi="宋体" w:eastAsia="宋体" w:cs="宋体"/>
          <w:color w:val="auto"/>
          <w:kern w:val="0"/>
          <w:sz w:val="24"/>
          <w:szCs w:val="24"/>
          <w:highlight w:val="none"/>
          <w:lang w:val="en-US" w:eastAsia="zh-CN"/>
        </w:rPr>
        <w:t>.00</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简要规格描述或项目基本概况介绍、用途：采购2套大孔径CT，具体以招标文件第三部分采购需求为准，供应商可点击本公告下方“浏览采购文件”查看采购需求。</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备注：不接受进口产品。</w:t>
      </w:r>
    </w:p>
    <w:p>
      <w:pPr>
        <w:pStyle w:val="133"/>
        <w:keepNext w:val="0"/>
        <w:keepLines w:val="0"/>
        <w:pageBreakBefore w:val="0"/>
        <w:kinsoku/>
        <w:wordWrap/>
        <w:overflowPunct/>
        <w:topLinePunct w:val="0"/>
        <w:autoSpaceDE/>
        <w:autoSpaceDN/>
        <w:bidi w:val="0"/>
        <w:spacing w:before="0" w:line="336" w:lineRule="auto"/>
        <w:ind w:firstLine="482"/>
        <w:textAlignment w:val="auto"/>
        <w:outlineLvl w:val="9"/>
        <w:rPr>
          <w:rFonts w:hint="eastAsia" w:ascii="宋体" w:hAnsi="宋体" w:cs="宋体"/>
          <w:b/>
          <w:color w:val="auto"/>
          <w:highlight w:val="none"/>
        </w:rPr>
      </w:pPr>
    </w:p>
    <w:p>
      <w:pPr>
        <w:pStyle w:val="133"/>
        <w:keepNext w:val="0"/>
        <w:keepLines w:val="0"/>
        <w:pageBreakBefore w:val="0"/>
        <w:kinsoku/>
        <w:wordWrap/>
        <w:overflowPunct/>
        <w:topLinePunct w:val="0"/>
        <w:autoSpaceDE/>
        <w:autoSpaceDN/>
        <w:bidi w:val="0"/>
        <w:spacing w:before="0" w:line="336" w:lineRule="auto"/>
        <w:ind w:firstLine="482"/>
        <w:textAlignment w:val="auto"/>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Cs w:val="21"/>
          <w:highlight w:val="none"/>
          <w:lang w:val="en-US" w:eastAsia="zh-CN"/>
        </w:rPr>
        <w:t>标项一、二、三：合同生效后60天内完成交货。</w:t>
      </w:r>
    </w:p>
    <w:p>
      <w:pPr>
        <w:pStyle w:val="5"/>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b/>
          <w:color w:val="auto"/>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r>
        <w:rPr>
          <w:rFonts w:hint="eastAsia" w:hAnsi="宋体" w:cs="宋体"/>
          <w:color w:val="auto"/>
          <w:kern w:val="0"/>
          <w:sz w:val="24"/>
          <w:highlight w:val="none"/>
        </w:rPr>
        <w:br w:type="textWrapping"/>
      </w: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宋体"/>
          <w:i w:val="0"/>
          <w:iCs w:val="0"/>
          <w:color w:val="auto"/>
          <w:kern w:val="0"/>
          <w:sz w:val="24"/>
          <w:szCs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pPr>
        <w:keepNext w:val="0"/>
        <w:keepLines w:val="0"/>
        <w:pageBreakBefore w:val="0"/>
        <w:kinsoku/>
        <w:wordWrap/>
        <w:overflowPunct/>
        <w:topLinePunct w:val="0"/>
        <w:autoSpaceDE/>
        <w:autoSpaceDN/>
        <w:bidi w:val="0"/>
        <w:spacing w:line="336" w:lineRule="auto"/>
        <w:textAlignment w:val="auto"/>
        <w:outlineLvl w:val="9"/>
        <w:rPr>
          <w:rFonts w:hint="eastAsia" w:ascii="宋体" w:hAnsi="宋体" w:cs="宋体"/>
          <w:b/>
          <w:color w:val="auto"/>
          <w:sz w:val="24"/>
          <w:highlight w:val="none"/>
        </w:rPr>
      </w:pP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04</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09</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04</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17</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spacing w:line="336" w:lineRule="auto"/>
        <w:textAlignment w:val="auto"/>
        <w:outlineLvl w:val="9"/>
        <w:rPr>
          <w:rFonts w:hint="eastAsia" w:ascii="宋体" w:hAnsi="宋体" w:cs="宋体"/>
          <w:b/>
          <w:color w:val="auto"/>
          <w:sz w:val="24"/>
          <w:highlight w:val="none"/>
        </w:rPr>
      </w:pP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w:t>
      </w:r>
      <w:r>
        <w:rPr>
          <w:rFonts w:hint="eastAsia" w:ascii="宋体" w:hAnsi="宋体" w:cs="宋体"/>
          <w:color w:val="auto"/>
          <w:sz w:val="24"/>
          <w:highlight w:val="none"/>
          <w:lang w:val="en-US" w:eastAsia="zh-CN"/>
        </w:rPr>
        <w:t>宁波市医疗中心李惠利医院</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址：宁波市鄞州区兴宁路57号</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项目联系人（询问）：郭老师</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项目联系方式（询问）：0574-88018859</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质疑联系人：郭科</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质疑联系方式：0574-88018859</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称：宁波市中医院</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址：宁波市海曙区丽园北路819号（广安路268号）</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项目联系人（询问）：郑老师</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项目联系方式（询问）：0574-87089099</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质疑联系人：李老师</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质疑联系方式：0574-87089098</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名    称：宁波大学附属妇女儿童医院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    址：宁波市柳汀街339号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传    真：/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项目联系人（询问）：王女士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项目联系方式（询问）：0574-87083380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质疑联系人：张老师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质疑联系方式：0574-87083380</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名    称：宁波大学附属第一医院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    址：浙江省宁波市海曙区广济街31号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传    真：/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项目联系人（询问）：陈老师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项目联系方式（询问）：0574-87085047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质疑联系人：傅老师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质疑联系方式：0574-87085047</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称：宁波中基国际招标有限公司</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真：0574-87425373</w:t>
      </w:r>
    </w:p>
    <w:p>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项目联系人（询问）：周旭坤、蒋双乐</w:t>
      </w:r>
    </w:p>
    <w:p>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项目联系方式（询问）：0574-87425380</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质疑联系人：王莹巧</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质疑联系方式：0574-87425583</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称：宁波市政府采购管理办公室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址：宁波市海曙区中山西路19号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联系人：李老师</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投诉电话：0574-89388042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rPr>
      </w:pP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rPr>
      </w:pP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3"/>
        <w:kinsoku/>
        <w:wordWrap/>
        <w:overflowPunct/>
        <w:topLinePunct w:val="0"/>
        <w:bidi w:val="0"/>
        <w:spacing w:line="360" w:lineRule="auto"/>
        <w:outlineLvl w:val="9"/>
        <w:rPr>
          <w:rFonts w:hAnsi="宋体" w:cs="宋体"/>
          <w:b/>
          <w:color w:val="auto"/>
          <w:sz w:val="36"/>
          <w:szCs w:val="20"/>
          <w:highlight w:val="none"/>
        </w:rPr>
      </w:pPr>
    </w:p>
    <w:p>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799"/>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项目属性与核心产品</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货物类，单一产品或核心产品为：</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标项一：</w:t>
            </w:r>
            <w:r>
              <w:rPr>
                <w:rFonts w:hint="eastAsia" w:ascii="宋体" w:hAnsi="宋体" w:eastAsia="宋体" w:cs="宋体"/>
                <w:color w:val="auto"/>
                <w:kern w:val="0"/>
                <w:sz w:val="24"/>
                <w:highlight w:val="none"/>
                <w:u w:val="single"/>
                <w:lang w:eastAsia="zh-CN"/>
              </w:rPr>
              <w:t>3.0T核磁共振</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eastAsia="zh-CN"/>
              </w:rPr>
              <w:br w:type="textWrapping"/>
            </w:r>
            <w:r>
              <w:rPr>
                <w:rFonts w:hint="eastAsia" w:ascii="宋体" w:hAnsi="宋体" w:eastAsia="宋体" w:cs="宋体"/>
                <w:color w:val="auto"/>
                <w:kern w:val="0"/>
                <w:sz w:val="24"/>
                <w:highlight w:val="none"/>
                <w:lang w:val="en-US" w:eastAsia="zh-CN"/>
              </w:rPr>
              <w:t>标项二：</w:t>
            </w:r>
            <w:r>
              <w:rPr>
                <w:rFonts w:hint="eastAsia" w:ascii="宋体" w:hAnsi="宋体" w:eastAsia="宋体" w:cs="宋体"/>
                <w:color w:val="auto"/>
                <w:kern w:val="0"/>
                <w:sz w:val="24"/>
                <w:highlight w:val="none"/>
                <w:u w:val="single"/>
                <w:lang w:val="en-US" w:eastAsia="zh-CN"/>
              </w:rPr>
              <w:t>64排及以上CT</w:t>
            </w:r>
            <w:r>
              <w:rPr>
                <w:rFonts w:hint="eastAsia" w:ascii="宋体" w:hAnsi="宋体" w:eastAsia="宋体" w:cs="宋体"/>
                <w:color w:val="auto"/>
                <w:kern w:val="0"/>
                <w:sz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lang w:val="en-US" w:eastAsia="zh-CN"/>
              </w:rPr>
            </w:pPr>
            <w:r>
              <w:rPr>
                <w:rFonts w:hint="eastAsia" w:ascii="宋体" w:hAnsi="宋体" w:eastAsia="宋体" w:cs="宋体"/>
                <w:color w:val="auto"/>
                <w:kern w:val="0"/>
                <w:sz w:val="24"/>
                <w:highlight w:val="none"/>
                <w:lang w:val="en-US" w:eastAsia="zh-CN"/>
              </w:rPr>
              <w:t>标项三：</w:t>
            </w:r>
            <w:r>
              <w:rPr>
                <w:rFonts w:hint="eastAsia" w:ascii="宋体" w:hAnsi="宋体" w:eastAsia="宋体" w:cs="宋体"/>
                <w:color w:val="auto"/>
                <w:kern w:val="0"/>
                <w:sz w:val="24"/>
                <w:highlight w:val="none"/>
                <w:u w:val="single"/>
                <w:lang w:val="en-US" w:eastAsia="zh-CN"/>
              </w:rPr>
              <w:t>大孔径CT</w:t>
            </w:r>
            <w:r>
              <w:rPr>
                <w:rFonts w:hint="eastAsia" w:ascii="宋体" w:hAnsi="宋体" w:eastAsia="宋体" w:cs="宋体"/>
                <w:color w:val="auto"/>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标项一：</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3.0T核磁共振</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eastAsia="宋体" w:cs="宋体"/>
                <w:color w:val="auto"/>
                <w:highlight w:val="none"/>
                <w:lang w:val="en-US" w:eastAsia="zh-CN"/>
              </w:rPr>
            </w:pPr>
            <w:r>
              <w:rPr>
                <w:rFonts w:hint="eastAsia" w:ascii="宋体" w:hAnsi="宋体" w:cs="宋体"/>
                <w:color w:val="auto"/>
                <w:kern w:val="0"/>
                <w:sz w:val="24"/>
                <w:highlight w:val="none"/>
                <w:lang w:val="en-US" w:eastAsia="zh-CN"/>
              </w:rPr>
              <w:t>标项二：</w:t>
            </w:r>
            <w:r>
              <w:rPr>
                <w:rFonts w:hint="eastAsia" w:ascii="宋体" w:hAnsi="宋体" w:cs="宋体"/>
                <w:color w:val="auto"/>
                <w:kern w:val="0"/>
                <w:sz w:val="24"/>
                <w:highlight w:val="none"/>
                <w:u w:val="single"/>
                <w:lang w:eastAsia="zh-CN"/>
              </w:rPr>
              <w:t xml:space="preserve"> </w:t>
            </w:r>
            <w:r>
              <w:rPr>
                <w:rFonts w:hint="eastAsia" w:ascii="宋体" w:hAnsi="宋体" w:eastAsia="宋体" w:cs="宋体"/>
                <w:color w:val="auto"/>
                <w:kern w:val="0"/>
                <w:sz w:val="24"/>
                <w:highlight w:val="none"/>
                <w:u w:val="single"/>
                <w:lang w:val="en-US" w:eastAsia="zh-CN"/>
              </w:rPr>
              <w:t>64排及以上CT</w:t>
            </w:r>
            <w:r>
              <w:rPr>
                <w:rFonts w:hint="eastAsia" w:ascii="宋体" w:hAnsi="宋体" w:cs="宋体"/>
                <w:color w:val="auto"/>
                <w:kern w:val="0"/>
                <w:sz w:val="24"/>
                <w:highlight w:val="none"/>
                <w:u w:val="single"/>
                <w:lang w:eastAsia="zh-CN"/>
              </w:rPr>
              <w:t xml:space="preserve"> </w:t>
            </w:r>
            <w:r>
              <w:rPr>
                <w:rFonts w:hint="eastAsia" w:ascii="宋体" w:hAnsi="宋体" w:cs="宋体"/>
                <w:color w:val="auto"/>
                <w:kern w:val="0"/>
                <w:sz w:val="24"/>
                <w:highlight w:val="none"/>
                <w:lang w:eastAsia="zh-CN"/>
              </w:rPr>
              <w:t>，属于</w:t>
            </w:r>
            <w:r>
              <w:rPr>
                <w:rFonts w:hint="eastAsia" w:ascii="宋体" w:hAnsi="宋体" w:cs="宋体"/>
                <w:color w:val="auto"/>
                <w:kern w:val="0"/>
                <w:sz w:val="24"/>
                <w:highlight w:val="none"/>
                <w:u w:val="single"/>
                <w:lang w:eastAsia="zh-CN"/>
              </w:rPr>
              <w:t xml:space="preserve"> 工业 </w:t>
            </w:r>
            <w:r>
              <w:rPr>
                <w:rFonts w:hint="eastAsia" w:ascii="宋体" w:hAnsi="宋体" w:cs="宋体"/>
                <w:color w:val="auto"/>
                <w:kern w:val="0"/>
                <w:sz w:val="24"/>
                <w:highlight w:val="none"/>
                <w:lang w:eastAsia="zh-CN"/>
              </w:rPr>
              <w:t>行业；</w:t>
            </w:r>
            <w:r>
              <w:rPr>
                <w:rFonts w:hint="eastAsia" w:ascii="宋体" w:hAnsi="宋体" w:cs="宋体"/>
                <w:color w:val="auto"/>
                <w:kern w:val="0"/>
                <w:sz w:val="24"/>
                <w:highlight w:val="none"/>
                <w:lang w:eastAsia="zh-CN"/>
              </w:rPr>
              <w:br w:type="textWrapping"/>
            </w:r>
            <w:r>
              <w:rPr>
                <w:rFonts w:hint="eastAsia" w:ascii="宋体" w:hAnsi="宋体" w:cs="宋体"/>
                <w:color w:val="auto"/>
                <w:kern w:val="0"/>
                <w:sz w:val="24"/>
                <w:highlight w:val="none"/>
                <w:lang w:val="en-US" w:eastAsia="zh-CN"/>
              </w:rPr>
              <w:t>标项三：</w:t>
            </w:r>
            <w:r>
              <w:rPr>
                <w:rFonts w:hint="eastAsia" w:ascii="宋体" w:hAnsi="宋体" w:eastAsia="宋体" w:cs="宋体"/>
                <w:color w:val="auto"/>
                <w:kern w:val="0"/>
                <w:sz w:val="24"/>
                <w:highlight w:val="none"/>
                <w:u w:val="single"/>
                <w:lang w:val="en-US" w:eastAsia="zh-CN"/>
              </w:rPr>
              <w:t xml:space="preserve"> 大孔径CT </w:t>
            </w:r>
            <w:r>
              <w:rPr>
                <w:rFonts w:hint="eastAsia" w:ascii="宋体" w:hAnsi="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 xml:space="preserve"> 工业 </w:t>
            </w:r>
            <w:r>
              <w:rPr>
                <w:rFonts w:hint="eastAsia" w:ascii="宋体" w:hAnsi="宋体" w:cs="宋体"/>
                <w:color w:val="auto"/>
                <w:kern w:val="0"/>
                <w:sz w:val="24"/>
                <w:highlight w:val="none"/>
                <w:lang w:val="en-US" w:eastAsia="zh-CN"/>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6</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7</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279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p>
        </w:tc>
        <w:tc>
          <w:tcPr>
            <w:tcW w:w="279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9</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10</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投标报价须是完成本项目的所有费用，应包括设备价、安装调试、货物运至项目现场的运输费、保险费、培训费、售后服务、利润、税金等一切与本次采购相关的费用。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12</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640" w:type="dxa"/>
            <w:vAlign w:val="center"/>
          </w:tcPr>
          <w:p>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中基招标会议中心开标室（宁波市鄞州区天童南路666号中基大厦1楼）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拟在2024年04月26日（含）16:00前到件的邮寄地址为：宁波市鄞州区天童南路666号中基大厦19楼业务六部；</w:t>
            </w:r>
          </w:p>
          <w:p>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收件人：朱工   联系方式：0574-87425380</w:t>
            </w:r>
          </w:p>
          <w:p>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13</w:t>
            </w:r>
          </w:p>
        </w:tc>
        <w:tc>
          <w:tcPr>
            <w:tcW w:w="279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p>
        </w:tc>
        <w:tc>
          <w:tcPr>
            <w:tcW w:w="279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5640" w:type="dxa"/>
            <w:vAlign w:val="center"/>
          </w:tcPr>
          <w:p>
            <w:pPr>
              <w:pStyle w:val="20"/>
              <w:keepNext w:val="0"/>
              <w:keepLines w:val="0"/>
              <w:suppressLineNumbers w:val="0"/>
              <w:adjustRightInd/>
              <w:spacing w:before="0" w:beforeLines="0" w:beforeAutospacing="0" w:after="0" w:afterLines="0" w:afterAutospacing="0" w:line="300" w:lineRule="auto"/>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招标代理服务费的收取标准：代理机构按下表中货物招标的标准</w:t>
            </w:r>
            <w:r>
              <w:rPr>
                <w:rFonts w:hint="eastAsia" w:cs="Arial" w:asciiTheme="minorEastAsia" w:hAnsiTheme="minorEastAsia" w:eastAsiaTheme="minorEastAsia"/>
                <w:color w:val="auto"/>
                <w:kern w:val="0"/>
                <w:sz w:val="24"/>
                <w:highlight w:val="none"/>
                <w:lang w:val="en-US" w:eastAsia="zh-CN"/>
              </w:rPr>
              <w:t>的80%</w:t>
            </w:r>
            <w:r>
              <w:rPr>
                <w:rFonts w:hint="eastAsia" w:cs="Arial" w:asciiTheme="minorEastAsia" w:hAnsiTheme="minorEastAsia" w:eastAsiaTheme="minorEastAsia"/>
                <w:color w:val="auto"/>
                <w:kern w:val="0"/>
                <w:sz w:val="24"/>
                <w:highlight w:val="none"/>
              </w:rPr>
              <w:t>（按差额定率累进法计算），根据</w:t>
            </w:r>
            <w:r>
              <w:rPr>
                <w:rFonts w:hint="eastAsia" w:cs="Arial" w:asciiTheme="minorEastAsia" w:hAnsiTheme="minorEastAsia" w:eastAsiaTheme="minorEastAsia"/>
                <w:color w:val="auto"/>
                <w:kern w:val="0"/>
                <w:sz w:val="24"/>
                <w:highlight w:val="none"/>
                <w:lang w:val="en-US" w:eastAsia="zh-CN"/>
              </w:rPr>
              <w:t>各标项的中</w:t>
            </w:r>
            <w:r>
              <w:rPr>
                <w:rFonts w:hint="eastAsia" w:cs="Arial" w:asciiTheme="minorEastAsia" w:hAnsiTheme="minorEastAsia" w:eastAsiaTheme="minorEastAsia"/>
                <w:color w:val="auto"/>
                <w:kern w:val="0"/>
                <w:sz w:val="24"/>
                <w:highlight w:val="none"/>
              </w:rPr>
              <w:t>标金额，向</w:t>
            </w:r>
            <w:r>
              <w:rPr>
                <w:rFonts w:hint="eastAsia" w:cs="Arial" w:asciiTheme="minorEastAsia" w:hAnsiTheme="minorEastAsia" w:eastAsiaTheme="minorEastAsia"/>
                <w:color w:val="auto"/>
                <w:kern w:val="0"/>
                <w:sz w:val="24"/>
                <w:highlight w:val="none"/>
                <w:lang w:val="en-US" w:eastAsia="zh-CN"/>
              </w:rPr>
              <w:t>各标项的</w:t>
            </w:r>
            <w:r>
              <w:rPr>
                <w:rFonts w:hint="eastAsia" w:cs="Arial" w:asciiTheme="minorEastAsia" w:hAnsiTheme="minorEastAsia" w:eastAsiaTheme="minorEastAsia"/>
                <w:color w:val="auto"/>
                <w:kern w:val="0"/>
                <w:sz w:val="24"/>
                <w:highlight w:val="none"/>
              </w:rPr>
              <w:t>中标人收取招标代理服务费。</w:t>
            </w:r>
          </w:p>
          <w:tbl>
            <w:tblPr>
              <w:tblStyle w:val="63"/>
              <w:tblW w:w="5478" w:type="dxa"/>
              <w:jc w:val="center"/>
              <w:tblLayout w:type="fixed"/>
              <w:tblCellMar>
                <w:top w:w="15" w:type="dxa"/>
                <w:left w:w="15" w:type="dxa"/>
                <w:bottom w:w="15" w:type="dxa"/>
                <w:right w:w="15" w:type="dxa"/>
              </w:tblCellMar>
            </w:tblPr>
            <w:tblGrid>
              <w:gridCol w:w="1572"/>
              <w:gridCol w:w="1359"/>
              <w:gridCol w:w="1288"/>
              <w:gridCol w:w="1259"/>
            </w:tblGrid>
            <w:tr>
              <w:tblPrEx>
                <w:tblCellMar>
                  <w:top w:w="15" w:type="dxa"/>
                  <w:left w:w="15" w:type="dxa"/>
                  <w:bottom w:w="15" w:type="dxa"/>
                  <w:right w:w="15" w:type="dxa"/>
                </w:tblCellMar>
              </w:tblPrEx>
              <w:trPr>
                <w:trHeight w:val="774" w:hRule="atLeast"/>
                <w:jc w:val="center"/>
              </w:trPr>
              <w:tc>
                <w:tcPr>
                  <w:tcW w:w="1572"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服费类型</w:t>
                  </w:r>
                </w:p>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0.7%</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0.55%</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0.35%</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w:t>
                  </w:r>
                </w:p>
              </w:tc>
            </w:tr>
            <w:tr>
              <w:tblPrEx>
                <w:tblCellMar>
                  <w:top w:w="15" w:type="dxa"/>
                  <w:left w:w="15" w:type="dxa"/>
                  <w:bottom w:w="15" w:type="dxa"/>
                  <w:right w:w="15" w:type="dxa"/>
                </w:tblCellMar>
              </w:tblPrEx>
              <w:trPr>
                <w:trHeight w:val="473"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 宁波银行科技支行</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 31010122000005488</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户    名： 宁波中基国际招标有限公司</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注：中标人</w:t>
            </w:r>
            <w:r>
              <w:rPr>
                <w:rFonts w:hint="eastAsia" w:cs="Arial" w:asciiTheme="minorEastAsia" w:hAnsiTheme="minorEastAsia" w:eastAsiaTheme="minorEastAsia"/>
                <w:color w:val="auto"/>
                <w:kern w:val="0"/>
                <w:sz w:val="24"/>
                <w:highlight w:val="none"/>
              </w:rPr>
              <w:t>接到本公司通知后5个工作日内向本采购代理机构领取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通知书（根据</w:t>
            </w:r>
            <w:r>
              <w:rPr>
                <w:rFonts w:hint="eastAsia" w:cs="Arial" w:asciiTheme="minorEastAsia" w:hAnsiTheme="minorEastAsia" w:eastAsiaTheme="minorEastAsia"/>
                <w:color w:val="auto"/>
                <w:kern w:val="0"/>
                <w:sz w:val="24"/>
                <w:highlight w:val="none"/>
                <w:lang w:val="en-US" w:eastAsia="zh-CN"/>
              </w:rPr>
              <w:t>中标人</w:t>
            </w:r>
            <w:r>
              <w:rPr>
                <w:rFonts w:hint="eastAsia" w:cs="Arial" w:asciiTheme="minorEastAsia" w:hAnsiTheme="minorEastAsia" w:eastAsiaTheme="minorEastAsia"/>
                <w:color w:val="auto"/>
                <w:kern w:val="0"/>
                <w:sz w:val="24"/>
                <w:highlight w:val="none"/>
              </w:rPr>
              <w:t>需求可采用邮寄或到采购代理机构现场领取）。</w:t>
            </w:r>
          </w:p>
        </w:tc>
      </w:tr>
      <w:bookmarkEnd w:id="9"/>
    </w:tbl>
    <w:p>
      <w:pPr>
        <w:kinsoku/>
        <w:wordWrap/>
        <w:overflowPunct/>
        <w:topLinePunct w:val="0"/>
        <w:bidi w:val="0"/>
        <w:outlineLvl w:val="9"/>
        <w:rPr>
          <w:rFonts w:hint="eastAsia"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br w:type="page"/>
      </w:r>
    </w:p>
    <w:p>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相应的投标产品未获得国家确定的认证机构出具的、处于有效期之内的节能产品认证证书的，投标无效。</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eastAsiaTheme="minor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投诉书范本及制作说明详见附件3。</w:t>
      </w:r>
    </w:p>
    <w:p>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pPr>
        <w:pStyle w:val="33"/>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11.2.8投标方案；</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11.2.8.1对招标文件的技术响应说明；</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11.2.8.2供货方案（供货期限、交货方式、供货保障流程、供货流程要点和供货实施步骤）；</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11.2.8.3安装与验收方案（安装方案、安装人员配置、调试要求、开箱测试方式和产品验收方案）；</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11.2.8.4服务承诺（服务方式、服务响应时间、技术支持、服务体系和退换货品承诺）；</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11.2.8.5质保期方案（质保期内定期服务方案、巡检服务方案、售后服务保障、售后服务机构的设置和服务人员方案）；</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11.2.8.6服务人员方案（人员经验、人员资质证书和人员数量）；</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11.2.8.7培训方案（培训时间安排，培训内容，培训人员数量，培训次数和培训场地安排）；</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11.2.8.8维修成本方案（出保后全保的价格、设备配件价格、维修（技术）服务费、维修完成时间和维修质量的保障）；</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11.2.8.9同类设备销售业绩；</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11.2.8.10政策加分的相关证明材料；</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11.2.8.11其他证明材料。</w:t>
      </w:r>
    </w:p>
    <w:p>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11.3.1开标一览表（报价表）；</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11.3.2中小企业声明函。</w:t>
      </w:r>
    </w:p>
    <w:p>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提供虚假材料投标的，投标无效。</w:t>
      </w:r>
    </w:p>
    <w:p>
      <w:pPr>
        <w:pStyle w:val="133"/>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pPr>
        <w:pStyle w:val="33"/>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pPr>
        <w:pStyle w:val="33"/>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p>
    <w:p>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pPr>
        <w:pStyle w:val="33"/>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pPr>
        <w:pStyle w:val="133"/>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3"/>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pPr>
        <w:pStyle w:val="133"/>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w:t>
      </w:r>
      <w:r>
        <w:rPr>
          <w:rFonts w:hint="eastAsia" w:ascii="宋体" w:hAnsi="宋体" w:eastAsia="宋体" w:cs="宋体"/>
          <w:color w:val="auto"/>
          <w:sz w:val="24"/>
          <w:highlight w:val="none"/>
          <w:lang w:eastAsia="zh-CN"/>
        </w:rPr>
        <w:t>开标程序：</w:t>
      </w:r>
    </w:p>
    <w:p>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（2）在政府采购云平台开启已解密供应商的“资格文件、商务技术文件、报价文件”，并做开标记录；</w:t>
      </w:r>
    </w:p>
    <w:p>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（3）在政府采购云平台公布评审结果。</w:t>
      </w:r>
    </w:p>
    <w:p>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（4）开标会议结束。</w:t>
      </w:r>
      <w:r>
        <w:rPr>
          <w:rFonts w:hint="eastAsia" w:ascii="宋体" w:hAnsi="宋体" w:cs="宋体"/>
          <w:color w:val="auto"/>
          <w:sz w:val="24"/>
          <w:highlight w:val="none"/>
        </w:rPr>
        <w:t>　</w:t>
      </w:r>
    </w:p>
    <w:p>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pPr>
        <w:pStyle w:val="133"/>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pPr>
        <w:pStyle w:val="133"/>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pPr>
        <w:pStyle w:val="133"/>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pPr>
        <w:pStyle w:val="133"/>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 w:val="24"/>
          <w:highlight w:val="none"/>
          <w:lang w:val="en-US" w:eastAsia="zh-CN"/>
        </w:rPr>
        <w:t>30天</w:t>
      </w:r>
      <w:r>
        <w:rPr>
          <w:rFonts w:hint="eastAsia" w:ascii="宋体" w:hAnsi="宋体" w:cs="宋体"/>
          <w:color w:val="auto"/>
          <w:kern w:val="0"/>
          <w:sz w:val="24"/>
          <w:highlight w:val="none"/>
        </w:rPr>
        <w:t>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25.5采购合同由采购人与中标供应商根据招标文件、投标文件等内容签订。</w:t>
      </w:r>
    </w:p>
    <w:p>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4"/>
          <w:highlight w:val="none"/>
          <w:lang w:val="en-US" w:eastAsia="zh-CN"/>
        </w:rPr>
        <w:t>7</w:t>
      </w:r>
      <w:r>
        <w:rPr>
          <w:rFonts w:ascii="宋体" w:hAnsi="宋体" w:cs="Times New Roman"/>
          <w:color w:val="auto"/>
          <w:kern w:val="2"/>
          <w:sz w:val="24"/>
          <w:highlight w:val="none"/>
        </w:rPr>
        <w:t>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3"/>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hint="eastAsia" w:ascii="宋体" w:hAnsi="宋体" w:cs="宋体"/>
          <w:b/>
          <w:color w:val="auto"/>
          <w:sz w:val="32"/>
          <w:highlight w:val="none"/>
        </w:rPr>
      </w:pPr>
    </w:p>
    <w:p>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pPr>
        <w:pStyle w:val="25"/>
        <w:pageBreakBefore w:val="0"/>
        <w:shd w:val="clear"/>
        <w:kinsoku/>
        <w:wordWrap/>
        <w:overflowPunct/>
        <w:topLinePunct w:val="0"/>
        <w:bidi w:val="0"/>
        <w:spacing w:beforeAutospacing="0" w:line="348" w:lineRule="auto"/>
        <w:ind w:firstLine="0" w:firstLineChars="0"/>
        <w:textAlignment w:val="auto"/>
        <w:outlineLvl w:val="9"/>
        <w:rPr>
          <w:rFonts w:cs="宋体"/>
          <w:b/>
          <w:color w:val="auto"/>
          <w:highlight w:val="none"/>
        </w:rPr>
      </w:pPr>
      <w:r>
        <w:rPr>
          <w:rFonts w:hint="eastAsia" w:cs="宋体"/>
          <w:b/>
          <w:color w:val="auto"/>
          <w:highlight w:val="none"/>
        </w:rPr>
        <w:t>30.验收</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kinsoku/>
        <w:wordWrap/>
        <w:overflowPunct/>
        <w:topLinePunct w:val="0"/>
        <w:bidi w:val="0"/>
        <w:outlineLvl w:val="9"/>
        <w:rPr>
          <w:rFonts w:ascii="宋体" w:hAnsi="宋体" w:cs="宋体"/>
          <w:color w:val="auto"/>
          <w:kern w:val="0"/>
          <w:sz w:val="24"/>
          <w:highlight w:val="none"/>
        </w:rPr>
      </w:pPr>
      <w:bookmarkStart w:id="20" w:name="_Hlt68072998"/>
      <w:bookmarkEnd w:id="20"/>
      <w:bookmarkStart w:id="21" w:name="_Hlt68073093"/>
      <w:bookmarkEnd w:id="21"/>
      <w:bookmarkStart w:id="22" w:name="_Hlt74714665"/>
      <w:bookmarkEnd w:id="22"/>
      <w:bookmarkStart w:id="23" w:name="_Hlt74707468"/>
      <w:bookmarkEnd w:id="23"/>
      <w:bookmarkStart w:id="24" w:name="_Hlt75236101"/>
      <w:bookmarkEnd w:id="24"/>
      <w:bookmarkStart w:id="25" w:name="_Hlt75236290"/>
      <w:bookmarkEnd w:id="25"/>
      <w:bookmarkStart w:id="26" w:name="_Hlt74729768"/>
      <w:bookmarkEnd w:id="26"/>
      <w:bookmarkStart w:id="27" w:name="_Hlt68403820"/>
      <w:bookmarkEnd w:id="27"/>
      <w:bookmarkStart w:id="28" w:name="_Hlt75236011"/>
      <w:bookmarkEnd w:id="28"/>
      <w:bookmarkStart w:id="29" w:name="_Hlt68072990"/>
      <w:bookmarkEnd w:id="29"/>
      <w:bookmarkStart w:id="30" w:name="_Hlt68057669"/>
      <w:bookmarkEnd w:id="30"/>
      <w:bookmarkStart w:id="31" w:name="_Hlt74730295"/>
      <w:bookmarkEnd w:id="31"/>
    </w:p>
    <w:p>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pPr>
        <w:widowControl/>
        <w:kinsoku/>
        <w:wordWrap/>
        <w:overflowPunct/>
        <w:topLinePunct w:val="0"/>
        <w:bidi w:val="0"/>
        <w:adjustRightInd/>
        <w:spacing w:line="320" w:lineRule="exact"/>
        <w:jc w:val="center"/>
        <w:outlineLvl w:val="9"/>
        <w:rPr>
          <w:rFonts w:hint="eastAsia" w:ascii="宋体" w:hAnsi="宋体" w:eastAsia="宋体" w:cs="宋体"/>
          <w:b/>
          <w:bCs/>
          <w:color w:val="auto"/>
          <w:kern w:val="0"/>
          <w:sz w:val="24"/>
          <w:szCs w:val="24"/>
          <w:highlight w:val="none"/>
        </w:rPr>
      </w:pPr>
      <w:bookmarkStart w:id="34" w:name="_Toc24013"/>
      <w:r>
        <w:rPr>
          <w:rFonts w:hint="eastAsia" w:ascii="宋体" w:hAnsi="宋体" w:eastAsia="宋体" w:cs="宋体"/>
          <w:b/>
          <w:bCs/>
          <w:color w:val="auto"/>
          <w:kern w:val="0"/>
          <w:sz w:val="24"/>
          <w:szCs w:val="24"/>
          <w:highlight w:val="none"/>
        </w:rPr>
        <w:t>前附表</w:t>
      </w:r>
      <w:bookmarkEnd w:id="34"/>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bookmarkStart w:id="35" w:name="_Toc329697494"/>
            <w:bookmarkStart w:id="36" w:name="_Toc317685548"/>
            <w:r>
              <w:rPr>
                <w:rFonts w:hint="eastAsia" w:ascii="宋体" w:hAnsi="宋体" w:eastAsia="宋体" w:cs="宋体"/>
                <w:b/>
                <w:color w:val="auto"/>
                <w:kern w:val="0"/>
                <w:sz w:val="24"/>
                <w:szCs w:val="24"/>
                <w:highlight w:val="none"/>
              </w:rPr>
              <w:t>序号</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3.0T核磁共振</w:t>
            </w:r>
            <w:r>
              <w:rPr>
                <w:rFonts w:hint="eastAsia" w:ascii="宋体" w:hAnsi="宋体" w:cs="宋体"/>
                <w:color w:val="auto"/>
                <w:kern w:val="0"/>
                <w:sz w:val="24"/>
                <w:szCs w:val="24"/>
                <w:highlight w:val="none"/>
                <w:lang w:val="en-US" w:eastAsia="zh-CN"/>
              </w:rPr>
              <w:t>、64排及以上CT、大孔径CT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单位及数量</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详见第一</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 xml:space="preserve">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交付或者实施的时间和地点</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需实现的功能或者目标</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执行的国家相关标准、行业标准、地方标准或者其它标准、规范</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执行的国家相关标准、行业标准、地方标准或者其它标准、规范（如有）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技术规格要求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物理特性要求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质量、安全要求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质量要求：详见本部分内容。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服务标准、期限、效率</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按照中标人提供的投标文件及中标人和采购人签订的政府采购合同为标准进行验收。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现场踏勘</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演示时间及地点</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样品要求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w:t>
            </w:r>
          </w:p>
        </w:tc>
      </w:tr>
    </w:tbl>
    <w:p>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p>
    <w:p>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p>
    <w:p>
      <w:pPr>
        <w:numPr>
          <w:ilvl w:val="0"/>
          <w:numId w:val="0"/>
        </w:numPr>
        <w:adjustRightInd/>
        <w:spacing w:line="440" w:lineRule="exact"/>
        <w:rPr>
          <w:rFonts w:hint="default" w:ascii="宋体" w:hAnsi="Calibri" w:eastAsia="宋体" w:cs="Times New Roman"/>
          <w:b/>
          <w:color w:val="auto"/>
          <w:sz w:val="24"/>
          <w:szCs w:val="24"/>
          <w:highlight w:val="none"/>
          <w:lang w:val="en-US" w:eastAsia="zh-CN"/>
        </w:rPr>
      </w:pPr>
      <w:r>
        <w:rPr>
          <w:rFonts w:hint="eastAsia" w:ascii="宋体" w:hAnsi="Calibri" w:eastAsia="宋体" w:cs="Times New Roman"/>
          <w:b/>
          <w:color w:val="auto"/>
          <w:sz w:val="24"/>
          <w:szCs w:val="24"/>
          <w:highlight w:val="none"/>
        </w:rPr>
        <w:t>一、重要商务要求一览表</w:t>
      </w:r>
      <w:r>
        <w:rPr>
          <w:rFonts w:hint="eastAsia" w:ascii="宋体" w:hAnsi="Calibri" w:eastAsia="宋体" w:cs="Times New Roman"/>
          <w:b/>
          <w:color w:val="auto"/>
          <w:sz w:val="24"/>
          <w:szCs w:val="24"/>
          <w:highlight w:val="none"/>
          <w:lang w:eastAsia="zh-CN"/>
        </w:rPr>
        <w:t>（</w:t>
      </w:r>
      <w:r>
        <w:rPr>
          <w:rFonts w:hint="eastAsia" w:ascii="宋体" w:hAnsi="Calibri" w:eastAsia="宋体" w:cs="Times New Roman"/>
          <w:b/>
          <w:color w:val="auto"/>
          <w:sz w:val="24"/>
          <w:szCs w:val="24"/>
          <w:highlight w:val="none"/>
          <w:lang w:val="en-US" w:eastAsia="zh-CN"/>
        </w:rPr>
        <w:t>适用于所有标项）</w:t>
      </w:r>
    </w:p>
    <w:bookmarkEnd w:id="35"/>
    <w:bookmarkEnd w:id="36"/>
    <w:tbl>
      <w:tblPr>
        <w:tblStyle w:val="63"/>
        <w:tblW w:w="9421" w:type="dxa"/>
        <w:tblInd w:w="-3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6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产品及服务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1、供应商保证所供的设备必须是出厂原装合格产品</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如发生所供的设备与合同不符</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医院有权拒收或退货</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由此产生的一切责任和后果由供应商承担。质保期自货物验收合格之日起计。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2、在所供设备交付时，供应商必须向医院提供产品说明书、质量保证书、保修卡及</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要求的其他证明材料等必须具备的资料和必备附件。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、质保期内需确保设备能通过各级质控检测、计量部门检定（如有），若无法通过，中标人需承担相应检测费用，并免费维修直至通过检测。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时间及地点</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交货时间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合同履约期限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合同生效后60天</w:t>
            </w:r>
            <w:r>
              <w:rPr>
                <w:rFonts w:hint="eastAsia" w:ascii="宋体" w:hAnsi="宋体" w:cs="宋体"/>
                <w:color w:val="auto"/>
                <w:kern w:val="0"/>
                <w:sz w:val="24"/>
                <w:szCs w:val="24"/>
                <w:highlight w:val="none"/>
                <w:lang w:val="en-US" w:eastAsia="zh-CN"/>
              </w:rPr>
              <w:t>内完成交货</w:t>
            </w:r>
            <w:r>
              <w:rPr>
                <w:rFonts w:hint="eastAsia" w:ascii="宋体" w:hAnsi="宋体" w:eastAsia="宋体" w:cs="宋体"/>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交货（安装）地点：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1）3.0T核磁共振：</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①交货地点：宁波市医疗中心李惠利医院</w:t>
            </w:r>
            <w:r>
              <w:rPr>
                <w:rFonts w:hint="eastAsia" w:ascii="宋体" w:hAnsi="宋体" w:cs="宋体"/>
                <w:color w:val="auto"/>
                <w:kern w:val="0"/>
                <w:sz w:val="24"/>
                <w:szCs w:val="24"/>
                <w:highlight w:val="none"/>
                <w:lang w:val="en-US" w:eastAsia="zh-CN"/>
              </w:rPr>
              <w:t>（1套）</w:t>
            </w:r>
            <w:r>
              <w:rPr>
                <w:rFonts w:hint="eastAsia" w:ascii="宋体" w:hAnsi="宋体" w:eastAsia="宋体" w:cs="宋体"/>
                <w:color w:val="auto"/>
                <w:kern w:val="0"/>
                <w:sz w:val="24"/>
                <w:szCs w:val="24"/>
                <w:highlight w:val="none"/>
                <w:lang w:val="en-US" w:eastAsia="zh-CN"/>
              </w:rPr>
              <w:t>和宁波市中医院（1套）；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②安装地点：医院指定地点；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2）64排及以上CT：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①交货地点：宁波市医疗中心李惠利医院（64排及以上CT（A））和宁波大学附属妇女儿童医院（（64排及以上CT（B））；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②安装地点：医院指定地点；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大孔径CT：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rightChars="0"/>
              <w:jc w:val="left"/>
              <w:textAlignment w:val="auto"/>
              <w:outlineLvl w:val="9"/>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①交货地点：宁波市医疗中心李惠利医院（1套）和宁波大学附属第一医院（1套）；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rightChars="0"/>
              <w:jc w:val="left"/>
              <w:textAlignment w:val="auto"/>
              <w:outlineLvl w:val="9"/>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②安装地点：医院指定地点</w:t>
            </w:r>
            <w:r>
              <w:rPr>
                <w:rFonts w:hint="eastAsia" w:ascii="宋体" w:hAnsi="宋体" w:cs="宋体"/>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安装完成时间：</w:t>
            </w:r>
            <w:r>
              <w:rPr>
                <w:rFonts w:hint="eastAsia" w:ascii="宋体" w:hAnsi="宋体" w:eastAsia="宋体" w:cs="宋体"/>
                <w:color w:val="auto"/>
                <w:kern w:val="0"/>
                <w:sz w:val="24"/>
                <w:szCs w:val="24"/>
                <w:highlight w:val="none"/>
                <w:lang w:val="en-US" w:eastAsia="zh-CN"/>
              </w:rPr>
              <w:t>接采购人通知后7天内全部安装调试完成。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安装标准：符合我国国家有关技术规范和技术标准。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验收标准：与产品原始样本技术数据及</w:t>
            </w:r>
            <w:r>
              <w:rPr>
                <w:rFonts w:hint="eastAsia" w:ascii="宋体" w:hAnsi="宋体" w:cs="宋体"/>
                <w:color w:val="auto"/>
                <w:kern w:val="0"/>
                <w:sz w:val="24"/>
                <w:szCs w:val="24"/>
                <w:highlight w:val="none"/>
                <w:lang w:val="en-US" w:eastAsia="zh-CN"/>
              </w:rPr>
              <w:t>投标文件</w:t>
            </w:r>
            <w:r>
              <w:rPr>
                <w:rFonts w:hint="eastAsia" w:ascii="宋体" w:hAnsi="宋体" w:eastAsia="宋体" w:cs="宋体"/>
                <w:color w:val="auto"/>
                <w:kern w:val="0"/>
                <w:sz w:val="24"/>
                <w:szCs w:val="24"/>
                <w:highlight w:val="none"/>
              </w:rPr>
              <w:t>技术文件一致，符合国家有关技术规范和技术标准。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安装、验收所产生的一切费用（包括卸货、搬运费等）由中标人负责。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履约保证金</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w:t>
            </w:r>
            <w:r>
              <w:rPr>
                <w:rFonts w:hint="eastAsia" w:ascii="宋体" w:hAnsi="宋体" w:eastAsia="宋体" w:cs="宋体"/>
                <w:color w:val="auto"/>
                <w:kern w:val="0"/>
                <w:sz w:val="24"/>
                <w:szCs w:val="24"/>
                <w:highlight w:val="none"/>
                <w:lang w:val="en-US" w:eastAsia="zh-CN"/>
              </w:rPr>
              <w:t>不适用</w:t>
            </w:r>
            <w:r>
              <w:rPr>
                <w:rFonts w:hint="eastAsia" w:ascii="宋体" w:hAnsi="宋体" w:cs="宋体"/>
                <w:color w:val="auto"/>
                <w:kern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★付款条件</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bCs/>
                <w:color w:val="auto"/>
                <w:kern w:val="0"/>
                <w:sz w:val="24"/>
                <w:szCs w:val="24"/>
                <w:highlight w:val="none"/>
                <w:lang w:val="zh-TW" w:eastAsia="zh-Hans"/>
              </w:rPr>
            </w:pPr>
            <w:r>
              <w:rPr>
                <w:rFonts w:hint="eastAsia" w:ascii="宋体" w:hAnsi="宋体" w:cs="宋体"/>
                <w:b/>
                <w:bCs/>
                <w:color w:val="auto"/>
                <w:kern w:val="0"/>
                <w:sz w:val="24"/>
                <w:szCs w:val="24"/>
                <w:highlight w:val="none"/>
                <w:lang w:val="zh-TW" w:eastAsia="zh-CN"/>
              </w:rPr>
              <w:t>（</w:t>
            </w:r>
            <w:r>
              <w:rPr>
                <w:rFonts w:hint="eastAsia" w:ascii="宋体"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val="zh-TW" w:eastAsia="zh-Hans"/>
              </w:rPr>
              <w:t>适用于中小微企业：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val="0"/>
                <w:bCs w:val="0"/>
                <w:color w:val="auto"/>
                <w:kern w:val="0"/>
                <w:sz w:val="24"/>
                <w:szCs w:val="24"/>
                <w:highlight w:val="none"/>
                <w:lang w:val="zh-TW" w:eastAsia="zh-Hans"/>
              </w:rPr>
            </w:pPr>
            <w:r>
              <w:rPr>
                <w:rFonts w:hint="eastAsia" w:ascii="宋体" w:hAnsi="宋体" w:eastAsia="宋体" w:cs="宋体"/>
                <w:b w:val="0"/>
                <w:bCs w:val="0"/>
                <w:color w:val="auto"/>
                <w:kern w:val="0"/>
                <w:sz w:val="24"/>
                <w:szCs w:val="24"/>
                <w:highlight w:val="none"/>
                <w:lang w:val="zh-TW" w:eastAsia="zh-Hans"/>
              </w:rPr>
              <w:t>①合同生效且具备实施条件后，七个工作日内支付合同总额的40%作为预付款（在签订合同时，供应商明确表示无需预付款或者主动要求降低预付款比例的，采购单位可不适用前述规定）；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val="0"/>
                <w:bCs w:val="0"/>
                <w:color w:val="auto"/>
                <w:kern w:val="0"/>
                <w:sz w:val="24"/>
                <w:szCs w:val="24"/>
                <w:highlight w:val="none"/>
                <w:lang w:val="zh-TW" w:eastAsia="zh-Hans"/>
              </w:rPr>
            </w:pPr>
            <w:r>
              <w:rPr>
                <w:rFonts w:hint="eastAsia" w:ascii="宋体" w:hAnsi="宋体" w:eastAsia="宋体" w:cs="宋体"/>
                <w:b w:val="0"/>
                <w:bCs w:val="0"/>
                <w:color w:val="auto"/>
                <w:kern w:val="0"/>
                <w:sz w:val="24"/>
                <w:szCs w:val="24"/>
                <w:highlight w:val="none"/>
                <w:lang w:val="zh-TW" w:eastAsia="zh-Hans"/>
              </w:rPr>
              <w:t>②货到验收合格后七个工作日内一次性付清余款。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bCs/>
                <w:color w:val="auto"/>
                <w:kern w:val="0"/>
                <w:sz w:val="24"/>
                <w:szCs w:val="24"/>
                <w:highlight w:val="none"/>
                <w:lang w:val="zh-TW" w:eastAsia="zh-Hans"/>
              </w:rPr>
            </w:pPr>
            <w:r>
              <w:rPr>
                <w:rFonts w:hint="eastAsia" w:ascii="宋体" w:hAnsi="宋体" w:cs="宋体"/>
                <w:b/>
                <w:bCs/>
                <w:color w:val="auto"/>
                <w:kern w:val="0"/>
                <w:sz w:val="24"/>
                <w:szCs w:val="24"/>
                <w:highlight w:val="none"/>
                <w:lang w:val="zh-TW" w:eastAsia="zh-CN"/>
              </w:rPr>
              <w:t>（</w:t>
            </w: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val="zh-TW" w:eastAsia="zh-Hans"/>
              </w:rPr>
              <w:t>适用于大型企业：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zh-TW" w:eastAsia="zh-Hans"/>
              </w:rPr>
              <w:t>①货到验收合格三个月</w:t>
            </w:r>
            <w:r>
              <w:rPr>
                <w:rFonts w:hint="eastAsia" w:ascii="宋体" w:hAnsi="宋体" w:cs="宋体"/>
                <w:b w:val="0"/>
                <w:bCs w:val="0"/>
                <w:color w:val="auto"/>
                <w:kern w:val="0"/>
                <w:sz w:val="24"/>
                <w:szCs w:val="24"/>
                <w:highlight w:val="none"/>
                <w:lang w:val="en-US" w:eastAsia="zh-CN"/>
              </w:rPr>
              <w:t>后</w:t>
            </w:r>
            <w:r>
              <w:rPr>
                <w:rFonts w:hint="eastAsia" w:ascii="宋体" w:hAnsi="宋体" w:eastAsia="宋体" w:cs="宋体"/>
                <w:b w:val="0"/>
                <w:bCs w:val="0"/>
                <w:color w:val="auto"/>
                <w:kern w:val="0"/>
                <w:sz w:val="24"/>
                <w:szCs w:val="24"/>
                <w:highlight w:val="none"/>
                <w:lang w:val="zh-TW" w:eastAsia="zh-Hans"/>
              </w:rPr>
              <w:t>付清全款。</w:t>
            </w:r>
            <w:r>
              <w:rPr>
                <w:rFonts w:hint="eastAsia" w:ascii="宋体" w:hAnsi="宋体" w:eastAsia="宋体" w:cs="宋体"/>
                <w:b w:val="0"/>
                <w:bCs w:val="0"/>
                <w:color w:val="auto"/>
                <w:kern w:val="0"/>
                <w:sz w:val="24"/>
                <w:szCs w:val="24"/>
                <w:highlight w:val="none"/>
                <w:lang w:val="zh-TW" w:eastAsia="zh-Hans"/>
              </w:rPr>
              <w:br w:type="textWrapping"/>
            </w:r>
            <w:r>
              <w:rPr>
                <w:rFonts w:hint="eastAsia" w:ascii="宋体" w:hAnsi="宋体" w:eastAsia="宋体" w:cs="宋体"/>
                <w:b/>
                <w:bCs/>
                <w:color w:val="auto"/>
                <w:kern w:val="0"/>
                <w:sz w:val="24"/>
                <w:szCs w:val="24"/>
                <w:highlight w:val="none"/>
                <w:lang w:val="zh-TW" w:eastAsia="zh-Hans"/>
              </w:rPr>
              <w:t>（3）</w:t>
            </w:r>
            <w:r>
              <w:rPr>
                <w:rFonts w:hint="eastAsia" w:ascii="宋体" w:hAnsi="宋体" w:eastAsia="宋体" w:cs="宋体"/>
                <w:b w:val="0"/>
                <w:bCs w:val="0"/>
                <w:color w:val="auto"/>
                <w:kern w:val="0"/>
                <w:sz w:val="24"/>
                <w:szCs w:val="24"/>
                <w:highlight w:val="none"/>
                <w:lang w:val="zh-TW" w:eastAsia="zh-Hans"/>
              </w:rPr>
              <w:t>供应商如有更优惠的付款方式欢迎提供。</w:t>
            </w:r>
            <w:r>
              <w:rPr>
                <w:rFonts w:hint="eastAsia" w:ascii="宋体" w:hAnsi="宋体" w:eastAsia="宋体" w:cs="宋体"/>
                <w:b w:val="0"/>
                <w:bCs w:val="0"/>
                <w:color w:val="auto"/>
                <w:kern w:val="0"/>
                <w:sz w:val="24"/>
                <w:szCs w:val="24"/>
                <w:highlight w:val="none"/>
                <w:lang w:val="zh-TW" w:eastAsia="zh-Hans"/>
              </w:rPr>
              <w:br w:type="textWrapping"/>
            </w:r>
            <w:r>
              <w:rPr>
                <w:rFonts w:hint="eastAsia" w:ascii="宋体" w:hAnsi="宋体" w:eastAsia="宋体" w:cs="宋体"/>
                <w:b/>
                <w:bCs/>
                <w:color w:val="auto"/>
                <w:kern w:val="0"/>
                <w:sz w:val="24"/>
                <w:szCs w:val="24"/>
                <w:highlight w:val="none"/>
                <w:lang w:val="zh-TW" w:eastAsia="zh-Hans"/>
              </w:rPr>
              <w:t>注：</w:t>
            </w:r>
            <w:r>
              <w:rPr>
                <w:rFonts w:hint="eastAsia" w:ascii="宋体" w:hAnsi="宋体" w:cs="宋体"/>
                <w:b/>
                <w:bCs/>
                <w:color w:val="auto"/>
                <w:kern w:val="0"/>
                <w:sz w:val="24"/>
                <w:szCs w:val="24"/>
                <w:highlight w:val="none"/>
                <w:lang w:val="en-US" w:eastAsia="zh-CN"/>
              </w:rPr>
              <w:t>本项目由宁波市医疗中心李惠利医院牵头采购，各</w:t>
            </w:r>
            <w:r>
              <w:rPr>
                <w:rFonts w:hint="eastAsia" w:ascii="宋体" w:hAnsi="宋体" w:eastAsia="宋体" w:cs="宋体"/>
                <w:b/>
                <w:bCs/>
                <w:color w:val="auto"/>
                <w:kern w:val="0"/>
                <w:sz w:val="24"/>
                <w:szCs w:val="24"/>
                <w:highlight w:val="none"/>
                <w:lang w:val="zh-TW" w:eastAsia="zh-Hans"/>
              </w:rPr>
              <w:t>中标人需与各使用单位分别签订供货合同，设备费用由各使用单位按供货数量直接支付给中标人。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17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outlineLvl w:val="9"/>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维修响应时间</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outlineLvl w:val="9"/>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2小时响应，24小时内到场。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outlineLvl w:val="9"/>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培训</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outlineLvl w:val="9"/>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免费提供操作培训及2名工程师国内原厂维修保养培训。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outlineLvl w:val="9"/>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其他要求</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outlineLvl w:val="9"/>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如果主机发生故障，提供备机给医院使用。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outlineLvl w:val="9"/>
              <w:rPr>
                <w:rFonts w:hint="eastAsia" w:ascii="宋体" w:hAnsi="宋体" w:cs="宋体"/>
                <w:kern w:val="0"/>
                <w:sz w:val="24"/>
                <w:szCs w:val="24"/>
                <w:highlight w:val="none"/>
                <w:lang w:val="en-US" w:eastAsia="zh-CN"/>
              </w:rPr>
            </w:pP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outlineLvl w:val="9"/>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zh-CN" w:eastAsia="zh-CN"/>
              </w:rPr>
              <w:t>提供保修期内巡视保养措施、时间安排。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outlineLvl w:val="9"/>
              <w:rPr>
                <w:rFonts w:hint="eastAsia" w:ascii="宋体" w:hAnsi="宋体" w:cs="宋体"/>
                <w:kern w:val="0"/>
                <w:sz w:val="24"/>
                <w:szCs w:val="24"/>
                <w:highlight w:val="none"/>
                <w:lang w:val="en-US" w:eastAsia="zh-CN"/>
              </w:rPr>
            </w:pP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outlineLvl w:val="9"/>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免费提供软件升级、提供维修密码。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经营许可</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1、供应商为医疗器械生产企业的：第二类、第三类医疗器械生产企业提供《医疗器械生产许可证》复印件、第一类医疗器械生产企业提供第一类医疗器械生产备案凭证复印件；（适用于按医疗器械管理的货物）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2、供应商为医疗器械经营企业的：第三类医疗器械经营企业提供《医疗器械经营许可证》复印件、第二类医疗器械经营企业提供第二类医疗器械经营备案凭证复印件；（适用于按医疗器械管理的货物）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3、食品药品监督管理部门核发的完整有效的医疗器械注册或备案证明复印件；（适用于按医疗器械管理的设备）</w:t>
            </w:r>
          </w:p>
        </w:tc>
      </w:tr>
    </w:tbl>
    <w:p>
      <w:pPr>
        <w:numPr>
          <w:ilvl w:val="0"/>
          <w:numId w:val="0"/>
        </w:numPr>
        <w:adjustRightInd/>
        <w:spacing w:line="440" w:lineRule="exact"/>
        <w:rPr>
          <w:rFonts w:hint="eastAsia" w:ascii="宋体" w:hAnsi="宋体" w:eastAsia="宋体" w:cs="宋体"/>
          <w:b/>
          <w:bCs/>
          <w:color w:val="auto"/>
          <w:kern w:val="0"/>
          <w:sz w:val="24"/>
          <w:szCs w:val="24"/>
          <w:highlight w:val="none"/>
        </w:rPr>
      </w:pPr>
    </w:p>
    <w:p>
      <w:pPr>
        <w:numPr>
          <w:ilvl w:val="0"/>
          <w:numId w:val="0"/>
        </w:numPr>
        <w:adjustRightInd/>
        <w:spacing w:line="440" w:lineRule="exact"/>
        <w:rPr>
          <w:rFonts w:hint="eastAsia" w:ascii="宋体" w:hAnsi="宋体" w:eastAsia="宋体" w:cs="宋体"/>
          <w:b/>
          <w:bCs/>
          <w:color w:val="auto"/>
          <w:kern w:val="0"/>
          <w:sz w:val="24"/>
          <w:szCs w:val="24"/>
          <w:highlight w:val="none"/>
        </w:rPr>
      </w:pPr>
    </w:p>
    <w:p>
      <w:pPr>
        <w:numPr>
          <w:ilvl w:val="0"/>
          <w:numId w:val="0"/>
        </w:numPr>
        <w:adjustRightInd/>
        <w:spacing w:line="440" w:lineRule="exact"/>
        <w:rPr>
          <w:rFonts w:hint="eastAsia" w:ascii="宋体" w:hAnsi="宋体" w:eastAsia="宋体" w:cs="宋体"/>
          <w:b/>
          <w:bCs/>
          <w:color w:val="auto"/>
          <w:kern w:val="0"/>
          <w:sz w:val="24"/>
          <w:szCs w:val="24"/>
          <w:highlight w:val="none"/>
        </w:rPr>
      </w:pPr>
    </w:p>
    <w:p>
      <w:pPr>
        <w:numPr>
          <w:ilvl w:val="0"/>
          <w:numId w:val="0"/>
        </w:numPr>
        <w:adjustRightInd/>
        <w:spacing w:line="440" w:lineRule="exact"/>
        <w:rPr>
          <w:rFonts w:hint="eastAsia" w:ascii="宋体" w:hAnsi="宋体" w:eastAsia="宋体" w:cs="宋体"/>
          <w:b/>
          <w:bCs/>
          <w:color w:val="auto"/>
          <w:kern w:val="0"/>
          <w:sz w:val="24"/>
          <w:szCs w:val="24"/>
          <w:highlight w:val="none"/>
        </w:rPr>
      </w:pPr>
    </w:p>
    <w:p>
      <w:pPr>
        <w:numPr>
          <w:ilvl w:val="0"/>
          <w:numId w:val="0"/>
        </w:numPr>
        <w:adjustRightInd/>
        <w:spacing w:line="440" w:lineRule="exact"/>
        <w:rPr>
          <w:rFonts w:hint="eastAsia" w:ascii="宋体" w:hAnsi="宋体" w:eastAsia="宋体" w:cs="宋体"/>
          <w:b/>
          <w:bCs/>
          <w:color w:val="auto"/>
          <w:kern w:val="0"/>
          <w:sz w:val="24"/>
          <w:szCs w:val="24"/>
          <w:highlight w:val="none"/>
        </w:rPr>
      </w:pPr>
    </w:p>
    <w:p>
      <w:pPr>
        <w:numPr>
          <w:ilvl w:val="0"/>
          <w:numId w:val="0"/>
        </w:numPr>
        <w:adjustRightInd/>
        <w:spacing w:line="440" w:lineRule="exact"/>
        <w:rPr>
          <w:rFonts w:hint="eastAsia" w:ascii="宋体" w:hAnsi="宋体" w:eastAsia="宋体" w:cs="宋体"/>
          <w:b/>
          <w:bCs/>
          <w:color w:val="auto"/>
          <w:kern w:val="0"/>
          <w:sz w:val="24"/>
          <w:szCs w:val="24"/>
          <w:highlight w:val="none"/>
        </w:rPr>
      </w:pPr>
    </w:p>
    <w:p>
      <w:pPr>
        <w:numPr>
          <w:ilvl w:val="0"/>
          <w:numId w:val="0"/>
        </w:numPr>
        <w:adjustRightInd/>
        <w:spacing w:line="440" w:lineRule="exact"/>
        <w:rPr>
          <w:rFonts w:hint="default" w:ascii="宋体" w:hAnsi="Calibri" w:eastAsia="宋体" w:cs="Times New Roman"/>
          <w:b/>
          <w:color w:val="auto"/>
          <w:sz w:val="24"/>
          <w:szCs w:val="24"/>
          <w:highlight w:val="none"/>
          <w:lang w:val="en-US"/>
        </w:rPr>
      </w:pPr>
      <w:r>
        <w:rPr>
          <w:rFonts w:hint="eastAsia" w:ascii="宋体" w:hAnsi="宋体" w:eastAsia="宋体" w:cs="宋体"/>
          <w:b/>
          <w:bCs/>
          <w:color w:val="auto"/>
          <w:kern w:val="0"/>
          <w:sz w:val="24"/>
          <w:szCs w:val="24"/>
          <w:highlight w:val="none"/>
        </w:rPr>
        <w:t>二、</w:t>
      </w:r>
      <w:r>
        <w:rPr>
          <w:rFonts w:hint="eastAsia" w:ascii="宋体" w:hAnsi="Calibri" w:eastAsia="宋体" w:cs="Times New Roman"/>
          <w:b/>
          <w:color w:val="auto"/>
          <w:sz w:val="24"/>
          <w:szCs w:val="24"/>
          <w:highlight w:val="none"/>
        </w:rPr>
        <w:t>技术需求</w:t>
      </w:r>
      <w:r>
        <w:rPr>
          <w:rFonts w:hint="eastAsia" w:ascii="宋体" w:hAnsi="Calibri" w:cs="Times New Roman"/>
          <w:b/>
          <w:color w:val="auto"/>
          <w:sz w:val="24"/>
          <w:szCs w:val="24"/>
          <w:highlight w:val="none"/>
          <w:lang w:eastAsia="zh-CN"/>
        </w:rPr>
        <w:t>：</w:t>
      </w:r>
      <w:r>
        <w:rPr>
          <w:rFonts w:hint="eastAsia" w:ascii="宋体" w:hAnsi="Calibri" w:cs="Times New Roman"/>
          <w:b/>
          <w:color w:val="auto"/>
          <w:sz w:val="24"/>
          <w:szCs w:val="24"/>
          <w:highlight w:val="none"/>
          <w:lang w:eastAsia="zh-CN"/>
        </w:rPr>
        <w:br w:type="textWrapping"/>
      </w:r>
      <w:r>
        <w:rPr>
          <w:rFonts w:hint="eastAsia" w:ascii="宋体" w:hAnsi="Calibri" w:cs="Times New Roman"/>
          <w:b/>
          <w:color w:val="auto"/>
          <w:sz w:val="24"/>
          <w:szCs w:val="24"/>
          <w:highlight w:val="none"/>
          <w:lang w:val="en-US" w:eastAsia="zh-CN"/>
        </w:rPr>
        <w:t>标项一：3.0T核磁共振                                       数量：2套</w:t>
      </w:r>
    </w:p>
    <w:tbl>
      <w:tblPr>
        <w:tblStyle w:val="66"/>
        <w:tblW w:w="901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2"/>
        <w:gridCol w:w="3163"/>
        <w:gridCol w:w="3358"/>
        <w:gridCol w:w="107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auto" w:sz="4" w:space="0"/>
              <w:left w:val="single" w:color="auto" w:sz="4" w:space="0"/>
              <w:bottom w:val="single" w:color="000000" w:sz="6" w:space="0"/>
              <w:right w:val="nil"/>
              <w:tl2br w:val="nil"/>
              <w:tr2bl w:val="nil"/>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aps/>
                <w:color w:val="000000" w:themeColor="text1"/>
                <w:kern w:val="0"/>
                <w:sz w:val="24"/>
                <w:szCs w:val="24"/>
                <w:highlight w:val="none"/>
                <w14:textFill>
                  <w14:solidFill>
                    <w14:schemeClr w14:val="tx1"/>
                  </w14:solidFill>
                </w14:textFill>
              </w:rPr>
            </w:pPr>
            <w:bookmarkStart w:id="37" w:name="OLE_LINK27"/>
            <w:bookmarkStart w:id="38" w:name="OLE_LINK28"/>
            <w:bookmarkStart w:id="39" w:name="OLE_LINK31"/>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163" w:type="dxa"/>
            <w:tcBorders>
              <w:top w:val="single" w:color="auto" w:sz="4" w:space="0"/>
              <w:left w:val="single" w:color="000000" w:sz="6" w:space="0"/>
              <w:bottom w:val="single" w:color="000000" w:sz="6" w:space="0"/>
              <w:right w:val="nil"/>
              <w:tl2br w:val="nil"/>
              <w:tr2bl w:val="nil"/>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ap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技术和性能参数名称</w:t>
            </w:r>
          </w:p>
        </w:tc>
        <w:tc>
          <w:tcPr>
            <w:tcW w:w="3358" w:type="dxa"/>
            <w:tcBorders>
              <w:top w:val="single" w:color="auto" w:sz="4" w:space="0"/>
              <w:left w:val="single" w:color="000000" w:sz="6" w:space="0"/>
              <w:bottom w:val="single" w:color="000000" w:sz="6" w:space="0"/>
              <w:right w:val="nil"/>
              <w:tl2br w:val="nil"/>
              <w:tr2bl w:val="nil"/>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招标参数和性能要求</w:t>
            </w:r>
          </w:p>
        </w:tc>
        <w:tc>
          <w:tcPr>
            <w:tcW w:w="1078" w:type="dxa"/>
            <w:tcBorders>
              <w:top w:val="single" w:color="auto" w:sz="4" w:space="0"/>
              <w:left w:val="single" w:color="000000" w:sz="6" w:space="0"/>
              <w:bottom w:val="single" w:color="000000" w:sz="6" w:space="0"/>
              <w:right w:val="single" w:color="auto" w:sz="4" w:space="0"/>
              <w:tl2br w:val="nil"/>
              <w:tr2bl w:val="nil"/>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投标</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ap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响应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一</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总体要求</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为了保障投标机型的先进性，所投3.0T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核</w:t>
            </w:r>
            <w:r>
              <w:rPr>
                <w:rFonts w:hint="eastAsia" w:ascii="宋体" w:hAnsi="宋体" w:eastAsia="宋体" w:cs="宋体"/>
                <w:color w:val="000000" w:themeColor="text1"/>
                <w:kern w:val="0"/>
                <w:sz w:val="24"/>
                <w:szCs w:val="24"/>
                <w:highlight w:val="none"/>
                <w14:textFill>
                  <w14:solidFill>
                    <w14:schemeClr w14:val="tx1"/>
                  </w14:solidFill>
                </w14:textFill>
              </w:rPr>
              <w:t>磁共振具有医疗器械注册证（NMPA认证）。</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二</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磁体：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磁场强度</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3.0T</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中心共振频率</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≥127MHz</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应用类型</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全身通用型</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磁场类型</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超导</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屏蔽方式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主动屏蔽＋抗外界干扰屏蔽</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匀场方式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主动匀场＋被动匀场＋动态匀场</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病人个性化匀场</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磁体材料</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3.0T专用磁体</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磁体长度（不含外壳）</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≥174cm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磁体长度（含外壳）</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≥196cm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磁体内径（患者检查孔道内径）大小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≥70cm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患者检查孔道长度</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≤163cm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磁体为两端开放式设计</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磁体为对称式设计</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磁体重量（含液氦）</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吨</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磁场稳定度</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≤0.1ppm/h</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2.1.17</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磁场均匀度(V-RMS，典型值)</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2.1.17.1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10cmDSV</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≤0.005ppm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2.1.17.2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20cmDSV</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≤0.02ppm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2.1.17.3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30cmDSV</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≤0.1ppm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2.1.17.4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40cmDSV</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≤0.3ppm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2.1.17.5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50cmDSV</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≤1.8ppm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液氦消耗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零液氦消耗</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2.1.19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5高斯磁力线轴向范围</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轴向≤5.2m  </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▲2.1.20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5高斯磁力线径向范围</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径向≤2.8m </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2.1.21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液氦含量 </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≥1400升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2.2</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left"/>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梯度系统</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2.2.1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梯度线圈冷却方式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中空内冷式</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2.2.2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梯度模块/模式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单梯度, 最大场强、切换率、FOV同时到达</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auto"/>
                <w:szCs w:val="21"/>
                <w:lang w:val="en-US" w:eastAsia="zh-CN"/>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2.2.3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梯度场强（非有效值）</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≥60mT/m（非有效值）</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2.2.4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梯度切换率（非有效值）</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≥200T/m/s（非有效值）</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2.2.5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最大单轴梯度场强和最大单轴梯度切换率在同一序列中可同时达到</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2.2.6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工作周期</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100%</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2.2.7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梯度控制系统</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全数字实时发射接收</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2.2.8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梯度工作方式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非共振</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2.2.9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梯度放大器冷却方式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水冷</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2.2.10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最短爬升时间</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≤0.3ms</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left"/>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病人床与环境调节系统</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垂直运动时扫描床最大承受重量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≥227kg</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扫描床水平运动最大速度</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0mm/sec</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智能触控病人定位系统</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一键定位，无需激光灯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床旁扫描操控系统</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磁体液晶显示系统</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扫描床自动步进</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足先进扫描模式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病人通道环境</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照明、通风、通话</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2.3.10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机架正面的两侧均有床旁操作按钮，可控制扫描床的运动和扫描。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扫描范围</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≥200cm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扫描床内一体化线圈物理长度</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≥100cm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left"/>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射频系统</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光纤射频技术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kern w:val="2"/>
                <w:sz w:val="21"/>
                <w:szCs w:val="24"/>
                <w:lang w:val="en-US" w:eastAsia="zh-CN" w:bidi="ar-SA"/>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防磁模数转换器内置于磁体内。</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射频功率(总数)</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KW</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射频系统模数转换器（ADC）个数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 供应商须在投标文件中提供相应证明文件作为佐证，未提供或无法证明本项则为负偏离。</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≥96个</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射频噪音水平</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≤0.5dB</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射频激发线圈驱动点数</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≥4点 </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每个通道皆有一一对应的模数转换器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 供应商须在投标文件中提供相应证明文件作为佐证，未提供或无法证明本项则为负偏离。</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auto"/>
                <w:szCs w:val="21"/>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单床位单视野一次扫描最高传输通道数</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≥64个</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所有线圈免调谐</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均具备相控阵线圈技术</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发射带宽</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800K</w:t>
            </w:r>
            <w:r>
              <w:rPr>
                <w:rFonts w:hint="eastAsia" w:ascii="宋体" w:hAnsi="宋体" w:eastAsia="宋体" w:cs="宋体"/>
                <w:color w:val="auto"/>
                <w:sz w:val="24"/>
                <w:szCs w:val="24"/>
              </w:rPr>
              <w:t>HZ</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每通道同时并行采样接收带宽</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≥1MHZ</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采样速度</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≥5.1GB/s </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kern w:val="2"/>
                <w:sz w:val="21"/>
                <w:szCs w:val="24"/>
                <w:lang w:val="en-US" w:eastAsia="zh-CN" w:bidi="ar-SA"/>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射频放大器驱动数量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≥2个</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2.4.14</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必须具备线圈：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2.4.14.1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正交发射/接收专用体线圈</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2.4.14.2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头颈联合线圈</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≥19通道</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2.4.14.3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全脊柱线圈</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≥40通道</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2.4.14.4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体部线圈</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≥30通道</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2.4.14.5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乳腺相控阵线圈</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≥8通道</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2.4.14.6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柔性线圈</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通道</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2.4.14.7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射频噪音水平</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≤0.5dB</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2.4.14.8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发射增益</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≥80dB</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2.4.14.9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相位分辨率或精准度</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≤0.005deg</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2.5</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静音技术:</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各厂家需提供最新静音扫描技术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left"/>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计算机系统</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操作系统</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Linux或Windows系统</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主CPU主频</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≥3.5GHZ</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主CPU个数</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≥4个</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主内存</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≥64GB</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最大重建矩阵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≥1024×1024</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重建速度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lang w:val="en-US" w:eastAsia="zh-CN"/>
              </w:rPr>
              <w:t>注：供应商须在投标文件中提供相应证明文件作为佐证，未提供或无法证明本项则为负偏离。</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≥75000幅/秒（2D傅立叶变换，256×256矩阵，100% FOV，100%数据重建）</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阵列处理器内存</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≥64GB</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系统硬盘容量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≥512GB</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DVD-RW光盘刻录机</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提供，一体化DVD-RW刻录光驱，并能回读主系统（双向存储）</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2.6.10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同步扫描和创建功能</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实时显示</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显示器</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≥24英寸彩色LCD液晶显示</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显示图像分辨率</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≥1920×1200</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实时MIP</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2.6.14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实时MPR</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2.6.15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三维表面重建技术SSD</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2.6.16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自由感兴趣区MIP重建</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2.6.17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图像减影，电影回放</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2.6.18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实时互动多平面重建</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2.6.19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动态定量分析软件</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有（t-test,ADC-map,T1,T2 值的计算,减影、叠加,时间信号曲线，时间峰值等）。</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2.6.20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实时心电波形显示</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2.6.21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实时呼吸、脉搏波形显示</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2.7</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后处理接口</w:t>
            </w:r>
            <w:r>
              <w:rPr>
                <w:rFonts w:hint="eastAsia" w:ascii="宋体" w:hAnsi="宋体" w:cs="宋体"/>
                <w:b/>
                <w:bCs/>
                <w:color w:val="auto"/>
                <w:sz w:val="24"/>
                <w:szCs w:val="24"/>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2.7.1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软件控制照相技术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2.7.2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DICOM3.0接口与RIS/PACS多功能网络连接（包括打印、传输、接收、存储、查询、Worklist等功能）</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2.7.3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标准激光相机DICOM3.0数字接口</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2.7.4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主机向PC机传输图像数据功能</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扫描参数</w:t>
            </w:r>
            <w:r>
              <w:rPr>
                <w:rFonts w:hint="eastAsia" w:ascii="宋体" w:hAnsi="宋体" w:cs="宋体"/>
                <w:b/>
                <w:bCs/>
                <w:color w:val="auto"/>
                <w:sz w:val="24"/>
                <w:szCs w:val="24"/>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最大FOV</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≥50cm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最小FOV</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≤5mm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二维最薄扫描层厚</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≤0.1mm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三维最薄扫描层厚</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≤0.05mm</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最大采集矩阵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≥1024×1024</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最小采集矩阵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≤32×32</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EPI 最大回波链</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≥512</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EPI最短TR时间（64矩阵）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≤1.8ms</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EPI最短TE时间（64矩阵）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≤0.7ms</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2.8.10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EPI最短TR时间（128矩阵）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≤2.5ms</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EPI最短TE时间（128矩阵）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≤0.9ms</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EPI最短TR时间（256矩阵）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≤3.5ms</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EPI最短TE时间（256矩阵）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≤1.3ms</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2.8.14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2D快速自旋回波最短TR</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（512×512矩阵）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≤6ms</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2.8.15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2D快速自旋回波最短TE</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（512×512矩阵）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≤2.792ms</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2.8.16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2D快速自旋回波最短TR</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（256×256矩阵）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≤3.9ms</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2.8.17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2D快速自旋回波最短TE</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（256×256矩阵）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≤1.75ms</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2.8.18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2D快速自旋回波最短TR</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（128×128矩阵）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≤3.2ms</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2.8.19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2D快速自旋回波最短TE</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（128×128矩阵）</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≤1.508ms</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2.8.20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临床采集弥散加权系数B值</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≥10,000s/mm</w:t>
            </w:r>
            <w:r>
              <w:rPr>
                <w:rFonts w:hint="eastAsia" w:ascii="宋体" w:hAnsi="宋体" w:eastAsia="宋体" w:cs="宋体"/>
                <w:color w:val="auto"/>
                <w:sz w:val="24"/>
                <w:szCs w:val="24"/>
                <w:vertAlign w:val="superscript"/>
              </w:rPr>
              <w:t>2</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2.9</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扫描序列</w:t>
            </w:r>
            <w:r>
              <w:rPr>
                <w:rFonts w:hint="eastAsia" w:ascii="宋体" w:hAnsi="宋体" w:cs="宋体"/>
                <w:b/>
                <w:bCs/>
                <w:color w:val="auto"/>
                <w:sz w:val="24"/>
                <w:szCs w:val="24"/>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自旋回波序列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2D/3D自旋回波序列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组织弛豫时间测量自旋回波序列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单次激发SE/FSE</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9.1.4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反转恢复（IR）序列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9.1.5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快速IR(脂肪、 水抑制）</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9.1.6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快速自由水抑制（T1、 T2FLAIR）</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9.1.7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STIR压脂序列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9.1.8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单次激发快速IR</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9.1.9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常规反转恢复序列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9.1.10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脂肪/水激发技术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9.1.11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频谱特异式大范围脂肪抑制</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梯度回波(GRE) 序列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9.2.1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2D/3D 快速稳态进动梯度回波</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9.2.2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同反向位技术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9.2.3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梯度多回波序列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9.2.4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亚秒T1扫描序列（2D/3D）</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9.2.5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亚秒T2扫描序列（2D/3D）</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9.2.6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单次多平面梯度回波序列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9.2.7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多回波梯度回波序列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9.2.8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磁化传递技术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9.2.9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重T2 加权高对比序列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EPI 序列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9.3.1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单次激发EPI</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9.3.2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多次激发EPI</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9.3.3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自旋回波EPI</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9.3.4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梯度回波EPI </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9.3.5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反转EPI</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K空间成像技术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9.4.1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并行采集技术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9.4.2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部分扫描采集技术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9.4.3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矩形视野采集技术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9.4.4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三维重叠连续采集技术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9.4.5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预备相位极小化扫描技术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9.4.6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特殊K空间放射状填充技术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9.4.7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特殊K空间螺旋状填充技术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9.4.8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特殊K空间放射状3D填充技术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2.9.4.9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特殊K空间笛卡尔填充技术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全身成像技术</w:t>
            </w:r>
            <w:r>
              <w:rPr>
                <w:rFonts w:hint="eastAsia" w:ascii="宋体" w:hAnsi="宋体" w:cs="宋体"/>
                <w:b/>
                <w:bCs/>
                <w:color w:val="auto"/>
                <w:sz w:val="24"/>
                <w:szCs w:val="24"/>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神经系统成像技术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基于FSE的全脑不打药灌注成像技术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定量图谱技术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单序列扫描定量图谱种类</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≥5种</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单序列扫描同平面多对比度</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≥10种</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单序列扫描成像后可变TR/TE/TI参数动态调节技术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FSE小视野高清弥散技术，可实现冠、失、轴 三平面成像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各项同性高分辨解剖成像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各项同性采集</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各向异性采集</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2.10.1.10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灰白质成像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磁敏感加权成像技术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磁敏感成像相位图信息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磁敏感成像原始图像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2.10.1.14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磁敏感成像mMIP图像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脑灌注成像技术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2.10.2.1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计算血流图（rCBV图） </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2.10.2.2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平均通过时间（MTT）</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2.10.2.3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到达峰值时间（TTP）</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2.10.2.4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负积分图（局部脑血容量）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2.10.2.5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检索图（局部脑血容量）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2.10.2.6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彩色灌注分析软件</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2.10.2.7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具备线上计算血流动态图</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脑功能成像fMRI</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2.10.3.1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皮层激发研究（BOLD）</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2.10.3.2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弥散张量成像（DTI）</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2.10.3.3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临床用弥散张量成像（DTI）的弥散方向数</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注：供应商须在投标文件中提供相应证明文件作为佐证，未提供或无法证明本项则为负偏离。</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2.10.3.4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弥散张量成像（DTI）的弥散方向数</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弥散张量方向个数可以连续选择</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2.10.3.5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三维白质纤维束追踪（DTI Tractography）</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多b值弥散</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2.10.4.1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四面体技术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2.10.4.2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三合一技术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2.10.4.3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提供多b值弥散成像技术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一次成像最多采集b值≥40</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2.10.4.4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指数化表观弥散系数图（eADC MAP）</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体部成像技术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水脂分离技术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不对称三点法DIXION 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脂铁定量技术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膈肌导航技术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呼吸触发技术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自由呼吸技术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频域饱和发体部大范围成像技术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一次扫描四种对比度</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体部多期动态扫描技术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2.10.5.10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体部弥散成像技术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MR结肠造影技术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MR胰胆管造影技术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动态肾脏成像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2.10.5.14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MR尿路造影技术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2.10.5.15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肝脏动态增强成像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2.10.5.16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肝脏灌注成像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2.10.5.17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肝脏弥散成像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2.10.5.18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肾脏灌注成像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2.10.5.19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肾脏弥散成像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2.10.5.20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乳腺灌注成像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2.10.5.21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乳腺弥散成像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心血管成像技术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2D/3D时飞法技术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门控2D血管技术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2D/3D相位对比法技术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可变反转角射频技术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动静脉分离成像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智能化实时透视造影剂追踪血管成像技术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全身血管成像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区域饱和技术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12.0.6.9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全身不打药血管成像技术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2.10.6.10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磁化对比技术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智能化自动移床造影剂跟踪技术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外周血管成像技术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心脏成像技术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2.10.6.14</w:t>
            </w:r>
          </w:p>
        </w:tc>
        <w:tc>
          <w:tcPr>
            <w:tcW w:w="316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心脏成像白血技术</w:t>
            </w:r>
          </w:p>
        </w:tc>
        <w:tc>
          <w:tcPr>
            <w:tcW w:w="335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default"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2.10.6.15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心脏成像黑血技术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2.10.6.16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延迟法心肌灌注成像技术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2.10.6.17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首过心肌灌注成像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2.10.6.18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心脏电影技术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2.10.6.19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心脏梯度快速成像技术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2.10.6.20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心脏并行采集技术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2.10.6.21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心电触发技术</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肌骨关节成像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2.10.7.1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三维各向同性容积成像序列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2.10.7.2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高分辨率颈髓成像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2.10.7.3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高分辨率内耳三维成像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2.10.7.4</w:t>
            </w:r>
          </w:p>
        </w:tc>
        <w:tc>
          <w:tcPr>
            <w:tcW w:w="316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全脊柱成像</w:t>
            </w:r>
          </w:p>
        </w:tc>
        <w:tc>
          <w:tcPr>
            <w:tcW w:w="335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2.10.7.5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图像无缝拼接软件包</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2.10.7.6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关节软骨成像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2.10.7.7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骨皮质成像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2.10.7.8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骨膜成像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氢频谱MRS</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2.10.8.1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头氢频谱MRS</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2.10.8.2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肝脏氢频谱MRS</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2.10.8.3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乳腺氢频谱MRS</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2.10.8.4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单体素波谱成像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2.10.8.5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频谱(MRS)采集及分析</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2.10.9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全身压缩感知成像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独立后处理工作站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工作站型号和名称</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必须为AW或Frontier或Workspace</w:t>
            </w:r>
            <w:r>
              <w:rPr>
                <w:rFonts w:hint="eastAsia" w:ascii="宋体" w:hAnsi="宋体" w:eastAsia="宋体" w:cs="宋体"/>
                <w:color w:val="auto"/>
                <w:sz w:val="24"/>
                <w:szCs w:val="24"/>
                <w:highlight w:val="none"/>
                <w:lang w:val="en-US" w:eastAsia="zh-CN"/>
              </w:rPr>
              <w:t>或其他厂家</w:t>
            </w:r>
            <w:r>
              <w:rPr>
                <w:rFonts w:hint="eastAsia" w:ascii="宋体" w:hAnsi="宋体" w:eastAsia="宋体" w:cs="宋体"/>
                <w:color w:val="auto"/>
                <w:sz w:val="24"/>
                <w:szCs w:val="24"/>
                <w:highlight w:val="none"/>
              </w:rPr>
              <w:t>最新版本原厂工作站</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MR自动拼接软件</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后处理软件</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脑灌注成像后处理软件</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DTI成像后处理软件</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显示器</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11.2.1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尺寸</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≥19英寸</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11.2.2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数量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≥2个</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CPU</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≥2个</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主CPU主频</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≥3GHZ</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内存</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≥4GB</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硬盘容量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≥1TB</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硬盘存储量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≥830,000幅256×256图像</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CD-ROM或DVD-RW驱动器</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配备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多种方式显示和图像处理</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三维后处理软件(SSD MIP MPR等)</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实时三维图像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血管成像软件</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内窥镜成像软件</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高级神经后处理功能软件包</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11.14.1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弥散成像后处理</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11.14.2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皮层功能区分析软件包</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11.14.3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动态EPI</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11.14.4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包括参数图，动态图像的量化分析</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11.14.5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弥散成像的表观弥散系数图</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11.14.6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弥散张力(DTI)成像后处理软件包</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包括部分各向异性图RA和相对各向异性图FA。同时可获得下列图：ADC，eADC，容积比例图，各向异性图，平均弥散系数，表观弥散系数，容积弥散系数和量级弥散系数。</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11.14.7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磁共振灌注分析软件</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DICOM图像转换成JPG格式</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图像融合</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病人数据库</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提供DICOM3.0标准，包括DICOM Send/Receive、Query/Receive、Basic Print、Worklist、Storage.</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11.19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DICOM3.0标准激光相机数字接口</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11.20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提供三维动脉自选标记技术（3D ASL），基于快速自旋回波FSE序列采集，可提供脑血流量（FDA认证，提供精准CBF值）</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11.21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三维分析软件包</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11.22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最大/最小强度重建</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11.23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多平面重建</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三</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主要配置要求：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磁共振</w:t>
            </w:r>
            <w:r>
              <w:rPr>
                <w:rFonts w:hint="eastAsia" w:ascii="宋体" w:hAnsi="宋体" w:eastAsia="宋体" w:cs="宋体"/>
                <w:color w:val="auto"/>
                <w:sz w:val="24"/>
                <w:szCs w:val="24"/>
                <w:lang w:eastAsia="zh-CN"/>
              </w:rPr>
              <w:t>主机</w:t>
            </w:r>
            <w:r>
              <w:rPr>
                <w:rFonts w:hint="eastAsia" w:ascii="宋体" w:hAnsi="宋体" w:eastAsia="宋体" w:cs="宋体"/>
                <w:color w:val="auto"/>
                <w:sz w:val="24"/>
                <w:szCs w:val="24"/>
                <w:lang w:val="en-US" w:eastAsia="zh-CN"/>
              </w:rPr>
              <w:t>2套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磁共振</w:t>
            </w:r>
            <w:r>
              <w:rPr>
                <w:rFonts w:hint="eastAsia" w:ascii="宋体" w:hAnsi="宋体" w:eastAsia="宋体" w:cs="宋体"/>
                <w:color w:val="auto"/>
                <w:sz w:val="24"/>
                <w:szCs w:val="24"/>
              </w:rPr>
              <w:t>扫描配套附件</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独立工作站</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套（含硬件、软件）</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无磁</w:t>
            </w:r>
            <w:r>
              <w:rPr>
                <w:rFonts w:hint="eastAsia" w:ascii="宋体" w:hAnsi="宋体" w:eastAsia="宋体" w:cs="宋体"/>
                <w:color w:val="auto"/>
                <w:sz w:val="24"/>
                <w:szCs w:val="24"/>
              </w:rPr>
              <w:t>高压注射器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套</w:t>
            </w:r>
            <w:r>
              <w:rPr>
                <w:rFonts w:hint="eastAsia" w:ascii="宋体" w:hAnsi="宋体" w:eastAsia="宋体" w:cs="宋体"/>
                <w:color w:val="auto"/>
                <w:sz w:val="24"/>
                <w:szCs w:val="24"/>
              </w:rPr>
              <w:t>（注明品牌型号</w:t>
            </w:r>
            <w:r>
              <w:rPr>
                <w:rFonts w:hint="eastAsia" w:ascii="宋体" w:hAnsi="宋体" w:eastAsia="宋体" w:cs="宋体"/>
                <w:color w:val="auto"/>
                <w:sz w:val="24"/>
                <w:szCs w:val="24"/>
                <w:lang w:eastAsia="zh-CN"/>
              </w:rPr>
              <w:t>）</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高端双机组水冷机、高端精密空调2套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磁共振机房屏蔽建设及机房美化(含负压门)2套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双立柱铁磁探测仪2套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无磁五件套(转运床、担架、轮椅、氧浓度监测仪、灭火器)2套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无磁紫外线消毒仪2套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10</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科研颅脑、心脏、血管壁、大动物 (兔子)线圈2套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一站式智能科研平台2套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12</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提供所有选配线圈2套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13</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AED2套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14</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机房无磁监控系统2套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15</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线圈柜4套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16</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一年内选派不少于24名诊断医生及操作技师培训</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17</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除常规配置外，需具备该机型所有高端科研序列配置</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8</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3M及以上医用显示器及影像图像工作站32套</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19</w:t>
            </w:r>
          </w:p>
        </w:tc>
        <w:tc>
          <w:tcPr>
            <w:tcW w:w="3163"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80寸以上医用教学LED屏2台</w:t>
            </w:r>
          </w:p>
        </w:tc>
        <w:tc>
          <w:tcPr>
            <w:tcW w:w="3358"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20</w:t>
            </w:r>
          </w:p>
        </w:tc>
        <w:tc>
          <w:tcPr>
            <w:tcW w:w="316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6M医用显示器及影像图像工作站4套</w:t>
            </w:r>
          </w:p>
        </w:tc>
        <w:tc>
          <w:tcPr>
            <w:tcW w:w="335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top"/>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3.21</w:t>
            </w:r>
          </w:p>
        </w:tc>
        <w:tc>
          <w:tcPr>
            <w:tcW w:w="316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数据处理电脑4套</w:t>
            </w:r>
          </w:p>
        </w:tc>
        <w:tc>
          <w:tcPr>
            <w:tcW w:w="335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top"/>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3.22</w:t>
            </w:r>
          </w:p>
        </w:tc>
        <w:tc>
          <w:tcPr>
            <w:tcW w:w="316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医技文档管理软件2套</w:t>
            </w:r>
          </w:p>
        </w:tc>
        <w:tc>
          <w:tcPr>
            <w:tcW w:w="335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top"/>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四</w:t>
            </w:r>
          </w:p>
        </w:tc>
        <w:tc>
          <w:tcPr>
            <w:tcW w:w="7599" w:type="dxa"/>
            <w:gridSpan w:val="3"/>
            <w:tcBorders>
              <w:top w:val="single" w:color="000000" w:sz="6" w:space="0"/>
              <w:left w:val="single" w:color="000000" w:sz="6" w:space="0"/>
              <w:bottom w:val="single" w:color="000000" w:sz="6"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质保期要求：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41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4.1</w:t>
            </w:r>
          </w:p>
        </w:tc>
        <w:tc>
          <w:tcPr>
            <w:tcW w:w="6521"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自设备验收合格之日起算质量保证期，在质保期内提供免费维修或更换有缺陷的产品或部件。保修期≥1年，终身维修，质保期后不收任何维修费、差旅费等，仅收取配件费，并提供价格折扣，先维修后付款</w:t>
            </w:r>
            <w:r>
              <w:rPr>
                <w:rFonts w:hint="eastAsia" w:ascii="宋体" w:hAnsi="宋体" w:cs="宋体"/>
                <w:color w:val="auto"/>
                <w:sz w:val="24"/>
                <w:szCs w:val="24"/>
                <w:lang w:val="en-US" w:eastAsia="zh-CN"/>
              </w:rPr>
              <w:t>。</w:t>
            </w:r>
          </w:p>
          <w:p>
            <w:pPr>
              <w:keepNext w:val="0"/>
              <w:keepLines w:val="0"/>
              <w:widowControl w:val="0"/>
              <w:suppressLineNumbers w:val="0"/>
              <w:adjustRightInd w:val="0"/>
              <w:spacing w:before="0" w:beforeAutospacing="0" w:after="0" w:afterAutospacing="0"/>
              <w:ind w:left="0" w:right="0"/>
              <w:jc w:val="both"/>
              <w:rPr>
                <w:rFonts w:hint="eastAsia" w:ascii="宋体" w:hAnsi="宋体" w:cs="宋体"/>
                <w:color w:val="auto"/>
                <w:sz w:val="24"/>
                <w:szCs w:val="24"/>
                <w:lang w:val="en-US" w:eastAsia="zh-CN"/>
              </w:rPr>
            </w:pPr>
            <w:r>
              <w:rPr>
                <w:rFonts w:hint="eastAsia" w:ascii="宋体" w:hAnsi="宋体" w:eastAsia="宋体" w:cs="宋体"/>
                <w:b/>
                <w:bCs/>
                <w:kern w:val="2"/>
                <w:sz w:val="24"/>
                <w:szCs w:val="24"/>
                <w:lang w:val="en-US" w:eastAsia="zh-CN" w:bidi="ar"/>
              </w:rPr>
              <w:t>注：供应商须在投标文件中写明具体的质保年限，如只单纯响应“≥1年”，本项即为负偏离</w:t>
            </w:r>
          </w:p>
        </w:tc>
        <w:tc>
          <w:tcPr>
            <w:tcW w:w="1078" w:type="dxa"/>
            <w:tcBorders>
              <w:top w:val="single" w:color="000000" w:sz="6" w:space="0"/>
              <w:left w:val="single" w:color="000000" w:sz="6" w:space="0"/>
              <w:bottom w:val="single" w:color="000000" w:sz="6" w:space="0"/>
              <w:right w:val="single" w:color="auto" w:sz="4" w:space="0"/>
            </w:tcBorders>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lang w:val="en-US" w:eastAsia="zh-CN"/>
              </w:rPr>
            </w:pPr>
          </w:p>
        </w:tc>
      </w:tr>
      <w:bookmarkEnd w:id="37"/>
      <w:bookmarkEnd w:id="38"/>
      <w:bookmarkEnd w:id="39"/>
    </w:tbl>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r>
        <w:rPr>
          <w:rFonts w:hint="eastAsia" w:ascii="宋体" w:hAnsi="Calibri" w:cs="Times New Roman"/>
          <w:b/>
          <w:color w:val="auto"/>
          <w:sz w:val="24"/>
          <w:szCs w:val="24"/>
          <w:highlight w:val="none"/>
          <w:lang w:val="en-US" w:eastAsia="zh-CN"/>
        </w:rPr>
        <w:t>标项二：64排及以上CT                                     数量：2套</w:t>
      </w:r>
    </w:p>
    <w:tbl>
      <w:tblPr>
        <w:tblStyle w:val="63"/>
        <w:tblW w:w="9144" w:type="dxa"/>
        <w:tblInd w:w="-29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440"/>
        <w:gridCol w:w="6517"/>
        <w:gridCol w:w="11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rPr>
            </w:pPr>
            <w:r>
              <w:rPr>
                <w:rFonts w:hint="eastAsia" w:ascii="宋体" w:hAnsi="宋体" w:eastAsia="宋体" w:cs="宋体"/>
                <w:b/>
                <w:bCs/>
                <w:caps/>
                <w:kern w:val="2"/>
                <w:sz w:val="24"/>
                <w:szCs w:val="24"/>
                <w:lang w:val="en-US" w:eastAsia="zh-CN" w:bidi="ar"/>
              </w:rPr>
              <w:t>序号</w:t>
            </w:r>
          </w:p>
        </w:tc>
        <w:tc>
          <w:tcPr>
            <w:tcW w:w="6517"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utoSpaceDE w:val="0"/>
              <w:autoSpaceDN/>
              <w:adjustRightInd w:val="0"/>
              <w:spacing w:before="0" w:beforeAutospacing="0" w:after="0" w:afterAutospacing="0" w:line="288" w:lineRule="auto"/>
              <w:ind w:left="0" w:right="0"/>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招标要求</w:t>
            </w:r>
          </w:p>
        </w:tc>
        <w:tc>
          <w:tcPr>
            <w:tcW w:w="1187" w:type="dxa"/>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utoSpaceDE w:val="0"/>
              <w:autoSpaceDN/>
              <w:adjustRightInd w:val="0"/>
              <w:spacing w:before="0" w:beforeAutospacing="0" w:after="0" w:afterAutospacing="0" w:line="288" w:lineRule="auto"/>
              <w:ind w:left="0" w:right="0"/>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投标响应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144" w:type="dxa"/>
            <w:gridSpan w:val="3"/>
            <w:tcBorders>
              <w:top w:val="single" w:color="auto" w:sz="12"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一、1）设备名称：</w:t>
            </w:r>
            <w:r>
              <w:rPr>
                <w:rFonts w:hint="eastAsia" w:ascii="宋体" w:hAnsi="Calibri" w:cs="Times New Roman"/>
                <w:b/>
                <w:color w:val="auto"/>
                <w:sz w:val="24"/>
                <w:szCs w:val="24"/>
                <w:highlight w:val="none"/>
                <w:lang w:val="en-US" w:eastAsia="zh-CN"/>
              </w:rPr>
              <w:t>64排及以上CT（A）</w:t>
            </w:r>
            <w:r>
              <w:rPr>
                <w:rFonts w:hint="eastAsia" w:ascii="宋体" w:hAnsi="宋体" w:eastAsia="宋体" w:cs="宋体"/>
                <w:b/>
                <w:bCs/>
                <w:kern w:val="0"/>
                <w:sz w:val="24"/>
                <w:szCs w:val="24"/>
                <w:highlight w:val="none"/>
                <w:lang w:val="en-US" w:eastAsia="zh-CN" w:bidi="ar"/>
              </w:rPr>
              <w:t xml:space="preserve">  </w:t>
            </w:r>
            <w:r>
              <w:rPr>
                <w:rFonts w:hint="eastAsia" w:ascii="宋体" w:hAnsi="宋体" w:eastAsia="宋体" w:cs="宋体"/>
                <w:b/>
                <w:bCs/>
                <w:kern w:val="0"/>
                <w:sz w:val="24"/>
                <w:szCs w:val="24"/>
                <w:lang w:val="en-US" w:eastAsia="zh-CN" w:bidi="ar"/>
              </w:rPr>
              <w:t xml:space="preserve">                        2）数量：1套  </w:t>
            </w:r>
          </w:p>
          <w:p>
            <w:pPr>
              <w:keepNext w:val="0"/>
              <w:keepLines w:val="0"/>
              <w:widowControl w:val="0"/>
              <w:suppressLineNumbers w:val="0"/>
              <w:adjustRightInd w:val="0"/>
              <w:spacing w:before="0" w:beforeAutospacing="0" w:after="0" w:afterAutospacing="0"/>
              <w:ind w:left="0" w:right="0"/>
              <w:jc w:val="both"/>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★3）最高限价：600.00万元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一</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kern w:val="2"/>
                <w:sz w:val="24"/>
                <w:szCs w:val="24"/>
                <w:vertAlign w:val="baseline"/>
              </w:rPr>
            </w:pPr>
            <w:r>
              <w:rPr>
                <w:rFonts w:hint="eastAsia" w:ascii="宋体" w:hAnsi="宋体" w:eastAsia="宋体" w:cs="宋体"/>
                <w:b/>
                <w:bCs/>
                <w:kern w:val="2"/>
                <w:sz w:val="24"/>
                <w:szCs w:val="24"/>
                <w:vertAlign w:val="baseline"/>
                <w:lang w:val="en-US" w:eastAsia="zh-CN" w:bidi="ar"/>
              </w:rPr>
              <w:t>总体要求：</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适用范围：提供各厂家最成熟先进的优势成像技术，能应用于全身各部位的常规CT平扫及增强扫描，适用于心血管系统、神经系统、骨科系统等及门急诊相关妇儿疾病的诊断。</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要求提供最新的临床通用型、高级专业临床全套应用软件及高级研究型应用软件。对独有的高级功能作特殊说明。设备内应含有儿童应用包。</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二</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kern w:val="2"/>
                <w:sz w:val="24"/>
                <w:szCs w:val="24"/>
                <w:vertAlign w:val="baseline"/>
              </w:rPr>
            </w:pPr>
            <w:r>
              <w:rPr>
                <w:rFonts w:hint="eastAsia" w:ascii="宋体" w:hAnsi="宋体" w:eastAsia="宋体" w:cs="宋体"/>
                <w:b/>
                <w:bCs/>
                <w:kern w:val="2"/>
                <w:sz w:val="24"/>
                <w:szCs w:val="24"/>
                <w:vertAlign w:val="baseline"/>
                <w:lang w:val="en-US" w:eastAsia="zh-CN" w:bidi="ar"/>
              </w:rPr>
              <w:t>技术参数：</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扫描架系统</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扫描架孔径：≥72cm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探测器排数≥64排</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default" w:ascii="宋体" w:hAnsi="宋体" w:eastAsia="宋体" w:cs="宋体"/>
                <w:b w:val="0"/>
                <w:bCs w:val="0"/>
                <w:caps/>
                <w:kern w:val="2"/>
                <w:sz w:val="24"/>
                <w:szCs w:val="24"/>
                <w:highlight w:val="none"/>
                <w:lang w:val="en-US" w:eastAsia="zh-CN" w:bidi="ar"/>
              </w:rPr>
            </w:pPr>
            <w:r>
              <w:rPr>
                <w:rFonts w:hint="eastAsia" w:ascii="宋体" w:hAnsi="宋体" w:eastAsia="宋体" w:cs="宋体"/>
                <w:b w:val="0"/>
                <w:bCs w:val="0"/>
                <w:caps/>
                <w:kern w:val="2"/>
                <w:sz w:val="24"/>
                <w:szCs w:val="24"/>
                <w:highlight w:val="none"/>
                <w:lang w:val="en-US" w:eastAsia="zh-CN" w:bidi="ar"/>
              </w:rPr>
              <w:t>驱动方式：</w:t>
            </w:r>
            <w:r>
              <w:rPr>
                <w:rFonts w:hint="eastAsia" w:ascii="宋体" w:hAnsi="宋体" w:cs="宋体"/>
                <w:b w:val="0"/>
                <w:bCs w:val="0"/>
                <w:caps/>
                <w:kern w:val="2"/>
                <w:sz w:val="24"/>
                <w:szCs w:val="24"/>
                <w:highlight w:val="none"/>
                <w:lang w:val="en-US" w:eastAsia="zh-CN" w:bidi="ar"/>
              </w:rPr>
              <w:t>供应商须在投标文件中</w:t>
            </w:r>
            <w:r>
              <w:rPr>
                <w:rFonts w:hint="eastAsia" w:ascii="宋体" w:hAnsi="宋体" w:eastAsia="宋体" w:cs="宋体"/>
                <w:b w:val="0"/>
                <w:bCs w:val="0"/>
                <w:caps/>
                <w:kern w:val="2"/>
                <w:sz w:val="24"/>
                <w:szCs w:val="24"/>
                <w:highlight w:val="none"/>
                <w:lang w:val="en-US" w:eastAsia="zh-CN" w:bidi="ar"/>
              </w:rPr>
              <w:t>说明</w:t>
            </w:r>
            <w:r>
              <w:rPr>
                <w:rFonts w:hint="eastAsia" w:ascii="宋体" w:hAnsi="宋体" w:cs="宋体"/>
                <w:b w:val="0"/>
                <w:bCs w:val="0"/>
                <w:caps/>
                <w:kern w:val="2"/>
                <w:sz w:val="24"/>
                <w:szCs w:val="24"/>
                <w:highlight w:val="none"/>
                <w:lang w:val="en-US" w:eastAsia="zh-CN" w:bidi="ar"/>
              </w:rPr>
              <w:t>所投设备的驱动方式；</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滑环类型：低压滑环</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highlight w:val="none"/>
                <w:lang w:val="en-US" w:eastAsia="zh-CN" w:bidi="ar"/>
              </w:rPr>
            </w:pPr>
            <w:r>
              <w:rPr>
                <w:rFonts w:hint="eastAsia" w:ascii="宋体" w:hAnsi="宋体" w:eastAsia="宋体" w:cs="宋体"/>
                <w:b w:val="0"/>
                <w:bCs w:val="0"/>
                <w:caps/>
                <w:kern w:val="2"/>
                <w:sz w:val="24"/>
                <w:szCs w:val="24"/>
                <w:highlight w:val="none"/>
                <w:lang w:val="en-US" w:eastAsia="zh-CN" w:bidi="ar"/>
              </w:rPr>
              <w:t>冷却方式：高效风冷</w:t>
            </w:r>
            <w:r>
              <w:rPr>
                <w:rFonts w:hint="eastAsia" w:ascii="宋体" w:hAnsi="宋体" w:cs="宋体"/>
                <w:b w:val="0"/>
                <w:bCs w:val="0"/>
                <w:caps/>
                <w:kern w:val="2"/>
                <w:sz w:val="24"/>
                <w:szCs w:val="24"/>
                <w:highlight w:val="none"/>
                <w:lang w:val="en-US" w:eastAsia="zh-CN" w:bidi="ar"/>
              </w:rPr>
              <w:t>或水冷；</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探测器类型：新型探测器(如石榴石探测器、Stellar 探测器、Nano PanelElite 探测器或同档次探测器)</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探测器 Z 轴覆盖宽度：≥40 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采用动态双焦点技术</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最薄采集层厚：≤0.625mm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2.1.10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两套 CT 操作系统，可在主机操控台进行 CT 扫描操作，也可在扫描床通过机架触控面板进行 CT 扫描操作</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可在扫描床旁进行患者体位选择，扫描协议选择等操作</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机架配备触控屏，数量：≥2，支持触控和手势操作</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扫描床系统</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病人床可扫描垂直升降范围：≥45cm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病人床可扫描垂直升降最高高度：≥96cm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病人床水平可扫描范围：≥180cm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病人床水平移动最高速度：≥200mm/s</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病人床水平移动最低速度：≤1mm/s</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病人床承重量：≥230kg</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X 线球管及高压发生器</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w:t>
            </w:r>
            <w:r>
              <w:rPr>
                <w:rFonts w:hint="eastAsia" w:ascii="宋体" w:hAnsi="宋体" w:cs="宋体"/>
                <w:b/>
                <w:bCs/>
                <w:caps/>
                <w:kern w:val="2"/>
                <w:sz w:val="24"/>
                <w:szCs w:val="24"/>
                <w:lang w:val="en-US" w:eastAsia="zh-CN" w:bidi="ar"/>
              </w:rPr>
              <w:t>2.</w:t>
            </w:r>
            <w:r>
              <w:rPr>
                <w:rFonts w:hint="eastAsia" w:ascii="宋体" w:hAnsi="宋体" w:eastAsia="宋体" w:cs="宋体"/>
                <w:b/>
                <w:bCs/>
                <w:caps/>
                <w:kern w:val="2"/>
                <w:sz w:val="24"/>
                <w:szCs w:val="24"/>
                <w:lang w:val="en-US" w:eastAsia="zh-CN" w:bidi="ar"/>
              </w:rPr>
              <w:t>3.1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球管阳极物理热容量（非等效）：≥8.0MHU</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球管阳极散热率（非等效）≥1380KHU/min</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球管最大电流：≥660mA</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球管最小电流：≤10mA</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球管电流递增幅度：≤1mA</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球管最大电压：≥140KV</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球管最小电压：≤70KV</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w:t>
            </w:r>
            <w:r>
              <w:rPr>
                <w:rFonts w:hint="eastAsia" w:ascii="宋体" w:hAnsi="宋体" w:cs="宋体"/>
                <w:b/>
                <w:bCs/>
                <w:caps/>
                <w:kern w:val="2"/>
                <w:sz w:val="24"/>
                <w:szCs w:val="24"/>
                <w:lang w:val="en-US" w:eastAsia="zh-CN" w:bidi="ar"/>
              </w:rPr>
              <w:t>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球管大焦点：≤1.0mm×1.2mm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w:t>
            </w:r>
            <w:r>
              <w:rPr>
                <w:rFonts w:hint="eastAsia" w:ascii="宋体" w:hAnsi="宋体" w:cs="宋体"/>
                <w:b/>
                <w:bCs/>
                <w:caps/>
                <w:kern w:val="2"/>
                <w:sz w:val="24"/>
                <w:szCs w:val="24"/>
                <w:lang w:val="en-US" w:eastAsia="zh-CN" w:bidi="ar"/>
              </w:rPr>
              <w:t>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球管小焦点：≤0.5mm×1.0mm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w:t>
            </w:r>
            <w:r>
              <w:rPr>
                <w:rFonts w:hint="eastAsia" w:ascii="宋体" w:hAnsi="宋体" w:cs="宋体"/>
                <w:b/>
                <w:bCs/>
                <w:caps/>
                <w:kern w:val="2"/>
                <w:sz w:val="24"/>
                <w:szCs w:val="24"/>
                <w:lang w:val="en-US" w:eastAsia="zh-CN" w:bidi="ar"/>
              </w:rPr>
              <w:t>10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球管类型：动态飞焦点球管</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2.3.1</w:t>
            </w:r>
            <w:r>
              <w:rPr>
                <w:rFonts w:hint="eastAsia" w:ascii="宋体" w:hAnsi="宋体" w:cs="宋体"/>
                <w:b/>
                <w:bCs/>
                <w:caps/>
                <w:kern w:val="2"/>
                <w:sz w:val="24"/>
                <w:szCs w:val="24"/>
                <w:lang w:val="en-US" w:eastAsia="zh-CN" w:bidi="ar"/>
              </w:rPr>
              <w:t>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发生器功率：≥72kW</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2.3.1</w:t>
            </w:r>
            <w:r>
              <w:rPr>
                <w:rFonts w:hint="eastAsia" w:ascii="宋体" w:hAnsi="宋体" w:cs="宋体"/>
                <w:b/>
                <w:bCs/>
                <w:caps/>
                <w:kern w:val="2"/>
                <w:sz w:val="24"/>
                <w:szCs w:val="24"/>
                <w:lang w:val="en-US" w:eastAsia="zh-CN" w:bidi="ar"/>
              </w:rPr>
              <w:t>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球管阳极靶面直径：≥200mm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扫描参数和图像质量</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最短扫描时间：≤0.35s/360°</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 128 层/圈扫描成像技术</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重建视野：5~50cm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螺距连续可调：0.15-1.5</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单次连续螺旋扫描：≥120 秒</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X-Y 轴空间分辨率：≥16LP/cm@0%MTF</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密度分辨率：≤4mm@0.3%</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噪声：≤0.3%</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CT 值范围：≥-1024 到+3071</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2.4.10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标准图像重建矩阵：≥512×512</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高图像重建矩阵：≥768×768</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超高图像重建矩阵：≥1024×1024</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▲2.4.13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FBP 图像重建速度：≥62 幅/秒</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highlight w:val="none"/>
                <w:lang w:val="en-US" w:eastAsia="zh-CN" w:bidi="ar"/>
              </w:rPr>
              <w:t>计算机</w:t>
            </w:r>
            <w:r>
              <w:rPr>
                <w:rFonts w:hint="eastAsia" w:ascii="宋体" w:hAnsi="宋体" w:cs="宋体"/>
                <w:b/>
                <w:bCs/>
                <w:caps/>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highlight w:val="none"/>
                <w:lang w:val="en-US" w:eastAsia="zh-CN" w:bidi="ar"/>
              </w:rPr>
            </w:pPr>
            <w:r>
              <w:rPr>
                <w:rFonts w:hint="eastAsia" w:ascii="宋体" w:hAnsi="宋体" w:eastAsia="宋体" w:cs="宋体"/>
                <w:b w:val="0"/>
                <w:bCs w:val="0"/>
                <w:caps/>
                <w:kern w:val="2"/>
                <w:sz w:val="24"/>
                <w:szCs w:val="24"/>
                <w:highlight w:val="none"/>
                <w:lang w:val="en-US" w:eastAsia="zh-CN" w:bidi="ar"/>
              </w:rPr>
              <w:t>主 CPU 型号：</w:t>
            </w:r>
            <w:r>
              <w:rPr>
                <w:rFonts w:hint="eastAsia" w:ascii="宋体" w:hAnsi="宋体" w:cs="宋体"/>
                <w:b w:val="0"/>
                <w:bCs w:val="0"/>
                <w:caps/>
                <w:kern w:val="2"/>
                <w:sz w:val="24"/>
                <w:szCs w:val="24"/>
                <w:highlight w:val="none"/>
                <w:lang w:val="en-US" w:eastAsia="zh-CN" w:bidi="ar"/>
              </w:rPr>
              <w:t>供应商须在投标文件中</w:t>
            </w:r>
            <w:r>
              <w:rPr>
                <w:rFonts w:hint="eastAsia" w:ascii="宋体" w:hAnsi="宋体" w:eastAsia="宋体" w:cs="宋体"/>
                <w:b w:val="0"/>
                <w:bCs w:val="0"/>
                <w:caps/>
                <w:kern w:val="2"/>
                <w:sz w:val="24"/>
                <w:szCs w:val="24"/>
                <w:highlight w:val="none"/>
                <w:lang w:val="en-US" w:eastAsia="zh-CN" w:bidi="ar"/>
              </w:rPr>
              <w:t>说明</w:t>
            </w:r>
            <w:r>
              <w:rPr>
                <w:rFonts w:hint="eastAsia" w:ascii="宋体" w:hAnsi="宋体" w:cs="宋体"/>
                <w:b w:val="0"/>
                <w:bCs w:val="0"/>
                <w:caps/>
                <w:kern w:val="2"/>
                <w:sz w:val="24"/>
                <w:szCs w:val="24"/>
                <w:highlight w:val="none"/>
                <w:lang w:val="en-US" w:eastAsia="zh-CN" w:bidi="ar"/>
              </w:rPr>
              <w:t>所投设备的</w:t>
            </w:r>
            <w:r>
              <w:rPr>
                <w:rFonts w:hint="eastAsia" w:ascii="宋体" w:hAnsi="宋体" w:eastAsia="宋体" w:cs="宋体"/>
                <w:b w:val="0"/>
                <w:bCs w:val="0"/>
                <w:caps/>
                <w:kern w:val="2"/>
                <w:sz w:val="24"/>
                <w:szCs w:val="24"/>
                <w:highlight w:val="none"/>
                <w:lang w:val="en-US" w:eastAsia="zh-CN" w:bidi="ar"/>
              </w:rPr>
              <w:t>主 CPU 型号</w:t>
            </w:r>
            <w:r>
              <w:rPr>
                <w:rFonts w:hint="eastAsia" w:ascii="宋体" w:hAnsi="宋体" w:cs="宋体"/>
                <w:b w:val="0"/>
                <w:bCs w:val="0"/>
                <w:caps/>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内存：≥64GB</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highlight w:val="none"/>
                <w:lang w:val="en-US" w:eastAsia="zh-CN" w:bidi="ar"/>
              </w:rPr>
            </w:pPr>
            <w:r>
              <w:rPr>
                <w:rFonts w:hint="eastAsia" w:ascii="宋体" w:hAnsi="宋体" w:eastAsia="宋体" w:cs="宋体"/>
                <w:b w:val="0"/>
                <w:bCs w:val="0"/>
                <w:caps/>
                <w:color w:val="auto"/>
                <w:kern w:val="2"/>
                <w:sz w:val="24"/>
                <w:szCs w:val="24"/>
                <w:highlight w:val="none"/>
                <w:lang w:val="en-US" w:eastAsia="zh-CN" w:bidi="ar"/>
              </w:rPr>
              <w:t>计算机</w:t>
            </w:r>
            <w:r>
              <w:rPr>
                <w:rFonts w:hint="eastAsia" w:ascii="宋体" w:hAnsi="宋体" w:eastAsia="宋体" w:cs="宋体"/>
                <w:b w:val="0"/>
                <w:bCs w:val="0"/>
                <w:caps/>
                <w:kern w:val="2"/>
                <w:sz w:val="24"/>
                <w:szCs w:val="24"/>
                <w:highlight w:val="none"/>
                <w:lang w:val="en-US" w:eastAsia="zh-CN" w:bidi="ar"/>
              </w:rPr>
              <w:t>主频：≥2.1GHz</w:t>
            </w:r>
            <w:r>
              <w:rPr>
                <w:rFonts w:hint="eastAsia" w:ascii="宋体" w:hAnsi="宋体" w:cs="宋体"/>
                <w:b w:val="0"/>
                <w:bCs w:val="0"/>
                <w:caps/>
                <w:kern w:val="2"/>
                <w:sz w:val="24"/>
                <w:szCs w:val="24"/>
                <w:highlight w:val="none"/>
                <w:lang w:val="en-US" w:eastAsia="zh-CN" w:bidi="ar"/>
              </w:rPr>
              <w:t>×</w:t>
            </w:r>
            <w:r>
              <w:rPr>
                <w:rFonts w:hint="eastAsia" w:ascii="宋体" w:hAnsi="宋体" w:eastAsia="宋体" w:cs="宋体"/>
                <w:b w:val="0"/>
                <w:bCs w:val="0"/>
                <w:caps/>
                <w:kern w:val="2"/>
                <w:sz w:val="24"/>
                <w:szCs w:val="24"/>
                <w:highlight w:val="none"/>
                <w:lang w:val="en-US" w:eastAsia="zh-CN" w:bidi="ar"/>
              </w:rPr>
              <w:t>24 核</w:t>
            </w:r>
            <w:r>
              <w:rPr>
                <w:rFonts w:hint="eastAsia" w:ascii="宋体" w:hAnsi="宋体" w:cs="宋体"/>
                <w:b w:val="0"/>
                <w:bCs w:val="0"/>
                <w:caps/>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硬盘容量：≥4TB</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图像存储量：≥2,600,000 幅(512 矩阵不压缩图像)</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存储系统：DVD-RW</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图像格式和传输存储：DICOM 3.0 具有存贮、传输、查询、工作单管理、打印等 PACS 联接功能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自动语言提示功能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操纵台可进行图像后处理功能，MPR/MIP/ 3D SSD/CTA/3D SVA</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2.5.10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主控台配备双屏显示器</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高级金属伪影去除平台</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2.6.1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提供金属去伪影功能，包括但不限于以下8种金属植入物的伪影去除：假牙、神经线圈、胸线圈、髋关节植入物、肢体移植、心脏起搏器、脊柱植入物、肩膀植入物</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2.6.2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有效消除金属物导致的条状伪影和暗带区域</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2.6.3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可有效降低复杂、较大金属植入物伪影</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独立工作站</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highlight w:val="none"/>
                <w:lang w:val="en-US" w:eastAsia="zh-CN" w:bidi="ar"/>
              </w:rPr>
            </w:pPr>
            <w:r>
              <w:rPr>
                <w:rFonts w:hint="eastAsia" w:ascii="宋体" w:hAnsi="宋体" w:eastAsia="宋体" w:cs="宋体"/>
                <w:b w:val="0"/>
                <w:bCs w:val="0"/>
                <w:caps/>
                <w:kern w:val="2"/>
                <w:sz w:val="24"/>
                <w:szCs w:val="24"/>
                <w:highlight w:val="none"/>
                <w:lang w:val="en-US" w:eastAsia="zh-CN" w:bidi="ar"/>
              </w:rPr>
              <w:t>CPU 型号：</w:t>
            </w:r>
            <w:r>
              <w:rPr>
                <w:rFonts w:hint="eastAsia" w:ascii="宋体" w:hAnsi="宋体" w:cs="宋体"/>
                <w:b w:val="0"/>
                <w:bCs w:val="0"/>
                <w:caps/>
                <w:kern w:val="2"/>
                <w:sz w:val="24"/>
                <w:szCs w:val="24"/>
                <w:highlight w:val="none"/>
                <w:lang w:val="en-US" w:eastAsia="zh-CN" w:bidi="ar"/>
              </w:rPr>
              <w:t>供应商须在投标文件中</w:t>
            </w:r>
            <w:r>
              <w:rPr>
                <w:rFonts w:hint="eastAsia" w:ascii="宋体" w:hAnsi="宋体" w:eastAsia="宋体" w:cs="宋体"/>
                <w:b w:val="0"/>
                <w:bCs w:val="0"/>
                <w:caps/>
                <w:kern w:val="2"/>
                <w:sz w:val="24"/>
                <w:szCs w:val="24"/>
                <w:highlight w:val="none"/>
                <w:lang w:val="en-US" w:eastAsia="zh-CN" w:bidi="ar"/>
              </w:rPr>
              <w:t>说明</w:t>
            </w:r>
            <w:r>
              <w:rPr>
                <w:rFonts w:hint="eastAsia" w:ascii="宋体" w:hAnsi="宋体" w:cs="宋体"/>
                <w:b w:val="0"/>
                <w:bCs w:val="0"/>
                <w:caps/>
                <w:kern w:val="2"/>
                <w:sz w:val="24"/>
                <w:szCs w:val="24"/>
                <w:highlight w:val="none"/>
                <w:lang w:val="en-US" w:eastAsia="zh-CN" w:bidi="ar"/>
              </w:rPr>
              <w:t>所投设备的</w:t>
            </w:r>
            <w:r>
              <w:rPr>
                <w:rFonts w:hint="eastAsia" w:ascii="宋体" w:hAnsi="宋体" w:eastAsia="宋体" w:cs="宋体"/>
                <w:b w:val="0"/>
                <w:bCs w:val="0"/>
                <w:caps/>
                <w:kern w:val="2"/>
                <w:sz w:val="24"/>
                <w:szCs w:val="24"/>
                <w:highlight w:val="none"/>
                <w:lang w:val="en-US" w:eastAsia="zh-CN" w:bidi="ar"/>
              </w:rPr>
              <w:t xml:space="preserve"> CPU 型号</w:t>
            </w:r>
            <w:r>
              <w:rPr>
                <w:rFonts w:hint="eastAsia" w:ascii="宋体" w:hAnsi="宋体" w:cs="宋体"/>
                <w:b w:val="0"/>
                <w:bCs w:val="0"/>
                <w:caps/>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主频：3.7GHz</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内存：≥16GB</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硬盘容量：≥1.2T</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图像存储：≥1,200,000 幅(512 矩阵不压缩图像)</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highlight w:val="none"/>
                <w:lang w:val="en-US" w:eastAsia="zh-CN" w:bidi="ar"/>
              </w:rPr>
            </w:pPr>
            <w:r>
              <w:rPr>
                <w:rFonts w:hint="eastAsia" w:ascii="宋体" w:hAnsi="宋体" w:eastAsia="宋体" w:cs="宋体"/>
                <w:b w:val="0"/>
                <w:bCs w:val="0"/>
                <w:caps/>
                <w:kern w:val="2"/>
                <w:sz w:val="24"/>
                <w:szCs w:val="24"/>
                <w:highlight w:val="none"/>
                <w:lang w:val="en-US" w:eastAsia="zh-CN" w:bidi="ar"/>
              </w:rPr>
              <w:t>CD-RW 和 DVD-RW</w:t>
            </w:r>
            <w:r>
              <w:rPr>
                <w:rFonts w:hint="eastAsia" w:ascii="宋体" w:hAnsi="宋体" w:cs="宋体"/>
                <w:b w:val="0"/>
                <w:bCs w:val="0"/>
                <w:caps/>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显示器：≥24″液晶两台，1280×1024</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图像格式、传输存储：DICOM 3.0</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highlight w:val="none"/>
                <w:lang w:val="en-US" w:eastAsia="zh-CN" w:bidi="ar"/>
              </w:rPr>
            </w:pPr>
            <w:r>
              <w:rPr>
                <w:rFonts w:hint="eastAsia" w:ascii="宋体" w:hAnsi="宋体" w:eastAsia="宋体" w:cs="宋体"/>
                <w:b w:val="0"/>
                <w:bCs w:val="0"/>
                <w:caps/>
                <w:kern w:val="2"/>
                <w:sz w:val="24"/>
                <w:szCs w:val="24"/>
                <w:highlight w:val="none"/>
                <w:lang w:val="en-US" w:eastAsia="zh-CN" w:bidi="ar"/>
              </w:rPr>
              <w:t>逻辑智能化操作界面</w:t>
            </w:r>
            <w:r>
              <w:rPr>
                <w:rFonts w:hint="eastAsia" w:ascii="宋体" w:hAnsi="宋体" w:cs="宋体"/>
                <w:b w:val="0"/>
                <w:bCs w:val="0"/>
                <w:caps/>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一键式多功能图像处理(5 合 1)(SLAB/2D/MPR/3D VR/CTE)</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一键式 VR 图像阈值转换</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一键式 CTA 去骨功能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后处理书签保存功能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多影像融合功能（CT/MR/NM）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骨科透明 3D 显示</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自动照相功能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临床应用软件</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多平面重建 MPR</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任意曲面重建 CVMPR</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最大密度投影 MIP</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最小密度投影 MinP</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表面三维重建</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三维处理软件</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透明化显示技术</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高级容积处理软件 VR</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自动窗宽窗位成像</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高级血管量化分析功能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血管拉直分析功能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高级血管自动量化分析功能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自动探测分析血管</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血管狭窄测量分析功能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全自动骨骼血管分离功能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智能重叠组织选择性切割功能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全自动血管解剖识别功能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随鼠标指针自动显示全身主要血管名称功能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全自动血管分析功能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全自动血管狭窄评估功能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躯干、四肢自动去骨、血管解剖自动识别、分析同步后台预处理功能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后颅窝伪影校正功能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自动脑出血量定量分析功能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头颅自动去骨功能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全自动头颅血管解剖识别</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全自动头颅血管分析功能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头颅自动去骨、头颈部血管解剖自动识别、分析同步后台预处理功能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自动多平面成像功能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高级容积漫游功能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电影浏览软件包</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一键式多功能图象处理</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一键式 VR 图象阈值转换</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一键式 CTA 去骨功能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自动一键式去骨 CT 血管重建</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肺部成像优化功能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肺纹理增强功能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肺函数成像种类≥8 种</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低剂量肺普查功能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Ｘ线优化滤过功能及装置</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呼吸控制语音提示</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CT 电影 CINE（≥30 幅/秒）</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三维 CT 内镜 CTE</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动态扫描 CT 时间密度曲线</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容积伪影去除功能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实时一次注射扫描自动造影剂跟踪</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自动造影剂跟踪适用全身任何血管 CT 造影检查（包括冠脉造影成像）</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为保证检查准确性，启动正式增强扫描方式具备自动和手动</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实时螺旋重建成像</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 mA 选择功能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2.8.50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动态 mA 调制功能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2.8.51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个性化设置模式</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2.8.52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适合多种扫描模式</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2.8.53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智能低剂量控制扫描功能,提供各厂家最新迭代技术</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2.8.54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婴幼儿扫描专用功能包</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心脏成像软件包</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心脏成像功能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心脏 180 度采集成像</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心电门控扫描系统（含心脏门控装置）</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心脏扫描参数自动平衡系统：所有扫描参数能自动匹配最佳</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心电门控重建系统（有多扇区重建）</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内置一体化心电门控（含心脏门控），无需外置心电监护设备</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心脏成像一次注药自动触发造影跟踪软件</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心脏解剖结构全自动分离功能（心房、心室、冠脉、主动脉、心肌自动识别）</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左、右心室功能分析</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2.9.10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左、右心房功能分析</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牛眼图显示功能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左心室及瓣膜运动评价</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2.9.13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冠脉三维地图和二维地图功能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一体化自动定位系统</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highlight w:val="none"/>
                <w:lang w:val="en-US" w:eastAsia="zh-CN" w:bidi="ar"/>
              </w:rPr>
            </w:pPr>
            <w:r>
              <w:rPr>
                <w:rFonts w:hint="eastAsia" w:ascii="宋体" w:hAnsi="宋体" w:eastAsia="宋体" w:cs="宋体"/>
                <w:b/>
                <w:bCs/>
                <w:caps/>
                <w:kern w:val="2"/>
                <w:sz w:val="24"/>
                <w:szCs w:val="24"/>
                <w:highlight w:val="none"/>
                <w:lang w:val="en-US" w:eastAsia="zh-CN" w:bidi="ar"/>
              </w:rPr>
              <w:t>2.10.1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highlight w:val="none"/>
                <w:lang w:val="en-US" w:eastAsia="zh-CN" w:bidi="ar"/>
              </w:rPr>
            </w:pPr>
            <w:r>
              <w:rPr>
                <w:rFonts w:hint="eastAsia" w:ascii="宋体" w:hAnsi="宋体" w:eastAsia="宋体" w:cs="宋体"/>
                <w:b w:val="0"/>
                <w:bCs w:val="0"/>
                <w:caps/>
                <w:kern w:val="2"/>
                <w:sz w:val="24"/>
                <w:szCs w:val="24"/>
                <w:highlight w:val="none"/>
                <w:lang w:val="en-US" w:eastAsia="zh-CN" w:bidi="ar"/>
              </w:rPr>
              <w:t>原厂一体化自动定位系统</w:t>
            </w:r>
            <w:r>
              <w:rPr>
                <w:rFonts w:hint="eastAsia" w:ascii="宋体" w:hAnsi="宋体" w:cs="宋体"/>
                <w:b w:val="0"/>
                <w:bCs w:val="0"/>
                <w:caps/>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2.10.2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自动控制床体运动，可水平、垂直角度自动定位</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2.10.3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深度识别人体定位点≥13个（非图像采集点）</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2.10.4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可以通过识别扫描定位点识别扫描范围</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highlight w:val="none"/>
                <w:lang w:val="en-US" w:eastAsia="zh-CN" w:bidi="ar"/>
              </w:rPr>
            </w:pPr>
            <w:r>
              <w:rPr>
                <w:rFonts w:hint="eastAsia" w:ascii="宋体" w:hAnsi="宋体" w:eastAsia="宋体" w:cs="宋体"/>
                <w:b/>
                <w:bCs/>
                <w:caps/>
                <w:kern w:val="2"/>
                <w:sz w:val="24"/>
                <w:szCs w:val="24"/>
                <w:highlight w:val="none"/>
                <w:lang w:val="en-US" w:eastAsia="zh-CN" w:bidi="ar"/>
              </w:rPr>
              <w:t>2.10.5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highlight w:val="none"/>
                <w:lang w:val="en-US" w:eastAsia="zh-CN" w:bidi="ar"/>
              </w:rPr>
            </w:pPr>
            <w:r>
              <w:rPr>
                <w:rFonts w:hint="eastAsia" w:ascii="宋体" w:hAnsi="宋体" w:eastAsia="宋体" w:cs="宋体"/>
                <w:b w:val="0"/>
                <w:bCs w:val="0"/>
                <w:caps/>
                <w:kern w:val="2"/>
                <w:sz w:val="24"/>
                <w:szCs w:val="24"/>
                <w:highlight w:val="none"/>
                <w:lang w:val="en-US" w:eastAsia="zh-CN" w:bidi="ar"/>
              </w:rPr>
              <w:t>多屏联动，同屏显示。将操作界面与监控画面进行同屏显示，既可以在原厂主控台的计算机上实现，也可以在机架两侧显示屏上实现。</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三</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default"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主要配置要求：</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64排及以上CT主机一套</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独立工作站1套（含硬件、软件）</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高压注射器1套（注明品牌型号）</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除颤仪1套</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铅衣（0.5mmbp）2套</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3M医用显示器2套</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Hans" w:bidi="ar"/>
              </w:rPr>
              <w:t>数据处理笔记本电脑</w:t>
            </w:r>
            <w:r>
              <w:rPr>
                <w:rFonts w:hint="default" w:ascii="宋体" w:hAnsi="宋体" w:eastAsia="宋体" w:cs="宋体"/>
                <w:b w:val="0"/>
                <w:bCs w:val="0"/>
                <w:caps/>
                <w:kern w:val="2"/>
                <w:sz w:val="24"/>
                <w:szCs w:val="24"/>
                <w:lang w:val="en-US" w:eastAsia="zh-Hans" w:bidi="ar"/>
              </w:rPr>
              <w:t xml:space="preserve"> 1</w:t>
            </w:r>
            <w:r>
              <w:rPr>
                <w:rFonts w:hint="eastAsia" w:ascii="宋体" w:hAnsi="宋体" w:eastAsia="宋体" w:cs="宋体"/>
                <w:b w:val="0"/>
                <w:bCs w:val="0"/>
                <w:caps/>
                <w:kern w:val="2"/>
                <w:sz w:val="24"/>
                <w:szCs w:val="24"/>
                <w:lang w:val="en-US" w:eastAsia="zh-Hans" w:bidi="ar"/>
              </w:rPr>
              <w:t>台</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400" w:lineRule="exact"/>
              <w:ind w:left="0" w:leftChars="0" w:right="0" w:rightChars="0"/>
              <w:jc w:val="center"/>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
              </w:rPr>
              <w:t>四</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
              </w:rPr>
              <w:t>质保期要求：</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400" w:lineRule="exact"/>
              <w:ind w:left="0" w:leftChars="0" w:right="0" w:rightChars="0"/>
              <w:jc w:val="center"/>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
              </w:rPr>
              <w:t>4.1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Hans" w:bidi="ar"/>
              </w:rPr>
            </w:pPr>
            <w:r>
              <w:rPr>
                <w:rFonts w:hint="eastAsia" w:ascii="宋体" w:hAnsi="宋体" w:eastAsia="宋体" w:cs="宋体"/>
                <w:b w:val="0"/>
                <w:bCs w:val="0"/>
                <w:caps/>
                <w:kern w:val="2"/>
                <w:sz w:val="24"/>
                <w:szCs w:val="24"/>
                <w:lang w:val="en-US" w:eastAsia="zh-CN" w:bidi="ar"/>
              </w:rPr>
              <w:t>自设备验收合格之日起算质量保证期，在质保期内提供免费维修或更换有缺陷的产品或部件。保修期≥1</w:t>
            </w:r>
            <w:r>
              <w:rPr>
                <w:rFonts w:hint="eastAsia" w:ascii="宋体" w:hAnsi="宋体" w:eastAsia="宋体" w:cs="宋体"/>
                <w:b w:val="0"/>
                <w:bCs w:val="0"/>
                <w:caps/>
                <w:kern w:val="2"/>
                <w:sz w:val="24"/>
                <w:szCs w:val="24"/>
                <w:lang w:val="en-US" w:eastAsia="zh-Hans" w:bidi="ar"/>
              </w:rPr>
              <w:t>年，终身维修</w:t>
            </w:r>
            <w:r>
              <w:rPr>
                <w:rFonts w:hint="eastAsia" w:ascii="宋体" w:hAnsi="宋体" w:eastAsia="宋体" w:cs="宋体"/>
                <w:b w:val="0"/>
                <w:bCs w:val="0"/>
                <w:caps/>
                <w:kern w:val="2"/>
                <w:sz w:val="24"/>
                <w:szCs w:val="24"/>
                <w:lang w:val="en-US" w:eastAsia="zh-CN" w:bidi="ar"/>
              </w:rPr>
              <w:t>，</w:t>
            </w:r>
            <w:r>
              <w:rPr>
                <w:rFonts w:hint="eastAsia" w:ascii="宋体" w:hAnsi="宋体" w:eastAsia="宋体" w:cs="宋体"/>
                <w:b w:val="0"/>
                <w:bCs w:val="0"/>
                <w:caps/>
                <w:kern w:val="2"/>
                <w:sz w:val="24"/>
                <w:szCs w:val="24"/>
                <w:lang w:val="en-US" w:eastAsia="zh-Hans" w:bidi="ar"/>
              </w:rPr>
              <w:t>质保期后不收任何维修费、差旅费等，仅收取配件费，并提供价格折扣，先维修后付款</w:t>
            </w:r>
            <w:r>
              <w:rPr>
                <w:rFonts w:hint="eastAsia" w:ascii="宋体" w:hAnsi="宋体" w:eastAsia="宋体" w:cs="宋体"/>
                <w:b w:val="0"/>
                <w:bCs w:val="0"/>
                <w:caps/>
                <w:kern w:val="2"/>
                <w:sz w:val="24"/>
                <w:szCs w:val="24"/>
                <w:lang w:val="en-US" w:eastAsia="zh-CN" w:bidi="ar"/>
              </w:rPr>
              <w:t>。</w:t>
            </w:r>
          </w:p>
          <w:p>
            <w:pPr>
              <w:keepNext w:val="0"/>
              <w:keepLines w:val="0"/>
              <w:widowControl w:val="0"/>
              <w:suppressLineNumbers w:val="0"/>
              <w:autoSpaceDE w:val="0"/>
              <w:autoSpaceDN/>
              <w:adjustRightInd w:val="0"/>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
              </w:rPr>
              <w:t>注：供应商须在投标文件中写明具体的质保年限，如只单纯响应“≥</w:t>
            </w:r>
            <w:r>
              <w:rPr>
                <w:rFonts w:hint="eastAsia" w:ascii="宋体" w:hAnsi="宋体" w:cs="宋体"/>
                <w:b/>
                <w:bCs/>
                <w:kern w:val="2"/>
                <w:sz w:val="24"/>
                <w:szCs w:val="24"/>
                <w:vertAlign w:val="baseline"/>
                <w:lang w:val="en-US" w:eastAsia="zh-CN" w:bidi="ar"/>
              </w:rPr>
              <w:t>1</w:t>
            </w:r>
            <w:r>
              <w:rPr>
                <w:rFonts w:hint="eastAsia" w:ascii="宋体" w:hAnsi="宋体" w:eastAsia="宋体" w:cs="宋体"/>
                <w:b/>
                <w:bCs/>
                <w:kern w:val="2"/>
                <w:sz w:val="24"/>
                <w:szCs w:val="24"/>
                <w:vertAlign w:val="baseline"/>
                <w:lang w:val="en-US" w:eastAsia="zh-CN" w:bidi="ar"/>
              </w:rPr>
              <w:t>年”，本项即为负偏离</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rPr>
            </w:pPr>
            <w:r>
              <w:rPr>
                <w:rFonts w:hint="eastAsia" w:ascii="宋体" w:hAnsi="宋体" w:eastAsia="宋体" w:cs="宋体"/>
                <w:b/>
                <w:bCs/>
                <w:caps/>
                <w:kern w:val="2"/>
                <w:sz w:val="24"/>
                <w:szCs w:val="24"/>
                <w:lang w:val="en-US" w:eastAsia="zh-CN"/>
              </w:rPr>
              <w:t>五</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default" w:ascii="宋体" w:hAnsi="宋体" w:eastAsia="宋体" w:cs="宋体"/>
                <w:b w:val="0"/>
                <w:bCs w:val="0"/>
                <w:caps/>
                <w:kern w:val="2"/>
                <w:sz w:val="24"/>
                <w:szCs w:val="24"/>
                <w:lang w:val="en-US" w:eastAsia="zh-CN" w:bidi="ar"/>
              </w:rPr>
            </w:pPr>
            <w:r>
              <w:rPr>
                <w:rFonts w:hint="eastAsia" w:ascii="宋体" w:hAnsi="宋体" w:cs="宋体"/>
                <w:b/>
                <w:bCs/>
                <w:caps/>
                <w:kern w:val="2"/>
                <w:sz w:val="24"/>
                <w:szCs w:val="24"/>
                <w:lang w:val="en-US" w:eastAsia="zh-CN" w:bidi="ar"/>
              </w:rPr>
              <w:t>其他要求：</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rPr>
            </w:pPr>
            <w:r>
              <w:rPr>
                <w:rFonts w:hint="eastAsia" w:ascii="宋体" w:hAnsi="宋体" w:eastAsia="宋体" w:cs="宋体"/>
                <w:b/>
                <w:bCs/>
                <w:caps/>
                <w:kern w:val="2"/>
                <w:sz w:val="24"/>
                <w:szCs w:val="24"/>
                <w:lang w:val="en-US" w:eastAsia="zh-CN"/>
              </w:rPr>
              <w:t>5.1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国产设备到货日期必须在设备出厂日期3个月内</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rPr>
            </w:pPr>
            <w:r>
              <w:rPr>
                <w:rFonts w:hint="eastAsia" w:ascii="宋体" w:hAnsi="宋体" w:eastAsia="宋体" w:cs="宋体"/>
                <w:b/>
                <w:bCs/>
                <w:caps/>
                <w:kern w:val="2"/>
                <w:sz w:val="24"/>
                <w:szCs w:val="24"/>
                <w:lang w:val="en-US" w:eastAsia="zh-CN"/>
              </w:rPr>
              <w:t>5.2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免费开放信息化传输端口，承担未来可以连接至医院信息化系统所需费用</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rPr>
            </w:pPr>
            <w:r>
              <w:rPr>
                <w:rFonts w:hint="eastAsia" w:ascii="宋体" w:hAnsi="宋体" w:eastAsia="宋体" w:cs="宋体"/>
                <w:b/>
                <w:bCs/>
                <w:caps/>
                <w:kern w:val="2"/>
                <w:sz w:val="24"/>
                <w:szCs w:val="24"/>
                <w:lang w:val="en-US" w:eastAsia="zh-CN"/>
              </w:rPr>
              <w:t>5.3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装机后安排有计量资质的检测机构进行设备计量并出具计量报告，合格后进行设备验收工作</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2" w:hRule="atLeast"/>
        </w:trPr>
        <w:tc>
          <w:tcPr>
            <w:tcW w:w="9144" w:type="dxa"/>
            <w:gridSpan w:val="3"/>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autoSpaceDE w:val="0"/>
              <w:autoSpaceDN/>
              <w:adjustRightInd w:val="0"/>
              <w:spacing w:before="0" w:beforeAutospacing="0" w:after="0" w:afterAutospacing="0"/>
              <w:ind w:left="0" w:right="0"/>
              <w:jc w:val="both"/>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二、1）设备名称：64排及以上CT（</w:t>
            </w:r>
            <w:r>
              <w:rPr>
                <w:rFonts w:hint="eastAsia" w:ascii="宋体" w:hAnsi="宋体" w:cs="宋体"/>
                <w:b/>
                <w:bCs/>
                <w:kern w:val="0"/>
                <w:sz w:val="24"/>
                <w:szCs w:val="24"/>
                <w:lang w:val="en-US" w:eastAsia="zh-CN" w:bidi="ar"/>
              </w:rPr>
              <w:t>B</w:t>
            </w:r>
            <w:r>
              <w:rPr>
                <w:rFonts w:hint="eastAsia" w:ascii="宋体" w:hAnsi="宋体" w:eastAsia="宋体" w:cs="宋体"/>
                <w:b/>
                <w:bCs/>
                <w:kern w:val="0"/>
                <w:sz w:val="24"/>
                <w:szCs w:val="24"/>
                <w:lang w:val="en-US" w:eastAsia="zh-CN" w:bidi="ar"/>
              </w:rPr>
              <w:t xml:space="preserve">）                          2）数量：1套  </w:t>
            </w:r>
          </w:p>
          <w:p>
            <w:pPr>
              <w:keepNext w:val="0"/>
              <w:keepLines w:val="0"/>
              <w:widowControl/>
              <w:suppressLineNumbers w:val="0"/>
              <w:autoSpaceDE w:val="0"/>
              <w:autoSpaceDN/>
              <w:adjustRightInd w:val="0"/>
              <w:spacing w:before="0" w:beforeAutospacing="0" w:after="0" w:afterAutospacing="0"/>
              <w:ind w:left="0" w:right="0"/>
              <w:jc w:val="both"/>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bidi="ar"/>
              </w:rPr>
              <w:t>★3）最高限价：</w:t>
            </w:r>
            <w:r>
              <w:rPr>
                <w:rFonts w:hint="eastAsia" w:ascii="宋体" w:hAnsi="宋体" w:cs="宋体"/>
                <w:b/>
                <w:bCs/>
                <w:kern w:val="0"/>
                <w:sz w:val="24"/>
                <w:szCs w:val="24"/>
                <w:lang w:val="en-US" w:eastAsia="zh-CN" w:bidi="ar"/>
              </w:rPr>
              <w:t>550</w:t>
            </w:r>
            <w:r>
              <w:rPr>
                <w:rFonts w:hint="eastAsia" w:ascii="宋体" w:hAnsi="宋体" w:eastAsia="宋体" w:cs="宋体"/>
                <w:b/>
                <w:bCs/>
                <w:kern w:val="0"/>
                <w:sz w:val="24"/>
                <w:szCs w:val="24"/>
                <w:lang w:val="en-US" w:eastAsia="zh-CN" w:bidi="ar"/>
              </w:rPr>
              <w:t xml:space="preserve">.00万元   </w:t>
            </w:r>
            <w:r>
              <w:rPr>
                <w:rFonts w:hint="eastAsia" w:ascii="宋体" w:hAnsi="宋体" w:eastAsia="宋体" w:cs="宋体"/>
                <w:kern w:val="0"/>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一</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
              </w:rPr>
              <w:t>总体要求：</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适用范围：提供各厂家最成熟先进的优势成像技术，能应用于全身各部位的常规CT平扫及增强扫描，适用于心血管系统、神经系统、骨科系统等及门急诊相关妇儿疾病的诊断。</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要求提供最新的临床通用型、高级专业临床全套应用软件及高级研究型应用软件。对独有的高级功能作特殊说明。设备内应含有儿童应用包。</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二</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
              </w:rPr>
              <w:t>技术参数：</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扫描架系统</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扫描架孔径：≥72cm；</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探测器排数≥64排；</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驱动方式：供应商须在投标文件中说明所投设备的驱动方式；</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滑环类型：低压滑环；</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冷却方式：高效风冷</w:t>
            </w:r>
            <w:r>
              <w:rPr>
                <w:rFonts w:hint="eastAsia" w:ascii="宋体" w:hAnsi="宋体" w:cs="宋体"/>
                <w:b w:val="0"/>
                <w:bCs w:val="0"/>
                <w:caps/>
                <w:kern w:val="2"/>
                <w:sz w:val="24"/>
                <w:szCs w:val="24"/>
                <w:lang w:val="en-US" w:eastAsia="zh-CN" w:bidi="ar"/>
              </w:rPr>
              <w:t>或水冷；</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探测器类型：新型探测器(如石榴石探测器、Stellar 探测器、Nano PanelElite 探测器或同档次探测器)</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探测器 Z 轴覆盖宽度：≥40 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采用动态双焦点技术</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最薄采集层厚：≤0.625mm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2.1.10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两套 CT 操作系统，可在主机操控台进行 CT 扫描操作，也可在扫描床通过机架触控面板进行 CT 扫描操作</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可在扫描床旁进行患者体位选择，扫描协议选择等操作</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机架配备触控屏，数量：≥2，支持触控和手势操作</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扫描床系统</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病人床可扫描垂直升降范围：≥45cm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病人床可扫描垂直升降最高高度：≥96cm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病人床水平可扫描范围：≥180cm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病人床水平移动最高速度：≥200mm/s</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病人床水平移动最低速度：≤1mm/s</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病人床承重量：≥230kg</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X 线球管及高压发生器</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w:t>
            </w:r>
            <w:r>
              <w:rPr>
                <w:rFonts w:hint="eastAsia" w:ascii="宋体" w:hAnsi="宋体" w:cs="宋体"/>
                <w:b/>
                <w:bCs/>
                <w:caps/>
                <w:kern w:val="2"/>
                <w:sz w:val="24"/>
                <w:szCs w:val="24"/>
                <w:lang w:val="en-US" w:eastAsia="zh-CN" w:bidi="ar"/>
              </w:rPr>
              <w:t>2.</w:t>
            </w:r>
            <w:r>
              <w:rPr>
                <w:rFonts w:hint="eastAsia" w:ascii="宋体" w:hAnsi="宋体" w:eastAsia="宋体" w:cs="宋体"/>
                <w:b/>
                <w:bCs/>
                <w:caps/>
                <w:kern w:val="2"/>
                <w:sz w:val="24"/>
                <w:szCs w:val="24"/>
                <w:lang w:val="en-US" w:eastAsia="zh-CN" w:bidi="ar"/>
              </w:rPr>
              <w:t>3.1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球管阳极物理热容量（非等效）：≥8.0MHU</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球管阳极散热率（非等效）≥1380KHU/min</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球管最大电流：≥660mA</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球管最小电流：≤10mA</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球管电流递增幅度：≤1mA</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球管最大电压：≥140KV</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球管最小电压：≤70KV</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w:t>
            </w:r>
            <w:r>
              <w:rPr>
                <w:rFonts w:hint="eastAsia" w:ascii="宋体" w:hAnsi="宋体" w:cs="宋体"/>
                <w:b/>
                <w:bCs/>
                <w:caps/>
                <w:kern w:val="2"/>
                <w:sz w:val="24"/>
                <w:szCs w:val="24"/>
                <w:lang w:val="en-US" w:eastAsia="zh-CN" w:bidi="ar"/>
              </w:rPr>
              <w:t>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球管大焦点：≤1.0mm×1.2mm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w:t>
            </w:r>
            <w:r>
              <w:rPr>
                <w:rFonts w:hint="eastAsia" w:ascii="宋体" w:hAnsi="宋体" w:cs="宋体"/>
                <w:b/>
                <w:bCs/>
                <w:caps/>
                <w:kern w:val="2"/>
                <w:sz w:val="24"/>
                <w:szCs w:val="24"/>
                <w:lang w:val="en-US" w:eastAsia="zh-CN" w:bidi="ar"/>
              </w:rPr>
              <w:t>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球管小焦点：≤0.5mm×1.0mm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2.3.1</w:t>
            </w:r>
            <w:r>
              <w:rPr>
                <w:rFonts w:hint="eastAsia" w:ascii="宋体" w:hAnsi="宋体" w:cs="宋体"/>
                <w:b/>
                <w:bCs/>
                <w:caps/>
                <w:kern w:val="2"/>
                <w:sz w:val="24"/>
                <w:szCs w:val="24"/>
                <w:lang w:val="en-US" w:eastAsia="zh-CN" w:bidi="ar"/>
              </w:rPr>
              <w:t>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球管类型：动态飞焦点球管</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2.3.1</w:t>
            </w:r>
            <w:r>
              <w:rPr>
                <w:rFonts w:hint="eastAsia" w:ascii="宋体" w:hAnsi="宋体" w:cs="宋体"/>
                <w:b/>
                <w:bCs/>
                <w:caps/>
                <w:kern w:val="2"/>
                <w:sz w:val="24"/>
                <w:szCs w:val="24"/>
                <w:lang w:val="en-US" w:eastAsia="zh-CN" w:bidi="ar"/>
              </w:rPr>
              <w:t>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发生器功率：≥72kW</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2.3.1</w:t>
            </w:r>
            <w:r>
              <w:rPr>
                <w:rFonts w:hint="eastAsia" w:ascii="宋体" w:hAnsi="宋体" w:cs="宋体"/>
                <w:b/>
                <w:bCs/>
                <w:caps/>
                <w:kern w:val="2"/>
                <w:sz w:val="24"/>
                <w:szCs w:val="24"/>
                <w:lang w:val="en-US" w:eastAsia="zh-CN" w:bidi="ar"/>
              </w:rPr>
              <w:t>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球管阳极靶面直径：≥200mm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扫描参数和图像质量</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最短扫描时间：≤0.35s/360°</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 128 层/圈扫描成像技术</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重建视野：5~50cm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螺距连续可调：0.15-1.5</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单次连续螺旋扫描：≥120 秒</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X-Y 轴空间分辨率：≥16LP/cm@0%MTF</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密度分辨率：≤4mm@0.3%</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噪声：≤0.3%</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CT 值范围：≥-1024 到+3071</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2.4.10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标准图像重建矩阵：≥512×512</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高图像重建矩阵：≥768×768</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超高图像重建矩阵：≥1024</w:t>
            </w:r>
            <w:r>
              <w:rPr>
                <w:rFonts w:hint="eastAsia" w:ascii="宋体" w:hAnsi="宋体" w:cs="宋体"/>
                <w:b w:val="0"/>
                <w:bCs w:val="0"/>
                <w:caps/>
                <w:kern w:val="2"/>
                <w:sz w:val="24"/>
                <w:szCs w:val="24"/>
                <w:lang w:val="en-US" w:eastAsia="zh-CN" w:bidi="ar"/>
              </w:rPr>
              <w:t>×</w:t>
            </w:r>
            <w:r>
              <w:rPr>
                <w:rFonts w:hint="eastAsia" w:ascii="宋体" w:hAnsi="宋体" w:eastAsia="宋体" w:cs="宋体"/>
                <w:b w:val="0"/>
                <w:bCs w:val="0"/>
                <w:caps/>
                <w:kern w:val="2"/>
                <w:sz w:val="24"/>
                <w:szCs w:val="24"/>
                <w:lang w:val="en-US" w:eastAsia="zh-CN" w:bidi="ar"/>
              </w:rPr>
              <w:t>1024</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▲2.4.13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FBP 图像重建速度：≥62 幅/秒</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highlight w:val="none"/>
                <w:lang w:val="en-US" w:eastAsia="zh-CN" w:bidi="ar"/>
              </w:rPr>
              <w:t>计算机</w:t>
            </w:r>
            <w:r>
              <w:rPr>
                <w:rFonts w:hint="eastAsia" w:ascii="宋体" w:hAnsi="宋体" w:cs="宋体"/>
                <w:b/>
                <w:bCs/>
                <w:caps/>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主 CPU 型号：供应商须在投标文件中说明所投设备的主 CPU 型号；</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内存：≥64GB；</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计算机主频：≥2.1GHz×24 核；</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硬盘容量：≥4TB；</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图像存储量：≥2,600,000 幅(512 矩阵不压缩图像)；</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存储系统：DVD-RW；</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图像格式和传输存储：DICOM 3.0 具有存贮、传输、查询、工作单管理、打印等 PACS 联接功能；</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2.5.8</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自动语言提示功能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2.5.9</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操纵台可进行图像后处理功能，MPR/MIP/ 3D SSD/CTA/3D SVA</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2.5.10</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主控台配备双屏显示器</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2.6</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高级金属伪影去除平台</w:t>
            </w:r>
            <w:r>
              <w:rPr>
                <w:rFonts w:hint="eastAsia" w:ascii="宋体" w:hAnsi="宋体" w:cs="宋体"/>
                <w:b/>
                <w:bCs/>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2.6.1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提供金属去伪影功能，包括但不限于以下8种金属植入物的伪影去除：假牙、神经线圈、胸线圈、髋关节植入物、肢体移植、心脏起搏器、脊柱植入物、肩膀植入物；</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2.6.2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有效消除金属物导致的条状伪影和暗带区域；</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2.6.3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可有效降低复杂、较大金属植入物伪影。</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独立工作站</w:t>
            </w:r>
            <w:r>
              <w:rPr>
                <w:rFonts w:hint="eastAsia" w:ascii="宋体" w:hAnsi="宋体" w:cs="宋体"/>
                <w:b/>
                <w:bCs/>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CPU 型号：供应商须在投标文件中说明所投设备的 CPU 型号；</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主频：3.7GHz；</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内存：≥16GB；</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2.7.4</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硬盘容量：≥1.2T；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2.7.5</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图像存储：≥1,200,000 幅(512 矩阵不压缩图像)；</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2.7.6</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CD-RW 和 DVD-RW</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2.7.7</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显示器：≥24″液晶两台，1280×1024</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2.7.8</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图像格式、传输存储：DICOM 3.0</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2.7.9</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逻辑智能化操作界面</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2.7.10</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一键式多功能图像处理(5 合 1)(SLAB/2D/MPR/3D VR/CTE)</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一键式 VR 图像阈值转换</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一键式 CTA 去骨功能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后处理书签保存功能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2.7.14</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多影像融合功能（CT/MR/NM）</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2.7.15</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骨科透明 3D 显示</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2.7.16</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自动照相功能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临床应用软件</w:t>
            </w:r>
            <w:r>
              <w:rPr>
                <w:rFonts w:hint="eastAsia" w:ascii="宋体" w:hAnsi="宋体" w:cs="宋体"/>
                <w:b/>
                <w:bCs/>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多平面重建 MPR</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任意曲面重建 CVMPR</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最大密度投影 MIP</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最小密度投影 MinP</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2.8.5</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表面三维重建</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2.8.6</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三维处理软件</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2.8.7</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透明化显示技术</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2.8.8</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高级容积处理软件 VR</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2.8.9</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自动窗宽窗位成像</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2.8.10</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高级血管量化分析功能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血管拉直分析功能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高级血管自动量化分析功能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自动探测分析血管</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2.8.14</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血管狭窄测量分析功能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2.8.15</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全自动骨骼血管分离功能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2.8.16</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智能重叠组织选择性切割功能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2.8.17</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全自动血管解剖识别功能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2.8.18</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随鼠标指针自动显示全身主要血管名称功能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2.8.19</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全自动血管分析功能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2.8.20</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全自动血管狭窄评估功能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躯干、四肢自动去骨、血管解剖自动识别、分析同步后台预处理功能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后颅窝伪影校正功能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自动脑出血量定量分析功能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2.8.24</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头颅自动去骨功能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2.8.25</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全自动头颅血管解剖识别</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2.8.26</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全自动头颅血管分析功能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2.8.27</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头颅自动去骨、头颈部血管解剖自动识别、分析同步后台预处理功能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2.8.28</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自动多平面成像功能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2.8.29</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高级容积漫游功能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2.8.30</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电影浏览软件包</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一键式多功能图象处理</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一键式 VR 图象阈值转换</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一键式 CTA 去骨功能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2.8.34</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自动一键式去骨 CT 血管重建</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2.8.35</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肺部成像优化功能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2.8.36</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肺纹理增强功能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2.8.37</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肺函数成像种类≥8 种</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2.8.38</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低剂量肺普查功能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2.8.39</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Ｘ线优化滤过功能及装置</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2.8.40</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呼吸控制语音提示</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CT 电影 CINE（≥30 幅/秒）</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三维 CT 内镜 CTE</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动态扫描 CT 时间密度曲线</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2.8.44</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容积伪影去除功能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2.8.45</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实时一次注射扫描自动造影剂跟踪</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2.8.46</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自动造影剂跟踪适用全身任何血管 CT 造影检查（包括冠脉造影成像）</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2.8.47</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为保证检查准确性，启动正式增强扫描方式具备自动和手动</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2.8.48</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实时螺旋重建成像</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2.8.49</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 mA 选择功能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2.8.50</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动态 mA 调制功能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2.8.51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个性化设置模式</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2.8.52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适合多种扫描模式</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2.8.53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智能低剂量控制扫描功能,提供各厂家最新迭代技术</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2.8.54</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婴幼儿扫描专用功能包</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心脏成像软件包</w:t>
            </w:r>
            <w:r>
              <w:rPr>
                <w:rFonts w:hint="eastAsia" w:ascii="宋体" w:hAnsi="宋体" w:cs="宋体"/>
                <w:b/>
                <w:bCs/>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心脏成像功能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心脏 180 度采集成像</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心电门控扫描系统（含心脏门控装置）</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2.9.4</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心脏扫描参数自动平衡系统：所有扫描参数能自动匹配最佳</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2.9.5</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心电门控重建系统（有多扇区重建）</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▲2.9.6</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内置一体化心电门控（含心脏门控），无需外置心电监护设备</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2.9.7</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心脏成像一次注药自动触发造影跟踪软件</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2.9.8</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心脏解剖结构全自动分离功能（心房、心室、冠脉、主动脉、心肌自动识别）</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2.9.9</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左、右心室功能分析</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2.9.10</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左、右心房功能分析</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2.9.11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牛眼图显示功能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2.9.12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左心室及瓣膜运动评价</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2.9.13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冠脉三维地图和二维地图功能</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2．10</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一体化自动定位系统</w:t>
            </w:r>
            <w:r>
              <w:rPr>
                <w:rFonts w:hint="eastAsia" w:ascii="宋体" w:hAnsi="宋体" w:cs="宋体"/>
                <w:b/>
                <w:bCs/>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highlight w:val="none"/>
                <w:lang w:val="en-US" w:eastAsia="zh-CN" w:bidi="ar"/>
              </w:rPr>
            </w:pPr>
            <w:r>
              <w:rPr>
                <w:rFonts w:hint="eastAsia" w:ascii="宋体" w:hAnsi="宋体" w:eastAsia="宋体" w:cs="宋体"/>
                <w:b/>
                <w:bCs/>
                <w:caps/>
                <w:kern w:val="2"/>
                <w:sz w:val="24"/>
                <w:szCs w:val="24"/>
                <w:highlight w:val="none"/>
                <w:lang w:val="en-US" w:eastAsia="zh-CN" w:bidi="ar"/>
              </w:rPr>
              <w:t>2.10.1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highlight w:val="none"/>
                <w:lang w:val="en-US" w:eastAsia="zh-CN" w:bidi="ar"/>
              </w:rPr>
            </w:pPr>
            <w:r>
              <w:rPr>
                <w:rFonts w:hint="eastAsia" w:ascii="宋体" w:hAnsi="宋体" w:eastAsia="宋体" w:cs="宋体"/>
                <w:b w:val="0"/>
                <w:bCs w:val="0"/>
                <w:caps/>
                <w:kern w:val="2"/>
                <w:sz w:val="24"/>
                <w:szCs w:val="24"/>
                <w:highlight w:val="none"/>
                <w:lang w:val="en-US" w:eastAsia="zh-CN" w:bidi="ar"/>
              </w:rPr>
              <w:t>原厂一体化自动定位系统</w:t>
            </w:r>
            <w:r>
              <w:rPr>
                <w:rFonts w:hint="eastAsia" w:ascii="宋体" w:hAnsi="宋体" w:cs="宋体"/>
                <w:b w:val="0"/>
                <w:bCs w:val="0"/>
                <w:caps/>
                <w:kern w:val="2"/>
                <w:sz w:val="24"/>
                <w:szCs w:val="24"/>
                <w:highlight w:val="none"/>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2.10.2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自动控制床体运动，可水平、垂直角度自动定位</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2.10.3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深度识别人体定位点≥13个（非图像采集点）</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2.10.4</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可以通过识别扫描定位点识别扫描范围</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highlight w:val="none"/>
                <w:lang w:val="en-US" w:eastAsia="zh-CN" w:bidi="ar"/>
              </w:rPr>
            </w:pPr>
            <w:r>
              <w:rPr>
                <w:rFonts w:hint="eastAsia" w:ascii="宋体" w:hAnsi="宋体" w:eastAsia="宋体" w:cs="宋体"/>
                <w:b/>
                <w:bCs/>
                <w:caps/>
                <w:kern w:val="2"/>
                <w:sz w:val="24"/>
                <w:szCs w:val="24"/>
                <w:highlight w:val="none"/>
                <w:lang w:val="en-US" w:eastAsia="zh-CN" w:bidi="ar"/>
              </w:rPr>
              <w:t>2.10.5</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highlight w:val="none"/>
                <w:lang w:val="en-US" w:eastAsia="zh-CN" w:bidi="ar"/>
              </w:rPr>
            </w:pPr>
            <w:r>
              <w:rPr>
                <w:rFonts w:hint="eastAsia" w:ascii="宋体" w:hAnsi="宋体" w:eastAsia="宋体" w:cs="宋体"/>
                <w:b w:val="0"/>
                <w:bCs w:val="0"/>
                <w:caps/>
                <w:kern w:val="2"/>
                <w:sz w:val="24"/>
                <w:szCs w:val="24"/>
                <w:highlight w:val="none"/>
                <w:lang w:val="en-US" w:eastAsia="zh-CN" w:bidi="ar"/>
              </w:rPr>
              <w:t>多屏联动，同屏显示。将操作界面与监控画面进行同屏显示，既可以在原厂主控台的计算机上实现，也可以在机架两侧显示屏上实现。</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三</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主要配置要求：</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64排及以上CT主机一套</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原装最新独立工作站1套（含硬件、软件）</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高压注射器1套（注明品牌型号）</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4</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除颤仪1套</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5</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铅衣（0.5mmbp）2套</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6</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3M医用显示器及影像报告工作站2套</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w:t>
            </w:r>
            <w:r>
              <w:rPr>
                <w:rFonts w:hint="eastAsia" w:ascii="宋体" w:hAnsi="宋体" w:eastAsia="宋体" w:cs="宋体"/>
                <w:b/>
                <w:bCs/>
                <w:caps/>
                <w:kern w:val="2"/>
                <w:sz w:val="24"/>
                <w:szCs w:val="24"/>
                <w:lang w:val="en-US" w:eastAsia="zh-CN" w:bidi="ar"/>
              </w:rPr>
              <w:t>7</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CT移机1次</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djustRightInd w:val="0"/>
              <w:spacing w:before="0" w:beforeAutospacing="0" w:after="0" w:afterAutospacing="0" w:line="400" w:lineRule="exact"/>
              <w:ind w:left="0" w:leftChars="0" w:right="0" w:rightChars="0"/>
              <w:jc w:val="center"/>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
              </w:rPr>
              <w:t>四</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
              </w:rPr>
              <w:t>质保期要求：</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75" w:hRule="atLeast"/>
        </w:trPr>
        <w:tc>
          <w:tcPr>
            <w:tcW w:w="0" w:type="auto"/>
            <w:shd w:val="clear" w:color="auto" w:fill="auto"/>
            <w:vAlign w:val="center"/>
          </w:tcPr>
          <w:p>
            <w:pPr>
              <w:keepNext w:val="0"/>
              <w:keepLines w:val="0"/>
              <w:widowControl w:val="0"/>
              <w:suppressLineNumbers w:val="0"/>
              <w:adjustRightInd w:val="0"/>
              <w:spacing w:before="0" w:beforeAutospacing="0" w:after="0" w:afterAutospacing="0" w:line="400" w:lineRule="exact"/>
              <w:ind w:left="0" w:leftChars="0" w:right="0" w:rightChars="0"/>
              <w:jc w:val="center"/>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
              </w:rPr>
              <w:t>4.1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Hans" w:bidi="ar"/>
              </w:rPr>
            </w:pPr>
            <w:r>
              <w:rPr>
                <w:rFonts w:hint="eastAsia" w:ascii="宋体" w:hAnsi="宋体" w:eastAsia="宋体" w:cs="宋体"/>
                <w:b w:val="0"/>
                <w:bCs w:val="0"/>
                <w:caps/>
                <w:kern w:val="2"/>
                <w:sz w:val="24"/>
                <w:szCs w:val="24"/>
                <w:lang w:val="en-US" w:eastAsia="zh-CN" w:bidi="ar"/>
              </w:rPr>
              <w:t>自设备验收合格之日起算质量保证期，在质保期内提供免费维修或更换有缺陷的产品或部件。保修期≥1</w:t>
            </w:r>
            <w:r>
              <w:rPr>
                <w:rFonts w:hint="eastAsia" w:ascii="宋体" w:hAnsi="宋体" w:eastAsia="宋体" w:cs="宋体"/>
                <w:b w:val="0"/>
                <w:bCs w:val="0"/>
                <w:caps/>
                <w:kern w:val="2"/>
                <w:sz w:val="24"/>
                <w:szCs w:val="24"/>
                <w:lang w:val="en-US" w:eastAsia="zh-Hans" w:bidi="ar"/>
              </w:rPr>
              <w:t>年，终身维修</w:t>
            </w:r>
            <w:r>
              <w:rPr>
                <w:rFonts w:hint="eastAsia" w:ascii="宋体" w:hAnsi="宋体" w:eastAsia="宋体" w:cs="宋体"/>
                <w:b w:val="0"/>
                <w:bCs w:val="0"/>
                <w:caps/>
                <w:kern w:val="2"/>
                <w:sz w:val="24"/>
                <w:szCs w:val="24"/>
                <w:lang w:val="en-US" w:eastAsia="zh-CN" w:bidi="ar"/>
              </w:rPr>
              <w:t>，</w:t>
            </w:r>
            <w:r>
              <w:rPr>
                <w:rFonts w:hint="eastAsia" w:ascii="宋体" w:hAnsi="宋体" w:eastAsia="宋体" w:cs="宋体"/>
                <w:b w:val="0"/>
                <w:bCs w:val="0"/>
                <w:caps/>
                <w:kern w:val="2"/>
                <w:sz w:val="24"/>
                <w:szCs w:val="24"/>
                <w:lang w:val="en-US" w:eastAsia="zh-Hans" w:bidi="ar"/>
              </w:rPr>
              <w:t>质保期后不收任何维修费、差旅费等，仅收取配件费，并提供价格折扣，先维修后付款</w:t>
            </w:r>
            <w:r>
              <w:rPr>
                <w:rFonts w:hint="eastAsia" w:ascii="宋体" w:hAnsi="宋体" w:eastAsia="宋体" w:cs="宋体"/>
                <w:b w:val="0"/>
                <w:bCs w:val="0"/>
                <w:caps/>
                <w:kern w:val="2"/>
                <w:sz w:val="24"/>
                <w:szCs w:val="24"/>
                <w:lang w:val="en-US" w:eastAsia="zh-CN" w:bidi="ar"/>
              </w:rPr>
              <w:t>。</w:t>
            </w:r>
          </w:p>
          <w:p>
            <w:pPr>
              <w:keepNext w:val="0"/>
              <w:keepLines w:val="0"/>
              <w:widowControl w:val="0"/>
              <w:suppressLineNumbers w:val="0"/>
              <w:autoSpaceDE w:val="0"/>
              <w:autoSpaceDN/>
              <w:adjustRightInd w:val="0"/>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
              </w:rPr>
              <w:t>注：供应商须在投标文件中写明具体的质保年限，如只单纯响应“≥</w:t>
            </w:r>
            <w:r>
              <w:rPr>
                <w:rFonts w:hint="eastAsia" w:ascii="宋体" w:hAnsi="宋体" w:cs="宋体"/>
                <w:b/>
                <w:bCs/>
                <w:kern w:val="2"/>
                <w:sz w:val="24"/>
                <w:szCs w:val="24"/>
                <w:vertAlign w:val="baseline"/>
                <w:lang w:val="en-US" w:eastAsia="zh-CN" w:bidi="ar"/>
              </w:rPr>
              <w:t>1</w:t>
            </w:r>
            <w:r>
              <w:rPr>
                <w:rFonts w:hint="eastAsia" w:ascii="宋体" w:hAnsi="宋体" w:eastAsia="宋体" w:cs="宋体"/>
                <w:b/>
                <w:bCs/>
                <w:kern w:val="2"/>
                <w:sz w:val="24"/>
                <w:szCs w:val="24"/>
                <w:vertAlign w:val="baseline"/>
                <w:lang w:val="en-US" w:eastAsia="zh-CN" w:bidi="ar"/>
              </w:rPr>
              <w:t>年”，本项即为负偏离</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SA"/>
              </w:rPr>
            </w:pPr>
            <w:r>
              <w:rPr>
                <w:rFonts w:hint="eastAsia" w:ascii="宋体" w:hAnsi="宋体" w:eastAsia="宋体" w:cs="宋体"/>
                <w:b/>
                <w:bCs/>
                <w:caps/>
                <w:kern w:val="2"/>
                <w:sz w:val="24"/>
                <w:szCs w:val="24"/>
                <w:lang w:val="en-US" w:eastAsia="zh-CN"/>
              </w:rPr>
              <w:t>五</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cs="宋体"/>
                <w:b/>
                <w:bCs/>
                <w:caps/>
                <w:kern w:val="2"/>
                <w:sz w:val="24"/>
                <w:szCs w:val="24"/>
                <w:lang w:val="en-US" w:eastAsia="zh-CN" w:bidi="ar"/>
              </w:rPr>
              <w:t>其他要求：</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SA"/>
              </w:rPr>
            </w:pPr>
            <w:r>
              <w:rPr>
                <w:rFonts w:hint="eastAsia" w:ascii="宋体" w:hAnsi="宋体" w:eastAsia="宋体" w:cs="宋体"/>
                <w:b/>
                <w:bCs/>
                <w:caps/>
                <w:kern w:val="2"/>
                <w:sz w:val="24"/>
                <w:szCs w:val="24"/>
                <w:lang w:val="en-US" w:eastAsia="zh-CN"/>
              </w:rPr>
              <w:t>5.1</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国产设备到货日期必须在设备出厂日期3个月内</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SA"/>
              </w:rPr>
            </w:pPr>
            <w:r>
              <w:rPr>
                <w:rFonts w:hint="eastAsia" w:ascii="宋体" w:hAnsi="宋体" w:eastAsia="宋体" w:cs="宋体"/>
                <w:b/>
                <w:bCs/>
                <w:caps/>
                <w:kern w:val="2"/>
                <w:sz w:val="24"/>
                <w:szCs w:val="24"/>
                <w:lang w:val="en-US" w:eastAsia="zh-CN"/>
              </w:rPr>
              <w:t>5.2</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免费开放信息化传输端口，承担未来可以连接至医院信息化系统所需费用</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center"/>
              <w:rPr>
                <w:rFonts w:hint="eastAsia" w:ascii="宋体" w:hAnsi="宋体" w:eastAsia="宋体" w:cs="宋体"/>
                <w:b/>
                <w:bCs/>
                <w:caps/>
                <w:kern w:val="2"/>
                <w:sz w:val="24"/>
                <w:szCs w:val="24"/>
                <w:lang w:val="en-US" w:eastAsia="zh-CN" w:bidi="ar-SA"/>
              </w:rPr>
            </w:pPr>
            <w:r>
              <w:rPr>
                <w:rFonts w:hint="eastAsia" w:ascii="宋体" w:hAnsi="宋体" w:eastAsia="宋体" w:cs="宋体"/>
                <w:b/>
                <w:bCs/>
                <w:caps/>
                <w:kern w:val="2"/>
                <w:sz w:val="24"/>
                <w:szCs w:val="24"/>
                <w:lang w:val="en-US" w:eastAsia="zh-CN"/>
              </w:rPr>
              <w:t>5.3</w:t>
            </w:r>
          </w:p>
        </w:tc>
        <w:tc>
          <w:tcPr>
            <w:tcW w:w="0" w:type="auto"/>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leftChars="0" w:right="0" w:rightChars="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装机后安排有计量资质的检测机构进行设备计量并出具计量报告，合格后进行设备验收工作</w:t>
            </w:r>
            <w:r>
              <w:rPr>
                <w:rFonts w:hint="eastAsia" w:ascii="宋体" w:hAnsi="宋体" w:cs="宋体"/>
                <w:b w:val="0"/>
                <w:bCs w:val="0"/>
                <w:caps/>
                <w:kern w:val="2"/>
                <w:sz w:val="24"/>
                <w:szCs w:val="24"/>
                <w:lang w:val="en-US" w:eastAsia="zh-CN" w:bidi="ar"/>
              </w:rPr>
              <w:t>。</w:t>
            </w:r>
          </w:p>
        </w:tc>
        <w:tc>
          <w:tcPr>
            <w:tcW w:w="0" w:type="auto"/>
            <w:shd w:val="clear" w:color="auto" w:fill="auto"/>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Calibri" w:cs="Times New Roman"/>
          <w:b/>
          <w:color w:val="auto"/>
          <w:sz w:val="24"/>
          <w:szCs w:val="24"/>
          <w:highlight w:val="none"/>
          <w:lang w:val="en-US" w:eastAsia="zh-CN"/>
        </w:rPr>
      </w:pPr>
      <w:r>
        <w:rPr>
          <w:rFonts w:hint="eastAsia" w:ascii="宋体" w:hAnsi="Calibri" w:cs="Times New Roman"/>
          <w:b/>
          <w:color w:val="auto"/>
          <w:sz w:val="24"/>
          <w:szCs w:val="24"/>
          <w:highlight w:val="none"/>
          <w:lang w:val="en-US" w:eastAsia="zh-CN"/>
        </w:rPr>
        <w:t>标项三：大孔径CT                                          数量：2套</w:t>
      </w:r>
    </w:p>
    <w:tbl>
      <w:tblPr>
        <w:tblStyle w:val="63"/>
        <w:tblW w:w="9144" w:type="dxa"/>
        <w:tblInd w:w="-29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440"/>
        <w:gridCol w:w="6517"/>
        <w:gridCol w:w="11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rPr>
            </w:pPr>
            <w:r>
              <w:rPr>
                <w:rFonts w:hint="eastAsia" w:ascii="宋体" w:hAnsi="宋体" w:eastAsia="宋体" w:cs="宋体"/>
                <w:b/>
                <w:bCs/>
                <w:caps/>
                <w:kern w:val="2"/>
                <w:sz w:val="24"/>
                <w:szCs w:val="24"/>
                <w:lang w:val="en-US" w:eastAsia="zh-CN" w:bidi="ar"/>
              </w:rPr>
              <w:t>序号</w:t>
            </w:r>
          </w:p>
        </w:tc>
        <w:tc>
          <w:tcPr>
            <w:tcW w:w="6517"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utoSpaceDE w:val="0"/>
              <w:autoSpaceDN/>
              <w:adjustRightInd w:val="0"/>
              <w:spacing w:before="0" w:beforeAutospacing="0" w:after="0" w:afterAutospacing="0" w:line="288" w:lineRule="auto"/>
              <w:ind w:left="0" w:right="0"/>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招标要求</w:t>
            </w:r>
          </w:p>
        </w:tc>
        <w:tc>
          <w:tcPr>
            <w:tcW w:w="1187" w:type="dxa"/>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utoSpaceDE w:val="0"/>
              <w:autoSpaceDN/>
              <w:adjustRightInd w:val="0"/>
              <w:spacing w:before="0" w:beforeAutospacing="0" w:after="0" w:afterAutospacing="0" w:line="288" w:lineRule="auto"/>
              <w:ind w:left="0" w:right="0"/>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投标响应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一</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kern w:val="2"/>
                <w:sz w:val="24"/>
                <w:szCs w:val="24"/>
                <w:vertAlign w:val="baseline"/>
              </w:rPr>
            </w:pPr>
            <w:r>
              <w:rPr>
                <w:rFonts w:hint="eastAsia" w:ascii="宋体" w:hAnsi="宋体" w:eastAsia="宋体" w:cs="宋体"/>
                <w:b/>
                <w:bCs/>
                <w:kern w:val="2"/>
                <w:sz w:val="24"/>
                <w:szCs w:val="24"/>
                <w:vertAlign w:val="baseline"/>
                <w:lang w:val="en-US" w:eastAsia="zh-CN" w:bidi="ar"/>
              </w:rPr>
              <w:t>总体要求：</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适用范围：放疗用大孔径多排螺旋CT模拟定位机。</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二</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kern w:val="2"/>
                <w:sz w:val="24"/>
                <w:szCs w:val="24"/>
                <w:vertAlign w:val="baseline"/>
              </w:rPr>
            </w:pPr>
            <w:r>
              <w:rPr>
                <w:rFonts w:hint="eastAsia" w:ascii="宋体" w:hAnsi="宋体" w:eastAsia="宋体" w:cs="宋体"/>
                <w:b/>
                <w:bCs/>
                <w:kern w:val="2"/>
                <w:sz w:val="24"/>
                <w:szCs w:val="24"/>
                <w:vertAlign w:val="baseline"/>
                <w:lang w:val="en-US" w:eastAsia="zh-CN" w:bidi="ar"/>
              </w:rPr>
              <w:t>技术参数：</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机架系统</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机架孔径≥80cm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滑环类型：低压滑环</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default"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数据传输方式：射频信号传递</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探测器类型：各厂家提供最先进探测器技术</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探测器排数≥32排</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每排探测器物理通道个数≥700</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探测器单元总数≥16000</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冷却方式：风冷</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扫描床</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床面水平移动范围≥160cm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最大扫描范围≥1350mm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床面最大水平移动速度≥100mm/秒</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床面垂直升降范围≥42cm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最大垂直移床速度≥29mm/秒</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床面最大承重≥220KG</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提供放疗专用碳纤维模拟定位平板床面</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水平进床精度≤1mm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2.2.9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垂直升降精度≤1mm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X线系统</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高压发生率功率≥75KW</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球管热容量≥7MHU</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球管阳极最大散热率≥1700KHU/分钟</w:t>
            </w:r>
            <w:r>
              <w:rPr>
                <w:rFonts w:hint="eastAsia" w:ascii="宋体" w:hAnsi="宋体" w:cs="宋体"/>
                <w:b w:val="0"/>
                <w:bCs w:val="0"/>
                <w:caps/>
                <w:kern w:val="2"/>
                <w:sz w:val="24"/>
                <w:szCs w:val="24"/>
                <w:lang w:val="en-US" w:eastAsia="zh-CN" w:bidi="ar"/>
              </w:rPr>
              <w:t>；</w:t>
            </w:r>
          </w:p>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cs="宋体"/>
                <w:b/>
                <w:bCs/>
                <w:caps/>
                <w:color w:val="auto"/>
                <w:kern w:val="2"/>
                <w:sz w:val="24"/>
                <w:szCs w:val="24"/>
                <w:highlight w:val="none"/>
                <w:lang w:val="en-US" w:eastAsia="zh-CN" w:bidi="ar"/>
              </w:rPr>
              <w:t>注：供应商须在投标文件中</w:t>
            </w:r>
            <w:r>
              <w:rPr>
                <w:rFonts w:hint="eastAsia" w:ascii="宋体" w:hAnsi="宋体" w:eastAsia="宋体" w:cs="宋体"/>
                <w:b/>
                <w:bCs/>
                <w:caps/>
                <w:color w:val="auto"/>
                <w:kern w:val="2"/>
                <w:sz w:val="24"/>
                <w:szCs w:val="24"/>
                <w:highlight w:val="none"/>
                <w:lang w:val="en-US" w:eastAsia="zh-CN" w:bidi="ar"/>
              </w:rPr>
              <w:t>提供相应证明文件</w:t>
            </w:r>
            <w:r>
              <w:rPr>
                <w:rFonts w:hint="eastAsia" w:ascii="宋体" w:hAnsi="宋体" w:cs="宋体"/>
                <w:b/>
                <w:bCs/>
                <w:caps/>
                <w:color w:val="auto"/>
                <w:kern w:val="2"/>
                <w:sz w:val="24"/>
                <w:szCs w:val="24"/>
                <w:highlight w:val="none"/>
                <w:lang w:val="en-US" w:eastAsia="zh-CN" w:bidi="ar"/>
              </w:rPr>
              <w:t>作为佐证</w:t>
            </w:r>
            <w:r>
              <w:rPr>
                <w:rFonts w:hint="eastAsia" w:ascii="宋体" w:hAnsi="宋体" w:eastAsia="宋体" w:cs="宋体"/>
                <w:b/>
                <w:bCs/>
                <w:caps/>
                <w:color w:val="auto"/>
                <w:kern w:val="2"/>
                <w:sz w:val="24"/>
                <w:szCs w:val="24"/>
                <w:highlight w:val="none"/>
                <w:lang w:val="en-US" w:eastAsia="zh-CN" w:bidi="ar"/>
              </w:rPr>
              <w:t>，</w:t>
            </w:r>
            <w:r>
              <w:rPr>
                <w:rFonts w:hint="eastAsia" w:ascii="宋体" w:hAnsi="宋体" w:cs="宋体"/>
                <w:b/>
                <w:bCs/>
                <w:caps/>
                <w:color w:val="auto"/>
                <w:kern w:val="2"/>
                <w:sz w:val="24"/>
                <w:szCs w:val="24"/>
                <w:highlight w:val="none"/>
                <w:lang w:val="en-US" w:eastAsia="zh-CN" w:bidi="ar"/>
              </w:rPr>
              <w:t>未提供或无法证明本项</w:t>
            </w:r>
            <w:r>
              <w:rPr>
                <w:rFonts w:hint="eastAsia" w:ascii="宋体" w:hAnsi="宋体" w:eastAsia="宋体" w:cs="宋体"/>
                <w:b/>
                <w:bCs/>
                <w:caps/>
                <w:color w:val="auto"/>
                <w:kern w:val="2"/>
                <w:sz w:val="24"/>
                <w:szCs w:val="24"/>
                <w:highlight w:val="none"/>
                <w:lang w:val="en-US" w:eastAsia="zh-CN" w:bidi="ar"/>
              </w:rPr>
              <w:t>则为负偏离</w:t>
            </w:r>
            <w:r>
              <w:rPr>
                <w:rFonts w:hint="eastAsia" w:ascii="宋体" w:hAnsi="宋体" w:cs="宋体"/>
                <w:b/>
                <w:bCs/>
                <w:caps/>
                <w:color w:val="auto"/>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球管小焦点：≤0.8×0.8mm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球管大焦点：≤1.0×1.2mm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最大球管电流：≥500mA</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最大球管电压：≥140KV</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最小球管电压：≤70KV</w:t>
            </w:r>
            <w:r>
              <w:rPr>
                <w:rFonts w:hint="eastAsia" w:ascii="宋体" w:hAnsi="宋体" w:cs="宋体"/>
                <w:b w:val="0"/>
                <w:bCs w:val="0"/>
                <w:caps/>
                <w:kern w:val="2"/>
                <w:sz w:val="24"/>
                <w:szCs w:val="24"/>
                <w:lang w:val="en-US" w:eastAsia="zh-CN" w:bidi="ar"/>
              </w:rPr>
              <w:t>；</w:t>
            </w:r>
          </w:p>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cs="宋体"/>
                <w:b/>
                <w:bCs/>
                <w:caps/>
                <w:color w:val="auto"/>
                <w:kern w:val="2"/>
                <w:sz w:val="24"/>
                <w:szCs w:val="24"/>
                <w:highlight w:val="none"/>
                <w:lang w:val="en-US" w:eastAsia="zh-CN" w:bidi="ar"/>
              </w:rPr>
              <w:t>注：供应商须在投标文件中</w:t>
            </w:r>
            <w:r>
              <w:rPr>
                <w:rFonts w:hint="eastAsia" w:ascii="宋体" w:hAnsi="宋体" w:eastAsia="宋体" w:cs="宋体"/>
                <w:b/>
                <w:bCs/>
                <w:caps/>
                <w:color w:val="auto"/>
                <w:kern w:val="2"/>
                <w:sz w:val="24"/>
                <w:szCs w:val="24"/>
                <w:highlight w:val="none"/>
                <w:lang w:val="en-US" w:eastAsia="zh-CN" w:bidi="ar"/>
              </w:rPr>
              <w:t>提供相应证明文件</w:t>
            </w:r>
            <w:r>
              <w:rPr>
                <w:rFonts w:hint="eastAsia" w:ascii="宋体" w:hAnsi="宋体" w:cs="宋体"/>
                <w:b/>
                <w:bCs/>
                <w:caps/>
                <w:color w:val="auto"/>
                <w:kern w:val="2"/>
                <w:sz w:val="24"/>
                <w:szCs w:val="24"/>
                <w:highlight w:val="none"/>
                <w:lang w:val="en-US" w:eastAsia="zh-CN" w:bidi="ar"/>
              </w:rPr>
              <w:t>作为佐证</w:t>
            </w:r>
            <w:r>
              <w:rPr>
                <w:rFonts w:hint="eastAsia" w:ascii="宋体" w:hAnsi="宋体" w:eastAsia="宋体" w:cs="宋体"/>
                <w:b/>
                <w:bCs/>
                <w:caps/>
                <w:color w:val="auto"/>
                <w:kern w:val="2"/>
                <w:sz w:val="24"/>
                <w:szCs w:val="24"/>
                <w:highlight w:val="none"/>
                <w:lang w:val="en-US" w:eastAsia="zh-CN" w:bidi="ar"/>
              </w:rPr>
              <w:t>，</w:t>
            </w:r>
            <w:r>
              <w:rPr>
                <w:rFonts w:hint="eastAsia" w:ascii="宋体" w:hAnsi="宋体" w:cs="宋体"/>
                <w:b/>
                <w:bCs/>
                <w:caps/>
                <w:color w:val="auto"/>
                <w:kern w:val="2"/>
                <w:sz w:val="24"/>
                <w:szCs w:val="24"/>
                <w:highlight w:val="none"/>
                <w:lang w:val="en-US" w:eastAsia="zh-CN" w:bidi="ar"/>
              </w:rPr>
              <w:t>未提供或无法证明本项</w:t>
            </w:r>
            <w:r>
              <w:rPr>
                <w:rFonts w:hint="eastAsia" w:ascii="宋体" w:hAnsi="宋体" w:eastAsia="宋体" w:cs="宋体"/>
                <w:b/>
                <w:bCs/>
                <w:caps/>
                <w:color w:val="auto"/>
                <w:kern w:val="2"/>
                <w:sz w:val="24"/>
                <w:szCs w:val="24"/>
                <w:highlight w:val="none"/>
                <w:lang w:val="en-US" w:eastAsia="zh-CN" w:bidi="ar"/>
              </w:rPr>
              <w:t>则为负偏离</w:t>
            </w:r>
            <w:r>
              <w:rPr>
                <w:rFonts w:hint="eastAsia" w:ascii="宋体" w:hAnsi="宋体" w:cs="宋体"/>
                <w:b/>
                <w:bCs/>
                <w:caps/>
                <w:color w:val="auto"/>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2.3.9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电压调节范围：≥5档可调</w:t>
            </w:r>
            <w:r>
              <w:rPr>
                <w:rFonts w:hint="eastAsia" w:ascii="宋体" w:hAnsi="宋体" w:cs="宋体"/>
                <w:b w:val="0"/>
                <w:bCs w:val="0"/>
                <w:caps/>
                <w:kern w:val="2"/>
                <w:sz w:val="24"/>
                <w:szCs w:val="24"/>
                <w:lang w:val="en-US" w:eastAsia="zh-CN" w:bidi="ar"/>
              </w:rPr>
              <w:t>。</w:t>
            </w:r>
          </w:p>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cs="宋体"/>
                <w:b/>
                <w:bCs/>
                <w:caps/>
                <w:color w:val="auto"/>
                <w:kern w:val="2"/>
                <w:sz w:val="24"/>
                <w:szCs w:val="24"/>
                <w:highlight w:val="none"/>
                <w:lang w:val="en-US" w:eastAsia="zh-CN" w:bidi="ar"/>
              </w:rPr>
              <w:t>注：供应商须在投标文件中</w:t>
            </w:r>
            <w:r>
              <w:rPr>
                <w:rFonts w:hint="eastAsia" w:ascii="宋体" w:hAnsi="宋体" w:eastAsia="宋体" w:cs="宋体"/>
                <w:b/>
                <w:bCs/>
                <w:caps/>
                <w:color w:val="auto"/>
                <w:kern w:val="2"/>
                <w:sz w:val="24"/>
                <w:szCs w:val="24"/>
                <w:highlight w:val="none"/>
                <w:lang w:val="en-US" w:eastAsia="zh-CN" w:bidi="ar"/>
              </w:rPr>
              <w:t>提供相应证明文件</w:t>
            </w:r>
            <w:r>
              <w:rPr>
                <w:rFonts w:hint="eastAsia" w:ascii="宋体" w:hAnsi="宋体" w:cs="宋体"/>
                <w:b/>
                <w:bCs/>
                <w:caps/>
                <w:color w:val="auto"/>
                <w:kern w:val="2"/>
                <w:sz w:val="24"/>
                <w:szCs w:val="24"/>
                <w:highlight w:val="none"/>
                <w:lang w:val="en-US" w:eastAsia="zh-CN" w:bidi="ar"/>
              </w:rPr>
              <w:t>作为佐证</w:t>
            </w:r>
            <w:r>
              <w:rPr>
                <w:rFonts w:hint="eastAsia" w:ascii="宋体" w:hAnsi="宋体" w:eastAsia="宋体" w:cs="宋体"/>
                <w:b/>
                <w:bCs/>
                <w:caps/>
                <w:color w:val="auto"/>
                <w:kern w:val="2"/>
                <w:sz w:val="24"/>
                <w:szCs w:val="24"/>
                <w:highlight w:val="none"/>
                <w:lang w:val="en-US" w:eastAsia="zh-CN" w:bidi="ar"/>
              </w:rPr>
              <w:t>，</w:t>
            </w:r>
            <w:r>
              <w:rPr>
                <w:rFonts w:hint="eastAsia" w:ascii="宋体" w:hAnsi="宋体" w:cs="宋体"/>
                <w:b/>
                <w:bCs/>
                <w:caps/>
                <w:color w:val="auto"/>
                <w:kern w:val="2"/>
                <w:sz w:val="24"/>
                <w:szCs w:val="24"/>
                <w:highlight w:val="none"/>
                <w:lang w:val="en-US" w:eastAsia="zh-CN" w:bidi="ar"/>
              </w:rPr>
              <w:t>未提供或无法证明本项</w:t>
            </w:r>
            <w:r>
              <w:rPr>
                <w:rFonts w:hint="eastAsia" w:ascii="宋体" w:hAnsi="宋体" w:eastAsia="宋体" w:cs="宋体"/>
                <w:b/>
                <w:bCs/>
                <w:caps/>
                <w:color w:val="auto"/>
                <w:kern w:val="2"/>
                <w:sz w:val="24"/>
                <w:szCs w:val="24"/>
                <w:highlight w:val="none"/>
                <w:lang w:val="en-US" w:eastAsia="zh-CN" w:bidi="ar"/>
              </w:rPr>
              <w:t>则为负偏离</w:t>
            </w:r>
            <w:r>
              <w:rPr>
                <w:rFonts w:hint="eastAsia" w:ascii="宋体" w:hAnsi="宋体" w:cs="宋体"/>
                <w:b/>
                <w:bCs/>
                <w:caps/>
                <w:color w:val="auto"/>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控制台</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highlight w:val="none"/>
                <w:lang w:val="en-US" w:eastAsia="zh-CN" w:bidi="ar"/>
              </w:rPr>
            </w:pPr>
            <w:r>
              <w:rPr>
                <w:rFonts w:hint="eastAsia" w:ascii="宋体" w:hAnsi="宋体" w:eastAsia="宋体" w:cs="宋体"/>
                <w:b/>
                <w:bCs/>
                <w:caps/>
                <w:kern w:val="2"/>
                <w:sz w:val="24"/>
                <w:szCs w:val="24"/>
                <w:highlight w:val="none"/>
                <w:lang w:val="en-US" w:eastAsia="zh-CN" w:bidi="ar"/>
              </w:rPr>
              <w:t>2.4.1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highlight w:val="none"/>
                <w:lang w:val="en-US" w:eastAsia="zh-CN" w:bidi="ar"/>
              </w:rPr>
            </w:pPr>
            <w:r>
              <w:rPr>
                <w:rFonts w:hint="eastAsia" w:ascii="宋体" w:hAnsi="宋体" w:eastAsia="宋体" w:cs="宋体"/>
                <w:b w:val="0"/>
                <w:bCs w:val="0"/>
                <w:caps/>
                <w:kern w:val="2"/>
                <w:sz w:val="24"/>
                <w:szCs w:val="24"/>
                <w:highlight w:val="none"/>
                <w:lang w:val="en-US" w:eastAsia="zh-CN" w:bidi="ar"/>
              </w:rPr>
              <w:t>计算机：提供</w:t>
            </w:r>
            <w:r>
              <w:rPr>
                <w:rFonts w:hint="eastAsia" w:ascii="宋体" w:hAnsi="宋体" w:cs="宋体"/>
                <w:b w:val="0"/>
                <w:bCs w:val="0"/>
                <w:caps/>
                <w:kern w:val="2"/>
                <w:sz w:val="24"/>
                <w:szCs w:val="24"/>
                <w:highlight w:val="none"/>
                <w:lang w:val="en-US" w:eastAsia="zh-CN" w:bidi="ar"/>
              </w:rPr>
              <w:t>制造商</w:t>
            </w:r>
            <w:r>
              <w:rPr>
                <w:rFonts w:hint="eastAsia" w:ascii="宋体" w:hAnsi="宋体" w:eastAsia="宋体" w:cs="宋体"/>
                <w:b w:val="0"/>
                <w:bCs w:val="0"/>
                <w:caps/>
                <w:kern w:val="2"/>
                <w:sz w:val="24"/>
                <w:szCs w:val="24"/>
                <w:highlight w:val="none"/>
                <w:lang w:val="en-US" w:eastAsia="zh-CN" w:bidi="ar"/>
              </w:rPr>
              <w:t>最新版本计算机</w:t>
            </w:r>
            <w:r>
              <w:rPr>
                <w:rFonts w:hint="eastAsia" w:ascii="宋体" w:hAnsi="宋体" w:cs="宋体"/>
                <w:b w:val="0"/>
                <w:bCs w:val="0"/>
                <w:caps/>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highlight w:val="none"/>
                <w:lang w:val="en-US" w:eastAsia="zh-CN" w:bidi="ar"/>
              </w:rPr>
            </w:pPr>
            <w:r>
              <w:rPr>
                <w:rFonts w:hint="eastAsia" w:ascii="宋体" w:hAnsi="宋体" w:eastAsia="宋体" w:cs="宋体"/>
                <w:b/>
                <w:bCs/>
                <w:caps/>
                <w:kern w:val="2"/>
                <w:sz w:val="24"/>
                <w:szCs w:val="24"/>
                <w:highlight w:val="none"/>
                <w:lang w:val="en-US" w:eastAsia="zh-CN" w:bidi="ar"/>
              </w:rPr>
              <w:t>2.4.2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highlight w:val="none"/>
                <w:lang w:val="en-US" w:eastAsia="zh-CN" w:bidi="ar"/>
              </w:rPr>
            </w:pPr>
            <w:r>
              <w:rPr>
                <w:rFonts w:hint="eastAsia" w:ascii="宋体" w:hAnsi="宋体" w:eastAsia="宋体" w:cs="宋体"/>
                <w:b w:val="0"/>
                <w:bCs w:val="0"/>
                <w:caps/>
                <w:kern w:val="2"/>
                <w:sz w:val="24"/>
                <w:szCs w:val="24"/>
                <w:highlight w:val="none"/>
                <w:lang w:val="en-US" w:eastAsia="zh-CN" w:bidi="ar"/>
              </w:rPr>
              <w:t>计算机内存≥32GB</w:t>
            </w:r>
            <w:r>
              <w:rPr>
                <w:rFonts w:hint="eastAsia" w:ascii="宋体" w:hAnsi="宋体" w:cs="宋体"/>
                <w:b w:val="0"/>
                <w:bCs w:val="0"/>
                <w:caps/>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图像存储量：≥600,000幅</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一体化图像光盘存储系统CD-RW（DICOM兼容）</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液晶超薄平面显示器23寸</w:t>
            </w:r>
            <w:r>
              <w:rPr>
                <w:rFonts w:hint="eastAsia" w:ascii="宋体" w:hAnsi="宋体" w:cs="宋体"/>
                <w:b w:val="0"/>
                <w:bCs w:val="0"/>
                <w:caps/>
                <w:kern w:val="2"/>
                <w:sz w:val="24"/>
                <w:szCs w:val="24"/>
                <w:lang w:val="en-US" w:eastAsia="zh-CN" w:bidi="ar"/>
              </w:rPr>
              <w:t>，</w:t>
            </w:r>
            <w:r>
              <w:rPr>
                <w:rFonts w:hint="eastAsia" w:ascii="宋体" w:hAnsi="宋体" w:eastAsia="宋体" w:cs="宋体"/>
                <w:b w:val="0"/>
                <w:bCs w:val="0"/>
                <w:caps/>
                <w:kern w:val="2"/>
                <w:sz w:val="24"/>
                <w:szCs w:val="24"/>
                <w:lang w:val="en-US" w:eastAsia="zh-CN" w:bidi="ar"/>
              </w:rPr>
              <w:t>分辨率≥1920X1080</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同步并行处理功能：扫描、重建、显示、存储、打印等操作可同步进行</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可以独立完成MPR,SSD,MIP,CTA，三维容积等重建功能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自动病人呼吸屏气辅助控制系统，双向语音传输</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2.4.9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并行重建功能：并行处理多种模式的图像的重建与重组，可以在一个扫描方案中预置和完成不同算法的重建任务</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扫描参数</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快扫描速度：≤0.5sec/360°</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每360°扫描成像速度：≥32层图像/360°</w:t>
            </w:r>
            <w:r>
              <w:rPr>
                <w:rFonts w:hint="eastAsia" w:ascii="宋体" w:hAnsi="宋体" w:cs="宋体"/>
                <w:b w:val="0"/>
                <w:bCs w:val="0"/>
                <w:caps/>
                <w:kern w:val="2"/>
                <w:sz w:val="24"/>
                <w:szCs w:val="24"/>
                <w:lang w:val="en-US" w:eastAsia="zh-CN" w:bidi="ar"/>
              </w:rPr>
              <w:t>；</w:t>
            </w:r>
          </w:p>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cs="宋体"/>
                <w:b/>
                <w:bCs/>
                <w:caps/>
                <w:color w:val="auto"/>
                <w:kern w:val="2"/>
                <w:sz w:val="24"/>
                <w:szCs w:val="24"/>
                <w:highlight w:val="none"/>
                <w:lang w:val="en-US" w:eastAsia="zh-CN" w:bidi="ar"/>
              </w:rPr>
              <w:t>注：供应商须在投标文件中</w:t>
            </w:r>
            <w:r>
              <w:rPr>
                <w:rFonts w:hint="eastAsia" w:ascii="宋体" w:hAnsi="宋体" w:eastAsia="宋体" w:cs="宋体"/>
                <w:b/>
                <w:bCs/>
                <w:caps/>
                <w:color w:val="auto"/>
                <w:kern w:val="2"/>
                <w:sz w:val="24"/>
                <w:szCs w:val="24"/>
                <w:highlight w:val="none"/>
                <w:lang w:val="en-US" w:eastAsia="zh-CN" w:bidi="ar"/>
              </w:rPr>
              <w:t>提供相应证明文件</w:t>
            </w:r>
            <w:r>
              <w:rPr>
                <w:rFonts w:hint="eastAsia" w:ascii="宋体" w:hAnsi="宋体" w:cs="宋体"/>
                <w:b/>
                <w:bCs/>
                <w:caps/>
                <w:color w:val="auto"/>
                <w:kern w:val="2"/>
                <w:sz w:val="24"/>
                <w:szCs w:val="24"/>
                <w:highlight w:val="none"/>
                <w:lang w:val="en-US" w:eastAsia="zh-CN" w:bidi="ar"/>
              </w:rPr>
              <w:t>作为佐证</w:t>
            </w:r>
            <w:r>
              <w:rPr>
                <w:rFonts w:hint="eastAsia" w:ascii="宋体" w:hAnsi="宋体" w:eastAsia="宋体" w:cs="宋体"/>
                <w:b/>
                <w:bCs/>
                <w:caps/>
                <w:color w:val="auto"/>
                <w:kern w:val="2"/>
                <w:sz w:val="24"/>
                <w:szCs w:val="24"/>
                <w:highlight w:val="none"/>
                <w:lang w:val="en-US" w:eastAsia="zh-CN" w:bidi="ar"/>
              </w:rPr>
              <w:t>，</w:t>
            </w:r>
            <w:r>
              <w:rPr>
                <w:rFonts w:hint="eastAsia" w:ascii="宋体" w:hAnsi="宋体" w:cs="宋体"/>
                <w:b/>
                <w:bCs/>
                <w:caps/>
                <w:color w:val="auto"/>
                <w:kern w:val="2"/>
                <w:sz w:val="24"/>
                <w:szCs w:val="24"/>
                <w:highlight w:val="none"/>
                <w:lang w:val="en-US" w:eastAsia="zh-CN" w:bidi="ar"/>
              </w:rPr>
              <w:t>未提供或无法证明本项</w:t>
            </w:r>
            <w:r>
              <w:rPr>
                <w:rFonts w:hint="eastAsia" w:ascii="宋体" w:hAnsi="宋体" w:eastAsia="宋体" w:cs="宋体"/>
                <w:b/>
                <w:bCs/>
                <w:caps/>
                <w:color w:val="auto"/>
                <w:kern w:val="2"/>
                <w:sz w:val="24"/>
                <w:szCs w:val="24"/>
                <w:highlight w:val="none"/>
                <w:lang w:val="en-US" w:eastAsia="zh-CN" w:bidi="ar"/>
              </w:rPr>
              <w:t>则为负偏离</w:t>
            </w:r>
            <w:r>
              <w:rPr>
                <w:rFonts w:hint="eastAsia" w:ascii="宋体" w:hAnsi="宋体" w:cs="宋体"/>
                <w:b/>
                <w:bCs/>
                <w:caps/>
                <w:color w:val="auto"/>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最薄扫描层厚：≤0.625mm</w:t>
            </w:r>
            <w:r>
              <w:rPr>
                <w:rFonts w:hint="eastAsia" w:ascii="宋体" w:hAnsi="宋体" w:cs="宋体"/>
                <w:b w:val="0"/>
                <w:bCs w:val="0"/>
                <w:caps/>
                <w:kern w:val="2"/>
                <w:sz w:val="24"/>
                <w:szCs w:val="24"/>
                <w:lang w:val="en-US" w:eastAsia="zh-CN" w:bidi="ar"/>
              </w:rPr>
              <w:t>；</w:t>
            </w:r>
          </w:p>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cs="宋体"/>
                <w:b/>
                <w:bCs/>
                <w:caps/>
                <w:color w:val="auto"/>
                <w:kern w:val="2"/>
                <w:sz w:val="24"/>
                <w:szCs w:val="24"/>
                <w:highlight w:val="none"/>
                <w:lang w:val="en-US" w:eastAsia="zh-CN" w:bidi="ar"/>
              </w:rPr>
              <w:t>注：供应商须在投标文件中</w:t>
            </w:r>
            <w:r>
              <w:rPr>
                <w:rFonts w:hint="eastAsia" w:ascii="宋体" w:hAnsi="宋体" w:eastAsia="宋体" w:cs="宋体"/>
                <w:b/>
                <w:bCs/>
                <w:caps/>
                <w:color w:val="auto"/>
                <w:kern w:val="2"/>
                <w:sz w:val="24"/>
                <w:szCs w:val="24"/>
                <w:highlight w:val="none"/>
                <w:lang w:val="en-US" w:eastAsia="zh-CN" w:bidi="ar"/>
              </w:rPr>
              <w:t>提供相应证明文件</w:t>
            </w:r>
            <w:r>
              <w:rPr>
                <w:rFonts w:hint="eastAsia" w:ascii="宋体" w:hAnsi="宋体" w:cs="宋体"/>
                <w:b/>
                <w:bCs/>
                <w:caps/>
                <w:color w:val="auto"/>
                <w:kern w:val="2"/>
                <w:sz w:val="24"/>
                <w:szCs w:val="24"/>
                <w:highlight w:val="none"/>
                <w:lang w:val="en-US" w:eastAsia="zh-CN" w:bidi="ar"/>
              </w:rPr>
              <w:t>作为佐证</w:t>
            </w:r>
            <w:r>
              <w:rPr>
                <w:rFonts w:hint="eastAsia" w:ascii="宋体" w:hAnsi="宋体" w:eastAsia="宋体" w:cs="宋体"/>
                <w:b/>
                <w:bCs/>
                <w:caps/>
                <w:color w:val="auto"/>
                <w:kern w:val="2"/>
                <w:sz w:val="24"/>
                <w:szCs w:val="24"/>
                <w:highlight w:val="none"/>
                <w:lang w:val="en-US" w:eastAsia="zh-CN" w:bidi="ar"/>
              </w:rPr>
              <w:t>，</w:t>
            </w:r>
            <w:r>
              <w:rPr>
                <w:rFonts w:hint="eastAsia" w:ascii="宋体" w:hAnsi="宋体" w:cs="宋体"/>
                <w:b/>
                <w:bCs/>
                <w:caps/>
                <w:color w:val="auto"/>
                <w:kern w:val="2"/>
                <w:sz w:val="24"/>
                <w:szCs w:val="24"/>
                <w:highlight w:val="none"/>
                <w:lang w:val="en-US" w:eastAsia="zh-CN" w:bidi="ar"/>
              </w:rPr>
              <w:t>未提供或无法证明本项</w:t>
            </w:r>
            <w:r>
              <w:rPr>
                <w:rFonts w:hint="eastAsia" w:ascii="宋体" w:hAnsi="宋体" w:eastAsia="宋体" w:cs="宋体"/>
                <w:b/>
                <w:bCs/>
                <w:caps/>
                <w:color w:val="auto"/>
                <w:kern w:val="2"/>
                <w:sz w:val="24"/>
                <w:szCs w:val="24"/>
                <w:highlight w:val="none"/>
                <w:lang w:val="en-US" w:eastAsia="zh-CN" w:bidi="ar"/>
              </w:rPr>
              <w:t>则为负偏离</w:t>
            </w:r>
            <w:r>
              <w:rPr>
                <w:rFonts w:hint="eastAsia" w:ascii="宋体" w:hAnsi="宋体" w:cs="宋体"/>
                <w:b/>
                <w:bCs/>
                <w:caps/>
                <w:color w:val="auto"/>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图像重建速度：≥20幅/秒（512</w:t>
            </w:r>
            <w:r>
              <w:rPr>
                <w:rFonts w:hint="eastAsia" w:ascii="宋体" w:hAnsi="宋体" w:cs="宋体"/>
                <w:b w:val="0"/>
                <w:bCs w:val="0"/>
                <w:caps/>
                <w:kern w:val="2"/>
                <w:sz w:val="24"/>
                <w:szCs w:val="24"/>
                <w:lang w:val="en-US" w:eastAsia="zh-CN" w:bidi="ar"/>
              </w:rPr>
              <w:t>×</w:t>
            </w:r>
            <w:r>
              <w:rPr>
                <w:rFonts w:hint="eastAsia" w:ascii="宋体" w:hAnsi="宋体" w:eastAsia="宋体" w:cs="宋体"/>
                <w:b w:val="0"/>
                <w:bCs w:val="0"/>
                <w:caps/>
                <w:kern w:val="2"/>
                <w:sz w:val="24"/>
                <w:szCs w:val="24"/>
                <w:lang w:val="en-US" w:eastAsia="zh-CN" w:bidi="ar"/>
              </w:rPr>
              <w:t>512矩阵）</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最大扫描野：≥60 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最大显示野EFOV≥80cm</w:t>
            </w:r>
            <w:r>
              <w:rPr>
                <w:rFonts w:hint="eastAsia" w:ascii="宋体" w:hAnsi="宋体" w:cs="宋体"/>
                <w:b w:val="0"/>
                <w:bCs w:val="0"/>
                <w:caps/>
                <w:kern w:val="2"/>
                <w:sz w:val="24"/>
                <w:szCs w:val="24"/>
                <w:lang w:val="en-US" w:eastAsia="zh-CN" w:bidi="ar"/>
              </w:rPr>
              <w:t>；</w:t>
            </w:r>
          </w:p>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cs="宋体"/>
                <w:b/>
                <w:bCs/>
                <w:caps/>
                <w:color w:val="auto"/>
                <w:kern w:val="2"/>
                <w:sz w:val="24"/>
                <w:szCs w:val="24"/>
                <w:highlight w:val="none"/>
                <w:lang w:val="en-US" w:eastAsia="zh-CN" w:bidi="ar"/>
              </w:rPr>
              <w:t>注：供应商须在投标文件中</w:t>
            </w:r>
            <w:r>
              <w:rPr>
                <w:rFonts w:hint="eastAsia" w:ascii="宋体" w:hAnsi="宋体" w:eastAsia="宋体" w:cs="宋体"/>
                <w:b/>
                <w:bCs/>
                <w:caps/>
                <w:color w:val="auto"/>
                <w:kern w:val="2"/>
                <w:sz w:val="24"/>
                <w:szCs w:val="24"/>
                <w:highlight w:val="none"/>
                <w:lang w:val="en-US" w:eastAsia="zh-CN" w:bidi="ar"/>
              </w:rPr>
              <w:t>提供相应证明文件</w:t>
            </w:r>
            <w:r>
              <w:rPr>
                <w:rFonts w:hint="eastAsia" w:ascii="宋体" w:hAnsi="宋体" w:cs="宋体"/>
                <w:b/>
                <w:bCs/>
                <w:caps/>
                <w:color w:val="auto"/>
                <w:kern w:val="2"/>
                <w:sz w:val="24"/>
                <w:szCs w:val="24"/>
                <w:highlight w:val="none"/>
                <w:lang w:val="en-US" w:eastAsia="zh-CN" w:bidi="ar"/>
              </w:rPr>
              <w:t>作为佐证</w:t>
            </w:r>
            <w:r>
              <w:rPr>
                <w:rFonts w:hint="eastAsia" w:ascii="宋体" w:hAnsi="宋体" w:eastAsia="宋体" w:cs="宋体"/>
                <w:b/>
                <w:bCs/>
                <w:caps/>
                <w:color w:val="auto"/>
                <w:kern w:val="2"/>
                <w:sz w:val="24"/>
                <w:szCs w:val="24"/>
                <w:highlight w:val="none"/>
                <w:lang w:val="en-US" w:eastAsia="zh-CN" w:bidi="ar"/>
              </w:rPr>
              <w:t>，</w:t>
            </w:r>
            <w:r>
              <w:rPr>
                <w:rFonts w:hint="eastAsia" w:ascii="宋体" w:hAnsi="宋体" w:cs="宋体"/>
                <w:b/>
                <w:bCs/>
                <w:caps/>
                <w:color w:val="auto"/>
                <w:kern w:val="2"/>
                <w:sz w:val="24"/>
                <w:szCs w:val="24"/>
                <w:highlight w:val="none"/>
                <w:lang w:val="en-US" w:eastAsia="zh-CN" w:bidi="ar"/>
              </w:rPr>
              <w:t>未提供或无法证明本项</w:t>
            </w:r>
            <w:r>
              <w:rPr>
                <w:rFonts w:hint="eastAsia" w:ascii="宋体" w:hAnsi="宋体" w:eastAsia="宋体" w:cs="宋体"/>
                <w:b/>
                <w:bCs/>
                <w:caps/>
                <w:color w:val="auto"/>
                <w:kern w:val="2"/>
                <w:sz w:val="24"/>
                <w:szCs w:val="24"/>
                <w:highlight w:val="none"/>
                <w:lang w:val="en-US" w:eastAsia="zh-CN" w:bidi="ar"/>
              </w:rPr>
              <w:t>则为负偏离</w:t>
            </w:r>
            <w:r>
              <w:rPr>
                <w:rFonts w:hint="eastAsia" w:ascii="宋体" w:hAnsi="宋体" w:cs="宋体"/>
                <w:b/>
                <w:bCs/>
                <w:caps/>
                <w:color w:val="auto"/>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最小显示视野：≤5cm</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图像重建矩阵：≥512</w:t>
            </w:r>
            <w:r>
              <w:rPr>
                <w:rFonts w:hint="eastAsia" w:ascii="宋体" w:hAnsi="宋体" w:cs="宋体"/>
                <w:b w:val="0"/>
                <w:bCs w:val="0"/>
                <w:caps/>
                <w:kern w:val="2"/>
                <w:sz w:val="24"/>
                <w:szCs w:val="24"/>
                <w:lang w:val="en-US" w:eastAsia="zh-CN" w:bidi="ar"/>
              </w:rPr>
              <w:t>×</w:t>
            </w:r>
            <w:r>
              <w:rPr>
                <w:rFonts w:hint="eastAsia" w:ascii="宋体" w:hAnsi="宋体" w:eastAsia="宋体" w:cs="宋体"/>
                <w:b w:val="0"/>
                <w:bCs w:val="0"/>
                <w:caps/>
                <w:kern w:val="2"/>
                <w:sz w:val="24"/>
                <w:szCs w:val="24"/>
                <w:lang w:val="en-US" w:eastAsia="zh-CN" w:bidi="ar"/>
              </w:rPr>
              <w:t>512</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0"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单次螺旋连续扫描时间：≥150秒</w:t>
            </w:r>
            <w:r>
              <w:rPr>
                <w:rFonts w:hint="eastAsia" w:ascii="宋体" w:hAnsi="宋体" w:cs="宋体"/>
                <w:b w:val="0"/>
                <w:bCs w:val="0"/>
                <w:caps/>
                <w:kern w:val="2"/>
                <w:sz w:val="24"/>
                <w:szCs w:val="24"/>
                <w:lang w:val="en-US" w:eastAsia="zh-CN" w:bidi="ar"/>
              </w:rPr>
              <w:t>；</w:t>
            </w:r>
          </w:p>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cs="宋体"/>
                <w:b/>
                <w:bCs/>
                <w:caps/>
                <w:color w:val="auto"/>
                <w:kern w:val="2"/>
                <w:sz w:val="24"/>
                <w:szCs w:val="24"/>
                <w:highlight w:val="none"/>
                <w:lang w:val="en-US" w:eastAsia="zh-CN" w:bidi="ar"/>
              </w:rPr>
              <w:t>注：供应商须在投标文件中</w:t>
            </w:r>
            <w:r>
              <w:rPr>
                <w:rFonts w:hint="eastAsia" w:ascii="宋体" w:hAnsi="宋体" w:eastAsia="宋体" w:cs="宋体"/>
                <w:b/>
                <w:bCs/>
                <w:caps/>
                <w:color w:val="auto"/>
                <w:kern w:val="2"/>
                <w:sz w:val="24"/>
                <w:szCs w:val="24"/>
                <w:highlight w:val="none"/>
                <w:lang w:val="en-US" w:eastAsia="zh-CN" w:bidi="ar"/>
              </w:rPr>
              <w:t>提供相应证明文件</w:t>
            </w:r>
            <w:r>
              <w:rPr>
                <w:rFonts w:hint="eastAsia" w:ascii="宋体" w:hAnsi="宋体" w:cs="宋体"/>
                <w:b/>
                <w:bCs/>
                <w:caps/>
                <w:color w:val="auto"/>
                <w:kern w:val="2"/>
                <w:sz w:val="24"/>
                <w:szCs w:val="24"/>
                <w:highlight w:val="none"/>
                <w:lang w:val="en-US" w:eastAsia="zh-CN" w:bidi="ar"/>
              </w:rPr>
              <w:t>作为佐证</w:t>
            </w:r>
            <w:r>
              <w:rPr>
                <w:rFonts w:hint="eastAsia" w:ascii="宋体" w:hAnsi="宋体" w:eastAsia="宋体" w:cs="宋体"/>
                <w:b/>
                <w:bCs/>
                <w:caps/>
                <w:color w:val="auto"/>
                <w:kern w:val="2"/>
                <w:sz w:val="24"/>
                <w:szCs w:val="24"/>
                <w:highlight w:val="none"/>
                <w:lang w:val="en-US" w:eastAsia="zh-CN" w:bidi="ar"/>
              </w:rPr>
              <w:t>，</w:t>
            </w:r>
            <w:r>
              <w:rPr>
                <w:rFonts w:hint="eastAsia" w:ascii="宋体" w:hAnsi="宋体" w:cs="宋体"/>
                <w:b/>
                <w:bCs/>
                <w:caps/>
                <w:color w:val="auto"/>
                <w:kern w:val="2"/>
                <w:sz w:val="24"/>
                <w:szCs w:val="24"/>
                <w:highlight w:val="none"/>
                <w:lang w:val="en-US" w:eastAsia="zh-CN" w:bidi="ar"/>
              </w:rPr>
              <w:t>未提供或无法证明本项</w:t>
            </w:r>
            <w:r>
              <w:rPr>
                <w:rFonts w:hint="eastAsia" w:ascii="宋体" w:hAnsi="宋体" w:eastAsia="宋体" w:cs="宋体"/>
                <w:b/>
                <w:bCs/>
                <w:caps/>
                <w:color w:val="auto"/>
                <w:kern w:val="2"/>
                <w:sz w:val="24"/>
                <w:szCs w:val="24"/>
                <w:highlight w:val="none"/>
                <w:lang w:val="en-US" w:eastAsia="zh-CN" w:bidi="ar"/>
              </w:rPr>
              <w:t>则为负偏离</w:t>
            </w:r>
            <w:r>
              <w:rPr>
                <w:rFonts w:hint="eastAsia" w:ascii="宋体" w:hAnsi="宋体" w:cs="宋体"/>
                <w:b/>
                <w:bCs/>
                <w:caps/>
                <w:color w:val="auto"/>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2.5.10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提供快速扫描协议集成方案</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图像质量</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2.6.1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空间分辨率(10%MTF)：≥12 LP/cm</w:t>
            </w:r>
            <w:r>
              <w:rPr>
                <w:rFonts w:hint="eastAsia" w:ascii="宋体" w:hAnsi="宋体" w:cs="宋体"/>
                <w:b w:val="0"/>
                <w:bCs w:val="0"/>
                <w:caps/>
                <w:kern w:val="2"/>
                <w:sz w:val="24"/>
                <w:szCs w:val="24"/>
                <w:lang w:val="en-US" w:eastAsia="zh-CN" w:bidi="ar"/>
              </w:rPr>
              <w:t>；</w:t>
            </w:r>
          </w:p>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cs="宋体"/>
                <w:b/>
                <w:bCs/>
                <w:caps/>
                <w:color w:val="auto"/>
                <w:kern w:val="2"/>
                <w:sz w:val="24"/>
                <w:szCs w:val="24"/>
                <w:highlight w:val="none"/>
                <w:lang w:val="en-US" w:eastAsia="zh-CN" w:bidi="ar"/>
              </w:rPr>
              <w:t>注：供应商须在投标文件中</w:t>
            </w:r>
            <w:r>
              <w:rPr>
                <w:rFonts w:hint="eastAsia" w:ascii="宋体" w:hAnsi="宋体" w:eastAsia="宋体" w:cs="宋体"/>
                <w:b/>
                <w:bCs/>
                <w:caps/>
                <w:color w:val="auto"/>
                <w:kern w:val="2"/>
                <w:sz w:val="24"/>
                <w:szCs w:val="24"/>
                <w:highlight w:val="none"/>
                <w:lang w:val="en-US" w:eastAsia="zh-CN" w:bidi="ar"/>
              </w:rPr>
              <w:t>提供相应证明文件</w:t>
            </w:r>
            <w:r>
              <w:rPr>
                <w:rFonts w:hint="eastAsia" w:ascii="宋体" w:hAnsi="宋体" w:cs="宋体"/>
                <w:b/>
                <w:bCs/>
                <w:caps/>
                <w:color w:val="auto"/>
                <w:kern w:val="2"/>
                <w:sz w:val="24"/>
                <w:szCs w:val="24"/>
                <w:highlight w:val="none"/>
                <w:lang w:val="en-US" w:eastAsia="zh-CN" w:bidi="ar"/>
              </w:rPr>
              <w:t>作为佐证</w:t>
            </w:r>
            <w:r>
              <w:rPr>
                <w:rFonts w:hint="eastAsia" w:ascii="宋体" w:hAnsi="宋体" w:eastAsia="宋体" w:cs="宋体"/>
                <w:b/>
                <w:bCs/>
                <w:caps/>
                <w:color w:val="auto"/>
                <w:kern w:val="2"/>
                <w:sz w:val="24"/>
                <w:szCs w:val="24"/>
                <w:highlight w:val="none"/>
                <w:lang w:val="en-US" w:eastAsia="zh-CN" w:bidi="ar"/>
              </w:rPr>
              <w:t>，</w:t>
            </w:r>
            <w:r>
              <w:rPr>
                <w:rFonts w:hint="eastAsia" w:ascii="宋体" w:hAnsi="宋体" w:cs="宋体"/>
                <w:b/>
                <w:bCs/>
                <w:caps/>
                <w:color w:val="auto"/>
                <w:kern w:val="2"/>
                <w:sz w:val="24"/>
                <w:szCs w:val="24"/>
                <w:highlight w:val="none"/>
                <w:lang w:val="en-US" w:eastAsia="zh-CN" w:bidi="ar"/>
              </w:rPr>
              <w:t>未提供或无法证明本项</w:t>
            </w:r>
            <w:r>
              <w:rPr>
                <w:rFonts w:hint="eastAsia" w:ascii="宋体" w:hAnsi="宋体" w:eastAsia="宋体" w:cs="宋体"/>
                <w:b/>
                <w:bCs/>
                <w:caps/>
                <w:color w:val="auto"/>
                <w:kern w:val="2"/>
                <w:sz w:val="24"/>
                <w:szCs w:val="24"/>
                <w:highlight w:val="none"/>
                <w:lang w:val="en-US" w:eastAsia="zh-CN" w:bidi="ar"/>
              </w:rPr>
              <w:t>则为负偏离</w:t>
            </w:r>
            <w:r>
              <w:rPr>
                <w:rFonts w:hint="eastAsia" w:ascii="宋体" w:hAnsi="宋体" w:cs="宋体"/>
                <w:b/>
                <w:bCs/>
                <w:caps/>
                <w:color w:val="auto"/>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2.6.2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低密度分辨率</w:t>
            </w:r>
            <w:r>
              <w:rPr>
                <w:rFonts w:hint="eastAsia" w:ascii="宋体" w:hAnsi="宋体" w:eastAsia="宋体" w:cs="宋体"/>
                <w:b w:val="0"/>
                <w:bCs w:val="0"/>
                <w:caps/>
                <w:kern w:val="2"/>
                <w:sz w:val="24"/>
                <w:szCs w:val="24"/>
                <w:lang w:val="es-ES" w:eastAsia="zh-CN" w:bidi="ar"/>
              </w:rPr>
              <w:t>：≤5mm@0.3%≤12mGy, 20cm</w:t>
            </w:r>
            <w:r>
              <w:rPr>
                <w:rFonts w:hint="eastAsia" w:ascii="宋体" w:hAnsi="宋体" w:eastAsia="宋体" w:cs="宋体"/>
                <w:b w:val="0"/>
                <w:bCs w:val="0"/>
                <w:caps/>
                <w:kern w:val="2"/>
                <w:sz w:val="24"/>
                <w:szCs w:val="24"/>
                <w:lang w:val="en-US" w:eastAsia="zh-CN" w:bidi="ar"/>
              </w:rPr>
              <w:t>体模</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2.6.3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CT值范围：≥－1000~＋3000</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临床应用软件</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具备MPR，曲面重建MPR (Curved MPR)</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具备三维（3D、SSD）软件</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具备最大、最小及平均密度投影(MIP, MinP，AVG)，MIP模式的CT血管造影</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具备三维容积测量评估功能：可用于出血量的评估；小结节容积，密度与内部结构的评估</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具备三维容积漫游软件和组织器官的彩色容积重建与显示(VRT)</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具备容积透明重建功能，用于肺和支气管，结肠，骨骼系统的显示</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具备造影剂自动跟踪软件，在血管内造影剂浓度达到设定值后自动触发个体化增强扫描</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2.7.8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具备儿童低剂量成像软件和扫描序列、模拟定位功能等</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具备双能量扫描功能，能通过改变高低球管电压来辨别、分析不同的组织及病变。</w:t>
            </w:r>
          </w:p>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cs="宋体"/>
                <w:b/>
                <w:bCs/>
                <w:caps/>
                <w:color w:val="auto"/>
                <w:kern w:val="2"/>
                <w:sz w:val="24"/>
                <w:szCs w:val="24"/>
                <w:highlight w:val="none"/>
                <w:lang w:val="en-US" w:eastAsia="zh-CN" w:bidi="ar"/>
              </w:rPr>
              <w:t>注：供应商须在投标文件中</w:t>
            </w:r>
            <w:r>
              <w:rPr>
                <w:rFonts w:hint="eastAsia" w:ascii="宋体" w:hAnsi="宋体" w:eastAsia="宋体" w:cs="宋体"/>
                <w:b/>
                <w:bCs/>
                <w:caps/>
                <w:color w:val="auto"/>
                <w:kern w:val="2"/>
                <w:sz w:val="24"/>
                <w:szCs w:val="24"/>
                <w:highlight w:val="none"/>
                <w:lang w:val="en-US" w:eastAsia="zh-CN" w:bidi="ar"/>
              </w:rPr>
              <w:t>提供相应证明文件</w:t>
            </w:r>
            <w:r>
              <w:rPr>
                <w:rFonts w:hint="eastAsia" w:ascii="宋体" w:hAnsi="宋体" w:cs="宋体"/>
                <w:b/>
                <w:bCs/>
                <w:caps/>
                <w:color w:val="auto"/>
                <w:kern w:val="2"/>
                <w:sz w:val="24"/>
                <w:szCs w:val="24"/>
                <w:highlight w:val="none"/>
                <w:lang w:val="en-US" w:eastAsia="zh-CN" w:bidi="ar"/>
              </w:rPr>
              <w:t>作为佐证</w:t>
            </w:r>
            <w:r>
              <w:rPr>
                <w:rFonts w:hint="eastAsia" w:ascii="宋体" w:hAnsi="宋体" w:eastAsia="宋体" w:cs="宋体"/>
                <w:b/>
                <w:bCs/>
                <w:caps/>
                <w:color w:val="auto"/>
                <w:kern w:val="2"/>
                <w:sz w:val="24"/>
                <w:szCs w:val="24"/>
                <w:highlight w:val="none"/>
                <w:lang w:val="en-US" w:eastAsia="zh-CN" w:bidi="ar"/>
              </w:rPr>
              <w:t>，</w:t>
            </w:r>
            <w:r>
              <w:rPr>
                <w:rFonts w:hint="eastAsia" w:ascii="宋体" w:hAnsi="宋体" w:cs="宋体"/>
                <w:b/>
                <w:bCs/>
                <w:caps/>
                <w:color w:val="auto"/>
                <w:kern w:val="2"/>
                <w:sz w:val="24"/>
                <w:szCs w:val="24"/>
                <w:highlight w:val="none"/>
                <w:lang w:val="en-US" w:eastAsia="zh-CN" w:bidi="ar"/>
              </w:rPr>
              <w:t>未提供或无法证明本项</w:t>
            </w:r>
            <w:r>
              <w:rPr>
                <w:rFonts w:hint="eastAsia" w:ascii="宋体" w:hAnsi="宋体" w:eastAsia="宋体" w:cs="宋体"/>
                <w:b/>
                <w:bCs/>
                <w:caps/>
                <w:color w:val="auto"/>
                <w:kern w:val="2"/>
                <w:sz w:val="24"/>
                <w:szCs w:val="24"/>
                <w:highlight w:val="none"/>
                <w:lang w:val="en-US" w:eastAsia="zh-CN" w:bidi="ar"/>
              </w:rPr>
              <w:t>则为负偏离</w:t>
            </w:r>
            <w:r>
              <w:rPr>
                <w:rFonts w:hint="eastAsia" w:ascii="宋体" w:hAnsi="宋体" w:cs="宋体"/>
                <w:b/>
                <w:bCs/>
                <w:caps/>
                <w:color w:val="auto"/>
                <w:kern w:val="2"/>
                <w:sz w:val="24"/>
                <w:szCs w:val="24"/>
                <w:highlight w:val="none"/>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具备模拟定位功能</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手动轮廓勾画，可以利用点对点的自动密度梯度跟踪方法进行勾画，具备传统击点连线法,手动连续画法,二维画法，三维画法，层与层之间拷贝轮廓，在照射野角部设置标记，识别器官几何等中心，手动设置等中心，设计多叶光栅</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可在任意角度产生DRR图像，DRR重建矩阵不小于CT矩阵(≥512×512)，DRR视图应同时包含BEV，同时在DRR上可显示靶区及其他组织，照射野大小形状及档块等，DRR的射线能量可由用户设定</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提供病人摆位，固定，参考点，体表标记，假体模型，DRR胶片输出等功能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具备激光灯接口</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2.9.5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具备完整的轮廓勾画虚拟X光透视图像和虚拟模拟功能</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具备Dicom 3.0 接口，要求能实现DICOM图像的导入和导出及其它DICOM服务</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配套呼吸运动管理系统</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提供4DCT呼吸运动管理系统软硬件</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同时支持时相和幅值两种重建方式</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提供金属去伪影功能，包括但不限于以下8种金属植入物的伪影去除：假牙、神经线圈、胸线圈、髋关节植入物、肢体移植、心脏起搏器、脊柱植入物、肩膀植入物。</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具备能谱纯化技术</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bCs/>
                <w:caps/>
                <w:kern w:val="2"/>
                <w:sz w:val="24"/>
                <w:szCs w:val="24"/>
                <w:lang w:val="en-US" w:eastAsia="zh-CN" w:bidi="ar"/>
              </w:rPr>
              <w:t>配套第三方产品</w:t>
            </w:r>
            <w:r>
              <w:rPr>
                <w:rFonts w:hint="eastAsia" w:ascii="宋体" w:hAnsi="宋体" w:cs="宋体"/>
                <w:b/>
                <w:bCs/>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2.14.1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提供三轴可移动激光定位灯，红绿双色</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2.14.2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提供双筒高压注射器</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2.14.3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提供用于4D CT采集的呼吸门控绑带</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2.14.4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提供头部、头颈部、胸部、体部4个部位的定位膜片</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2.14.5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提供铅衣、铅围脖、铅方巾</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2.14.6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提供伽马射线巡检仪</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eastAsia" w:ascii="宋体" w:hAnsi="宋体" w:eastAsia="宋体" w:cs="宋体"/>
                <w:b/>
                <w:bCs/>
                <w:caps/>
                <w:kern w:val="2"/>
                <w:sz w:val="24"/>
                <w:szCs w:val="24"/>
                <w:lang w:val="en-US" w:eastAsia="zh-CN" w:bidi="ar"/>
              </w:rPr>
            </w:pPr>
            <w:r>
              <w:rPr>
                <w:rFonts w:hint="eastAsia" w:ascii="宋体" w:hAnsi="宋体" w:eastAsia="宋体" w:cs="宋体"/>
                <w:b/>
                <w:bCs/>
                <w:caps/>
                <w:kern w:val="2"/>
                <w:sz w:val="24"/>
                <w:szCs w:val="24"/>
                <w:lang w:val="en-US" w:eastAsia="zh-CN" w:bidi="ar"/>
              </w:rPr>
              <w:t>2.14.7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提供UPS</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三</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default" w:ascii="宋体" w:hAnsi="宋体" w:eastAsia="宋体" w:cs="宋体"/>
                <w:b w:val="0"/>
                <w:bCs w:val="0"/>
                <w:caps/>
                <w:kern w:val="2"/>
                <w:sz w:val="24"/>
                <w:szCs w:val="24"/>
                <w:lang w:val="en-US" w:eastAsia="zh-CN" w:bidi="ar"/>
              </w:rPr>
            </w:pPr>
            <w:r>
              <w:rPr>
                <w:rFonts w:hint="eastAsia" w:ascii="宋体" w:hAnsi="宋体" w:cs="宋体"/>
                <w:b/>
                <w:bCs/>
                <w:caps/>
                <w:kern w:val="2"/>
                <w:sz w:val="24"/>
                <w:szCs w:val="24"/>
                <w:lang w:val="en-US" w:eastAsia="zh-CN" w:bidi="ar"/>
              </w:rPr>
              <w:t>主要配置要求：</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CT模拟定位主机2套</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提供CT模拟定位扫描配套附件2套</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工作站2套（含硬件、软件）</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3.4</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双筒高压注射器2套（注明品牌型号）</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3.5</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三轴可移动激光定位灯（红绿双色）2套</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3.6</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CT质控模体2套</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3.7</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呼吸门控绑带2套</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3.8</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头部、头颈部、胸部、体部4个部位的定位膜片，每个部位各20张</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3.9</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0.5mmbp铅衣、0.5mmbp铅围脖、0.5mmbp铅方巾各4套</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3.10</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伽马射线巡检仪2台</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bidi="ar"/>
              </w:rPr>
            </w:pPr>
            <w:r>
              <w:rPr>
                <w:rFonts w:hint="eastAsia" w:ascii="宋体" w:hAnsi="宋体" w:cs="宋体"/>
                <w:b/>
                <w:bCs/>
                <w:caps/>
                <w:kern w:val="2"/>
                <w:sz w:val="24"/>
                <w:szCs w:val="24"/>
                <w:lang w:val="en-US" w:eastAsia="zh-CN" w:bidi="ar"/>
              </w:rPr>
              <w:t>3.11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UPS2套</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400" w:lineRule="exact"/>
              <w:ind w:left="0" w:leftChars="0" w:right="0" w:rightChars="0"/>
              <w:jc w:val="center"/>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
              </w:rPr>
              <w:t>四</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
              </w:rPr>
              <w:t>质保期要求：</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400" w:lineRule="exact"/>
              <w:ind w:left="0" w:leftChars="0" w:right="0" w:rightChars="0"/>
              <w:jc w:val="center"/>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
              </w:rPr>
              <w:t>4.1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Hans" w:bidi="ar"/>
              </w:rPr>
            </w:pPr>
            <w:r>
              <w:rPr>
                <w:rFonts w:hint="eastAsia" w:ascii="宋体" w:hAnsi="宋体" w:eastAsia="宋体" w:cs="宋体"/>
                <w:b w:val="0"/>
                <w:bCs w:val="0"/>
                <w:caps/>
                <w:kern w:val="2"/>
                <w:sz w:val="24"/>
                <w:szCs w:val="24"/>
                <w:lang w:val="en-US" w:eastAsia="zh-CN" w:bidi="ar"/>
              </w:rPr>
              <w:t>自设备验收合格之日起算质量保证期，在质保期内提供免费维修或更换有缺陷的产品或部件。保修期≥1</w:t>
            </w:r>
            <w:r>
              <w:rPr>
                <w:rFonts w:hint="eastAsia" w:ascii="宋体" w:hAnsi="宋体" w:eastAsia="宋体" w:cs="宋体"/>
                <w:b w:val="0"/>
                <w:bCs w:val="0"/>
                <w:caps/>
                <w:kern w:val="2"/>
                <w:sz w:val="24"/>
                <w:szCs w:val="24"/>
                <w:lang w:val="en-US" w:eastAsia="zh-Hans" w:bidi="ar"/>
              </w:rPr>
              <w:t>年，终身维修</w:t>
            </w:r>
            <w:r>
              <w:rPr>
                <w:rFonts w:hint="eastAsia" w:ascii="宋体" w:hAnsi="宋体" w:eastAsia="宋体" w:cs="宋体"/>
                <w:b w:val="0"/>
                <w:bCs w:val="0"/>
                <w:caps/>
                <w:kern w:val="2"/>
                <w:sz w:val="24"/>
                <w:szCs w:val="24"/>
                <w:lang w:val="en-US" w:eastAsia="zh-CN" w:bidi="ar"/>
              </w:rPr>
              <w:t>，</w:t>
            </w:r>
            <w:r>
              <w:rPr>
                <w:rFonts w:hint="eastAsia" w:ascii="宋体" w:hAnsi="宋体" w:eastAsia="宋体" w:cs="宋体"/>
                <w:b w:val="0"/>
                <w:bCs w:val="0"/>
                <w:caps/>
                <w:kern w:val="2"/>
                <w:sz w:val="24"/>
                <w:szCs w:val="24"/>
                <w:lang w:val="en-US" w:eastAsia="zh-Hans" w:bidi="ar"/>
              </w:rPr>
              <w:t>质保期后不收任何维修费、差旅费等，仅收取配件费，并提供价格折扣，先维修后付款</w:t>
            </w:r>
            <w:r>
              <w:rPr>
                <w:rFonts w:hint="eastAsia" w:ascii="宋体" w:hAnsi="宋体" w:eastAsia="宋体" w:cs="宋体"/>
                <w:b w:val="0"/>
                <w:bCs w:val="0"/>
                <w:caps/>
                <w:kern w:val="2"/>
                <w:sz w:val="24"/>
                <w:szCs w:val="24"/>
                <w:lang w:val="en-US" w:eastAsia="zh-CN" w:bidi="ar"/>
              </w:rPr>
              <w:t>。</w:t>
            </w:r>
          </w:p>
          <w:p>
            <w:pPr>
              <w:keepNext w:val="0"/>
              <w:keepLines w:val="0"/>
              <w:widowControl w:val="0"/>
              <w:suppressLineNumbers w:val="0"/>
              <w:autoSpaceDE w:val="0"/>
              <w:autoSpaceDN/>
              <w:adjustRightInd w:val="0"/>
              <w:spacing w:before="0" w:beforeAutospacing="0" w:after="0" w:afterAutospacing="0" w:line="340" w:lineRule="exact"/>
              <w:ind w:left="21" w:leftChars="10" w:right="42" w:rightChars="20"/>
              <w:jc w:val="both"/>
              <w:textAlignment w:val="baseline"/>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
              </w:rPr>
              <w:t>注：供应商须在投标文件中写明具体的质保年限，如只单纯响应“≥</w:t>
            </w:r>
            <w:r>
              <w:rPr>
                <w:rFonts w:hint="eastAsia" w:ascii="宋体" w:hAnsi="宋体" w:cs="宋体"/>
                <w:b/>
                <w:bCs/>
                <w:kern w:val="2"/>
                <w:sz w:val="24"/>
                <w:szCs w:val="24"/>
                <w:vertAlign w:val="baseline"/>
                <w:lang w:val="en-US" w:eastAsia="zh-CN" w:bidi="ar"/>
              </w:rPr>
              <w:t>1</w:t>
            </w:r>
            <w:r>
              <w:rPr>
                <w:rFonts w:hint="eastAsia" w:ascii="宋体" w:hAnsi="宋体" w:eastAsia="宋体" w:cs="宋体"/>
                <w:b/>
                <w:bCs/>
                <w:kern w:val="2"/>
                <w:sz w:val="24"/>
                <w:szCs w:val="24"/>
                <w:vertAlign w:val="baseline"/>
                <w:lang w:val="en-US" w:eastAsia="zh-CN" w:bidi="ar"/>
              </w:rPr>
              <w:t>年”，本项即为负偏离</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rPr>
            </w:pPr>
            <w:r>
              <w:rPr>
                <w:rFonts w:hint="eastAsia" w:ascii="宋体" w:hAnsi="宋体" w:eastAsia="宋体" w:cs="宋体"/>
                <w:b/>
                <w:bCs/>
                <w:caps/>
                <w:kern w:val="2"/>
                <w:sz w:val="24"/>
                <w:szCs w:val="24"/>
                <w:lang w:val="en-US" w:eastAsia="zh-CN"/>
              </w:rPr>
              <w:t>五</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default" w:ascii="宋体" w:hAnsi="宋体" w:eastAsia="宋体" w:cs="宋体"/>
                <w:b w:val="0"/>
                <w:bCs w:val="0"/>
                <w:caps/>
                <w:kern w:val="2"/>
                <w:sz w:val="24"/>
                <w:szCs w:val="24"/>
                <w:lang w:val="en-US" w:eastAsia="zh-CN" w:bidi="ar"/>
              </w:rPr>
            </w:pPr>
            <w:r>
              <w:rPr>
                <w:rFonts w:hint="eastAsia" w:ascii="宋体" w:hAnsi="宋体" w:cs="宋体"/>
                <w:b/>
                <w:bCs/>
                <w:caps/>
                <w:kern w:val="2"/>
                <w:sz w:val="24"/>
                <w:szCs w:val="24"/>
                <w:lang w:val="en-US" w:eastAsia="zh-CN" w:bidi="ar"/>
              </w:rPr>
              <w:t>其他要求：</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rPr>
            </w:pPr>
            <w:r>
              <w:rPr>
                <w:rFonts w:hint="eastAsia" w:ascii="宋体" w:hAnsi="宋体" w:eastAsia="宋体" w:cs="宋体"/>
                <w:b/>
                <w:bCs/>
                <w:caps/>
                <w:kern w:val="2"/>
                <w:sz w:val="24"/>
                <w:szCs w:val="24"/>
                <w:lang w:val="en-US" w:eastAsia="zh-CN"/>
              </w:rPr>
              <w:t>5.1</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国产设备到货日期必须在设备出厂日期3个月内</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rPr>
            </w:pPr>
            <w:r>
              <w:rPr>
                <w:rFonts w:hint="eastAsia" w:ascii="宋体" w:hAnsi="宋体" w:eastAsia="宋体" w:cs="宋体"/>
                <w:b/>
                <w:bCs/>
                <w:caps/>
                <w:kern w:val="2"/>
                <w:sz w:val="24"/>
                <w:szCs w:val="24"/>
                <w:lang w:val="en-US" w:eastAsia="zh-CN"/>
              </w:rPr>
              <w:t>5.2</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免费开放信息化传输端口，承担未来可以连接至医院信息化系统所需费用</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454" w:hRule="atLeast"/>
        </w:trPr>
        <w:tc>
          <w:tcPr>
            <w:tcW w:w="1440"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center"/>
              <w:rPr>
                <w:rFonts w:hint="default" w:ascii="宋体" w:hAnsi="宋体" w:eastAsia="宋体" w:cs="宋体"/>
                <w:b/>
                <w:bCs/>
                <w:caps/>
                <w:kern w:val="2"/>
                <w:sz w:val="24"/>
                <w:szCs w:val="24"/>
                <w:lang w:val="en-US" w:eastAsia="zh-CN"/>
              </w:rPr>
            </w:pPr>
            <w:r>
              <w:rPr>
                <w:rFonts w:hint="eastAsia" w:ascii="宋体" w:hAnsi="宋体" w:eastAsia="宋体" w:cs="宋体"/>
                <w:b/>
                <w:bCs/>
                <w:caps/>
                <w:kern w:val="2"/>
                <w:sz w:val="24"/>
                <w:szCs w:val="24"/>
                <w:lang w:val="en-US" w:eastAsia="zh-CN"/>
              </w:rPr>
              <w:t>5.3</w:t>
            </w:r>
          </w:p>
        </w:tc>
        <w:tc>
          <w:tcPr>
            <w:tcW w:w="65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exact"/>
              <w:ind w:left="0" w:right="0"/>
              <w:jc w:val="both"/>
              <w:rPr>
                <w:rFonts w:hint="eastAsia" w:ascii="宋体" w:hAnsi="宋体" w:eastAsia="宋体" w:cs="宋体"/>
                <w:b w:val="0"/>
                <w:bCs w:val="0"/>
                <w:caps/>
                <w:kern w:val="2"/>
                <w:sz w:val="24"/>
                <w:szCs w:val="24"/>
                <w:lang w:val="en-US" w:eastAsia="zh-CN" w:bidi="ar"/>
              </w:rPr>
            </w:pPr>
            <w:r>
              <w:rPr>
                <w:rFonts w:hint="eastAsia" w:ascii="宋体" w:hAnsi="宋体" w:eastAsia="宋体" w:cs="宋体"/>
                <w:b w:val="0"/>
                <w:bCs w:val="0"/>
                <w:caps/>
                <w:kern w:val="2"/>
                <w:sz w:val="24"/>
                <w:szCs w:val="24"/>
                <w:lang w:val="en-US" w:eastAsia="zh-CN" w:bidi="ar"/>
              </w:rPr>
              <w:t>装机后安排有计量资质的检测机构进行设备计量并出具计量报告，合格后进行设备验收工作</w:t>
            </w:r>
            <w:r>
              <w:rPr>
                <w:rFonts w:hint="eastAsia" w:ascii="宋体" w:hAnsi="宋体" w:cs="宋体"/>
                <w:b w:val="0"/>
                <w:bCs w:val="0"/>
                <w:caps/>
                <w:kern w:val="2"/>
                <w:sz w:val="24"/>
                <w:szCs w:val="24"/>
                <w:lang w:val="en-US" w:eastAsia="zh-CN" w:bidi="ar"/>
              </w:rPr>
              <w:t>。</w:t>
            </w:r>
          </w:p>
        </w:tc>
        <w:tc>
          <w:tcPr>
            <w:tcW w:w="118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autoSpaceDE w:val="0"/>
              <w:autoSpaceDN/>
              <w:adjustRightInd w:val="0"/>
              <w:spacing w:before="0" w:beforeAutospacing="0" w:after="0" w:afterAutospacing="0" w:line="288" w:lineRule="auto"/>
              <w:ind w:left="0" w:right="0"/>
              <w:jc w:val="center"/>
              <w:rPr>
                <w:rFonts w:hint="eastAsia" w:ascii="宋体" w:hAnsi="宋体" w:eastAsia="宋体" w:cs="宋体"/>
                <w:kern w:val="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其他要求</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1、供应商的投标文件中列出详细的设备配置清单（包括必备的附件）和选配件（硬件、软件）清单（包括规格型号及选配件价格并提供价格的折扣率），未列出的选项即表示已包含在投标总价中；</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2、设备如需计量、商检、压力容器登记注册、3C认证的设备，在安装时需提供相应的第三方检测报告；须提供计量检测、性能检测，验收前第一次检测办理及费用由中标人负责。</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3、提供全套医疗器械注册证、用户操作手册、维修手册、设备中文标签、纸质塑封操作规程；</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4、提供相关配套消耗品及零配件详细清单、分项价格并提供价格的折扣率；</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val="en-US" w:eastAsia="zh-CN"/>
        </w:rPr>
        <w:t>招标文件</w:t>
      </w:r>
      <w:r>
        <w:rPr>
          <w:rFonts w:hint="eastAsia" w:ascii="宋体" w:hAnsi="宋体" w:eastAsia="宋体" w:cs="宋体"/>
          <w:b w:val="0"/>
          <w:bCs/>
          <w:color w:val="auto"/>
          <w:sz w:val="24"/>
          <w:szCs w:val="24"/>
          <w:highlight w:val="none"/>
          <w:lang w:val="en-US" w:eastAsia="zh-CN"/>
        </w:rPr>
        <w:t>中未提及的某些属标配的功能、软件，必须无条件提供；</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6、供应商必须如实响应</w:t>
      </w:r>
      <w:r>
        <w:rPr>
          <w:rFonts w:hint="eastAsia" w:ascii="宋体" w:hAnsi="宋体" w:cs="宋体"/>
          <w:b w:val="0"/>
          <w:bCs/>
          <w:color w:val="auto"/>
          <w:sz w:val="24"/>
          <w:szCs w:val="24"/>
          <w:highlight w:val="none"/>
          <w:lang w:val="en-US" w:eastAsia="zh-CN"/>
        </w:rPr>
        <w:t>招标</w:t>
      </w:r>
      <w:r>
        <w:rPr>
          <w:rFonts w:hint="eastAsia" w:ascii="宋体" w:hAnsi="宋体" w:eastAsia="宋体" w:cs="宋体"/>
          <w:b w:val="0"/>
          <w:bCs/>
          <w:color w:val="auto"/>
          <w:sz w:val="24"/>
          <w:szCs w:val="24"/>
          <w:highlight w:val="none"/>
          <w:lang w:val="en-US" w:eastAsia="zh-CN"/>
        </w:rPr>
        <w:t>文件中的技术要求并提供相应配置，不得欺骗、隐瞒，投标文件作为合同的一部分，具有相同的法律效应。</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bookmarkStart w:id="40" w:name="_Toc18651"/>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bCs/>
          <w:color w:val="auto"/>
          <w:sz w:val="24"/>
          <w:szCs w:val="24"/>
          <w:highlight w:val="none"/>
          <w:lang w:val="en-US" w:eastAsia="zh-CN"/>
        </w:rPr>
      </w:pPr>
    </w:p>
    <w:p>
      <w:pPr>
        <w:kinsoku/>
        <w:wordWrap/>
        <w:overflowPunct/>
        <w:topLinePunct w:val="0"/>
        <w:bidi w:val="0"/>
        <w:spacing w:line="360" w:lineRule="auto"/>
        <w:jc w:val="both"/>
        <w:outlineLvl w:val="0"/>
        <w:rPr>
          <w:rFonts w:hint="eastAsia" w:ascii="宋体" w:hAnsi="宋体" w:eastAsia="宋体" w:cs="宋体"/>
          <w:b/>
          <w:color w:val="auto"/>
          <w:sz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color w:val="auto"/>
          <w:sz w:val="24"/>
          <w:highlight w:val="none"/>
          <w:lang w:val="en-US" w:eastAsia="zh-CN"/>
        </w:rPr>
        <w:t>投标要求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供应商需在投标文件中</w:t>
      </w:r>
      <w:r>
        <w:rPr>
          <w:rFonts w:hint="eastAsia" w:ascii="宋体" w:hAnsi="宋体" w:cs="宋体"/>
          <w:b w:val="0"/>
          <w:bCs/>
          <w:color w:val="auto"/>
          <w:sz w:val="24"/>
          <w:highlight w:val="none"/>
          <w:lang w:val="en-US" w:eastAsia="zh-CN"/>
        </w:rPr>
        <w:t>提供针对本项目的</w:t>
      </w:r>
      <w:r>
        <w:rPr>
          <w:rFonts w:hint="eastAsia" w:ascii="宋体" w:hAnsi="宋体" w:eastAsia="宋体" w:cs="宋体"/>
          <w:b w:val="0"/>
          <w:bCs/>
          <w:color w:val="auto"/>
          <w:sz w:val="24"/>
          <w:highlight w:val="none"/>
          <w:lang w:val="en-US" w:eastAsia="zh-CN"/>
        </w:rPr>
        <w:t>投标方案</w:t>
      </w:r>
      <w:r>
        <w:rPr>
          <w:rFonts w:hint="eastAsia" w:ascii="宋体" w:hAnsi="宋体" w:cs="宋体"/>
          <w:b w:val="0"/>
          <w:bCs/>
          <w:color w:val="auto"/>
          <w:sz w:val="24"/>
          <w:highlight w:val="none"/>
          <w:lang w:val="en-US" w:eastAsia="zh-CN"/>
        </w:rPr>
        <w:t>，包含但不限于：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对招标文件的技术响应说明；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供货方案（供货期限、交货方式、供货保障流程、供货流程要点和供货实施步骤）；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安装与验收方案（安装方案、安装人员配置、调试要求、开箱测试方式和产品验收方案）；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lang w:val="en-US" w:eastAsia="zh-CN"/>
        </w:rPr>
        <w:t>服务承诺（服务方式、服务响应时间、技术支持、服务体系和退换货品承诺）；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lang w:val="en-US" w:eastAsia="zh-CN"/>
        </w:rPr>
        <w:t>质保期方案（质保期内定期服务方案、巡检服务方案、售后服务保障、售后服务机构的设置和服务人员方案）；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6、</w:t>
      </w:r>
      <w:r>
        <w:rPr>
          <w:rFonts w:hint="eastAsia" w:ascii="宋体" w:hAnsi="宋体" w:eastAsia="宋体" w:cs="宋体"/>
          <w:b w:val="0"/>
          <w:bCs/>
          <w:color w:val="auto"/>
          <w:sz w:val="24"/>
          <w:highlight w:val="none"/>
          <w:lang w:val="en-US" w:eastAsia="zh-CN"/>
        </w:rPr>
        <w:t>服务人员方案（人员经验、人员资质证书和人员数量）；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7、</w:t>
      </w:r>
      <w:r>
        <w:rPr>
          <w:rFonts w:hint="eastAsia" w:ascii="宋体" w:hAnsi="宋体" w:eastAsia="宋体" w:cs="宋体"/>
          <w:b w:val="0"/>
          <w:bCs/>
          <w:color w:val="auto"/>
          <w:sz w:val="24"/>
          <w:highlight w:val="none"/>
          <w:lang w:val="en-US" w:eastAsia="zh-CN"/>
        </w:rPr>
        <w:t>培训方案（培训时间安排，培训内容，培训人员数量，培训次数和培训场地安排）；</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8、</w:t>
      </w:r>
      <w:r>
        <w:rPr>
          <w:rFonts w:hint="eastAsia" w:ascii="宋体" w:hAnsi="宋体" w:eastAsia="宋体" w:cs="宋体"/>
          <w:b w:val="0"/>
          <w:bCs/>
          <w:color w:val="auto"/>
          <w:sz w:val="24"/>
          <w:highlight w:val="none"/>
          <w:lang w:val="en-US" w:eastAsia="zh-CN"/>
        </w:rPr>
        <w:t>维修成本方案（出保后全保的价格、设备配件价格、维修（技术）服务费、维修完成时间和维修质量的保障）；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9、</w:t>
      </w:r>
      <w:r>
        <w:rPr>
          <w:rFonts w:hint="eastAsia" w:ascii="宋体" w:hAnsi="宋体" w:eastAsia="宋体" w:cs="宋体"/>
          <w:b w:val="0"/>
          <w:bCs/>
          <w:color w:val="auto"/>
          <w:sz w:val="24"/>
          <w:highlight w:val="none"/>
          <w:lang w:val="en-US" w:eastAsia="zh-CN"/>
        </w:rPr>
        <w:t>同类设备销售业绩；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w:t>
      </w:r>
      <w:r>
        <w:rPr>
          <w:rFonts w:hint="eastAsia" w:ascii="宋体" w:hAnsi="宋体" w:eastAsia="宋体" w:cs="宋体"/>
          <w:b w:val="0"/>
          <w:bCs/>
          <w:color w:val="auto"/>
          <w:sz w:val="24"/>
          <w:highlight w:val="none"/>
          <w:lang w:val="en-US" w:eastAsia="zh-CN"/>
        </w:rPr>
        <w:t>政策加分的相关证明材料；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11、</w:t>
      </w:r>
      <w:r>
        <w:rPr>
          <w:rFonts w:hint="eastAsia" w:ascii="宋体" w:hAnsi="宋体" w:eastAsia="宋体" w:cs="宋体"/>
          <w:b w:val="0"/>
          <w:bCs/>
          <w:color w:val="auto"/>
          <w:sz w:val="24"/>
          <w:highlight w:val="none"/>
          <w:lang w:val="en-US" w:eastAsia="zh-CN"/>
        </w:rPr>
        <w:t>其他证明材料。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b w:val="0"/>
          <w:bCs/>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1" w:name="_Toc184308069"/>
      <w:bookmarkEnd w:id="41"/>
      <w:bookmarkStart w:id="42" w:name="_Toc184314465"/>
      <w:bookmarkEnd w:id="42"/>
      <w:bookmarkStart w:id="43" w:name="_Toc184308084"/>
      <w:bookmarkEnd w:id="43"/>
      <w:bookmarkStart w:id="44" w:name="_Toc184312097"/>
      <w:bookmarkEnd w:id="44"/>
      <w:bookmarkStart w:id="45" w:name="_Toc184310304"/>
      <w:bookmarkEnd w:id="45"/>
      <w:bookmarkStart w:id="46" w:name="_Toc184312139"/>
      <w:bookmarkEnd w:id="46"/>
      <w:bookmarkStart w:id="47" w:name="_Toc184314459"/>
      <w:bookmarkEnd w:id="47"/>
      <w:bookmarkStart w:id="48" w:name="_Toc184313304"/>
      <w:bookmarkEnd w:id="48"/>
      <w:bookmarkStart w:id="49" w:name="_Toc184314447"/>
      <w:bookmarkEnd w:id="49"/>
      <w:bookmarkStart w:id="50" w:name="_Toc184310333"/>
      <w:bookmarkEnd w:id="50"/>
      <w:bookmarkStart w:id="51" w:name="_Toc184313294"/>
      <w:bookmarkEnd w:id="51"/>
      <w:bookmarkStart w:id="52" w:name="_Toc184308050"/>
      <w:bookmarkEnd w:id="52"/>
      <w:bookmarkStart w:id="53" w:name="_Toc184313299"/>
      <w:bookmarkEnd w:id="53"/>
      <w:bookmarkStart w:id="54" w:name="_Toc184312094"/>
      <w:bookmarkEnd w:id="54"/>
      <w:bookmarkStart w:id="55" w:name="_Toc184308045"/>
      <w:bookmarkEnd w:id="55"/>
      <w:bookmarkStart w:id="56" w:name="_Toc184313257"/>
      <w:bookmarkEnd w:id="56"/>
      <w:bookmarkStart w:id="57" w:name="_Toc184314477"/>
      <w:bookmarkEnd w:id="57"/>
      <w:bookmarkStart w:id="58" w:name="_Toc184314471"/>
      <w:bookmarkEnd w:id="58"/>
      <w:bookmarkStart w:id="59" w:name="_Toc184313256"/>
      <w:bookmarkEnd w:id="59"/>
      <w:bookmarkStart w:id="60" w:name="_Toc184310319"/>
      <w:bookmarkEnd w:id="60"/>
      <w:bookmarkStart w:id="61" w:name="_Toc184313245"/>
      <w:bookmarkEnd w:id="61"/>
      <w:bookmarkStart w:id="62" w:name="_Toc184308082"/>
      <w:bookmarkEnd w:id="62"/>
      <w:bookmarkStart w:id="63" w:name="_Toc184314439"/>
      <w:bookmarkEnd w:id="63"/>
      <w:bookmarkStart w:id="64" w:name="_Toc184308085"/>
      <w:bookmarkEnd w:id="64"/>
      <w:bookmarkStart w:id="65" w:name="_Toc184308075"/>
      <w:bookmarkEnd w:id="65"/>
      <w:bookmarkStart w:id="66" w:name="_Toc184314433"/>
      <w:bookmarkEnd w:id="66"/>
      <w:bookmarkStart w:id="67" w:name="_Toc184312072"/>
      <w:bookmarkEnd w:id="67"/>
      <w:bookmarkStart w:id="68" w:name="_Toc184314414"/>
      <w:bookmarkEnd w:id="68"/>
      <w:bookmarkStart w:id="69" w:name="_Toc184308048"/>
      <w:bookmarkEnd w:id="69"/>
      <w:bookmarkStart w:id="70" w:name="_Toc184313268"/>
      <w:bookmarkEnd w:id="70"/>
      <w:bookmarkStart w:id="71" w:name="_Toc184310275"/>
      <w:bookmarkEnd w:id="71"/>
      <w:bookmarkStart w:id="72" w:name="_Toc184312119"/>
      <w:bookmarkEnd w:id="72"/>
      <w:bookmarkStart w:id="73" w:name="_Toc184314453"/>
      <w:bookmarkEnd w:id="73"/>
      <w:bookmarkStart w:id="74" w:name="_Toc184310307"/>
      <w:bookmarkEnd w:id="74"/>
      <w:bookmarkStart w:id="75" w:name="_Toc184312075"/>
      <w:bookmarkEnd w:id="75"/>
      <w:bookmarkStart w:id="76" w:name="_Toc184308098"/>
      <w:bookmarkEnd w:id="76"/>
      <w:bookmarkStart w:id="77" w:name="_Toc184310297"/>
      <w:bookmarkEnd w:id="77"/>
      <w:bookmarkStart w:id="78" w:name="_Toc184314468"/>
      <w:bookmarkEnd w:id="78"/>
      <w:bookmarkStart w:id="79" w:name="_Toc184310311"/>
      <w:bookmarkEnd w:id="79"/>
      <w:bookmarkStart w:id="80" w:name="_Toc184310320"/>
      <w:bookmarkEnd w:id="80"/>
      <w:bookmarkStart w:id="81" w:name="_Toc184313285"/>
      <w:bookmarkEnd w:id="81"/>
      <w:bookmarkStart w:id="82" w:name="_Toc184314475"/>
      <w:bookmarkEnd w:id="82"/>
      <w:bookmarkStart w:id="83" w:name="_Toc184313250"/>
      <w:bookmarkEnd w:id="83"/>
      <w:bookmarkStart w:id="84" w:name="_Toc184313238"/>
      <w:bookmarkEnd w:id="84"/>
      <w:bookmarkStart w:id="85" w:name="_Toc184310282"/>
      <w:bookmarkEnd w:id="85"/>
      <w:bookmarkStart w:id="86" w:name="_Toc184312073"/>
      <w:bookmarkEnd w:id="86"/>
      <w:bookmarkStart w:id="87" w:name="_Toc184314431"/>
      <w:bookmarkEnd w:id="87"/>
      <w:bookmarkStart w:id="88" w:name="_Toc184314429"/>
      <w:bookmarkEnd w:id="88"/>
      <w:bookmarkStart w:id="89" w:name="_Toc184313266"/>
      <w:bookmarkEnd w:id="89"/>
      <w:bookmarkStart w:id="90" w:name="_Toc184308061"/>
      <w:bookmarkEnd w:id="90"/>
      <w:bookmarkStart w:id="91" w:name="_Toc184314448"/>
      <w:bookmarkEnd w:id="91"/>
      <w:bookmarkStart w:id="92" w:name="_Toc184313307"/>
      <w:bookmarkEnd w:id="92"/>
      <w:bookmarkStart w:id="93" w:name="_Toc184312091"/>
      <w:bookmarkEnd w:id="93"/>
      <w:bookmarkStart w:id="94" w:name="_Toc184308080"/>
      <w:bookmarkEnd w:id="94"/>
      <w:bookmarkStart w:id="95" w:name="_Toc184308055"/>
      <w:bookmarkEnd w:id="95"/>
      <w:bookmarkStart w:id="96" w:name="_Toc184312096"/>
      <w:bookmarkEnd w:id="96"/>
      <w:bookmarkStart w:id="97" w:name="_Toc184313265"/>
      <w:bookmarkEnd w:id="97"/>
      <w:bookmarkStart w:id="98" w:name="_Toc184312132"/>
      <w:bookmarkEnd w:id="98"/>
      <w:bookmarkStart w:id="99" w:name="_Toc184312080"/>
      <w:bookmarkEnd w:id="99"/>
      <w:bookmarkStart w:id="100" w:name="_Toc184313284"/>
      <w:bookmarkEnd w:id="100"/>
      <w:bookmarkStart w:id="101" w:name="_Toc184313243"/>
      <w:bookmarkEnd w:id="101"/>
      <w:bookmarkStart w:id="102" w:name="_Toc184312137"/>
      <w:bookmarkEnd w:id="102"/>
      <w:bookmarkStart w:id="103" w:name="_Toc184313279"/>
      <w:bookmarkEnd w:id="103"/>
      <w:bookmarkStart w:id="104" w:name="_Toc184308067"/>
      <w:bookmarkEnd w:id="104"/>
      <w:bookmarkStart w:id="105" w:name="_Toc184314466"/>
      <w:bookmarkEnd w:id="105"/>
      <w:bookmarkStart w:id="106" w:name="_Toc184312088"/>
      <w:bookmarkEnd w:id="106"/>
      <w:bookmarkStart w:id="107" w:name="_Toc184314422"/>
      <w:bookmarkEnd w:id="107"/>
      <w:bookmarkStart w:id="108" w:name="_Toc184313248"/>
      <w:bookmarkEnd w:id="108"/>
      <w:bookmarkStart w:id="109" w:name="_Toc184313260"/>
      <w:bookmarkEnd w:id="109"/>
      <w:bookmarkStart w:id="110" w:name="_Toc184313281"/>
      <w:bookmarkEnd w:id="110"/>
      <w:bookmarkStart w:id="111" w:name="_Toc184314472"/>
      <w:bookmarkEnd w:id="111"/>
      <w:bookmarkStart w:id="112" w:name="_Toc184313269"/>
      <w:bookmarkEnd w:id="112"/>
      <w:bookmarkStart w:id="113" w:name="_Toc184314455"/>
      <w:bookmarkEnd w:id="113"/>
      <w:bookmarkStart w:id="114" w:name="_Toc184310335"/>
      <w:bookmarkEnd w:id="114"/>
      <w:bookmarkStart w:id="115" w:name="_Toc184312127"/>
      <w:bookmarkEnd w:id="115"/>
      <w:bookmarkStart w:id="116" w:name="_Toc184314432"/>
      <w:bookmarkEnd w:id="116"/>
      <w:bookmarkStart w:id="117" w:name="_Toc184312083"/>
      <w:bookmarkEnd w:id="117"/>
      <w:bookmarkStart w:id="118" w:name="_Toc184313291"/>
      <w:bookmarkEnd w:id="118"/>
      <w:bookmarkStart w:id="119" w:name="_Toc184313293"/>
      <w:bookmarkEnd w:id="119"/>
      <w:bookmarkStart w:id="120" w:name="_Toc184312082"/>
      <w:bookmarkEnd w:id="120"/>
      <w:bookmarkStart w:id="121" w:name="_Toc184310305"/>
      <w:bookmarkEnd w:id="121"/>
      <w:bookmarkStart w:id="122" w:name="_Toc184314443"/>
      <w:bookmarkEnd w:id="122"/>
      <w:bookmarkStart w:id="123" w:name="_Toc184308079"/>
      <w:bookmarkEnd w:id="123"/>
      <w:bookmarkStart w:id="124" w:name="_Toc184310315"/>
      <w:bookmarkEnd w:id="124"/>
      <w:bookmarkStart w:id="125" w:name="_Toc184313305"/>
      <w:bookmarkEnd w:id="125"/>
      <w:bookmarkStart w:id="126" w:name="_Toc184312114"/>
      <w:bookmarkEnd w:id="126"/>
      <w:bookmarkStart w:id="127" w:name="_Toc184312078"/>
      <w:bookmarkEnd w:id="127"/>
      <w:bookmarkStart w:id="128" w:name="_Toc184312126"/>
      <w:bookmarkEnd w:id="128"/>
      <w:bookmarkStart w:id="129" w:name="_Toc184308062"/>
      <w:bookmarkEnd w:id="129"/>
      <w:bookmarkStart w:id="130" w:name="_Toc184314410"/>
      <w:bookmarkEnd w:id="130"/>
      <w:bookmarkStart w:id="131" w:name="_Toc184314435"/>
      <w:bookmarkEnd w:id="131"/>
      <w:bookmarkStart w:id="132" w:name="_Toc184313302"/>
      <w:bookmarkEnd w:id="132"/>
      <w:bookmarkStart w:id="133" w:name="_Toc184310325"/>
      <w:bookmarkEnd w:id="133"/>
      <w:bookmarkStart w:id="134" w:name="_Toc184312120"/>
      <w:bookmarkEnd w:id="134"/>
      <w:bookmarkStart w:id="135" w:name="_Toc184310328"/>
      <w:bookmarkEnd w:id="135"/>
      <w:bookmarkStart w:id="136" w:name="_Toc184314452"/>
      <w:bookmarkEnd w:id="136"/>
      <w:bookmarkStart w:id="137" w:name="_Toc184310326"/>
      <w:bookmarkEnd w:id="137"/>
      <w:bookmarkStart w:id="138" w:name="_Toc184312074"/>
      <w:bookmarkEnd w:id="138"/>
      <w:bookmarkStart w:id="139" w:name="_Toc184312103"/>
      <w:bookmarkEnd w:id="139"/>
      <w:bookmarkStart w:id="140" w:name="_Toc184314436"/>
      <w:bookmarkEnd w:id="140"/>
      <w:bookmarkStart w:id="141" w:name="_Toc184308059"/>
      <w:bookmarkEnd w:id="141"/>
      <w:bookmarkStart w:id="142" w:name="_Toc184312068"/>
      <w:bookmarkEnd w:id="142"/>
      <w:bookmarkStart w:id="143" w:name="_Toc184313273"/>
      <w:bookmarkEnd w:id="143"/>
      <w:bookmarkStart w:id="144" w:name="_Toc184312128"/>
      <w:bookmarkEnd w:id="144"/>
      <w:bookmarkStart w:id="145" w:name="_Toc184308071"/>
      <w:bookmarkEnd w:id="145"/>
      <w:bookmarkStart w:id="146" w:name="_Toc184314420"/>
      <w:bookmarkEnd w:id="146"/>
      <w:bookmarkStart w:id="147" w:name="_Toc184312092"/>
      <w:bookmarkEnd w:id="147"/>
      <w:bookmarkStart w:id="148" w:name="_Toc184310338"/>
      <w:bookmarkEnd w:id="148"/>
      <w:bookmarkStart w:id="149" w:name="_Toc184308090"/>
      <w:bookmarkEnd w:id="149"/>
      <w:bookmarkStart w:id="150" w:name="_Toc184313275"/>
      <w:bookmarkEnd w:id="150"/>
      <w:bookmarkStart w:id="151" w:name="_Toc184312093"/>
      <w:bookmarkEnd w:id="151"/>
      <w:bookmarkStart w:id="152" w:name="_Toc184314456"/>
      <w:bookmarkEnd w:id="152"/>
      <w:bookmarkStart w:id="153" w:name="_Toc184313308"/>
      <w:bookmarkEnd w:id="153"/>
      <w:bookmarkStart w:id="154" w:name="_Toc184312106"/>
      <w:bookmarkEnd w:id="154"/>
      <w:bookmarkStart w:id="155" w:name="_Toc184312067"/>
      <w:bookmarkEnd w:id="155"/>
      <w:bookmarkStart w:id="156" w:name="_Toc184314482"/>
      <w:bookmarkEnd w:id="156"/>
      <w:bookmarkStart w:id="157" w:name="_Toc184308054"/>
      <w:bookmarkEnd w:id="157"/>
      <w:bookmarkStart w:id="158" w:name="_Toc184310344"/>
      <w:bookmarkEnd w:id="158"/>
      <w:bookmarkStart w:id="159" w:name="_Toc184314419"/>
      <w:bookmarkEnd w:id="159"/>
      <w:bookmarkStart w:id="160" w:name="_Toc184314454"/>
      <w:bookmarkEnd w:id="160"/>
      <w:bookmarkStart w:id="161" w:name="_Toc184310313"/>
      <w:bookmarkEnd w:id="161"/>
      <w:bookmarkStart w:id="162" w:name="_Toc184314428"/>
      <w:bookmarkEnd w:id="162"/>
      <w:bookmarkStart w:id="163" w:name="_Toc184312100"/>
      <w:bookmarkEnd w:id="163"/>
      <w:bookmarkStart w:id="164" w:name="_Toc184308064"/>
      <w:bookmarkEnd w:id="164"/>
      <w:bookmarkStart w:id="165" w:name="_Toc184314441"/>
      <w:bookmarkEnd w:id="165"/>
      <w:bookmarkStart w:id="166" w:name="_Toc184314467"/>
      <w:bookmarkEnd w:id="166"/>
      <w:bookmarkStart w:id="167" w:name="_Toc184313301"/>
      <w:bookmarkEnd w:id="167"/>
      <w:bookmarkStart w:id="168" w:name="_Toc184308040"/>
      <w:bookmarkEnd w:id="168"/>
      <w:bookmarkStart w:id="169" w:name="_Toc184310294"/>
      <w:bookmarkEnd w:id="169"/>
      <w:bookmarkStart w:id="170" w:name="_Toc184313255"/>
      <w:bookmarkEnd w:id="170"/>
      <w:bookmarkStart w:id="171" w:name="_Toc184312108"/>
      <w:bookmarkEnd w:id="171"/>
      <w:bookmarkStart w:id="172" w:name="_Toc184310327"/>
      <w:bookmarkEnd w:id="172"/>
      <w:bookmarkStart w:id="173" w:name="_Toc184312124"/>
      <w:bookmarkEnd w:id="173"/>
      <w:bookmarkStart w:id="174" w:name="_Toc184308088"/>
      <w:bookmarkEnd w:id="174"/>
      <w:bookmarkStart w:id="175" w:name="_Toc184310323"/>
      <w:bookmarkEnd w:id="175"/>
      <w:bookmarkStart w:id="176" w:name="_Toc184314478"/>
      <w:bookmarkEnd w:id="176"/>
      <w:bookmarkStart w:id="177" w:name="_Toc184312081"/>
      <w:bookmarkEnd w:id="177"/>
      <w:bookmarkStart w:id="178" w:name="_Toc184314445"/>
      <w:bookmarkEnd w:id="178"/>
      <w:bookmarkStart w:id="179" w:name="_Toc184313261"/>
      <w:bookmarkEnd w:id="179"/>
      <w:bookmarkStart w:id="180" w:name="_Toc184308102"/>
      <w:bookmarkEnd w:id="180"/>
      <w:bookmarkStart w:id="181" w:name="_Toc184313239"/>
      <w:bookmarkEnd w:id="181"/>
      <w:bookmarkStart w:id="182" w:name="_Toc184314430"/>
      <w:bookmarkEnd w:id="182"/>
      <w:bookmarkStart w:id="183" w:name="_Toc184310302"/>
      <w:bookmarkEnd w:id="183"/>
      <w:bookmarkStart w:id="184" w:name="_Toc184310295"/>
      <w:bookmarkEnd w:id="184"/>
      <w:bookmarkStart w:id="185" w:name="_Toc184312070"/>
      <w:bookmarkEnd w:id="185"/>
      <w:bookmarkStart w:id="186" w:name="_Toc184314412"/>
      <w:bookmarkEnd w:id="186"/>
      <w:bookmarkStart w:id="187" w:name="_Toc184308103"/>
      <w:bookmarkEnd w:id="187"/>
      <w:bookmarkStart w:id="188" w:name="_Toc184310277"/>
      <w:bookmarkEnd w:id="188"/>
      <w:bookmarkStart w:id="189" w:name="_Toc184308096"/>
      <w:bookmarkEnd w:id="189"/>
      <w:bookmarkStart w:id="190" w:name="_Toc184312071"/>
      <w:bookmarkEnd w:id="190"/>
      <w:bookmarkStart w:id="191" w:name="_Toc184308107"/>
      <w:bookmarkEnd w:id="191"/>
      <w:bookmarkStart w:id="192" w:name="_Toc184314440"/>
      <w:bookmarkEnd w:id="192"/>
      <w:bookmarkStart w:id="193" w:name="_Toc184308049"/>
      <w:bookmarkEnd w:id="193"/>
      <w:bookmarkStart w:id="194" w:name="_Toc184312105"/>
      <w:bookmarkEnd w:id="194"/>
      <w:bookmarkStart w:id="195" w:name="_Toc184312069"/>
      <w:bookmarkEnd w:id="195"/>
      <w:bookmarkStart w:id="196" w:name="_Toc184313242"/>
      <w:bookmarkEnd w:id="196"/>
      <w:bookmarkStart w:id="197" w:name="_Toc184308042"/>
      <w:bookmarkEnd w:id="197"/>
      <w:bookmarkStart w:id="198" w:name="_Toc184312079"/>
      <w:bookmarkEnd w:id="198"/>
      <w:bookmarkStart w:id="199" w:name="_Toc184312125"/>
      <w:bookmarkEnd w:id="199"/>
      <w:bookmarkStart w:id="200" w:name="_Toc184310286"/>
      <w:bookmarkEnd w:id="200"/>
      <w:bookmarkStart w:id="201" w:name="_Toc184310341"/>
      <w:bookmarkEnd w:id="201"/>
      <w:bookmarkStart w:id="202" w:name="_Toc184308053"/>
      <w:bookmarkEnd w:id="202"/>
      <w:bookmarkStart w:id="203" w:name="_Toc184312121"/>
      <w:bookmarkEnd w:id="203"/>
      <w:bookmarkStart w:id="204" w:name="_Toc184313280"/>
      <w:bookmarkEnd w:id="204"/>
      <w:bookmarkStart w:id="205" w:name="_Toc184314446"/>
      <w:bookmarkEnd w:id="205"/>
      <w:bookmarkStart w:id="206" w:name="_Toc184312095"/>
      <w:bookmarkEnd w:id="206"/>
      <w:bookmarkStart w:id="207" w:name="_Toc184310288"/>
      <w:bookmarkEnd w:id="207"/>
      <w:bookmarkStart w:id="208" w:name="_Toc184314470"/>
      <w:bookmarkEnd w:id="208"/>
      <w:bookmarkStart w:id="209" w:name="_Toc184313286"/>
      <w:bookmarkEnd w:id="209"/>
      <w:bookmarkStart w:id="210" w:name="_Toc184308057"/>
      <w:bookmarkEnd w:id="210"/>
      <w:bookmarkStart w:id="211" w:name="_Toc184314444"/>
      <w:bookmarkEnd w:id="211"/>
      <w:bookmarkStart w:id="212" w:name="_Toc184314461"/>
      <w:bookmarkEnd w:id="212"/>
      <w:bookmarkStart w:id="213" w:name="_Toc184314476"/>
      <w:bookmarkEnd w:id="213"/>
      <w:bookmarkStart w:id="214" w:name="_Toc184314480"/>
      <w:bookmarkEnd w:id="214"/>
      <w:bookmarkStart w:id="215" w:name="_Toc184314423"/>
      <w:bookmarkEnd w:id="215"/>
      <w:bookmarkStart w:id="216" w:name="_Toc184308092"/>
      <w:bookmarkEnd w:id="216"/>
      <w:bookmarkStart w:id="217" w:name="_Toc184312086"/>
      <w:bookmarkEnd w:id="217"/>
      <w:bookmarkStart w:id="218" w:name="_Toc184313292"/>
      <w:bookmarkEnd w:id="218"/>
      <w:bookmarkStart w:id="219" w:name="_Toc184310273"/>
      <w:bookmarkEnd w:id="219"/>
      <w:bookmarkStart w:id="220" w:name="_Toc184308065"/>
      <w:bookmarkEnd w:id="220"/>
      <w:bookmarkStart w:id="221" w:name="_Toc184313267"/>
      <w:bookmarkEnd w:id="221"/>
      <w:bookmarkStart w:id="222" w:name="_Toc184313270"/>
      <w:bookmarkEnd w:id="222"/>
      <w:bookmarkStart w:id="223" w:name="_Toc184314449"/>
      <w:bookmarkEnd w:id="223"/>
      <w:bookmarkStart w:id="224" w:name="_Toc184308072"/>
      <w:bookmarkEnd w:id="224"/>
      <w:bookmarkStart w:id="225" w:name="_Toc184308081"/>
      <w:bookmarkEnd w:id="225"/>
      <w:bookmarkStart w:id="226" w:name="_Toc184313258"/>
      <w:bookmarkEnd w:id="226"/>
      <w:bookmarkStart w:id="227" w:name="_Toc184308066"/>
      <w:bookmarkEnd w:id="227"/>
      <w:bookmarkStart w:id="228" w:name="_Toc184308046"/>
      <w:bookmarkEnd w:id="228"/>
      <w:bookmarkStart w:id="229" w:name="_Toc184310331"/>
      <w:bookmarkEnd w:id="229"/>
      <w:bookmarkStart w:id="230" w:name="_Toc184310293"/>
      <w:bookmarkEnd w:id="230"/>
      <w:bookmarkStart w:id="231" w:name="_Toc184314438"/>
      <w:bookmarkEnd w:id="231"/>
      <w:bookmarkStart w:id="232" w:name="_Toc184312110"/>
      <w:bookmarkEnd w:id="232"/>
      <w:bookmarkStart w:id="233" w:name="_Toc184313310"/>
      <w:bookmarkEnd w:id="233"/>
      <w:bookmarkStart w:id="234" w:name="_Toc184313287"/>
      <w:bookmarkEnd w:id="234"/>
      <w:bookmarkStart w:id="235" w:name="_Toc184308058"/>
      <w:bookmarkEnd w:id="235"/>
      <w:bookmarkStart w:id="236" w:name="_Toc184310280"/>
      <w:bookmarkEnd w:id="236"/>
      <w:bookmarkStart w:id="237" w:name="_Toc184312129"/>
      <w:bookmarkEnd w:id="237"/>
      <w:bookmarkStart w:id="238" w:name="_Toc184312112"/>
      <w:bookmarkEnd w:id="238"/>
      <w:bookmarkStart w:id="239" w:name="_Toc184313295"/>
      <w:bookmarkEnd w:id="239"/>
      <w:bookmarkStart w:id="240" w:name="_Toc184312134"/>
      <w:bookmarkEnd w:id="240"/>
      <w:bookmarkStart w:id="241" w:name="_Toc184308083"/>
      <w:bookmarkEnd w:id="241"/>
      <w:bookmarkStart w:id="242" w:name="_Toc184310336"/>
      <w:bookmarkEnd w:id="242"/>
      <w:bookmarkStart w:id="243" w:name="_Toc184310283"/>
      <w:bookmarkEnd w:id="243"/>
      <w:bookmarkStart w:id="244" w:name="_Toc184314413"/>
      <w:bookmarkEnd w:id="244"/>
      <w:bookmarkStart w:id="245" w:name="_Toc184310343"/>
      <w:bookmarkEnd w:id="245"/>
      <w:bookmarkStart w:id="246" w:name="_Toc184313276"/>
      <w:bookmarkEnd w:id="246"/>
      <w:bookmarkStart w:id="247" w:name="_Toc184312107"/>
      <w:bookmarkEnd w:id="247"/>
      <w:bookmarkStart w:id="248" w:name="_Toc184310339"/>
      <w:bookmarkEnd w:id="248"/>
      <w:bookmarkStart w:id="249" w:name="_Toc184310324"/>
      <w:bookmarkEnd w:id="249"/>
      <w:bookmarkStart w:id="250" w:name="_Toc184310330"/>
      <w:bookmarkEnd w:id="250"/>
      <w:bookmarkStart w:id="251" w:name="_Toc184308089"/>
      <w:bookmarkEnd w:id="251"/>
      <w:bookmarkStart w:id="252" w:name="_Toc184314415"/>
      <w:bookmarkEnd w:id="252"/>
      <w:bookmarkStart w:id="253" w:name="_Toc184310314"/>
      <w:bookmarkEnd w:id="253"/>
      <w:bookmarkStart w:id="254" w:name="_Toc184314462"/>
      <w:bookmarkEnd w:id="254"/>
      <w:bookmarkStart w:id="255" w:name="_Toc184310303"/>
      <w:bookmarkEnd w:id="255"/>
      <w:bookmarkStart w:id="256" w:name="_Toc184312102"/>
      <w:bookmarkEnd w:id="256"/>
      <w:bookmarkStart w:id="257" w:name="_Toc184310285"/>
      <w:bookmarkEnd w:id="257"/>
      <w:bookmarkStart w:id="258" w:name="_Toc184308037"/>
      <w:bookmarkEnd w:id="258"/>
      <w:bookmarkStart w:id="259" w:name="_Toc184314460"/>
      <w:bookmarkEnd w:id="259"/>
      <w:bookmarkStart w:id="260" w:name="_Toc184313241"/>
      <w:bookmarkEnd w:id="260"/>
      <w:bookmarkStart w:id="261" w:name="_Toc184308086"/>
      <w:bookmarkEnd w:id="261"/>
      <w:bookmarkStart w:id="262" w:name="_Toc184313253"/>
      <w:bookmarkEnd w:id="262"/>
      <w:bookmarkStart w:id="263" w:name="_Toc184312131"/>
      <w:bookmarkEnd w:id="263"/>
      <w:bookmarkStart w:id="264" w:name="_Toc184314411"/>
      <w:bookmarkEnd w:id="264"/>
      <w:bookmarkStart w:id="265" w:name="_Toc184310290"/>
      <w:bookmarkEnd w:id="265"/>
      <w:bookmarkStart w:id="266" w:name="_Toc184312118"/>
      <w:bookmarkEnd w:id="266"/>
      <w:bookmarkStart w:id="267" w:name="_Toc184310332"/>
      <w:bookmarkEnd w:id="267"/>
      <w:bookmarkStart w:id="268" w:name="_Toc184308047"/>
      <w:bookmarkEnd w:id="268"/>
      <w:bookmarkStart w:id="269" w:name="_Toc184310287"/>
      <w:bookmarkEnd w:id="269"/>
      <w:bookmarkStart w:id="270" w:name="_Toc184314463"/>
      <w:bookmarkEnd w:id="270"/>
      <w:bookmarkStart w:id="271" w:name="_Toc184310289"/>
      <w:bookmarkEnd w:id="271"/>
      <w:bookmarkStart w:id="272" w:name="_Toc184314458"/>
      <w:bookmarkEnd w:id="272"/>
      <w:bookmarkStart w:id="273" w:name="_Toc184310276"/>
      <w:bookmarkEnd w:id="273"/>
      <w:bookmarkStart w:id="274" w:name="_Toc184312090"/>
      <w:bookmarkEnd w:id="274"/>
      <w:bookmarkStart w:id="275" w:name="_Toc184313264"/>
      <w:bookmarkEnd w:id="275"/>
      <w:bookmarkStart w:id="276" w:name="_Toc184313271"/>
      <w:bookmarkEnd w:id="276"/>
      <w:bookmarkStart w:id="277" w:name="_Toc184312111"/>
      <w:bookmarkEnd w:id="277"/>
      <w:bookmarkStart w:id="278" w:name="_Toc184310310"/>
      <w:bookmarkEnd w:id="278"/>
      <w:bookmarkStart w:id="279" w:name="_Toc184308100"/>
      <w:bookmarkEnd w:id="279"/>
      <w:bookmarkStart w:id="280" w:name="_Toc184312133"/>
      <w:bookmarkEnd w:id="280"/>
      <w:bookmarkStart w:id="281" w:name="_Toc184314464"/>
      <w:bookmarkEnd w:id="281"/>
      <w:bookmarkStart w:id="282" w:name="_Toc184312099"/>
      <w:bookmarkEnd w:id="282"/>
      <w:bookmarkStart w:id="283" w:name="_Toc184312136"/>
      <w:bookmarkEnd w:id="283"/>
      <w:bookmarkStart w:id="284" w:name="_Toc184312089"/>
      <w:bookmarkEnd w:id="284"/>
      <w:bookmarkStart w:id="285" w:name="_Toc184310284"/>
      <w:bookmarkEnd w:id="285"/>
      <w:bookmarkStart w:id="286" w:name="_Toc184312115"/>
      <w:bookmarkEnd w:id="286"/>
      <w:bookmarkStart w:id="287" w:name="_Toc184314474"/>
      <w:bookmarkEnd w:id="287"/>
      <w:bookmarkStart w:id="288" w:name="_Toc184313252"/>
      <w:bookmarkEnd w:id="288"/>
      <w:bookmarkStart w:id="289" w:name="_Toc184310272"/>
      <w:bookmarkEnd w:id="289"/>
      <w:bookmarkStart w:id="290" w:name="_Toc184308063"/>
      <w:bookmarkEnd w:id="290"/>
      <w:bookmarkStart w:id="291" w:name="_Toc184314479"/>
      <w:bookmarkEnd w:id="291"/>
      <w:bookmarkStart w:id="292" w:name="_Toc184313277"/>
      <w:bookmarkEnd w:id="292"/>
      <w:bookmarkStart w:id="293" w:name="_Toc184310306"/>
      <w:bookmarkEnd w:id="293"/>
      <w:bookmarkStart w:id="294" w:name="_Toc184314426"/>
      <w:bookmarkEnd w:id="294"/>
      <w:bookmarkStart w:id="295" w:name="_Toc184313300"/>
      <w:bookmarkEnd w:id="295"/>
      <w:bookmarkStart w:id="296" w:name="_Toc184313297"/>
      <w:bookmarkEnd w:id="296"/>
      <w:bookmarkStart w:id="297" w:name="_Toc184313278"/>
      <w:bookmarkEnd w:id="297"/>
      <w:bookmarkStart w:id="298" w:name="_Toc184313249"/>
      <w:bookmarkEnd w:id="298"/>
      <w:bookmarkStart w:id="299" w:name="_Toc184312077"/>
      <w:bookmarkEnd w:id="299"/>
      <w:bookmarkStart w:id="300" w:name="_Toc184313272"/>
      <w:bookmarkEnd w:id="300"/>
      <w:bookmarkStart w:id="301" w:name="_Toc184308101"/>
      <w:bookmarkEnd w:id="301"/>
      <w:bookmarkStart w:id="302" w:name="_Toc184314424"/>
      <w:bookmarkEnd w:id="302"/>
      <w:bookmarkStart w:id="303" w:name="_Toc184310308"/>
      <w:bookmarkEnd w:id="303"/>
      <w:bookmarkStart w:id="304" w:name="_Toc184308105"/>
      <w:bookmarkEnd w:id="304"/>
      <w:bookmarkStart w:id="305" w:name="_Toc184308039"/>
      <w:bookmarkEnd w:id="305"/>
      <w:bookmarkStart w:id="306" w:name="_Toc184313283"/>
      <w:bookmarkEnd w:id="306"/>
      <w:bookmarkStart w:id="307" w:name="_Toc184312122"/>
      <w:bookmarkEnd w:id="307"/>
      <w:bookmarkStart w:id="308" w:name="_Toc184310281"/>
      <w:bookmarkEnd w:id="308"/>
      <w:bookmarkStart w:id="309" w:name="_Toc184313309"/>
      <w:bookmarkEnd w:id="309"/>
      <w:bookmarkStart w:id="310" w:name="_Toc184313240"/>
      <w:bookmarkEnd w:id="310"/>
      <w:bookmarkStart w:id="311" w:name="_Toc184310298"/>
      <w:bookmarkEnd w:id="311"/>
      <w:bookmarkStart w:id="312" w:name="_Toc184308052"/>
      <w:bookmarkEnd w:id="312"/>
      <w:bookmarkStart w:id="313" w:name="_Toc184310296"/>
      <w:bookmarkEnd w:id="313"/>
      <w:bookmarkStart w:id="314" w:name="_Toc184313290"/>
      <w:bookmarkEnd w:id="314"/>
      <w:bookmarkStart w:id="315" w:name="_Toc184310299"/>
      <w:bookmarkEnd w:id="315"/>
      <w:bookmarkStart w:id="316" w:name="_Toc184314418"/>
      <w:bookmarkEnd w:id="316"/>
      <w:bookmarkStart w:id="317" w:name="_Toc184310340"/>
      <w:bookmarkEnd w:id="317"/>
      <w:bookmarkStart w:id="318" w:name="_Toc184310301"/>
      <w:bookmarkEnd w:id="318"/>
      <w:bookmarkStart w:id="319" w:name="_Toc184314416"/>
      <w:bookmarkEnd w:id="319"/>
      <w:bookmarkStart w:id="320" w:name="_Toc184312098"/>
      <w:bookmarkEnd w:id="320"/>
      <w:bookmarkStart w:id="321" w:name="_Toc184308108"/>
      <w:bookmarkEnd w:id="321"/>
      <w:bookmarkStart w:id="322" w:name="_Toc184308044"/>
      <w:bookmarkEnd w:id="322"/>
      <w:bookmarkStart w:id="323" w:name="_Toc184308091"/>
      <w:bookmarkEnd w:id="323"/>
      <w:bookmarkStart w:id="324" w:name="_Toc184308095"/>
      <w:bookmarkEnd w:id="324"/>
      <w:bookmarkStart w:id="325" w:name="_Toc184314434"/>
      <w:bookmarkEnd w:id="325"/>
      <w:bookmarkStart w:id="326" w:name="_Toc184314417"/>
      <w:bookmarkEnd w:id="326"/>
      <w:bookmarkStart w:id="327" w:name="_Toc184310309"/>
      <w:bookmarkEnd w:id="327"/>
      <w:bookmarkStart w:id="328" w:name="_Toc184312138"/>
      <w:bookmarkEnd w:id="328"/>
      <w:bookmarkStart w:id="329" w:name="_Toc184310278"/>
      <w:bookmarkEnd w:id="329"/>
      <w:bookmarkStart w:id="330" w:name="_Toc184312109"/>
      <w:bookmarkEnd w:id="330"/>
      <w:bookmarkStart w:id="331" w:name="_Toc184308104"/>
      <w:bookmarkEnd w:id="331"/>
      <w:bookmarkStart w:id="332" w:name="_Toc184314442"/>
      <w:bookmarkEnd w:id="332"/>
      <w:bookmarkStart w:id="333" w:name="_Toc184313274"/>
      <w:bookmarkEnd w:id="333"/>
      <w:bookmarkStart w:id="334" w:name="_Toc184314437"/>
      <w:bookmarkEnd w:id="334"/>
      <w:bookmarkStart w:id="335" w:name="_Toc184308087"/>
      <w:bookmarkEnd w:id="335"/>
      <w:bookmarkStart w:id="336" w:name="_Toc184312117"/>
      <w:bookmarkEnd w:id="336"/>
      <w:bookmarkStart w:id="337" w:name="_Toc184308073"/>
      <w:bookmarkEnd w:id="337"/>
      <w:bookmarkStart w:id="338" w:name="_Toc184314451"/>
      <w:bookmarkEnd w:id="338"/>
      <w:bookmarkStart w:id="339" w:name="_Toc184312123"/>
      <w:bookmarkEnd w:id="339"/>
      <w:bookmarkStart w:id="340" w:name="_Toc184313246"/>
      <w:bookmarkEnd w:id="340"/>
      <w:bookmarkStart w:id="341" w:name="_Toc184313254"/>
      <w:bookmarkEnd w:id="341"/>
      <w:bookmarkStart w:id="342" w:name="_Toc184313244"/>
      <w:bookmarkEnd w:id="342"/>
      <w:bookmarkStart w:id="343" w:name="_Toc184313247"/>
      <w:bookmarkEnd w:id="343"/>
      <w:bookmarkStart w:id="344" w:name="_Toc184310291"/>
      <w:bookmarkEnd w:id="344"/>
      <w:bookmarkStart w:id="345" w:name="_Toc184312085"/>
      <w:bookmarkEnd w:id="345"/>
      <w:bookmarkStart w:id="346" w:name="_Toc184308093"/>
      <w:bookmarkEnd w:id="346"/>
      <w:bookmarkStart w:id="347" w:name="_Toc184313288"/>
      <w:bookmarkEnd w:id="347"/>
      <w:bookmarkStart w:id="348" w:name="_Toc184313306"/>
      <w:bookmarkEnd w:id="348"/>
      <w:bookmarkStart w:id="349" w:name="_Toc184308043"/>
      <w:bookmarkEnd w:id="349"/>
      <w:bookmarkStart w:id="350" w:name="_Toc184308036"/>
      <w:bookmarkEnd w:id="350"/>
      <w:bookmarkStart w:id="351" w:name="_Toc184310317"/>
      <w:bookmarkEnd w:id="351"/>
      <w:bookmarkStart w:id="352" w:name="_Toc184313262"/>
      <w:bookmarkEnd w:id="352"/>
      <w:bookmarkStart w:id="353" w:name="_Toc184313303"/>
      <w:bookmarkEnd w:id="353"/>
      <w:bookmarkStart w:id="354" w:name="_Toc184310321"/>
      <w:bookmarkEnd w:id="354"/>
      <w:bookmarkStart w:id="355" w:name="_Toc184312076"/>
      <w:bookmarkEnd w:id="355"/>
      <w:bookmarkStart w:id="356" w:name="_Toc184313298"/>
      <w:bookmarkEnd w:id="356"/>
      <w:bookmarkStart w:id="357" w:name="_Toc184308076"/>
      <w:bookmarkEnd w:id="357"/>
      <w:bookmarkStart w:id="358" w:name="_Toc184310312"/>
      <w:bookmarkEnd w:id="358"/>
      <w:bookmarkStart w:id="359" w:name="_Toc184312130"/>
      <w:bookmarkEnd w:id="359"/>
      <w:bookmarkStart w:id="360" w:name="_Toc184308106"/>
      <w:bookmarkEnd w:id="360"/>
      <w:bookmarkStart w:id="361" w:name="_Toc184314457"/>
      <w:bookmarkEnd w:id="361"/>
      <w:bookmarkStart w:id="362" w:name="_Toc184308074"/>
      <w:bookmarkEnd w:id="362"/>
      <w:bookmarkStart w:id="363" w:name="_Toc184314450"/>
      <w:bookmarkEnd w:id="363"/>
      <w:bookmarkStart w:id="364" w:name="_Toc184312101"/>
      <w:bookmarkEnd w:id="364"/>
      <w:bookmarkStart w:id="365" w:name="_Toc184312104"/>
      <w:bookmarkEnd w:id="365"/>
      <w:bookmarkStart w:id="366" w:name="_Toc184310342"/>
      <w:bookmarkEnd w:id="366"/>
      <w:bookmarkStart w:id="367" w:name="_Toc184310316"/>
      <w:bookmarkEnd w:id="367"/>
      <w:bookmarkStart w:id="368" w:name="_Toc184313296"/>
      <w:bookmarkEnd w:id="368"/>
      <w:bookmarkStart w:id="369" w:name="_Toc184308060"/>
      <w:bookmarkEnd w:id="369"/>
      <w:bookmarkStart w:id="370" w:name="_Toc184308097"/>
      <w:bookmarkEnd w:id="370"/>
      <w:bookmarkStart w:id="371" w:name="_Toc184308070"/>
      <w:bookmarkEnd w:id="371"/>
      <w:bookmarkStart w:id="372" w:name="_Toc184314425"/>
      <w:bookmarkEnd w:id="372"/>
      <w:bookmarkStart w:id="373" w:name="_Toc184314481"/>
      <w:bookmarkEnd w:id="373"/>
      <w:bookmarkStart w:id="374" w:name="_Toc184313259"/>
      <w:bookmarkEnd w:id="374"/>
      <w:bookmarkStart w:id="375" w:name="_Toc184308068"/>
      <w:bookmarkEnd w:id="375"/>
      <w:bookmarkStart w:id="376" w:name="_Toc184308051"/>
      <w:bookmarkEnd w:id="376"/>
      <w:bookmarkStart w:id="377" w:name="_Toc184308099"/>
      <w:bookmarkEnd w:id="377"/>
      <w:bookmarkStart w:id="378" w:name="_Toc184314473"/>
      <w:bookmarkEnd w:id="378"/>
      <w:bookmarkStart w:id="379" w:name="_Toc184310292"/>
      <w:bookmarkEnd w:id="379"/>
      <w:bookmarkStart w:id="380" w:name="_Toc184308056"/>
      <w:bookmarkEnd w:id="380"/>
      <w:bookmarkStart w:id="381" w:name="_Toc184308077"/>
      <w:bookmarkEnd w:id="381"/>
      <w:bookmarkStart w:id="382" w:name="_Toc184308038"/>
      <w:bookmarkEnd w:id="382"/>
      <w:bookmarkStart w:id="383" w:name="_Toc184314427"/>
      <w:bookmarkEnd w:id="383"/>
      <w:bookmarkStart w:id="384" w:name="_Toc184308041"/>
      <w:bookmarkEnd w:id="384"/>
      <w:bookmarkStart w:id="385" w:name="_Toc184312084"/>
      <w:bookmarkEnd w:id="385"/>
      <w:bookmarkStart w:id="386" w:name="_Toc184310337"/>
      <w:bookmarkEnd w:id="386"/>
      <w:bookmarkStart w:id="387" w:name="_Toc184312113"/>
      <w:bookmarkEnd w:id="387"/>
      <w:bookmarkStart w:id="388" w:name="_Toc184313282"/>
      <w:bookmarkEnd w:id="388"/>
      <w:bookmarkStart w:id="389" w:name="_Toc184310318"/>
      <w:bookmarkEnd w:id="389"/>
      <w:bookmarkStart w:id="390" w:name="_Toc184314421"/>
      <w:bookmarkEnd w:id="390"/>
      <w:bookmarkStart w:id="391" w:name="_Toc184313251"/>
      <w:bookmarkEnd w:id="391"/>
      <w:bookmarkStart w:id="392" w:name="_Toc184314469"/>
      <w:bookmarkEnd w:id="392"/>
      <w:bookmarkStart w:id="393" w:name="_Toc184310279"/>
      <w:bookmarkEnd w:id="393"/>
      <w:bookmarkStart w:id="394" w:name="_Toc184308094"/>
      <w:bookmarkEnd w:id="394"/>
      <w:bookmarkStart w:id="395" w:name="_Toc184313263"/>
      <w:bookmarkEnd w:id="395"/>
      <w:bookmarkStart w:id="396" w:name="_Toc184310300"/>
      <w:bookmarkEnd w:id="396"/>
      <w:bookmarkStart w:id="397" w:name="_Toc184312087"/>
      <w:bookmarkEnd w:id="397"/>
      <w:bookmarkStart w:id="398" w:name="_Toc184308078"/>
      <w:bookmarkEnd w:id="398"/>
      <w:bookmarkStart w:id="399" w:name="_Toc184312116"/>
      <w:bookmarkEnd w:id="399"/>
      <w:bookmarkStart w:id="400" w:name="_Toc184313289"/>
      <w:bookmarkEnd w:id="400"/>
      <w:bookmarkStart w:id="401" w:name="_Toc184310322"/>
      <w:bookmarkEnd w:id="401"/>
      <w:bookmarkStart w:id="402" w:name="_Toc184312135"/>
      <w:bookmarkEnd w:id="402"/>
      <w:bookmarkStart w:id="403" w:name="_Toc184310274"/>
      <w:bookmarkEnd w:id="403"/>
      <w:bookmarkStart w:id="404" w:name="_Toc184310334"/>
      <w:bookmarkEnd w:id="404"/>
      <w:bookmarkStart w:id="405" w:name="_Toc184310329"/>
      <w:bookmarkEnd w:id="405"/>
      <w:r>
        <w:rPr>
          <w:rFonts w:hint="eastAsia" w:ascii="宋体" w:hAnsi="宋体" w:cs="宋体"/>
          <w:b/>
          <w:color w:val="auto"/>
          <w:sz w:val="36"/>
          <w:szCs w:val="36"/>
          <w:highlight w:val="none"/>
        </w:rPr>
        <w:t>评标办法</w:t>
      </w:r>
      <w:bookmarkEnd w:id="40"/>
    </w:p>
    <w:p>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r>
        <w:rPr>
          <w:rFonts w:hint="eastAsia" w:ascii="宋体" w:hAnsi="宋体" w:cs="宋体"/>
          <w:b/>
          <w:bCs/>
          <w:color w:val="auto"/>
          <w:kern w:val="0"/>
          <w:sz w:val="32"/>
          <w:szCs w:val="40"/>
          <w:highlight w:val="none"/>
          <w:lang w:eastAsia="zh-CN"/>
        </w:rPr>
        <w:t>（</w:t>
      </w:r>
      <w:r>
        <w:rPr>
          <w:rFonts w:hint="eastAsia" w:ascii="宋体" w:hAnsi="宋体" w:cs="宋体"/>
          <w:b/>
          <w:bCs/>
          <w:color w:val="auto"/>
          <w:kern w:val="0"/>
          <w:sz w:val="32"/>
          <w:szCs w:val="40"/>
          <w:highlight w:val="none"/>
          <w:lang w:val="en-US" w:eastAsia="zh-CN"/>
        </w:rPr>
        <w:t>适用于所有标项）</w:t>
      </w:r>
    </w:p>
    <w:tbl>
      <w:tblPr>
        <w:tblStyle w:val="6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6863"/>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tblHeader/>
          <w:jc w:val="center"/>
        </w:trPr>
        <w:tc>
          <w:tcPr>
            <w:tcW w:w="1262"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863"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705" w:type="dxa"/>
            <w:noWrap w:val="0"/>
            <w:vAlign w:val="center"/>
          </w:tcPr>
          <w:p>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分值</w:t>
            </w:r>
          </w:p>
        </w:tc>
        <w:tc>
          <w:tcPr>
            <w:tcW w:w="705" w:type="dxa"/>
            <w:noWrap w:val="0"/>
            <w:vAlign w:val="center"/>
          </w:tcPr>
          <w:p>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jc w:val="center"/>
        </w:trPr>
        <w:tc>
          <w:tcPr>
            <w:tcW w:w="1262"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863"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参与评审的价格=投标报价-小微企业价格扣除优惠值（如有）。</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%×100。</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30</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2" w:type="dxa"/>
            <w:vMerge w:val="restart"/>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（70分）</w:t>
            </w:r>
          </w:p>
        </w:tc>
        <w:tc>
          <w:tcPr>
            <w:tcW w:w="6863"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88" w:lineRule="auto"/>
              <w:ind w:left="0" w:right="0"/>
              <w:jc w:val="both"/>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rPr>
              <w:t>1、对</w:t>
            </w:r>
            <w:r>
              <w:rPr>
                <w:rFonts w:hint="eastAsia" w:ascii="宋体" w:hAnsi="宋体" w:eastAsia="宋体" w:cs="宋体"/>
                <w:b/>
                <w:bCs w:val="0"/>
                <w:color w:val="auto"/>
                <w:kern w:val="0"/>
                <w:sz w:val="24"/>
                <w:szCs w:val="24"/>
                <w:highlight w:val="none"/>
                <w:lang w:eastAsia="zh-CN"/>
              </w:rPr>
              <w:t>招标文件</w:t>
            </w:r>
            <w:r>
              <w:rPr>
                <w:rFonts w:hint="eastAsia" w:ascii="宋体" w:hAnsi="宋体" w:eastAsia="宋体" w:cs="宋体"/>
                <w:b/>
                <w:bCs w:val="0"/>
                <w:color w:val="auto"/>
                <w:kern w:val="0"/>
                <w:sz w:val="24"/>
                <w:szCs w:val="24"/>
                <w:highlight w:val="none"/>
              </w:rPr>
              <w:t>的技术响应（</w:t>
            </w:r>
            <w:r>
              <w:rPr>
                <w:rFonts w:hint="eastAsia" w:ascii="宋体" w:hAnsi="宋体" w:cs="宋体"/>
                <w:b/>
                <w:bCs w:val="0"/>
                <w:color w:val="auto"/>
                <w:kern w:val="0"/>
                <w:sz w:val="24"/>
                <w:szCs w:val="24"/>
                <w:highlight w:val="none"/>
                <w:lang w:val="en-US" w:eastAsia="zh-CN"/>
              </w:rPr>
              <w:t>33</w:t>
            </w:r>
            <w:r>
              <w:rPr>
                <w:rFonts w:hint="eastAsia" w:ascii="宋体" w:hAnsi="宋体" w:eastAsia="宋体" w:cs="宋体"/>
                <w:b/>
                <w:bCs w:val="0"/>
                <w:color w:val="auto"/>
                <w:kern w:val="0"/>
                <w:sz w:val="24"/>
                <w:szCs w:val="24"/>
                <w:highlight w:val="none"/>
              </w:rPr>
              <w:t>分）</w:t>
            </w:r>
            <w:r>
              <w:rPr>
                <w:rFonts w:hint="eastAsia" w:ascii="宋体" w:hAnsi="宋体" w:eastAsia="宋体" w:cs="宋体"/>
                <w:b/>
                <w:bCs w:val="0"/>
                <w:color w:val="auto"/>
                <w:kern w:val="0"/>
                <w:sz w:val="24"/>
                <w:szCs w:val="24"/>
                <w:highlight w:val="none"/>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（1）完全响应</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 xml:space="preserve"> “第三部分 采购需求 二、技术需求”中所有指标的得</w:t>
            </w:r>
            <w:r>
              <w:rPr>
                <w:rFonts w:hint="eastAsia" w:ascii="宋体" w:hAnsi="宋体" w:cs="宋体"/>
                <w:bCs/>
                <w:color w:val="auto"/>
                <w:kern w:val="0"/>
                <w:sz w:val="24"/>
                <w:szCs w:val="24"/>
                <w:highlight w:val="none"/>
                <w:lang w:val="en-US" w:eastAsia="zh-CN"/>
              </w:rPr>
              <w:t>33</w:t>
            </w:r>
            <w:r>
              <w:rPr>
                <w:rFonts w:hint="eastAsia" w:ascii="宋体" w:hAnsi="宋体" w:eastAsia="宋体" w:cs="宋体"/>
                <w:bCs/>
                <w:color w:val="auto"/>
                <w:kern w:val="0"/>
                <w:sz w:val="24"/>
                <w:szCs w:val="24"/>
                <w:highlight w:val="none"/>
              </w:rPr>
              <w:t>分；</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（2）“第三部分 采购需求 二、技术需求”中标“</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”的指标，每负偏离一条扣</w:t>
            </w:r>
            <w:r>
              <w:rPr>
                <w:rFonts w:hint="eastAsia" w:ascii="宋体" w:hAnsi="宋体" w:eastAsia="宋体" w:cs="宋体"/>
                <w:bCs/>
                <w:color w:val="auto"/>
                <w:kern w:val="0"/>
                <w:sz w:val="24"/>
                <w:szCs w:val="24"/>
                <w:highlight w:val="none"/>
                <w:lang w:val="en-US" w:eastAsia="zh-CN"/>
              </w:rPr>
              <w:t>1.8</w:t>
            </w:r>
            <w:r>
              <w:rPr>
                <w:rFonts w:hint="eastAsia" w:ascii="宋体" w:hAnsi="宋体" w:eastAsia="宋体" w:cs="宋体"/>
                <w:bCs/>
                <w:color w:val="auto"/>
                <w:kern w:val="0"/>
                <w:sz w:val="24"/>
                <w:szCs w:val="24"/>
                <w:highlight w:val="none"/>
              </w:rPr>
              <w:t>分；</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（3）“第三部分 采购需求 二、技术需求”中未标“</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和“★”</w:t>
            </w:r>
            <w:r>
              <w:rPr>
                <w:rFonts w:hint="eastAsia" w:ascii="宋体" w:hAnsi="宋体" w:eastAsia="宋体" w:cs="宋体"/>
                <w:bCs/>
                <w:color w:val="auto"/>
                <w:kern w:val="0"/>
                <w:sz w:val="24"/>
                <w:szCs w:val="24"/>
                <w:highlight w:val="none"/>
              </w:rPr>
              <w:t>的指标，每负偏离一条扣1分。</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rPr>
              <w:t>注：</w:t>
            </w:r>
            <w:r>
              <w:rPr>
                <w:rFonts w:hint="eastAsia" w:ascii="宋体" w:hAnsi="宋体" w:cs="宋体"/>
                <w:b/>
                <w:bCs w:val="0"/>
                <w:color w:val="auto"/>
                <w:kern w:val="0"/>
                <w:sz w:val="24"/>
                <w:szCs w:val="24"/>
                <w:highlight w:val="none"/>
                <w:lang w:val="en-US" w:eastAsia="zh-CN"/>
              </w:rPr>
              <w:t>1）招标文件技术需求中标“★”的指标不允许负偏离，否则作无效标处理；</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b/>
                <w:bCs w:val="0"/>
                <w:color w:val="auto"/>
                <w:kern w:val="0"/>
                <w:sz w:val="24"/>
                <w:szCs w:val="24"/>
                <w:highlight w:val="none"/>
                <w:lang w:val="en-US" w:eastAsia="zh-CN"/>
              </w:rPr>
              <w:t>2）</w:t>
            </w:r>
            <w:r>
              <w:rPr>
                <w:rFonts w:hint="eastAsia" w:ascii="宋体" w:hAnsi="宋体" w:eastAsia="宋体" w:cs="宋体"/>
                <w:b/>
                <w:bCs w:val="0"/>
                <w:color w:val="auto"/>
                <w:kern w:val="0"/>
                <w:sz w:val="24"/>
                <w:szCs w:val="24"/>
                <w:highlight w:val="none"/>
              </w:rPr>
              <w:t>当有供应商此项分值扣减至0分时，其投标文件作无效标处理，不再进行评审。</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33</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6863" w:type="dxa"/>
            <w:noWrap w:val="0"/>
            <w:vAlign w:val="center"/>
          </w:tcPr>
          <w:p>
            <w:pPr>
              <w:keepNext w:val="0"/>
              <w:keepLines w:val="0"/>
              <w:pageBreakBefore w:val="0"/>
              <w:numPr>
                <w:ilvl w:val="0"/>
                <w:numId w:val="2"/>
              </w:numPr>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供货方案（5分）：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根据供应商提供的供货方案，需包含但不限于以下要点：</w:t>
            </w:r>
            <w:r>
              <w:rPr>
                <w:rFonts w:hint="eastAsia" w:ascii="宋体" w:hAnsi="宋体" w:eastAsia="宋体" w:cs="宋体"/>
                <w:b/>
                <w:bCs w:val="0"/>
                <w:color w:val="auto"/>
                <w:kern w:val="0"/>
                <w:sz w:val="24"/>
                <w:szCs w:val="24"/>
                <w:highlight w:val="none"/>
                <w:lang w:val="en-US" w:eastAsia="zh-CN"/>
              </w:rPr>
              <w:t>①供货期限；②交货方式；③供货保障流程；④供货流程要点；⑤供货实施步骤。</w:t>
            </w:r>
            <w:r>
              <w:rPr>
                <w:rFonts w:hint="eastAsia" w:ascii="宋体" w:hAnsi="宋体" w:eastAsia="宋体" w:cs="宋体"/>
                <w:bCs/>
                <w:color w:val="auto"/>
                <w:kern w:val="0"/>
                <w:sz w:val="24"/>
                <w:szCs w:val="24"/>
                <w:highlight w:val="none"/>
                <w:lang w:val="en-US" w:eastAsia="zh-CN"/>
              </w:rPr>
              <w:t>由评标委员会进行评议：</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供货期完全满足招标文件要求，交货方式切合实际，供货</w:t>
            </w:r>
            <w:r>
              <w:rPr>
                <w:rFonts w:hint="eastAsia" w:ascii="宋体" w:hAnsi="宋体" w:cs="宋体"/>
                <w:bCs/>
                <w:color w:val="auto"/>
                <w:kern w:val="0"/>
                <w:sz w:val="24"/>
                <w:szCs w:val="24"/>
                <w:highlight w:val="none"/>
                <w:lang w:val="en-US" w:eastAsia="zh-CN"/>
              </w:rPr>
              <w:t>保障</w:t>
            </w:r>
            <w:r>
              <w:rPr>
                <w:rFonts w:hint="eastAsia" w:ascii="宋体" w:hAnsi="宋体" w:eastAsia="宋体" w:cs="宋体"/>
                <w:bCs/>
                <w:color w:val="auto"/>
                <w:kern w:val="0"/>
                <w:sz w:val="24"/>
                <w:szCs w:val="24"/>
                <w:highlight w:val="none"/>
                <w:lang w:val="en-US" w:eastAsia="zh-CN"/>
              </w:rPr>
              <w:t>流程合理且供货流程要点明确，供货实施步骤清晰，能提供比较有针对性的服务措施的得5分；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方案内容符合本项目的供货要求，实行上基本合理可行的得3分；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方案内容不完整，内容不充分，与本项目货物供应要求有差距的得1分；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numPr>
                <w:ilvl w:val="0"/>
                <w:numId w:val="2"/>
              </w:numPr>
              <w:suppressLineNumbers w:val="0"/>
              <w:kinsoku/>
              <w:wordWrap/>
              <w:overflowPunct/>
              <w:topLinePunct w:val="0"/>
              <w:bidi w:val="0"/>
              <w:adjustRightInd/>
              <w:snapToGrid/>
              <w:spacing w:before="0" w:beforeAutospacing="0" w:after="0" w:afterAutospacing="0" w:line="288" w:lineRule="auto"/>
              <w:ind w:left="0" w:leftChars="0" w:right="0" w:firstLine="0" w:firstLine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安装与验收方案（5分）：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根据供应商提供的安装与验收方案，需包含但不限于以下要点：</w:t>
            </w:r>
            <w:r>
              <w:rPr>
                <w:rFonts w:hint="eastAsia" w:ascii="宋体" w:hAnsi="宋体" w:eastAsia="宋体" w:cs="宋体"/>
                <w:b/>
                <w:bCs w:val="0"/>
                <w:color w:val="auto"/>
                <w:kern w:val="0"/>
                <w:sz w:val="24"/>
                <w:szCs w:val="24"/>
                <w:highlight w:val="none"/>
                <w:lang w:val="en-US" w:eastAsia="zh-CN"/>
              </w:rPr>
              <w:t>①安装方案；②安装人员配置；③调试要求；④开箱测试方式；⑤产品验收方案。</w:t>
            </w:r>
            <w:r>
              <w:rPr>
                <w:rFonts w:hint="eastAsia" w:ascii="宋体" w:hAnsi="宋体" w:eastAsia="宋体" w:cs="宋体"/>
                <w:bCs/>
                <w:color w:val="auto"/>
                <w:kern w:val="0"/>
                <w:sz w:val="24"/>
                <w:szCs w:val="24"/>
                <w:highlight w:val="none"/>
                <w:lang w:val="en-US" w:eastAsia="zh-CN"/>
              </w:rPr>
              <w:t>由评标委员会进行评议：</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安装方案得当，安装人员配置贴合实际需求，调试要求明确，且开箱测试方式科学，产品验收方案合理，能确保货物正常安装及验收的得5分；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安装方案及安装人员配置基本贴合实际需求，调试要求基本明确，</w:t>
            </w:r>
            <w:r>
              <w:rPr>
                <w:rFonts w:hint="eastAsia" w:ascii="宋体" w:hAnsi="宋体" w:cs="宋体"/>
                <w:bCs/>
                <w:color w:val="auto"/>
                <w:kern w:val="0"/>
                <w:sz w:val="24"/>
                <w:szCs w:val="24"/>
                <w:highlight w:val="none"/>
                <w:lang w:val="en-US" w:eastAsia="zh-CN"/>
              </w:rPr>
              <w:t>开箱测试方式和</w:t>
            </w:r>
            <w:r>
              <w:rPr>
                <w:rFonts w:hint="eastAsia" w:ascii="宋体" w:hAnsi="宋体" w:eastAsia="宋体" w:cs="宋体"/>
                <w:bCs/>
                <w:color w:val="auto"/>
                <w:kern w:val="0"/>
                <w:sz w:val="24"/>
                <w:szCs w:val="24"/>
                <w:highlight w:val="none"/>
                <w:lang w:val="en-US" w:eastAsia="zh-CN"/>
              </w:rPr>
              <w:t>产品验收方案基本合理可行的得3分；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安装与验收方案符合项目实际要求，但存在一定缺项的得1分；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numPr>
                <w:ilvl w:val="0"/>
                <w:numId w:val="2"/>
              </w:numPr>
              <w:suppressLineNumbers w:val="0"/>
              <w:kinsoku/>
              <w:wordWrap/>
              <w:overflowPunct/>
              <w:topLinePunct w:val="0"/>
              <w:bidi w:val="0"/>
              <w:snapToGrid/>
              <w:spacing w:before="0" w:beforeAutospacing="0" w:after="0" w:afterAutospacing="0" w:line="288" w:lineRule="auto"/>
              <w:ind w:left="0" w:leftChars="0" w:right="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服务承诺（5分）：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w:t>
            </w:r>
            <w:r>
              <w:rPr>
                <w:rFonts w:hint="default" w:ascii="宋体" w:hAnsi="宋体" w:eastAsia="宋体" w:cs="宋体"/>
                <w:bCs/>
                <w:color w:val="auto"/>
                <w:kern w:val="0"/>
                <w:sz w:val="24"/>
                <w:szCs w:val="24"/>
                <w:highlight w:val="none"/>
                <w:lang w:val="en-US" w:eastAsia="zh-CN"/>
              </w:rPr>
              <w:t>需结合自身实际提供服务承诺，需包含但不限于以下要点：</w:t>
            </w:r>
            <w:r>
              <w:rPr>
                <w:rFonts w:hint="default" w:ascii="宋体" w:hAnsi="宋体" w:eastAsia="宋体" w:cs="宋体"/>
                <w:b/>
                <w:bCs w:val="0"/>
                <w:color w:val="auto"/>
                <w:kern w:val="0"/>
                <w:sz w:val="24"/>
                <w:szCs w:val="24"/>
                <w:highlight w:val="none"/>
                <w:lang w:val="en-US" w:eastAsia="zh-CN"/>
              </w:rPr>
              <w:t>①服务方式；②服务响应时间；③技术支持；④服务体系；⑤退换货品承诺。</w:t>
            </w:r>
            <w:r>
              <w:rPr>
                <w:rFonts w:hint="default" w:ascii="宋体" w:hAnsi="宋体" w:eastAsia="宋体" w:cs="宋体"/>
                <w:bCs/>
                <w:color w:val="auto"/>
                <w:kern w:val="0"/>
                <w:sz w:val="24"/>
                <w:szCs w:val="24"/>
                <w:highlight w:val="none"/>
                <w:lang w:val="en-US" w:eastAsia="zh-CN"/>
              </w:rPr>
              <w:t>由评标委员会进行评议：</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各项服务承诺能与医院实际相结合，能提供实质性承诺及保障措施，能有效保证货物正常使用的得</w:t>
            </w:r>
            <w:r>
              <w:rPr>
                <w:rFonts w:hint="eastAsia" w:ascii="宋体" w:hAnsi="宋体" w:eastAsia="宋体" w:cs="宋体"/>
                <w:bCs/>
                <w:color w:val="auto"/>
                <w:kern w:val="0"/>
                <w:sz w:val="24"/>
                <w:szCs w:val="24"/>
                <w:highlight w:val="none"/>
                <w:lang w:val="en-US" w:eastAsia="zh-CN"/>
              </w:rPr>
              <w:t>5</w:t>
            </w:r>
            <w:r>
              <w:rPr>
                <w:rFonts w:hint="default" w:ascii="宋体" w:hAnsi="宋体" w:eastAsia="宋体" w:cs="宋体"/>
                <w:bCs/>
                <w:color w:val="auto"/>
                <w:kern w:val="0"/>
                <w:sz w:val="24"/>
                <w:szCs w:val="24"/>
                <w:highlight w:val="none"/>
                <w:lang w:val="en-US" w:eastAsia="zh-CN"/>
              </w:rPr>
              <w:t>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各项服务承诺与医院实际基本相结合，但承诺及保障只能基本符合货物实际使用情况，基本满足医院使用要求的得</w:t>
            </w:r>
            <w:r>
              <w:rPr>
                <w:rFonts w:hint="eastAsia" w:ascii="宋体" w:hAnsi="宋体" w:eastAsia="宋体" w:cs="宋体"/>
                <w:bCs/>
                <w:color w:val="auto"/>
                <w:kern w:val="0"/>
                <w:sz w:val="24"/>
                <w:szCs w:val="24"/>
                <w:highlight w:val="none"/>
                <w:lang w:val="en-US" w:eastAsia="zh-CN"/>
              </w:rPr>
              <w:t>3</w:t>
            </w:r>
            <w:r>
              <w:rPr>
                <w:rFonts w:hint="default" w:ascii="宋体" w:hAnsi="宋体" w:eastAsia="宋体" w:cs="宋体"/>
                <w:bCs/>
                <w:color w:val="auto"/>
                <w:kern w:val="0"/>
                <w:sz w:val="24"/>
                <w:szCs w:val="24"/>
                <w:highlight w:val="none"/>
                <w:lang w:val="en-US" w:eastAsia="zh-CN"/>
              </w:rPr>
              <w:t>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各项服务承诺与医院实际欠符合，承诺及保障欠符合货物实际使用情况，欠满足医院使用要求的得1分；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5、质保期方案（4分）：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bCs/>
                <w:color w:val="auto"/>
                <w:kern w:val="0"/>
                <w:sz w:val="24"/>
                <w:szCs w:val="24"/>
                <w:highlight w:val="none"/>
                <w:lang w:val="en-US" w:eastAsia="zh-CN"/>
              </w:rPr>
              <w:t>供应商需结合自身实际提供质保期方案，需包含但不限于以下要点：</w:t>
            </w:r>
            <w:r>
              <w:rPr>
                <w:rFonts w:hint="eastAsia" w:ascii="宋体" w:hAnsi="宋体" w:eastAsia="宋体" w:cs="宋体"/>
                <w:b/>
                <w:bCs w:val="0"/>
                <w:color w:val="auto"/>
                <w:kern w:val="0"/>
                <w:sz w:val="24"/>
                <w:szCs w:val="24"/>
                <w:highlight w:val="none"/>
                <w:lang w:val="en-US" w:eastAsia="zh-CN"/>
              </w:rPr>
              <w:t>①质保期内定期服务方案；②巡检服务方案；③售后服务保障；④售后服务机构的设置。</w:t>
            </w:r>
            <w:r>
              <w:rPr>
                <w:rFonts w:hint="eastAsia" w:ascii="宋体" w:hAnsi="宋体" w:eastAsia="宋体" w:cs="宋体"/>
                <w:bCs/>
                <w:color w:val="auto"/>
                <w:kern w:val="0"/>
                <w:sz w:val="24"/>
                <w:szCs w:val="24"/>
                <w:highlight w:val="none"/>
                <w:lang w:val="en-US" w:eastAsia="zh-CN"/>
              </w:rPr>
              <w:t>由评委进行综合评议：</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质保期内定期服务和巡检服务方案合理，售后服务有保障且有相应的售后服务机构，能有效提高货物使用体验，服务目标明确清晰的得4分；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方案内容符合医院实际需求，不影响服务质量，运作流程设计较为合理，有一定针对性的得2分；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方案内容基本符合医院实际需求，但有可能影响服务质量，运作流程设计较为合理，针对性不强的得1分；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6、服务人员方案（3分）：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供应商需结合自身实际提供售后服务机构技术服务人员情况（提供姓名、工作经验、资质证书情况），需包含但不限于以下要点：</w:t>
            </w:r>
            <w:r>
              <w:rPr>
                <w:rFonts w:hint="eastAsia" w:ascii="宋体" w:hAnsi="宋体" w:eastAsia="宋体" w:cs="宋体"/>
                <w:b/>
                <w:bCs w:val="0"/>
                <w:color w:val="auto"/>
                <w:kern w:val="0"/>
                <w:sz w:val="24"/>
                <w:szCs w:val="24"/>
                <w:highlight w:val="none"/>
                <w:lang w:val="en-US" w:eastAsia="zh-CN"/>
              </w:rPr>
              <w:t>①人员经验；②人员资质证书；③人员数量。</w:t>
            </w:r>
            <w:r>
              <w:rPr>
                <w:rFonts w:hint="eastAsia" w:ascii="宋体" w:hAnsi="宋体" w:eastAsia="宋体" w:cs="宋体"/>
                <w:bCs/>
                <w:color w:val="auto"/>
                <w:kern w:val="0"/>
                <w:sz w:val="24"/>
                <w:szCs w:val="24"/>
                <w:highlight w:val="none"/>
                <w:lang w:val="en-US" w:eastAsia="zh-CN"/>
              </w:rPr>
              <w:t>由评标委员会进行评议：</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人员配置合理、人员经验丰富且人员整体素质良好，能顺利完成售后任务的得3分；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人员配置基本合理、人员经验及人员整体素质一般，基本能顺利完成售后任务的得2分；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人员配置存在缺陷有待改进，实行上略有欠缺的得1分；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7、培训方案（5分）：</w:t>
            </w:r>
          </w:p>
          <w:p>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根据供应商提供的培训方案，需包含但不限于以下要点：</w:t>
            </w:r>
            <w:r>
              <w:rPr>
                <w:rFonts w:hint="eastAsia" w:ascii="宋体" w:hAnsi="宋体" w:eastAsia="宋体" w:cs="宋体"/>
                <w:b/>
                <w:bCs/>
                <w:color w:val="auto"/>
                <w:kern w:val="0"/>
                <w:sz w:val="24"/>
                <w:szCs w:val="24"/>
                <w:highlight w:val="none"/>
                <w:lang w:val="en-US" w:eastAsia="zh-CN" w:bidi="ar-SA"/>
              </w:rPr>
              <w:t>①培训时间安排；②培训内容；③培训人员数量；④培训次数；⑤培训场地安排。</w:t>
            </w:r>
            <w:r>
              <w:rPr>
                <w:rFonts w:hint="eastAsia" w:ascii="宋体" w:hAnsi="宋体" w:eastAsia="宋体" w:cs="宋体"/>
                <w:color w:val="auto"/>
                <w:kern w:val="0"/>
                <w:sz w:val="24"/>
                <w:szCs w:val="24"/>
                <w:highlight w:val="none"/>
                <w:lang w:val="en-US" w:eastAsia="zh-CN" w:bidi="ar-SA"/>
              </w:rPr>
              <w:t>由评标委员会进行评议：</w:t>
            </w:r>
          </w:p>
          <w:p>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人员培训方案与医院实际相结合，培训时间安排合理，培训内容符合货物使用要求，培训次数能确保设备实际使用人灵活使用且场地安排合理的得5分；</w:t>
            </w:r>
          </w:p>
          <w:p>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人员培训方案与医院实际相结合，培训时间安排较合理，培训内容较符合货物使用要求，培训次数能确保设备实际使用人灵活使用且场地安排较合理的得3分；</w:t>
            </w:r>
          </w:p>
          <w:p>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人员培训方案时间安排基本合理，培训内容基本符合货物使用要求，培训次数基本能确保设备实际使用人操作的得2分；</w:t>
            </w:r>
          </w:p>
          <w:p>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人员培训方案不够符合采购需求，培训内容缺少针对性内容的得1分；</w:t>
            </w:r>
          </w:p>
          <w:p>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未提供相关内容的不得分。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8、维修</w:t>
            </w:r>
            <w:r>
              <w:rPr>
                <w:rFonts w:hint="eastAsia" w:ascii="宋体" w:hAnsi="宋体" w:cs="宋体"/>
                <w:b/>
                <w:bCs/>
                <w:color w:val="auto"/>
                <w:kern w:val="0"/>
                <w:sz w:val="24"/>
                <w:szCs w:val="24"/>
                <w:highlight w:val="none"/>
                <w:lang w:val="en-US" w:eastAsia="zh-CN"/>
              </w:rPr>
              <w:t>成本</w:t>
            </w:r>
            <w:r>
              <w:rPr>
                <w:rFonts w:hint="eastAsia" w:ascii="宋体" w:hAnsi="宋体" w:eastAsia="宋体" w:cs="宋体"/>
                <w:b/>
                <w:bCs/>
                <w:color w:val="auto"/>
                <w:kern w:val="0"/>
                <w:sz w:val="24"/>
                <w:szCs w:val="24"/>
                <w:highlight w:val="none"/>
                <w:lang w:val="en-US" w:eastAsia="zh-CN"/>
              </w:rPr>
              <w:t>方案（</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根据供应商提供的维修成本方案，需包含但不限于以下要点</w:t>
            </w:r>
            <w:r>
              <w:rPr>
                <w:rFonts w:hint="eastAsia" w:ascii="宋体" w:hAnsi="宋体" w:eastAsia="宋体" w:cs="宋体"/>
                <w:b/>
                <w:bCs/>
                <w:color w:val="auto"/>
                <w:kern w:val="0"/>
                <w:sz w:val="24"/>
                <w:szCs w:val="24"/>
                <w:highlight w:val="none"/>
                <w:lang w:val="en-US" w:eastAsia="zh-CN"/>
              </w:rPr>
              <w:t>：①</w:t>
            </w:r>
            <w:r>
              <w:rPr>
                <w:rFonts w:hint="eastAsia" w:ascii="宋体" w:hAnsi="宋体" w:cs="宋体"/>
                <w:b/>
                <w:bCs/>
                <w:color w:val="auto"/>
                <w:kern w:val="0"/>
                <w:sz w:val="24"/>
                <w:szCs w:val="24"/>
                <w:highlight w:val="none"/>
                <w:lang w:val="en-US" w:eastAsia="zh-CN"/>
              </w:rPr>
              <w:t>出保后全保的价格；②</w:t>
            </w:r>
            <w:r>
              <w:rPr>
                <w:rFonts w:hint="eastAsia" w:ascii="宋体" w:hAnsi="宋体" w:eastAsia="宋体" w:cs="宋体"/>
                <w:b/>
                <w:bCs/>
                <w:color w:val="auto"/>
                <w:kern w:val="0"/>
                <w:sz w:val="24"/>
                <w:szCs w:val="24"/>
                <w:highlight w:val="none"/>
                <w:lang w:val="en-US" w:eastAsia="zh-CN"/>
              </w:rPr>
              <w:t>设备配件价格</w:t>
            </w:r>
            <w:r>
              <w:rPr>
                <w:rFonts w:hint="eastAsia" w:ascii="宋体" w:hAnsi="宋体" w:cs="宋体"/>
                <w:b/>
                <w:bCs/>
                <w:color w:val="auto"/>
                <w:kern w:val="0"/>
                <w:sz w:val="24"/>
                <w:szCs w:val="24"/>
                <w:highlight w:val="none"/>
                <w:lang w:val="en-US" w:eastAsia="zh-CN"/>
              </w:rPr>
              <w:t>；③</w:t>
            </w:r>
            <w:r>
              <w:rPr>
                <w:rFonts w:hint="eastAsia" w:ascii="宋体" w:hAnsi="宋体" w:eastAsia="宋体" w:cs="宋体"/>
                <w:b/>
                <w:bCs/>
                <w:color w:val="auto"/>
                <w:kern w:val="0"/>
                <w:sz w:val="24"/>
                <w:szCs w:val="24"/>
                <w:highlight w:val="none"/>
                <w:lang w:val="en-US" w:eastAsia="zh-CN"/>
              </w:rPr>
              <w:t>维修</w:t>
            </w:r>
            <w:r>
              <w:rPr>
                <w:rFonts w:hint="eastAsia" w:ascii="宋体" w:hAnsi="宋体" w:cs="宋体"/>
                <w:b/>
                <w:bCs/>
                <w:color w:val="auto"/>
                <w:kern w:val="0"/>
                <w:sz w:val="24"/>
                <w:szCs w:val="24"/>
                <w:highlight w:val="none"/>
                <w:lang w:val="en-US" w:eastAsia="zh-CN"/>
              </w:rPr>
              <w:t>（技术）</w:t>
            </w:r>
            <w:r>
              <w:rPr>
                <w:rFonts w:hint="eastAsia" w:ascii="宋体" w:hAnsi="宋体" w:eastAsia="宋体" w:cs="宋体"/>
                <w:b/>
                <w:bCs/>
                <w:color w:val="auto"/>
                <w:kern w:val="0"/>
                <w:sz w:val="24"/>
                <w:szCs w:val="24"/>
                <w:highlight w:val="none"/>
                <w:lang w:val="en-US" w:eastAsia="zh-CN"/>
              </w:rPr>
              <w:t>服务费；</w:t>
            </w:r>
            <w:r>
              <w:rPr>
                <w:rFonts w:hint="eastAsia" w:ascii="宋体" w:hAnsi="宋体" w:cs="宋体"/>
                <w:b/>
                <w:bCs/>
                <w:color w:val="auto"/>
                <w:kern w:val="0"/>
                <w:sz w:val="24"/>
                <w:szCs w:val="24"/>
                <w:highlight w:val="none"/>
                <w:lang w:val="en-US" w:eastAsia="zh-CN"/>
              </w:rPr>
              <w:t>④</w:t>
            </w:r>
            <w:r>
              <w:rPr>
                <w:rFonts w:hint="eastAsia" w:ascii="宋体" w:hAnsi="宋体" w:eastAsia="宋体" w:cs="宋体"/>
                <w:b/>
                <w:bCs/>
                <w:color w:val="auto"/>
                <w:kern w:val="0"/>
                <w:sz w:val="24"/>
                <w:szCs w:val="24"/>
                <w:highlight w:val="none"/>
                <w:lang w:val="en-US" w:eastAsia="zh-CN"/>
              </w:rPr>
              <w:t>维修完成时间；</w:t>
            </w:r>
            <w:r>
              <w:rPr>
                <w:rFonts w:hint="eastAsia" w:ascii="宋体" w:hAnsi="宋体" w:cs="宋体"/>
                <w:b/>
                <w:bCs/>
                <w:color w:val="auto"/>
                <w:kern w:val="0"/>
                <w:sz w:val="24"/>
                <w:szCs w:val="24"/>
                <w:highlight w:val="none"/>
                <w:lang w:val="en-US" w:eastAsia="zh-CN"/>
              </w:rPr>
              <w:t>⑤</w:t>
            </w:r>
            <w:r>
              <w:rPr>
                <w:rFonts w:hint="eastAsia" w:ascii="宋体" w:hAnsi="宋体" w:eastAsia="宋体" w:cs="宋体"/>
                <w:b/>
                <w:bCs/>
                <w:color w:val="auto"/>
                <w:kern w:val="0"/>
                <w:sz w:val="24"/>
                <w:szCs w:val="24"/>
                <w:highlight w:val="none"/>
                <w:lang w:val="en-US" w:eastAsia="zh-CN"/>
              </w:rPr>
              <w:t>维修质量的保障</w:t>
            </w:r>
            <w:r>
              <w:rPr>
                <w:rFonts w:hint="eastAsia" w:ascii="宋体" w:hAnsi="宋体" w:cs="宋体"/>
                <w:b/>
                <w:bCs/>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由评标委员会进行评议：</w:t>
            </w:r>
          </w:p>
          <w:p>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维修成本方案与货物实际相结合，提供的出保后全保的价格、设备配件价格、维修服务费合理，维修完成时间及时且能保障维修质量的得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p>
          <w:p>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提供的出保后全保的价格、设备配件价格及维修服务费较合理，维修完成时间及时且能保障维修质量的得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p>
          <w:p>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出保后全保的价格、设备配件价格及维修服务费基本合理，维修完成时间</w:t>
            </w:r>
            <w:r>
              <w:rPr>
                <w:rFonts w:hint="eastAsia" w:ascii="宋体" w:hAnsi="宋体" w:cs="宋体"/>
                <w:color w:val="auto"/>
                <w:kern w:val="0"/>
                <w:sz w:val="24"/>
                <w:szCs w:val="24"/>
                <w:highlight w:val="none"/>
                <w:lang w:val="en-US" w:eastAsia="zh-CN"/>
              </w:rPr>
              <w:t>及时，维修质量</w:t>
            </w:r>
            <w:r>
              <w:rPr>
                <w:rFonts w:hint="eastAsia" w:ascii="宋体" w:hAnsi="宋体" w:eastAsia="宋体" w:cs="宋体"/>
                <w:color w:val="auto"/>
                <w:kern w:val="0"/>
                <w:sz w:val="24"/>
                <w:szCs w:val="24"/>
                <w:highlight w:val="none"/>
                <w:lang w:val="en-US" w:eastAsia="zh-CN"/>
              </w:rPr>
              <w:t>不影响设备使用的得2分；</w:t>
            </w:r>
          </w:p>
          <w:p>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未能明确阐述维修的各项价格，有待改进的得1分；</w:t>
            </w:r>
          </w:p>
          <w:p>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未提供相关内容的不得分。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9、同类设备销售业绩（3分）：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2020年1月1日(以合同签订日期为准）以来，每提供一个所投产品同型号设备销售业绩合同的得1分，满分3分。对省级以上主管部门认定的首台套产品，自纳入《省推广应用指导目录》起三年内参加政府采购活动，视同已具备相应销售业绩，业绩分为满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b/>
                <w:bCs w:val="0"/>
                <w:color w:val="auto"/>
                <w:kern w:val="0"/>
                <w:sz w:val="24"/>
                <w:szCs w:val="24"/>
                <w:highlight w:val="none"/>
                <w:lang w:val="en-US" w:eastAsia="zh-CN"/>
              </w:rPr>
              <w:t>注：1）投标文件中提供所投产品同型号设备合同复印件并加盖供应商公章，未提供的或未按要求盖章的视为无效业绩。2）如供应商提供的设备为首台套产品，须在投标文件中提供相应的证明材料，未提供或无法证明的视为无效。</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88" w:lineRule="auto"/>
              <w:ind w:left="0" w:right="0"/>
              <w:jc w:val="both"/>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10</w:t>
            </w:r>
            <w:r>
              <w:rPr>
                <w:rFonts w:hint="eastAsia" w:ascii="宋体" w:hAnsi="宋体" w:eastAsia="宋体" w:cs="宋体"/>
                <w:b/>
                <w:bCs w:val="0"/>
                <w:color w:val="auto"/>
                <w:kern w:val="0"/>
                <w:sz w:val="24"/>
                <w:szCs w:val="24"/>
                <w:highlight w:val="none"/>
                <w:lang w:val="en-US" w:eastAsia="zh-CN"/>
              </w:rPr>
              <w:t>、政策加分（</w:t>
            </w:r>
            <w:r>
              <w:rPr>
                <w:rFonts w:hint="eastAsia" w:ascii="宋体" w:hAnsi="宋体" w:cs="宋体"/>
                <w:b/>
                <w:bCs w:val="0"/>
                <w:color w:val="auto"/>
                <w:kern w:val="0"/>
                <w:sz w:val="24"/>
                <w:szCs w:val="24"/>
                <w:highlight w:val="none"/>
                <w:lang w:val="en-US" w:eastAsia="zh-CN"/>
              </w:rPr>
              <w:t>2</w:t>
            </w:r>
            <w:r>
              <w:rPr>
                <w:rFonts w:hint="eastAsia" w:ascii="宋体" w:hAnsi="宋体" w:eastAsia="宋体" w:cs="宋体"/>
                <w:b/>
                <w:bCs w:val="0"/>
                <w:color w:val="auto"/>
                <w:kern w:val="0"/>
                <w:sz w:val="24"/>
                <w:szCs w:val="24"/>
                <w:highlight w:val="none"/>
                <w:lang w:val="en-US" w:eastAsia="zh-CN"/>
              </w:rPr>
              <w:t>分）：</w:t>
            </w:r>
          </w:p>
          <w:p>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投标产品属于《节能产品政府采购品目清单》范围的且具有国家确定的认证机构出具的、处于有效期之内的节能产品认证证书的得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注：投标文件中必须同时提供以下资料：</w:t>
            </w:r>
          </w:p>
          <w:p>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8125" w:type="dxa"/>
            <w:gridSpan w:val="2"/>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合计（100分）</w:t>
            </w:r>
          </w:p>
        </w:tc>
        <w:tc>
          <w:tcPr>
            <w:tcW w:w="1410" w:type="dxa"/>
            <w:gridSpan w:val="2"/>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100分</w:t>
            </w:r>
          </w:p>
        </w:tc>
      </w:tr>
    </w:tbl>
    <w:p>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3"/>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，推荐3名中标候选人</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p>
    <w:p>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3"/>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pPr>
        <w:pStyle w:val="25"/>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b w:val="0"/>
          <w:bCs w:val="0"/>
          <w:color w:val="auto"/>
          <w:kern w:val="0"/>
          <w:sz w:val="24"/>
          <w:szCs w:val="24"/>
          <w:highlight w:val="none"/>
          <w:lang w:val="en-US"/>
        </w:rPr>
        <w:t>4.2.13 投标</w:t>
      </w:r>
      <w:r>
        <w:rPr>
          <w:rFonts w:hint="eastAsia" w:ascii="宋体" w:hAnsi="宋体" w:eastAsia="宋体" w:cs="宋体"/>
          <w:color w:val="auto"/>
          <w:kern w:val="0"/>
          <w:sz w:val="24"/>
          <w:highlight w:val="none"/>
          <w:lang w:val="en-US"/>
        </w:rPr>
        <w:t>文件不满足招标文件的其它实质性要求的；</w:t>
      </w:r>
    </w:p>
    <w:p>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4.2.15上传投标文件同一网卡地址、同一IP地址的为无效标。</w:t>
      </w:r>
    </w:p>
    <w:p>
      <w:pPr>
        <w:pStyle w:val="25"/>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pPr>
        <w:pStyle w:val="25"/>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kinsoku/>
        <w:wordWrap/>
        <w:overflowPunct/>
        <w:topLinePunct w:val="0"/>
        <w:bidi w:val="0"/>
        <w:snapToGrid w:val="0"/>
        <w:spacing w:line="360" w:lineRule="auto"/>
        <w:ind w:firstLine="0" w:firstLineChars="0"/>
        <w:outlineLvl w:val="9"/>
        <w:rPr>
          <w:rFonts w:cs="宋体"/>
          <w:color w:val="auto"/>
          <w:highlight w:val="none"/>
        </w:rPr>
      </w:pPr>
    </w:p>
    <w:bookmarkEnd w:id="33"/>
    <w:p>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06" w:name="第五部分"/>
      <w:bookmarkStart w:id="407" w:name="_Toc86217003"/>
    </w:p>
    <w:p>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8" w:name="_Toc8264"/>
      <w:r>
        <w:rPr>
          <w:rFonts w:hint="eastAsia" w:ascii="宋体" w:hAnsi="宋体" w:cs="宋体"/>
          <w:b/>
          <w:color w:val="auto"/>
          <w:sz w:val="36"/>
          <w:szCs w:val="36"/>
          <w:highlight w:val="none"/>
        </w:rPr>
        <w:t>第五部分 拟签订的合同文本</w:t>
      </w:r>
      <w:bookmarkEnd w:id="408"/>
    </w:p>
    <w:p>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kinsoku/>
        <w:wordWrap/>
        <w:overflowPunct/>
        <w:topLinePunct w:val="0"/>
        <w:bidi w:val="0"/>
        <w:spacing w:line="480" w:lineRule="auto"/>
        <w:jc w:val="center"/>
        <w:outlineLvl w:val="9"/>
        <w:rPr>
          <w:rFonts w:ascii="宋体" w:hAnsi="宋体" w:cs="宋体"/>
          <w:b/>
          <w:color w:val="auto"/>
          <w:sz w:val="28"/>
          <w:szCs w:val="28"/>
          <w:highlight w:val="none"/>
        </w:rPr>
      </w:pPr>
    </w:p>
    <w:p>
      <w:pPr>
        <w:kinsoku/>
        <w:wordWrap/>
        <w:overflowPunct/>
        <w:topLinePunct w:val="0"/>
        <w:bidi w:val="0"/>
        <w:spacing w:line="480" w:lineRule="auto"/>
        <w:jc w:val="center"/>
        <w:outlineLvl w:val="9"/>
        <w:rPr>
          <w:rFonts w:ascii="宋体" w:hAnsi="宋体" w:cs="宋体"/>
          <w:b/>
          <w:color w:val="auto"/>
          <w:sz w:val="24"/>
          <w:highlight w:val="none"/>
        </w:rPr>
      </w:pPr>
    </w:p>
    <w:p>
      <w:pPr>
        <w:kinsoku/>
        <w:wordWrap/>
        <w:overflowPunct/>
        <w:topLinePunct w:val="0"/>
        <w:bidi w:val="0"/>
        <w:spacing w:line="480" w:lineRule="auto"/>
        <w:jc w:val="center"/>
        <w:outlineLvl w:val="9"/>
        <w:rPr>
          <w:rFonts w:ascii="宋体" w:hAnsi="宋体" w:cs="宋体"/>
          <w:b/>
          <w:color w:val="auto"/>
          <w:sz w:val="24"/>
          <w:highlight w:val="none"/>
        </w:rPr>
      </w:pPr>
    </w:p>
    <w:p>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700"/>
        <w:kinsoku/>
        <w:wordWrap/>
        <w:overflowPunct/>
        <w:topLinePunct w:val="0"/>
        <w:bidi w:val="0"/>
        <w:outlineLvl w:val="9"/>
        <w:rPr>
          <w:rFonts w:ascii="宋体" w:hAnsi="宋体" w:cs="宋体"/>
          <w:color w:val="auto"/>
          <w:szCs w:val="24"/>
          <w:highlight w:val="none"/>
        </w:rPr>
      </w:pPr>
    </w:p>
    <w:p>
      <w:pPr>
        <w:pStyle w:val="700"/>
        <w:kinsoku/>
        <w:wordWrap/>
        <w:overflowPunct/>
        <w:topLinePunct w:val="0"/>
        <w:bidi w:val="0"/>
        <w:outlineLvl w:val="9"/>
        <w:rPr>
          <w:rFonts w:ascii="宋体" w:hAnsi="宋体" w:cs="宋体"/>
          <w:color w:val="auto"/>
          <w:szCs w:val="24"/>
          <w:highlight w:val="none"/>
        </w:rPr>
      </w:pPr>
    </w:p>
    <w:p>
      <w:pPr>
        <w:pStyle w:val="700"/>
        <w:kinsoku/>
        <w:wordWrap/>
        <w:overflowPunct/>
        <w:topLinePunct w:val="0"/>
        <w:bidi w:val="0"/>
        <w:jc w:val="center"/>
        <w:outlineLvl w:val="9"/>
        <w:rPr>
          <w:rFonts w:ascii="宋体" w:hAnsi="宋体" w:cs="宋体"/>
          <w:color w:val="auto"/>
          <w:szCs w:val="24"/>
          <w:highlight w:val="none"/>
        </w:rPr>
      </w:pPr>
    </w:p>
    <w:p>
      <w:pPr>
        <w:pStyle w:val="700"/>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700"/>
        <w:kinsoku/>
        <w:wordWrap/>
        <w:overflowPunct/>
        <w:topLinePunct w:val="0"/>
        <w:bidi w:val="0"/>
        <w:outlineLvl w:val="9"/>
        <w:rPr>
          <w:rFonts w:ascii="宋体" w:hAnsi="宋体" w:cs="宋体"/>
          <w:color w:val="auto"/>
          <w:szCs w:val="24"/>
          <w:highlight w:val="none"/>
        </w:rPr>
      </w:pPr>
    </w:p>
    <w:p>
      <w:pPr>
        <w:pStyle w:val="700"/>
        <w:kinsoku/>
        <w:wordWrap/>
        <w:overflowPunct/>
        <w:topLinePunct w:val="0"/>
        <w:bidi w:val="0"/>
        <w:outlineLvl w:val="9"/>
        <w:rPr>
          <w:rFonts w:ascii="宋体" w:hAnsi="宋体" w:cs="宋体"/>
          <w:color w:val="auto"/>
          <w:szCs w:val="24"/>
          <w:highlight w:val="none"/>
        </w:rPr>
      </w:pPr>
    </w:p>
    <w:p>
      <w:pPr>
        <w:kinsoku/>
        <w:wordWrap/>
        <w:overflowPunct/>
        <w:topLinePunct w:val="0"/>
        <w:bidi w:val="0"/>
        <w:spacing w:before="120" w:line="22" w:lineRule="atLeast"/>
        <w:outlineLvl w:val="9"/>
        <w:rPr>
          <w:rFonts w:ascii="宋体" w:hAnsi="宋体" w:cs="宋体"/>
          <w:color w:val="auto"/>
          <w:sz w:val="24"/>
          <w:highlight w:val="none"/>
        </w:rPr>
      </w:pPr>
    </w:p>
    <w:p>
      <w:pPr>
        <w:kinsoku/>
        <w:wordWrap/>
        <w:overflowPunct/>
        <w:topLinePunct w:val="0"/>
        <w:bidi w:val="0"/>
        <w:spacing w:before="120" w:line="22" w:lineRule="atLeast"/>
        <w:outlineLvl w:val="9"/>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宁波市属医疗机构磁共振及CT等大型医疗设备联合采购项目</w:t>
      </w:r>
    </w:p>
    <w:p>
      <w:pPr>
        <w:pStyle w:val="597"/>
        <w:kinsoku/>
        <w:wordWrap/>
        <w:overflowPunct/>
        <w:topLinePunct w:val="0"/>
        <w:bidi w:val="0"/>
        <w:spacing w:before="120" w:line="22" w:lineRule="atLeast"/>
        <w:outlineLvl w:val="9"/>
        <w:rPr>
          <w:rFonts w:ascii="宋体" w:hAnsi="宋体" w:eastAsia="宋体" w:cs="宋体"/>
          <w:color w:val="auto"/>
          <w:szCs w:val="24"/>
          <w:highlight w:val="none"/>
        </w:rPr>
      </w:pPr>
    </w:p>
    <w:p>
      <w:pPr>
        <w:kinsoku/>
        <w:wordWrap/>
        <w:overflowPunct/>
        <w:topLinePunct w:val="0"/>
        <w:bidi w:val="0"/>
        <w:outlineLvl w:val="9"/>
        <w:rPr>
          <w:rFonts w:ascii="宋体" w:hAnsi="宋体" w:cs="宋体"/>
          <w:color w:val="auto"/>
          <w:sz w:val="24"/>
          <w:highlight w:val="none"/>
        </w:rPr>
      </w:pPr>
    </w:p>
    <w:p>
      <w:pPr>
        <w:kinsoku/>
        <w:wordWrap/>
        <w:overflowPunct/>
        <w:topLinePunct w:val="0"/>
        <w:bidi w:val="0"/>
        <w:spacing w:before="120" w:line="22" w:lineRule="atLeast"/>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p>
    <w:p>
      <w:pPr>
        <w:kinsoku/>
        <w:wordWrap/>
        <w:overflowPunct/>
        <w:topLinePunct w:val="0"/>
        <w:bidi w:val="0"/>
        <w:spacing w:before="120" w:line="22" w:lineRule="atLeast"/>
        <w:outlineLvl w:val="9"/>
        <w:rPr>
          <w:rFonts w:ascii="宋体" w:hAnsi="宋体" w:cs="宋体"/>
          <w:color w:val="auto"/>
          <w:sz w:val="24"/>
          <w:highlight w:val="none"/>
        </w:rPr>
      </w:pPr>
    </w:p>
    <w:p>
      <w:pPr>
        <w:kinsoku/>
        <w:wordWrap/>
        <w:overflowPunct/>
        <w:topLinePunct w:val="0"/>
        <w:bidi w:val="0"/>
        <w:spacing w:before="120" w:line="22" w:lineRule="atLeast"/>
        <w:outlineLvl w:val="9"/>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insoku/>
        <w:wordWrap/>
        <w:overflowPunct/>
        <w:topLinePunct w:val="0"/>
        <w:bidi w:val="0"/>
        <w:spacing w:before="120" w:line="22" w:lineRule="atLeast"/>
        <w:outlineLvl w:val="9"/>
        <w:rPr>
          <w:rFonts w:hint="eastAsia" w:ascii="宋体" w:hAnsi="宋体" w:cs="宋体"/>
          <w:color w:val="auto"/>
          <w:sz w:val="24"/>
          <w:highlight w:val="none"/>
          <w:u w:val="single"/>
        </w:rPr>
      </w:pPr>
    </w:p>
    <w:p>
      <w:pPr>
        <w:kinsoku/>
        <w:wordWrap/>
        <w:overflowPunct/>
        <w:topLinePunct w:val="0"/>
        <w:bidi w:val="0"/>
        <w:spacing w:before="120" w:line="22" w:lineRule="atLeast"/>
        <w:outlineLvl w:val="9"/>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宁波市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insoku/>
        <w:wordWrap/>
        <w:overflowPunct/>
        <w:topLinePunct w:val="0"/>
        <w:bidi w:val="0"/>
        <w:spacing w:before="120" w:line="22" w:lineRule="atLeast"/>
        <w:outlineLvl w:val="9"/>
        <w:rPr>
          <w:rFonts w:ascii="宋体" w:hAnsi="宋体" w:cs="宋体"/>
          <w:color w:val="auto"/>
          <w:sz w:val="24"/>
          <w:highlight w:val="none"/>
        </w:rPr>
      </w:pPr>
    </w:p>
    <w:p>
      <w:pPr>
        <w:kinsoku/>
        <w:wordWrap/>
        <w:overflowPunct/>
        <w:topLinePunct w:val="0"/>
        <w:bidi w:val="0"/>
        <w:spacing w:before="120" w:line="22" w:lineRule="atLeast"/>
        <w:outlineLvl w:val="9"/>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83"/>
        <w:rPr>
          <w:color w:val="auto"/>
          <w:highlight w:val="none"/>
        </w:rPr>
      </w:pPr>
    </w:p>
    <w:p>
      <w:pPr>
        <w:kinsoku/>
        <w:wordWrap/>
        <w:overflowPunct/>
        <w:topLinePunct w:val="0"/>
        <w:bidi w:val="0"/>
        <w:spacing w:before="120" w:line="22" w:lineRule="atLeast"/>
        <w:ind w:firstLine="960" w:firstLineChars="400"/>
        <w:outlineLvl w:val="9"/>
        <w:rPr>
          <w:rFonts w:hint="eastAsia" w:ascii="宋体" w:hAnsi="宋体" w:eastAsia="宋体" w:cs="宋体"/>
          <w:color w:val="auto"/>
          <w:sz w:val="24"/>
          <w:highlight w:val="none"/>
          <w:lang w:val="en-US" w:eastAsia="zh-CN"/>
        </w:rPr>
        <w:sectPr>
          <w:pgSz w:w="11907" w:h="16840"/>
          <w:pgMar w:top="1474" w:right="1814" w:bottom="1474" w:left="1814" w:header="851" w:footer="851" w:gutter="0"/>
          <w:pgNumType w:fmt="decimal"/>
          <w:cols w:space="720" w:num="1"/>
        </w:sectPr>
      </w:pPr>
    </w:p>
    <w:p>
      <w:pPr>
        <w:keepNext w:val="0"/>
        <w:keepLines w:val="0"/>
        <w:pageBreakBefore w:val="0"/>
        <w:kinsoku/>
        <w:wordWrap/>
        <w:overflowPunct/>
        <w:topLinePunct w:val="0"/>
        <w:bidi w:val="0"/>
        <w:snapToGrid/>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宁波市属医疗机构磁共振及CT等大型医疗设备联合采购项目（</w:t>
      </w:r>
      <w:r>
        <w:rPr>
          <w:rFonts w:hint="eastAsia" w:ascii="宋体" w:hAnsi="宋体" w:cs="宋体"/>
          <w:color w:val="auto"/>
          <w:sz w:val="24"/>
          <w:highlight w:val="none"/>
          <w:u w:val="single"/>
          <w:lang w:val="en-US" w:eastAsia="zh-CN"/>
        </w:rPr>
        <w:t xml:space="preserve">项目编号CBNB-20246168G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lang w:val="en-US" w:eastAsia="zh-CN"/>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w:t>
      </w:r>
      <w:r>
        <w:rPr>
          <w:rFonts w:hint="eastAsia" w:ascii="宋体" w:hAnsi="宋体" w:cs="宋体"/>
          <w:color w:val="auto"/>
          <w:sz w:val="24"/>
          <w:highlight w:val="none"/>
          <w:lang w:val="en-US" w:eastAsia="zh-CN"/>
        </w:rPr>
        <w:t>30天</w:t>
      </w:r>
      <w:r>
        <w:rPr>
          <w:rFonts w:hint="eastAsia" w:ascii="宋体" w:hAnsi="宋体" w:cs="宋体"/>
          <w:color w:val="auto"/>
          <w:sz w:val="24"/>
          <w:highlight w:val="none"/>
        </w:rPr>
        <w:t>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等确定的事项签订本合同。</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9" w:name="_Toc2232"/>
      <w:bookmarkStart w:id="410" w:name="_Toc3029"/>
      <w:bookmarkStart w:id="411" w:name="_Toc24059"/>
      <w:r>
        <w:rPr>
          <w:rFonts w:hint="eastAsia" w:ascii="宋体" w:hAnsi="宋体" w:cs="宋体"/>
          <w:b/>
          <w:color w:val="auto"/>
          <w:sz w:val="24"/>
          <w:highlight w:val="none"/>
        </w:rPr>
        <w:t>1.1 合同组成部分</w:t>
      </w:r>
      <w:bookmarkEnd w:id="409"/>
      <w:bookmarkEnd w:id="410"/>
      <w:bookmarkEnd w:id="411"/>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1.1.2 中标或者成交通知书；</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（含澄清或者修改文件）；</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12" w:name="_Toc24300"/>
      <w:bookmarkStart w:id="413" w:name="_Toc27126"/>
      <w:bookmarkStart w:id="414" w:name="_Toc21295"/>
      <w:r>
        <w:rPr>
          <w:rFonts w:hint="eastAsia" w:ascii="宋体" w:hAnsi="宋体" w:cs="宋体"/>
          <w:b/>
          <w:color w:val="auto"/>
          <w:sz w:val="24"/>
          <w:highlight w:val="none"/>
        </w:rPr>
        <w:t>1.2 货物</w:t>
      </w:r>
      <w:bookmarkEnd w:id="412"/>
      <w:bookmarkEnd w:id="413"/>
      <w:bookmarkEnd w:id="414"/>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15" w:name="_Toc21551"/>
      <w:bookmarkStart w:id="416" w:name="_Toc21631"/>
      <w:bookmarkStart w:id="417" w:name="_Toc23292"/>
      <w:r>
        <w:rPr>
          <w:rFonts w:hint="eastAsia" w:ascii="宋体" w:hAnsi="宋体" w:cs="宋体"/>
          <w:b/>
          <w:color w:val="auto"/>
          <w:sz w:val="24"/>
          <w:highlight w:val="none"/>
        </w:rPr>
        <w:t>1.3 价款</w:t>
      </w:r>
      <w:bookmarkEnd w:id="415"/>
      <w:bookmarkEnd w:id="416"/>
      <w:bookmarkEnd w:id="417"/>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18" w:name="_Toc22618"/>
      <w:bookmarkStart w:id="419" w:name="_Toc10340"/>
      <w:bookmarkStart w:id="420" w:name="_Toc1814"/>
      <w:r>
        <w:rPr>
          <w:rFonts w:hint="eastAsia" w:ascii="宋体" w:hAnsi="宋体" w:eastAsia="宋体" w:cs="宋体"/>
          <w:color w:val="auto"/>
          <w:sz w:val="24"/>
          <w:highlight w:val="none"/>
        </w:rPr>
        <w:t>（含公路运输）</w:t>
      </w:r>
      <w:r>
        <w:rPr>
          <w:rFonts w:hint="eastAsia" w:ascii="宋体" w:hAnsi="宋体" w:eastAsia="宋体" w:cs="宋体"/>
          <w:color w:val="auto"/>
          <w:sz w:val="24"/>
          <w:highlight w:val="none"/>
          <w:lang w:eastAsia="zh-CN"/>
        </w:rPr>
        <w:t>。</w:t>
      </w:r>
    </w:p>
    <w:p>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eastAsia="宋体"/>
          <w:color w:val="auto"/>
          <w:highlight w:val="none"/>
          <w:lang w:val="en-US"/>
        </w:rPr>
      </w:pPr>
      <w:r>
        <w:rPr>
          <w:rFonts w:hint="eastAsia"/>
          <w:b/>
          <w:color w:val="auto"/>
          <w:highlight w:val="none"/>
        </w:rPr>
        <w:t>1.4履约保证金</w:t>
      </w:r>
      <w:r>
        <w:rPr>
          <w:rFonts w:hint="eastAsia"/>
          <w:b/>
          <w:color w:val="auto"/>
          <w:highlight w:val="none"/>
          <w:lang w:eastAsia="zh-CN"/>
        </w:rPr>
        <w:t>：</w:t>
      </w:r>
      <w:r>
        <w:rPr>
          <w:rFonts w:hint="eastAsia"/>
          <w:b w:val="0"/>
          <w:bCs/>
          <w:color w:val="auto"/>
          <w:highlight w:val="none"/>
          <w:lang w:val="en-US" w:eastAsia="zh-CN"/>
        </w:rPr>
        <w:t>不适用</w:t>
      </w:r>
      <w:r>
        <w:rPr>
          <w:rFonts w:hint="eastAsia" w:ascii="宋体" w:hAnsi="宋体" w:eastAsia="宋体" w:cs="宋体"/>
          <w:b w:val="0"/>
          <w:bCs w:val="0"/>
          <w:color w:val="auto"/>
          <w:kern w:val="0"/>
          <w:sz w:val="24"/>
          <w:szCs w:val="24"/>
          <w:highlight w:val="none"/>
          <w:lang w:val="en-US"/>
        </w:rPr>
        <w:t>；</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r>
        <w:rPr>
          <w:rFonts w:hint="eastAsia" w:ascii="宋体" w:hAnsi="宋体" w:cs="宋体"/>
          <w:b/>
          <w:i w:val="0"/>
          <w:iCs w:val="0"/>
          <w:color w:val="auto"/>
          <w:sz w:val="24"/>
          <w:highlight w:val="none"/>
        </w:rPr>
        <w:t>1.5</w:t>
      </w:r>
      <w:bookmarkEnd w:id="418"/>
      <w:bookmarkEnd w:id="419"/>
      <w:bookmarkEnd w:id="420"/>
      <w:r>
        <w:rPr>
          <w:rFonts w:hint="eastAsia" w:ascii="宋体" w:hAnsi="宋体" w:cs="宋体"/>
          <w:b/>
          <w:i w:val="0"/>
          <w:iCs w:val="0"/>
          <w:color w:val="auto"/>
          <w:sz w:val="24"/>
          <w:highlight w:val="none"/>
        </w:rPr>
        <w:t>预付款</w:t>
      </w:r>
    </w:p>
    <w:p>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甲方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否）需要支付预付款。若需要支付预付款的，则：</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1.5.1预付款比例、支付方式、时间详见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w:t>
      </w:r>
    </w:p>
    <w:p>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1.5.2预付款的扣回方式详见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u w:val="single"/>
        </w:rPr>
      </w:pPr>
      <w:r>
        <w:rPr>
          <w:rFonts w:hint="eastAsia"/>
          <w:i w:val="0"/>
          <w:iCs w:val="0"/>
          <w:color w:val="auto"/>
          <w:highlight w:val="none"/>
        </w:rPr>
        <w:t>1.5.3预付款的担保措施详见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hint="eastAsia"/>
          <w:b/>
          <w:bCs/>
          <w:i w:val="0"/>
          <w:iCs w:val="0"/>
          <w:color w:val="auto"/>
          <w:highlight w:val="none"/>
        </w:rPr>
      </w:pPr>
    </w:p>
    <w:p>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i w:val="0"/>
          <w:iCs w:val="0"/>
          <w:color w:val="auto"/>
          <w:highlight w:val="none"/>
        </w:rPr>
      </w:pPr>
      <w:r>
        <w:rPr>
          <w:rFonts w:hint="eastAsia"/>
          <w:b/>
          <w:bCs/>
          <w:i w:val="0"/>
          <w:iCs w:val="0"/>
          <w:color w:val="auto"/>
          <w:highlight w:val="none"/>
        </w:rPr>
        <w:t>1.6资金支付</w:t>
      </w:r>
    </w:p>
    <w:p>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1.6.1甲方应严格履行合同，及时组织验收。</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1.6.2资金支付的方式、时间和条件详见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21" w:name="_Toc32071"/>
      <w:bookmarkStart w:id="422" w:name="_Toc19304"/>
      <w:bookmarkStart w:id="423" w:name="_Toc2846"/>
      <w:r>
        <w:rPr>
          <w:rFonts w:hint="eastAsia" w:ascii="宋体" w:hAnsi="宋体" w:cs="宋体"/>
          <w:b/>
          <w:i w:val="0"/>
          <w:iCs w:val="0"/>
          <w:color w:val="auto"/>
          <w:sz w:val="24"/>
          <w:highlight w:val="none"/>
        </w:rPr>
        <w:t>1.7货物交付期限、地点和方式</w:t>
      </w:r>
      <w:bookmarkEnd w:id="421"/>
      <w:bookmarkEnd w:id="422"/>
      <w:bookmarkEnd w:id="423"/>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1.7.1 交付期限：详见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1.7.2 交付地点：</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1.7.3 交付方式：</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24" w:name="_Toc19554"/>
      <w:bookmarkStart w:id="425" w:name="_Toc21423"/>
      <w:bookmarkStart w:id="426" w:name="_Toc27250"/>
      <w:r>
        <w:rPr>
          <w:rFonts w:hint="eastAsia" w:ascii="宋体" w:hAnsi="宋体" w:cs="宋体"/>
          <w:b/>
          <w:color w:val="auto"/>
          <w:sz w:val="24"/>
          <w:highlight w:val="none"/>
        </w:rPr>
        <w:t>1.8违约责任</w:t>
      </w:r>
      <w:bookmarkEnd w:id="424"/>
      <w:bookmarkEnd w:id="425"/>
      <w:bookmarkEnd w:id="426"/>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得，应提前三个月以书面形式向另一方进行说明解除或终止合同得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i w:val="0"/>
          <w:iCs w:val="0"/>
          <w:color w:val="auto"/>
          <w:highlight w:val="none"/>
        </w:rPr>
      </w:pPr>
      <w:r>
        <w:rPr>
          <w:rFonts w:hint="eastAsia" w:ascii="宋体" w:hAnsi="宋体" w:cs="宋体"/>
          <w:i w:val="0"/>
          <w:iCs w:val="0"/>
          <w:color w:val="auto"/>
          <w:sz w:val="24"/>
          <w:highlight w:val="none"/>
          <w:lang w:val="en-US" w:eastAsia="zh-CN"/>
        </w:rPr>
        <w:t>1.8.3</w:t>
      </w:r>
      <w:r>
        <w:rPr>
          <w:rFonts w:hint="eastAsia" w:ascii="宋体" w:hAnsi="宋体" w:cs="宋体"/>
          <w:i w:val="0"/>
          <w:iCs w:val="0"/>
          <w:color w:val="auto"/>
          <w:sz w:val="24"/>
          <w:highlight w:val="none"/>
        </w:rPr>
        <w:t>违约责任</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另有约定的，从其约定。</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27" w:name="_Toc28375"/>
      <w:bookmarkStart w:id="428" w:name="_Toc16021"/>
      <w:bookmarkStart w:id="429" w:name="_Toc15583"/>
      <w:r>
        <w:rPr>
          <w:rFonts w:hint="eastAsia" w:ascii="宋体" w:hAnsi="宋体" w:cs="宋体"/>
          <w:b/>
          <w:i w:val="0"/>
          <w:iCs w:val="0"/>
          <w:color w:val="auto"/>
          <w:sz w:val="24"/>
          <w:highlight w:val="none"/>
        </w:rPr>
        <w:t>1.9合同争议的解决</w:t>
      </w:r>
      <w:bookmarkEnd w:id="427"/>
      <w:bookmarkEnd w:id="428"/>
      <w:bookmarkEnd w:id="429"/>
    </w:p>
    <w:p>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auto"/>
          <w:sz w:val="24"/>
          <w:highlight w:val="none"/>
          <w:u w:val="single"/>
        </w:rPr>
        <w:t xml:space="preserve">      </w:t>
      </w:r>
      <w:r>
        <w:rPr>
          <w:rFonts w:hint="eastAsia" w:ascii="宋体" w:hAnsi="宋体" w:cs="宋体"/>
          <w:i w:val="0"/>
          <w:iCs w:val="0"/>
          <w:color w:val="auto"/>
          <w:sz w:val="24"/>
          <w:highlight w:val="none"/>
        </w:rPr>
        <w:t>条款规定的方式解决：</w:t>
      </w:r>
    </w:p>
    <w:p>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1.9.1 将争议提交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仲裁委员会依申请仲裁时其现行有效的仲裁规则裁决；</w:t>
      </w:r>
    </w:p>
    <w:p>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1.9.2 向</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人民法院起诉。</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30" w:name="_Toc15322"/>
      <w:bookmarkStart w:id="431" w:name="_Toc7245"/>
      <w:bookmarkStart w:id="432" w:name="_Toc11173"/>
      <w:r>
        <w:rPr>
          <w:rFonts w:hint="eastAsia" w:ascii="宋体" w:hAnsi="宋体" w:cs="宋体"/>
          <w:b/>
          <w:color w:val="auto"/>
          <w:sz w:val="24"/>
          <w:highlight w:val="none"/>
        </w:rPr>
        <w:t>2.0 合同生效</w:t>
      </w:r>
      <w:bookmarkEnd w:id="430"/>
      <w:bookmarkEnd w:id="431"/>
      <w:bookmarkEnd w:id="432"/>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pPr>
        <w:pStyle w:val="24"/>
        <w:rPr>
          <w:rFonts w:hint="eastAsia" w:ascii="宋体" w:hAnsi="宋体" w:cs="宋体"/>
          <w:b/>
          <w:color w:val="auto"/>
          <w:sz w:val="24"/>
          <w:highlight w:val="none"/>
          <w:lang w:val="zh-CN"/>
        </w:rPr>
      </w:pPr>
    </w:p>
    <w:p>
      <w:pPr>
        <w:pStyle w:val="61"/>
        <w:rPr>
          <w:rFonts w:hint="eastAsia"/>
          <w:color w:val="auto"/>
          <w:highlight w:val="none"/>
          <w:lang w:val="zh-CN"/>
        </w:rPr>
      </w:pP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 xml:space="preserve">或授权代表（签字）: </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tabs>
          <w:tab w:val="left" w:pos="432"/>
        </w:tabs>
        <w:kinsoku/>
        <w:wordWrap/>
        <w:overflowPunct/>
        <w:topLinePunct w:val="0"/>
        <w:bidi w:val="0"/>
        <w:outlineLvl w:val="9"/>
        <w:rPr>
          <w:rFonts w:ascii="宋体" w:hAnsi="宋体" w:cs="宋体"/>
          <w:color w:val="auto"/>
          <w:sz w:val="24"/>
          <w:highlight w:val="none"/>
        </w:rPr>
      </w:pPr>
    </w:p>
    <w:p>
      <w:pPr>
        <w:kinsoku/>
        <w:wordWrap/>
        <w:overflowPunct/>
        <w:topLinePunct w:val="0"/>
        <w:bidi w:val="0"/>
        <w:outlineLvl w:val="9"/>
        <w:rPr>
          <w:rFonts w:ascii="宋体" w:hAnsi="宋体" w:cs="宋体"/>
          <w:color w:val="auto"/>
          <w:sz w:val="24"/>
          <w:highlight w:val="none"/>
        </w:rPr>
      </w:pPr>
    </w:p>
    <w:p>
      <w:pPr>
        <w:tabs>
          <w:tab w:val="left" w:pos="432"/>
        </w:tabs>
        <w:kinsoku/>
        <w:wordWrap/>
        <w:overflowPunct/>
        <w:topLinePunct w:val="0"/>
        <w:bidi w:val="0"/>
        <w:outlineLvl w:val="9"/>
        <w:rPr>
          <w:rFonts w:ascii="宋体" w:hAnsi="宋体" w:cs="宋体"/>
          <w:color w:val="auto"/>
          <w:sz w:val="24"/>
          <w:highlight w:val="none"/>
        </w:rPr>
      </w:pPr>
    </w:p>
    <w:p>
      <w:pPr>
        <w:kinsoku/>
        <w:wordWrap/>
        <w:overflowPunct/>
        <w:topLinePunct w:val="0"/>
        <w:bidi w:val="0"/>
        <w:outlineLvl w:val="9"/>
        <w:rPr>
          <w:rFonts w:ascii="宋体" w:hAnsi="宋体" w:cs="宋体"/>
          <w:color w:val="auto"/>
          <w:sz w:val="24"/>
          <w:highlight w:val="none"/>
        </w:rPr>
      </w:pPr>
    </w:p>
    <w:p>
      <w:pPr>
        <w:tabs>
          <w:tab w:val="left" w:pos="432"/>
        </w:tabs>
        <w:kinsoku/>
        <w:wordWrap/>
        <w:overflowPunct/>
        <w:topLinePunct w:val="0"/>
        <w:bidi w:val="0"/>
        <w:outlineLvl w:val="9"/>
        <w:rPr>
          <w:rFonts w:ascii="宋体" w:hAnsi="宋体" w:cs="宋体"/>
          <w:color w:val="auto"/>
          <w:sz w:val="24"/>
          <w:highlight w:val="none"/>
        </w:rPr>
      </w:pPr>
    </w:p>
    <w:p>
      <w:pPr>
        <w:kinsoku/>
        <w:wordWrap/>
        <w:overflowPunct/>
        <w:topLinePunct w:val="0"/>
        <w:bidi w:val="0"/>
        <w:outlineLvl w:val="9"/>
        <w:rPr>
          <w:rFonts w:ascii="宋体" w:hAnsi="宋体" w:cs="宋体"/>
          <w:color w:val="auto"/>
          <w:sz w:val="24"/>
          <w:highlight w:val="none"/>
        </w:rPr>
      </w:pPr>
    </w:p>
    <w:p>
      <w:pPr>
        <w:kinsoku/>
        <w:wordWrap/>
        <w:overflowPunct/>
        <w:topLinePunct w:val="0"/>
        <w:bidi w:val="0"/>
        <w:outlineLvl w:val="9"/>
        <w:rPr>
          <w:rFonts w:hint="eastAsia" w:ascii="宋体" w:hAnsi="宋体" w:cs="宋体"/>
          <w:b/>
          <w:color w:val="auto"/>
          <w:szCs w:val="24"/>
          <w:highlight w:val="none"/>
        </w:rPr>
      </w:pPr>
      <w:r>
        <w:rPr>
          <w:rFonts w:hint="eastAsia" w:ascii="宋体" w:hAnsi="宋体" w:cs="宋体"/>
          <w:b/>
          <w:color w:val="auto"/>
          <w:szCs w:val="24"/>
          <w:highlight w:val="none"/>
        </w:rPr>
        <w:br w:type="page"/>
      </w:r>
    </w:p>
    <w:p>
      <w:pPr>
        <w:pStyle w:val="700"/>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33" w:name="_Ref467378499"/>
      <w:bookmarkStart w:id="434" w:name="_Ref467379205"/>
      <w:bookmarkStart w:id="435" w:name="_Ref467379101"/>
      <w:bookmarkStart w:id="436" w:name="_Toc16917"/>
      <w:bookmarkStart w:id="437" w:name="_Ref467379195"/>
      <w:bookmarkStart w:id="438" w:name="_Ref467378404"/>
      <w:bookmarkStart w:id="439" w:name="_Ref467379109"/>
      <w:bookmarkStart w:id="440" w:name="_Ref467379214"/>
      <w:bookmarkStart w:id="441" w:name="_Toc259093669"/>
      <w:bookmarkStart w:id="442" w:name="_Toc487900349"/>
      <w:bookmarkStart w:id="443" w:name="_Toc279701240"/>
      <w:bookmarkStart w:id="444" w:name="_Toc28763"/>
      <w:bookmarkStart w:id="445" w:name="_Ref467379094"/>
      <w:bookmarkStart w:id="446" w:name="_Ref467378463"/>
      <w:bookmarkStart w:id="447" w:name="_Ref467379225"/>
      <w:bookmarkStart w:id="448" w:name="_Toc19614"/>
      <w:r>
        <w:rPr>
          <w:rFonts w:hint="eastAsia" w:ascii="宋体" w:hAnsi="宋体" w:cs="宋体"/>
          <w:b/>
          <w:i w:val="0"/>
          <w:iCs w:val="0"/>
          <w:color w:val="auto"/>
          <w:sz w:val="24"/>
          <w:highlight w:val="none"/>
        </w:rPr>
        <w:t>2.1 定义</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本合同中的下列词语应按以下内容进行解释：</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 “合同”系指采购人和中标或成交供应商签订的载明双方当事人所达成的协议，并包括所有的附件、附录和构成合同的其他文件。</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 “合同价”系指根据合同约定，中标或成交供应商在完全履行合同义务后，采购人应支付给中标或成交供应商的价格。</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9" w:name="_Ref467378840"/>
      <w:r>
        <w:rPr>
          <w:rFonts w:hint="eastAsia" w:ascii="宋体" w:hAnsi="宋体" w:cs="宋体"/>
          <w:i w:val="0"/>
          <w:iCs w:val="0"/>
          <w:color w:val="auto"/>
          <w:sz w:val="24"/>
          <w:highlight w:val="none"/>
        </w:rPr>
        <w:t>2.1.4 “甲方”系指与中标或成交供应商签署合同的采购人</w:t>
      </w:r>
      <w:bookmarkEnd w:id="449"/>
      <w:r>
        <w:rPr>
          <w:rFonts w:hint="eastAsia" w:ascii="宋体" w:hAnsi="宋体" w:cs="宋体"/>
          <w:i w:val="0"/>
          <w:iCs w:val="0"/>
          <w:color w:val="auto"/>
          <w:sz w:val="24"/>
          <w:highlight w:val="none"/>
        </w:rPr>
        <w:t>；采购人委托采购代理机构代表其与乙方签订合同的，采购人的授权委托书作为合同附件。</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50" w:name="_Ref467379400"/>
      <w:r>
        <w:rPr>
          <w:rFonts w:hint="eastAsia" w:ascii="宋体" w:hAnsi="宋体" w:cs="宋体"/>
          <w:i w:val="0"/>
          <w:iCs w:val="0"/>
          <w:color w:val="auto"/>
          <w:sz w:val="24"/>
          <w:highlight w:val="none"/>
        </w:rPr>
        <w:t>2.1.5 “乙方”系指根据合同约定交付货物的中标或成交供应商</w:t>
      </w:r>
      <w:bookmarkEnd w:id="450"/>
      <w:r>
        <w:rPr>
          <w:rFonts w:hint="eastAsia" w:ascii="宋体" w:hAnsi="宋体" w:cs="宋体"/>
          <w:i w:val="0"/>
          <w:iCs w:val="0"/>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51" w:name="_Ref467379436"/>
      <w:r>
        <w:rPr>
          <w:rFonts w:hint="eastAsia" w:ascii="宋体" w:hAnsi="宋体" w:cs="宋体"/>
          <w:i w:val="0"/>
          <w:iCs w:val="0"/>
          <w:color w:val="auto"/>
          <w:sz w:val="24"/>
          <w:highlight w:val="none"/>
        </w:rPr>
        <w:t>2.1.6 “现场”系指合同约定货物将要运至或者安装的地点。</w:t>
      </w:r>
      <w:bookmarkEnd w:id="451"/>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52" w:name="_Toc32504"/>
      <w:bookmarkStart w:id="453" w:name="_Toc259093670"/>
      <w:bookmarkStart w:id="454" w:name="_Toc27635"/>
      <w:bookmarkStart w:id="455" w:name="_Toc487900350"/>
      <w:bookmarkStart w:id="456" w:name="_Toc13336"/>
      <w:bookmarkStart w:id="457" w:name="_Toc279701241"/>
      <w:r>
        <w:rPr>
          <w:rFonts w:hint="eastAsia" w:ascii="宋体" w:hAnsi="宋体" w:cs="宋体"/>
          <w:b/>
          <w:i w:val="0"/>
          <w:iCs w:val="0"/>
          <w:color w:val="auto"/>
          <w:sz w:val="24"/>
          <w:highlight w:val="none"/>
        </w:rPr>
        <w:t>2.2 技术规范</w:t>
      </w:r>
      <w:bookmarkEnd w:id="452"/>
      <w:bookmarkEnd w:id="453"/>
      <w:bookmarkEnd w:id="454"/>
      <w:bookmarkEnd w:id="455"/>
      <w:bookmarkEnd w:id="456"/>
      <w:bookmarkEnd w:id="457"/>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货物所应遵守的技术规范应与</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规定的技术规范和技术规范附件(如果有的话)及其技术规范偏差表(如果被甲方接受的话)相一致；如果</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中没有技术规范的相应说明，那么应以国家有关部门最新颁布的相应标准和规范为准。</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58" w:name="_Toc27853"/>
      <w:bookmarkStart w:id="459" w:name="_Toc279701242"/>
      <w:bookmarkStart w:id="460" w:name="_Toc31634"/>
      <w:bookmarkStart w:id="461" w:name="_Toc487900351"/>
      <w:bookmarkStart w:id="462" w:name="_Toc9829"/>
      <w:bookmarkStart w:id="463" w:name="_Toc259093671"/>
      <w:r>
        <w:rPr>
          <w:rFonts w:hint="eastAsia" w:ascii="宋体" w:hAnsi="宋体" w:cs="宋体"/>
          <w:b/>
          <w:i w:val="0"/>
          <w:iCs w:val="0"/>
          <w:color w:val="auto"/>
          <w:sz w:val="24"/>
          <w:highlight w:val="none"/>
        </w:rPr>
        <w:t>2.3 知识产权</w:t>
      </w:r>
      <w:bookmarkEnd w:id="458"/>
      <w:bookmarkEnd w:id="459"/>
      <w:bookmarkEnd w:id="460"/>
      <w:bookmarkEnd w:id="461"/>
      <w:bookmarkEnd w:id="462"/>
      <w:bookmarkEnd w:id="463"/>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i w:val="0"/>
          <w:iCs w:val="0"/>
          <w:color w:val="auto"/>
          <w:sz w:val="24"/>
          <w:highlight w:val="none"/>
        </w:rPr>
        <w:t>乙方还应及时澄清相关信息，使甲方声誉免受损害，甲方保留追责的权利。</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2.3.2具有知识产权的计算机软件等货物的知识产权归属，详见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4" w:name="_Toc11932"/>
      <w:bookmarkStart w:id="465" w:name="_Toc4194"/>
      <w:bookmarkStart w:id="466" w:name="_Toc29149"/>
      <w:r>
        <w:rPr>
          <w:rFonts w:hint="eastAsia" w:ascii="宋体" w:hAnsi="宋体" w:cs="宋体"/>
          <w:b/>
          <w:i w:val="0"/>
          <w:iCs w:val="0"/>
          <w:color w:val="auto"/>
          <w:sz w:val="24"/>
          <w:highlight w:val="none"/>
        </w:rPr>
        <w:t>2.4 包装和装运</w:t>
      </w:r>
      <w:bookmarkEnd w:id="464"/>
      <w:bookmarkEnd w:id="465"/>
      <w:bookmarkEnd w:id="466"/>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2.4.1除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另有约定外</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乙方交付的全部货物</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2.4.3 装运货物的要求和通知，详见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7" w:name="_Toc279701245"/>
      <w:bookmarkStart w:id="468" w:name="_Toc487900354"/>
      <w:bookmarkStart w:id="469" w:name="_Toc259093674"/>
      <w:bookmarkStart w:id="470" w:name="_Ref467378591"/>
      <w:bookmarkStart w:id="471" w:name="_Ref467379527"/>
      <w:bookmarkStart w:id="472" w:name="_Ref467379542"/>
      <w:bookmarkStart w:id="473" w:name="_Ref467378541"/>
      <w:bookmarkStart w:id="474" w:name="_Ref467379536"/>
      <w:bookmarkStart w:id="475" w:name="_Toc26182"/>
      <w:bookmarkStart w:id="476" w:name="_Toc30272"/>
      <w:bookmarkStart w:id="477" w:name="_Toc19074"/>
      <w:r>
        <w:rPr>
          <w:rFonts w:hint="eastAsia" w:ascii="宋体" w:hAnsi="宋体" w:cs="宋体"/>
          <w:b/>
          <w:i w:val="0"/>
          <w:iCs w:val="0"/>
          <w:color w:val="auto"/>
          <w:sz w:val="24"/>
          <w:highlight w:val="none"/>
        </w:rPr>
        <w:t>2.</w:t>
      </w:r>
      <w:bookmarkEnd w:id="467"/>
      <w:bookmarkEnd w:id="468"/>
      <w:bookmarkEnd w:id="469"/>
      <w:bookmarkEnd w:id="470"/>
      <w:bookmarkEnd w:id="471"/>
      <w:bookmarkEnd w:id="472"/>
      <w:bookmarkEnd w:id="473"/>
      <w:bookmarkEnd w:id="474"/>
      <w:r>
        <w:rPr>
          <w:rFonts w:hint="eastAsia" w:ascii="宋体" w:hAnsi="宋体" w:cs="宋体"/>
          <w:b/>
          <w:i w:val="0"/>
          <w:iCs w:val="0"/>
          <w:color w:val="auto"/>
          <w:sz w:val="24"/>
          <w:highlight w:val="none"/>
        </w:rPr>
        <w:t>5 履约检查和问题反馈</w:t>
      </w:r>
      <w:bookmarkEnd w:id="475"/>
      <w:bookmarkEnd w:id="476"/>
      <w:bookmarkEnd w:id="477"/>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78" w:name="_Ref467379657"/>
      <w:r>
        <w:rPr>
          <w:rFonts w:hint="eastAsia" w:ascii="宋体" w:hAnsi="宋体" w:cs="宋体"/>
          <w:i w:val="0"/>
          <w:iCs w:val="0"/>
          <w:color w:val="auto"/>
          <w:sz w:val="24"/>
          <w:highlight w:val="none"/>
        </w:rPr>
        <w:t>2.5.1</w:t>
      </w:r>
      <w:bookmarkEnd w:id="478"/>
      <w:bookmarkStart w:id="479" w:name="_Toc186431854"/>
      <w:bookmarkStart w:id="480" w:name="_Toc259093676"/>
      <w:bookmarkStart w:id="481" w:name="_Toc279701247"/>
      <w:bookmarkStart w:id="482" w:name="_Toc487900357"/>
      <w:bookmarkStart w:id="483" w:name="_Ref467379807"/>
      <w:bookmarkStart w:id="484" w:name="_Ref467379793"/>
      <w:r>
        <w:rPr>
          <w:rFonts w:hint="eastAsia" w:ascii="宋体" w:hAnsi="宋体" w:cs="宋体"/>
          <w:i w:val="0"/>
          <w:iCs w:val="0"/>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2.5.2 合同履行期间，甲方有权将履行过程中出现的问题反馈给乙方，双方当事人应以书面形式约定需要完善和改进的内容</w:t>
      </w:r>
      <w:bookmarkEnd w:id="479"/>
      <w:bookmarkStart w:id="485" w:name="_Toc186431855"/>
      <w:r>
        <w:rPr>
          <w:rFonts w:hint="eastAsia" w:ascii="宋体" w:hAnsi="宋体" w:cs="宋体"/>
          <w:i w:val="0"/>
          <w:iCs w:val="0"/>
          <w:color w:val="auto"/>
          <w:sz w:val="24"/>
          <w:highlight w:val="none"/>
        </w:rPr>
        <w:t>。</w:t>
      </w:r>
    </w:p>
    <w:bookmarkEnd w:id="480"/>
    <w:bookmarkEnd w:id="481"/>
    <w:bookmarkEnd w:id="482"/>
    <w:bookmarkEnd w:id="483"/>
    <w:bookmarkEnd w:id="484"/>
    <w:bookmarkEnd w:id="485"/>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86" w:name="_Toc487900358"/>
      <w:bookmarkStart w:id="487" w:name="_Toc279701248"/>
      <w:bookmarkStart w:id="488" w:name="_Ref467379852"/>
      <w:bookmarkStart w:id="489" w:name="_Toc259093677"/>
      <w:bookmarkStart w:id="490" w:name="_Ref467379863"/>
      <w:bookmarkStart w:id="491" w:name="_Ref467379923"/>
      <w:bookmarkStart w:id="492" w:name="_Toc16110"/>
      <w:bookmarkStart w:id="493" w:name="_Toc774"/>
      <w:bookmarkStart w:id="494" w:name="_Toc3225"/>
      <w:r>
        <w:rPr>
          <w:rFonts w:hint="eastAsia" w:ascii="宋体" w:hAnsi="宋体" w:cs="宋体"/>
          <w:b/>
          <w:i w:val="0"/>
          <w:iCs w:val="0"/>
          <w:color w:val="auto"/>
          <w:sz w:val="24"/>
          <w:highlight w:val="none"/>
        </w:rPr>
        <w:t>2.6 技术资料</w:t>
      </w:r>
      <w:bookmarkEnd w:id="486"/>
      <w:bookmarkEnd w:id="487"/>
      <w:bookmarkEnd w:id="488"/>
      <w:bookmarkEnd w:id="489"/>
      <w:bookmarkEnd w:id="490"/>
      <w:bookmarkEnd w:id="491"/>
      <w:r>
        <w:rPr>
          <w:rFonts w:hint="eastAsia" w:ascii="宋体" w:hAnsi="宋体" w:cs="宋体"/>
          <w:b/>
          <w:i w:val="0"/>
          <w:iCs w:val="0"/>
          <w:color w:val="auto"/>
          <w:sz w:val="24"/>
          <w:highlight w:val="none"/>
        </w:rPr>
        <w:t>和保密义务</w:t>
      </w:r>
      <w:bookmarkEnd w:id="492"/>
      <w:bookmarkEnd w:id="493"/>
      <w:bookmarkEnd w:id="494"/>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2.6.1 乙方有权依据合同约定和项目需要，向甲方了解有关情况，调阅有关资料等，甲方应予积极配合；</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2.6.2 乙方有义务妥善保管和保护由甲方提供的前款信息和资料等；</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5" w:name="_Toc7860"/>
      <w:r>
        <w:rPr>
          <w:rFonts w:hint="eastAsia" w:ascii="宋体" w:hAnsi="宋体" w:cs="宋体"/>
          <w:b/>
          <w:i w:val="0"/>
          <w:iCs w:val="0"/>
          <w:color w:val="auto"/>
          <w:sz w:val="24"/>
          <w:highlight w:val="none"/>
        </w:rPr>
        <w:t>2.7 质量保证</w:t>
      </w:r>
      <w:bookmarkEnd w:id="495"/>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2.7.1 乙方应建立和完善履行合同的内部质量保证体系，并提供相关内部规章制度给甲方，以便甲方进行监督检查；</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2.7.2 乙方应保证履行合同的人员数量和素质、软件和硬件设备的配置、场地、环境和设施等满足全面履行合同的要求，并应接受甲方的监督检查。</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6" w:name="_Toc17244"/>
      <w:bookmarkStart w:id="497" w:name="_Toc279701252"/>
      <w:bookmarkStart w:id="498" w:name="_Toc487900362"/>
      <w:bookmarkStart w:id="499" w:name="_Toc259093681"/>
      <w:r>
        <w:rPr>
          <w:rFonts w:hint="eastAsia" w:ascii="宋体" w:hAnsi="宋体" w:cs="宋体"/>
          <w:b/>
          <w:i w:val="0"/>
          <w:iCs w:val="0"/>
          <w:color w:val="auto"/>
          <w:sz w:val="24"/>
          <w:highlight w:val="none"/>
        </w:rPr>
        <w:t>2.8 货物的风险负担</w:t>
      </w:r>
      <w:bookmarkEnd w:id="496"/>
    </w:p>
    <w:p>
      <w:pPr>
        <w:kinsoku/>
        <w:wordWrap/>
        <w:overflowPunct/>
        <w:topLinePunct w:val="0"/>
        <w:bidi w:val="0"/>
        <w:spacing w:line="560" w:lineRule="exact"/>
        <w:ind w:firstLine="480" w:firstLineChars="200"/>
        <w:outlineLvl w:val="9"/>
        <w:rPr>
          <w:rFonts w:ascii="宋体" w:hAnsi="宋体" w:cs="宋体"/>
          <w:b/>
          <w:i w:val="0"/>
          <w:iCs w:val="0"/>
          <w:color w:val="auto"/>
          <w:sz w:val="24"/>
          <w:highlight w:val="none"/>
        </w:rPr>
      </w:pPr>
      <w:r>
        <w:rPr>
          <w:rFonts w:hint="eastAsia" w:ascii="宋体" w:hAnsi="宋体" w:cs="宋体"/>
          <w:i w:val="0"/>
          <w:iCs w:val="0"/>
          <w:color w:val="auto"/>
          <w:sz w:val="24"/>
          <w:highlight w:val="none"/>
        </w:rPr>
        <w:t>货物或者在途货物或者交付给第一承运人后的货物毁损、灭失的风险负担详见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0" w:name="_Toc14055"/>
      <w:r>
        <w:rPr>
          <w:rFonts w:hint="eastAsia" w:ascii="宋体" w:hAnsi="宋体" w:cs="宋体"/>
          <w:b/>
          <w:i w:val="0"/>
          <w:iCs w:val="0"/>
          <w:color w:val="auto"/>
          <w:sz w:val="24"/>
          <w:highlight w:val="none"/>
        </w:rPr>
        <w:t>2.9 延迟交货</w:t>
      </w:r>
      <w:bookmarkEnd w:id="497"/>
      <w:bookmarkEnd w:id="498"/>
      <w:bookmarkEnd w:id="499"/>
      <w:bookmarkEnd w:id="500"/>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i w:val="0"/>
          <w:iCs w:val="0"/>
          <w:color w:val="auto"/>
          <w:sz w:val="24"/>
          <w:highlight w:val="none"/>
        </w:rPr>
        <w:t>甲乙双方签订合同后，乙方应按照合同约定履行合同义务，除不可抗力外，乙方不得延迟交货。</w:t>
      </w:r>
      <w:r>
        <w:rPr>
          <w:rFonts w:hint="eastAsia" w:ascii="宋体" w:hAnsi="宋体" w:cs="宋体"/>
          <w:i w:val="0"/>
          <w:iCs w:val="0"/>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1" w:name="_Toc7502"/>
      <w:bookmarkStart w:id="502" w:name="_Toc259093683"/>
      <w:bookmarkStart w:id="503" w:name="_Toc279701254"/>
      <w:bookmarkStart w:id="504" w:name="_Toc487900364"/>
      <w:bookmarkStart w:id="505" w:name="_Ref467378121"/>
      <w:r>
        <w:rPr>
          <w:rFonts w:hint="eastAsia" w:ascii="宋体" w:hAnsi="宋体" w:cs="宋体"/>
          <w:b/>
          <w:i w:val="0"/>
          <w:iCs w:val="0"/>
          <w:color w:val="auto"/>
          <w:sz w:val="24"/>
          <w:highlight w:val="none"/>
        </w:rPr>
        <w:t>2.10 合同变更</w:t>
      </w:r>
      <w:bookmarkEnd w:id="501"/>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6" w:name="_Toc487900369"/>
      <w:bookmarkStart w:id="507" w:name="_Toc259093688"/>
      <w:bookmarkStart w:id="508" w:name="_Toc279701259"/>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9" w:name="_Toc15237"/>
      <w:bookmarkStart w:id="510" w:name="_Toc10366"/>
      <w:bookmarkStart w:id="511" w:name="_Toc22955"/>
      <w:r>
        <w:rPr>
          <w:rFonts w:hint="eastAsia" w:ascii="宋体" w:hAnsi="宋体" w:cs="宋体"/>
          <w:b/>
          <w:i w:val="0"/>
          <w:iCs w:val="0"/>
          <w:color w:val="auto"/>
          <w:sz w:val="24"/>
          <w:highlight w:val="none"/>
        </w:rPr>
        <w:t>2.11 合同转让</w:t>
      </w:r>
      <w:bookmarkEnd w:id="506"/>
      <w:bookmarkEnd w:id="507"/>
      <w:bookmarkEnd w:id="508"/>
      <w:r>
        <w:rPr>
          <w:rFonts w:hint="eastAsia" w:ascii="宋体" w:hAnsi="宋体" w:cs="宋体"/>
          <w:b/>
          <w:i w:val="0"/>
          <w:iCs w:val="0"/>
          <w:color w:val="auto"/>
          <w:sz w:val="24"/>
          <w:highlight w:val="none"/>
        </w:rPr>
        <w:t>和分包</w:t>
      </w:r>
      <w:bookmarkEnd w:id="509"/>
      <w:bookmarkEnd w:id="510"/>
      <w:bookmarkEnd w:id="511"/>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2.11.2乙方采取分包方式履行合同的，甲方可直接向分包供应商支付款项。</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2" w:name="_Toc13566"/>
      <w:bookmarkStart w:id="513" w:name="_Toc14066"/>
      <w:bookmarkStart w:id="514" w:name="_Toc16508"/>
      <w:r>
        <w:rPr>
          <w:rFonts w:hint="eastAsia" w:ascii="宋体" w:hAnsi="宋体" w:cs="宋体"/>
          <w:b/>
          <w:i w:val="0"/>
          <w:iCs w:val="0"/>
          <w:color w:val="auto"/>
          <w:sz w:val="24"/>
          <w:highlight w:val="none"/>
        </w:rPr>
        <w:t>2.12 不可抗力</w:t>
      </w:r>
      <w:bookmarkEnd w:id="512"/>
      <w:bookmarkEnd w:id="513"/>
      <w:bookmarkEnd w:id="514"/>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2.12.1如果任何一方遭遇法律规定的不可抗力，致使合同履行受阻时，履行合同的期限应予延长，延长的期限应相当于不可抗力所影响的时间；</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2.12.2 因不可抗力致使不能实现合同目的的，当事人可以解除合同；</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2.12.3 因不可抗力致使合同有变更必要的，双方当事人应在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约定时间内以书面形式变更合同；</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2.12.4受不可抗力影响的一方在不可抗力发生后，应在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约定时间内以书面形式通知对方当事人，并在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约定时间内，将有关部门出具的证明文件送达对方当事人。</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5" w:name="_Toc30676"/>
      <w:bookmarkStart w:id="516" w:name="_Toc279701255"/>
      <w:bookmarkStart w:id="517" w:name="_Toc6969"/>
      <w:bookmarkStart w:id="518" w:name="_Toc689"/>
      <w:bookmarkStart w:id="519" w:name="_Toc259093684"/>
      <w:bookmarkStart w:id="520" w:name="_Toc487900365"/>
      <w:r>
        <w:rPr>
          <w:rFonts w:hint="eastAsia" w:ascii="宋体" w:hAnsi="宋体" w:cs="宋体"/>
          <w:b/>
          <w:i w:val="0"/>
          <w:iCs w:val="0"/>
          <w:color w:val="auto"/>
          <w:sz w:val="24"/>
          <w:highlight w:val="none"/>
        </w:rPr>
        <w:t>2.13 税费</w:t>
      </w:r>
      <w:bookmarkEnd w:id="515"/>
      <w:bookmarkEnd w:id="516"/>
      <w:bookmarkEnd w:id="517"/>
      <w:bookmarkEnd w:id="518"/>
      <w:bookmarkEnd w:id="519"/>
      <w:bookmarkEnd w:id="520"/>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与合同有关的一切税费，均按照中华人民共和国法律的相关规定。</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1" w:name="_Toc16959"/>
      <w:bookmarkStart w:id="522" w:name="_Toc8298"/>
      <w:bookmarkStart w:id="523" w:name="_Toc487900368"/>
      <w:bookmarkStart w:id="524" w:name="_Toc259093687"/>
      <w:bookmarkStart w:id="525" w:name="_Toc7102"/>
      <w:bookmarkStart w:id="526" w:name="_Toc279701258"/>
      <w:r>
        <w:rPr>
          <w:rFonts w:hint="eastAsia" w:ascii="宋体" w:hAnsi="宋体" w:cs="宋体"/>
          <w:b/>
          <w:i w:val="0"/>
          <w:iCs w:val="0"/>
          <w:color w:val="auto"/>
          <w:sz w:val="24"/>
          <w:highlight w:val="none"/>
        </w:rPr>
        <w:t>2.14乙方破产</w:t>
      </w:r>
      <w:bookmarkEnd w:id="521"/>
      <w:bookmarkEnd w:id="522"/>
      <w:bookmarkEnd w:id="523"/>
      <w:bookmarkEnd w:id="524"/>
      <w:bookmarkEnd w:id="525"/>
      <w:bookmarkEnd w:id="526"/>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7" w:name="_Toc29333"/>
      <w:bookmarkStart w:id="528" w:name="_Toc15387"/>
      <w:bookmarkStart w:id="529" w:name="_Toc6134"/>
      <w:r>
        <w:rPr>
          <w:rFonts w:hint="eastAsia" w:ascii="宋体" w:hAnsi="宋体" w:cs="宋体"/>
          <w:b/>
          <w:i w:val="0"/>
          <w:iCs w:val="0"/>
          <w:color w:val="auto"/>
          <w:sz w:val="24"/>
          <w:highlight w:val="none"/>
        </w:rPr>
        <w:t>2.15 合同中止、终止</w:t>
      </w:r>
      <w:bookmarkEnd w:id="527"/>
      <w:bookmarkEnd w:id="528"/>
      <w:bookmarkEnd w:id="529"/>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2.15.1 双方当事人不得擅自中止或者终止合同；</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30" w:name="_Toc6596"/>
      <w:bookmarkStart w:id="531" w:name="_Toc14563"/>
      <w:bookmarkStart w:id="532" w:name="_Toc1125"/>
      <w:r>
        <w:rPr>
          <w:rFonts w:hint="eastAsia" w:ascii="宋体" w:hAnsi="宋体" w:cs="宋体"/>
          <w:b/>
          <w:i w:val="0"/>
          <w:iCs w:val="0"/>
          <w:color w:val="auto"/>
          <w:sz w:val="24"/>
          <w:highlight w:val="none"/>
        </w:rPr>
        <w:t>2.16检验和验收</w:t>
      </w:r>
      <w:bookmarkEnd w:id="530"/>
      <w:bookmarkEnd w:id="531"/>
      <w:bookmarkEnd w:id="532"/>
    </w:p>
    <w:p>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约定时间内组织验收，并可依法邀请相关方参加，验收应出具验收书。</w:t>
      </w:r>
    </w:p>
    <w:p>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2.16.3 检验和验收标准、程序等具体内容以及前述验收书的效力详见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bookmarkEnd w:id="502"/>
    <w:bookmarkEnd w:id="503"/>
    <w:bookmarkEnd w:id="504"/>
    <w:bookmarkEnd w:id="505"/>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33" w:name="_Toc279701261"/>
      <w:bookmarkStart w:id="534" w:name="_Toc487900371"/>
      <w:bookmarkStart w:id="535" w:name="_Toc259093690"/>
      <w:bookmarkStart w:id="536" w:name="_Toc25182"/>
      <w:bookmarkStart w:id="537" w:name="_Toc19604"/>
      <w:bookmarkStart w:id="538" w:name="_Toc11284"/>
      <w:r>
        <w:rPr>
          <w:rFonts w:hint="eastAsia" w:ascii="宋体" w:hAnsi="宋体" w:cs="宋体"/>
          <w:b/>
          <w:i w:val="0"/>
          <w:iCs w:val="0"/>
          <w:color w:val="auto"/>
          <w:sz w:val="24"/>
          <w:highlight w:val="none"/>
        </w:rPr>
        <w:t>2.17 通知</w:t>
      </w:r>
      <w:bookmarkEnd w:id="533"/>
      <w:bookmarkEnd w:id="534"/>
      <w:bookmarkEnd w:id="535"/>
      <w:r>
        <w:rPr>
          <w:rFonts w:hint="eastAsia" w:ascii="宋体" w:hAnsi="宋体" w:cs="宋体"/>
          <w:b/>
          <w:i w:val="0"/>
          <w:iCs w:val="0"/>
          <w:color w:val="auto"/>
          <w:sz w:val="24"/>
          <w:highlight w:val="none"/>
        </w:rPr>
        <w:t>和送达</w:t>
      </w:r>
      <w:bookmarkEnd w:id="536"/>
      <w:bookmarkEnd w:id="537"/>
      <w:bookmarkEnd w:id="538"/>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39" w:name="_Toc6698"/>
      <w:bookmarkStart w:id="540" w:name="_Toc3135"/>
      <w:bookmarkStart w:id="541" w:name="_Toc487900372"/>
      <w:bookmarkStart w:id="542" w:name="_Toc259093691"/>
      <w:bookmarkStart w:id="543" w:name="_Toc279701262"/>
      <w:r>
        <w:rPr>
          <w:rFonts w:hint="eastAsia" w:ascii="宋体" w:hAnsi="宋体" w:cs="宋体"/>
          <w:i w:val="0"/>
          <w:iCs w:val="0"/>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i w:val="0"/>
          <w:iCs w:val="0"/>
          <w:color w:val="auto"/>
          <w:sz w:val="24"/>
          <w:highlight w:val="none"/>
          <w:u w:val="single"/>
        </w:rPr>
        <w:t>3</w:t>
      </w:r>
      <w:r>
        <w:rPr>
          <w:rFonts w:hint="eastAsia" w:ascii="宋体" w:hAnsi="宋体" w:cs="宋体"/>
          <w:i w:val="0"/>
          <w:iCs w:val="0"/>
          <w:color w:val="auto"/>
          <w:sz w:val="24"/>
          <w:highlight w:val="none"/>
        </w:rPr>
        <w:t>个工作日内书面通知对方当事人，在对方当事人收到有关变更通知之前，变更前的约定送达方式或者地址仍视为有效。</w:t>
      </w:r>
      <w:bookmarkEnd w:id="539"/>
      <w:bookmarkEnd w:id="540"/>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44" w:name="_Toc23294"/>
      <w:bookmarkStart w:id="545" w:name="_Toc23128"/>
      <w:r>
        <w:rPr>
          <w:rFonts w:hint="eastAsia" w:ascii="宋体" w:hAnsi="宋体" w:cs="宋体"/>
          <w:i w:val="0"/>
          <w:iCs w:val="0"/>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4"/>
      <w:bookmarkEnd w:id="545"/>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6" w:name="_Toc30599"/>
      <w:bookmarkStart w:id="547" w:name="_Toc18540"/>
      <w:bookmarkStart w:id="548" w:name="_Toc4355"/>
      <w:r>
        <w:rPr>
          <w:rFonts w:hint="eastAsia" w:ascii="宋体" w:hAnsi="宋体" w:cs="宋体"/>
          <w:b/>
          <w:i w:val="0"/>
          <w:iCs w:val="0"/>
          <w:color w:val="auto"/>
          <w:sz w:val="24"/>
          <w:highlight w:val="none"/>
        </w:rPr>
        <w:t>2.18 计量单位</w:t>
      </w:r>
      <w:bookmarkEnd w:id="541"/>
      <w:bookmarkEnd w:id="542"/>
      <w:bookmarkEnd w:id="543"/>
      <w:bookmarkEnd w:id="546"/>
      <w:bookmarkEnd w:id="547"/>
      <w:bookmarkEnd w:id="548"/>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除技术规范中另有规定外</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合同的计量单位均使用国家法定计量单位。</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9" w:name="_Toc279701263"/>
      <w:bookmarkStart w:id="550" w:name="_Toc487900373"/>
      <w:bookmarkStart w:id="551" w:name="_Toc259093692"/>
      <w:bookmarkStart w:id="552" w:name="_Toc10330"/>
      <w:bookmarkStart w:id="553" w:name="_Toc12773"/>
      <w:bookmarkStart w:id="554" w:name="_Toc18567"/>
      <w:r>
        <w:rPr>
          <w:rFonts w:hint="eastAsia" w:ascii="宋体" w:hAnsi="宋体" w:cs="宋体"/>
          <w:b/>
          <w:i w:val="0"/>
          <w:iCs w:val="0"/>
          <w:color w:val="auto"/>
          <w:sz w:val="24"/>
          <w:highlight w:val="none"/>
        </w:rPr>
        <w:t>2.19 合同使用的文字和适用的法律</w:t>
      </w:r>
      <w:bookmarkEnd w:id="549"/>
      <w:bookmarkEnd w:id="550"/>
      <w:bookmarkEnd w:id="551"/>
      <w:bookmarkEnd w:id="552"/>
      <w:bookmarkEnd w:id="553"/>
      <w:bookmarkEnd w:id="554"/>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2.19.1 合同使用汉语书就、变更和解释；</w:t>
      </w:r>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2.19.2 合同适用中华人民共和国法律。</w:t>
      </w:r>
    </w:p>
    <w:p>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55" w:name="_Toc19890"/>
      <w:bookmarkStart w:id="556" w:name="_Toc6885"/>
      <w:bookmarkStart w:id="557" w:name="_Toc14001"/>
      <w:r>
        <w:rPr>
          <w:rFonts w:hint="eastAsia" w:ascii="宋体" w:hAnsi="宋体" w:cs="宋体"/>
          <w:b/>
          <w:i w:val="0"/>
          <w:iCs w:val="0"/>
          <w:color w:val="auto"/>
          <w:sz w:val="24"/>
          <w:highlight w:val="none"/>
        </w:rPr>
        <w:t>2.20 合同份数</w:t>
      </w:r>
      <w:bookmarkEnd w:id="555"/>
      <w:bookmarkEnd w:id="556"/>
      <w:bookmarkEnd w:id="557"/>
    </w:p>
    <w:p>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合同份数按</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规定，每份均具有同等法律效力。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color w:val="auto"/>
          <w:highlight w:val="none"/>
        </w:rPr>
      </w:pPr>
      <w:r>
        <w:rPr>
          <w:rFonts w:hint="eastAsia" w:ascii="宋体" w:hAnsi="宋体" w:cs="宋体"/>
          <w:i w:val="0"/>
          <w:iCs w:val="0"/>
          <w:color w:val="auto"/>
          <w:kern w:val="0"/>
          <w:highlight w:val="none"/>
        </w:rPr>
        <w:br w:type="page"/>
      </w:r>
      <w:r>
        <w:rPr>
          <w:rFonts w:hint="eastAsia" w:ascii="宋体" w:hAnsi="宋体" w:cs="宋体"/>
          <w:b/>
          <w:color w:val="auto"/>
          <w:sz w:val="32"/>
          <w:szCs w:val="20"/>
          <w:highlight w:val="none"/>
        </w:rPr>
        <w:t xml:space="preserve"> 第三部分  合同专用条款</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zh-TW" w:eastAsia="zh-CN"/>
              </w:rPr>
              <w:t>合同生效且具备实施条件后，七个工作日内支付合同总额的40%作为预付款；（合同签订时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zh-TW" w:eastAsia="zh-CN"/>
              </w:rPr>
              <w:t>主动要求不需要预付款的</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zh-TW" w:eastAsia="zh-CN"/>
              </w:rPr>
              <w:t>可以不支付）；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适用于中小微企业：</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①合同生效且具备实施条件后，七个工作日内支付合同总额的40%作为预付款；（</w:t>
            </w:r>
            <w:r>
              <w:rPr>
                <w:rFonts w:hint="eastAsia" w:ascii="宋体" w:hAnsi="宋体" w:eastAsia="宋体" w:cs="宋体"/>
                <w:b w:val="0"/>
                <w:bCs w:val="0"/>
                <w:color w:val="auto"/>
                <w:kern w:val="0"/>
                <w:sz w:val="24"/>
                <w:szCs w:val="24"/>
                <w:highlight w:val="none"/>
                <w:lang w:val="zh-TW" w:eastAsia="zh-Hans"/>
              </w:rPr>
              <w:t>在签订合同时，</w:t>
            </w:r>
            <w:r>
              <w:rPr>
                <w:rFonts w:hint="eastAsia" w:ascii="宋体" w:hAnsi="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zh-TW" w:eastAsia="zh-Hans"/>
              </w:rPr>
              <w:t>明确表示无需预付款或者主动要求降低预付款比例的，</w:t>
            </w:r>
            <w:r>
              <w:rPr>
                <w:rFonts w:hint="eastAsia" w:ascii="宋体" w:hAnsi="宋体" w:cs="宋体"/>
                <w:b w:val="0"/>
                <w:bCs w:val="0"/>
                <w:color w:val="auto"/>
                <w:kern w:val="0"/>
                <w:sz w:val="24"/>
                <w:szCs w:val="24"/>
                <w:highlight w:val="none"/>
                <w:lang w:val="en-US" w:eastAsia="zh-CN"/>
              </w:rPr>
              <w:t>甲方</w:t>
            </w:r>
            <w:r>
              <w:rPr>
                <w:rFonts w:hint="eastAsia" w:ascii="宋体" w:hAnsi="宋体" w:eastAsia="宋体" w:cs="宋体"/>
                <w:b w:val="0"/>
                <w:bCs w:val="0"/>
                <w:color w:val="auto"/>
                <w:kern w:val="0"/>
                <w:sz w:val="24"/>
                <w:szCs w:val="24"/>
                <w:highlight w:val="none"/>
                <w:lang w:val="zh-TW" w:eastAsia="zh-Hans"/>
              </w:rPr>
              <w:t>可不适用前述规定</w:t>
            </w:r>
            <w:r>
              <w:rPr>
                <w:rFonts w:hint="eastAsia" w:ascii="宋体" w:hAnsi="宋体" w:eastAsia="宋体" w:cs="宋体"/>
                <w:b w:val="0"/>
                <w:bCs w:val="0"/>
                <w:color w:val="auto"/>
                <w:kern w:val="0"/>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②货到验收合格后七个工作日内一次性付清余款。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适用于大型企业：</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b w:val="0"/>
                <w:bCs w:val="0"/>
                <w:color w:val="auto"/>
                <w:kern w:val="0"/>
                <w:sz w:val="24"/>
                <w:szCs w:val="24"/>
                <w:highlight w:val="none"/>
                <w:lang w:val="en-US" w:eastAsia="zh-CN"/>
              </w:rPr>
              <w:t>①货到验收合格三个月</w:t>
            </w:r>
            <w:r>
              <w:rPr>
                <w:rFonts w:hint="eastAsia" w:ascii="宋体" w:hAnsi="宋体" w:cs="宋体"/>
                <w:b w:val="0"/>
                <w:bCs w:val="0"/>
                <w:color w:val="auto"/>
                <w:kern w:val="0"/>
                <w:sz w:val="24"/>
                <w:szCs w:val="24"/>
                <w:highlight w:val="none"/>
                <w:lang w:val="en-US" w:eastAsia="zh-CN"/>
              </w:rPr>
              <w:t>后</w:t>
            </w:r>
            <w:r>
              <w:rPr>
                <w:rFonts w:hint="eastAsia" w:ascii="宋体" w:hAnsi="宋体" w:eastAsia="宋体" w:cs="宋体"/>
                <w:b w:val="0"/>
                <w:bCs w:val="0"/>
                <w:color w:val="auto"/>
                <w:kern w:val="0"/>
                <w:sz w:val="24"/>
                <w:szCs w:val="24"/>
                <w:highlight w:val="none"/>
                <w:lang w:val="en-US" w:eastAsia="zh-CN"/>
              </w:rPr>
              <w:t>付清全款。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合同生效后60天内</w:t>
            </w:r>
            <w:r>
              <w:rPr>
                <w:rFonts w:hint="eastAsia" w:ascii="宋体" w:hAnsi="宋体" w:cs="宋体"/>
                <w:color w:val="auto"/>
                <w:kern w:val="0"/>
                <w:sz w:val="24"/>
                <w:szCs w:val="24"/>
                <w:highlight w:val="none"/>
                <w:lang w:val="en-US" w:eastAsia="zh-CN"/>
              </w:rPr>
              <w:t>完成交货。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，现场交货。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w:t>
            </w:r>
            <w:r>
              <w:rPr>
                <w:rFonts w:hint="eastAsia" w:ascii="宋体" w:hAnsi="宋体" w:cs="宋体"/>
                <w:color w:val="auto"/>
                <w:sz w:val="24"/>
                <w:highlight w:val="none"/>
                <w:lang w:val="en-US" w:eastAsia="zh-CN"/>
              </w:rPr>
              <w:t>3</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1.9</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2.4.1</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2.4.3</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4534" w:type="pct"/>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责任方承担</w:t>
            </w: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4534" w:type="pct"/>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以甲方约定为准</w:t>
            </w: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1）验收标准：与产品原始样本技术数据及标书技术文件一致，符合国家有关技术规范和技术标准。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cs="宋体"/>
                <w:color w:val="auto"/>
                <w:sz w:val="24"/>
                <w:highlight w:val="none"/>
                <w:lang w:val="en-US" w:eastAsia="zh-CN"/>
              </w:rPr>
              <w:t>2）安装、验收所产生的一切费用（包括卸货、搬运费等）由乙方负责。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4534" w:type="pct"/>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采购办存档一份</w:t>
            </w:r>
            <w:r>
              <w:rPr>
                <w:rFonts w:hint="eastAsia" w:ascii="宋体" w:hAnsi="宋体" w:eastAsia="宋体" w:cs="宋体"/>
                <w:color w:val="auto"/>
                <w:sz w:val="24"/>
                <w:highlight w:val="none"/>
              </w:rPr>
              <w:t>。每份均具有同等法律效力。</w:t>
            </w:r>
          </w:p>
        </w:tc>
      </w:tr>
    </w:tbl>
    <w:p>
      <w:pPr>
        <w:kinsoku/>
        <w:wordWrap/>
        <w:overflowPunct/>
        <w:topLinePunct w:val="0"/>
        <w:bidi w:val="0"/>
        <w:outlineLvl w:val="9"/>
        <w:rPr>
          <w:color w:val="auto"/>
          <w:highlight w:val="none"/>
        </w:rPr>
      </w:pPr>
    </w:p>
    <w:p>
      <w:pPr>
        <w:rPr>
          <w:rFonts w:hint="eastAsia" w:ascii="宋体" w:hAnsi="宋体" w:cs="宋体"/>
          <w:b/>
          <w:color w:val="auto"/>
          <w:sz w:val="36"/>
          <w:szCs w:val="20"/>
          <w:highlight w:val="none"/>
        </w:rPr>
      </w:pPr>
      <w:bookmarkStart w:id="558" w:name="_Toc22993"/>
      <w:r>
        <w:rPr>
          <w:rFonts w:hint="eastAsia" w:ascii="宋体" w:hAnsi="宋体" w:cs="宋体"/>
          <w:b/>
          <w:color w:val="auto"/>
          <w:sz w:val="36"/>
          <w:szCs w:val="20"/>
          <w:highlight w:val="none"/>
        </w:rPr>
        <w:br w:type="page"/>
      </w:r>
    </w:p>
    <w:p>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6"/>
      <w:r>
        <w:rPr>
          <w:rFonts w:hint="eastAsia" w:ascii="宋体" w:hAnsi="宋体" w:cs="宋体"/>
          <w:b/>
          <w:color w:val="auto"/>
          <w:sz w:val="36"/>
          <w:szCs w:val="20"/>
          <w:highlight w:val="none"/>
        </w:rPr>
        <w:t xml:space="preserve"> </w:t>
      </w:r>
      <w:bookmarkEnd w:id="407"/>
      <w:r>
        <w:rPr>
          <w:rFonts w:hint="eastAsia" w:ascii="宋体" w:hAnsi="宋体" w:cs="宋体"/>
          <w:b/>
          <w:color w:val="auto"/>
          <w:sz w:val="36"/>
          <w:szCs w:val="20"/>
          <w:highlight w:val="none"/>
        </w:rPr>
        <w:t>应提交的有关格式范例</w:t>
      </w:r>
      <w:bookmarkEnd w:id="558"/>
    </w:p>
    <w:p>
      <w:pPr>
        <w:kinsoku/>
        <w:wordWrap/>
        <w:overflowPunct/>
        <w:topLinePunct w:val="0"/>
        <w:bidi w:val="0"/>
        <w:spacing w:line="360" w:lineRule="auto"/>
        <w:jc w:val="center"/>
        <w:outlineLvl w:val="9"/>
        <w:rPr>
          <w:rFonts w:ascii="宋体" w:hAnsi="宋体" w:cs="宋体"/>
          <w:b/>
          <w:color w:val="auto"/>
          <w:kern w:val="0"/>
          <w:sz w:val="36"/>
          <w:szCs w:val="36"/>
          <w:highlight w:val="none"/>
        </w:rPr>
      </w:pPr>
    </w:p>
    <w:p>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kinsoku/>
        <w:wordWrap/>
        <w:overflowPunct/>
        <w:topLinePunct w:val="0"/>
        <w:bidi w:val="0"/>
        <w:spacing w:line="360" w:lineRule="auto"/>
        <w:jc w:val="center"/>
        <w:outlineLvl w:val="9"/>
        <w:rPr>
          <w:rFonts w:ascii="宋体" w:hAnsi="宋体" w:cs="宋体"/>
          <w:b/>
          <w:color w:val="auto"/>
          <w:kern w:val="0"/>
          <w:sz w:val="36"/>
          <w:szCs w:val="36"/>
          <w:highlight w:val="none"/>
        </w:rPr>
      </w:pP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pPr>
        <w:kinsoku/>
        <w:wordWrap/>
        <w:overflowPunct/>
        <w:topLinePunct w:val="0"/>
        <w:bidi w:val="0"/>
        <w:spacing w:line="360" w:lineRule="auto"/>
        <w:ind w:firstLine="480" w:firstLineChars="200"/>
        <w:outlineLvl w:val="9"/>
        <w:rPr>
          <w:rFonts w:ascii="宋体" w:hAnsi="宋体" w:cs="宋体"/>
          <w:color w:val="auto"/>
          <w:sz w:val="24"/>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outlineLvl w:val="9"/>
        <w:rPr>
          <w:rFonts w:ascii="宋体" w:hAnsi="宋体" w:cs="宋体"/>
          <w:color w:val="auto"/>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kinsoku/>
        <w:wordWrap/>
        <w:overflowPunct/>
        <w:topLinePunct w:val="0"/>
        <w:bidi w:val="0"/>
        <w:outlineLvl w:val="9"/>
        <w:rPr>
          <w:rFonts w:ascii="宋体" w:hAnsi="宋体" w:cs="宋体"/>
          <w:color w:val="auto"/>
          <w:highlight w:val="none"/>
        </w:rPr>
      </w:pPr>
    </w:p>
    <w:p>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kinsoku/>
        <w:wordWrap/>
        <w:overflowPunct/>
        <w:topLinePunct w:val="0"/>
        <w:bidi w:val="0"/>
        <w:snapToGrid w:val="0"/>
        <w:spacing w:line="360" w:lineRule="auto"/>
        <w:ind w:left="479" w:leftChars="228"/>
        <w:outlineLvl w:val="9"/>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kinsoku/>
        <w:wordWrap/>
        <w:overflowPunct/>
        <w:topLinePunct w:val="0"/>
        <w:bidi w:val="0"/>
        <w:snapToGrid w:val="0"/>
        <w:spacing w:line="360" w:lineRule="auto"/>
        <w:ind w:left="479" w:leftChars="228"/>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投标方案……………………………………………………………………</w:t>
      </w:r>
      <w:r>
        <w:rPr>
          <w:rFonts w:hint="eastAsia" w:ascii="宋体" w:hAnsi="宋体" w:cs="宋体"/>
          <w:color w:val="auto"/>
          <w:sz w:val="21"/>
          <w:szCs w:val="21"/>
          <w:highlight w:val="none"/>
          <w:lang w:val="zh-CN"/>
        </w:rPr>
        <w:t>（页码）</w:t>
      </w: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pPr>
        <w:kinsoku/>
        <w:wordWrap/>
        <w:overflowPunct/>
        <w:topLinePunct w:val="0"/>
        <w:bidi w:val="0"/>
        <w:outlineLvl w:val="9"/>
        <w:rPr>
          <w:rFonts w:ascii="宋体" w:hAnsi="宋体" w:cs="宋体"/>
          <w:color w:val="auto"/>
          <w:highlight w:val="none"/>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pPr>
        <w:tabs>
          <w:tab w:val="left" w:pos="432"/>
        </w:tabs>
        <w:kinsoku/>
        <w:wordWrap/>
        <w:overflowPunct/>
        <w:topLinePunct w:val="0"/>
        <w:bidi w:val="0"/>
        <w:outlineLvl w:val="9"/>
        <w:rPr>
          <w:color w:val="auto"/>
          <w:highlight w:val="none"/>
          <w:lang w:val="en-US"/>
        </w:rPr>
      </w:pPr>
    </w:p>
    <w:p>
      <w:pPr>
        <w:kinsoku/>
        <w:wordWrap/>
        <w:overflowPunct/>
        <w:topLinePunct w:val="0"/>
        <w:bidi w:val="0"/>
        <w:outlineLvl w:val="9"/>
        <w:rPr>
          <w:color w:val="auto"/>
          <w:highlight w:val="none"/>
        </w:rPr>
      </w:pPr>
    </w:p>
    <w:p>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2.1.2联合协议（如果有)；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2.1.4本项目的特定资格要求（如果有）。</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2.2.3分包意向协议（如果有）；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2.2.4符合性审查资料；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.2.8投标方案；</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2</w:t>
      </w:r>
      <w:r>
        <w:rPr>
          <w:rFonts w:hint="eastAsia" w:ascii="宋体" w:hAnsi="宋体" w:cs="宋体"/>
          <w:color w:val="auto"/>
          <w:sz w:val="24"/>
          <w:highlight w:val="none"/>
          <w:lang w:val="zh-CN"/>
        </w:rPr>
        <w:t>.2.8.1对招标文件的技术响应说明；</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2</w:t>
      </w:r>
      <w:r>
        <w:rPr>
          <w:rFonts w:hint="eastAsia" w:ascii="宋体" w:hAnsi="宋体" w:cs="宋体"/>
          <w:color w:val="auto"/>
          <w:sz w:val="24"/>
          <w:highlight w:val="none"/>
          <w:lang w:val="zh-CN"/>
        </w:rPr>
        <w:t>.2.8.2供货方案（供货期限、交货方式、供货保障流程、供货流程要点和供货实施步骤）；</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2</w:t>
      </w:r>
      <w:r>
        <w:rPr>
          <w:rFonts w:hint="eastAsia" w:ascii="宋体" w:hAnsi="宋体" w:cs="宋体"/>
          <w:color w:val="auto"/>
          <w:sz w:val="24"/>
          <w:highlight w:val="none"/>
          <w:lang w:val="zh-CN"/>
        </w:rPr>
        <w:t>.2.8.3安装与验收方案（安装方案、安装人员配置、调试要求、开箱测试方式和产品验收方案）；</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2</w:t>
      </w:r>
      <w:r>
        <w:rPr>
          <w:rFonts w:hint="eastAsia" w:ascii="宋体" w:hAnsi="宋体" w:cs="宋体"/>
          <w:color w:val="auto"/>
          <w:sz w:val="24"/>
          <w:highlight w:val="none"/>
          <w:lang w:val="zh-CN"/>
        </w:rPr>
        <w:t>.2.8.4服务承诺（服务方式、服务响应时间、技术支持、服务体系和退换货品承诺）；</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2</w:t>
      </w:r>
      <w:r>
        <w:rPr>
          <w:rFonts w:hint="eastAsia" w:ascii="宋体" w:hAnsi="宋体" w:cs="宋体"/>
          <w:color w:val="auto"/>
          <w:sz w:val="24"/>
          <w:highlight w:val="none"/>
          <w:lang w:val="zh-CN"/>
        </w:rPr>
        <w:t>.2.8.5质保期方案（质保期内定期服务方案、巡检服务方案、售后服务保障、售后服务机构的设置和服务人员方案）；</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2</w:t>
      </w:r>
      <w:r>
        <w:rPr>
          <w:rFonts w:hint="eastAsia" w:ascii="宋体" w:hAnsi="宋体" w:cs="宋体"/>
          <w:color w:val="auto"/>
          <w:sz w:val="24"/>
          <w:highlight w:val="none"/>
          <w:lang w:val="zh-CN"/>
        </w:rPr>
        <w:t>.2.8.6服务人员方案（人员经验、人员资质证书和人员数量）；</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2</w:t>
      </w:r>
      <w:r>
        <w:rPr>
          <w:rFonts w:hint="eastAsia" w:ascii="宋体" w:hAnsi="宋体" w:cs="宋体"/>
          <w:color w:val="auto"/>
          <w:sz w:val="24"/>
          <w:highlight w:val="none"/>
          <w:lang w:val="zh-CN"/>
        </w:rPr>
        <w:t>.2.8.7培训方案（培训时间安排，培训内容，培训人员数量，培训次数和培训场地安排）；</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2</w:t>
      </w:r>
      <w:r>
        <w:rPr>
          <w:rFonts w:hint="eastAsia" w:ascii="宋体" w:hAnsi="宋体" w:cs="宋体"/>
          <w:color w:val="auto"/>
          <w:sz w:val="24"/>
          <w:highlight w:val="none"/>
          <w:lang w:val="zh-CN"/>
        </w:rPr>
        <w:t>.2.8.8维修成本方案（出保后全保的价格、设备配件价格、维修（技术）服务费、维修完成时间和维修质量的保障）；</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2</w:t>
      </w:r>
      <w:r>
        <w:rPr>
          <w:rFonts w:hint="eastAsia" w:ascii="宋体" w:hAnsi="宋体" w:cs="宋体"/>
          <w:color w:val="auto"/>
          <w:sz w:val="24"/>
          <w:highlight w:val="none"/>
          <w:lang w:val="zh-CN"/>
        </w:rPr>
        <w:t>.2.8.9同类设备销售业绩；</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2</w:t>
      </w:r>
      <w:r>
        <w:rPr>
          <w:rFonts w:hint="eastAsia" w:ascii="宋体" w:hAnsi="宋体" w:cs="宋体"/>
          <w:color w:val="auto"/>
          <w:sz w:val="24"/>
          <w:highlight w:val="none"/>
          <w:lang w:val="zh-CN"/>
        </w:rPr>
        <w:t>.2.8.10政策加分的相关证明材料；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2</w:t>
      </w:r>
      <w:r>
        <w:rPr>
          <w:rFonts w:hint="eastAsia" w:ascii="宋体" w:hAnsi="宋体" w:cs="宋体"/>
          <w:color w:val="auto"/>
          <w:sz w:val="24"/>
          <w:highlight w:val="none"/>
          <w:lang w:val="zh-CN"/>
        </w:rPr>
        <w:t>.2.8.11其他证明材料。</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在合同约定的期限内完成合同规定的全部义务。</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4.4</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kinsoku/>
        <w:wordWrap/>
        <w:overflowPunct/>
        <w:topLinePunct w:val="0"/>
        <w:bidi w:val="0"/>
        <w:snapToGrid w:val="0"/>
        <w:spacing w:line="360" w:lineRule="auto"/>
        <w:outlineLvl w:val="9"/>
        <w:rPr>
          <w:rFonts w:ascii="宋体" w:hAnsi="宋体" w:cs="宋体"/>
          <w:color w:val="auto"/>
          <w:sz w:val="24"/>
          <w:highlight w:val="none"/>
        </w:rPr>
      </w:pPr>
    </w:p>
    <w:p>
      <w:pPr>
        <w:kinsoku/>
        <w:wordWrap/>
        <w:overflowPunct/>
        <w:topLinePunct w:val="0"/>
        <w:bidi w:val="0"/>
        <w:snapToGrid w:val="0"/>
        <w:spacing w:line="360" w:lineRule="auto"/>
        <w:outlineLvl w:val="9"/>
        <w:rPr>
          <w:rFonts w:ascii="宋体" w:hAnsi="宋体" w:cs="宋体"/>
          <w:color w:val="auto"/>
          <w:sz w:val="24"/>
          <w:highlight w:val="none"/>
        </w:rPr>
      </w:pPr>
    </w:p>
    <w:p>
      <w:pPr>
        <w:kinsoku/>
        <w:wordWrap/>
        <w:overflowPunct/>
        <w:topLinePunct w:val="0"/>
        <w:bidi w:val="0"/>
        <w:snapToGrid w:val="0"/>
        <w:spacing w:line="360" w:lineRule="auto"/>
        <w:outlineLvl w:val="9"/>
        <w:rPr>
          <w:rFonts w:ascii="宋体" w:hAnsi="宋体" w:cs="宋体"/>
          <w:color w:val="auto"/>
          <w:sz w:val="24"/>
          <w:highlight w:val="none"/>
        </w:rPr>
      </w:pPr>
    </w:p>
    <w:p>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outlineLvl w:val="9"/>
        <w:rPr>
          <w:rFonts w:ascii="宋体" w:hAnsi="宋体" w:cs="宋体"/>
          <w:color w:val="auto"/>
          <w:highlight w:val="none"/>
        </w:rPr>
      </w:pPr>
    </w:p>
    <w:p>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pPr>
        <w:pStyle w:val="151"/>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pPr>
              <w:pStyle w:val="151"/>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5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59"/>
    <w:p>
      <w:pPr>
        <w:kinsoku/>
        <w:wordWrap/>
        <w:overflowPunct/>
        <w:topLinePunct w:val="0"/>
        <w:bidi w:val="0"/>
        <w:snapToGrid w:val="0"/>
        <w:spacing w:line="360" w:lineRule="auto"/>
        <w:outlineLvl w:val="9"/>
        <w:rPr>
          <w:rFonts w:ascii="宋体" w:hAnsi="宋体" w:cs="宋体"/>
          <w:color w:val="auto"/>
          <w:kern w:val="0"/>
          <w:sz w:val="24"/>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tabs>
          <w:tab w:val="left" w:pos="432"/>
        </w:tabs>
        <w:kinsoku/>
        <w:wordWrap/>
        <w:overflowPunct/>
        <w:topLinePunct w:val="0"/>
        <w:bidi w:val="0"/>
        <w:outlineLvl w:val="9"/>
        <w:rPr>
          <w:color w:val="auto"/>
          <w:highlight w:val="none"/>
          <w:lang w:val="en-US"/>
        </w:rPr>
      </w:pPr>
    </w:p>
    <w:p>
      <w:pPr>
        <w:kinsoku/>
        <w:wordWrap/>
        <w:overflowPunct/>
        <w:topLinePunct w:val="0"/>
        <w:bidi w:val="0"/>
        <w:outlineLvl w:val="9"/>
        <w:rPr>
          <w:color w:val="auto"/>
          <w:highlight w:val="none"/>
        </w:rPr>
      </w:pPr>
    </w:p>
    <w:p>
      <w:pPr>
        <w:tabs>
          <w:tab w:val="left" w:pos="432"/>
        </w:tabs>
        <w:kinsoku/>
        <w:wordWrap/>
        <w:overflowPunct/>
        <w:topLinePunct w:val="0"/>
        <w:bidi w:val="0"/>
        <w:outlineLvl w:val="9"/>
        <w:rPr>
          <w:color w:val="auto"/>
          <w:highlight w:val="none"/>
          <w:lang w:val="en-US"/>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kinsoku/>
        <w:wordWrap/>
        <w:overflowPunct/>
        <w:topLinePunct w:val="0"/>
        <w:bidi w:val="0"/>
        <w:jc w:val="center"/>
        <w:outlineLvl w:val="9"/>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0"/>
        <w:gridCol w:w="310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0"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2"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2" w:type="dxa"/>
            <w:vAlign w:val="center"/>
          </w:tcPr>
          <w:p>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2" w:type="dxa"/>
            <w:vAlign w:val="center"/>
          </w:tcPr>
          <w:p>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2" w:type="dxa"/>
            <w:vAlign w:val="center"/>
          </w:tcPr>
          <w:p>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pPr>
        <w:kinsoku/>
        <w:wordWrap/>
        <w:overflowPunct/>
        <w:topLinePunct w:val="0"/>
        <w:bidi w:val="0"/>
        <w:jc w:val="center"/>
        <w:outlineLvl w:val="9"/>
        <w:rPr>
          <w:rFonts w:ascii="宋体" w:hAnsi="宋体" w:cs="宋体"/>
          <w:b/>
          <w:color w:val="auto"/>
          <w:kern w:val="0"/>
          <w:sz w:val="32"/>
          <w:szCs w:val="32"/>
          <w:highlight w:val="none"/>
        </w:rPr>
      </w:pPr>
    </w:p>
    <w:p>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pPr>
        <w:kinsoku/>
        <w:wordWrap/>
        <w:overflowPunct/>
        <w:topLinePunct w:val="0"/>
        <w:bidi w:val="0"/>
        <w:ind w:firstLine="1911" w:firstLineChars="595"/>
        <w:outlineLvl w:val="9"/>
        <w:rPr>
          <w:rFonts w:ascii="宋体" w:hAnsi="宋体" w:cs="宋体"/>
          <w:b/>
          <w:bCs/>
          <w:color w:val="auto"/>
          <w:sz w:val="32"/>
          <w:szCs w:val="32"/>
          <w:highlight w:val="none"/>
        </w:rPr>
      </w:pPr>
    </w:p>
    <w:p>
      <w:pPr>
        <w:kinsoku/>
        <w:wordWrap/>
        <w:overflowPunct/>
        <w:topLinePunct w:val="0"/>
        <w:bidi w:val="0"/>
        <w:ind w:firstLine="1911" w:firstLineChars="595"/>
        <w:outlineLvl w:val="9"/>
        <w:rPr>
          <w:rFonts w:ascii="宋体" w:hAnsi="宋体" w:cs="宋体"/>
          <w:b/>
          <w:bCs/>
          <w:color w:val="auto"/>
          <w:sz w:val="32"/>
          <w:szCs w:val="32"/>
          <w:highlight w:val="none"/>
        </w:rPr>
      </w:pPr>
    </w:p>
    <w:p>
      <w:pPr>
        <w:kinsoku/>
        <w:wordWrap/>
        <w:overflowPunct/>
        <w:topLinePunct w:val="0"/>
        <w:bidi w:val="0"/>
        <w:ind w:firstLine="1911" w:firstLineChars="595"/>
        <w:outlineLvl w:val="9"/>
        <w:rPr>
          <w:rFonts w:ascii="宋体" w:hAnsi="宋体" w:cs="宋体"/>
          <w:b/>
          <w:bCs/>
          <w:color w:val="auto"/>
          <w:sz w:val="32"/>
          <w:szCs w:val="32"/>
          <w:highlight w:val="none"/>
        </w:rPr>
      </w:pPr>
    </w:p>
    <w:p>
      <w:pPr>
        <w:kinsoku/>
        <w:wordWrap/>
        <w:overflowPunct/>
        <w:topLinePunct w:val="0"/>
        <w:bidi w:val="0"/>
        <w:ind w:firstLine="1911" w:firstLineChars="595"/>
        <w:outlineLvl w:val="9"/>
        <w:rPr>
          <w:rFonts w:ascii="宋体" w:hAnsi="宋体" w:cs="宋体"/>
          <w:b/>
          <w:bCs/>
          <w:color w:val="auto"/>
          <w:sz w:val="32"/>
          <w:szCs w:val="32"/>
          <w:highlight w:val="none"/>
        </w:rPr>
      </w:pPr>
    </w:p>
    <w:p>
      <w:pPr>
        <w:kinsoku/>
        <w:wordWrap/>
        <w:overflowPunct/>
        <w:topLinePunct w:val="0"/>
        <w:bidi w:val="0"/>
        <w:ind w:firstLine="1911" w:firstLineChars="595"/>
        <w:outlineLvl w:val="9"/>
        <w:rPr>
          <w:rFonts w:ascii="宋体" w:hAnsi="宋体" w:cs="宋体"/>
          <w:b/>
          <w:bCs/>
          <w:color w:val="auto"/>
          <w:sz w:val="32"/>
          <w:szCs w:val="32"/>
          <w:highlight w:val="none"/>
        </w:rPr>
      </w:pPr>
    </w:p>
    <w:p>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kinsoku/>
        <w:wordWrap/>
        <w:overflowPunct/>
        <w:topLinePunct w:val="0"/>
        <w:bidi w:val="0"/>
        <w:snapToGrid w:val="0"/>
        <w:spacing w:line="360" w:lineRule="auto"/>
        <w:outlineLvl w:val="9"/>
        <w:rPr>
          <w:rFonts w:ascii="宋体" w:hAnsi="宋体" w:cs="宋体"/>
          <w:color w:val="auto"/>
          <w:sz w:val="24"/>
          <w:highlight w:val="none"/>
        </w:rPr>
      </w:pP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kinsoku/>
        <w:wordWrap/>
        <w:overflowPunct/>
        <w:topLinePunct w:val="0"/>
        <w:bidi w:val="0"/>
        <w:spacing w:line="360" w:lineRule="auto"/>
        <w:jc w:val="center"/>
        <w:outlineLvl w:val="9"/>
        <w:rPr>
          <w:rFonts w:ascii="宋体" w:hAnsi="宋体" w:cs="宋体"/>
          <w:b/>
          <w:bCs/>
          <w:color w:val="auto"/>
          <w:sz w:val="24"/>
          <w:highlight w:val="none"/>
        </w:rPr>
      </w:pPr>
    </w:p>
    <w:p>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kinsoku/>
        <w:wordWrap/>
        <w:overflowPunct/>
        <w:topLinePunct w:val="0"/>
        <w:bidi w:val="0"/>
        <w:spacing w:line="360" w:lineRule="auto"/>
        <w:jc w:val="center"/>
        <w:outlineLvl w:val="9"/>
        <w:rPr>
          <w:rFonts w:ascii="宋体" w:hAnsi="宋体" w:cs="宋体"/>
          <w:b/>
          <w:color w:val="auto"/>
          <w:kern w:val="0"/>
          <w:sz w:val="36"/>
          <w:szCs w:val="36"/>
          <w:highlight w:val="none"/>
        </w:rPr>
      </w:pP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（1）开标一览表（报价表）………………………………………………………（页码）</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（2）中小企业声明函………………………………………………………………（页码）</w:t>
      </w: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bookmarkStart w:id="560" w:name="_Toc26425"/>
      <w:bookmarkStart w:id="561" w:name="_Toc18859"/>
      <w:r>
        <w:rPr>
          <w:rFonts w:hint="eastAsia" w:ascii="宋体" w:hAnsi="宋体" w:eastAsia="宋体" w:cs="宋体"/>
          <w:color w:val="auto"/>
          <w:kern w:val="2"/>
          <w:sz w:val="32"/>
          <w:szCs w:val="32"/>
          <w:highlight w:val="none"/>
        </w:rPr>
        <w:t>一、开标一览表（报价表）</w:t>
      </w:r>
      <w:bookmarkEnd w:id="560"/>
      <w:bookmarkEnd w:id="561"/>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kinsoku/>
        <w:wordWrap/>
        <w:overflowPunct/>
        <w:topLinePunct w:val="0"/>
        <w:bidi w:val="0"/>
        <w:spacing w:line="360" w:lineRule="auto"/>
        <w:jc w:val="center"/>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251"/>
        <w:gridCol w:w="1860"/>
        <w:gridCol w:w="2127"/>
        <w:gridCol w:w="2282"/>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color w:val="auto"/>
                <w:sz w:val="24"/>
                <w:highlight w:val="none"/>
              </w:rPr>
            </w:pPr>
          </w:p>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lang w:val="en-US" w:eastAsia="zh-CN"/>
              </w:rPr>
              <w:t>产地</w:t>
            </w:r>
            <w:r>
              <w:rPr>
                <w:rFonts w:hint="eastAsia" w:ascii="宋体" w:hAnsi="宋体" w:cs="宋体"/>
                <w:b/>
                <w:color w:val="auto"/>
                <w:sz w:val="24"/>
                <w:highlight w:val="none"/>
              </w:rPr>
              <w:t>品牌</w:t>
            </w:r>
          </w:p>
        </w:tc>
        <w:tc>
          <w:tcPr>
            <w:tcW w:w="2251"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规格型号</w:t>
            </w:r>
          </w:p>
        </w:tc>
        <w:tc>
          <w:tcPr>
            <w:tcW w:w="186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数量</w:t>
            </w:r>
          </w:p>
        </w:tc>
        <w:tc>
          <w:tcPr>
            <w:tcW w:w="212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单价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p>
        </w:tc>
        <w:tc>
          <w:tcPr>
            <w:tcW w:w="2282"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交货时间</w:t>
            </w:r>
          </w:p>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（合同履约期限）</w:t>
            </w:r>
          </w:p>
        </w:tc>
        <w:tc>
          <w:tcPr>
            <w:tcW w:w="225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color w:val="auto"/>
                <w:sz w:val="24"/>
                <w:highlight w:val="none"/>
              </w:rPr>
            </w:pPr>
          </w:p>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备注（如果有）</w:t>
            </w:r>
          </w:p>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5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860"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lang w:val="en-US"/>
              </w:rPr>
            </w:pPr>
          </w:p>
        </w:tc>
        <w:tc>
          <w:tcPr>
            <w:tcW w:w="212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82"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5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5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860"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82"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5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5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860"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82"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5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5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860"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82"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5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5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860"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82"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5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045" w:type="dxa"/>
            <w:gridSpan w:val="4"/>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color w:val="auto"/>
                <w:sz w:val="24"/>
                <w:highlight w:val="none"/>
                <w:lang w:val="en-US"/>
              </w:rPr>
            </w:pPr>
            <w:r>
              <w:rPr>
                <w:rFonts w:hint="eastAsia" w:ascii="宋体" w:hAnsi="宋体" w:cs="宋体"/>
                <w:b/>
                <w:color w:val="auto"/>
                <w:sz w:val="24"/>
                <w:highlight w:val="none"/>
              </w:rPr>
              <w:t>投标</w:t>
            </w:r>
            <w:r>
              <w:rPr>
                <w:rFonts w:hint="eastAsia" w:ascii="宋体" w:hAnsi="宋体" w:cs="宋体"/>
                <w:b/>
                <w:color w:val="auto"/>
                <w:sz w:val="24"/>
                <w:highlight w:val="none"/>
                <w:lang w:val="en-US" w:eastAsia="zh-CN"/>
              </w:rPr>
              <w:t>总价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p>
        </w:tc>
        <w:tc>
          <w:tcPr>
            <w:tcW w:w="8522" w:type="dxa"/>
            <w:gridSpan w:val="4"/>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大写：</w:t>
            </w:r>
          </w:p>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color w:val="auto"/>
                <w:highlight w:val="none"/>
                <w:lang w:val="en-US" w:eastAsia="zh-CN"/>
              </w:rPr>
            </w:pPr>
            <w:r>
              <w:rPr>
                <w:rFonts w:hint="eastAsia" w:ascii="宋体" w:hAnsi="宋体" w:cs="宋体"/>
                <w:b/>
                <w:color w:val="auto"/>
                <w:sz w:val="24"/>
                <w:highlight w:val="none"/>
                <w:lang w:val="en-US" w:eastAsia="zh-CN"/>
              </w:rPr>
              <w:t>小写：</w:t>
            </w:r>
          </w:p>
        </w:tc>
      </w:tr>
    </w:tbl>
    <w:p>
      <w:pPr>
        <w:kinsoku/>
        <w:wordWrap/>
        <w:overflowPunct/>
        <w:topLinePunct w:val="0"/>
        <w:bidi w:val="0"/>
        <w:snapToGrid w:val="0"/>
        <w:spacing w:line="360" w:lineRule="auto"/>
        <w:ind w:left="480"/>
        <w:outlineLvl w:val="9"/>
        <w:rPr>
          <w:rFonts w:hint="eastAsia" w:ascii="宋体" w:hAnsi="宋体" w:cs="宋体"/>
          <w:b/>
          <w:color w:val="auto"/>
          <w:kern w:val="0"/>
          <w:sz w:val="24"/>
          <w:highlight w:val="none"/>
          <w:lang w:val="zh-CN"/>
        </w:rPr>
      </w:pPr>
    </w:p>
    <w:p>
      <w:pPr>
        <w:kinsoku/>
        <w:wordWrap/>
        <w:overflowPunct/>
        <w:topLinePunct w:val="0"/>
        <w:bidi w:val="0"/>
        <w:snapToGrid w:val="0"/>
        <w:spacing w:line="360" w:lineRule="auto"/>
        <w:ind w:left="480"/>
        <w:outlineLvl w:val="9"/>
        <w:rPr>
          <w:rFonts w:hint="eastAsia" w:ascii="宋体" w:hAnsi="宋体" w:cs="宋体"/>
          <w:b/>
          <w:color w:val="auto"/>
          <w:kern w:val="0"/>
          <w:sz w:val="24"/>
          <w:highlight w:val="none"/>
          <w:lang w:val="zh-CN"/>
        </w:rPr>
      </w:pPr>
    </w:p>
    <w:p>
      <w:pPr>
        <w:kinsoku/>
        <w:wordWrap/>
        <w:overflowPunct/>
        <w:topLinePunct w:val="0"/>
        <w:bidi w:val="0"/>
        <w:snapToGrid w:val="0"/>
        <w:spacing w:line="360" w:lineRule="auto"/>
        <w:ind w:left="480"/>
        <w:outlineLvl w:val="9"/>
        <w:rPr>
          <w:rFonts w:hint="eastAsia" w:ascii="宋体" w:hAnsi="宋体" w:cs="宋体"/>
          <w:b/>
          <w:color w:val="auto"/>
          <w:kern w:val="0"/>
          <w:sz w:val="24"/>
          <w:highlight w:val="none"/>
          <w:lang w:val="zh-CN"/>
        </w:rPr>
      </w:pPr>
    </w:p>
    <w:p>
      <w:pPr>
        <w:kinsoku/>
        <w:wordWrap/>
        <w:overflowPunct/>
        <w:topLinePunct w:val="0"/>
        <w:bidi w:val="0"/>
        <w:snapToGrid w:val="0"/>
        <w:spacing w:line="360" w:lineRule="auto"/>
        <w:ind w:left="480"/>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kinsoku/>
        <w:wordWrap/>
        <w:overflowPunct/>
        <w:topLinePunct w:val="0"/>
        <w:bidi w:val="0"/>
        <w:spacing w:line="360" w:lineRule="auto"/>
        <w:ind w:left="-2" w:leftChars="-1"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562" w:name="_Toc30621"/>
      <w:bookmarkStart w:id="563" w:name="_Toc25773"/>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64" w:name="_Hlk101259491"/>
      <w:r>
        <w:rPr>
          <w:rFonts w:hint="eastAsia" w:ascii="宋体" w:hAnsi="宋体" w:eastAsia="宋体" w:cs="宋体"/>
          <w:color w:val="auto"/>
          <w:sz w:val="32"/>
          <w:szCs w:val="32"/>
          <w:highlight w:val="none"/>
        </w:rPr>
        <w:t>（如果有）</w:t>
      </w:r>
      <w:bookmarkEnd w:id="562"/>
      <w:bookmarkEnd w:id="563"/>
      <w:bookmarkEnd w:id="564"/>
    </w:p>
    <w:p>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pPr>
        <w:keepNext w:val="0"/>
        <w:keepLines w:val="0"/>
        <w:pageBreakBefore/>
        <w:widowControl/>
        <w:tabs>
          <w:tab w:val="left" w:pos="432"/>
        </w:tabs>
        <w:kinsoku/>
        <w:wordWrap/>
        <w:overflowPunct/>
        <w:topLinePunct w:val="0"/>
        <w:bidi w:val="0"/>
        <w:spacing w:before="100" w:beforeAutospacing="1" w:after="100" w:afterAutospacing="1" w:line="360" w:lineRule="auto"/>
        <w:jc w:val="center"/>
        <w:outlineLvl w:val="9"/>
        <w:rPr>
          <w:rFonts w:ascii="宋体" w:hAnsi="宋体" w:cs="宋体"/>
          <w:b/>
          <w:bCs/>
          <w:color w:val="auto"/>
          <w:highlight w:val="none"/>
        </w:rPr>
      </w:pPr>
      <w:bookmarkStart w:id="565" w:name="_Toc465665161"/>
      <w:r>
        <w:rPr>
          <w:rFonts w:hint="eastAsia" w:ascii="宋体" w:hAnsi="宋体" w:cs="宋体"/>
          <w:b/>
          <w:bCs/>
          <w:color w:val="auto"/>
          <w:highlight w:val="none"/>
        </w:rPr>
        <w:t>附件</w:t>
      </w:r>
      <w:bookmarkEnd w:id="565"/>
    </w:p>
    <w:p>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66" w:name="OLE_LINK14"/>
      <w:bookmarkStart w:id="567" w:name="OLE_LINK13"/>
      <w:r>
        <w:rPr>
          <w:rFonts w:hint="eastAsia" w:ascii="宋体" w:hAnsi="宋体" w:cs="宋体"/>
          <w:b/>
          <w:color w:val="auto"/>
          <w:spacing w:val="6"/>
          <w:sz w:val="32"/>
          <w:szCs w:val="32"/>
          <w:highlight w:val="none"/>
        </w:rPr>
        <w:t>残疾人福利性单位声明函</w:t>
      </w:r>
    </w:p>
    <w:bookmarkEnd w:id="566"/>
    <w:bookmarkEnd w:id="567"/>
    <w:p>
      <w:pPr>
        <w:kinsoku/>
        <w:wordWrap/>
        <w:overflowPunct/>
        <w:topLinePunct w:val="0"/>
        <w:bidi w:val="0"/>
        <w:spacing w:line="360" w:lineRule="auto"/>
        <w:outlineLvl w:val="9"/>
        <w:rPr>
          <w:rFonts w:ascii="宋体" w:hAnsi="宋体" w:cs="宋体"/>
          <w:b/>
          <w:color w:val="auto"/>
          <w:spacing w:val="6"/>
          <w:sz w:val="30"/>
          <w:szCs w:val="30"/>
          <w:highlight w:val="none"/>
        </w:rPr>
      </w:pPr>
    </w:p>
    <w:p>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kinsoku/>
        <w:wordWrap/>
        <w:overflowPunct/>
        <w:topLinePunct w:val="0"/>
        <w:bidi w:val="0"/>
        <w:spacing w:line="360" w:lineRule="auto"/>
        <w:ind w:firstLine="480" w:firstLineChars="200"/>
        <w:outlineLvl w:val="9"/>
        <w:rPr>
          <w:rFonts w:ascii="宋体" w:hAnsi="宋体" w:cs="宋体"/>
          <w:color w:val="auto"/>
          <w:sz w:val="24"/>
          <w:highlight w:val="none"/>
        </w:rPr>
      </w:pPr>
    </w:p>
    <w:p>
      <w:pPr>
        <w:kinsoku/>
        <w:wordWrap/>
        <w:overflowPunct/>
        <w:topLinePunct w:val="0"/>
        <w:bidi w:val="0"/>
        <w:spacing w:line="360" w:lineRule="auto"/>
        <w:ind w:firstLine="480" w:firstLineChars="200"/>
        <w:outlineLvl w:val="9"/>
        <w:rPr>
          <w:rFonts w:ascii="宋体" w:hAnsi="宋体" w:cs="宋体"/>
          <w:color w:val="auto"/>
          <w:sz w:val="24"/>
          <w:highlight w:val="none"/>
        </w:rPr>
      </w:pPr>
    </w:p>
    <w:p>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pPr>
        <w:kinsoku/>
        <w:wordWrap/>
        <w:overflowPunct/>
        <w:topLinePunct w:val="0"/>
        <w:bidi w:val="0"/>
        <w:spacing w:line="360" w:lineRule="auto"/>
        <w:ind w:firstLine="480" w:firstLineChars="200"/>
        <w:outlineLvl w:val="9"/>
        <w:rPr>
          <w:rFonts w:ascii="宋体" w:hAnsi="宋体" w:cs="宋体"/>
          <w:color w:val="auto"/>
          <w:sz w:val="24"/>
          <w:highlight w:val="none"/>
        </w:rPr>
      </w:pPr>
    </w:p>
    <w:p>
      <w:pPr>
        <w:kinsoku/>
        <w:wordWrap/>
        <w:overflowPunct/>
        <w:topLinePunct w:val="0"/>
        <w:bidi w:val="0"/>
        <w:spacing w:line="360" w:lineRule="auto"/>
        <w:ind w:firstLine="420" w:firstLineChars="200"/>
        <w:outlineLvl w:val="9"/>
        <w:rPr>
          <w:rFonts w:ascii="宋体" w:hAnsi="宋体" w:cs="宋体"/>
          <w:color w:val="auto"/>
          <w:highlight w:val="none"/>
        </w:rPr>
      </w:pPr>
    </w:p>
    <w:p>
      <w:pPr>
        <w:kinsoku/>
        <w:wordWrap/>
        <w:overflowPunct/>
        <w:topLinePunct w:val="0"/>
        <w:bidi w:val="0"/>
        <w:spacing w:line="360" w:lineRule="auto"/>
        <w:ind w:firstLine="420" w:firstLineChars="200"/>
        <w:outlineLvl w:val="9"/>
        <w:rPr>
          <w:rFonts w:ascii="宋体" w:hAnsi="宋体" w:cs="宋体"/>
          <w:color w:val="auto"/>
          <w:highlight w:val="none"/>
        </w:rPr>
      </w:pPr>
    </w:p>
    <w:p>
      <w:pPr>
        <w:kinsoku/>
        <w:wordWrap/>
        <w:overflowPunct/>
        <w:topLinePunct w:val="0"/>
        <w:bidi w:val="0"/>
        <w:spacing w:line="360" w:lineRule="auto"/>
        <w:ind w:firstLine="420" w:firstLineChars="200"/>
        <w:outlineLvl w:val="9"/>
        <w:rPr>
          <w:rFonts w:ascii="宋体" w:hAnsi="宋体" w:cs="宋体"/>
          <w:color w:val="auto"/>
          <w:highlight w:val="none"/>
        </w:rPr>
      </w:pPr>
    </w:p>
    <w:p>
      <w:pPr>
        <w:kinsoku/>
        <w:wordWrap/>
        <w:overflowPunct/>
        <w:topLinePunct w:val="0"/>
        <w:bidi w:val="0"/>
        <w:spacing w:line="360" w:lineRule="auto"/>
        <w:ind w:firstLine="420" w:firstLineChars="200"/>
        <w:outlineLvl w:val="9"/>
        <w:rPr>
          <w:rFonts w:ascii="宋体" w:hAnsi="宋体" w:cs="宋体"/>
          <w:color w:val="auto"/>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pPr>
        <w:kinsoku/>
        <w:wordWrap/>
        <w:overflowPunct/>
        <w:topLinePunct w:val="0"/>
        <w:bidi w:val="0"/>
        <w:spacing w:line="360" w:lineRule="auto"/>
        <w:jc w:val="center"/>
        <w:outlineLvl w:val="9"/>
        <w:rPr>
          <w:rFonts w:ascii="宋体" w:hAnsi="宋体" w:cs="宋体"/>
          <w:b/>
          <w:bCs/>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pPr>
        <w:kinsoku/>
        <w:wordWrap/>
        <w:overflowPunct/>
        <w:topLinePunct w:val="0"/>
        <w:bidi w:val="0"/>
        <w:spacing w:line="360" w:lineRule="auto"/>
        <w:jc w:val="left"/>
        <w:outlineLvl w:val="9"/>
        <w:rPr>
          <w:rFonts w:ascii="宋体" w:hAnsi="宋体" w:cs="宋体"/>
          <w:b/>
          <w:color w:val="auto"/>
          <w:spacing w:val="6"/>
          <w:sz w:val="32"/>
          <w:szCs w:val="32"/>
          <w:highlight w:val="none"/>
        </w:rPr>
      </w:pPr>
    </w:p>
    <w:p>
      <w:pPr>
        <w:kinsoku/>
        <w:wordWrap/>
        <w:overflowPunct/>
        <w:topLinePunct w:val="0"/>
        <w:bidi w:val="0"/>
        <w:spacing w:line="360" w:lineRule="auto"/>
        <w:jc w:val="left"/>
        <w:outlineLvl w:val="9"/>
        <w:rPr>
          <w:rFonts w:ascii="宋体" w:hAnsi="宋体" w:cs="宋体"/>
          <w:b/>
          <w:color w:val="auto"/>
          <w:spacing w:val="6"/>
          <w:sz w:val="32"/>
          <w:szCs w:val="32"/>
          <w:highlight w:val="none"/>
        </w:rPr>
      </w:pPr>
    </w:p>
    <w:p>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kinsoku/>
        <w:wordWrap/>
        <w:overflowPunct/>
        <w:topLinePunct w:val="0"/>
        <w:bidi w:val="0"/>
        <w:spacing w:line="360" w:lineRule="auto"/>
        <w:jc w:val="center"/>
        <w:outlineLvl w:val="9"/>
        <w:rPr>
          <w:rFonts w:ascii="宋体" w:hAnsi="宋体" w:cs="宋体"/>
          <w:b/>
          <w:color w:val="auto"/>
          <w:sz w:val="24"/>
          <w:highlight w:val="none"/>
        </w:rPr>
      </w:pPr>
    </w:p>
    <w:p>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kinsoku/>
        <w:wordWrap/>
        <w:overflowPunct/>
        <w:topLinePunct w:val="0"/>
        <w:bidi w:val="0"/>
        <w:spacing w:line="360" w:lineRule="auto"/>
        <w:outlineLvl w:val="9"/>
        <w:rPr>
          <w:rFonts w:ascii="宋体" w:hAnsi="宋体" w:cs="宋体"/>
          <w:b/>
          <w:color w:val="auto"/>
          <w:sz w:val="24"/>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kinsoku/>
        <w:wordWrap/>
        <w:overflowPunct/>
        <w:topLinePunct w:val="0"/>
        <w:bidi w:val="0"/>
        <w:spacing w:line="360" w:lineRule="auto"/>
        <w:outlineLvl w:val="9"/>
        <w:rPr>
          <w:rFonts w:ascii="宋体" w:hAnsi="宋体" w:cs="宋体"/>
          <w:color w:val="auto"/>
          <w:sz w:val="24"/>
          <w:highlight w:val="none"/>
          <w:u w:val="single"/>
        </w:rPr>
      </w:pP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pPr>
        <w:kinsoku/>
        <w:wordWrap/>
        <w:overflowPunct/>
        <w:topLinePunct w:val="0"/>
        <w:bidi w:val="0"/>
        <w:spacing w:line="360" w:lineRule="auto"/>
        <w:ind w:firstLine="494"/>
        <w:outlineLvl w:val="9"/>
        <w:rPr>
          <w:rFonts w:ascii="宋体" w:hAnsi="宋体" w:cs="宋体"/>
          <w:color w:val="auto"/>
          <w:sz w:val="24"/>
          <w:highlight w:val="none"/>
        </w:rPr>
      </w:pPr>
    </w:p>
    <w:p>
      <w:pPr>
        <w:kinsoku/>
        <w:wordWrap/>
        <w:overflowPunct/>
        <w:topLinePunct w:val="0"/>
        <w:bidi w:val="0"/>
        <w:spacing w:line="360" w:lineRule="auto"/>
        <w:ind w:firstLine="494"/>
        <w:outlineLvl w:val="9"/>
        <w:rPr>
          <w:rFonts w:ascii="宋体" w:hAnsi="宋体" w:cs="宋体"/>
          <w:color w:val="auto"/>
          <w:sz w:val="24"/>
          <w:highlight w:val="none"/>
        </w:rPr>
      </w:pPr>
    </w:p>
    <w:p>
      <w:pPr>
        <w:kinsoku/>
        <w:wordWrap/>
        <w:overflowPunct/>
        <w:topLinePunct w:val="0"/>
        <w:bidi w:val="0"/>
        <w:spacing w:line="360" w:lineRule="auto"/>
        <w:ind w:firstLine="494"/>
        <w:outlineLvl w:val="9"/>
        <w:rPr>
          <w:rFonts w:ascii="宋体" w:hAnsi="宋体" w:cs="宋体"/>
          <w:color w:val="auto"/>
          <w:sz w:val="24"/>
          <w:highlight w:val="none"/>
        </w:rPr>
      </w:pPr>
    </w:p>
    <w:p>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6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8"/>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9"/>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标项一：3.0T核磁共振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标项二：</w:t>
      </w:r>
      <w:r>
        <w:rPr>
          <w:rFonts w:hint="eastAsia" w:ascii="宋体" w:hAnsi="宋体" w:cs="宋体"/>
          <w:color w:val="auto"/>
          <w:sz w:val="24"/>
          <w:highlight w:val="none"/>
          <w:u w:val="single"/>
        </w:rPr>
        <w:t>64排及以上CT）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标项三：</w:t>
      </w:r>
      <w:r>
        <w:rPr>
          <w:rFonts w:hint="eastAsia" w:ascii="宋体" w:hAnsi="宋体" w:eastAsia="宋体" w:cs="宋体"/>
          <w:color w:val="auto"/>
          <w:sz w:val="24"/>
          <w:highlight w:val="none"/>
          <w:u w:val="single"/>
        </w:rPr>
        <w:t>大孔径CT）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注：</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中明确的所属行业”依据招标文件第二部分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附件八：</w:t>
      </w:r>
      <w:r>
        <w:rPr>
          <w:rFonts w:hint="eastAsia" w:ascii="宋体" w:hAnsi="宋体" w:eastAsia="宋体" w:cs="宋体"/>
          <w:b/>
          <w:color w:val="auto"/>
          <w:kern w:val="0"/>
          <w:sz w:val="32"/>
          <w:szCs w:val="32"/>
          <w:highlight w:val="none"/>
        </w:rPr>
        <w:t>制造商出具的授权函（如为进口产品必须提供）；</w:t>
      </w: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制造商出具的授权函</w:t>
      </w: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（供应商为代理商时需提供）</w:t>
      </w:r>
    </w:p>
    <w:p>
      <w:pPr>
        <w:spacing w:after="120" w:afterLines="0" w:line="360" w:lineRule="auto"/>
        <w:ind w:left="420" w:leftChars="200"/>
        <w:rPr>
          <w:rFonts w:hint="eastAsia" w:ascii="宋体" w:hAnsi="宋体" w:eastAsia="宋体" w:cs="宋体"/>
          <w:color w:val="auto"/>
          <w:sz w:val="21"/>
          <w:szCs w:val="21"/>
          <w:highlight w:val="none"/>
          <w:lang w:val="en-US" w:eastAsia="zh-CN" w:bidi="ar-SA"/>
        </w:rPr>
      </w:pPr>
    </w:p>
    <w:p>
      <w:p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致：</w:t>
      </w:r>
      <w:r>
        <w:rPr>
          <w:rFonts w:hint="eastAsia" w:ascii="宋体" w:hAnsi="宋体" w:eastAsia="宋体" w:cs="宋体"/>
          <w:color w:val="auto"/>
          <w:sz w:val="24"/>
          <w:szCs w:val="24"/>
          <w:highlight w:val="none"/>
          <w:u w:val="single"/>
          <w:lang w:val="en-US" w:eastAsia="zh-CN" w:bidi="ar-SA"/>
        </w:rPr>
        <w:t>（招标代理公司）</w:t>
      </w:r>
    </w:p>
    <w:p>
      <w:pPr>
        <w:spacing w:after="120" w:afterLines="0" w:line="360" w:lineRule="auto"/>
        <w:ind w:left="420" w:leftChars="20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我们</w:t>
      </w:r>
      <w:r>
        <w:rPr>
          <w:rFonts w:hint="eastAsia" w:ascii="宋体" w:hAnsi="宋体" w:eastAsia="宋体" w:cs="宋体"/>
          <w:color w:val="auto"/>
          <w:sz w:val="24"/>
          <w:szCs w:val="24"/>
          <w:highlight w:val="none"/>
          <w:u w:val="single"/>
          <w:lang w:val="en-US" w:eastAsia="zh-CN" w:bidi="ar-SA"/>
        </w:rPr>
        <w:t>（制造商名称或者进口机电产品的国内总代理商名称）</w:t>
      </w:r>
      <w:r>
        <w:rPr>
          <w:rFonts w:hint="eastAsia" w:ascii="宋体" w:hAnsi="宋体" w:eastAsia="宋体" w:cs="宋体"/>
          <w:color w:val="auto"/>
          <w:sz w:val="24"/>
          <w:szCs w:val="24"/>
          <w:highlight w:val="none"/>
          <w:lang w:val="en-US" w:eastAsia="zh-CN" w:bidi="ar-SA"/>
        </w:rPr>
        <w:t>是按中华人民共和国法律成立的一家货物制造（或开发）商，主要营业地点设在</w:t>
      </w:r>
      <w:r>
        <w:rPr>
          <w:rFonts w:hint="eastAsia" w:ascii="宋体" w:hAnsi="宋体" w:eastAsia="宋体" w:cs="宋体"/>
          <w:color w:val="auto"/>
          <w:sz w:val="24"/>
          <w:szCs w:val="24"/>
          <w:highlight w:val="none"/>
          <w:u w:val="single"/>
          <w:lang w:val="en-US" w:eastAsia="zh-CN" w:bidi="ar-SA"/>
        </w:rPr>
        <w:t>（制造商地址）</w:t>
      </w:r>
      <w:r>
        <w:rPr>
          <w:rFonts w:hint="eastAsia" w:ascii="宋体" w:hAnsi="宋体" w:eastAsia="宋体" w:cs="宋体"/>
          <w:color w:val="auto"/>
          <w:sz w:val="24"/>
          <w:szCs w:val="24"/>
          <w:highlight w:val="none"/>
          <w:lang w:val="en-US" w:eastAsia="zh-CN" w:bidi="ar-SA"/>
        </w:rPr>
        <w:t>。兹指派按中华人民共和国法律正式成立的，主要营业地点设在</w:t>
      </w:r>
      <w:r>
        <w:rPr>
          <w:rFonts w:hint="eastAsia" w:ascii="宋体" w:hAnsi="宋体" w:eastAsia="宋体" w:cs="宋体"/>
          <w:color w:val="auto"/>
          <w:sz w:val="24"/>
          <w:szCs w:val="24"/>
          <w:highlight w:val="none"/>
          <w:u w:val="single"/>
          <w:lang w:val="en-US" w:eastAsia="zh-CN" w:bidi="ar-SA"/>
        </w:rPr>
        <w:t>（供应商地址）</w:t>
      </w:r>
      <w:r>
        <w:rPr>
          <w:rFonts w:hint="eastAsia" w:ascii="宋体" w:hAnsi="宋体" w:eastAsia="宋体" w:cs="宋体"/>
          <w:color w:val="auto"/>
          <w:sz w:val="24"/>
          <w:szCs w:val="24"/>
          <w:highlight w:val="none"/>
          <w:lang w:val="en-US" w:eastAsia="zh-CN" w:bidi="ar-SA"/>
        </w:rPr>
        <w:t>的</w:t>
      </w:r>
      <w:r>
        <w:rPr>
          <w:rFonts w:hint="eastAsia" w:ascii="宋体" w:hAnsi="宋体" w:eastAsia="宋体" w:cs="宋体"/>
          <w:color w:val="auto"/>
          <w:sz w:val="24"/>
          <w:szCs w:val="24"/>
          <w:highlight w:val="none"/>
          <w:u w:val="single"/>
          <w:lang w:val="en-US" w:eastAsia="zh-CN" w:bidi="ar-SA"/>
        </w:rPr>
        <w:t>（供应商名称）</w:t>
      </w:r>
      <w:r>
        <w:rPr>
          <w:rFonts w:hint="eastAsia" w:ascii="宋体" w:hAnsi="宋体" w:eastAsia="宋体" w:cs="宋体"/>
          <w:color w:val="auto"/>
          <w:sz w:val="24"/>
          <w:szCs w:val="24"/>
          <w:highlight w:val="none"/>
          <w:lang w:val="en-US" w:eastAsia="zh-CN" w:bidi="ar-SA"/>
        </w:rPr>
        <w:t>作为我方真正的和合法的代理人进行下列有效的活动：</w:t>
      </w:r>
    </w:p>
    <w:p>
      <w:pPr>
        <w:numPr>
          <w:ilvl w:val="0"/>
          <w:numId w:val="3"/>
        </w:num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代表我方办理贵方</w:t>
      </w:r>
      <w:r>
        <w:rPr>
          <w:rFonts w:hint="eastAsia" w:ascii="宋体" w:hAnsi="宋体" w:eastAsia="宋体" w:cs="宋体"/>
          <w:color w:val="auto"/>
          <w:sz w:val="24"/>
          <w:szCs w:val="24"/>
          <w:highlight w:val="none"/>
          <w:u w:val="single"/>
          <w:lang w:val="en-US" w:eastAsia="zh-CN" w:bidi="ar-SA"/>
        </w:rPr>
        <w:t>（招标编号）</w:t>
      </w:r>
      <w:r>
        <w:rPr>
          <w:rFonts w:hint="eastAsia" w:ascii="宋体" w:hAnsi="宋体" w:eastAsia="宋体" w:cs="宋体"/>
          <w:color w:val="auto"/>
          <w:sz w:val="24"/>
          <w:szCs w:val="24"/>
          <w:highlight w:val="none"/>
          <w:lang w:val="en-US" w:eastAsia="zh-CN" w:bidi="ar-SA"/>
        </w:rPr>
        <w:t>招标项目的投标邀请要求提供的由我方制造（或开发）的货物的有关事宜，并对我方具有约束力。</w:t>
      </w:r>
    </w:p>
    <w:p>
      <w:pPr>
        <w:numPr>
          <w:ilvl w:val="0"/>
          <w:numId w:val="3"/>
        </w:num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作为制造商，我方保证以投标合作者来约束自己，并对该投标共同和分别承担</w:t>
      </w:r>
      <w:r>
        <w:rPr>
          <w:rFonts w:hint="eastAsia" w:ascii="宋体" w:hAnsi="宋体" w:cs="宋体"/>
          <w:color w:val="auto"/>
          <w:sz w:val="24"/>
          <w:szCs w:val="24"/>
          <w:highlight w:val="none"/>
          <w:lang w:val="en-US" w:eastAsia="zh-CN" w:bidi="ar-SA"/>
        </w:rPr>
        <w:t>招标文件</w:t>
      </w:r>
      <w:r>
        <w:rPr>
          <w:rFonts w:hint="eastAsia" w:ascii="宋体" w:hAnsi="宋体" w:eastAsia="宋体" w:cs="宋体"/>
          <w:color w:val="auto"/>
          <w:sz w:val="24"/>
          <w:szCs w:val="24"/>
          <w:highlight w:val="none"/>
          <w:lang w:val="en-US" w:eastAsia="zh-CN" w:bidi="ar-SA"/>
        </w:rPr>
        <w:t>中所规定的义务。</w:t>
      </w:r>
    </w:p>
    <w:p>
      <w:pPr>
        <w:numPr>
          <w:ilvl w:val="0"/>
          <w:numId w:val="3"/>
        </w:num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我方兹授予</w:t>
      </w:r>
      <w:r>
        <w:rPr>
          <w:rFonts w:hint="eastAsia" w:ascii="宋体" w:hAnsi="宋体" w:eastAsia="宋体" w:cs="宋体"/>
          <w:color w:val="auto"/>
          <w:sz w:val="24"/>
          <w:szCs w:val="24"/>
          <w:highlight w:val="none"/>
          <w:u w:val="single"/>
          <w:lang w:val="en-US" w:eastAsia="zh-CN" w:bidi="ar-SA"/>
        </w:rPr>
        <w:t>（供应商名称）</w:t>
      </w:r>
      <w:r>
        <w:rPr>
          <w:rFonts w:hint="eastAsia" w:ascii="宋体" w:hAnsi="宋体" w:eastAsia="宋体" w:cs="宋体"/>
          <w:color w:val="auto"/>
          <w:sz w:val="24"/>
          <w:szCs w:val="24"/>
          <w:highlight w:val="none"/>
          <w:lang w:val="en-US" w:eastAsia="zh-CN" w:bidi="ar-SA"/>
        </w:rPr>
        <w:t>全权办理和履行上述我方为完成上述各点所必须的事宜，具有替换或撤销的全权。兹确认</w:t>
      </w:r>
      <w:r>
        <w:rPr>
          <w:rFonts w:hint="eastAsia" w:ascii="宋体" w:hAnsi="宋体" w:eastAsia="宋体" w:cs="宋体"/>
          <w:color w:val="auto"/>
          <w:sz w:val="24"/>
          <w:szCs w:val="24"/>
          <w:highlight w:val="none"/>
          <w:u w:val="single"/>
          <w:lang w:val="en-US" w:eastAsia="zh-CN" w:bidi="ar-SA"/>
        </w:rPr>
        <w:t>（供应商名称）</w:t>
      </w:r>
      <w:r>
        <w:rPr>
          <w:rFonts w:hint="eastAsia" w:ascii="宋体" w:hAnsi="宋体" w:eastAsia="宋体" w:cs="宋体"/>
          <w:color w:val="auto"/>
          <w:sz w:val="24"/>
          <w:szCs w:val="24"/>
          <w:highlight w:val="none"/>
          <w:lang w:val="en-US" w:eastAsia="zh-CN" w:bidi="ar-SA"/>
        </w:rPr>
        <w:t>或其正式被授权代表依此合法地办理一切事宜。</w:t>
      </w:r>
    </w:p>
    <w:p>
      <w:pPr>
        <w:spacing w:after="120" w:afterLines="0" w:line="360" w:lineRule="auto"/>
        <w:ind w:left="420" w:leftChars="200"/>
        <w:rPr>
          <w:rFonts w:hint="eastAsia" w:ascii="宋体" w:hAnsi="宋体" w:eastAsia="宋体" w:cs="宋体"/>
          <w:color w:val="auto"/>
          <w:sz w:val="24"/>
          <w:szCs w:val="24"/>
          <w:highlight w:val="none"/>
          <w:lang w:val="en-US" w:eastAsia="zh-CN" w:bidi="ar-SA"/>
        </w:rPr>
      </w:pPr>
    </w:p>
    <w:p>
      <w:pPr>
        <w:spacing w:after="120" w:afterLines="0" w:line="360" w:lineRule="auto"/>
        <w:ind w:left="420" w:leftChars="200"/>
        <w:rPr>
          <w:rFonts w:hint="eastAsia" w:ascii="宋体" w:hAnsi="宋体" w:eastAsia="宋体" w:cs="宋体"/>
          <w:color w:val="auto"/>
          <w:sz w:val="24"/>
          <w:szCs w:val="24"/>
          <w:highlight w:val="none"/>
          <w:lang w:val="en-US" w:eastAsia="zh-CN" w:bidi="ar-SA"/>
        </w:rPr>
      </w:pPr>
    </w:p>
    <w:p>
      <w:p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制造商（公章）</w:t>
      </w:r>
    </w:p>
    <w:p>
      <w:p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签字人姓名职务（印刷体）              </w:t>
      </w:r>
    </w:p>
    <w:p>
      <w:p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签字人签名                            </w:t>
      </w:r>
    </w:p>
    <w:p>
      <w:pPr>
        <w:widowControl/>
        <w:adjustRightInd/>
        <w:snapToGrid w:val="0"/>
        <w:spacing w:before="120" w:beforeLines="50" w:after="50"/>
        <w:jc w:val="left"/>
        <w:rPr>
          <w:rFonts w:hint="eastAsia" w:ascii="宋体" w:hAnsi="宋体" w:eastAsia="宋体" w:cs="宋体"/>
          <w:color w:val="auto"/>
          <w:kern w:val="0"/>
          <w:sz w:val="24"/>
          <w:szCs w:val="24"/>
          <w:highlight w:val="none"/>
        </w:rPr>
      </w:pPr>
    </w:p>
    <w:p>
      <w:pPr>
        <w:widowControl/>
        <w:adjustRightInd/>
        <w:snapToGrid w:val="0"/>
        <w:spacing w:before="120" w:beforeLines="50" w:after="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说明：本授权书应是由制造商为本招标项目专门出具的正本。若无</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许可，制造商出具的授权代理经销证书不能代替本授权书。</w:t>
      </w:r>
    </w:p>
    <w:p>
      <w:pPr>
        <w:widowControl/>
        <w:adjustRightInd/>
        <w:snapToGrid w:val="0"/>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注：联合体投标的，可只由联合体牵头人签章。</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89ECE"/>
    <w:multiLevelType w:val="singleLevel"/>
    <w:tmpl w:val="9E189ECE"/>
    <w:lvl w:ilvl="0" w:tentative="0">
      <w:start w:val="2"/>
      <w:numFmt w:val="decimal"/>
      <w:suff w:val="nothing"/>
      <w:lvlText w:val="%1、"/>
      <w:lvlJc w:val="left"/>
    </w:lvl>
  </w:abstractNum>
  <w:abstractNum w:abstractNumId="1">
    <w:nsid w:val="D9D132A3"/>
    <w:multiLevelType w:val="singleLevel"/>
    <w:tmpl w:val="D9D132A3"/>
    <w:lvl w:ilvl="0" w:tentative="0">
      <w:start w:val="3"/>
      <w:numFmt w:val="decimal"/>
      <w:suff w:val="nothing"/>
      <w:lvlText w:val="%1）"/>
      <w:lvlJc w:val="left"/>
    </w:lvl>
  </w:abstractNum>
  <w:abstractNum w:abstractNumId="2">
    <w:nsid w:val="00000001"/>
    <w:multiLevelType w:val="singleLevel"/>
    <w:tmpl w:val="00000001"/>
    <w:lvl w:ilvl="0" w:tentative="0">
      <w:start w:val="1"/>
      <w:numFmt w:val="decimal"/>
      <w:lvlText w:val="(%1)"/>
      <w:lvlJc w:val="left"/>
      <w:pPr>
        <w:tabs>
          <w:tab w:val="left" w:pos="700"/>
        </w:tabs>
        <w:ind w:left="0" w:firstLine="340"/>
      </w:pPr>
      <w:rPr>
        <w:rFonts w:hint="eastAsia"/>
      </w:r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YzU3ZTkyOGRhNWUxN2Q2YTRiN2YxZTJjZDcw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0D00"/>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80F"/>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03B"/>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47C1E"/>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4E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409"/>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58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7E1"/>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A19DD"/>
    <w:rsid w:val="012D4559"/>
    <w:rsid w:val="012E04F0"/>
    <w:rsid w:val="01335714"/>
    <w:rsid w:val="01371601"/>
    <w:rsid w:val="01497443"/>
    <w:rsid w:val="0191419E"/>
    <w:rsid w:val="019F7441"/>
    <w:rsid w:val="01A505DF"/>
    <w:rsid w:val="01B37585"/>
    <w:rsid w:val="01C56903"/>
    <w:rsid w:val="01D55165"/>
    <w:rsid w:val="01DF6BF8"/>
    <w:rsid w:val="01EC2C57"/>
    <w:rsid w:val="01EF122A"/>
    <w:rsid w:val="02426589"/>
    <w:rsid w:val="02427F54"/>
    <w:rsid w:val="025F0711"/>
    <w:rsid w:val="026B2E25"/>
    <w:rsid w:val="0274786A"/>
    <w:rsid w:val="027D0F8C"/>
    <w:rsid w:val="02820C0A"/>
    <w:rsid w:val="02824D4D"/>
    <w:rsid w:val="0284056C"/>
    <w:rsid w:val="029A1B3E"/>
    <w:rsid w:val="02A76009"/>
    <w:rsid w:val="02B64C24"/>
    <w:rsid w:val="02BB7746"/>
    <w:rsid w:val="02C1531D"/>
    <w:rsid w:val="02DC4B10"/>
    <w:rsid w:val="02DD76CE"/>
    <w:rsid w:val="02F36323"/>
    <w:rsid w:val="02F5619C"/>
    <w:rsid w:val="0326446A"/>
    <w:rsid w:val="032D5555"/>
    <w:rsid w:val="034026E5"/>
    <w:rsid w:val="036115CE"/>
    <w:rsid w:val="036634D2"/>
    <w:rsid w:val="038136DF"/>
    <w:rsid w:val="03B02E0D"/>
    <w:rsid w:val="03DA48E8"/>
    <w:rsid w:val="03DD35E4"/>
    <w:rsid w:val="03E01392"/>
    <w:rsid w:val="04076900"/>
    <w:rsid w:val="041A5A3B"/>
    <w:rsid w:val="042042C5"/>
    <w:rsid w:val="042311BA"/>
    <w:rsid w:val="042B157A"/>
    <w:rsid w:val="0442248D"/>
    <w:rsid w:val="04635E25"/>
    <w:rsid w:val="04704C22"/>
    <w:rsid w:val="048F763B"/>
    <w:rsid w:val="049F330E"/>
    <w:rsid w:val="04A40129"/>
    <w:rsid w:val="04AA775C"/>
    <w:rsid w:val="04AF1889"/>
    <w:rsid w:val="04C15CE9"/>
    <w:rsid w:val="04CB41E8"/>
    <w:rsid w:val="04D841F1"/>
    <w:rsid w:val="04F66F48"/>
    <w:rsid w:val="05017C52"/>
    <w:rsid w:val="05172FEF"/>
    <w:rsid w:val="05251E14"/>
    <w:rsid w:val="052D2E08"/>
    <w:rsid w:val="058419A8"/>
    <w:rsid w:val="05946D18"/>
    <w:rsid w:val="059E60FE"/>
    <w:rsid w:val="05A16594"/>
    <w:rsid w:val="05A7762D"/>
    <w:rsid w:val="05AF3B52"/>
    <w:rsid w:val="05B3330C"/>
    <w:rsid w:val="05C04FA9"/>
    <w:rsid w:val="05CF2FDE"/>
    <w:rsid w:val="05E835C5"/>
    <w:rsid w:val="05EC0902"/>
    <w:rsid w:val="05F96B7B"/>
    <w:rsid w:val="05FB57F0"/>
    <w:rsid w:val="06033F82"/>
    <w:rsid w:val="060E5941"/>
    <w:rsid w:val="06110FAF"/>
    <w:rsid w:val="06493CA7"/>
    <w:rsid w:val="064C0B92"/>
    <w:rsid w:val="065A6178"/>
    <w:rsid w:val="06605C46"/>
    <w:rsid w:val="06662404"/>
    <w:rsid w:val="066F1CF3"/>
    <w:rsid w:val="067A7832"/>
    <w:rsid w:val="06930BB8"/>
    <w:rsid w:val="06A26752"/>
    <w:rsid w:val="06A93DB9"/>
    <w:rsid w:val="06AA0FF0"/>
    <w:rsid w:val="06D03D80"/>
    <w:rsid w:val="0705522E"/>
    <w:rsid w:val="070B690E"/>
    <w:rsid w:val="07245D42"/>
    <w:rsid w:val="07261BF2"/>
    <w:rsid w:val="07264C62"/>
    <w:rsid w:val="076D0643"/>
    <w:rsid w:val="0779354C"/>
    <w:rsid w:val="079C3C62"/>
    <w:rsid w:val="07C35742"/>
    <w:rsid w:val="07C62954"/>
    <w:rsid w:val="07C92594"/>
    <w:rsid w:val="07F30218"/>
    <w:rsid w:val="08061376"/>
    <w:rsid w:val="08123F24"/>
    <w:rsid w:val="08422A5C"/>
    <w:rsid w:val="0845254C"/>
    <w:rsid w:val="08452D77"/>
    <w:rsid w:val="084A4760"/>
    <w:rsid w:val="084B49EC"/>
    <w:rsid w:val="08545B61"/>
    <w:rsid w:val="08564759"/>
    <w:rsid w:val="085B18FB"/>
    <w:rsid w:val="085D2543"/>
    <w:rsid w:val="086401F8"/>
    <w:rsid w:val="08751CAA"/>
    <w:rsid w:val="087E4C40"/>
    <w:rsid w:val="08A730C3"/>
    <w:rsid w:val="08A871D0"/>
    <w:rsid w:val="08AE6343"/>
    <w:rsid w:val="08B558FB"/>
    <w:rsid w:val="08D66AD6"/>
    <w:rsid w:val="08DA33A3"/>
    <w:rsid w:val="08E80F13"/>
    <w:rsid w:val="08F04266"/>
    <w:rsid w:val="08FF0793"/>
    <w:rsid w:val="08FF4497"/>
    <w:rsid w:val="09166530"/>
    <w:rsid w:val="09335624"/>
    <w:rsid w:val="093403CB"/>
    <w:rsid w:val="0944690F"/>
    <w:rsid w:val="09453417"/>
    <w:rsid w:val="09535675"/>
    <w:rsid w:val="095F057D"/>
    <w:rsid w:val="09642282"/>
    <w:rsid w:val="09733572"/>
    <w:rsid w:val="09772C16"/>
    <w:rsid w:val="098353B5"/>
    <w:rsid w:val="098C352A"/>
    <w:rsid w:val="098F7F12"/>
    <w:rsid w:val="09A92330"/>
    <w:rsid w:val="09B06B87"/>
    <w:rsid w:val="09BF72F9"/>
    <w:rsid w:val="09C13146"/>
    <w:rsid w:val="09D709B0"/>
    <w:rsid w:val="09DA709D"/>
    <w:rsid w:val="09E04166"/>
    <w:rsid w:val="09E26350"/>
    <w:rsid w:val="09F04019"/>
    <w:rsid w:val="09F510F6"/>
    <w:rsid w:val="0A04291A"/>
    <w:rsid w:val="0A1C0718"/>
    <w:rsid w:val="0A356A01"/>
    <w:rsid w:val="0A3E7710"/>
    <w:rsid w:val="0A4D7496"/>
    <w:rsid w:val="0A5A7AF4"/>
    <w:rsid w:val="0A5B7E63"/>
    <w:rsid w:val="0AA374A5"/>
    <w:rsid w:val="0AAB7649"/>
    <w:rsid w:val="0ABC5606"/>
    <w:rsid w:val="0ABE7CAC"/>
    <w:rsid w:val="0AD55E09"/>
    <w:rsid w:val="0AEB1631"/>
    <w:rsid w:val="0B12230C"/>
    <w:rsid w:val="0B1836C6"/>
    <w:rsid w:val="0B30404E"/>
    <w:rsid w:val="0B4C6C14"/>
    <w:rsid w:val="0B547599"/>
    <w:rsid w:val="0B5A7EB1"/>
    <w:rsid w:val="0B631A88"/>
    <w:rsid w:val="0B683D45"/>
    <w:rsid w:val="0B7F3F11"/>
    <w:rsid w:val="0B884417"/>
    <w:rsid w:val="0B911FA3"/>
    <w:rsid w:val="0BBE58FD"/>
    <w:rsid w:val="0BCF3E60"/>
    <w:rsid w:val="0BF6188C"/>
    <w:rsid w:val="0BF73C91"/>
    <w:rsid w:val="0C170175"/>
    <w:rsid w:val="0C1A6A81"/>
    <w:rsid w:val="0C23311B"/>
    <w:rsid w:val="0C571A41"/>
    <w:rsid w:val="0C577332"/>
    <w:rsid w:val="0C5823BF"/>
    <w:rsid w:val="0C5C1171"/>
    <w:rsid w:val="0C5E1CBC"/>
    <w:rsid w:val="0C615B50"/>
    <w:rsid w:val="0C711B61"/>
    <w:rsid w:val="0C743400"/>
    <w:rsid w:val="0C8445DA"/>
    <w:rsid w:val="0C87121B"/>
    <w:rsid w:val="0C956E62"/>
    <w:rsid w:val="0CC007F7"/>
    <w:rsid w:val="0CC617AC"/>
    <w:rsid w:val="0CCC5321"/>
    <w:rsid w:val="0CD06DE7"/>
    <w:rsid w:val="0CDA32A3"/>
    <w:rsid w:val="0CE618DF"/>
    <w:rsid w:val="0CE91DBB"/>
    <w:rsid w:val="0CFE707A"/>
    <w:rsid w:val="0D063BDA"/>
    <w:rsid w:val="0D08375F"/>
    <w:rsid w:val="0D184CFB"/>
    <w:rsid w:val="0D314875"/>
    <w:rsid w:val="0D4A7419"/>
    <w:rsid w:val="0D5F5E5E"/>
    <w:rsid w:val="0D691E9D"/>
    <w:rsid w:val="0D7138D9"/>
    <w:rsid w:val="0D827401"/>
    <w:rsid w:val="0D84094E"/>
    <w:rsid w:val="0D8A00E9"/>
    <w:rsid w:val="0D8D589E"/>
    <w:rsid w:val="0D9971EB"/>
    <w:rsid w:val="0DA01C73"/>
    <w:rsid w:val="0DA01E13"/>
    <w:rsid w:val="0DCA2888"/>
    <w:rsid w:val="0DD63300"/>
    <w:rsid w:val="0DF50604"/>
    <w:rsid w:val="0DF702FE"/>
    <w:rsid w:val="0E026F5B"/>
    <w:rsid w:val="0E060E51"/>
    <w:rsid w:val="0E094B04"/>
    <w:rsid w:val="0E1434A7"/>
    <w:rsid w:val="0E2444ED"/>
    <w:rsid w:val="0E521F67"/>
    <w:rsid w:val="0E5604B2"/>
    <w:rsid w:val="0E6D5D79"/>
    <w:rsid w:val="0E9A03FC"/>
    <w:rsid w:val="0E9D0089"/>
    <w:rsid w:val="0E9E26E2"/>
    <w:rsid w:val="0EA06CB7"/>
    <w:rsid w:val="0EA75D9A"/>
    <w:rsid w:val="0EAA7385"/>
    <w:rsid w:val="0EB803EE"/>
    <w:rsid w:val="0EEC26ED"/>
    <w:rsid w:val="0EF94D4B"/>
    <w:rsid w:val="0F011424"/>
    <w:rsid w:val="0F17344B"/>
    <w:rsid w:val="0F1A028E"/>
    <w:rsid w:val="0F466515"/>
    <w:rsid w:val="0F4958DC"/>
    <w:rsid w:val="0F515DF7"/>
    <w:rsid w:val="0F523506"/>
    <w:rsid w:val="0F561619"/>
    <w:rsid w:val="0F563291"/>
    <w:rsid w:val="0F596BA8"/>
    <w:rsid w:val="0F6248D2"/>
    <w:rsid w:val="0F693536"/>
    <w:rsid w:val="0F7554C5"/>
    <w:rsid w:val="0F7B0511"/>
    <w:rsid w:val="0F7B76D9"/>
    <w:rsid w:val="0F816ACD"/>
    <w:rsid w:val="0F8B4F2A"/>
    <w:rsid w:val="0F8D3090"/>
    <w:rsid w:val="0F9832DB"/>
    <w:rsid w:val="0FAE176B"/>
    <w:rsid w:val="0FBD50BE"/>
    <w:rsid w:val="0FBF3FD2"/>
    <w:rsid w:val="0FBF7FF3"/>
    <w:rsid w:val="0FF07241"/>
    <w:rsid w:val="100106CE"/>
    <w:rsid w:val="100D48FD"/>
    <w:rsid w:val="10174821"/>
    <w:rsid w:val="1033098C"/>
    <w:rsid w:val="103501B8"/>
    <w:rsid w:val="104447E9"/>
    <w:rsid w:val="10646583"/>
    <w:rsid w:val="106612B1"/>
    <w:rsid w:val="107D4B15"/>
    <w:rsid w:val="108A3C80"/>
    <w:rsid w:val="10AA1CBB"/>
    <w:rsid w:val="10B70974"/>
    <w:rsid w:val="10BB33AB"/>
    <w:rsid w:val="10C02B10"/>
    <w:rsid w:val="10C26171"/>
    <w:rsid w:val="10C304B2"/>
    <w:rsid w:val="10F33360"/>
    <w:rsid w:val="10FC16EA"/>
    <w:rsid w:val="110F1D40"/>
    <w:rsid w:val="11194998"/>
    <w:rsid w:val="11266F33"/>
    <w:rsid w:val="11506ADE"/>
    <w:rsid w:val="118963A1"/>
    <w:rsid w:val="11B570BF"/>
    <w:rsid w:val="11B6681F"/>
    <w:rsid w:val="11C6522A"/>
    <w:rsid w:val="11D04939"/>
    <w:rsid w:val="11D067E4"/>
    <w:rsid w:val="11E104CC"/>
    <w:rsid w:val="11E20309"/>
    <w:rsid w:val="1201785C"/>
    <w:rsid w:val="120B3EBE"/>
    <w:rsid w:val="12255233"/>
    <w:rsid w:val="123358AB"/>
    <w:rsid w:val="12530213"/>
    <w:rsid w:val="12547EAC"/>
    <w:rsid w:val="125C0BBE"/>
    <w:rsid w:val="12691A06"/>
    <w:rsid w:val="12695089"/>
    <w:rsid w:val="127723A9"/>
    <w:rsid w:val="127E53C9"/>
    <w:rsid w:val="12862074"/>
    <w:rsid w:val="12883966"/>
    <w:rsid w:val="12937E5A"/>
    <w:rsid w:val="129E45B4"/>
    <w:rsid w:val="12AE6A32"/>
    <w:rsid w:val="12D81596"/>
    <w:rsid w:val="13072A44"/>
    <w:rsid w:val="13086650"/>
    <w:rsid w:val="132A7BA8"/>
    <w:rsid w:val="134238FB"/>
    <w:rsid w:val="13430018"/>
    <w:rsid w:val="1343264F"/>
    <w:rsid w:val="1346119F"/>
    <w:rsid w:val="134850E0"/>
    <w:rsid w:val="135F4BE2"/>
    <w:rsid w:val="136A10B9"/>
    <w:rsid w:val="13815EDF"/>
    <w:rsid w:val="138E124B"/>
    <w:rsid w:val="139B1A0A"/>
    <w:rsid w:val="139D25C7"/>
    <w:rsid w:val="13B22621"/>
    <w:rsid w:val="13BF3CE4"/>
    <w:rsid w:val="13CA16CE"/>
    <w:rsid w:val="13D34EB0"/>
    <w:rsid w:val="13E02049"/>
    <w:rsid w:val="13F866C4"/>
    <w:rsid w:val="140F257F"/>
    <w:rsid w:val="141008D8"/>
    <w:rsid w:val="14125FE6"/>
    <w:rsid w:val="14357918"/>
    <w:rsid w:val="146D271E"/>
    <w:rsid w:val="148D1584"/>
    <w:rsid w:val="14900FF3"/>
    <w:rsid w:val="14982588"/>
    <w:rsid w:val="149A4D45"/>
    <w:rsid w:val="149A5AD9"/>
    <w:rsid w:val="14A7619D"/>
    <w:rsid w:val="14ED1FA1"/>
    <w:rsid w:val="14F546E9"/>
    <w:rsid w:val="14F70F66"/>
    <w:rsid w:val="150536C3"/>
    <w:rsid w:val="150C1963"/>
    <w:rsid w:val="151447A0"/>
    <w:rsid w:val="15163B8A"/>
    <w:rsid w:val="151A7F78"/>
    <w:rsid w:val="15263BEF"/>
    <w:rsid w:val="154A6454"/>
    <w:rsid w:val="156D0F50"/>
    <w:rsid w:val="157533D5"/>
    <w:rsid w:val="15762120"/>
    <w:rsid w:val="158E45EE"/>
    <w:rsid w:val="15A420A7"/>
    <w:rsid w:val="15D157AE"/>
    <w:rsid w:val="15F76776"/>
    <w:rsid w:val="16072429"/>
    <w:rsid w:val="160C259B"/>
    <w:rsid w:val="168D57EA"/>
    <w:rsid w:val="169F0586"/>
    <w:rsid w:val="16A8729C"/>
    <w:rsid w:val="16B33777"/>
    <w:rsid w:val="16BB1925"/>
    <w:rsid w:val="16BC70A7"/>
    <w:rsid w:val="16C6339E"/>
    <w:rsid w:val="16C83F29"/>
    <w:rsid w:val="16DC5D75"/>
    <w:rsid w:val="16E34270"/>
    <w:rsid w:val="17240813"/>
    <w:rsid w:val="172F2D79"/>
    <w:rsid w:val="173C2D6C"/>
    <w:rsid w:val="17557BEF"/>
    <w:rsid w:val="175B0D07"/>
    <w:rsid w:val="175F7348"/>
    <w:rsid w:val="177B1AE6"/>
    <w:rsid w:val="17A471A8"/>
    <w:rsid w:val="17AF722A"/>
    <w:rsid w:val="17D349C1"/>
    <w:rsid w:val="17DC4774"/>
    <w:rsid w:val="17E22AF6"/>
    <w:rsid w:val="17F84EE5"/>
    <w:rsid w:val="17FF0351"/>
    <w:rsid w:val="18244F26"/>
    <w:rsid w:val="18245CDA"/>
    <w:rsid w:val="18291542"/>
    <w:rsid w:val="1830729E"/>
    <w:rsid w:val="1870062C"/>
    <w:rsid w:val="18817102"/>
    <w:rsid w:val="18830A15"/>
    <w:rsid w:val="18852B28"/>
    <w:rsid w:val="188B5321"/>
    <w:rsid w:val="18AC326C"/>
    <w:rsid w:val="190D71AF"/>
    <w:rsid w:val="19287A4C"/>
    <w:rsid w:val="19510EDB"/>
    <w:rsid w:val="19600F94"/>
    <w:rsid w:val="197F3115"/>
    <w:rsid w:val="19932372"/>
    <w:rsid w:val="19A20DD5"/>
    <w:rsid w:val="19AE03F1"/>
    <w:rsid w:val="19E74BB9"/>
    <w:rsid w:val="19ED3EA6"/>
    <w:rsid w:val="1A071A03"/>
    <w:rsid w:val="1A0C09AF"/>
    <w:rsid w:val="1A1F16AE"/>
    <w:rsid w:val="1A366198"/>
    <w:rsid w:val="1A3B5C77"/>
    <w:rsid w:val="1A4268EB"/>
    <w:rsid w:val="1A6469B4"/>
    <w:rsid w:val="1A694281"/>
    <w:rsid w:val="1A6D5B60"/>
    <w:rsid w:val="1A725422"/>
    <w:rsid w:val="1A846F04"/>
    <w:rsid w:val="1A984BAD"/>
    <w:rsid w:val="1AA55CAE"/>
    <w:rsid w:val="1AAD0A35"/>
    <w:rsid w:val="1AB7212F"/>
    <w:rsid w:val="1AB8220E"/>
    <w:rsid w:val="1ABA46D4"/>
    <w:rsid w:val="1AD339E7"/>
    <w:rsid w:val="1ADC289C"/>
    <w:rsid w:val="1AE4166C"/>
    <w:rsid w:val="1AF06CFB"/>
    <w:rsid w:val="1AF11B8D"/>
    <w:rsid w:val="1B11359C"/>
    <w:rsid w:val="1B2759F2"/>
    <w:rsid w:val="1B2A271F"/>
    <w:rsid w:val="1B2A6673"/>
    <w:rsid w:val="1B395F40"/>
    <w:rsid w:val="1B530544"/>
    <w:rsid w:val="1B555B9C"/>
    <w:rsid w:val="1B6A3795"/>
    <w:rsid w:val="1B713184"/>
    <w:rsid w:val="1BA209CF"/>
    <w:rsid w:val="1BB4777D"/>
    <w:rsid w:val="1BBF058C"/>
    <w:rsid w:val="1BCC110E"/>
    <w:rsid w:val="1BD75AB8"/>
    <w:rsid w:val="1BEB7C22"/>
    <w:rsid w:val="1C0459C2"/>
    <w:rsid w:val="1C1027E3"/>
    <w:rsid w:val="1C136791"/>
    <w:rsid w:val="1C1B3B4A"/>
    <w:rsid w:val="1C597EB9"/>
    <w:rsid w:val="1C602144"/>
    <w:rsid w:val="1C88086E"/>
    <w:rsid w:val="1C915908"/>
    <w:rsid w:val="1CC1038E"/>
    <w:rsid w:val="1CC17F9B"/>
    <w:rsid w:val="1CC33B3D"/>
    <w:rsid w:val="1CD86180"/>
    <w:rsid w:val="1CF2284B"/>
    <w:rsid w:val="1CFC57F7"/>
    <w:rsid w:val="1D0E0D07"/>
    <w:rsid w:val="1D1E62D0"/>
    <w:rsid w:val="1D233112"/>
    <w:rsid w:val="1D25698B"/>
    <w:rsid w:val="1D266CE1"/>
    <w:rsid w:val="1D2E1988"/>
    <w:rsid w:val="1D3963AF"/>
    <w:rsid w:val="1D417B50"/>
    <w:rsid w:val="1D4806BC"/>
    <w:rsid w:val="1D510AC0"/>
    <w:rsid w:val="1D531D19"/>
    <w:rsid w:val="1D6A673C"/>
    <w:rsid w:val="1D6B6159"/>
    <w:rsid w:val="1D8B7FF4"/>
    <w:rsid w:val="1D9247AE"/>
    <w:rsid w:val="1DB567EC"/>
    <w:rsid w:val="1DE15434"/>
    <w:rsid w:val="1DE57CB9"/>
    <w:rsid w:val="1DF51A98"/>
    <w:rsid w:val="1DF55E7A"/>
    <w:rsid w:val="1E051CD9"/>
    <w:rsid w:val="1E3D060F"/>
    <w:rsid w:val="1E3F7D2E"/>
    <w:rsid w:val="1E4134E4"/>
    <w:rsid w:val="1E4A394A"/>
    <w:rsid w:val="1E5062B3"/>
    <w:rsid w:val="1E523514"/>
    <w:rsid w:val="1E612F35"/>
    <w:rsid w:val="1E714A66"/>
    <w:rsid w:val="1E802593"/>
    <w:rsid w:val="1E8B6156"/>
    <w:rsid w:val="1EA703CC"/>
    <w:rsid w:val="1EAE3F53"/>
    <w:rsid w:val="1EB7330C"/>
    <w:rsid w:val="1EC94328"/>
    <w:rsid w:val="1EEB2528"/>
    <w:rsid w:val="1EEC27E3"/>
    <w:rsid w:val="1F0A0FF3"/>
    <w:rsid w:val="1F156E62"/>
    <w:rsid w:val="1F4328C0"/>
    <w:rsid w:val="1F47684D"/>
    <w:rsid w:val="1F5771FF"/>
    <w:rsid w:val="1F784B5D"/>
    <w:rsid w:val="1F8852E1"/>
    <w:rsid w:val="1F973235"/>
    <w:rsid w:val="1FA047BA"/>
    <w:rsid w:val="1FB57B5F"/>
    <w:rsid w:val="1FC73600"/>
    <w:rsid w:val="1FD52574"/>
    <w:rsid w:val="1FD77AD6"/>
    <w:rsid w:val="1FDD4046"/>
    <w:rsid w:val="1FE868A9"/>
    <w:rsid w:val="1FEA15B7"/>
    <w:rsid w:val="20034907"/>
    <w:rsid w:val="20173E4B"/>
    <w:rsid w:val="20270A4A"/>
    <w:rsid w:val="202A17BC"/>
    <w:rsid w:val="204E48BC"/>
    <w:rsid w:val="20670185"/>
    <w:rsid w:val="208512E0"/>
    <w:rsid w:val="208921B3"/>
    <w:rsid w:val="20973DEB"/>
    <w:rsid w:val="20B26522"/>
    <w:rsid w:val="20B44310"/>
    <w:rsid w:val="20F20207"/>
    <w:rsid w:val="21035A46"/>
    <w:rsid w:val="211116EB"/>
    <w:rsid w:val="211836B0"/>
    <w:rsid w:val="21190526"/>
    <w:rsid w:val="212F3070"/>
    <w:rsid w:val="21430D7A"/>
    <w:rsid w:val="21432B39"/>
    <w:rsid w:val="214D36F4"/>
    <w:rsid w:val="215018EE"/>
    <w:rsid w:val="21507B40"/>
    <w:rsid w:val="215A6C10"/>
    <w:rsid w:val="216133FC"/>
    <w:rsid w:val="21622D01"/>
    <w:rsid w:val="218A7FA2"/>
    <w:rsid w:val="21976E5D"/>
    <w:rsid w:val="21C45D42"/>
    <w:rsid w:val="21D56769"/>
    <w:rsid w:val="21E52EF3"/>
    <w:rsid w:val="21FB5D7B"/>
    <w:rsid w:val="22015E94"/>
    <w:rsid w:val="220B1C3D"/>
    <w:rsid w:val="220D5A31"/>
    <w:rsid w:val="221D1D20"/>
    <w:rsid w:val="22334A87"/>
    <w:rsid w:val="22600DFE"/>
    <w:rsid w:val="22714212"/>
    <w:rsid w:val="228676A8"/>
    <w:rsid w:val="22966704"/>
    <w:rsid w:val="22BE6801"/>
    <w:rsid w:val="22C80AA1"/>
    <w:rsid w:val="22EC3898"/>
    <w:rsid w:val="22F53D08"/>
    <w:rsid w:val="233500BF"/>
    <w:rsid w:val="23377FF7"/>
    <w:rsid w:val="23466B27"/>
    <w:rsid w:val="234F5CFB"/>
    <w:rsid w:val="236B425F"/>
    <w:rsid w:val="237317EE"/>
    <w:rsid w:val="23836192"/>
    <w:rsid w:val="23901F29"/>
    <w:rsid w:val="239C0061"/>
    <w:rsid w:val="23B2407F"/>
    <w:rsid w:val="23B908A4"/>
    <w:rsid w:val="23BC58B0"/>
    <w:rsid w:val="23C17741"/>
    <w:rsid w:val="23E95BEF"/>
    <w:rsid w:val="23FD0064"/>
    <w:rsid w:val="245375B0"/>
    <w:rsid w:val="245B6DB7"/>
    <w:rsid w:val="245F1B71"/>
    <w:rsid w:val="24642C0A"/>
    <w:rsid w:val="24B22173"/>
    <w:rsid w:val="24B95AD9"/>
    <w:rsid w:val="24BE24DA"/>
    <w:rsid w:val="24CA4CC0"/>
    <w:rsid w:val="24CF5825"/>
    <w:rsid w:val="24D663E6"/>
    <w:rsid w:val="24D757B6"/>
    <w:rsid w:val="24D77F2B"/>
    <w:rsid w:val="24DE5879"/>
    <w:rsid w:val="25237319"/>
    <w:rsid w:val="254860DA"/>
    <w:rsid w:val="255F69BB"/>
    <w:rsid w:val="256718FC"/>
    <w:rsid w:val="257F27A2"/>
    <w:rsid w:val="258B00E2"/>
    <w:rsid w:val="259453BA"/>
    <w:rsid w:val="25A73489"/>
    <w:rsid w:val="25A917A6"/>
    <w:rsid w:val="25AE41C2"/>
    <w:rsid w:val="25BE27CC"/>
    <w:rsid w:val="25D435EF"/>
    <w:rsid w:val="25E46AA9"/>
    <w:rsid w:val="25E72E90"/>
    <w:rsid w:val="25F0544D"/>
    <w:rsid w:val="25F74A5C"/>
    <w:rsid w:val="25FA451E"/>
    <w:rsid w:val="261513AF"/>
    <w:rsid w:val="2628662C"/>
    <w:rsid w:val="262D280B"/>
    <w:rsid w:val="262D45DE"/>
    <w:rsid w:val="26430E98"/>
    <w:rsid w:val="26787CC8"/>
    <w:rsid w:val="2679688C"/>
    <w:rsid w:val="2681079B"/>
    <w:rsid w:val="26871DC8"/>
    <w:rsid w:val="268C6CB8"/>
    <w:rsid w:val="26A53EF9"/>
    <w:rsid w:val="26A544E4"/>
    <w:rsid w:val="26A94201"/>
    <w:rsid w:val="26AC274F"/>
    <w:rsid w:val="26B02E2F"/>
    <w:rsid w:val="27044A29"/>
    <w:rsid w:val="271D34C8"/>
    <w:rsid w:val="272730F1"/>
    <w:rsid w:val="27402404"/>
    <w:rsid w:val="27457CE6"/>
    <w:rsid w:val="276142BF"/>
    <w:rsid w:val="27783712"/>
    <w:rsid w:val="277D71B5"/>
    <w:rsid w:val="278D4EE0"/>
    <w:rsid w:val="27907362"/>
    <w:rsid w:val="27B8643F"/>
    <w:rsid w:val="27CB3CE5"/>
    <w:rsid w:val="27F70488"/>
    <w:rsid w:val="27FD20A3"/>
    <w:rsid w:val="280276BA"/>
    <w:rsid w:val="281C7551"/>
    <w:rsid w:val="28333E1D"/>
    <w:rsid w:val="28454BD6"/>
    <w:rsid w:val="28455253"/>
    <w:rsid w:val="28551971"/>
    <w:rsid w:val="285B1C53"/>
    <w:rsid w:val="287702CA"/>
    <w:rsid w:val="289F7086"/>
    <w:rsid w:val="28A54C15"/>
    <w:rsid w:val="28B24BB7"/>
    <w:rsid w:val="28C32028"/>
    <w:rsid w:val="28CC490F"/>
    <w:rsid w:val="28DE40AA"/>
    <w:rsid w:val="28FB62CF"/>
    <w:rsid w:val="292E45FD"/>
    <w:rsid w:val="2930020A"/>
    <w:rsid w:val="29333963"/>
    <w:rsid w:val="29345E77"/>
    <w:rsid w:val="29400E7C"/>
    <w:rsid w:val="29475CCC"/>
    <w:rsid w:val="294C65AD"/>
    <w:rsid w:val="294C71E6"/>
    <w:rsid w:val="2965010A"/>
    <w:rsid w:val="29806583"/>
    <w:rsid w:val="298B3C4C"/>
    <w:rsid w:val="298F27C5"/>
    <w:rsid w:val="29AB0437"/>
    <w:rsid w:val="29CA071C"/>
    <w:rsid w:val="29CF750A"/>
    <w:rsid w:val="29F10CFD"/>
    <w:rsid w:val="29F26D24"/>
    <w:rsid w:val="29F51284"/>
    <w:rsid w:val="2A0C5BD8"/>
    <w:rsid w:val="2A15033F"/>
    <w:rsid w:val="2A1662C1"/>
    <w:rsid w:val="2A1C7367"/>
    <w:rsid w:val="2A2303E4"/>
    <w:rsid w:val="2A2815FA"/>
    <w:rsid w:val="2A613F70"/>
    <w:rsid w:val="2A636B36"/>
    <w:rsid w:val="2A6D6092"/>
    <w:rsid w:val="2A715F67"/>
    <w:rsid w:val="2A7D76B4"/>
    <w:rsid w:val="2A9515A1"/>
    <w:rsid w:val="2A9E7ACF"/>
    <w:rsid w:val="2AB56C65"/>
    <w:rsid w:val="2ABE3D6C"/>
    <w:rsid w:val="2AD821B6"/>
    <w:rsid w:val="2B09293F"/>
    <w:rsid w:val="2B176379"/>
    <w:rsid w:val="2B437463"/>
    <w:rsid w:val="2B4D50F0"/>
    <w:rsid w:val="2B607E88"/>
    <w:rsid w:val="2B7807EE"/>
    <w:rsid w:val="2B9B0DB5"/>
    <w:rsid w:val="2BA50BF7"/>
    <w:rsid w:val="2BBC0CB4"/>
    <w:rsid w:val="2BBF00EC"/>
    <w:rsid w:val="2BC37CFD"/>
    <w:rsid w:val="2BD5237F"/>
    <w:rsid w:val="2BE536CE"/>
    <w:rsid w:val="2BE758D9"/>
    <w:rsid w:val="2BE9496F"/>
    <w:rsid w:val="2BF346BB"/>
    <w:rsid w:val="2C09049E"/>
    <w:rsid w:val="2C0A653C"/>
    <w:rsid w:val="2C0E3CBB"/>
    <w:rsid w:val="2C191F85"/>
    <w:rsid w:val="2C453C76"/>
    <w:rsid w:val="2C587AAB"/>
    <w:rsid w:val="2C6554BB"/>
    <w:rsid w:val="2C730B86"/>
    <w:rsid w:val="2C92725E"/>
    <w:rsid w:val="2CA94C52"/>
    <w:rsid w:val="2CAB673A"/>
    <w:rsid w:val="2CB24371"/>
    <w:rsid w:val="2CE82D6F"/>
    <w:rsid w:val="2D0A30F5"/>
    <w:rsid w:val="2D0B17AA"/>
    <w:rsid w:val="2D197980"/>
    <w:rsid w:val="2D326CFE"/>
    <w:rsid w:val="2D343236"/>
    <w:rsid w:val="2D3B78F6"/>
    <w:rsid w:val="2D3C773F"/>
    <w:rsid w:val="2D575011"/>
    <w:rsid w:val="2D5B64DD"/>
    <w:rsid w:val="2DAC5EA2"/>
    <w:rsid w:val="2DB30140"/>
    <w:rsid w:val="2DBE0ECB"/>
    <w:rsid w:val="2DCC2CE1"/>
    <w:rsid w:val="2DD15014"/>
    <w:rsid w:val="2DD23552"/>
    <w:rsid w:val="2DF72DE4"/>
    <w:rsid w:val="2DFB7085"/>
    <w:rsid w:val="2E0220AF"/>
    <w:rsid w:val="2E0221C2"/>
    <w:rsid w:val="2E1C30BA"/>
    <w:rsid w:val="2E4647A4"/>
    <w:rsid w:val="2E4B082A"/>
    <w:rsid w:val="2E5D4E86"/>
    <w:rsid w:val="2E5D790B"/>
    <w:rsid w:val="2E634E4E"/>
    <w:rsid w:val="2E67678F"/>
    <w:rsid w:val="2E840A66"/>
    <w:rsid w:val="2E907243"/>
    <w:rsid w:val="2E9A3C18"/>
    <w:rsid w:val="2EB57234"/>
    <w:rsid w:val="2EBB0FEE"/>
    <w:rsid w:val="2EC63002"/>
    <w:rsid w:val="2ECF38E9"/>
    <w:rsid w:val="2F0A6B38"/>
    <w:rsid w:val="2F427C43"/>
    <w:rsid w:val="2F542EF1"/>
    <w:rsid w:val="2F616D81"/>
    <w:rsid w:val="2F7760A6"/>
    <w:rsid w:val="2F7960D4"/>
    <w:rsid w:val="2F89163D"/>
    <w:rsid w:val="2F8A246F"/>
    <w:rsid w:val="2F946CCB"/>
    <w:rsid w:val="2FC35981"/>
    <w:rsid w:val="2FCB397E"/>
    <w:rsid w:val="2FD25781"/>
    <w:rsid w:val="2FD758A9"/>
    <w:rsid w:val="2FDC745C"/>
    <w:rsid w:val="2FDD1A73"/>
    <w:rsid w:val="2FFD7934"/>
    <w:rsid w:val="30134B5A"/>
    <w:rsid w:val="30385EC4"/>
    <w:rsid w:val="304F6961"/>
    <w:rsid w:val="306453B6"/>
    <w:rsid w:val="30733ACD"/>
    <w:rsid w:val="3084306C"/>
    <w:rsid w:val="308710A4"/>
    <w:rsid w:val="308C3862"/>
    <w:rsid w:val="309379D8"/>
    <w:rsid w:val="30950326"/>
    <w:rsid w:val="30A270F7"/>
    <w:rsid w:val="30B04157"/>
    <w:rsid w:val="30B168AA"/>
    <w:rsid w:val="30B359F5"/>
    <w:rsid w:val="30B87665"/>
    <w:rsid w:val="30C3032E"/>
    <w:rsid w:val="30DF1478"/>
    <w:rsid w:val="30EC586F"/>
    <w:rsid w:val="30EF505A"/>
    <w:rsid w:val="30F1402E"/>
    <w:rsid w:val="30FD3EF5"/>
    <w:rsid w:val="30FE1366"/>
    <w:rsid w:val="31176711"/>
    <w:rsid w:val="311961A0"/>
    <w:rsid w:val="31374372"/>
    <w:rsid w:val="31693B1A"/>
    <w:rsid w:val="319C6071"/>
    <w:rsid w:val="31AC537E"/>
    <w:rsid w:val="31AE2A82"/>
    <w:rsid w:val="31C9409A"/>
    <w:rsid w:val="31E01BD2"/>
    <w:rsid w:val="31E3679B"/>
    <w:rsid w:val="31E732FD"/>
    <w:rsid w:val="32191E0F"/>
    <w:rsid w:val="3242046E"/>
    <w:rsid w:val="32517576"/>
    <w:rsid w:val="327D3308"/>
    <w:rsid w:val="32856DD7"/>
    <w:rsid w:val="32BE5C2C"/>
    <w:rsid w:val="32E81BAA"/>
    <w:rsid w:val="32F10BFB"/>
    <w:rsid w:val="32FB6478"/>
    <w:rsid w:val="332629BB"/>
    <w:rsid w:val="33263B3F"/>
    <w:rsid w:val="3353526D"/>
    <w:rsid w:val="336963EB"/>
    <w:rsid w:val="33785CD0"/>
    <w:rsid w:val="33816EEB"/>
    <w:rsid w:val="339943AB"/>
    <w:rsid w:val="33A04957"/>
    <w:rsid w:val="33C63C91"/>
    <w:rsid w:val="33EB55CD"/>
    <w:rsid w:val="33EC4C02"/>
    <w:rsid w:val="340C3D9A"/>
    <w:rsid w:val="340D2360"/>
    <w:rsid w:val="3410665D"/>
    <w:rsid w:val="34211214"/>
    <w:rsid w:val="342E63AB"/>
    <w:rsid w:val="34321327"/>
    <w:rsid w:val="343B1146"/>
    <w:rsid w:val="34525765"/>
    <w:rsid w:val="345A1D9D"/>
    <w:rsid w:val="34766943"/>
    <w:rsid w:val="34950E68"/>
    <w:rsid w:val="34986E94"/>
    <w:rsid w:val="34AF62C9"/>
    <w:rsid w:val="34B10A11"/>
    <w:rsid w:val="34CB4388"/>
    <w:rsid w:val="34DD3E47"/>
    <w:rsid w:val="34E602EB"/>
    <w:rsid w:val="34F90942"/>
    <w:rsid w:val="34FA6E12"/>
    <w:rsid w:val="353F762D"/>
    <w:rsid w:val="35494B7A"/>
    <w:rsid w:val="354D7158"/>
    <w:rsid w:val="355273E2"/>
    <w:rsid w:val="35530023"/>
    <w:rsid w:val="358D5588"/>
    <w:rsid w:val="35926521"/>
    <w:rsid w:val="3597607D"/>
    <w:rsid w:val="35AB1391"/>
    <w:rsid w:val="35BA6F50"/>
    <w:rsid w:val="35BD1F38"/>
    <w:rsid w:val="35DB78B3"/>
    <w:rsid w:val="35DC615C"/>
    <w:rsid w:val="35E96F6C"/>
    <w:rsid w:val="360975D6"/>
    <w:rsid w:val="362178A5"/>
    <w:rsid w:val="363A3B40"/>
    <w:rsid w:val="363B0967"/>
    <w:rsid w:val="36470A74"/>
    <w:rsid w:val="365302AE"/>
    <w:rsid w:val="36607A0A"/>
    <w:rsid w:val="366A2FFA"/>
    <w:rsid w:val="366E227C"/>
    <w:rsid w:val="366F2E0D"/>
    <w:rsid w:val="367B6A5C"/>
    <w:rsid w:val="369C0E1F"/>
    <w:rsid w:val="369D2EA4"/>
    <w:rsid w:val="369D4494"/>
    <w:rsid w:val="36A74ADA"/>
    <w:rsid w:val="36AD60D5"/>
    <w:rsid w:val="36B224F9"/>
    <w:rsid w:val="36CA1CEB"/>
    <w:rsid w:val="36EA7C97"/>
    <w:rsid w:val="36EC0CC9"/>
    <w:rsid w:val="372B4161"/>
    <w:rsid w:val="372E1214"/>
    <w:rsid w:val="373F410B"/>
    <w:rsid w:val="37564758"/>
    <w:rsid w:val="375F0FBA"/>
    <w:rsid w:val="37B1437D"/>
    <w:rsid w:val="37B24C58"/>
    <w:rsid w:val="37EC4BBE"/>
    <w:rsid w:val="37EE7094"/>
    <w:rsid w:val="37F94635"/>
    <w:rsid w:val="380134EA"/>
    <w:rsid w:val="38296C89"/>
    <w:rsid w:val="382E3A24"/>
    <w:rsid w:val="383002EB"/>
    <w:rsid w:val="38333A05"/>
    <w:rsid w:val="38502970"/>
    <w:rsid w:val="38586797"/>
    <w:rsid w:val="385D15DF"/>
    <w:rsid w:val="386F25DF"/>
    <w:rsid w:val="38741486"/>
    <w:rsid w:val="387E5179"/>
    <w:rsid w:val="389B2823"/>
    <w:rsid w:val="38AC5B4C"/>
    <w:rsid w:val="38BC0149"/>
    <w:rsid w:val="38BF6E58"/>
    <w:rsid w:val="38D87D1C"/>
    <w:rsid w:val="390849ED"/>
    <w:rsid w:val="39273424"/>
    <w:rsid w:val="395D6E46"/>
    <w:rsid w:val="39636459"/>
    <w:rsid w:val="396B7F6C"/>
    <w:rsid w:val="39943E47"/>
    <w:rsid w:val="39971A0B"/>
    <w:rsid w:val="39B417A9"/>
    <w:rsid w:val="39B822CE"/>
    <w:rsid w:val="39FC5695"/>
    <w:rsid w:val="3A006D8E"/>
    <w:rsid w:val="3A1C0AAF"/>
    <w:rsid w:val="3A287FFA"/>
    <w:rsid w:val="3A3651E5"/>
    <w:rsid w:val="3A414072"/>
    <w:rsid w:val="3A5F7903"/>
    <w:rsid w:val="3A744481"/>
    <w:rsid w:val="3A816B64"/>
    <w:rsid w:val="3A8C7BEF"/>
    <w:rsid w:val="3A8F302F"/>
    <w:rsid w:val="3A906246"/>
    <w:rsid w:val="3ABC52C8"/>
    <w:rsid w:val="3ABE3914"/>
    <w:rsid w:val="3AC40043"/>
    <w:rsid w:val="3AFF6407"/>
    <w:rsid w:val="3B1852D8"/>
    <w:rsid w:val="3B2349B7"/>
    <w:rsid w:val="3B2768C7"/>
    <w:rsid w:val="3B3616FD"/>
    <w:rsid w:val="3B581673"/>
    <w:rsid w:val="3B5878C5"/>
    <w:rsid w:val="3B616CFF"/>
    <w:rsid w:val="3B6259F6"/>
    <w:rsid w:val="3B976654"/>
    <w:rsid w:val="3B9C37F1"/>
    <w:rsid w:val="3BA55378"/>
    <w:rsid w:val="3BC01EFC"/>
    <w:rsid w:val="3BCA786A"/>
    <w:rsid w:val="3BD31E2F"/>
    <w:rsid w:val="3BE949C1"/>
    <w:rsid w:val="3BF15831"/>
    <w:rsid w:val="3BF3011D"/>
    <w:rsid w:val="3C067B36"/>
    <w:rsid w:val="3C105946"/>
    <w:rsid w:val="3C1563FF"/>
    <w:rsid w:val="3C305003"/>
    <w:rsid w:val="3C371BD0"/>
    <w:rsid w:val="3C3D4818"/>
    <w:rsid w:val="3C471448"/>
    <w:rsid w:val="3C536A3E"/>
    <w:rsid w:val="3C5F6A31"/>
    <w:rsid w:val="3C5F759A"/>
    <w:rsid w:val="3C683B38"/>
    <w:rsid w:val="3C6C525A"/>
    <w:rsid w:val="3C703F8A"/>
    <w:rsid w:val="3C8234BA"/>
    <w:rsid w:val="3C8804B8"/>
    <w:rsid w:val="3C8F5568"/>
    <w:rsid w:val="3C9506A5"/>
    <w:rsid w:val="3CCE23CB"/>
    <w:rsid w:val="3CD17D17"/>
    <w:rsid w:val="3CE9745B"/>
    <w:rsid w:val="3CF1101D"/>
    <w:rsid w:val="3D0218E9"/>
    <w:rsid w:val="3D087836"/>
    <w:rsid w:val="3D277762"/>
    <w:rsid w:val="3D3C7F39"/>
    <w:rsid w:val="3D440F09"/>
    <w:rsid w:val="3D4504A0"/>
    <w:rsid w:val="3D4A5E08"/>
    <w:rsid w:val="3D70539A"/>
    <w:rsid w:val="3D8734BB"/>
    <w:rsid w:val="3D9A11D4"/>
    <w:rsid w:val="3DA16D89"/>
    <w:rsid w:val="3DA364BE"/>
    <w:rsid w:val="3DBD4389"/>
    <w:rsid w:val="3DCD3E19"/>
    <w:rsid w:val="3DE041CB"/>
    <w:rsid w:val="3DE6740A"/>
    <w:rsid w:val="3E0D48F6"/>
    <w:rsid w:val="3E1868B4"/>
    <w:rsid w:val="3E241CE0"/>
    <w:rsid w:val="3E24689A"/>
    <w:rsid w:val="3E377251"/>
    <w:rsid w:val="3E42664B"/>
    <w:rsid w:val="3E5A7334"/>
    <w:rsid w:val="3E7B5D6B"/>
    <w:rsid w:val="3E843E66"/>
    <w:rsid w:val="3E8F51FE"/>
    <w:rsid w:val="3E926F87"/>
    <w:rsid w:val="3E9A59DE"/>
    <w:rsid w:val="3EAF4836"/>
    <w:rsid w:val="3EC33DFA"/>
    <w:rsid w:val="3EDB6D7D"/>
    <w:rsid w:val="3EE431D2"/>
    <w:rsid w:val="3EEC5199"/>
    <w:rsid w:val="3F060E16"/>
    <w:rsid w:val="3F163D1F"/>
    <w:rsid w:val="3F1C6E5B"/>
    <w:rsid w:val="3F1D1096"/>
    <w:rsid w:val="3F20694C"/>
    <w:rsid w:val="3F2F0234"/>
    <w:rsid w:val="3F6363FE"/>
    <w:rsid w:val="3F6778AF"/>
    <w:rsid w:val="3F683469"/>
    <w:rsid w:val="3F756B8F"/>
    <w:rsid w:val="3F7B2EB1"/>
    <w:rsid w:val="3F95482B"/>
    <w:rsid w:val="3FB86B84"/>
    <w:rsid w:val="3FBB6674"/>
    <w:rsid w:val="3FC51635"/>
    <w:rsid w:val="3FD55988"/>
    <w:rsid w:val="3FFF47B3"/>
    <w:rsid w:val="400B13AA"/>
    <w:rsid w:val="40137F2E"/>
    <w:rsid w:val="4019356B"/>
    <w:rsid w:val="402932CE"/>
    <w:rsid w:val="403A05AE"/>
    <w:rsid w:val="40592157"/>
    <w:rsid w:val="406E1CAE"/>
    <w:rsid w:val="40721429"/>
    <w:rsid w:val="40896772"/>
    <w:rsid w:val="40A0133A"/>
    <w:rsid w:val="40BC7839"/>
    <w:rsid w:val="40C1105D"/>
    <w:rsid w:val="40C31A53"/>
    <w:rsid w:val="40C652D1"/>
    <w:rsid w:val="40C70712"/>
    <w:rsid w:val="40FF07E3"/>
    <w:rsid w:val="40FF545D"/>
    <w:rsid w:val="410067C8"/>
    <w:rsid w:val="41676AB4"/>
    <w:rsid w:val="418F0D2A"/>
    <w:rsid w:val="41D01505"/>
    <w:rsid w:val="41F93484"/>
    <w:rsid w:val="42084341"/>
    <w:rsid w:val="423A5F76"/>
    <w:rsid w:val="424010B3"/>
    <w:rsid w:val="42474939"/>
    <w:rsid w:val="424C3C57"/>
    <w:rsid w:val="424C5D66"/>
    <w:rsid w:val="425F778B"/>
    <w:rsid w:val="42613FF3"/>
    <w:rsid w:val="42660D96"/>
    <w:rsid w:val="428667D2"/>
    <w:rsid w:val="429A6F20"/>
    <w:rsid w:val="429C0C25"/>
    <w:rsid w:val="42AE39F5"/>
    <w:rsid w:val="42B40A86"/>
    <w:rsid w:val="42C65A5C"/>
    <w:rsid w:val="42CD1CE0"/>
    <w:rsid w:val="42E1381E"/>
    <w:rsid w:val="42E86041"/>
    <w:rsid w:val="42ED6459"/>
    <w:rsid w:val="42FB5880"/>
    <w:rsid w:val="42FE33C9"/>
    <w:rsid w:val="42FE58DD"/>
    <w:rsid w:val="43174B3D"/>
    <w:rsid w:val="43217CDA"/>
    <w:rsid w:val="43244149"/>
    <w:rsid w:val="432B1D63"/>
    <w:rsid w:val="432D7B3C"/>
    <w:rsid w:val="43326C4D"/>
    <w:rsid w:val="43443022"/>
    <w:rsid w:val="434B790E"/>
    <w:rsid w:val="4360274F"/>
    <w:rsid w:val="439316CB"/>
    <w:rsid w:val="43977AB6"/>
    <w:rsid w:val="43A3342B"/>
    <w:rsid w:val="43AC2EA4"/>
    <w:rsid w:val="43C512C9"/>
    <w:rsid w:val="43C77C27"/>
    <w:rsid w:val="43DE09EE"/>
    <w:rsid w:val="44002FAD"/>
    <w:rsid w:val="441B764E"/>
    <w:rsid w:val="44250560"/>
    <w:rsid w:val="44565FFD"/>
    <w:rsid w:val="44657BF5"/>
    <w:rsid w:val="4479751F"/>
    <w:rsid w:val="449101DD"/>
    <w:rsid w:val="44A3059B"/>
    <w:rsid w:val="44CA41F5"/>
    <w:rsid w:val="44DE1391"/>
    <w:rsid w:val="44FA7C3F"/>
    <w:rsid w:val="451B225C"/>
    <w:rsid w:val="452410C9"/>
    <w:rsid w:val="45317DFB"/>
    <w:rsid w:val="456D3CE4"/>
    <w:rsid w:val="4579042C"/>
    <w:rsid w:val="457F0571"/>
    <w:rsid w:val="45851176"/>
    <w:rsid w:val="458539AC"/>
    <w:rsid w:val="45B47BFC"/>
    <w:rsid w:val="45B97E78"/>
    <w:rsid w:val="45C63B94"/>
    <w:rsid w:val="45C6617E"/>
    <w:rsid w:val="45D65FB6"/>
    <w:rsid w:val="45D87F80"/>
    <w:rsid w:val="460A09F6"/>
    <w:rsid w:val="460E7DA5"/>
    <w:rsid w:val="46144655"/>
    <w:rsid w:val="461E4B14"/>
    <w:rsid w:val="46422483"/>
    <w:rsid w:val="4647199E"/>
    <w:rsid w:val="4659254A"/>
    <w:rsid w:val="465B0637"/>
    <w:rsid w:val="465E3F0D"/>
    <w:rsid w:val="466A16E6"/>
    <w:rsid w:val="46862299"/>
    <w:rsid w:val="46893F2B"/>
    <w:rsid w:val="46AC58E1"/>
    <w:rsid w:val="46C422B2"/>
    <w:rsid w:val="46C4686E"/>
    <w:rsid w:val="46C87FF5"/>
    <w:rsid w:val="46D22C21"/>
    <w:rsid w:val="46EB1FA9"/>
    <w:rsid w:val="46F96B9F"/>
    <w:rsid w:val="470B6133"/>
    <w:rsid w:val="47643C7B"/>
    <w:rsid w:val="477852D5"/>
    <w:rsid w:val="477B778F"/>
    <w:rsid w:val="478203EC"/>
    <w:rsid w:val="47B025FA"/>
    <w:rsid w:val="47CD163B"/>
    <w:rsid w:val="4809698F"/>
    <w:rsid w:val="480C3F11"/>
    <w:rsid w:val="4811697D"/>
    <w:rsid w:val="4812283E"/>
    <w:rsid w:val="48195197"/>
    <w:rsid w:val="48422E23"/>
    <w:rsid w:val="487230E1"/>
    <w:rsid w:val="487A3E25"/>
    <w:rsid w:val="487F2935"/>
    <w:rsid w:val="488B5503"/>
    <w:rsid w:val="48937E21"/>
    <w:rsid w:val="489A0361"/>
    <w:rsid w:val="48AA3316"/>
    <w:rsid w:val="48B94FF3"/>
    <w:rsid w:val="48E1714C"/>
    <w:rsid w:val="48E37AAB"/>
    <w:rsid w:val="48EB6CE3"/>
    <w:rsid w:val="48FD4B4C"/>
    <w:rsid w:val="490A68E0"/>
    <w:rsid w:val="491055FE"/>
    <w:rsid w:val="493D634C"/>
    <w:rsid w:val="49415E3C"/>
    <w:rsid w:val="495F5B3E"/>
    <w:rsid w:val="496F77D7"/>
    <w:rsid w:val="497654FD"/>
    <w:rsid w:val="499441BE"/>
    <w:rsid w:val="49A64F95"/>
    <w:rsid w:val="49B64211"/>
    <w:rsid w:val="49C64593"/>
    <w:rsid w:val="49F6167F"/>
    <w:rsid w:val="4A064FA0"/>
    <w:rsid w:val="4A0749E0"/>
    <w:rsid w:val="4A16615C"/>
    <w:rsid w:val="4A1B043B"/>
    <w:rsid w:val="4A365779"/>
    <w:rsid w:val="4A4424D7"/>
    <w:rsid w:val="4A5971B6"/>
    <w:rsid w:val="4A61222A"/>
    <w:rsid w:val="4A764C5B"/>
    <w:rsid w:val="4A7E7A76"/>
    <w:rsid w:val="4A7F4E24"/>
    <w:rsid w:val="4AB051C1"/>
    <w:rsid w:val="4AB82D0F"/>
    <w:rsid w:val="4AE64290"/>
    <w:rsid w:val="4AEB7664"/>
    <w:rsid w:val="4AED7781"/>
    <w:rsid w:val="4AF34F14"/>
    <w:rsid w:val="4AF869CF"/>
    <w:rsid w:val="4AFD3FE5"/>
    <w:rsid w:val="4AFD7C19"/>
    <w:rsid w:val="4B0567D1"/>
    <w:rsid w:val="4B0E747A"/>
    <w:rsid w:val="4B1235DF"/>
    <w:rsid w:val="4B236AAE"/>
    <w:rsid w:val="4B272E10"/>
    <w:rsid w:val="4B412124"/>
    <w:rsid w:val="4B707271"/>
    <w:rsid w:val="4B7122DD"/>
    <w:rsid w:val="4B83273C"/>
    <w:rsid w:val="4B9739F7"/>
    <w:rsid w:val="4BA77DDA"/>
    <w:rsid w:val="4BBF5506"/>
    <w:rsid w:val="4BC0573E"/>
    <w:rsid w:val="4BC51105"/>
    <w:rsid w:val="4BEE2503"/>
    <w:rsid w:val="4C0F00DE"/>
    <w:rsid w:val="4C245A30"/>
    <w:rsid w:val="4C352698"/>
    <w:rsid w:val="4C44597F"/>
    <w:rsid w:val="4C497047"/>
    <w:rsid w:val="4C6D0CF6"/>
    <w:rsid w:val="4CA55233"/>
    <w:rsid w:val="4CB608EF"/>
    <w:rsid w:val="4CB6685F"/>
    <w:rsid w:val="4CC367FE"/>
    <w:rsid w:val="4CCA0D79"/>
    <w:rsid w:val="4CE502B4"/>
    <w:rsid w:val="4CEB0753"/>
    <w:rsid w:val="4CEB3F72"/>
    <w:rsid w:val="4CEF425E"/>
    <w:rsid w:val="4CF9512C"/>
    <w:rsid w:val="4D077F3C"/>
    <w:rsid w:val="4D0E2EE0"/>
    <w:rsid w:val="4D123355"/>
    <w:rsid w:val="4D2A3B31"/>
    <w:rsid w:val="4D312C52"/>
    <w:rsid w:val="4D432123"/>
    <w:rsid w:val="4D491763"/>
    <w:rsid w:val="4D5000C3"/>
    <w:rsid w:val="4D5F0F87"/>
    <w:rsid w:val="4D905305"/>
    <w:rsid w:val="4D9329DF"/>
    <w:rsid w:val="4D964A72"/>
    <w:rsid w:val="4D9C1254"/>
    <w:rsid w:val="4DB1031F"/>
    <w:rsid w:val="4DCB4CA4"/>
    <w:rsid w:val="4DD21759"/>
    <w:rsid w:val="4DD76D6F"/>
    <w:rsid w:val="4E015B9A"/>
    <w:rsid w:val="4E05730B"/>
    <w:rsid w:val="4E083A40"/>
    <w:rsid w:val="4E321908"/>
    <w:rsid w:val="4E6600F3"/>
    <w:rsid w:val="4E793892"/>
    <w:rsid w:val="4E800872"/>
    <w:rsid w:val="4E8A3DE2"/>
    <w:rsid w:val="4E90715E"/>
    <w:rsid w:val="4EBE6FDA"/>
    <w:rsid w:val="4EC569ED"/>
    <w:rsid w:val="4ECD1F20"/>
    <w:rsid w:val="4ED50EA1"/>
    <w:rsid w:val="4ED56CF1"/>
    <w:rsid w:val="4ED85D78"/>
    <w:rsid w:val="4EEC050C"/>
    <w:rsid w:val="4F104EC3"/>
    <w:rsid w:val="4F47354A"/>
    <w:rsid w:val="4F5F2D3D"/>
    <w:rsid w:val="4F911C54"/>
    <w:rsid w:val="4FC5018F"/>
    <w:rsid w:val="4FDD44E4"/>
    <w:rsid w:val="4FE625E0"/>
    <w:rsid w:val="50144E97"/>
    <w:rsid w:val="5021480F"/>
    <w:rsid w:val="50237FE5"/>
    <w:rsid w:val="50281264"/>
    <w:rsid w:val="50962ECB"/>
    <w:rsid w:val="509F054C"/>
    <w:rsid w:val="50A42E38"/>
    <w:rsid w:val="50A4577F"/>
    <w:rsid w:val="50AB07D5"/>
    <w:rsid w:val="50AD6965"/>
    <w:rsid w:val="50B73D1F"/>
    <w:rsid w:val="50BD5BC9"/>
    <w:rsid w:val="50C11EEE"/>
    <w:rsid w:val="50E97CFC"/>
    <w:rsid w:val="50EF43D0"/>
    <w:rsid w:val="50F83F3C"/>
    <w:rsid w:val="50FA4028"/>
    <w:rsid w:val="50FB2D75"/>
    <w:rsid w:val="510D65B7"/>
    <w:rsid w:val="511157AB"/>
    <w:rsid w:val="51256043"/>
    <w:rsid w:val="5142540C"/>
    <w:rsid w:val="514D3759"/>
    <w:rsid w:val="515545EA"/>
    <w:rsid w:val="51556929"/>
    <w:rsid w:val="51752B27"/>
    <w:rsid w:val="518832C8"/>
    <w:rsid w:val="519D3C50"/>
    <w:rsid w:val="51A0432A"/>
    <w:rsid w:val="51A86090"/>
    <w:rsid w:val="51B7396D"/>
    <w:rsid w:val="51C25FE7"/>
    <w:rsid w:val="51CB31C8"/>
    <w:rsid w:val="51CC6EC2"/>
    <w:rsid w:val="51D426E3"/>
    <w:rsid w:val="51F36142"/>
    <w:rsid w:val="52263AC6"/>
    <w:rsid w:val="522916A8"/>
    <w:rsid w:val="522E4CC3"/>
    <w:rsid w:val="523919CF"/>
    <w:rsid w:val="5244713B"/>
    <w:rsid w:val="52615633"/>
    <w:rsid w:val="526F4DE4"/>
    <w:rsid w:val="5272134C"/>
    <w:rsid w:val="527674C5"/>
    <w:rsid w:val="528029E2"/>
    <w:rsid w:val="528D5C4E"/>
    <w:rsid w:val="529214B7"/>
    <w:rsid w:val="52977FD4"/>
    <w:rsid w:val="52A25790"/>
    <w:rsid w:val="52A96B6F"/>
    <w:rsid w:val="52B45975"/>
    <w:rsid w:val="52D753D2"/>
    <w:rsid w:val="52D93D38"/>
    <w:rsid w:val="52D94AA4"/>
    <w:rsid w:val="52EA3A62"/>
    <w:rsid w:val="52EC0BF4"/>
    <w:rsid w:val="52F50BB8"/>
    <w:rsid w:val="52F83D36"/>
    <w:rsid w:val="53097272"/>
    <w:rsid w:val="532D7351"/>
    <w:rsid w:val="53312A7E"/>
    <w:rsid w:val="53316B19"/>
    <w:rsid w:val="534C3322"/>
    <w:rsid w:val="53544462"/>
    <w:rsid w:val="535E583D"/>
    <w:rsid w:val="53797EAF"/>
    <w:rsid w:val="5397158E"/>
    <w:rsid w:val="53A849CE"/>
    <w:rsid w:val="53D22A0C"/>
    <w:rsid w:val="53EC098C"/>
    <w:rsid w:val="53F716B8"/>
    <w:rsid w:val="54013861"/>
    <w:rsid w:val="540208BE"/>
    <w:rsid w:val="54050405"/>
    <w:rsid w:val="540F3ADB"/>
    <w:rsid w:val="542A6E2A"/>
    <w:rsid w:val="543C16DA"/>
    <w:rsid w:val="5444720F"/>
    <w:rsid w:val="54487265"/>
    <w:rsid w:val="544D6070"/>
    <w:rsid w:val="545478BA"/>
    <w:rsid w:val="54605E1E"/>
    <w:rsid w:val="54613836"/>
    <w:rsid w:val="54806061"/>
    <w:rsid w:val="54B3506A"/>
    <w:rsid w:val="54C71114"/>
    <w:rsid w:val="54CA0D16"/>
    <w:rsid w:val="54DD4057"/>
    <w:rsid w:val="54E017EF"/>
    <w:rsid w:val="54E3323A"/>
    <w:rsid w:val="54E7490F"/>
    <w:rsid w:val="54F14BBA"/>
    <w:rsid w:val="550764A4"/>
    <w:rsid w:val="550B2BF6"/>
    <w:rsid w:val="5512068D"/>
    <w:rsid w:val="55214EB5"/>
    <w:rsid w:val="55326F81"/>
    <w:rsid w:val="55364EFD"/>
    <w:rsid w:val="555D4828"/>
    <w:rsid w:val="55676C2B"/>
    <w:rsid w:val="557A4C8B"/>
    <w:rsid w:val="558931E1"/>
    <w:rsid w:val="55923347"/>
    <w:rsid w:val="55925180"/>
    <w:rsid w:val="55983B1B"/>
    <w:rsid w:val="55A8376B"/>
    <w:rsid w:val="55B611EB"/>
    <w:rsid w:val="55DC29B6"/>
    <w:rsid w:val="55DD4241"/>
    <w:rsid w:val="55E262B1"/>
    <w:rsid w:val="55FD4720"/>
    <w:rsid w:val="56004AD4"/>
    <w:rsid w:val="560E52F8"/>
    <w:rsid w:val="561B17C3"/>
    <w:rsid w:val="56402F13"/>
    <w:rsid w:val="56504F2C"/>
    <w:rsid w:val="566B6D1E"/>
    <w:rsid w:val="56B91457"/>
    <w:rsid w:val="56CC38D1"/>
    <w:rsid w:val="56CD630C"/>
    <w:rsid w:val="56D46542"/>
    <w:rsid w:val="57032A2C"/>
    <w:rsid w:val="570F5219"/>
    <w:rsid w:val="571E4796"/>
    <w:rsid w:val="5735388E"/>
    <w:rsid w:val="575249D9"/>
    <w:rsid w:val="57545875"/>
    <w:rsid w:val="575575F0"/>
    <w:rsid w:val="575D12B5"/>
    <w:rsid w:val="57610A87"/>
    <w:rsid w:val="576178A6"/>
    <w:rsid w:val="577B1140"/>
    <w:rsid w:val="577B7F21"/>
    <w:rsid w:val="577F181B"/>
    <w:rsid w:val="57921984"/>
    <w:rsid w:val="579737F0"/>
    <w:rsid w:val="57AB7B30"/>
    <w:rsid w:val="57AD0DA8"/>
    <w:rsid w:val="57AD627E"/>
    <w:rsid w:val="57AF5251"/>
    <w:rsid w:val="57B26373"/>
    <w:rsid w:val="57B63F04"/>
    <w:rsid w:val="57CD20C2"/>
    <w:rsid w:val="57D675AB"/>
    <w:rsid w:val="57D73717"/>
    <w:rsid w:val="57D95FDD"/>
    <w:rsid w:val="57E22784"/>
    <w:rsid w:val="57E82409"/>
    <w:rsid w:val="58240E03"/>
    <w:rsid w:val="586E0DD7"/>
    <w:rsid w:val="587B6C7C"/>
    <w:rsid w:val="58900246"/>
    <w:rsid w:val="58917D2F"/>
    <w:rsid w:val="5894085C"/>
    <w:rsid w:val="589715D5"/>
    <w:rsid w:val="58AE4F0C"/>
    <w:rsid w:val="58B85899"/>
    <w:rsid w:val="58E363A9"/>
    <w:rsid w:val="58EF598F"/>
    <w:rsid w:val="590D7AE9"/>
    <w:rsid w:val="59166304"/>
    <w:rsid w:val="59372DB8"/>
    <w:rsid w:val="593E5EF4"/>
    <w:rsid w:val="595E1678"/>
    <w:rsid w:val="596D5BD4"/>
    <w:rsid w:val="597332A9"/>
    <w:rsid w:val="5978041C"/>
    <w:rsid w:val="597E3DD8"/>
    <w:rsid w:val="598B6360"/>
    <w:rsid w:val="598E0AE1"/>
    <w:rsid w:val="599C2C1B"/>
    <w:rsid w:val="59A0672C"/>
    <w:rsid w:val="59A80D2C"/>
    <w:rsid w:val="59AC5554"/>
    <w:rsid w:val="59B352CD"/>
    <w:rsid w:val="59B47F65"/>
    <w:rsid w:val="59E16EAA"/>
    <w:rsid w:val="59EF245F"/>
    <w:rsid w:val="59F80043"/>
    <w:rsid w:val="5A09252F"/>
    <w:rsid w:val="5A0B2778"/>
    <w:rsid w:val="5A2A7C7B"/>
    <w:rsid w:val="5A3E2560"/>
    <w:rsid w:val="5A5D3B6E"/>
    <w:rsid w:val="5A637A76"/>
    <w:rsid w:val="5A655703"/>
    <w:rsid w:val="5A6663EC"/>
    <w:rsid w:val="5A6D33BA"/>
    <w:rsid w:val="5A792B1F"/>
    <w:rsid w:val="5A874767"/>
    <w:rsid w:val="5A896F63"/>
    <w:rsid w:val="5AA85BE2"/>
    <w:rsid w:val="5AAD6F28"/>
    <w:rsid w:val="5AB95D12"/>
    <w:rsid w:val="5AC0437F"/>
    <w:rsid w:val="5AC33ACC"/>
    <w:rsid w:val="5AD63A24"/>
    <w:rsid w:val="5AD64523"/>
    <w:rsid w:val="5AEB1E12"/>
    <w:rsid w:val="5B2E1A1D"/>
    <w:rsid w:val="5B735536"/>
    <w:rsid w:val="5B843A1C"/>
    <w:rsid w:val="5B873E3F"/>
    <w:rsid w:val="5B9C300A"/>
    <w:rsid w:val="5BDF75E4"/>
    <w:rsid w:val="5BF1724E"/>
    <w:rsid w:val="5C02690E"/>
    <w:rsid w:val="5C196DA7"/>
    <w:rsid w:val="5C2A048C"/>
    <w:rsid w:val="5C3E223A"/>
    <w:rsid w:val="5C4A4BB0"/>
    <w:rsid w:val="5C4A5F64"/>
    <w:rsid w:val="5C6E508A"/>
    <w:rsid w:val="5C80234E"/>
    <w:rsid w:val="5C8A680C"/>
    <w:rsid w:val="5C961BA3"/>
    <w:rsid w:val="5CD64696"/>
    <w:rsid w:val="5CDC05EC"/>
    <w:rsid w:val="5CE16EA8"/>
    <w:rsid w:val="5CE17112"/>
    <w:rsid w:val="5CF07506"/>
    <w:rsid w:val="5CF76771"/>
    <w:rsid w:val="5CFA1A85"/>
    <w:rsid w:val="5D0C4701"/>
    <w:rsid w:val="5D0F0395"/>
    <w:rsid w:val="5D221076"/>
    <w:rsid w:val="5D397964"/>
    <w:rsid w:val="5D5A391C"/>
    <w:rsid w:val="5D5C0D59"/>
    <w:rsid w:val="5D5F10C0"/>
    <w:rsid w:val="5D647D73"/>
    <w:rsid w:val="5D794F45"/>
    <w:rsid w:val="5D891B7B"/>
    <w:rsid w:val="5D8F4A9F"/>
    <w:rsid w:val="5DA75383"/>
    <w:rsid w:val="5DAD38EE"/>
    <w:rsid w:val="5DC073CD"/>
    <w:rsid w:val="5E006862"/>
    <w:rsid w:val="5E0207B9"/>
    <w:rsid w:val="5E0A546C"/>
    <w:rsid w:val="5E1834A1"/>
    <w:rsid w:val="5E261785"/>
    <w:rsid w:val="5E2E5E2C"/>
    <w:rsid w:val="5E4A7017"/>
    <w:rsid w:val="5E552BBA"/>
    <w:rsid w:val="5E611C10"/>
    <w:rsid w:val="5E627AB6"/>
    <w:rsid w:val="5E762B94"/>
    <w:rsid w:val="5E79177D"/>
    <w:rsid w:val="5E7A0F3F"/>
    <w:rsid w:val="5EDD7F5D"/>
    <w:rsid w:val="5EE906B0"/>
    <w:rsid w:val="5EF37781"/>
    <w:rsid w:val="5EFC7377"/>
    <w:rsid w:val="5F06174D"/>
    <w:rsid w:val="5F245B8C"/>
    <w:rsid w:val="5F3A3602"/>
    <w:rsid w:val="5F45733B"/>
    <w:rsid w:val="5F4644E5"/>
    <w:rsid w:val="5F6277C6"/>
    <w:rsid w:val="5F6607CF"/>
    <w:rsid w:val="5F6D0B1D"/>
    <w:rsid w:val="5F7B6E87"/>
    <w:rsid w:val="5F7F1C04"/>
    <w:rsid w:val="5F8D0B82"/>
    <w:rsid w:val="5F8E1258"/>
    <w:rsid w:val="5F926F9A"/>
    <w:rsid w:val="5FCC5339"/>
    <w:rsid w:val="5FCD5CFB"/>
    <w:rsid w:val="5FE34A5B"/>
    <w:rsid w:val="5FFE1E36"/>
    <w:rsid w:val="60232584"/>
    <w:rsid w:val="60252844"/>
    <w:rsid w:val="604E1113"/>
    <w:rsid w:val="607330CE"/>
    <w:rsid w:val="60825176"/>
    <w:rsid w:val="608A458F"/>
    <w:rsid w:val="608A5EC3"/>
    <w:rsid w:val="609F2AC4"/>
    <w:rsid w:val="60B82A30"/>
    <w:rsid w:val="60C330AE"/>
    <w:rsid w:val="60E0295D"/>
    <w:rsid w:val="60FA2EE8"/>
    <w:rsid w:val="61002800"/>
    <w:rsid w:val="61054A27"/>
    <w:rsid w:val="610A52BC"/>
    <w:rsid w:val="611D2366"/>
    <w:rsid w:val="6129748A"/>
    <w:rsid w:val="613F280A"/>
    <w:rsid w:val="61421856"/>
    <w:rsid w:val="61442516"/>
    <w:rsid w:val="615227C4"/>
    <w:rsid w:val="61551709"/>
    <w:rsid w:val="61573193"/>
    <w:rsid w:val="615E238B"/>
    <w:rsid w:val="61654E3F"/>
    <w:rsid w:val="6182292A"/>
    <w:rsid w:val="619F7F92"/>
    <w:rsid w:val="61A05ACB"/>
    <w:rsid w:val="61C807BC"/>
    <w:rsid w:val="61D35B82"/>
    <w:rsid w:val="61E34380"/>
    <w:rsid w:val="61E81EE3"/>
    <w:rsid w:val="61F03696"/>
    <w:rsid w:val="61F0459C"/>
    <w:rsid w:val="61F94C26"/>
    <w:rsid w:val="62000E56"/>
    <w:rsid w:val="6228716A"/>
    <w:rsid w:val="622F0AD0"/>
    <w:rsid w:val="624F3E49"/>
    <w:rsid w:val="62632286"/>
    <w:rsid w:val="62885958"/>
    <w:rsid w:val="62C01936"/>
    <w:rsid w:val="62CF1501"/>
    <w:rsid w:val="62F31C3F"/>
    <w:rsid w:val="62F40B65"/>
    <w:rsid w:val="62F6339C"/>
    <w:rsid w:val="62FC2CFE"/>
    <w:rsid w:val="63024505"/>
    <w:rsid w:val="630737FB"/>
    <w:rsid w:val="635600A5"/>
    <w:rsid w:val="635B1DB5"/>
    <w:rsid w:val="636201DE"/>
    <w:rsid w:val="63711FED"/>
    <w:rsid w:val="63880DDC"/>
    <w:rsid w:val="638D750D"/>
    <w:rsid w:val="63AC6CC0"/>
    <w:rsid w:val="63B07EEF"/>
    <w:rsid w:val="63D862F0"/>
    <w:rsid w:val="63E0307C"/>
    <w:rsid w:val="64055776"/>
    <w:rsid w:val="64162FEB"/>
    <w:rsid w:val="64240056"/>
    <w:rsid w:val="64393E88"/>
    <w:rsid w:val="643E143A"/>
    <w:rsid w:val="64491666"/>
    <w:rsid w:val="64551E51"/>
    <w:rsid w:val="647E43FE"/>
    <w:rsid w:val="64817B3D"/>
    <w:rsid w:val="648B6EEF"/>
    <w:rsid w:val="649C3B95"/>
    <w:rsid w:val="64BB183B"/>
    <w:rsid w:val="64C158BF"/>
    <w:rsid w:val="64CE2EAA"/>
    <w:rsid w:val="64E218C0"/>
    <w:rsid w:val="651D42AC"/>
    <w:rsid w:val="65294F03"/>
    <w:rsid w:val="653C3090"/>
    <w:rsid w:val="655B2F90"/>
    <w:rsid w:val="655F0EAE"/>
    <w:rsid w:val="65764C68"/>
    <w:rsid w:val="65853702"/>
    <w:rsid w:val="65854376"/>
    <w:rsid w:val="658767BE"/>
    <w:rsid w:val="658820E9"/>
    <w:rsid w:val="65892531"/>
    <w:rsid w:val="65C240C8"/>
    <w:rsid w:val="65CD15AA"/>
    <w:rsid w:val="66195831"/>
    <w:rsid w:val="661B0E4D"/>
    <w:rsid w:val="662A3DEC"/>
    <w:rsid w:val="662D5327"/>
    <w:rsid w:val="662E75B1"/>
    <w:rsid w:val="663012BB"/>
    <w:rsid w:val="66342C2E"/>
    <w:rsid w:val="66384398"/>
    <w:rsid w:val="663E784C"/>
    <w:rsid w:val="663F126A"/>
    <w:rsid w:val="668B6A45"/>
    <w:rsid w:val="66CD2666"/>
    <w:rsid w:val="672C3830"/>
    <w:rsid w:val="672F3F24"/>
    <w:rsid w:val="67391B54"/>
    <w:rsid w:val="673E055F"/>
    <w:rsid w:val="6747066A"/>
    <w:rsid w:val="6751439C"/>
    <w:rsid w:val="67551CE3"/>
    <w:rsid w:val="6790185B"/>
    <w:rsid w:val="67A22552"/>
    <w:rsid w:val="67B22DCC"/>
    <w:rsid w:val="67BB4565"/>
    <w:rsid w:val="67BE71AA"/>
    <w:rsid w:val="67D90273"/>
    <w:rsid w:val="67DE5875"/>
    <w:rsid w:val="67E55852"/>
    <w:rsid w:val="67EA7CCE"/>
    <w:rsid w:val="67EB1AB4"/>
    <w:rsid w:val="67F0048D"/>
    <w:rsid w:val="67FA1285"/>
    <w:rsid w:val="683105C0"/>
    <w:rsid w:val="68551F4F"/>
    <w:rsid w:val="68574DA6"/>
    <w:rsid w:val="6860298C"/>
    <w:rsid w:val="687C10C9"/>
    <w:rsid w:val="687E630D"/>
    <w:rsid w:val="68840C16"/>
    <w:rsid w:val="68866387"/>
    <w:rsid w:val="68876EFB"/>
    <w:rsid w:val="68884654"/>
    <w:rsid w:val="689F444F"/>
    <w:rsid w:val="68B96DBB"/>
    <w:rsid w:val="68BD36F6"/>
    <w:rsid w:val="68BD3DFE"/>
    <w:rsid w:val="68CA2805"/>
    <w:rsid w:val="68D0468F"/>
    <w:rsid w:val="68D27724"/>
    <w:rsid w:val="68E937A3"/>
    <w:rsid w:val="68EA4AFD"/>
    <w:rsid w:val="69226599"/>
    <w:rsid w:val="69270753"/>
    <w:rsid w:val="693E15D3"/>
    <w:rsid w:val="69407A67"/>
    <w:rsid w:val="69482477"/>
    <w:rsid w:val="695B6585"/>
    <w:rsid w:val="69627681"/>
    <w:rsid w:val="69662A4A"/>
    <w:rsid w:val="6977531D"/>
    <w:rsid w:val="69AB4B36"/>
    <w:rsid w:val="69CC2BFF"/>
    <w:rsid w:val="69FD55B8"/>
    <w:rsid w:val="6A072D8D"/>
    <w:rsid w:val="6A073D4B"/>
    <w:rsid w:val="6A0B1C62"/>
    <w:rsid w:val="6A1D5753"/>
    <w:rsid w:val="6A2406C8"/>
    <w:rsid w:val="6A2615A2"/>
    <w:rsid w:val="6A335B37"/>
    <w:rsid w:val="6A4727A9"/>
    <w:rsid w:val="6A816E82"/>
    <w:rsid w:val="6A967BF1"/>
    <w:rsid w:val="6AA43E1A"/>
    <w:rsid w:val="6AAB0F10"/>
    <w:rsid w:val="6AB50B02"/>
    <w:rsid w:val="6AC344AB"/>
    <w:rsid w:val="6ADE0BD1"/>
    <w:rsid w:val="6AE96859"/>
    <w:rsid w:val="6AF24C03"/>
    <w:rsid w:val="6AFD59D5"/>
    <w:rsid w:val="6B147746"/>
    <w:rsid w:val="6B24787C"/>
    <w:rsid w:val="6B364CE1"/>
    <w:rsid w:val="6B4F2A36"/>
    <w:rsid w:val="6B573233"/>
    <w:rsid w:val="6B5B6274"/>
    <w:rsid w:val="6B847F5E"/>
    <w:rsid w:val="6B910106"/>
    <w:rsid w:val="6B935D53"/>
    <w:rsid w:val="6B9A4761"/>
    <w:rsid w:val="6BA45C7A"/>
    <w:rsid w:val="6BAF4A30"/>
    <w:rsid w:val="6C165841"/>
    <w:rsid w:val="6C196F71"/>
    <w:rsid w:val="6C226FCB"/>
    <w:rsid w:val="6C2B5723"/>
    <w:rsid w:val="6C31226F"/>
    <w:rsid w:val="6C552F0B"/>
    <w:rsid w:val="6C700663"/>
    <w:rsid w:val="6C7A3290"/>
    <w:rsid w:val="6C8C67B7"/>
    <w:rsid w:val="6C9D744C"/>
    <w:rsid w:val="6CB10CB3"/>
    <w:rsid w:val="6CB322FE"/>
    <w:rsid w:val="6CDD437B"/>
    <w:rsid w:val="6CEE2591"/>
    <w:rsid w:val="6D167928"/>
    <w:rsid w:val="6D1A237D"/>
    <w:rsid w:val="6D26299B"/>
    <w:rsid w:val="6D3B2A1F"/>
    <w:rsid w:val="6D4772EC"/>
    <w:rsid w:val="6D4F1F18"/>
    <w:rsid w:val="6D5739F1"/>
    <w:rsid w:val="6D6261FE"/>
    <w:rsid w:val="6D8141AA"/>
    <w:rsid w:val="6D8228B3"/>
    <w:rsid w:val="6D9078AF"/>
    <w:rsid w:val="6D9D6558"/>
    <w:rsid w:val="6DA00AD4"/>
    <w:rsid w:val="6DAA3FEF"/>
    <w:rsid w:val="6DB12CE1"/>
    <w:rsid w:val="6DC0172B"/>
    <w:rsid w:val="6DCB690C"/>
    <w:rsid w:val="6DD41A5B"/>
    <w:rsid w:val="6DF43C2E"/>
    <w:rsid w:val="6DF51CA3"/>
    <w:rsid w:val="6E0B41A6"/>
    <w:rsid w:val="6E0D1F80"/>
    <w:rsid w:val="6E19654D"/>
    <w:rsid w:val="6E3A59B3"/>
    <w:rsid w:val="6E6A388E"/>
    <w:rsid w:val="6E775C2D"/>
    <w:rsid w:val="6E8335BD"/>
    <w:rsid w:val="6E8E12EF"/>
    <w:rsid w:val="6E972936"/>
    <w:rsid w:val="6E9A3775"/>
    <w:rsid w:val="6EB40202"/>
    <w:rsid w:val="6ED446C5"/>
    <w:rsid w:val="6F0306DC"/>
    <w:rsid w:val="6F130D38"/>
    <w:rsid w:val="6F1F719E"/>
    <w:rsid w:val="6F227F66"/>
    <w:rsid w:val="6F2319BD"/>
    <w:rsid w:val="6F2A7D94"/>
    <w:rsid w:val="6F35349E"/>
    <w:rsid w:val="6F6100A7"/>
    <w:rsid w:val="6F8331F1"/>
    <w:rsid w:val="6F857C10"/>
    <w:rsid w:val="6FA006CC"/>
    <w:rsid w:val="6FA83C70"/>
    <w:rsid w:val="6FAE1A09"/>
    <w:rsid w:val="6FB944BD"/>
    <w:rsid w:val="6FD75BF8"/>
    <w:rsid w:val="6FD76303"/>
    <w:rsid w:val="6FD94589"/>
    <w:rsid w:val="6FF922DA"/>
    <w:rsid w:val="6FFA2BA4"/>
    <w:rsid w:val="700D583A"/>
    <w:rsid w:val="704020FA"/>
    <w:rsid w:val="706212BB"/>
    <w:rsid w:val="706922DC"/>
    <w:rsid w:val="7073427E"/>
    <w:rsid w:val="707723D0"/>
    <w:rsid w:val="708F2CC4"/>
    <w:rsid w:val="70917008"/>
    <w:rsid w:val="70961D03"/>
    <w:rsid w:val="70DE4BF9"/>
    <w:rsid w:val="70F5661B"/>
    <w:rsid w:val="710231DA"/>
    <w:rsid w:val="71096B39"/>
    <w:rsid w:val="71125845"/>
    <w:rsid w:val="71360107"/>
    <w:rsid w:val="713B688E"/>
    <w:rsid w:val="71413A82"/>
    <w:rsid w:val="714A4C8C"/>
    <w:rsid w:val="714B51FB"/>
    <w:rsid w:val="716342F2"/>
    <w:rsid w:val="716C7CAF"/>
    <w:rsid w:val="71A378B3"/>
    <w:rsid w:val="71A62431"/>
    <w:rsid w:val="71A6677C"/>
    <w:rsid w:val="71AD1A11"/>
    <w:rsid w:val="71AF1970"/>
    <w:rsid w:val="71AF5789"/>
    <w:rsid w:val="71BC1C54"/>
    <w:rsid w:val="71D43752"/>
    <w:rsid w:val="71F1796A"/>
    <w:rsid w:val="72154626"/>
    <w:rsid w:val="72262B5D"/>
    <w:rsid w:val="72283FF7"/>
    <w:rsid w:val="722E7212"/>
    <w:rsid w:val="7232489D"/>
    <w:rsid w:val="723A0474"/>
    <w:rsid w:val="723A2BE4"/>
    <w:rsid w:val="725923E4"/>
    <w:rsid w:val="7262796D"/>
    <w:rsid w:val="72864BF7"/>
    <w:rsid w:val="729023FC"/>
    <w:rsid w:val="72AC2703"/>
    <w:rsid w:val="732672F5"/>
    <w:rsid w:val="735A61C9"/>
    <w:rsid w:val="737C5504"/>
    <w:rsid w:val="7383089D"/>
    <w:rsid w:val="73A430B5"/>
    <w:rsid w:val="73C0646E"/>
    <w:rsid w:val="73CB43D1"/>
    <w:rsid w:val="74021E09"/>
    <w:rsid w:val="74193021"/>
    <w:rsid w:val="742222F5"/>
    <w:rsid w:val="743D6C40"/>
    <w:rsid w:val="743E1047"/>
    <w:rsid w:val="743F6C3D"/>
    <w:rsid w:val="74476126"/>
    <w:rsid w:val="74692FC2"/>
    <w:rsid w:val="74706664"/>
    <w:rsid w:val="747F3682"/>
    <w:rsid w:val="74930F19"/>
    <w:rsid w:val="749C4185"/>
    <w:rsid w:val="74CA4688"/>
    <w:rsid w:val="74E9634B"/>
    <w:rsid w:val="75067759"/>
    <w:rsid w:val="752E6DCD"/>
    <w:rsid w:val="75385A96"/>
    <w:rsid w:val="7551380D"/>
    <w:rsid w:val="7556644F"/>
    <w:rsid w:val="755D1F06"/>
    <w:rsid w:val="75600BE5"/>
    <w:rsid w:val="7564475C"/>
    <w:rsid w:val="7583797F"/>
    <w:rsid w:val="758F321E"/>
    <w:rsid w:val="75917B29"/>
    <w:rsid w:val="75B3511C"/>
    <w:rsid w:val="75B74C0D"/>
    <w:rsid w:val="75C01326"/>
    <w:rsid w:val="75C62EC3"/>
    <w:rsid w:val="75CA1ADA"/>
    <w:rsid w:val="75D20F1D"/>
    <w:rsid w:val="75DA2C18"/>
    <w:rsid w:val="75EF09CF"/>
    <w:rsid w:val="75F54412"/>
    <w:rsid w:val="75FE283B"/>
    <w:rsid w:val="760D536B"/>
    <w:rsid w:val="761D08E0"/>
    <w:rsid w:val="762D32C2"/>
    <w:rsid w:val="76407FE1"/>
    <w:rsid w:val="76454470"/>
    <w:rsid w:val="764861AD"/>
    <w:rsid w:val="765D347C"/>
    <w:rsid w:val="766D79C1"/>
    <w:rsid w:val="76764AC8"/>
    <w:rsid w:val="76826699"/>
    <w:rsid w:val="76A870A5"/>
    <w:rsid w:val="76C4704A"/>
    <w:rsid w:val="76C65D5C"/>
    <w:rsid w:val="76C87133"/>
    <w:rsid w:val="76CD049F"/>
    <w:rsid w:val="76CD08D5"/>
    <w:rsid w:val="76DB4B92"/>
    <w:rsid w:val="76F93003"/>
    <w:rsid w:val="77052AA4"/>
    <w:rsid w:val="77136511"/>
    <w:rsid w:val="77170059"/>
    <w:rsid w:val="771D4124"/>
    <w:rsid w:val="77340A39"/>
    <w:rsid w:val="77351FD0"/>
    <w:rsid w:val="77431BF7"/>
    <w:rsid w:val="77472422"/>
    <w:rsid w:val="77475D8B"/>
    <w:rsid w:val="777F31F2"/>
    <w:rsid w:val="7791148D"/>
    <w:rsid w:val="779C2A18"/>
    <w:rsid w:val="77D1700D"/>
    <w:rsid w:val="77D93560"/>
    <w:rsid w:val="77EC04CC"/>
    <w:rsid w:val="77EE3B2A"/>
    <w:rsid w:val="77F9150C"/>
    <w:rsid w:val="78001AB3"/>
    <w:rsid w:val="780037B9"/>
    <w:rsid w:val="78056103"/>
    <w:rsid w:val="78104CF5"/>
    <w:rsid w:val="784E5539"/>
    <w:rsid w:val="785D119D"/>
    <w:rsid w:val="78775729"/>
    <w:rsid w:val="787A520F"/>
    <w:rsid w:val="7883171E"/>
    <w:rsid w:val="788A2AAC"/>
    <w:rsid w:val="78A42DB0"/>
    <w:rsid w:val="78A656AB"/>
    <w:rsid w:val="78B2245C"/>
    <w:rsid w:val="78B81351"/>
    <w:rsid w:val="78BB6172"/>
    <w:rsid w:val="78C05692"/>
    <w:rsid w:val="78CD30F8"/>
    <w:rsid w:val="78E172CC"/>
    <w:rsid w:val="78EA1D1F"/>
    <w:rsid w:val="7904172F"/>
    <w:rsid w:val="79053EE1"/>
    <w:rsid w:val="790F7E27"/>
    <w:rsid w:val="79252D6E"/>
    <w:rsid w:val="792A231A"/>
    <w:rsid w:val="79316829"/>
    <w:rsid w:val="7956298E"/>
    <w:rsid w:val="79563E0C"/>
    <w:rsid w:val="797E66A9"/>
    <w:rsid w:val="798518A4"/>
    <w:rsid w:val="79A77132"/>
    <w:rsid w:val="79A97383"/>
    <w:rsid w:val="79E27E8B"/>
    <w:rsid w:val="79E47F9A"/>
    <w:rsid w:val="79ED50A1"/>
    <w:rsid w:val="79F850CE"/>
    <w:rsid w:val="79FB4E89"/>
    <w:rsid w:val="79FD443C"/>
    <w:rsid w:val="7A1D1975"/>
    <w:rsid w:val="7A287E87"/>
    <w:rsid w:val="7A3E5150"/>
    <w:rsid w:val="7A4670D6"/>
    <w:rsid w:val="7A490096"/>
    <w:rsid w:val="7A4F631F"/>
    <w:rsid w:val="7A534B63"/>
    <w:rsid w:val="7A615382"/>
    <w:rsid w:val="7A67303B"/>
    <w:rsid w:val="7A707A80"/>
    <w:rsid w:val="7A75518C"/>
    <w:rsid w:val="7A9A3AAD"/>
    <w:rsid w:val="7AAB1D04"/>
    <w:rsid w:val="7ABA4368"/>
    <w:rsid w:val="7AC57DCC"/>
    <w:rsid w:val="7AD05746"/>
    <w:rsid w:val="7B034450"/>
    <w:rsid w:val="7B072192"/>
    <w:rsid w:val="7B0B0CDB"/>
    <w:rsid w:val="7B257FFD"/>
    <w:rsid w:val="7B32696E"/>
    <w:rsid w:val="7B343476"/>
    <w:rsid w:val="7B560A24"/>
    <w:rsid w:val="7B5A2978"/>
    <w:rsid w:val="7B5A7E4C"/>
    <w:rsid w:val="7B667AF9"/>
    <w:rsid w:val="7B713AB0"/>
    <w:rsid w:val="7B7468F8"/>
    <w:rsid w:val="7B881E48"/>
    <w:rsid w:val="7B9F11DB"/>
    <w:rsid w:val="7BC1725F"/>
    <w:rsid w:val="7BE27226"/>
    <w:rsid w:val="7BEE0103"/>
    <w:rsid w:val="7C0A0FE4"/>
    <w:rsid w:val="7C254906"/>
    <w:rsid w:val="7C52568F"/>
    <w:rsid w:val="7C590818"/>
    <w:rsid w:val="7C7C10F6"/>
    <w:rsid w:val="7C853BEA"/>
    <w:rsid w:val="7C881368"/>
    <w:rsid w:val="7C8820A3"/>
    <w:rsid w:val="7C9255DB"/>
    <w:rsid w:val="7C926ED7"/>
    <w:rsid w:val="7CA776A6"/>
    <w:rsid w:val="7CE27788"/>
    <w:rsid w:val="7CE33457"/>
    <w:rsid w:val="7CED7166"/>
    <w:rsid w:val="7D080444"/>
    <w:rsid w:val="7D0C32F1"/>
    <w:rsid w:val="7D0F408D"/>
    <w:rsid w:val="7D2A5DE0"/>
    <w:rsid w:val="7D2F4C4E"/>
    <w:rsid w:val="7D491C6C"/>
    <w:rsid w:val="7D5429C0"/>
    <w:rsid w:val="7D6E6D43"/>
    <w:rsid w:val="7DA55C93"/>
    <w:rsid w:val="7DB57A34"/>
    <w:rsid w:val="7DE60973"/>
    <w:rsid w:val="7DE65520"/>
    <w:rsid w:val="7DEF0916"/>
    <w:rsid w:val="7E0D2170"/>
    <w:rsid w:val="7E105802"/>
    <w:rsid w:val="7E112637"/>
    <w:rsid w:val="7E1E5218"/>
    <w:rsid w:val="7E2C27CE"/>
    <w:rsid w:val="7E2D5BBB"/>
    <w:rsid w:val="7E5C59E6"/>
    <w:rsid w:val="7E871F05"/>
    <w:rsid w:val="7E9A4E1F"/>
    <w:rsid w:val="7EA7723A"/>
    <w:rsid w:val="7EC34F75"/>
    <w:rsid w:val="7ECF1219"/>
    <w:rsid w:val="7EF56FBB"/>
    <w:rsid w:val="7F0768EB"/>
    <w:rsid w:val="7F143BEC"/>
    <w:rsid w:val="7F1903B6"/>
    <w:rsid w:val="7F1C7CD6"/>
    <w:rsid w:val="7F273D4A"/>
    <w:rsid w:val="7F3215D4"/>
    <w:rsid w:val="7F42249D"/>
    <w:rsid w:val="7F6477A9"/>
    <w:rsid w:val="7F715AF2"/>
    <w:rsid w:val="7F886E69"/>
    <w:rsid w:val="7FA77AA0"/>
    <w:rsid w:val="7FBE43E0"/>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toa heading"/>
    <w:next w:val="1"/>
    <w:autoRedefine/>
    <w:qFormat/>
    <w:uiPriority w:val="0"/>
    <w:pPr>
      <w:widowControl w:val="0"/>
      <w:adjustRightInd w:val="0"/>
      <w:spacing w:before="120"/>
      <w:jc w:val="both"/>
    </w:pPr>
    <w:rPr>
      <w:rFonts w:ascii="Arial" w:hAnsi="Arial" w:eastAsia="宋体" w:cs="Times New Roman"/>
      <w:kern w:val="2"/>
      <w:sz w:val="24"/>
      <w:szCs w:val="24"/>
      <w:lang w:val="en-US" w:eastAsia="zh-CN" w:bidi="ar-SA"/>
    </w:r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3"/>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90"/>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autoRedefine/>
    <w:qFormat/>
    <w:uiPriority w:val="0"/>
    <w:rPr>
      <w:b/>
      <w:bCs/>
    </w:rPr>
  </w:style>
  <w:style w:type="paragraph" w:styleId="61">
    <w:name w:val="Body Text First Indent"/>
    <w:basedOn w:val="1"/>
    <w:link w:val="322"/>
    <w:autoRedefine/>
    <w:qFormat/>
    <w:uiPriority w:val="0"/>
    <w:pPr>
      <w:ind w:firstLine="420"/>
    </w:pPr>
    <w:rPr>
      <w:rFonts w:hAnsi="Calibri" w:cs="Times New Roman"/>
      <w:snapToGrid/>
      <w:szCs w:val="20"/>
    </w:rPr>
  </w:style>
  <w:style w:type="paragraph" w:styleId="62">
    <w:name w:val="Body Text First Indent 2"/>
    <w:basedOn w:val="25"/>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3"/>
    <w:basedOn w:val="33"/>
    <w:autoRedefine/>
    <w:qFormat/>
    <w:uiPriority w:val="0"/>
    <w:pPr>
      <w:tabs>
        <w:tab w:val="left" w:pos="2790"/>
        <w:tab w:val="left" w:pos="4230"/>
      </w:tabs>
      <w:spacing w:before="312" w:beforeLines="100"/>
      <w:jc w:val="left"/>
    </w:p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_Style 3"/>
    <w:basedOn w:val="1"/>
    <w:autoRedefine/>
    <w:qFormat/>
    <w:uiPriority w:val="0"/>
    <w:pPr>
      <w:adjustRightInd/>
      <w:ind w:firstLine="420" w:firstLineChars="200"/>
    </w:pPr>
    <w:rPr>
      <w:rFonts w:eastAsia="仿宋_GB2312"/>
      <w:sz w:val="28"/>
    </w:rPr>
  </w:style>
  <w:style w:type="paragraph" w:styleId="8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basedOn w:val="70"/>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7"/>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basedOn w:val="70"/>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6"/>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0"/>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9"/>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basedOn w:val="70"/>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0"/>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83"/>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basedOn w:val="70"/>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0"/>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0"/>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basedOn w:val="70"/>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8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7"/>
    <w:next w:val="237"/>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7"/>
    <w:next w:val="237"/>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3"/>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4"/>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83"/>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autoRedefine/>
    <w:qFormat/>
    <w:uiPriority w:val="0"/>
    <w:pPr>
      <w:ind w:leftChars="0"/>
    </w:pPr>
    <w:rPr>
      <w:rFonts w:ascii="Times New Roman" w:hAnsi="Times New Roman" w:eastAsia="宋体" w:cs="Times New Roman"/>
      <w:sz w:val="20"/>
      <w:szCs w:val="20"/>
    </w:rPr>
  </w:style>
  <w:style w:type="paragraph" w:customStyle="1" w:styleId="966">
    <w:name w:val="列表段落"/>
    <w:basedOn w:val="1"/>
    <w:autoRedefine/>
    <w:qFormat/>
    <w:uiPriority w:val="99"/>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Pages>
  <Words>38084</Words>
  <Characters>40762</Characters>
  <Lines>1</Lines>
  <Paragraphs>1</Paragraphs>
  <TotalTime>3</TotalTime>
  <ScaleCrop>false</ScaleCrop>
  <LinksUpToDate>false</LinksUpToDate>
  <CharactersWithSpaces>45991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朱同学。</cp:lastModifiedBy>
  <cp:lastPrinted>2023-03-28T06:19:00Z</cp:lastPrinted>
  <dcterms:modified xsi:type="dcterms:W3CDTF">2024-04-09T03:51:56Z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A283C89C186A4C389EB0E517033107DD_13</vt:lpwstr>
  </property>
</Properties>
</file>